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  <w:r w:rsidR="00A2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№2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АИ-0</w:t>
      </w:r>
      <w:r w:rsidR="00173303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/2К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124D19">
        <w:rPr>
          <w:rFonts w:ascii="Arial" w:hAnsi="Arial" w:cs="Arial"/>
          <w:b/>
          <w:sz w:val="24"/>
          <w:szCs w:val="24"/>
          <w:lang w:val="ru-RU" w:eastAsia="ru-RU"/>
        </w:rPr>
        <w:t>03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124D19">
        <w:rPr>
          <w:rFonts w:ascii="Arial" w:hAnsi="Arial" w:cs="Arial"/>
          <w:b/>
          <w:sz w:val="24"/>
          <w:szCs w:val="24"/>
          <w:lang w:val="ru-RU" w:eastAsia="ru-RU"/>
        </w:rPr>
        <w:t>7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.2019г.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340A4A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B84334">
        <w:rPr>
          <w:rFonts w:ascii="Arial" w:hAnsi="Arial"/>
          <w:sz w:val="24"/>
          <w:szCs w:val="24"/>
          <w:lang w:val="ru-RU"/>
        </w:rPr>
        <w:t>12</w:t>
      </w:r>
      <w:r w:rsidR="00340A4A" w:rsidRPr="00DA713E">
        <w:rPr>
          <w:rFonts w:ascii="Arial" w:hAnsi="Arial"/>
          <w:sz w:val="24"/>
          <w:szCs w:val="24"/>
          <w:lang w:val="ru-RU"/>
        </w:rPr>
        <w:t>»</w:t>
      </w:r>
      <w:r w:rsidR="00B84334">
        <w:rPr>
          <w:rFonts w:ascii="Arial" w:hAnsi="Arial"/>
          <w:sz w:val="24"/>
          <w:szCs w:val="24"/>
          <w:lang w:val="ru-RU"/>
        </w:rPr>
        <w:t>мая</w:t>
      </w:r>
      <w:r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7B5AB8">
        <w:rPr>
          <w:rFonts w:ascii="Arial" w:hAnsi="Arial"/>
          <w:sz w:val="24"/>
          <w:szCs w:val="24"/>
          <w:lang w:val="ru-RU"/>
        </w:rPr>
        <w:t>2</w:t>
      </w:r>
      <w:r w:rsidR="00124D19">
        <w:rPr>
          <w:rFonts w:ascii="Arial" w:hAnsi="Arial"/>
          <w:sz w:val="24"/>
          <w:szCs w:val="24"/>
          <w:lang w:val="ru-RU"/>
        </w:rPr>
        <w:t>1</w:t>
      </w:r>
      <w:r w:rsidRPr="00DA713E">
        <w:rPr>
          <w:rFonts w:ascii="Arial" w:hAnsi="Arial"/>
          <w:sz w:val="24"/>
          <w:szCs w:val="24"/>
          <w:lang w:val="ru-RU"/>
        </w:rPr>
        <w:t xml:space="preserve"> г.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78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84B" w:rsidRPr="00A2351D" w:rsidTr="00124D19">
        <w:trPr>
          <w:trHeight w:val="828"/>
        </w:trPr>
        <w:tc>
          <w:tcPr>
            <w:tcW w:w="9781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</w:t>
            </w:r>
            <w:r w:rsidR="00A2351D">
              <w:rPr>
                <w:rFonts w:ascii="Arial" w:hAnsi="Arial" w:cs="Arial"/>
                <w:sz w:val="24"/>
                <w:szCs w:val="24"/>
              </w:rPr>
              <w:t>Управляющего ИП</w:t>
            </w:r>
            <w:r w:rsidR="00A2351D" w:rsidRPr="00EF27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351D">
              <w:rPr>
                <w:rFonts w:ascii="Arial" w:hAnsi="Arial" w:cs="Arial"/>
                <w:sz w:val="24"/>
                <w:szCs w:val="24"/>
              </w:rPr>
              <w:t>Швеца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</w:rPr>
              <w:t>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A41326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проектные работы по Договору №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АИ-0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/2К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03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июля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2019г. по разработке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абочей документации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интерьеров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 xml:space="preserve">«Конференц-зала на 350 мест» 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(</w:t>
            </w:r>
            <w:r w:rsidR="00B84334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ый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 xml:space="preserve"> этап)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по объекту: 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Красногорский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>пойма, 65-66 км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(корректировка)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сумму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500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П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ятьсот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  <w:bookmarkStart w:id="0" w:name="_GoBack"/>
            <w:bookmarkEnd w:id="0"/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Петровций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4D19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3303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51D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4334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FF39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EB3E6A0-9EBE-4794-B149-084DA457F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2021-07-22T15:53:00Z</dcterms:created>
  <dcterms:modified xsi:type="dcterms:W3CDTF">2021-07-22T15:53:00Z</dcterms:modified>
</cp:coreProperties>
</file>