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02" w:rsidRDefault="00AC7D02"/>
    <w:p w:rsidR="00954406" w:rsidRDefault="00954406" w:rsidP="009544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581E">
        <w:rPr>
          <w:rFonts w:ascii="Times New Roman" w:hAnsi="Times New Roman"/>
          <w:b/>
          <w:sz w:val="28"/>
          <w:szCs w:val="28"/>
        </w:rPr>
        <w:t>Карточк</w:t>
      </w:r>
      <w:r>
        <w:rPr>
          <w:rFonts w:ascii="Times New Roman" w:hAnsi="Times New Roman"/>
          <w:b/>
          <w:sz w:val="28"/>
          <w:szCs w:val="28"/>
        </w:rPr>
        <w:t>а</w:t>
      </w:r>
      <w:r w:rsidRPr="006E581E">
        <w:rPr>
          <w:rFonts w:ascii="Times New Roman" w:hAnsi="Times New Roman"/>
          <w:b/>
          <w:sz w:val="28"/>
          <w:szCs w:val="28"/>
        </w:rPr>
        <w:t xml:space="preserve"> предприятия</w:t>
      </w: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Полное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аименование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>Общество с ограниченной ответственностью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ФОРМАЦЙА</w:t>
            </w: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Сокращённое наименование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>ООО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ФОРМАЦЙА</w:t>
            </w: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129085, г. Москва, Проспект Мира, дом 101, строение 1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Телефон/факс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954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8662E">
              <w:rPr>
                <w:rFonts w:asciiTheme="minorHAnsi" w:hAnsiTheme="minorHAnsi"/>
                <w:sz w:val="24"/>
              </w:rPr>
              <w:t>+7 (499) 755-52-68</w:t>
            </w:r>
            <w:r>
              <w:rPr>
                <w:rFonts w:asciiTheme="minorHAnsi" w:hAnsiTheme="minorHAnsi"/>
                <w:sz w:val="24"/>
              </w:rPr>
              <w:t xml:space="preserve">; </w:t>
            </w:r>
            <w:r w:rsidRPr="00C308C7">
              <w:rPr>
                <w:rFonts w:asciiTheme="minorHAnsi" w:hAnsiTheme="minorHAnsi"/>
                <w:sz w:val="24"/>
              </w:rPr>
              <w:t>+7 (925) 796-96-43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9717088284</w:t>
            </w: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 w:rsidRPr="0090552A"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771701001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1197746691768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Сбербанк России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счёт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D03814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en-US"/>
              </w:rPr>
            </w:pPr>
            <w:r w:rsidRPr="00D03814">
              <w:rPr>
                <w:rFonts w:ascii="Times New Roman" w:hAnsi="Times New Roman"/>
                <w:bCs/>
                <w:sz w:val="24"/>
                <w:szCs w:val="24"/>
              </w:rPr>
              <w:t>40702810238000147240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счёт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03814">
              <w:rPr>
                <w:rFonts w:ascii="Times New Roman" w:hAnsi="Times New Roman"/>
                <w:bCs/>
                <w:sz w:val="24"/>
                <w:szCs w:val="24"/>
              </w:rPr>
              <w:t>30101810400000000225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B32B2">
              <w:rPr>
                <w:rFonts w:ascii="Times New Roman" w:hAnsi="Times New Roman"/>
                <w:bCs/>
                <w:sz w:val="24"/>
                <w:szCs w:val="24"/>
              </w:rPr>
              <w:t>044525225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D92B95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2B95">
              <w:rPr>
                <w:rFonts w:ascii="Times New Roman" w:hAnsi="Times New Roman"/>
                <w:bCs/>
                <w:sz w:val="24"/>
                <w:szCs w:val="24"/>
              </w:rPr>
              <w:t xml:space="preserve">7707083893 </w:t>
            </w:r>
            <w:r w:rsidRPr="0090552A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 w:rsidRPr="00D92B95">
              <w:rPr>
                <w:rFonts w:ascii="Times New Roman" w:hAnsi="Times New Roman"/>
                <w:bCs/>
                <w:sz w:val="24"/>
                <w:szCs w:val="24"/>
              </w:rPr>
              <w:t xml:space="preserve"> 773601001</w:t>
            </w:r>
          </w:p>
        </w:tc>
      </w:tr>
      <w:tr w:rsidR="00954406" w:rsidRPr="0090552A" w:rsidTr="00401A76">
        <w:trPr>
          <w:trHeight w:hRule="exact" w:val="680"/>
        </w:trPr>
        <w:tc>
          <w:tcPr>
            <w:tcW w:w="4785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Генеральный д</w:t>
            </w:r>
            <w:r w:rsidRPr="0090552A">
              <w:rPr>
                <w:rFonts w:ascii="Times New Roman" w:hAnsi="Times New Roman"/>
                <w:b/>
                <w:bCs/>
                <w:sz w:val="24"/>
                <w:szCs w:val="24"/>
              </w:rPr>
              <w:t>иректор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Петровций Андрей Иванович </w:t>
            </w:r>
          </w:p>
          <w:p w:rsidR="00954406" w:rsidRPr="0090552A" w:rsidRDefault="00954406" w:rsidP="00401A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552A">
              <w:rPr>
                <w:rFonts w:ascii="Times New Roman" w:hAnsi="Times New Roman"/>
                <w:sz w:val="24"/>
                <w:szCs w:val="24"/>
              </w:rPr>
              <w:t>Действует на основании Устава</w:t>
            </w:r>
          </w:p>
        </w:tc>
      </w:tr>
    </w:tbl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087BE3" w:rsidRPr="00954406" w:rsidRDefault="00954406" w:rsidP="009544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54406">
        <w:rPr>
          <w:rFonts w:ascii="Times New Roman" w:hAnsi="Times New Roman"/>
          <w:sz w:val="24"/>
          <w:szCs w:val="24"/>
        </w:rPr>
        <w:t xml:space="preserve">Генеральный директор   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954406">
        <w:rPr>
          <w:rFonts w:ascii="Times New Roman" w:hAnsi="Times New Roman"/>
          <w:sz w:val="24"/>
          <w:szCs w:val="24"/>
        </w:rPr>
        <w:t xml:space="preserve">               ___________________Петровций А.И. </w:t>
      </w:r>
    </w:p>
    <w:sectPr w:rsidR="00087BE3" w:rsidRPr="00954406" w:rsidSect="006028C0">
      <w:headerReference w:type="default" r:id="rId7"/>
      <w:footerReference w:type="default" r:id="rId8"/>
      <w:pgSz w:w="11907" w:h="16840"/>
      <w:pgMar w:top="2275" w:right="1077" w:bottom="993" w:left="1077" w:header="425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8C0" w:rsidRDefault="006028C0" w:rsidP="006028C0">
      <w:pPr>
        <w:spacing w:after="0" w:line="240" w:lineRule="auto"/>
      </w:pPr>
      <w:r>
        <w:separator/>
      </w:r>
    </w:p>
  </w:endnote>
  <w:endnote w:type="continuationSeparator" w:id="0">
    <w:p w:rsidR="006028C0" w:rsidRDefault="006028C0" w:rsidP="006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BE3" w:rsidRDefault="00087BE3" w:rsidP="006028C0">
    <w:pPr>
      <w:pStyle w:val="a5"/>
      <w:jc w:val="center"/>
      <w:rPr>
        <w:rFonts w:ascii="Times New Roman" w:hAnsi="Times New Roman"/>
        <w:b/>
        <w:bCs/>
        <w:sz w:val="18"/>
        <w:szCs w:val="18"/>
      </w:rPr>
    </w:pPr>
    <w:r>
      <w:rPr>
        <w:rFonts w:ascii="Times New Roman" w:hAnsi="Times New Roman"/>
        <w:bCs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DAD000" wp14:editId="606A651E">
              <wp:simplePos x="0" y="0"/>
              <wp:positionH relativeFrom="column">
                <wp:posOffset>-150495</wp:posOffset>
              </wp:positionH>
              <wp:positionV relativeFrom="paragraph">
                <wp:posOffset>127000</wp:posOffset>
              </wp:positionV>
              <wp:extent cx="6496050" cy="0"/>
              <wp:effectExtent l="0" t="0" r="19050" b="19050"/>
              <wp:wrapNone/>
              <wp:docPr id="48" name="Прямая соединительная линия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177F78D" id="Прямая соединительная линия 48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5pt,10pt" to="499.6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" strokecolor="black [3200]" strokeweight=".5pt">
              <v:stroke joinstyle="miter"/>
            </v:line>
          </w:pict>
        </mc:Fallback>
      </mc:AlternateContent>
    </w:r>
  </w:p>
  <w:p w:rsidR="00087BE3" w:rsidRDefault="00087BE3" w:rsidP="006028C0">
    <w:pPr>
      <w:pStyle w:val="a5"/>
      <w:jc w:val="center"/>
      <w:rPr>
        <w:rFonts w:ascii="Times New Roman" w:hAnsi="Times New Roman"/>
        <w:b/>
        <w:bCs/>
        <w:sz w:val="18"/>
        <w:szCs w:val="18"/>
      </w:rPr>
    </w:pPr>
  </w:p>
  <w:p w:rsidR="006028C0" w:rsidRPr="006028C0" w:rsidRDefault="006028C0" w:rsidP="006028C0">
    <w:pPr>
      <w:pStyle w:val="a5"/>
      <w:jc w:val="center"/>
    </w:pPr>
    <w:r w:rsidRPr="006028C0">
      <w:rPr>
        <w:rFonts w:ascii="Times New Roman" w:hAnsi="Times New Roman"/>
        <w:b/>
        <w:bCs/>
        <w:sz w:val="18"/>
        <w:szCs w:val="18"/>
      </w:rPr>
      <w:t>ИНН/КПП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9717088284/</w:t>
    </w:r>
    <w:r w:rsidRPr="006028C0">
      <w:rPr>
        <w:sz w:val="18"/>
        <w:szCs w:val="18"/>
      </w:rPr>
      <w:t xml:space="preserve"> </w:t>
    </w:r>
    <w:r w:rsidRPr="006028C0">
      <w:rPr>
        <w:rFonts w:ascii="Times New Roman" w:hAnsi="Times New Roman"/>
        <w:bCs/>
        <w:sz w:val="18"/>
        <w:szCs w:val="18"/>
      </w:rPr>
      <w:t>771701001</w:t>
    </w:r>
    <w:r>
      <w:rPr>
        <w:rFonts w:ascii="Times New Roman" w:hAnsi="Times New Roman"/>
        <w:bCs/>
        <w:sz w:val="18"/>
        <w:szCs w:val="18"/>
      </w:rPr>
      <w:t xml:space="preserve"> </w:t>
    </w:r>
    <w:r w:rsidRPr="006028C0">
      <w:rPr>
        <w:rFonts w:ascii="Times New Roman" w:hAnsi="Times New Roman"/>
        <w:b/>
        <w:bCs/>
        <w:sz w:val="18"/>
        <w:szCs w:val="18"/>
      </w:rPr>
      <w:t>ОГРН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1197746691768</w:t>
    </w:r>
    <w:r>
      <w:rPr>
        <w:rFonts w:ascii="Times New Roman" w:hAnsi="Times New Roman"/>
        <w:bCs/>
        <w:sz w:val="18"/>
        <w:szCs w:val="18"/>
      </w:rPr>
      <w:t xml:space="preserve"> </w:t>
    </w:r>
    <w:r w:rsidRPr="006028C0">
      <w:rPr>
        <w:rFonts w:ascii="Times New Roman" w:hAnsi="Times New Roman"/>
        <w:b/>
        <w:bCs/>
        <w:sz w:val="18"/>
        <w:szCs w:val="18"/>
      </w:rPr>
      <w:t>БИК банка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044525225</w:t>
    </w:r>
  </w:p>
  <w:p w:rsidR="006028C0" w:rsidRPr="006028C0" w:rsidRDefault="006028C0" w:rsidP="006028C0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Cs/>
        <w:sz w:val="18"/>
        <w:szCs w:val="18"/>
      </w:rPr>
    </w:pPr>
    <w:r w:rsidRPr="006028C0">
      <w:rPr>
        <w:rFonts w:ascii="Times New Roman" w:hAnsi="Times New Roman"/>
        <w:b/>
        <w:bCs/>
        <w:sz w:val="18"/>
        <w:szCs w:val="18"/>
      </w:rPr>
      <w:t>Расчётный счёт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40702810238000147240</w:t>
    </w:r>
    <w:r>
      <w:rPr>
        <w:rFonts w:ascii="Times New Roman" w:hAnsi="Times New Roman"/>
        <w:bCs/>
        <w:sz w:val="18"/>
        <w:szCs w:val="18"/>
      </w:rPr>
      <w:t xml:space="preserve"> </w:t>
    </w:r>
    <w:r w:rsidRPr="006028C0">
      <w:rPr>
        <w:rFonts w:ascii="Times New Roman" w:hAnsi="Times New Roman"/>
        <w:b/>
        <w:sz w:val="18"/>
        <w:szCs w:val="18"/>
      </w:rPr>
      <w:t>Корреспондентский</w:t>
    </w:r>
    <w:r w:rsidRPr="006028C0">
      <w:rPr>
        <w:rFonts w:ascii="Times New Roman" w:hAnsi="Times New Roman"/>
        <w:b/>
        <w:bCs/>
        <w:sz w:val="18"/>
        <w:szCs w:val="18"/>
      </w:rPr>
      <w:t xml:space="preserve"> счёт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30101810400000000225</w:t>
    </w:r>
  </w:p>
  <w:p w:rsidR="006028C0" w:rsidRDefault="006028C0" w:rsidP="006028C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8C0" w:rsidRDefault="006028C0" w:rsidP="006028C0">
      <w:pPr>
        <w:spacing w:after="0" w:line="240" w:lineRule="auto"/>
      </w:pPr>
      <w:r>
        <w:separator/>
      </w:r>
    </w:p>
  </w:footnote>
  <w:footnote w:type="continuationSeparator" w:id="0">
    <w:p w:rsidR="006028C0" w:rsidRDefault="006028C0" w:rsidP="00602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8C0" w:rsidRPr="006028C0" w:rsidRDefault="006028C0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sz w:val="18"/>
        <w:szCs w:val="18"/>
      </w:rPr>
      <w:t xml:space="preserve">              </w:t>
    </w:r>
    <w:r w:rsidRPr="006028C0">
      <w:rPr>
        <w:sz w:val="18"/>
        <w:szCs w:val="18"/>
      </w:rPr>
      <w:t xml:space="preserve">                                                </w:t>
    </w:r>
    <w:r w:rsidRPr="006028C0">
      <w:rPr>
        <w:rFonts w:ascii="Times New Roman" w:hAnsi="Times New Roman"/>
        <w:bCs/>
        <w:sz w:val="18"/>
        <w:szCs w:val="18"/>
      </w:rPr>
      <w:t>Общество с ограниченной</w:t>
    </w:r>
  </w:p>
  <w:p w:rsidR="006028C0" w:rsidRPr="006028C0" w:rsidRDefault="00087BE3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ответственностью «Ф</w:t>
    </w:r>
    <w:r w:rsidR="006028C0" w:rsidRPr="006028C0">
      <w:rPr>
        <w:rFonts w:ascii="Times New Roman" w:hAnsi="Times New Roman"/>
        <w:bCs/>
        <w:sz w:val="18"/>
        <w:szCs w:val="18"/>
      </w:rPr>
      <w:t>ОРМАЦЙА»</w:t>
    </w:r>
  </w:p>
  <w:p w:rsidR="006028C0" w:rsidRDefault="006028C0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 w:rsidRPr="006028C0">
      <w:rPr>
        <w:rFonts w:ascii="Times New Roman" w:hAnsi="Times New Roman"/>
        <w:bCs/>
        <w:sz w:val="18"/>
        <w:szCs w:val="18"/>
      </w:rPr>
      <w:t xml:space="preserve"> г. Москва, Проспект Мира, </w:t>
    </w:r>
  </w:p>
  <w:p w:rsidR="006028C0" w:rsidRDefault="006028C0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 w:rsidRPr="006028C0">
      <w:rPr>
        <w:rFonts w:ascii="Times New Roman" w:hAnsi="Times New Roman"/>
        <w:bCs/>
        <w:sz w:val="18"/>
        <w:szCs w:val="18"/>
      </w:rPr>
      <w:t>дом 101, строение 1</w:t>
    </w:r>
  </w:p>
  <w:p w:rsidR="006028C0" w:rsidRPr="006028C0" w:rsidRDefault="00087BE3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59055</wp:posOffset>
          </wp:positionH>
          <wp:positionV relativeFrom="paragraph">
            <wp:posOffset>33020</wp:posOffset>
          </wp:positionV>
          <wp:extent cx="4147820" cy="247650"/>
          <wp:effectExtent l="0" t="0" r="5080" b="0"/>
          <wp:wrapSquare wrapText="bothSides"/>
          <wp:docPr id="46" name="Рисунок 46" descr="C:\Users\Anastasiya\AppData\Local\Microsoft\Windows\INetCache\Content.Word\Логоти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Anastasiya\AppData\Local\Microsoft\Windows\INetCache\Content.Word\Логотип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782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028C0" w:rsidRDefault="00087BE3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тел: +7 (499) 755-52-68</w:t>
    </w:r>
  </w:p>
  <w:p w:rsidR="006028C0" w:rsidRPr="006028C0" w:rsidRDefault="006028C0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317A4A" id="Прямая соединительная линия 47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l3Rbkt4AAAAJAQAADwAAAAAAAAAAAAAAAAA+BAAAZHJzL2Rvd25yZXYueG1s&#10;UEsFBgAAAAAEAAQA8wAAAEkFAAAAAA==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8C0"/>
    <w:rsid w:val="00087BE3"/>
    <w:rsid w:val="000929FC"/>
    <w:rsid w:val="00567C5D"/>
    <w:rsid w:val="006028C0"/>
    <w:rsid w:val="00954406"/>
    <w:rsid w:val="00AC7D02"/>
    <w:rsid w:val="00C4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3F672FF"/>
  <w15:chartTrackingRefBased/>
  <w15:docId w15:val="{582B8800-B5E4-4186-B727-3547D000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40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028C0"/>
  </w:style>
  <w:style w:type="paragraph" w:styleId="a5">
    <w:name w:val="footer"/>
    <w:basedOn w:val="a"/>
    <w:link w:val="a6"/>
    <w:uiPriority w:val="99"/>
    <w:unhideWhenUsed/>
    <w:rsid w:val="006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02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954DA-2A89-4EFC-97A6-97F058F5E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Пользователь Windows</cp:lastModifiedBy>
  <cp:revision>2</cp:revision>
  <dcterms:created xsi:type="dcterms:W3CDTF">2020-02-13T10:54:00Z</dcterms:created>
  <dcterms:modified xsi:type="dcterms:W3CDTF">2020-02-13T10:54:00Z</dcterms:modified>
</cp:coreProperties>
</file>