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C6" w:rsidRPr="009659DC" w:rsidRDefault="009D6DC6" w:rsidP="009A6D1C">
      <w:pPr>
        <w:pStyle w:val="afe"/>
        <w:rPr>
          <w:rFonts w:ascii="ISOCPEUR" w:hAnsi="ISOCPEUR"/>
        </w:rPr>
      </w:pPr>
      <w:r w:rsidRPr="009659DC">
        <w:rPr>
          <w:rFonts w:ascii="ISOCPEUR" w:hAnsi="ISOCPEUR"/>
        </w:rPr>
        <w:t>СОДЕРЖАН</w:t>
      </w:r>
      <w:r w:rsidR="008F2ECC" w:rsidRPr="009659DC">
        <w:rPr>
          <w:rFonts w:ascii="ISOCPEUR" w:hAnsi="ISOCPEUR"/>
        </w:rPr>
        <w:t>И</w:t>
      </w:r>
      <w:r w:rsidRPr="009659DC">
        <w:rPr>
          <w:rFonts w:ascii="ISOCPEUR" w:hAnsi="ISOCPEUR"/>
        </w:rPr>
        <w:t>Е ТОМА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2"/>
        <w:gridCol w:w="2977"/>
        <w:gridCol w:w="4873"/>
        <w:gridCol w:w="1499"/>
      </w:tblGrid>
      <w:tr w:rsidR="009D6DC6" w:rsidRPr="009659DC" w:rsidTr="00720B6F">
        <w:trPr>
          <w:trHeight w:val="851"/>
          <w:tblHeader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9D6DC6" w:rsidRPr="009659DC" w:rsidRDefault="009D6DC6" w:rsidP="00AB6AE9">
            <w:pPr>
              <w:pStyle w:val="aff0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fldChar w:fldCharType="begin"/>
            </w:r>
            <w:r w:rsidRPr="009659DC">
              <w:rPr>
                <w:rFonts w:ascii="ISOCPEUR" w:hAnsi="ISOCPEUR"/>
              </w:rPr>
              <w:instrText>SET  StartNumber 0</w:instrText>
            </w:r>
            <w:r w:rsidRPr="009659DC">
              <w:rPr>
                <w:rFonts w:ascii="ISOCPEUR" w:hAnsi="ISOCPEUR"/>
              </w:rPr>
              <w:fldChar w:fldCharType="separate"/>
            </w:r>
            <w:r w:rsidR="00674491" w:rsidRPr="009659DC">
              <w:rPr>
                <w:rFonts w:ascii="ISOCPEUR" w:hAnsi="ISOCPEUR"/>
              </w:rPr>
              <w:t>0</w:t>
            </w:r>
            <w:r w:rsidRPr="009659DC">
              <w:rPr>
                <w:rFonts w:ascii="ISOCPEUR" w:hAnsi="ISOCPEUR"/>
              </w:rPr>
              <w:fldChar w:fldCharType="end"/>
            </w:r>
            <w:r w:rsidRPr="009659DC">
              <w:rPr>
                <w:rFonts w:ascii="ISOCPEUR" w:hAnsi="ISOCPEUR"/>
              </w:rPr>
              <w:fldChar w:fldCharType="begin"/>
            </w:r>
            <w:r w:rsidRPr="009659DC">
              <w:rPr>
                <w:rFonts w:ascii="ISOCPEUR" w:hAnsi="ISOCPEUR"/>
              </w:rPr>
              <w:instrText xml:space="preserve"> SET  StartNumber 0 </w:instrText>
            </w:r>
            <w:r w:rsidRPr="009659DC">
              <w:rPr>
                <w:rFonts w:ascii="ISOCPEUR" w:hAnsi="ISOCPEUR"/>
              </w:rPr>
              <w:fldChar w:fldCharType="separate"/>
            </w:r>
            <w:r w:rsidR="00674491" w:rsidRPr="009659DC">
              <w:rPr>
                <w:rFonts w:ascii="ISOCPEUR" w:hAnsi="ISOCPEUR"/>
              </w:rPr>
              <w:t>0</w:t>
            </w:r>
            <w:r w:rsidRPr="009659DC">
              <w:rPr>
                <w:rFonts w:ascii="ISOCPEUR" w:hAnsi="ISOCPEUR"/>
              </w:rPr>
              <w:fldChar w:fldCharType="end"/>
            </w:r>
            <w:r w:rsidRPr="009659DC">
              <w:rPr>
                <w:rFonts w:ascii="ISOCPEUR" w:hAnsi="ISOCPEUR"/>
              </w:rPr>
              <w:fldChar w:fldCharType="begin"/>
            </w:r>
            <w:r w:rsidRPr="009659DC">
              <w:rPr>
                <w:rFonts w:ascii="ISOCPEUR" w:hAnsi="ISOCPEUR"/>
              </w:rPr>
              <w:instrText xml:space="preserve"> SET  StartNumber 0 </w:instrText>
            </w:r>
            <w:r w:rsidRPr="009659DC">
              <w:rPr>
                <w:rFonts w:ascii="ISOCPEUR" w:hAnsi="ISOCPEUR"/>
              </w:rPr>
              <w:fldChar w:fldCharType="separate"/>
            </w:r>
            <w:r w:rsidR="00674491" w:rsidRPr="009659DC">
              <w:rPr>
                <w:rFonts w:ascii="ISOCPEUR" w:hAnsi="ISOCPEUR"/>
              </w:rPr>
              <w:t>0</w:t>
            </w:r>
            <w:r w:rsidRPr="009659DC">
              <w:rPr>
                <w:rFonts w:ascii="ISOCPEUR" w:hAnsi="ISOCPEUR"/>
              </w:rPr>
              <w:fldChar w:fldCharType="end"/>
            </w:r>
            <w:r w:rsidRPr="009659DC">
              <w:rPr>
                <w:rFonts w:ascii="ISOCPEUR" w:hAnsi="ISOCPEUR"/>
              </w:rPr>
              <w:fldChar w:fldCharType="begin"/>
            </w:r>
            <w:r w:rsidRPr="009659DC">
              <w:rPr>
                <w:rFonts w:ascii="ISOCPEUR" w:hAnsi="ISOCPEUR"/>
              </w:rPr>
              <w:instrText xml:space="preserve"> SET  StartNumber 3 </w:instrText>
            </w:r>
            <w:r w:rsidRPr="009659DC">
              <w:rPr>
                <w:rFonts w:ascii="ISOCPEUR" w:hAnsi="ISOCPEUR"/>
              </w:rPr>
              <w:fldChar w:fldCharType="separate"/>
            </w:r>
            <w:bookmarkStart w:id="0" w:name="StartNumber"/>
            <w:r w:rsidR="00674491" w:rsidRPr="009659DC">
              <w:rPr>
                <w:rFonts w:ascii="ISOCPEUR" w:hAnsi="ISOCPEUR"/>
              </w:rPr>
              <w:t>3</w:t>
            </w:r>
            <w:bookmarkEnd w:id="0"/>
            <w:r w:rsidRPr="009659DC">
              <w:rPr>
                <w:rFonts w:ascii="ISOCPEUR" w:hAnsi="ISOCPEUR"/>
              </w:rPr>
              <w:fldChar w:fldCharType="end"/>
            </w:r>
            <w:r w:rsidRPr="009659DC">
              <w:rPr>
                <w:rFonts w:ascii="ISOCPEUR" w:hAnsi="ISOCPEUR"/>
              </w:rPr>
              <w:t>№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9D6DC6" w:rsidRPr="009659DC" w:rsidRDefault="009D6DC6" w:rsidP="00AB6AE9">
            <w:pPr>
              <w:pStyle w:val="aff0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Обозначение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9D6DC6" w:rsidRPr="009659DC" w:rsidRDefault="009D6DC6" w:rsidP="00AB6AE9">
            <w:pPr>
              <w:pStyle w:val="aff0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Наименование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9D6DC6" w:rsidRPr="009659DC" w:rsidRDefault="009D6DC6" w:rsidP="00AB6AE9">
            <w:pPr>
              <w:pStyle w:val="aff0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Примечание</w:t>
            </w:r>
          </w:p>
        </w:tc>
      </w:tr>
      <w:tr w:rsidR="00F30F63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3609A3" w:rsidP="00720B6F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D7560F" w:rsidP="00197E5C">
            <w:pPr>
              <w:pStyle w:val="afb"/>
              <w:rPr>
                <w:rFonts w:ascii="ISOCPEUR" w:hAnsi="ISOCPEUR"/>
                <w:szCs w:val="20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  <w:r w:rsidR="003609A3" w:rsidRPr="009659DC">
              <w:rPr>
                <w:rFonts w:ascii="ISOCPEUR" w:hAnsi="ISOCPEUR"/>
                <w:szCs w:val="20"/>
              </w:rPr>
              <w:t>-С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3609A3" w:rsidP="00A45DE5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  <w:color w:val="auto"/>
              </w:rPr>
              <w:t>Содержание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45DE5" w:rsidP="00D82CBA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Стр.2</w:t>
            </w:r>
          </w:p>
          <w:p w:rsidR="00F30F63" w:rsidRPr="009659DC" w:rsidRDefault="00985498" w:rsidP="00D82CBA">
            <w:pPr>
              <w:pStyle w:val="afb"/>
              <w:rPr>
                <w:rFonts w:ascii="ISOCPEUR" w:hAnsi="ISOCPEUR"/>
              </w:rPr>
            </w:pPr>
            <w:r>
              <w:rPr>
                <w:rFonts w:ascii="ISOCPEUR" w:hAnsi="ISOCPEUR"/>
              </w:rPr>
              <w:t>(Изм.2</w:t>
            </w:r>
            <w:r w:rsidR="00A176C6" w:rsidRPr="009659DC">
              <w:rPr>
                <w:rFonts w:ascii="ISOCPEUR" w:hAnsi="ISOCPEUR"/>
              </w:rPr>
              <w:t xml:space="preserve"> Зам)</w:t>
            </w:r>
          </w:p>
        </w:tc>
      </w:tr>
      <w:tr w:rsidR="00A176C6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720B6F">
            <w:pPr>
              <w:pStyle w:val="afb"/>
              <w:jc w:val="left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197E5C">
            <w:pPr>
              <w:pStyle w:val="afb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A45DE5">
            <w:pPr>
              <w:pStyle w:val="afb"/>
              <w:jc w:val="left"/>
              <w:rPr>
                <w:rFonts w:ascii="ISOCPEUR" w:hAnsi="ISOCPEUR"/>
                <w:color w:val="auto"/>
              </w:rPr>
            </w:pPr>
            <w:r w:rsidRPr="009659DC">
              <w:rPr>
                <w:rFonts w:ascii="ISOCPEUR" w:hAnsi="ISOCPEUR"/>
                <w:color w:val="auto"/>
              </w:rPr>
              <w:t>Текстовая часть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D82CBA">
            <w:pPr>
              <w:pStyle w:val="afb"/>
              <w:rPr>
                <w:rFonts w:ascii="ISOCPEUR" w:hAnsi="ISOCPEUR"/>
              </w:rPr>
            </w:pPr>
          </w:p>
        </w:tc>
      </w:tr>
      <w:tr w:rsidR="00F30F63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3609A3" w:rsidP="00D82CBA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2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D7560F" w:rsidP="00964B3E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  <w:r w:rsidR="00790BF8" w:rsidRPr="009659DC">
              <w:rPr>
                <w:rFonts w:ascii="ISOCPEUR" w:hAnsi="ISOCPEUR"/>
                <w:szCs w:val="20"/>
                <w:lang w:val="en-US"/>
              </w:rPr>
              <w:t>-</w:t>
            </w:r>
            <w:r w:rsidR="003609A3" w:rsidRPr="009659DC">
              <w:rPr>
                <w:rFonts w:ascii="ISOCPEUR" w:hAnsi="ISOCPEUR"/>
                <w:szCs w:val="20"/>
              </w:rPr>
              <w:t>ПЗ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3609A3" w:rsidP="00A45DE5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Пояснительная записка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F30F63" w:rsidRPr="009659DC" w:rsidRDefault="00A45DE5" w:rsidP="00D82CBA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Стр.3…</w:t>
            </w:r>
            <w:r w:rsidR="001E3CB9" w:rsidRPr="009659DC">
              <w:rPr>
                <w:rFonts w:ascii="ISOCPEUR" w:hAnsi="ISOCPEUR" w:cs="Times New Roman"/>
                <w:szCs w:val="24"/>
              </w:rPr>
              <w:t>14</w:t>
            </w:r>
          </w:p>
          <w:p w:rsidR="00A176C6" w:rsidRPr="009659DC" w:rsidRDefault="00985498" w:rsidP="00D82CBA">
            <w:pPr>
              <w:pStyle w:val="afb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/>
              </w:rPr>
              <w:t>(Изм.2</w:t>
            </w:r>
            <w:r w:rsidR="00A176C6" w:rsidRPr="009659DC">
              <w:rPr>
                <w:rFonts w:ascii="ISOCPEUR" w:hAnsi="ISOCPEUR"/>
              </w:rPr>
              <w:t xml:space="preserve"> </w:t>
            </w:r>
            <w:proofErr w:type="spellStart"/>
            <w:r w:rsidR="00A176C6" w:rsidRPr="009659DC">
              <w:rPr>
                <w:rFonts w:ascii="ISOCPEUR" w:hAnsi="ISOCPEUR"/>
              </w:rPr>
              <w:t>Зам.все</w:t>
            </w:r>
            <w:proofErr w:type="spellEnd"/>
            <w:r w:rsidR="00A176C6" w:rsidRPr="009659DC">
              <w:rPr>
                <w:rFonts w:ascii="ISOCPEUR" w:hAnsi="ISOCPEUR"/>
              </w:rPr>
              <w:t>)</w:t>
            </w:r>
          </w:p>
        </w:tc>
      </w:tr>
      <w:tr w:rsidR="00A176C6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D82CBA">
            <w:pPr>
              <w:pStyle w:val="afb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964B3E">
            <w:pPr>
              <w:pStyle w:val="afb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A45DE5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Графическая ча</w:t>
            </w:r>
            <w:r w:rsidR="00523EB3" w:rsidRPr="009659DC">
              <w:rPr>
                <w:rFonts w:ascii="ISOCPEUR" w:hAnsi="ISOCPEUR"/>
              </w:rPr>
              <w:t>с</w:t>
            </w:r>
            <w:r w:rsidRPr="009659DC">
              <w:rPr>
                <w:rFonts w:ascii="ISOCPEUR" w:hAnsi="ISOCPEUR"/>
              </w:rPr>
              <w:t>ть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D82CBA">
            <w:pPr>
              <w:pStyle w:val="afb"/>
              <w:rPr>
                <w:rFonts w:ascii="ISOCPEUR" w:hAnsi="ISOCPEUR" w:cs="Times New Roman"/>
                <w:szCs w:val="24"/>
              </w:rPr>
            </w:pPr>
          </w:p>
        </w:tc>
      </w:tr>
      <w:tr w:rsidR="0032577B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32577B" w:rsidRPr="009659DC" w:rsidRDefault="0032577B" w:rsidP="0032577B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3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32577B" w:rsidRPr="009659DC" w:rsidRDefault="00D7560F" w:rsidP="0032577B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32577B" w:rsidRPr="009659DC" w:rsidRDefault="00C60FF9" w:rsidP="0032577B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Условные обозначения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1E3CB9" w:rsidP="0032577B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Стр.15</w:t>
            </w:r>
          </w:p>
          <w:p w:rsidR="0032577B" w:rsidRPr="009659DC" w:rsidRDefault="00985498" w:rsidP="0032577B">
            <w:pPr>
              <w:pStyle w:val="afb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/>
              </w:rPr>
              <w:t>(Изм.2</w:t>
            </w:r>
            <w:r w:rsidR="00A176C6" w:rsidRPr="009659DC">
              <w:rPr>
                <w:rFonts w:ascii="ISOCPEUR" w:hAnsi="ISOCPEUR"/>
              </w:rPr>
              <w:t xml:space="preserve"> </w:t>
            </w:r>
            <w:proofErr w:type="spellStart"/>
            <w:r w:rsidR="00A176C6" w:rsidRPr="009659DC">
              <w:rPr>
                <w:rFonts w:ascii="ISOCPEUR" w:hAnsi="ISOCPEUR"/>
              </w:rPr>
              <w:t>Зам.все</w:t>
            </w:r>
            <w:proofErr w:type="spellEnd"/>
            <w:r w:rsidR="00A176C6" w:rsidRPr="009659DC">
              <w:rPr>
                <w:rFonts w:ascii="ISOCPEUR" w:hAnsi="ISOCPEUR"/>
              </w:rPr>
              <w:t>)</w:t>
            </w:r>
          </w:p>
        </w:tc>
      </w:tr>
      <w:tr w:rsidR="00C60FF9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4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hAnsi="ISOCPEUR"/>
                <w:szCs w:val="20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Схема структурная системы противопожарной защиты. Блок 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Стр.16</w:t>
            </w:r>
          </w:p>
        </w:tc>
      </w:tr>
      <w:tr w:rsidR="00C60FF9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5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hAnsi="ISOCPEUR"/>
                <w:szCs w:val="20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Схема структурная системы противопожарной защиты. Блок Б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Стр.17</w:t>
            </w:r>
          </w:p>
        </w:tc>
      </w:tr>
      <w:tr w:rsidR="00C60FF9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6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hAnsi="ISOCPEUR"/>
                <w:szCs w:val="20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Схема структурная системы противопожарной защиты. Блок В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Стр.18</w:t>
            </w:r>
          </w:p>
        </w:tc>
      </w:tr>
      <w:tr w:rsidR="00C60FF9" w:rsidRPr="009659DC" w:rsidTr="00F2492B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7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hAnsi="ISOCPEUR"/>
                <w:szCs w:val="20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Схема структурная автоматизации внутреннего противопожарного водопровода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Стр.19</w:t>
            </w: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8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План расположения оборудования подвала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Стр.20</w:t>
            </w: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9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План расположения оборудования 1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Стр.21</w:t>
            </w: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10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План расположения оборудования 2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Стр.22</w:t>
            </w: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11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План расположения оборудования 3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Стр.23</w:t>
            </w: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12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План расположения оборудования 4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Стр.24</w:t>
            </w: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13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hAnsi="ISOCPEUR"/>
                <w:szCs w:val="20"/>
              </w:rPr>
            </w:pPr>
            <w:r w:rsidRPr="009659DC">
              <w:rPr>
                <w:rFonts w:ascii="ISOCPEUR" w:hAnsi="ISOCPEUR"/>
                <w:szCs w:val="20"/>
              </w:rPr>
              <w:t>765-09/15/ДСР-ПБ4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План расположения оборудования 5 этажа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Стр.25</w:t>
            </w:r>
          </w:p>
        </w:tc>
      </w:tr>
      <w:tr w:rsidR="00A176C6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C60FF9">
            <w:pPr>
              <w:pStyle w:val="afb"/>
              <w:rPr>
                <w:rFonts w:ascii="ISOCPEUR" w:hAnsi="ISOCPEUR"/>
              </w:rPr>
            </w:pP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C60FF9">
            <w:pPr>
              <w:pStyle w:val="afb"/>
              <w:rPr>
                <w:rFonts w:ascii="ISOCPEUR" w:hAnsi="ISOCPEUR"/>
                <w:szCs w:val="20"/>
              </w:rPr>
            </w:pP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A176C6">
            <w:pPr>
              <w:pStyle w:val="afb"/>
              <w:jc w:val="left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Прилагаемые документы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A176C6" w:rsidRPr="009659DC" w:rsidRDefault="00A176C6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</w:p>
        </w:tc>
      </w:tr>
      <w:tr w:rsidR="00C60FF9" w:rsidRPr="009659DC" w:rsidTr="00C81CE3">
        <w:trPr>
          <w:cantSplit/>
          <w:trHeight w:hRule="exact" w:val="567"/>
          <w:jc w:val="center"/>
        </w:trPr>
        <w:tc>
          <w:tcPr>
            <w:tcW w:w="562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14</w:t>
            </w:r>
          </w:p>
        </w:tc>
        <w:tc>
          <w:tcPr>
            <w:tcW w:w="2977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D7560F" w:rsidP="00C60FF9">
            <w:pPr>
              <w:pStyle w:val="afb"/>
              <w:rPr>
                <w:rFonts w:ascii="ISOCPEUR" w:eastAsia="SimSun" w:hAnsi="ISOCPEUR"/>
                <w:lang w:eastAsia="zh-CN"/>
              </w:rPr>
            </w:pPr>
            <w:r w:rsidRPr="009659DC">
              <w:rPr>
                <w:rFonts w:ascii="ISOCPEUR" w:hAnsi="ISOCPEUR"/>
                <w:szCs w:val="20"/>
              </w:rPr>
              <w:t>765-09/15/ДСР-ПБ4.СО</w:t>
            </w:r>
          </w:p>
        </w:tc>
        <w:tc>
          <w:tcPr>
            <w:tcW w:w="4873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C60FF9" w:rsidP="00C60FF9">
            <w:pPr>
              <w:pStyle w:val="afb"/>
              <w:rPr>
                <w:rFonts w:ascii="ISOCPEUR" w:hAnsi="ISOCPEUR"/>
              </w:rPr>
            </w:pPr>
            <w:r w:rsidRPr="009659DC">
              <w:rPr>
                <w:rFonts w:ascii="ISOCPEUR" w:hAnsi="ISOCPEUR"/>
              </w:rPr>
              <w:t>Спецификация оборудования, изделий и материалов</w:t>
            </w:r>
          </w:p>
        </w:tc>
        <w:tc>
          <w:tcPr>
            <w:tcW w:w="1499" w:type="dxa"/>
            <w:tcMar>
              <w:left w:w="85" w:type="dxa"/>
              <w:right w:w="85" w:type="dxa"/>
            </w:tcMar>
            <w:vAlign w:val="center"/>
          </w:tcPr>
          <w:p w:rsidR="00C60FF9" w:rsidRPr="009659DC" w:rsidRDefault="001E3CB9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 w:rsidRPr="009659DC">
              <w:rPr>
                <w:rFonts w:ascii="ISOCPEUR" w:hAnsi="ISOCPEUR" w:cs="Times New Roman"/>
                <w:szCs w:val="24"/>
              </w:rPr>
              <w:t>Стр.26…29</w:t>
            </w:r>
          </w:p>
          <w:p w:rsidR="00A176C6" w:rsidRPr="009659DC" w:rsidRDefault="00985498" w:rsidP="00C60FF9">
            <w:pPr>
              <w:pStyle w:val="afb"/>
              <w:rPr>
                <w:rFonts w:ascii="ISOCPEUR" w:hAnsi="ISOCPEUR" w:cs="Times New Roman"/>
                <w:szCs w:val="24"/>
              </w:rPr>
            </w:pPr>
            <w:r>
              <w:rPr>
                <w:rFonts w:ascii="ISOCPEUR" w:hAnsi="ISOCPEUR"/>
              </w:rPr>
              <w:t>(Изм.2</w:t>
            </w:r>
            <w:r w:rsidR="00A176C6" w:rsidRPr="009659DC">
              <w:rPr>
                <w:rFonts w:ascii="ISOCPEUR" w:hAnsi="ISOCPEUR"/>
              </w:rPr>
              <w:t xml:space="preserve"> </w:t>
            </w:r>
            <w:proofErr w:type="spellStart"/>
            <w:r w:rsidR="00A176C6" w:rsidRPr="009659DC">
              <w:rPr>
                <w:rFonts w:ascii="ISOCPEUR" w:hAnsi="ISOCPEUR"/>
              </w:rPr>
              <w:t>Зам.все</w:t>
            </w:r>
            <w:proofErr w:type="spellEnd"/>
            <w:r w:rsidR="00A176C6" w:rsidRPr="009659DC">
              <w:rPr>
                <w:rFonts w:ascii="ISOCPEUR" w:hAnsi="ISOCPEUR"/>
              </w:rPr>
              <w:t>)</w:t>
            </w:r>
          </w:p>
        </w:tc>
      </w:tr>
    </w:tbl>
    <w:p w:rsidR="007B276D" w:rsidRPr="009659DC" w:rsidRDefault="007B276D" w:rsidP="007B276D">
      <w:pPr>
        <w:rPr>
          <w:rFonts w:ascii="ISOCPEUR" w:hAnsi="ISOCPEUR" w:cs="Arial"/>
          <w:sz w:val="18"/>
          <w:szCs w:val="18"/>
        </w:rPr>
        <w:sectPr w:rsidR="007B276D" w:rsidRPr="009659DC" w:rsidSect="009A577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38" w:right="567" w:bottom="2552" w:left="1418" w:header="567" w:footer="794" w:gutter="0"/>
          <w:pgNumType w:start="1"/>
          <w:cols w:space="708"/>
          <w:titlePg/>
          <w:docGrid w:linePitch="360"/>
        </w:sectPr>
      </w:pPr>
      <w:bookmarkStart w:id="1" w:name="R1"/>
    </w:p>
    <w:bookmarkEnd w:id="1"/>
    <w:p w:rsidR="00D51A16" w:rsidRPr="00985498" w:rsidRDefault="00D51A16" w:rsidP="00EF5D2B">
      <w:pPr>
        <w:pStyle w:val="afe"/>
        <w:rPr>
          <w:rFonts w:ascii="ISOCPEUR" w:eastAsia="SimSun" w:hAnsi="ISOCPEUR"/>
        </w:rPr>
      </w:pPr>
      <w:r w:rsidRPr="009659DC">
        <w:rPr>
          <w:rFonts w:ascii="ISOCPEUR" w:eastAsia="SimSun" w:hAnsi="ISOCPEUR"/>
        </w:rPr>
        <w:lastRenderedPageBreak/>
        <w:t>Содержание ПОЯСНИТЕЛЬНОЙ ЗАПИСКИ</w:t>
      </w:r>
    </w:p>
    <w:sdt>
      <w:sdtPr>
        <w:rPr>
          <w:rFonts w:ascii="ISOCPEUR" w:hAnsi="ISOCPEUR"/>
        </w:rPr>
        <w:id w:val="1904714969"/>
        <w:docPartObj>
          <w:docPartGallery w:val="Table of Contents"/>
          <w:docPartUnique/>
        </w:docPartObj>
      </w:sdtPr>
      <w:sdtEndPr>
        <w:rPr>
          <w:bCs w:val="0"/>
          <w:caps w:val="0"/>
          <w:sz w:val="20"/>
        </w:rPr>
      </w:sdtEndPr>
      <w:sdtContent>
        <w:bookmarkStart w:id="2" w:name="_Toc406766407" w:displacedByCustomXml="prev"/>
        <w:bookmarkStart w:id="3" w:name="_Toc415562952" w:displacedByCustomXml="prev"/>
        <w:bookmarkStart w:id="4" w:name="_Toc415825079" w:displacedByCustomXml="prev"/>
        <w:bookmarkStart w:id="5" w:name="_Toc46935775" w:displacedByCustomXml="prev"/>
        <w:p w:rsidR="009659DC" w:rsidRPr="009659DC" w:rsidRDefault="00E47E60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r w:rsidRPr="009659DC">
            <w:rPr>
              <w:rFonts w:ascii="ISOCPEUR" w:hAnsi="ISOCPEUR"/>
            </w:rPr>
            <w:fldChar w:fldCharType="begin"/>
          </w:r>
          <w:r w:rsidRPr="009659DC">
            <w:rPr>
              <w:rFonts w:ascii="ISOCPEUR" w:hAnsi="ISOCPEUR"/>
            </w:rPr>
            <w:instrText xml:space="preserve"> TOC \o "1-2" \h \z \u </w:instrText>
          </w:r>
          <w:r w:rsidRPr="009659DC">
            <w:rPr>
              <w:rFonts w:ascii="ISOCPEUR" w:hAnsi="ISOCPEUR"/>
            </w:rPr>
            <w:fldChar w:fldCharType="separate"/>
          </w:r>
          <w:hyperlink w:anchor="_Toc103934507" w:history="1">
            <w:r w:rsidR="009659DC" w:rsidRPr="009659DC">
              <w:rPr>
                <w:rStyle w:val="af6"/>
                <w:rFonts w:ascii="ISOCPEUR" w:hAnsi="ISOCPEUR"/>
                <w:noProof/>
              </w:rPr>
              <w:t>1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Общая часть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_Toc103934507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2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08" w:history="1">
            <w:r w:rsidR="009659DC" w:rsidRPr="009659DC">
              <w:rPr>
                <w:rStyle w:val="af6"/>
                <w:rFonts w:ascii="ISOCPEUR" w:hAnsi="ISOCPEUR"/>
                <w:noProof/>
              </w:rPr>
              <w:t>2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КРАТКАЯ ХАРАКТЕРИСТИКА объекта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_Toc103934508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4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09" w:history="1">
            <w:r w:rsidR="009659DC" w:rsidRPr="009659DC">
              <w:rPr>
                <w:rStyle w:val="af6"/>
                <w:rFonts w:ascii="ISOCPEUR" w:hAnsi="ISOCPEUR"/>
                <w:noProof/>
              </w:rPr>
              <w:t>3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Основные технические решения и принцип работы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_Toc103934509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4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0" w:history="1">
            <w:r w:rsidR="009659DC" w:rsidRPr="009659DC">
              <w:rPr>
                <w:rStyle w:val="af6"/>
                <w:rFonts w:ascii="ISOCPEUR" w:hAnsi="ISOCPEUR"/>
                <w:noProof/>
              </w:rPr>
              <w:t>4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АВТОМАТИЗАЦИЯ ПРОТИВОДЫМНОЙ ВЕНТИЛЯЦИИ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_Toc103934510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5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1" w:history="1">
            <w:r w:rsidR="009659DC" w:rsidRPr="009659DC">
              <w:rPr>
                <w:rStyle w:val="af6"/>
                <w:rFonts w:ascii="ISOCPEUR" w:hAnsi="ISOCPEUR"/>
                <w:noProof/>
              </w:rPr>
              <w:t>5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АВТОМАТИЗАЦИЯ внутреннего противопожарного водопровожа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_Toc103934511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8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2" w:history="1">
            <w:r w:rsidR="009659DC" w:rsidRPr="009659DC">
              <w:rPr>
                <w:rStyle w:val="af6"/>
                <w:rFonts w:ascii="ISOCPEUR" w:hAnsi="ISOCPEUR"/>
                <w:noProof/>
              </w:rPr>
              <w:t>6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ПРОтивопожарные мероприятия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_Toc103934512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9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3" w:history="1">
            <w:r w:rsidR="009659DC" w:rsidRPr="009659DC">
              <w:rPr>
                <w:rStyle w:val="af6"/>
                <w:rFonts w:ascii="ISOCPEUR" w:hAnsi="ISOCPEUR"/>
                <w:noProof/>
              </w:rPr>
              <w:t>7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размещение оборудования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_Toc103934513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10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4" w:history="1">
            <w:r w:rsidR="009659DC" w:rsidRPr="009659DC">
              <w:rPr>
                <w:rStyle w:val="af6"/>
                <w:rFonts w:ascii="ISOCPEUR" w:hAnsi="ISOCPEUR"/>
                <w:noProof/>
              </w:rPr>
              <w:t>8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соединительные линии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_Toc103934514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10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5" w:history="1">
            <w:r w:rsidR="009659DC" w:rsidRPr="009659DC">
              <w:rPr>
                <w:rStyle w:val="af6"/>
                <w:rFonts w:ascii="ISOCPEUR" w:hAnsi="ISOCPEUR"/>
                <w:noProof/>
              </w:rPr>
              <w:t>9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электроснабжение и заземление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_Toc103934515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11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6" w:history="1">
            <w:r w:rsidR="009659DC" w:rsidRPr="009659DC">
              <w:rPr>
                <w:rStyle w:val="af6"/>
                <w:rFonts w:ascii="ISOCPEUR" w:hAnsi="ISOCPEUR"/>
                <w:noProof/>
              </w:rPr>
              <w:t>10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рассчет резервированного электропитания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_Toc103934516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11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9659DC" w:rsidRPr="009659DC" w:rsidRDefault="00881A7C">
          <w:pPr>
            <w:pStyle w:val="12"/>
            <w:rPr>
              <w:rFonts w:ascii="ISOCPEUR" w:eastAsiaTheme="minorEastAsia" w:hAnsi="ISOCPEUR" w:cstheme="minorBidi"/>
              <w:bCs w:val="0"/>
              <w:caps w:val="0"/>
              <w:noProof/>
              <w:szCs w:val="22"/>
              <w:lang w:eastAsia="ru-RU"/>
            </w:rPr>
          </w:pPr>
          <w:hyperlink w:anchor="_Toc103934517" w:history="1">
            <w:r w:rsidR="009659DC" w:rsidRPr="009659DC">
              <w:rPr>
                <w:rStyle w:val="af6"/>
                <w:rFonts w:ascii="ISOCPEUR" w:hAnsi="ISOCPEUR"/>
                <w:noProof/>
              </w:rPr>
              <w:t>11</w:t>
            </w:r>
            <w:r w:rsidR="009659DC" w:rsidRPr="009659DC">
              <w:rPr>
                <w:rFonts w:ascii="ISOCPEUR" w:eastAsiaTheme="minorEastAsia" w:hAnsi="ISOCPEUR" w:cstheme="minorBidi"/>
                <w:bCs w:val="0"/>
                <w:caps w:val="0"/>
                <w:noProof/>
                <w:szCs w:val="22"/>
                <w:lang w:eastAsia="ru-RU"/>
              </w:rPr>
              <w:tab/>
            </w:r>
            <w:r w:rsidR="009659DC" w:rsidRPr="009659DC">
              <w:rPr>
                <w:rStyle w:val="af6"/>
                <w:rFonts w:ascii="ISOCPEUR" w:hAnsi="ISOCPEUR"/>
                <w:noProof/>
              </w:rPr>
              <w:t>Мероприятия по безопасности и защите окружающей среды.</w:t>
            </w:r>
            <w:r w:rsidR="009659DC" w:rsidRPr="009659DC">
              <w:rPr>
                <w:rFonts w:ascii="ISOCPEUR" w:hAnsi="ISOCPEUR"/>
                <w:noProof/>
                <w:webHidden/>
              </w:rPr>
              <w:tab/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begin"/>
            </w:r>
            <w:r w:rsidR="009659DC" w:rsidRPr="009659DC">
              <w:rPr>
                <w:rFonts w:ascii="ISOCPEUR" w:hAnsi="ISOCPEUR"/>
                <w:noProof/>
                <w:webHidden/>
              </w:rPr>
              <w:instrText xml:space="preserve"> PAGEREF _Toc103934517 \h </w:instrText>
            </w:r>
            <w:r w:rsidR="009659DC" w:rsidRPr="009659DC">
              <w:rPr>
                <w:rFonts w:ascii="ISOCPEUR" w:hAnsi="ISOCPEUR"/>
                <w:noProof/>
                <w:webHidden/>
              </w:rPr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separate"/>
            </w:r>
            <w:r w:rsidR="00EC2236">
              <w:rPr>
                <w:rFonts w:ascii="ISOCPEUR" w:hAnsi="ISOCPEUR"/>
                <w:noProof/>
                <w:webHidden/>
              </w:rPr>
              <w:t>11</w:t>
            </w:r>
            <w:r w:rsidR="009659DC" w:rsidRPr="009659DC">
              <w:rPr>
                <w:rFonts w:ascii="ISOCPEUR" w:hAnsi="ISOCPEUR"/>
                <w:noProof/>
                <w:webHidden/>
              </w:rPr>
              <w:fldChar w:fldCharType="end"/>
            </w:r>
          </w:hyperlink>
        </w:p>
        <w:p w:rsidR="00F03C0B" w:rsidRPr="009659DC" w:rsidRDefault="00E47E60" w:rsidP="00547A29">
          <w:pPr>
            <w:pStyle w:val="12"/>
            <w:ind w:firstLine="0"/>
            <w:rPr>
              <w:rFonts w:ascii="ISOCPEUR" w:hAnsi="ISOCPEUR"/>
              <w:bCs w:val="0"/>
              <w:caps w:val="0"/>
              <w:sz w:val="20"/>
            </w:rPr>
          </w:pPr>
          <w:r w:rsidRPr="009659DC">
            <w:rPr>
              <w:rFonts w:ascii="ISOCPEUR" w:hAnsi="ISOCPEUR"/>
            </w:rPr>
            <w:fldChar w:fldCharType="end"/>
          </w:r>
        </w:p>
      </w:sdtContent>
    </w:sdt>
    <w:p w:rsidR="00F03C0B" w:rsidRPr="009659DC" w:rsidRDefault="00F03C0B" w:rsidP="005407EA">
      <w:pPr>
        <w:pStyle w:val="12"/>
        <w:rPr>
          <w:rFonts w:ascii="ISOCPEUR" w:hAnsi="ISOCPEUR"/>
        </w:rPr>
      </w:pPr>
      <w:r w:rsidRPr="009659DC">
        <w:rPr>
          <w:rFonts w:ascii="ISOCPEUR" w:hAnsi="ISOCPEUR"/>
        </w:rPr>
        <w:br w:type="page"/>
      </w:r>
    </w:p>
    <w:p w:rsidR="00D51A16" w:rsidRPr="009659DC" w:rsidRDefault="00D51A16" w:rsidP="00EF66FA">
      <w:pPr>
        <w:pStyle w:val="1"/>
        <w:rPr>
          <w:rFonts w:ascii="ISOCPEUR" w:hAnsi="ISOCPEUR"/>
        </w:rPr>
      </w:pPr>
      <w:bookmarkStart w:id="6" w:name="_Toc46935889"/>
      <w:bookmarkStart w:id="7" w:name="_Toc103934507"/>
      <w:r w:rsidRPr="009659DC">
        <w:rPr>
          <w:rFonts w:ascii="ISOCPEUR" w:hAnsi="ISOCPEUR"/>
        </w:rPr>
        <w:lastRenderedPageBreak/>
        <w:t>Общая часть</w:t>
      </w:r>
      <w:bookmarkEnd w:id="5"/>
      <w:bookmarkEnd w:id="4"/>
      <w:bookmarkEnd w:id="3"/>
      <w:bookmarkEnd w:id="2"/>
      <w:bookmarkEnd w:id="6"/>
      <w:bookmarkEnd w:id="7"/>
      <w:r w:rsidR="00EF66FA" w:rsidRPr="009659DC">
        <w:rPr>
          <w:rFonts w:ascii="ISOCPEUR" w:hAnsi="ISOCPEUR"/>
        </w:rPr>
        <w:t xml:space="preserve"> </w:t>
      </w:r>
    </w:p>
    <w:p w:rsidR="00DD003B" w:rsidRPr="009659DC" w:rsidRDefault="005B614F" w:rsidP="00DD003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bookmarkStart w:id="8" w:name="_Toc406766409"/>
      <w:bookmarkStart w:id="9" w:name="_Toc415562954"/>
      <w:bookmarkStart w:id="10" w:name="_Toc415825081"/>
      <w:r w:rsidRPr="009659DC">
        <w:rPr>
          <w:rFonts w:ascii="ISOCPEUR" w:eastAsia="TimesNewRoman" w:hAnsi="ISOCPEUR" w:cs="Times New Roman"/>
          <w:sz w:val="24"/>
          <w:szCs w:val="24"/>
        </w:rPr>
        <w:t>Корректировка п</w:t>
      </w:r>
      <w:r w:rsidR="00DD003B" w:rsidRPr="009659DC">
        <w:rPr>
          <w:rFonts w:ascii="ISOCPEUR" w:eastAsia="TimesNewRoman" w:hAnsi="ISOCPEUR" w:cs="Times New Roman"/>
          <w:sz w:val="24"/>
          <w:szCs w:val="24"/>
        </w:rPr>
        <w:t>роект</w:t>
      </w:r>
      <w:r w:rsidR="00C0521D" w:rsidRPr="009659DC">
        <w:rPr>
          <w:rFonts w:ascii="ISOCPEUR" w:eastAsia="TimesNewRoman" w:hAnsi="ISOCPEUR" w:cs="Times New Roman"/>
          <w:sz w:val="24"/>
          <w:szCs w:val="24"/>
        </w:rPr>
        <w:t>а</w:t>
      </w:r>
      <w:r w:rsidR="00DD003B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197E5C" w:rsidRPr="009659DC">
        <w:rPr>
          <w:rFonts w:ascii="ISOCPEUR" w:eastAsia="TimesNewRoman" w:hAnsi="ISOCPEUR" w:cs="Times New Roman"/>
          <w:sz w:val="24"/>
          <w:szCs w:val="24"/>
        </w:rPr>
        <w:t>противопожарной автоматизации здания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Федерального государственного бюджетного учреждения "Больница с поликлиникой" Управления делами Президента Российской Федерации, по адресу: г. Москва, Романов пер., д. 2/6, стр. 2. Реконструкция (в режиме реставрации с приспособлением к современному использованию) здания</w:t>
      </w:r>
      <w:r w:rsidR="00DD003B" w:rsidRPr="009659DC">
        <w:rPr>
          <w:rFonts w:ascii="ISOCPEUR" w:hAnsi="ISOCPEUR" w:cs="Times New Roman"/>
          <w:sz w:val="24"/>
          <w:szCs w:val="24"/>
        </w:rPr>
        <w:t xml:space="preserve"> </w:t>
      </w:r>
      <w:r w:rsidR="00DD003B" w:rsidRPr="009659DC">
        <w:rPr>
          <w:rFonts w:ascii="ISOCPEUR" w:eastAsia="TimesNewRoman" w:hAnsi="ISOCPEUR" w:cs="Times New Roman"/>
          <w:sz w:val="24"/>
          <w:szCs w:val="24"/>
        </w:rPr>
        <w:t>выполнен</w:t>
      </w:r>
      <w:r w:rsidRPr="009659DC">
        <w:rPr>
          <w:rFonts w:ascii="ISOCPEUR" w:eastAsia="TimesNewRoman" w:hAnsi="ISOCPEUR" w:cs="Times New Roman"/>
          <w:sz w:val="24"/>
          <w:szCs w:val="24"/>
        </w:rPr>
        <w:t>а</w:t>
      </w:r>
      <w:r w:rsidR="00DD003B" w:rsidRPr="009659DC">
        <w:rPr>
          <w:rFonts w:ascii="ISOCPEUR" w:eastAsia="TimesNewRoman" w:hAnsi="ISOCPEUR" w:cs="Times New Roman"/>
          <w:sz w:val="24"/>
          <w:szCs w:val="24"/>
        </w:rPr>
        <w:t xml:space="preserve"> на основании</w:t>
      </w:r>
      <w:r w:rsidR="00DD003B" w:rsidRPr="009659DC">
        <w:rPr>
          <w:rFonts w:ascii="ISOCPEUR" w:hAnsi="ISOCPEUR" w:cs="Times New Roman"/>
          <w:sz w:val="24"/>
          <w:szCs w:val="24"/>
        </w:rPr>
        <w:t>:</w:t>
      </w:r>
    </w:p>
    <w:p w:rsidR="00C81CE3" w:rsidRPr="009659DC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="00C81CE3" w:rsidRPr="009659DC">
        <w:rPr>
          <w:rFonts w:ascii="ISOCPEUR" w:hAnsi="ISOCPEUR" w:cs="Times New Roman"/>
          <w:sz w:val="24"/>
          <w:szCs w:val="24"/>
        </w:rPr>
        <w:t>Постановление Правительства РФ от 16 февраля 2008 года №87 «О составе разделов проектной документации и требованиях к их содержанию (с изменениями на 06.07.2019)»;</w:t>
      </w:r>
    </w:p>
    <w:p w:rsidR="00C81CE3" w:rsidRPr="009659DC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="00C81CE3" w:rsidRPr="009659DC">
        <w:rPr>
          <w:rFonts w:ascii="ISOCPEUR" w:hAnsi="ISOCPEUR" w:cs="Times New Roman"/>
          <w:sz w:val="24"/>
          <w:szCs w:val="24"/>
        </w:rPr>
        <w:tab/>
        <w:t>Федеральный закон от 30.12.2009 №384-ФЗ «Технический регламент о безопасности зданий и сооружений» (с изменениями на 2 июля 2013г.);</w:t>
      </w:r>
    </w:p>
    <w:p w:rsidR="00C81CE3" w:rsidRPr="009659DC" w:rsidRDefault="004F6E52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="00C81CE3" w:rsidRPr="009659DC">
        <w:rPr>
          <w:rFonts w:ascii="ISOCPEUR" w:hAnsi="ISOCPEUR" w:cs="Times New Roman"/>
          <w:sz w:val="24"/>
          <w:szCs w:val="24"/>
        </w:rPr>
        <w:tab/>
        <w:t xml:space="preserve">Постановление Правительства РФ от 04 июля 2020 года №985 «Об утверждении перечня национальных стандартов и </w:t>
      </w:r>
      <w:r w:rsidR="004227EF" w:rsidRPr="009659DC">
        <w:rPr>
          <w:rFonts w:ascii="ISOCPEUR" w:hAnsi="ISOCPEUR" w:cs="Times New Roman"/>
          <w:sz w:val="24"/>
          <w:szCs w:val="24"/>
        </w:rPr>
        <w:t>сводов правил (частей таких стан</w:t>
      </w:r>
      <w:r w:rsidR="00C81CE3" w:rsidRPr="009659DC">
        <w:rPr>
          <w:rFonts w:ascii="ISOCPEUR" w:hAnsi="ISOCPEUR" w:cs="Times New Roman"/>
          <w:sz w:val="24"/>
          <w:szCs w:val="24"/>
        </w:rPr>
        <w:t>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Федерации»;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Федеральный закон от 22.07.2008 №123-ФЗ «Технический регламент о требованиях пожарной безопасности (с изменениями на 29 июля 2017 года)»;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Перечень национальных стандартов и сводов правил, в результате применения которых на добровольной основе обеспечивается соблюдение требований Федерального закона «Технический регламент о требованиях пожарной безопасности» (с изменениями, внесенными приказом </w:t>
      </w:r>
      <w:proofErr w:type="spellStart"/>
      <w:r w:rsidRPr="009659DC">
        <w:rPr>
          <w:rFonts w:ascii="ISOCPEUR" w:hAnsi="ISOCPEUR" w:cs="Times New Roman"/>
          <w:sz w:val="24"/>
          <w:szCs w:val="24"/>
        </w:rPr>
        <w:t>Росстандарта</w:t>
      </w:r>
      <w:proofErr w:type="spellEnd"/>
      <w:r w:rsidRPr="009659DC">
        <w:rPr>
          <w:rFonts w:ascii="ISOCPEUR" w:hAnsi="ISOCPEUR" w:cs="Times New Roman"/>
          <w:sz w:val="24"/>
          <w:szCs w:val="24"/>
        </w:rPr>
        <w:t xml:space="preserve"> от 10 мая 2017 года №932);</w:t>
      </w:r>
    </w:p>
    <w:p w:rsidR="00197E5C" w:rsidRPr="009659DC" w:rsidRDefault="00197E5C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hAnsi="ISOCPEUR" w:cs="Times New Roman"/>
          <w:sz w:val="24"/>
          <w:szCs w:val="24"/>
        </w:rPr>
        <w:tab/>
        <w:t>СП 1.13130.2009 «Системы противопожарной защиты. Эвакуационные пути и выходы. Нормы и правила проектирования;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hAnsi="ISOCPEUR" w:cs="Times New Roman"/>
          <w:sz w:val="24"/>
          <w:szCs w:val="24"/>
        </w:rPr>
        <w:tab/>
        <w:t>СП 5.13130.2009 «</w:t>
      </w:r>
      <w:r w:rsidR="00197E5C" w:rsidRPr="009659DC">
        <w:rPr>
          <w:rFonts w:ascii="ISOCPEUR" w:hAnsi="ISOCPEUR" w:cs="Times New Roman"/>
          <w:sz w:val="24"/>
          <w:szCs w:val="24"/>
        </w:rPr>
        <w:t xml:space="preserve">Системы противопожарной защиты. </w:t>
      </w:r>
      <w:r w:rsidRPr="009659DC">
        <w:rPr>
          <w:rFonts w:ascii="ISOCPEUR" w:hAnsi="ISOCPEUR" w:cs="Times New Roman"/>
          <w:sz w:val="24"/>
          <w:szCs w:val="24"/>
        </w:rPr>
        <w:t>Установки пожарной сигнализации и пожаротушения автоматические. Нормы и правила проектирования (с Изменением N 1)»;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СП 6.13130.2013 «Системы противопожарной защиты. Электрооборудование. Требования пожарной безопасности»;</w:t>
      </w:r>
    </w:p>
    <w:p w:rsidR="00197E5C" w:rsidRPr="009659DC" w:rsidRDefault="00197E5C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СП 7.13130.2013 «Системы противопожарной защиты. Отопление, вентиляция, кондиционирование. Требования пожарной безопасности»;</w:t>
      </w:r>
    </w:p>
    <w:p w:rsidR="00197E5C" w:rsidRPr="009659DC" w:rsidRDefault="00197E5C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СП 10.13130.2009 «Системы противопожарной защиты. Внутренний противопожарный водопровод. Требования пожарной безопасности»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="00790BF8" w:rsidRPr="009659DC">
        <w:rPr>
          <w:rFonts w:ascii="ISOCPEUR" w:hAnsi="ISOCPEUR" w:cs="Times New Roman"/>
          <w:sz w:val="24"/>
          <w:szCs w:val="24"/>
        </w:rPr>
        <w:t>СП 59.1330.2016</w:t>
      </w:r>
      <w:r w:rsidRPr="009659DC">
        <w:rPr>
          <w:rFonts w:ascii="ISOCPEUR" w:hAnsi="ISOCPEUR" w:cs="Times New Roman"/>
          <w:sz w:val="24"/>
          <w:szCs w:val="24"/>
        </w:rPr>
        <w:t xml:space="preserve"> (редакция СНиП 35-01-2001). «Доступность и сооружений для маломобильных групп населения»;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hAnsi="ISOCPEUR" w:cs="Times New Roman"/>
          <w:sz w:val="24"/>
          <w:szCs w:val="24"/>
        </w:rPr>
        <w:tab/>
        <w:t>СП 76.13330.2016 «Электротехнические устройства. Актуализированная редакция СНиП 3.05.06-85»;</w:t>
      </w:r>
    </w:p>
    <w:p w:rsidR="00C81CE3" w:rsidRPr="009659DC" w:rsidRDefault="00C81C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hAnsi="ISOCPEUR" w:cs="Times New Roman"/>
          <w:sz w:val="24"/>
          <w:szCs w:val="24"/>
        </w:rPr>
        <w:tab/>
        <w:t>СП 77.13330.2016 «Системы автоматизации. Актуализиров</w:t>
      </w:r>
      <w:r w:rsidR="00192773" w:rsidRPr="009659DC">
        <w:rPr>
          <w:rFonts w:ascii="ISOCPEUR" w:hAnsi="ISOCPEUR" w:cs="Times New Roman"/>
          <w:sz w:val="24"/>
          <w:szCs w:val="24"/>
        </w:rPr>
        <w:t>анная редакция СНиП 3.05.07 85»;</w:t>
      </w:r>
    </w:p>
    <w:p w:rsidR="00197E5C" w:rsidRPr="009659DC" w:rsidRDefault="00197E5C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СП60.13330.2016 «Отопление, вентиляция, кондиционирование воздуха»;</w:t>
      </w:r>
    </w:p>
    <w:p w:rsidR="00197E5C" w:rsidRPr="009659DC" w:rsidRDefault="00197E5C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СП30.13330.2016 «Внутренний водопровод и канализация зданий»;</w:t>
      </w:r>
    </w:p>
    <w:p w:rsidR="00192773" w:rsidRPr="009659DC" w:rsidRDefault="0019277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hAnsi="ISOCPEUR" w:cs="Times New Roman"/>
          <w:sz w:val="24"/>
          <w:szCs w:val="24"/>
        </w:rPr>
        <w:tab/>
        <w:t>ГОСТ 31565-2012 «Кабельные изделия. Требования пожарной безопасности»;</w:t>
      </w:r>
    </w:p>
    <w:p w:rsidR="000304E3" w:rsidRPr="009659DC" w:rsidRDefault="000304E3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ПУЭ </w:t>
      </w:r>
      <w:r w:rsidRPr="009659DC">
        <w:rPr>
          <w:rFonts w:ascii="ISOCPEUR" w:hAnsi="ISOCPEUR" w:cs="Times New Roman"/>
          <w:sz w:val="24"/>
          <w:szCs w:val="24"/>
        </w:rPr>
        <w:t>«</w:t>
      </w:r>
      <w:r w:rsidRPr="009659DC">
        <w:rPr>
          <w:rFonts w:ascii="ISOCPEUR" w:eastAsia="TimesNewRoman" w:hAnsi="ISOCPEUR" w:cs="Times New Roman"/>
          <w:sz w:val="24"/>
          <w:szCs w:val="24"/>
        </w:rPr>
        <w:t>Правила устройства электроустановок</w:t>
      </w:r>
      <w:r w:rsidRPr="009659DC">
        <w:rPr>
          <w:rFonts w:ascii="ISOCPEUR" w:hAnsi="ISOCPEUR" w:cs="Times New Roman"/>
          <w:sz w:val="24"/>
          <w:szCs w:val="24"/>
        </w:rPr>
        <w:t>»;</w:t>
      </w:r>
    </w:p>
    <w:p w:rsidR="00840036" w:rsidRPr="009659DC" w:rsidRDefault="00840036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>- Специальных технических условий</w:t>
      </w:r>
      <w:r w:rsidRPr="009659DC">
        <w:rPr>
          <w:rFonts w:ascii="ISOCPEUR" w:hAnsi="ISOCPEUR"/>
        </w:rPr>
        <w:t xml:space="preserve"> </w:t>
      </w:r>
      <w:r w:rsidRPr="009659DC">
        <w:rPr>
          <w:rFonts w:ascii="ISOCPEUR" w:hAnsi="ISOCPEUR" w:cs="Times New Roman"/>
          <w:sz w:val="24"/>
          <w:szCs w:val="24"/>
        </w:rPr>
        <w:t xml:space="preserve">в части обеспечения пожарной безопасности СТУ ПБ; </w:t>
      </w:r>
    </w:p>
    <w:p w:rsidR="00DD003B" w:rsidRPr="009659DC" w:rsidRDefault="00DD003B" w:rsidP="00C81CE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Pr="009659DC">
        <w:rPr>
          <w:rFonts w:ascii="ISOCPEUR" w:eastAsia="TimesNewRoman" w:hAnsi="ISOCPEUR" w:cs="Times New Roman"/>
          <w:sz w:val="24"/>
          <w:szCs w:val="24"/>
        </w:rPr>
        <w:t>Архитектурно</w:t>
      </w:r>
      <w:r w:rsidRPr="009659DC">
        <w:rPr>
          <w:rFonts w:ascii="ISOCPEUR" w:hAnsi="ISOCPEUR" w:cs="Times New Roman"/>
          <w:sz w:val="24"/>
          <w:szCs w:val="24"/>
        </w:rPr>
        <w:t>-</w:t>
      </w:r>
      <w:r w:rsidRPr="009659DC">
        <w:rPr>
          <w:rFonts w:ascii="ISOCPEUR" w:eastAsia="TimesNewRoman" w:hAnsi="ISOCPEUR" w:cs="Times New Roman"/>
          <w:sz w:val="24"/>
          <w:szCs w:val="24"/>
        </w:rPr>
        <w:t>строительного раздела;</w:t>
      </w:r>
    </w:p>
    <w:p w:rsidR="00DD003B" w:rsidRPr="009659DC" w:rsidRDefault="00DD003B" w:rsidP="00DD003B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hAnsi="ISOCPEUR" w:cs="Times New Roman"/>
          <w:sz w:val="24"/>
          <w:szCs w:val="24"/>
        </w:rPr>
        <w:t xml:space="preserve">- </w:t>
      </w:r>
      <w:r w:rsidR="005B614F" w:rsidRPr="009659DC">
        <w:rPr>
          <w:rFonts w:ascii="ISOCPEUR" w:eastAsia="TimesNewRoman" w:hAnsi="ISOCPEUR" w:cs="Times New Roman"/>
          <w:sz w:val="24"/>
          <w:szCs w:val="24"/>
        </w:rPr>
        <w:t>Задания на проектирование</w:t>
      </w:r>
      <w:r w:rsidR="00E920FB" w:rsidRPr="009659DC">
        <w:rPr>
          <w:rFonts w:ascii="ISOCPEUR" w:eastAsia="TimesNewRoman" w:hAnsi="ISOCPEUR" w:cs="Times New Roman"/>
          <w:sz w:val="24"/>
          <w:szCs w:val="24"/>
        </w:rPr>
        <w:t xml:space="preserve"> и заданий от смежных разделов </w:t>
      </w:r>
      <w:proofErr w:type="gramStart"/>
      <w:r w:rsidR="00E920FB" w:rsidRPr="009659DC">
        <w:rPr>
          <w:rFonts w:ascii="ISOCPEUR" w:eastAsia="TimesNewRoman" w:hAnsi="ISOCPEUR" w:cs="Times New Roman"/>
          <w:sz w:val="24"/>
          <w:szCs w:val="24"/>
        </w:rPr>
        <w:t>ОВ,ВК</w:t>
      </w:r>
      <w:proofErr w:type="gramEnd"/>
      <w:r w:rsidR="00E920FB"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5B614F" w:rsidRPr="009659DC" w:rsidRDefault="005B614F" w:rsidP="005B614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5B614F" w:rsidRPr="009659DC" w:rsidRDefault="005B614F" w:rsidP="005B614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Корректировка проектной документации выполнена на основании:</w:t>
      </w:r>
    </w:p>
    <w:p w:rsidR="005B614F" w:rsidRPr="009659DC" w:rsidRDefault="005B614F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изменений в архитектурно-планировочной части проекта</w:t>
      </w:r>
    </w:p>
    <w:p w:rsidR="005B614F" w:rsidRPr="009659DC" w:rsidRDefault="005B614F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изменений в технологической части проекта (назначение помещений)</w:t>
      </w:r>
    </w:p>
    <w:p w:rsidR="005B614F" w:rsidRPr="009659DC" w:rsidRDefault="005B614F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lastRenderedPageBreak/>
        <w:t xml:space="preserve">замены производителя оборудования системы </w:t>
      </w:r>
      <w:r w:rsidR="00F266D8" w:rsidRPr="009659DC">
        <w:rPr>
          <w:rFonts w:ascii="ISOCPEUR" w:eastAsia="TimesNewRoman" w:hAnsi="ISOCPEUR" w:cs="Times New Roman"/>
          <w:sz w:val="24"/>
          <w:szCs w:val="24"/>
        </w:rPr>
        <w:t>противопожарной автоматизации</w:t>
      </w:r>
    </w:p>
    <w:p w:rsidR="00B118BB" w:rsidRPr="009659DC" w:rsidRDefault="00B118BB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изменения </w:t>
      </w:r>
      <w:r w:rsidR="00F266D8" w:rsidRPr="009659DC">
        <w:rPr>
          <w:rFonts w:ascii="ISOCPEUR" w:eastAsia="TimesNewRoman" w:hAnsi="ISOCPEUR" w:cs="Times New Roman"/>
          <w:sz w:val="24"/>
          <w:szCs w:val="24"/>
        </w:rPr>
        <w:t>в смежных разделах проекта ОВ и ВК</w:t>
      </w:r>
    </w:p>
    <w:p w:rsidR="009F71C0" w:rsidRPr="009659DC" w:rsidRDefault="009F71C0" w:rsidP="005B614F">
      <w:pPr>
        <w:pStyle w:val="aff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изменения в схеме диспетчеризации элементов противопожарной автоматизации</w:t>
      </w:r>
    </w:p>
    <w:p w:rsidR="00B118BB" w:rsidRPr="009659DC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sz w:val="24"/>
          <w:szCs w:val="24"/>
        </w:rPr>
      </w:pPr>
    </w:p>
    <w:p w:rsidR="00B118BB" w:rsidRPr="009659DC" w:rsidRDefault="00B118BB" w:rsidP="00B118BB">
      <w:pPr>
        <w:pStyle w:val="aff9"/>
        <w:autoSpaceDE w:val="0"/>
        <w:autoSpaceDN w:val="0"/>
        <w:adjustRightInd w:val="0"/>
        <w:spacing w:after="0" w:line="240" w:lineRule="auto"/>
        <w:ind w:left="927"/>
        <w:rPr>
          <w:rFonts w:ascii="ISOCPEUR" w:eastAsia="TimesNewRoman" w:hAnsi="ISOCPEUR" w:cs="Times New Roman"/>
          <w:b/>
          <w:sz w:val="24"/>
          <w:szCs w:val="24"/>
        </w:rPr>
      </w:pPr>
      <w:r w:rsidRPr="009659DC">
        <w:rPr>
          <w:rFonts w:ascii="ISOCPEUR" w:eastAsia="TimesNewRoman" w:hAnsi="ISOCPEUR" w:cs="Times New Roman"/>
          <w:b/>
          <w:sz w:val="24"/>
          <w:szCs w:val="24"/>
        </w:rPr>
        <w:t>Сравнительная таблица изменений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31"/>
        <w:gridCol w:w="5238"/>
      </w:tblGrid>
      <w:tr w:rsidR="00B118BB" w:rsidRPr="009659DC" w:rsidTr="002C2339">
        <w:tc>
          <w:tcPr>
            <w:tcW w:w="4531" w:type="dxa"/>
          </w:tcPr>
          <w:p w:rsidR="00B118BB" w:rsidRPr="009659DC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Исходный проект</w:t>
            </w:r>
          </w:p>
        </w:tc>
        <w:tc>
          <w:tcPr>
            <w:tcW w:w="5238" w:type="dxa"/>
          </w:tcPr>
          <w:p w:rsidR="00B118BB" w:rsidRPr="009659DC" w:rsidRDefault="00B118BB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Корректировка</w:t>
            </w:r>
          </w:p>
        </w:tc>
      </w:tr>
      <w:tr w:rsidR="00B118BB" w:rsidRPr="009659DC" w:rsidTr="002C2339">
        <w:tc>
          <w:tcPr>
            <w:tcW w:w="4531" w:type="dxa"/>
          </w:tcPr>
          <w:p w:rsidR="00B118BB" w:rsidRPr="009659DC" w:rsidRDefault="00BE1648" w:rsidP="00BE1648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Система противопожарной автоматизации</w:t>
            </w:r>
            <w:r w:rsidR="00B118BB"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выполнена на базе системы ОРИОН фирмы ЗАО БОЛИД</w:t>
            </w:r>
          </w:p>
        </w:tc>
        <w:tc>
          <w:tcPr>
            <w:tcW w:w="5238" w:type="dxa"/>
          </w:tcPr>
          <w:p w:rsidR="00B118BB" w:rsidRPr="009659DC" w:rsidRDefault="00540E7B" w:rsidP="00B118BB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Система противопожарной автоматизации </w:t>
            </w:r>
            <w:r w:rsidR="00B118BB" w:rsidRPr="009659DC">
              <w:rPr>
                <w:rFonts w:ascii="ISOCPEUR" w:eastAsia="TimesNewRoman" w:hAnsi="ISOCPEUR" w:cs="Times New Roman"/>
                <w:sz w:val="24"/>
                <w:szCs w:val="24"/>
              </w:rPr>
              <w:t>выполнена на базе системы РУБЕЖ фирмы ООО «КБ Пожарной Автоматики»</w:t>
            </w:r>
          </w:p>
        </w:tc>
      </w:tr>
      <w:tr w:rsidR="00B118BB" w:rsidRPr="009659DC" w:rsidTr="002C2339">
        <w:tc>
          <w:tcPr>
            <w:tcW w:w="4531" w:type="dxa"/>
          </w:tcPr>
          <w:p w:rsidR="00807A54" w:rsidRPr="009659DC" w:rsidRDefault="00807A54" w:rsidP="00314794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Основные показатели противодымной вентиляции ОВ:</w:t>
            </w:r>
          </w:p>
          <w:p w:rsidR="00807A54" w:rsidRPr="009659DC" w:rsidRDefault="00807A54" w:rsidP="00807A54">
            <w:pPr>
              <w:pStyle w:val="aff9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Системы дымоудаления 8шт</w:t>
            </w:r>
          </w:p>
          <w:p w:rsidR="00807A54" w:rsidRPr="009659DC" w:rsidRDefault="00807A54" w:rsidP="00807A54">
            <w:pPr>
              <w:pStyle w:val="aff9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Системы подпора 13шт</w:t>
            </w:r>
          </w:p>
          <w:p w:rsidR="00807A54" w:rsidRPr="009659DC" w:rsidRDefault="00807A54" w:rsidP="00807A54">
            <w:pPr>
              <w:pStyle w:val="aff9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Системы теплого подпора 4шт</w:t>
            </w:r>
          </w:p>
          <w:p w:rsidR="009F71C0" w:rsidRPr="009659DC" w:rsidRDefault="009F71C0" w:rsidP="00807A54">
            <w:pPr>
              <w:pStyle w:val="aff9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Системы естественного 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>проветривания (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дымоудаления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>)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1шт 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и компенсации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2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шт </w:t>
            </w:r>
          </w:p>
          <w:p w:rsidR="00807A54" w:rsidRPr="009659DC" w:rsidRDefault="00807A54" w:rsidP="00807A54">
            <w:pPr>
              <w:pStyle w:val="aff9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Клапан</w:t>
            </w:r>
            <w:r w:rsidR="009F71C0" w:rsidRPr="009659DC">
              <w:rPr>
                <w:rFonts w:ascii="ISOCPEUR" w:eastAsia="TimesNewRoman" w:hAnsi="ISOCPEUR" w:cs="Times New Roman"/>
                <w:sz w:val="24"/>
                <w:szCs w:val="24"/>
              </w:rPr>
              <w:t>ы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подпора и дымоудаления 29шт</w:t>
            </w:r>
          </w:p>
          <w:p w:rsidR="00807A54" w:rsidRPr="009659DC" w:rsidRDefault="009F71C0" w:rsidP="009F71C0">
            <w:pPr>
              <w:pStyle w:val="aff9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Огнезадерживающие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клапаны 225шт</w:t>
            </w:r>
          </w:p>
        </w:tc>
        <w:tc>
          <w:tcPr>
            <w:tcW w:w="5238" w:type="dxa"/>
          </w:tcPr>
          <w:p w:rsidR="009F71C0" w:rsidRPr="009659DC" w:rsidRDefault="009F71C0" w:rsidP="009F71C0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Основные показатели противодымной вентиляции ОВ:</w:t>
            </w:r>
          </w:p>
          <w:p w:rsidR="009F71C0" w:rsidRPr="009659DC" w:rsidRDefault="00AE4397" w:rsidP="005D12EC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Системы дымоудаления 7</w:t>
            </w:r>
            <w:r w:rsidR="009F71C0" w:rsidRPr="009659DC">
              <w:rPr>
                <w:rFonts w:ascii="ISOCPEUR" w:eastAsia="TimesNewRoman" w:hAnsi="ISOCPEUR" w:cs="Times New Roman"/>
                <w:sz w:val="24"/>
                <w:szCs w:val="24"/>
              </w:rPr>
              <w:t>шт</w:t>
            </w:r>
          </w:p>
          <w:p w:rsidR="009F71C0" w:rsidRPr="009659DC" w:rsidRDefault="00831694" w:rsidP="005D12EC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Системы подпора 2</w:t>
            </w:r>
            <w:r w:rsidR="00B446E5" w:rsidRPr="009659DC">
              <w:rPr>
                <w:rFonts w:ascii="ISOCPEUR" w:eastAsia="TimesNewRoman" w:hAnsi="ISOCPEUR" w:cs="Times New Roman"/>
                <w:sz w:val="24"/>
                <w:szCs w:val="24"/>
                <w:lang w:val="en-US"/>
              </w:rPr>
              <w:t>3</w:t>
            </w:r>
            <w:proofErr w:type="spellStart"/>
            <w:r w:rsidR="009F71C0" w:rsidRPr="009659DC">
              <w:rPr>
                <w:rFonts w:ascii="ISOCPEUR" w:eastAsia="TimesNewRoman" w:hAnsi="ISOCPEUR" w:cs="Times New Roman"/>
                <w:sz w:val="24"/>
                <w:szCs w:val="24"/>
              </w:rPr>
              <w:t>шт</w:t>
            </w:r>
            <w:proofErr w:type="spellEnd"/>
          </w:p>
          <w:p w:rsidR="009F71C0" w:rsidRPr="009659DC" w:rsidRDefault="009F71C0" w:rsidP="005D12EC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Системы теплого подпора </w:t>
            </w:r>
            <w:r w:rsidR="00AE4397" w:rsidRPr="009659DC">
              <w:rPr>
                <w:rFonts w:ascii="ISOCPEUR" w:eastAsia="TimesNewRoman" w:hAnsi="ISOCPEUR" w:cs="Times New Roman"/>
                <w:sz w:val="24"/>
                <w:szCs w:val="24"/>
              </w:rPr>
              <w:t>2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шт</w:t>
            </w:r>
          </w:p>
          <w:p w:rsidR="009F71C0" w:rsidRPr="009659DC" w:rsidRDefault="009F71C0" w:rsidP="005D12EC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Системы естественного 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>проветривания (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дымоудаления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>) 8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шт </w:t>
            </w:r>
          </w:p>
          <w:p w:rsidR="009F71C0" w:rsidRPr="009659DC" w:rsidRDefault="009F71C0" w:rsidP="005D12EC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Клапаны подпора</w:t>
            </w:r>
            <w:r w:rsidR="00AE4397" w:rsidRPr="009659DC">
              <w:rPr>
                <w:rFonts w:ascii="ISOCPEUR" w:eastAsia="TimesNewRoman" w:hAnsi="ISOCPEUR" w:cs="Times New Roman"/>
                <w:sz w:val="24"/>
                <w:szCs w:val="24"/>
              </w:rPr>
              <w:t>, компенсации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и дымоудаления</w:t>
            </w:r>
            <w:r w:rsidR="009B5BBA"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</w:t>
            </w:r>
            <w:r w:rsidR="00B446E5" w:rsidRPr="009659DC">
              <w:rPr>
                <w:rFonts w:ascii="ISOCPEUR" w:eastAsia="TimesNewRoman" w:hAnsi="ISOCPEUR" w:cs="Times New Roman"/>
                <w:sz w:val="24"/>
                <w:szCs w:val="24"/>
              </w:rPr>
              <w:t>115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шт</w:t>
            </w:r>
          </w:p>
          <w:p w:rsidR="00B118BB" w:rsidRPr="009659DC" w:rsidRDefault="009F71C0" w:rsidP="005D12EC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Огнезадерживающие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клапаны </w:t>
            </w:r>
            <w:r w:rsidR="006E4B4A" w:rsidRPr="009659DC">
              <w:rPr>
                <w:rFonts w:ascii="ISOCPEUR" w:eastAsia="TimesNewRoman" w:hAnsi="ISOCPEUR" w:cs="Times New Roman"/>
                <w:sz w:val="24"/>
                <w:szCs w:val="24"/>
              </w:rPr>
              <w:t>137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шт</w:t>
            </w:r>
          </w:p>
          <w:p w:rsidR="00B446E5" w:rsidRPr="009659DC" w:rsidRDefault="00B446E5" w:rsidP="002C2339">
            <w:pPr>
              <w:pStyle w:val="aff9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Люки дымоудаления в кровле </w:t>
            </w:r>
            <w:r w:rsidR="002C2339">
              <w:rPr>
                <w:rFonts w:ascii="ISOCPEUR" w:eastAsia="TimesNewRoman" w:hAnsi="ISOCPEUR" w:cs="Times New Roman"/>
                <w:sz w:val="24"/>
                <w:szCs w:val="24"/>
              </w:rPr>
              <w:t>чердака с размещением инженерного оборудования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3шт</w:t>
            </w:r>
          </w:p>
        </w:tc>
      </w:tr>
      <w:tr w:rsidR="009F71C0" w:rsidRPr="009659DC" w:rsidTr="002C2339">
        <w:tc>
          <w:tcPr>
            <w:tcW w:w="4531" w:type="dxa"/>
          </w:tcPr>
          <w:p w:rsidR="009F71C0" w:rsidRPr="009659DC" w:rsidRDefault="009F71C0" w:rsidP="009F71C0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Основные показатели внутреннего противопожарного водопровода ВК:</w:t>
            </w:r>
          </w:p>
          <w:p w:rsidR="009F71C0" w:rsidRPr="009659DC" w:rsidRDefault="009F71C0" w:rsidP="009F71C0">
            <w:pPr>
              <w:pStyle w:val="aff9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ПК 35шт</w:t>
            </w:r>
          </w:p>
          <w:p w:rsidR="009F71C0" w:rsidRPr="009659DC" w:rsidRDefault="009F71C0" w:rsidP="009F71C0">
            <w:pPr>
              <w:pStyle w:val="aff9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Моноблочная насосная станция ВПВ - </w:t>
            </w: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Grundfos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</w:t>
            </w: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Hydro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МХ 1/1 CR45-4 50Hz</w:t>
            </w:r>
          </w:p>
        </w:tc>
        <w:tc>
          <w:tcPr>
            <w:tcW w:w="5238" w:type="dxa"/>
          </w:tcPr>
          <w:p w:rsidR="009F71C0" w:rsidRPr="009659DC" w:rsidRDefault="009F71C0" w:rsidP="009F71C0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Основные показатели внутреннего противопожарного водопровода ВК:</w:t>
            </w:r>
          </w:p>
          <w:p w:rsidR="009F71C0" w:rsidRPr="009659DC" w:rsidRDefault="009F71C0" w:rsidP="009F71C0">
            <w:pPr>
              <w:pStyle w:val="aff9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ПК 38шт</w:t>
            </w:r>
          </w:p>
          <w:p w:rsidR="009F71C0" w:rsidRPr="009659DC" w:rsidRDefault="009F71C0" w:rsidP="009B5BBA">
            <w:pPr>
              <w:pStyle w:val="aff9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Моноблочная насосная станция ВПВ </w:t>
            </w:r>
            <w:r w:rsidR="009B5BBA" w:rsidRPr="009659DC">
              <w:rPr>
                <w:rFonts w:ascii="ISOCPEUR" w:eastAsia="TimesNewRoman" w:hAnsi="ISOCPEUR" w:cs="Times New Roman"/>
                <w:sz w:val="24"/>
                <w:szCs w:val="24"/>
              </w:rPr>
              <w:t>–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</w:t>
            </w:r>
            <w:proofErr w:type="spellStart"/>
            <w:r w:rsidR="009B5BBA" w:rsidRPr="009659DC">
              <w:rPr>
                <w:rFonts w:ascii="ISOCPEUR" w:eastAsia="TimesNewRoman" w:hAnsi="ISOCPEUR" w:cs="Times New Roman"/>
                <w:sz w:val="24"/>
                <w:szCs w:val="24"/>
                <w:lang w:val="en-US"/>
              </w:rPr>
              <w:t>Wilo</w:t>
            </w:r>
            <w:proofErr w:type="spellEnd"/>
            <w:r w:rsidR="009B5BBA"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CO 2 </w:t>
            </w:r>
            <w:proofErr w:type="spellStart"/>
            <w:r w:rsidR="009B5BBA" w:rsidRPr="009659DC">
              <w:rPr>
                <w:rFonts w:ascii="ISOCPEUR" w:eastAsia="TimesNewRoman" w:hAnsi="ISOCPEUR" w:cs="Times New Roman"/>
                <w:sz w:val="24"/>
                <w:szCs w:val="24"/>
              </w:rPr>
              <w:t>Helix</w:t>
            </w:r>
            <w:proofErr w:type="spellEnd"/>
            <w:r w:rsidR="009B5BBA"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V 3603/SK-FFS-R-CS</w:t>
            </w:r>
          </w:p>
        </w:tc>
      </w:tr>
      <w:tr w:rsidR="006E4B4A" w:rsidRPr="009659DC" w:rsidTr="002C2339">
        <w:tc>
          <w:tcPr>
            <w:tcW w:w="4531" w:type="dxa"/>
          </w:tcPr>
          <w:p w:rsidR="006E4B4A" w:rsidRPr="009659DC" w:rsidRDefault="006E4B4A" w:rsidP="009F71C0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6E4B4A" w:rsidRPr="009659DC" w:rsidRDefault="006E4B4A" w:rsidP="006E4B4A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Выполнена корректировка расстановки элементов противопожарной автоматизации в зависимости от актуальной нарезки и изменения технологического назначения помещений (корректировка в части АР и ТХ), учтены требования дизайн-проекта</w:t>
            </w:r>
          </w:p>
        </w:tc>
      </w:tr>
      <w:tr w:rsidR="009659DC" w:rsidRPr="009659DC" w:rsidTr="002C2339">
        <w:tc>
          <w:tcPr>
            <w:tcW w:w="4531" w:type="dxa"/>
          </w:tcPr>
          <w:p w:rsidR="009659DC" w:rsidRPr="009659DC" w:rsidRDefault="009659DC" w:rsidP="009659DC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Название </w:t>
            </w: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отдельностоящего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строения согласно АР - КПП</w:t>
            </w:r>
          </w:p>
        </w:tc>
        <w:tc>
          <w:tcPr>
            <w:tcW w:w="5238" w:type="dxa"/>
          </w:tcPr>
          <w:p w:rsidR="009659DC" w:rsidRPr="009659DC" w:rsidRDefault="009659DC" w:rsidP="009659DC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Название </w:t>
            </w: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отдельностоящего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 строения согласно АР - Помещение досмотровой бригады охраны</w:t>
            </w:r>
          </w:p>
        </w:tc>
      </w:tr>
      <w:tr w:rsidR="009659DC" w:rsidRPr="009659DC" w:rsidTr="002C2339">
        <w:tc>
          <w:tcPr>
            <w:tcW w:w="4531" w:type="dxa"/>
          </w:tcPr>
          <w:p w:rsidR="009659DC" w:rsidRPr="009659DC" w:rsidRDefault="009659DC" w:rsidP="009659DC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Диспетчеризация состояния систем противодымной вентиляции и противопожарных клапанов (ОЗК) и насосной установки ВПВ выполнена в системе диспетчерского контроля инженерного оборудования на базе контроллеров КОНТАР с передачей информации на АРМ 1 «</w:t>
            </w:r>
            <w:proofErr w:type="spell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Контар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».  Управление системами противодымной вентиляции выполнена с применением силовых ящиков управления серии ШУ5100. </w:t>
            </w:r>
          </w:p>
        </w:tc>
        <w:tc>
          <w:tcPr>
            <w:tcW w:w="5238" w:type="dxa"/>
          </w:tcPr>
          <w:p w:rsidR="009659DC" w:rsidRPr="009659DC" w:rsidRDefault="009659DC" w:rsidP="009659DC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Диспетчеризация состояния систем противодымной вентиляции и противопожарных клапанов (ОЗК) и насосной установки ВПВ интегрирована в систему противопожарной автоматики и пожарной сигнализации и выполнена на базе системы РУБЕЖ с передачей информации на АРМ «РУБЕЖ». Управление системами противодымной вентиляции выполнена с применением адресных силовых шкафов управления серии ШУВ </w:t>
            </w:r>
            <w:proofErr w:type="spellStart"/>
            <w:proofErr w:type="gramStart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прот</w:t>
            </w:r>
            <w:proofErr w:type="spell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>.</w:t>
            </w:r>
            <w:r w:rsidRPr="009659DC">
              <w:rPr>
                <w:rFonts w:ascii="ISOCPEUR" w:eastAsia="TimesNewRoman" w:hAnsi="ISOCPEUR" w:cs="Times New Roman"/>
                <w:sz w:val="24"/>
                <w:szCs w:val="24"/>
                <w:lang w:val="en-US"/>
              </w:rPr>
              <w:t>R</w:t>
            </w:r>
            <w:proofErr w:type="gramEnd"/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3, имеющих сертификат по пожарной безопасности.  </w:t>
            </w:r>
          </w:p>
        </w:tc>
      </w:tr>
      <w:tr w:rsidR="009659DC" w:rsidRPr="009659DC" w:rsidTr="002C2339">
        <w:tc>
          <w:tcPr>
            <w:tcW w:w="4531" w:type="dxa"/>
          </w:tcPr>
          <w:p w:rsidR="009659DC" w:rsidRPr="009659DC" w:rsidRDefault="009659DC" w:rsidP="009659DC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</w:p>
        </w:tc>
        <w:tc>
          <w:tcPr>
            <w:tcW w:w="5238" w:type="dxa"/>
          </w:tcPr>
          <w:p w:rsidR="009659DC" w:rsidRPr="009659DC" w:rsidRDefault="009659DC" w:rsidP="009659DC">
            <w:pPr>
              <w:autoSpaceDE w:val="0"/>
              <w:autoSpaceDN w:val="0"/>
              <w:adjustRightInd w:val="0"/>
              <w:rPr>
                <w:rFonts w:ascii="ISOCPEUR" w:eastAsia="TimesNewRoman" w:hAnsi="ISOCPEUR" w:cs="Times New Roman"/>
                <w:sz w:val="24"/>
                <w:szCs w:val="24"/>
              </w:rPr>
            </w:pPr>
            <w:r w:rsidRPr="009659DC">
              <w:rPr>
                <w:rFonts w:ascii="ISOCPEUR" w:eastAsia="TimesNewRoman" w:hAnsi="ISOCPEUR" w:cs="Times New Roman"/>
                <w:sz w:val="24"/>
                <w:szCs w:val="24"/>
              </w:rPr>
              <w:t xml:space="preserve">Выполнена корректировка количества оборудования и монтажных материалов в связи с изменениями в части АР, ТХ, ОВ, ВК и заменой производителя оборудования АППЗ. </w:t>
            </w:r>
          </w:p>
        </w:tc>
      </w:tr>
    </w:tbl>
    <w:p w:rsidR="0070003B" w:rsidRPr="009659DC" w:rsidRDefault="00FE660F" w:rsidP="0070003B">
      <w:pPr>
        <w:pStyle w:val="1"/>
        <w:rPr>
          <w:rFonts w:ascii="ISOCPEUR" w:hAnsi="ISOCPEUR"/>
        </w:rPr>
      </w:pPr>
      <w:bookmarkStart w:id="11" w:name="_Toc103934508"/>
      <w:bookmarkEnd w:id="8"/>
      <w:bookmarkEnd w:id="9"/>
      <w:bookmarkEnd w:id="10"/>
      <w:r w:rsidRPr="009659DC">
        <w:rPr>
          <w:rFonts w:ascii="ISOCPEUR" w:hAnsi="ISOCPEUR"/>
        </w:rPr>
        <w:t xml:space="preserve">КРАТКАЯ ХАРАКТЕРИСТИКА </w:t>
      </w:r>
      <w:r w:rsidR="00E3447F" w:rsidRPr="009659DC">
        <w:rPr>
          <w:rFonts w:ascii="ISOCPEUR" w:hAnsi="ISOCPEUR"/>
        </w:rPr>
        <w:t>объекта</w:t>
      </w:r>
      <w:bookmarkEnd w:id="11"/>
    </w:p>
    <w:p w:rsidR="00E3447F" w:rsidRPr="009659DC" w:rsidRDefault="00E3447F" w:rsidP="00E3447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Объект защиты представляет собой 5-ти этажное здание с подвальным и верхним техническим этажами. </w:t>
      </w:r>
    </w:p>
    <w:p w:rsidR="00E3447F" w:rsidRPr="009659DC" w:rsidRDefault="00E3447F" w:rsidP="00E3447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На территории объекта (во внутреннем дворе) также размещается одноэтажное здание ДГУ и ТП (ротонда). Данная ротонда, приспосабливается для размещения резервного источника электроснабжения (дизель-генератора). имеет заглубленную в землю стену, обращённую в сторону соседнего здания (Дом Разумовского). </w:t>
      </w:r>
    </w:p>
    <w:p w:rsidR="00E3447F" w:rsidRPr="009659DC" w:rsidRDefault="00E3447F" w:rsidP="00E3447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Трансформаторная подстанция (ТП) предусматривается одноэтажной и встраивается между существующими зданиями.</w:t>
      </w:r>
    </w:p>
    <w:p w:rsidR="00E3447F" w:rsidRPr="009659DC" w:rsidRDefault="00E3447F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У въездных ворот располагается здание </w:t>
      </w:r>
      <w:r w:rsidR="009659DC" w:rsidRPr="009659DC">
        <w:rPr>
          <w:rFonts w:ascii="ISOCPEUR" w:eastAsia="TimesNewRoman" w:hAnsi="ISOCPEUR" w:cs="Times New Roman"/>
          <w:sz w:val="24"/>
          <w:szCs w:val="24"/>
        </w:rPr>
        <w:t>досмотровой бригады охраны</w:t>
      </w:r>
      <w:r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E3447F" w:rsidRPr="009659DC" w:rsidRDefault="00E3447F" w:rsidP="00E3447F">
      <w:pPr>
        <w:pStyle w:val="1"/>
        <w:rPr>
          <w:rFonts w:ascii="ISOCPEUR" w:hAnsi="ISOCPEUR"/>
        </w:rPr>
      </w:pPr>
      <w:bookmarkStart w:id="12" w:name="_Toc103934509"/>
      <w:r w:rsidRPr="009659DC">
        <w:rPr>
          <w:rFonts w:ascii="ISOCPEUR" w:hAnsi="ISOCPEUR"/>
        </w:rPr>
        <w:t>Основные технические решения</w:t>
      </w:r>
      <w:r w:rsidR="00D371BA" w:rsidRPr="009659DC">
        <w:rPr>
          <w:rFonts w:ascii="ISOCPEUR" w:hAnsi="ISOCPEUR"/>
        </w:rPr>
        <w:t xml:space="preserve"> и принцип работы</w:t>
      </w:r>
      <w:bookmarkEnd w:id="12"/>
    </w:p>
    <w:p w:rsidR="000422DC" w:rsidRPr="009659DC" w:rsidRDefault="000422DC" w:rsidP="000422D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Для управл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>ения и диспетчеризации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противопожарн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>ых систем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>в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помещения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>х объекта проектом предусмотрен автоматический комплекс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противопожарной защиты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 xml:space="preserve"> (далее АПЗ)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на базе оборудования линейки «РУБЕЖ» протокол </w:t>
      </w:r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R</w:t>
      </w:r>
      <w:r w:rsidRPr="009659DC">
        <w:rPr>
          <w:rFonts w:ascii="ISOCPEUR" w:eastAsia="TimesNewRoman" w:hAnsi="ISOCPEUR" w:cs="Times New Roman"/>
          <w:sz w:val="24"/>
          <w:szCs w:val="24"/>
        </w:rPr>
        <w:t>3 фирмы ООО «КБ Пожарной Автоматики» с сертификатом пожарной безопасности.</w:t>
      </w:r>
    </w:p>
    <w:p w:rsidR="000422DC" w:rsidRPr="009659DC" w:rsidRDefault="000422DC" w:rsidP="000422D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Основными приборами системы являются приборы приемно-контрольные и управления охранно-пожарные адресные Рубеж-2ОП,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. R3. В обычном режиме приемно-контрольный прибор автоматически управляет устройствами, подключенными на АЛС прибора, получает от этих устройств сигналы срабатывания, выдает команды на включение и отключение исполнительных устройств. </w:t>
      </w:r>
    </w:p>
    <w:p w:rsidR="000422DC" w:rsidRPr="009659DC" w:rsidRDefault="000422DC" w:rsidP="000422D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Приборы объединяются в информационную сеть посредством интерфейсной линии RS-485 и через модуль сопряжения МС-E подключаются к</w:t>
      </w:r>
      <w:r w:rsidRPr="009659DC">
        <w:rPr>
          <w:rFonts w:ascii="ISOCPEUR" w:hAnsi="ISOCPEUR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центральному прибору управления и индикации ЦПИУ "РУБЕЖ-АРМ". Максимальное количество приборов в сегменте </w:t>
      </w:r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RS</w:t>
      </w:r>
      <w:r w:rsidRPr="009659DC">
        <w:rPr>
          <w:rFonts w:ascii="ISOCPEUR" w:eastAsia="TimesNewRoman" w:hAnsi="ISOCPEUR" w:cs="Times New Roman"/>
          <w:sz w:val="24"/>
          <w:szCs w:val="24"/>
        </w:rPr>
        <w:t>-485 60шт.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 xml:space="preserve"> ЦПИУ "РУБЕЖ-АРМ" предусматривается в томе марки ПБ3 (автоматическая пожарная сигнализация – далее АПС). Система АПЗ интегрирована в систему АПС.</w:t>
      </w:r>
    </w:p>
    <w:p w:rsidR="000422DC" w:rsidRPr="009659DC" w:rsidRDefault="000422DC" w:rsidP="000422D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Адресные устройства объединяются в кольцевые или радиальные шлейфы (униполярные адресные линии связи – АЛС) и подключаются к соответствующим входам приборов. К приборам Рубеж-2ОП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. R3 подключаются не более двух АЛС, содержащие не более 250 адресных устройств каждая, суммарно не более 500 адресных устройств на прибор. </w:t>
      </w:r>
    </w:p>
    <w:p w:rsidR="003B555F" w:rsidRPr="009659DC" w:rsidRDefault="003B555F" w:rsidP="000422D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Для повышения надёжности системы в адресные линии связи включаются изоляторы шлейфа ИЗ-1 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прот.R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>3, устанавливаемые в стояках противопожарных мероприятий.</w:t>
      </w:r>
    </w:p>
    <w:p w:rsidR="003E2501" w:rsidRPr="009659DC" w:rsidRDefault="000E244C" w:rsidP="00FE660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В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 xml:space="preserve"> случае возникновения пожара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(сигнал о пожаре передается по интерфейсной линии связи между приборами РУБЕЖ Рубеж-2ОП,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. R3 систем АПС и АПЗ)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АПЗ </w:t>
      </w:r>
      <w:r w:rsidR="00D371BA" w:rsidRPr="009659DC">
        <w:rPr>
          <w:rFonts w:ascii="ISOCPEUR" w:eastAsia="TimesNewRoman" w:hAnsi="ISOCPEUR" w:cs="Times New Roman"/>
          <w:sz w:val="24"/>
          <w:szCs w:val="24"/>
        </w:rPr>
        <w:t>осуществляет взаимодействие со следующими инженерными системами:</w:t>
      </w:r>
    </w:p>
    <w:p w:rsidR="000E244C" w:rsidRPr="009659DC" w:rsidRDefault="000E244C" w:rsidP="000E244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системами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общеобменной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вентиляции и кондиционирования</w:t>
      </w:r>
      <w:r w:rsidR="00864C1F" w:rsidRPr="009659DC">
        <w:rPr>
          <w:rFonts w:ascii="ISOCPEUR" w:eastAsia="TimesNewRoman" w:hAnsi="ISOCPEUR" w:cs="Times New Roman"/>
          <w:sz w:val="24"/>
          <w:szCs w:val="24"/>
        </w:rPr>
        <w:t>: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закрытие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огнеза-держивающих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клапанов, контроль состояния клапанов, отключение приточной и вытяжной вентиляции,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фанкойлов</w:t>
      </w:r>
      <w:proofErr w:type="spellEnd"/>
      <w:r w:rsidR="00864C1F" w:rsidRPr="009659DC">
        <w:rPr>
          <w:rFonts w:ascii="ISOCPEUR" w:eastAsia="TimesNewRoman" w:hAnsi="ISOCPEUR" w:cs="Times New Roman"/>
          <w:sz w:val="24"/>
          <w:szCs w:val="24"/>
        </w:rPr>
        <w:t>,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систем </w:t>
      </w:r>
      <w:r w:rsidR="00864C1F" w:rsidRPr="009659DC">
        <w:rPr>
          <w:rFonts w:ascii="ISOCPEUR" w:eastAsia="TimesNewRoman" w:hAnsi="ISOCPEUR" w:cs="Times New Roman"/>
          <w:sz w:val="24"/>
          <w:szCs w:val="24"/>
        </w:rPr>
        <w:t>кондиционирования</w:t>
      </w:r>
      <w:r w:rsidR="00E1158D" w:rsidRPr="009659DC">
        <w:rPr>
          <w:rFonts w:ascii="ISOCPEUR" w:eastAsia="TimesNewRoman" w:hAnsi="ISOCPEUR" w:cs="Times New Roman"/>
          <w:sz w:val="24"/>
          <w:szCs w:val="24"/>
        </w:rPr>
        <w:t xml:space="preserve"> во всех блоках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; </w:t>
      </w:r>
    </w:p>
    <w:p w:rsidR="003E2501" w:rsidRPr="009659DC" w:rsidRDefault="00864C1F" w:rsidP="000E244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противодымной защитой:</w:t>
      </w:r>
      <w:r w:rsidR="000E244C" w:rsidRPr="009659DC">
        <w:rPr>
          <w:rFonts w:ascii="ISOCPEUR" w:eastAsia="TimesNewRoman" w:hAnsi="ISOCPEUR" w:cs="Times New Roman"/>
          <w:sz w:val="24"/>
          <w:szCs w:val="24"/>
        </w:rPr>
        <w:t xml:space="preserve"> системами дымоудаления (</w:t>
      </w:r>
      <w:r w:rsidRPr="009659DC">
        <w:rPr>
          <w:rFonts w:ascii="ISOCPEUR" w:eastAsia="TimesNewRoman" w:hAnsi="ISOCPEUR" w:cs="Times New Roman"/>
          <w:sz w:val="24"/>
          <w:szCs w:val="24"/>
        </w:rPr>
        <w:t>ВД</w:t>
      </w:r>
      <w:r w:rsidR="002F0E2E" w:rsidRPr="009659DC">
        <w:rPr>
          <w:rFonts w:ascii="ISOCPEUR" w:eastAsia="TimesNewRoman" w:hAnsi="ISOCPEUR" w:cs="Times New Roman"/>
          <w:sz w:val="24"/>
          <w:szCs w:val="24"/>
        </w:rPr>
        <w:t>),</w:t>
      </w:r>
      <w:r w:rsidR="000E244C" w:rsidRPr="009659DC">
        <w:rPr>
          <w:rFonts w:ascii="ISOCPEUR" w:eastAsia="TimesNewRoman" w:hAnsi="ISOCPEUR" w:cs="Times New Roman"/>
          <w:sz w:val="24"/>
          <w:szCs w:val="24"/>
        </w:rPr>
        <w:t xml:space="preserve"> подпора (П</w:t>
      </w:r>
      <w:r w:rsidRPr="009659DC">
        <w:rPr>
          <w:rFonts w:ascii="ISOCPEUR" w:eastAsia="TimesNewRoman" w:hAnsi="ISOCPEUR" w:cs="Times New Roman"/>
          <w:sz w:val="24"/>
          <w:szCs w:val="24"/>
        </w:rPr>
        <w:t>Д)</w:t>
      </w:r>
      <w:r w:rsidR="002F0E2E" w:rsidRPr="009659DC">
        <w:rPr>
          <w:rFonts w:ascii="ISOCPEUR" w:eastAsia="TimesNewRoman" w:hAnsi="ISOCPEUR" w:cs="Times New Roman"/>
          <w:sz w:val="24"/>
          <w:szCs w:val="24"/>
        </w:rPr>
        <w:t xml:space="preserve"> и компенсации дымоудаления (КД) воздуха</w:t>
      </w:r>
      <w:r w:rsidRPr="009659DC">
        <w:rPr>
          <w:rFonts w:ascii="ISOCPEUR" w:eastAsia="TimesNewRoman" w:hAnsi="ISOCPEUR" w:cs="Times New Roman"/>
          <w:sz w:val="24"/>
          <w:szCs w:val="24"/>
        </w:rPr>
        <w:t>, открытие клапанов</w:t>
      </w:r>
      <w:r w:rsidR="000E244C"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 и подпора воздуха, фрамуг дымоудаления, запуск приводов </w:t>
      </w:r>
      <w:proofErr w:type="spellStart"/>
      <w:r w:rsidR="000E244C" w:rsidRPr="009659DC">
        <w:rPr>
          <w:rFonts w:ascii="ISOCPEUR" w:eastAsia="TimesNewRoman" w:hAnsi="ISOCPEUR" w:cs="Times New Roman"/>
          <w:sz w:val="24"/>
          <w:szCs w:val="24"/>
        </w:rPr>
        <w:t>вентустановок</w:t>
      </w:r>
      <w:proofErr w:type="spellEnd"/>
      <w:r w:rsidR="000E244C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дымоудаления ВД</w:t>
      </w:r>
      <w:r w:rsidR="000E244C" w:rsidRPr="009659DC">
        <w:rPr>
          <w:rFonts w:ascii="ISOCPEUR" w:eastAsia="TimesNewRoman" w:hAnsi="ISOCPEUR" w:cs="Times New Roman"/>
          <w:sz w:val="24"/>
          <w:szCs w:val="24"/>
        </w:rPr>
        <w:t xml:space="preserve"> и </w:t>
      </w:r>
      <w:r w:rsidRPr="009659DC">
        <w:rPr>
          <w:rFonts w:ascii="ISOCPEUR" w:eastAsia="TimesNewRoman" w:hAnsi="ISOCPEUR" w:cs="Times New Roman"/>
          <w:sz w:val="24"/>
          <w:szCs w:val="24"/>
        </w:rPr>
        <w:t>подпора/компенсации ПД, мониторинг состояния систем и клапанов</w:t>
      </w:r>
      <w:r w:rsidR="00E1158D" w:rsidRPr="009659DC">
        <w:rPr>
          <w:rFonts w:ascii="ISOCPEUR" w:eastAsia="TimesNewRoman" w:hAnsi="ISOCPEUR" w:cs="Times New Roman"/>
          <w:sz w:val="24"/>
          <w:szCs w:val="24"/>
        </w:rPr>
        <w:t xml:space="preserve"> (см. п. 4)</w:t>
      </w:r>
      <w:r w:rsidR="000E244C"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864C1F" w:rsidRPr="009659DC" w:rsidRDefault="00864C1F" w:rsidP="000E244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lastRenderedPageBreak/>
        <w:t>- системой управления лифтов: выдача сигналов на опускание лифтов на стартовый этаж и открывание их дверей</w:t>
      </w:r>
      <w:r w:rsidR="00E1158D" w:rsidRPr="009659DC">
        <w:rPr>
          <w:rFonts w:ascii="ISOCPEUR" w:eastAsia="TimesNewRoman" w:hAnsi="ISOCPEUR" w:cs="Times New Roman"/>
          <w:sz w:val="24"/>
          <w:szCs w:val="24"/>
        </w:rPr>
        <w:t xml:space="preserve"> во всех блоках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864C1F" w:rsidRPr="009659DC" w:rsidRDefault="00864C1F" w:rsidP="000E244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системой контроля доступа (СКУД): выдача сигналов на разблокировку дверей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 (в </w:t>
      </w:r>
      <w:proofErr w:type="spellStart"/>
      <w:r w:rsidR="00E83B62" w:rsidRPr="009659DC">
        <w:rPr>
          <w:rFonts w:ascii="ISOCPEUR" w:eastAsia="TimesNewRoman" w:hAnsi="ISOCPEUR" w:cs="Times New Roman"/>
          <w:sz w:val="24"/>
          <w:szCs w:val="24"/>
        </w:rPr>
        <w:t>т.ч</w:t>
      </w:r>
      <w:proofErr w:type="spellEnd"/>
      <w:r w:rsidR="00E83B62" w:rsidRPr="009659DC">
        <w:rPr>
          <w:rFonts w:ascii="ISOCPEUR" w:eastAsia="TimesNewRoman" w:hAnsi="ISOCPEUR" w:cs="Times New Roman"/>
          <w:sz w:val="24"/>
          <w:szCs w:val="24"/>
        </w:rPr>
        <w:t>. входных, оснащенных домофонами)</w:t>
      </w:r>
      <w:r w:rsidR="00E1158D" w:rsidRPr="009659DC">
        <w:rPr>
          <w:rFonts w:ascii="ISOCPEUR" w:eastAsia="TimesNewRoman" w:hAnsi="ISOCPEUR" w:cs="Times New Roman"/>
          <w:sz w:val="24"/>
          <w:szCs w:val="24"/>
        </w:rPr>
        <w:t xml:space="preserve"> во всех блоках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864C1F" w:rsidRPr="009659DC" w:rsidRDefault="00864C1F" w:rsidP="000E244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подсистемой управления противопожарными дверьми</w:t>
      </w:r>
      <w:r w:rsidR="00E92E2F" w:rsidRPr="009659DC">
        <w:rPr>
          <w:rFonts w:ascii="ISOCPEUR" w:eastAsia="TimesNewRoman" w:hAnsi="ISOCPEUR" w:cs="Times New Roman"/>
          <w:sz w:val="24"/>
          <w:szCs w:val="24"/>
        </w:rPr>
        <w:t xml:space="preserve"> в коридорах и при выходах на лестничные клетки, эксплуатируемыми в открытом состоянии</w:t>
      </w:r>
      <w:r w:rsidRPr="009659DC">
        <w:rPr>
          <w:rFonts w:ascii="ISOCPEUR" w:eastAsia="TimesNewRoman" w:hAnsi="ISOCPEUR" w:cs="Times New Roman"/>
          <w:sz w:val="24"/>
          <w:szCs w:val="24"/>
        </w:rPr>
        <w:t>: разблокировка электромагнитных фиксаторов и автоматическое закрывание противопожарных дверей при пожаре</w:t>
      </w:r>
      <w:r w:rsidR="00E1158D" w:rsidRPr="009659DC">
        <w:rPr>
          <w:rFonts w:ascii="ISOCPEUR" w:eastAsia="TimesNewRoman" w:hAnsi="ISOCPEUR" w:cs="Times New Roman"/>
          <w:sz w:val="24"/>
          <w:szCs w:val="24"/>
        </w:rPr>
        <w:t xml:space="preserve"> на этаже возгорания</w:t>
      </w:r>
      <w:r w:rsidR="00393BE4" w:rsidRPr="009659DC">
        <w:rPr>
          <w:rFonts w:ascii="ISOCPEUR" w:eastAsia="TimesNewRoman" w:hAnsi="ISOCPEUR" w:cs="Times New Roman"/>
          <w:sz w:val="24"/>
          <w:szCs w:val="24"/>
        </w:rPr>
        <w:t xml:space="preserve"> и разблокировка раздвижных дверей </w:t>
      </w:r>
      <w:proofErr w:type="spellStart"/>
      <w:r w:rsidR="00393BE4" w:rsidRPr="009659DC">
        <w:rPr>
          <w:rFonts w:ascii="ISOCPEUR" w:eastAsia="TimesNewRoman" w:hAnsi="ISOCPEUR" w:cs="Times New Roman"/>
          <w:sz w:val="24"/>
          <w:szCs w:val="24"/>
        </w:rPr>
        <w:t>оперблоков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864C1F" w:rsidRPr="009659DC" w:rsidRDefault="00864C1F" w:rsidP="000E244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системой электроснабжения: выдача сигналов типа «сухой контакт» на отключение электропитания потребителей (сигналы передаются на управляющие катушки магнитных пускателей групп электропитания потребителей).</w:t>
      </w:r>
    </w:p>
    <w:p w:rsidR="00864C1F" w:rsidRPr="009659DC" w:rsidRDefault="00864C1F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системой управления внутренним противопожарным водопроводом: выдача сигнала на открытие магистральной задвижки и включение пожарных насосов при нажатии устройства дистанционного пуска (</w:t>
      </w:r>
      <w:r w:rsidR="00FF6641" w:rsidRPr="009659DC">
        <w:rPr>
          <w:rFonts w:ascii="ISOCPEUR" w:eastAsia="TimesNewRoman" w:hAnsi="ISOCPEUR" w:cs="Times New Roman"/>
          <w:sz w:val="24"/>
          <w:szCs w:val="24"/>
        </w:rPr>
        <w:t>УПД</w:t>
      </w:r>
      <w:r w:rsidRPr="009659DC">
        <w:rPr>
          <w:rFonts w:ascii="ISOCPEUR" w:eastAsia="TimesNewRoman" w:hAnsi="ISOCPEUR" w:cs="Times New Roman"/>
          <w:sz w:val="24"/>
          <w:szCs w:val="24"/>
        </w:rPr>
        <w:t>) в любом из шкафов пожарных гидр</w:t>
      </w:r>
      <w:r w:rsidR="003B555F" w:rsidRPr="009659DC">
        <w:rPr>
          <w:rFonts w:ascii="ISOCPEUR" w:eastAsia="TimesNewRoman" w:hAnsi="ISOCPEUR" w:cs="Times New Roman"/>
          <w:sz w:val="24"/>
          <w:szCs w:val="24"/>
        </w:rPr>
        <w:t>антов.</w:t>
      </w:r>
    </w:p>
    <w:p w:rsidR="00864C1F" w:rsidRPr="009659DC" w:rsidRDefault="00864C1F" w:rsidP="00864C1F">
      <w:pPr>
        <w:pStyle w:val="1"/>
        <w:rPr>
          <w:rFonts w:ascii="ISOCPEUR" w:hAnsi="ISOCPEUR"/>
        </w:rPr>
      </w:pPr>
      <w:r w:rsidRPr="009659DC">
        <w:rPr>
          <w:rFonts w:ascii="ISOCPEUR" w:eastAsia="TimesNewRoman" w:hAnsi="ISOCPEUR" w:cs="Times New Roman"/>
          <w:szCs w:val="24"/>
        </w:rPr>
        <w:t xml:space="preserve"> </w:t>
      </w:r>
      <w:bookmarkStart w:id="13" w:name="_Toc103934510"/>
      <w:r w:rsidRPr="009659DC">
        <w:rPr>
          <w:rFonts w:ascii="ISOCPEUR" w:hAnsi="ISOCPEUR"/>
        </w:rPr>
        <w:t xml:space="preserve">АВТОМАТИЗАЦИЯ ПРОТИВОДЫМНОЙ </w:t>
      </w:r>
      <w:r w:rsidR="00E92E2F" w:rsidRPr="009659DC">
        <w:rPr>
          <w:rFonts w:ascii="ISOCPEUR" w:hAnsi="ISOCPEUR"/>
        </w:rPr>
        <w:t>ВЕНТИЛЯЦИИ</w:t>
      </w:r>
      <w:bookmarkEnd w:id="13"/>
    </w:p>
    <w:p w:rsidR="00864C1F" w:rsidRPr="009659DC" w:rsidRDefault="00864C1F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Автоматизации подлежат:</w:t>
      </w:r>
    </w:p>
    <w:p w:rsidR="00864C1F" w:rsidRPr="009659DC" w:rsidRDefault="00864C1F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</w:t>
      </w:r>
      <w:r w:rsidR="00AF185E" w:rsidRPr="009659DC">
        <w:rPr>
          <w:rFonts w:ascii="ISOCPEUR" w:eastAsia="TimesNewRoman" w:hAnsi="ISOCPEUR" w:cs="Times New Roman"/>
          <w:sz w:val="24"/>
          <w:szCs w:val="24"/>
        </w:rPr>
        <w:t>вентилятор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 </w:t>
      </w:r>
      <w:r w:rsidR="00AF185E" w:rsidRPr="009659DC">
        <w:rPr>
          <w:rFonts w:ascii="ISOCPEUR" w:eastAsia="TimesNewRoman" w:hAnsi="ISOCPEUR" w:cs="Times New Roman"/>
          <w:sz w:val="24"/>
          <w:szCs w:val="24"/>
        </w:rPr>
        <w:t>А.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ВД1 для </w:t>
      </w:r>
      <w:r w:rsidR="00AF185E" w:rsidRPr="009659DC">
        <w:rPr>
          <w:rFonts w:ascii="ISOCPEUR" w:eastAsia="TimesNewRoman" w:hAnsi="ISOCPEUR" w:cs="Times New Roman"/>
          <w:sz w:val="24"/>
          <w:szCs w:val="24"/>
        </w:rPr>
        <w:t>коридоров блока А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AF185E" w:rsidRPr="009659DC" w:rsidRDefault="00AF185E" w:rsidP="00AF185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вентиляторы дымоудаления Б.ВД1…Б.ВД3 для коридоров блока Б;</w:t>
      </w:r>
    </w:p>
    <w:p w:rsidR="00AF185E" w:rsidRPr="009659DC" w:rsidRDefault="00AF185E" w:rsidP="00AF185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</w:t>
      </w:r>
      <w:r w:rsidR="009B7210" w:rsidRPr="009659DC">
        <w:rPr>
          <w:rFonts w:ascii="ISOCPEUR" w:eastAsia="TimesNewRoman" w:hAnsi="ISOCPEUR" w:cs="Times New Roman"/>
          <w:sz w:val="24"/>
          <w:szCs w:val="24"/>
        </w:rPr>
        <w:t>ы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 В.ВД1</w:t>
      </w:r>
      <w:r w:rsidR="009B7210" w:rsidRPr="009659DC">
        <w:rPr>
          <w:rFonts w:ascii="ISOCPEUR" w:eastAsia="TimesNewRoman" w:hAnsi="ISOCPEUR" w:cs="Times New Roman"/>
          <w:sz w:val="24"/>
          <w:szCs w:val="24"/>
        </w:rPr>
        <w:t>, В.ВД2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для коридоров блока В;</w:t>
      </w:r>
    </w:p>
    <w:p w:rsidR="00E17976" w:rsidRPr="009659DC" w:rsidRDefault="00E17976" w:rsidP="00AF185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люки (3шт)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естественного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 в кровлях блоков 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А,Б</w:t>
      </w:r>
      <w:proofErr w:type="gramEnd"/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для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чердака с размещением инженерного оборудования</w:t>
      </w:r>
      <w:r w:rsidR="00094FB2">
        <w:rPr>
          <w:rFonts w:ascii="ISOCPEUR" w:eastAsia="TimesNewRoman" w:hAnsi="ISOCPEUR" w:cs="Times New Roman"/>
          <w:sz w:val="24"/>
          <w:szCs w:val="24"/>
        </w:rPr>
        <w:t xml:space="preserve"> (</w:t>
      </w:r>
      <w:r w:rsidR="00094FB2" w:rsidRPr="009659DC">
        <w:rPr>
          <w:rFonts w:ascii="ISOCPEUR" w:eastAsia="TimesNewRoman" w:hAnsi="ISOCPEUR" w:cs="Times New Roman"/>
          <w:sz w:val="24"/>
          <w:szCs w:val="24"/>
        </w:rPr>
        <w:t xml:space="preserve">согласно п. </w:t>
      </w:r>
      <w:r w:rsidR="00094FB2">
        <w:rPr>
          <w:rFonts w:ascii="ISOCPEUR" w:eastAsia="TimesNewRoman" w:hAnsi="ISOCPEUR" w:cs="Times New Roman"/>
          <w:sz w:val="24"/>
          <w:szCs w:val="24"/>
        </w:rPr>
        <w:t>2.5.11</w:t>
      </w:r>
      <w:r w:rsidR="00094FB2" w:rsidRPr="009659DC">
        <w:rPr>
          <w:rFonts w:ascii="ISOCPEUR" w:eastAsia="TimesNewRoman" w:hAnsi="ISOCPEUR" w:cs="Times New Roman"/>
          <w:sz w:val="24"/>
          <w:szCs w:val="24"/>
        </w:rPr>
        <w:t xml:space="preserve"> СТУ ПБ</w:t>
      </w:r>
      <w:r w:rsidR="00094FB2">
        <w:rPr>
          <w:rFonts w:ascii="ISOCPEUR" w:eastAsia="TimesNewRoman" w:hAnsi="ISOCPEUR" w:cs="Times New Roman"/>
          <w:sz w:val="24"/>
          <w:szCs w:val="24"/>
        </w:rPr>
        <w:t>)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компенсации дымоудаления А.КД1 для коридоров блока А;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вентиляторы компенсации дымоудаления Б.КД1… Б.КД</w:t>
      </w:r>
      <w:r w:rsidR="005E048C" w:rsidRPr="009659DC">
        <w:rPr>
          <w:rFonts w:ascii="ISOCPEUR" w:eastAsia="TimesNewRoman" w:hAnsi="ISOCPEUR" w:cs="Times New Roman"/>
          <w:sz w:val="24"/>
          <w:szCs w:val="24"/>
        </w:rPr>
        <w:t>4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для коридоров блока Б;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</w:t>
      </w:r>
      <w:r w:rsidR="009B7210" w:rsidRPr="009659DC">
        <w:rPr>
          <w:rFonts w:ascii="ISOCPEUR" w:eastAsia="TimesNewRoman" w:hAnsi="ISOCPEUR" w:cs="Times New Roman"/>
          <w:sz w:val="24"/>
          <w:szCs w:val="24"/>
        </w:rPr>
        <w:t>ы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компенсации дымоудаления В.КД1</w:t>
      </w:r>
      <w:r w:rsidR="009B7210" w:rsidRPr="009659DC">
        <w:rPr>
          <w:rFonts w:ascii="ISOCPEUR" w:eastAsia="TimesNewRoman" w:hAnsi="ISOCPEUR" w:cs="Times New Roman"/>
          <w:sz w:val="24"/>
          <w:szCs w:val="24"/>
        </w:rPr>
        <w:t>, В.КД2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для коридоров блока В;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вентилятор </w:t>
      </w:r>
      <w:r w:rsidR="00831694" w:rsidRPr="009659DC">
        <w:rPr>
          <w:rFonts w:ascii="ISOCPEUR" w:eastAsia="TimesNewRoman" w:hAnsi="ISOCPEUR" w:cs="Times New Roman"/>
          <w:sz w:val="24"/>
          <w:szCs w:val="24"/>
        </w:rPr>
        <w:t>подпора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воздуха А.</w:t>
      </w:r>
      <w:r w:rsidR="00831694" w:rsidRPr="009659DC">
        <w:rPr>
          <w:rFonts w:ascii="ISOCPEUR" w:eastAsia="TimesNewRoman" w:hAnsi="ISOCPEUR" w:cs="Times New Roman"/>
          <w:sz w:val="24"/>
          <w:szCs w:val="24"/>
        </w:rPr>
        <w:t>КД1т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 с размещением инженерного оборудования</w:t>
      </w:r>
      <w:r w:rsidR="002C2339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блока А;</w:t>
      </w:r>
    </w:p>
    <w:p w:rsidR="0072512F" w:rsidRPr="009659DC" w:rsidRDefault="0072512F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</w:t>
      </w:r>
      <w:r w:rsidR="00B446E5" w:rsidRPr="009659DC">
        <w:rPr>
          <w:rFonts w:ascii="ISOCPEUR" w:eastAsia="TimesNewRoman" w:hAnsi="ISOCPEUR" w:cs="Times New Roman"/>
          <w:sz w:val="24"/>
          <w:szCs w:val="24"/>
        </w:rPr>
        <w:t>ы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подпора воздуха Б.КД1т</w:t>
      </w:r>
      <w:r w:rsidR="00B446E5" w:rsidRPr="009659DC">
        <w:rPr>
          <w:rFonts w:ascii="ISOCPEUR" w:eastAsia="TimesNewRoman" w:hAnsi="ISOCPEUR" w:cs="Times New Roman"/>
          <w:sz w:val="24"/>
          <w:szCs w:val="24"/>
        </w:rPr>
        <w:t>, Б.КД2т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 с размещением инженерного оборудования</w:t>
      </w:r>
      <w:r w:rsidR="002C2339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блока Б;</w:t>
      </w:r>
    </w:p>
    <w:p w:rsidR="0072512F" w:rsidRPr="009659DC" w:rsidRDefault="0072512F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вентилятор подпора воздуха В.КД1т в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 с размещением инженерного оборудования</w:t>
      </w:r>
      <w:r w:rsidR="002C2339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блока В;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вентилятор подпора воздуха Б.ПД2.2 </w:t>
      </w:r>
      <w:r w:rsidR="005E048C" w:rsidRPr="009659DC">
        <w:rPr>
          <w:rFonts w:ascii="ISOCPEUR" w:eastAsia="TimesNewRoman" w:hAnsi="ISOCPEUR" w:cs="Times New Roman"/>
          <w:sz w:val="24"/>
          <w:szCs w:val="24"/>
        </w:rPr>
        <w:t>в тамбур-шлюз лифта в подвале блока Б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В.ПД2.2 в тамбур-шлюз</w:t>
      </w:r>
      <w:r w:rsidR="005E048C" w:rsidRPr="009659DC">
        <w:rPr>
          <w:rFonts w:ascii="ISOCPEUR" w:eastAsia="TimesNewRoman" w:hAnsi="ISOCPEUR" w:cs="Times New Roman"/>
          <w:sz w:val="24"/>
          <w:szCs w:val="24"/>
        </w:rPr>
        <w:t xml:space="preserve"> подъемника в подвале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блока </w:t>
      </w:r>
      <w:r w:rsidR="005E048C" w:rsidRPr="009659DC">
        <w:rPr>
          <w:rFonts w:ascii="ISOCPEUR" w:eastAsia="TimesNewRoman" w:hAnsi="ISOCPEUR" w:cs="Times New Roman"/>
          <w:sz w:val="24"/>
          <w:szCs w:val="24"/>
        </w:rPr>
        <w:t>В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AF185E" w:rsidRPr="009659DC" w:rsidRDefault="002F0E2E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А.ПД</w:t>
      </w:r>
      <w:r w:rsidR="00354AF2" w:rsidRPr="009659DC">
        <w:rPr>
          <w:rFonts w:ascii="ISOCPEUR" w:eastAsia="TimesNewRoman" w:hAnsi="ISOCPEUR" w:cs="Times New Roman"/>
          <w:sz w:val="24"/>
          <w:szCs w:val="24"/>
        </w:rPr>
        <w:t>3.1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лифтовую шахту пассажирского лифта блока А;</w:t>
      </w:r>
    </w:p>
    <w:p w:rsidR="002F0E2E" w:rsidRPr="009659DC" w:rsidRDefault="002F0E2E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А.ПД</w:t>
      </w:r>
      <w:r w:rsidR="00354AF2" w:rsidRPr="009659DC">
        <w:rPr>
          <w:rFonts w:ascii="ISOCPEUR" w:eastAsia="TimesNewRoman" w:hAnsi="ISOCPEUR" w:cs="Times New Roman"/>
          <w:sz w:val="24"/>
          <w:szCs w:val="24"/>
        </w:rPr>
        <w:t>3.2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лифтовую шахту лифта с функцией перевозки ППП блока А;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Б.ПД3.2 в лифтовую шахту пассажирского лифта блока Б;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Б.ПД3.1 в лифтовую шахту лифта с функцией перевозки ППП блока Б;</w:t>
      </w:r>
    </w:p>
    <w:p w:rsidR="002F0E2E" w:rsidRPr="009659DC" w:rsidRDefault="002F0E2E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В.ПД3.1 в лифтовую шахту</w:t>
      </w:r>
      <w:r w:rsidR="001E6AE8" w:rsidRPr="009659DC">
        <w:rPr>
          <w:rFonts w:ascii="ISOCPEUR" w:eastAsia="TimesNewRoman" w:hAnsi="ISOCPEUR" w:cs="Times New Roman"/>
          <w:sz w:val="24"/>
          <w:szCs w:val="24"/>
        </w:rPr>
        <w:t xml:space="preserve"> пассажирского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лифта блока В;</w:t>
      </w:r>
    </w:p>
    <w:p w:rsidR="002F0E2E" w:rsidRPr="009659DC" w:rsidRDefault="002F0E2E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вентиляторы подпора воздуха А.ПД1.1, А.ПД1.2 в лестничные клетки блока А;</w:t>
      </w:r>
    </w:p>
    <w:p w:rsidR="00E21359" w:rsidRPr="009659DC" w:rsidRDefault="00E21359" w:rsidP="002F0E2E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вентилятор подпора воздуха В.ПД1 в лестничную клетку блока </w:t>
      </w:r>
      <w:r w:rsidR="00336ED4" w:rsidRPr="009659DC">
        <w:rPr>
          <w:rFonts w:ascii="ISOCPEUR" w:eastAsia="TimesNewRoman" w:hAnsi="ISOCPEUR" w:cs="Times New Roman"/>
          <w:sz w:val="24"/>
          <w:szCs w:val="24"/>
        </w:rPr>
        <w:t>В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9B7210" w:rsidRPr="009659DC" w:rsidRDefault="009B7210" w:rsidP="009B721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Б.ПД2.1 в зоны безопасности МГН без подогрева воздуха (холодный подпор) блока Б;</w:t>
      </w:r>
    </w:p>
    <w:p w:rsidR="009B7210" w:rsidRPr="009659DC" w:rsidRDefault="009B7210" w:rsidP="009B721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</w:t>
      </w:r>
      <w:r w:rsidR="005E048C" w:rsidRPr="009659DC">
        <w:rPr>
          <w:rFonts w:ascii="ISOCPEUR" w:eastAsia="TimesNewRoman" w:hAnsi="ISOCPEUR" w:cs="Times New Roman"/>
          <w:sz w:val="24"/>
          <w:szCs w:val="24"/>
        </w:rPr>
        <w:t>нтилятор подпора воздуха Б.ПД2.1а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зоны безопасности МГН с подогревом воздуха (теплый подпор) блока Б;</w:t>
      </w:r>
    </w:p>
    <w:p w:rsidR="009B7210" w:rsidRPr="009659DC" w:rsidRDefault="009B7210" w:rsidP="009B721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вентилятор подпора воздуха В.ПД2.1 в зоны безопасности МГН без подогрева воздуха (холодный подпор) блока В;</w:t>
      </w:r>
    </w:p>
    <w:p w:rsidR="009B7210" w:rsidRPr="009659DC" w:rsidRDefault="009B7210" w:rsidP="009B721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lastRenderedPageBreak/>
        <w:t>- вентилятор подпора воздуха В.ПД2.1а в зоны безопасности МГН с подогревом воздуха (теплый подпор) блока В;</w:t>
      </w:r>
    </w:p>
    <w:p w:rsidR="009B7210" w:rsidRPr="009659DC" w:rsidRDefault="009B7210" w:rsidP="009B721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фрамуги для естественного проветривания (дымоудаления) коридоров (пом.1067, 2055, 4021, 4038, 4039, 4063), главного вестибюля пом.1051, холлов-рекреаций (пом. 2044, 3047), буфетной на 5-м этаже блока Б</w:t>
      </w:r>
      <w:r w:rsidR="00E92E2F" w:rsidRPr="009659DC">
        <w:rPr>
          <w:rFonts w:ascii="ISOCPEUR" w:eastAsia="TimesNewRoman" w:hAnsi="ISOCPEUR" w:cs="Times New Roman"/>
          <w:sz w:val="24"/>
          <w:szCs w:val="24"/>
        </w:rPr>
        <w:t>. Фрамуги поставляются как комплектное изделие в сборе с электроприводами и блоками питания электроприводов 24В и учитываются в разделе марки АР. Управление фрамугами предусматривается только в режиме «Пожар», для проветривания в условиях отсутствия пожара фрамуги не используются</w:t>
      </w:r>
      <w:r w:rsidR="009C6401" w:rsidRPr="009659DC">
        <w:rPr>
          <w:rFonts w:ascii="ISOCPEUR" w:eastAsia="TimesNewRoman" w:hAnsi="ISOCPEUR" w:cs="Times New Roman"/>
          <w:sz w:val="24"/>
          <w:szCs w:val="24"/>
        </w:rPr>
        <w:t xml:space="preserve"> (согласно п. </w:t>
      </w:r>
      <w:r w:rsidR="00EC2236">
        <w:rPr>
          <w:rFonts w:ascii="ISOCPEUR" w:eastAsia="TimesNewRoman" w:hAnsi="ISOCPEUR" w:cs="Times New Roman"/>
          <w:sz w:val="24"/>
          <w:szCs w:val="24"/>
        </w:rPr>
        <w:t>2.3.15</w:t>
      </w:r>
      <w:r w:rsidR="001E3CB9" w:rsidRPr="009659DC">
        <w:rPr>
          <w:rFonts w:ascii="ISOCPEUR" w:eastAsia="TimesNewRoman" w:hAnsi="ISOCPEUR" w:cs="Times New Roman"/>
          <w:sz w:val="24"/>
          <w:szCs w:val="24"/>
        </w:rPr>
        <w:t xml:space="preserve"> и </w:t>
      </w:r>
      <w:r w:rsidR="00EC2236">
        <w:rPr>
          <w:rFonts w:ascii="ISOCPEUR" w:eastAsia="TimesNewRoman" w:hAnsi="ISOCPEUR" w:cs="Times New Roman"/>
          <w:sz w:val="24"/>
          <w:szCs w:val="24"/>
        </w:rPr>
        <w:t>2.5.8</w:t>
      </w:r>
      <w:r w:rsidR="009C6401" w:rsidRPr="009659DC">
        <w:rPr>
          <w:rFonts w:ascii="ISOCPEUR" w:eastAsia="TimesNewRoman" w:hAnsi="ISOCPEUR" w:cs="Times New Roman"/>
          <w:sz w:val="24"/>
          <w:szCs w:val="24"/>
        </w:rPr>
        <w:t xml:space="preserve"> СТУ ПБ)</w:t>
      </w:r>
      <w:r w:rsidR="00E1158D"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клапаны дымоудаления</w:t>
      </w:r>
      <w:r w:rsidR="00386061" w:rsidRPr="009659DC">
        <w:rPr>
          <w:rFonts w:ascii="ISOCPEUR" w:eastAsia="TimesNewRoman" w:hAnsi="ISOCPEUR" w:cs="Times New Roman"/>
          <w:sz w:val="24"/>
          <w:szCs w:val="24"/>
        </w:rPr>
        <w:t xml:space="preserve">, в том числе естественного дымоудаления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чердака с размещением инженерного оборудования</w:t>
      </w:r>
      <w:r w:rsidR="002C2339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386061" w:rsidRPr="009659DC">
        <w:rPr>
          <w:rFonts w:ascii="ISOCPEUR" w:eastAsia="TimesNewRoman" w:hAnsi="ISOCPEUR" w:cs="Times New Roman"/>
          <w:sz w:val="24"/>
          <w:szCs w:val="24"/>
        </w:rPr>
        <w:t>блока В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клапаны 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подпора и </w:t>
      </w:r>
      <w:r w:rsidRPr="009659DC">
        <w:rPr>
          <w:rFonts w:ascii="ISOCPEUR" w:eastAsia="TimesNewRoman" w:hAnsi="ISOCPEUR" w:cs="Times New Roman"/>
          <w:sz w:val="24"/>
          <w:szCs w:val="24"/>
        </w:rPr>
        <w:t>компенсации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9C6401" w:rsidRPr="009659DC" w:rsidRDefault="009C6401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Шахты технологических подъемников в блоке Б и В (без функции перевозки людей) с</w:t>
      </w:r>
      <w:r w:rsidR="00EC2236">
        <w:rPr>
          <w:rFonts w:ascii="ISOCPEUR" w:eastAsia="TimesNewRoman" w:hAnsi="ISOCPEUR" w:cs="Times New Roman"/>
          <w:sz w:val="24"/>
          <w:szCs w:val="24"/>
        </w:rPr>
        <w:t>огласно разделу ПБ9.7 и п.2.5.12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СТУ ПБ системами подпора не оснащаются.</w:t>
      </w:r>
    </w:p>
    <w:p w:rsidR="00BF33CF" w:rsidRPr="009659DC" w:rsidRDefault="00BF33CF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Автоматизация систем противодымной вентиляции, люков и клапанов естественного дымоудаления </w:t>
      </w:r>
      <w:r w:rsidR="00094FB2">
        <w:rPr>
          <w:rFonts w:ascii="ISOCPEUR" w:eastAsia="TimesNewRoman" w:hAnsi="ISOCPEUR" w:cs="Times New Roman"/>
          <w:sz w:val="24"/>
          <w:szCs w:val="24"/>
        </w:rPr>
        <w:t>чердака с размещением инженерного оборудования выполнена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соответствии с томом ПБ9.7 и п.2.5.1</w:t>
      </w:r>
      <w:r w:rsidR="00EC2236">
        <w:rPr>
          <w:rFonts w:ascii="ISOCPEUR" w:eastAsia="TimesNewRoman" w:hAnsi="ISOCPEUR" w:cs="Times New Roman"/>
          <w:sz w:val="24"/>
          <w:szCs w:val="24"/>
        </w:rPr>
        <w:t>1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СТУ ПБ. 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Управление вентиляторами (для вентиляторов с подогревом воздуха - вентилятором и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электрокалорифером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) осуществляется через адресные шкафы ШУВ (учитываются в разделе силового электрооборудования), шкафы управления вентиляторами с подогревом воздуха обеспечивают контроль температуры подаваемого воздуха и управление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электрокалорифером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. Команды на включение вентиляторов и контроль состояния шкафов управления (наличие питания, режим управления </w:t>
      </w:r>
      <w:proofErr w:type="spellStart"/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руч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./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авт., пуск вентилятора) осуществляется через АЛС, управление противопожарными клапанами и контроль положения клапанов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откр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./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закр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. – через адресные модули управления клапанами МДУ, местное от кнопок «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Откр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»/«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Закр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», установленных на модуле МДУ. 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Управление и контроль состояния (срабатывание, авария) люков естественного дымоудаления осуществляется с помощью релейных модулей типа РМ и адресных меток типа АМ, подключаемых к АЛС</w:t>
      </w:r>
      <w:r w:rsidR="00223E25" w:rsidRPr="009659DC">
        <w:rPr>
          <w:rFonts w:ascii="ISOCPEUR" w:eastAsia="TimesNewRoman" w:hAnsi="ISOCPEUR" w:cs="Times New Roman"/>
          <w:sz w:val="24"/>
          <w:szCs w:val="24"/>
        </w:rPr>
        <w:t>, через комплектно поставляемые шкафы управления люками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76482E" w:rsidRPr="009659DC" w:rsidRDefault="0076482E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Срабатывание систем противодымной вентиляции и противодымных клапанов осуществляется на этаже возгорания в блоке возгорания, включение систем противодымной вентиляции и противодымных клапанов в соседних блоках происходит только после распространения пожара в соседние блоки и срабатыванию системы пожарной сигнализации в соседних блоках.</w:t>
      </w:r>
    </w:p>
    <w:p w:rsidR="0076482E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поступлении сигнала «Пожар»</w:t>
      </w:r>
      <w:r w:rsidR="0076482E" w:rsidRPr="009659DC">
        <w:rPr>
          <w:rFonts w:ascii="ISOCPEUR" w:eastAsia="TimesNewRoman" w:hAnsi="ISOCPEUR" w:cs="Times New Roman"/>
          <w:sz w:val="24"/>
          <w:szCs w:val="24"/>
        </w:rPr>
        <w:t xml:space="preserve"> в конкретном блоке (А, Б или В)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на этаже возгорания открываются клапаны</w:t>
      </w:r>
      <w:r w:rsidR="0076482E" w:rsidRPr="009659DC">
        <w:rPr>
          <w:rFonts w:ascii="ISOCPEUR" w:eastAsia="TimesNewRoman" w:hAnsi="ISOCPEUR" w:cs="Times New Roman"/>
          <w:sz w:val="24"/>
          <w:szCs w:val="24"/>
        </w:rPr>
        <w:t xml:space="preserve"> (в блоке, где зафиксировано возгорание)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дымоудаления, клапаны компенсации дымоудаления, клапаны на систем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>ах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подпора воздуха с подогревом в зону МГН 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 xml:space="preserve">(при наличии зоны МГН </w:t>
      </w:r>
      <w:r w:rsidRPr="009659DC">
        <w:rPr>
          <w:rFonts w:ascii="ISOCPEUR" w:eastAsia="TimesNewRoman" w:hAnsi="ISOCPEUR" w:cs="Times New Roman"/>
          <w:sz w:val="24"/>
          <w:szCs w:val="24"/>
        </w:rPr>
        <w:t>на этаже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>)</w:t>
      </w:r>
      <w:r w:rsidRPr="009659DC">
        <w:rPr>
          <w:rFonts w:ascii="ISOCPEUR" w:eastAsia="TimesNewRoman" w:hAnsi="ISOCPEUR" w:cs="Times New Roman"/>
          <w:sz w:val="24"/>
          <w:szCs w:val="24"/>
        </w:rPr>
        <w:t>, включаются вентиляторы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 xml:space="preserve"> систем дымоудаления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или люки дымоудаления для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чердака с размещением инженерного оборудования</w:t>
      </w:r>
      <w:r w:rsidR="002C2339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>блоков А,Б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>, открываются фрамуги естественного проветривания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>коридоров и помещений блока Б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или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чердака с размещением инженерного оборудования</w:t>
      </w:r>
      <w:r w:rsidR="002C2339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>блока В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 xml:space="preserve"> (на этаже возгорания).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Через 20 </w:t>
      </w:r>
      <w:r w:rsidR="00372DD0" w:rsidRPr="009659DC">
        <w:rPr>
          <w:rFonts w:ascii="ISOCPEUR" w:eastAsia="TimesNewRoman" w:hAnsi="ISOCPEUR" w:cs="Times New Roman"/>
          <w:sz w:val="24"/>
          <w:szCs w:val="24"/>
        </w:rPr>
        <w:t>сек. после включения вентиляторов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 включаются вентиляторы компенсации и подпора воздуха в ли</w:t>
      </w:r>
      <w:r w:rsidR="002C4E0E" w:rsidRPr="009659DC">
        <w:rPr>
          <w:rFonts w:ascii="ISOCPEUR" w:eastAsia="TimesNewRoman" w:hAnsi="ISOCPEUR" w:cs="Times New Roman"/>
          <w:sz w:val="24"/>
          <w:szCs w:val="24"/>
        </w:rPr>
        <w:t>фтовые шахты и лестницы (для блоков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А</w:t>
      </w:r>
      <w:r w:rsidR="002C4E0E" w:rsidRPr="009659DC">
        <w:rPr>
          <w:rFonts w:ascii="ISOCPEUR" w:eastAsia="TimesNewRoman" w:hAnsi="ISOCPEUR" w:cs="Times New Roman"/>
          <w:sz w:val="24"/>
          <w:szCs w:val="24"/>
        </w:rPr>
        <w:t>,В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), лифтовых холлы и тамбур-шлюзы (для блоков А,Б) поочерёдно, каждый последующий с задержкой 3 сек относительно предыдущего. При температуре наружного воздуха ≤+18ºC включается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электрокалорифер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на системе подпора воздуха с подогревом и подключается система регулирования температуры приточного воздуха.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Электрокалорифер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оснащён устройством авар</w:t>
      </w:r>
      <w:r w:rsidR="0076482E" w:rsidRPr="009659DC">
        <w:rPr>
          <w:rFonts w:ascii="ISOCPEUR" w:eastAsia="TimesNewRoman" w:hAnsi="ISOCPEUR" w:cs="Times New Roman"/>
          <w:sz w:val="24"/>
          <w:szCs w:val="24"/>
        </w:rPr>
        <w:t>ийного отключения при перегреве.</w:t>
      </w:r>
    </w:p>
    <w:p w:rsidR="0056398C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Управление вентилятором подпора воздуха в зону безопасности МГН без подогрева осуществляется по адресным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магнитоконтактным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извещателям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положения дверей в зону безопасности. Управление осуществляется при изменении положения двери на время, большее 10 сек. При открытой двери вентилятор подпора включается и открывается клапан подпора </w:t>
      </w:r>
      <w:r w:rsidRPr="009659DC">
        <w:rPr>
          <w:rFonts w:ascii="ISOCPEUR" w:eastAsia="TimesNewRoman" w:hAnsi="ISOCPEUR" w:cs="Times New Roman"/>
          <w:sz w:val="24"/>
          <w:szCs w:val="24"/>
        </w:rPr>
        <w:lastRenderedPageBreak/>
        <w:t>воздуха на этаже возгорания, при закрытой двери – вентилятор выключается, клапан закрывается.</w:t>
      </w:r>
    </w:p>
    <w:p w:rsidR="0076482E" w:rsidRPr="009659DC" w:rsidRDefault="0076482E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  <w:u w:val="single"/>
        </w:rPr>
      </w:pPr>
      <w:r w:rsidRPr="009659DC">
        <w:rPr>
          <w:rFonts w:ascii="ISOCPEUR" w:eastAsia="TimesNewRoman" w:hAnsi="ISOCPEUR" w:cs="Times New Roman"/>
          <w:sz w:val="24"/>
          <w:szCs w:val="24"/>
          <w:u w:val="single"/>
        </w:rPr>
        <w:t>Алгоритм работы ПДВ:</w:t>
      </w:r>
    </w:p>
    <w:p w:rsidR="0076482E" w:rsidRPr="009659DC" w:rsidRDefault="0076482E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Алгоритм работы систем противодымной вентиляции Блока А: при возникновении пожара в коридорах или помещениях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 xml:space="preserve"> блока 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включается система дымоудаления (А.ВД1), через 20 секунд включаются системы подпора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 xml:space="preserve"> и компенсации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коридоры (А.КД1), в лестничные клетки (А.ПД1.1, А.ПД1.2), 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 xml:space="preserve">в </w:t>
      </w:r>
      <w:r w:rsidRPr="009659DC">
        <w:rPr>
          <w:rFonts w:ascii="ISOCPEUR" w:eastAsia="TimesNewRoman" w:hAnsi="ISOCPEUR" w:cs="Times New Roman"/>
          <w:sz w:val="24"/>
          <w:szCs w:val="24"/>
        </w:rPr>
        <w:t>лифт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>овые шахты</w:t>
      </w:r>
      <w:r w:rsidR="00032192" w:rsidRPr="009659DC">
        <w:rPr>
          <w:rFonts w:ascii="ISOCPEUR" w:eastAsia="TimesNewRoman" w:hAnsi="ISOCPEUR" w:cs="Times New Roman"/>
          <w:sz w:val="24"/>
          <w:szCs w:val="24"/>
        </w:rPr>
        <w:t xml:space="preserve"> пассажирского лифта и лифта с режимом перевозки пожарных подразделений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 xml:space="preserve"> (А.ПД3.1, А.ПД3.2)</w:t>
      </w:r>
      <w:r w:rsidR="00A339AF" w:rsidRPr="009659DC">
        <w:rPr>
          <w:rFonts w:ascii="ISOCPEUR" w:eastAsia="TimesNewRoman" w:hAnsi="ISOCPEUR" w:cs="Times New Roman"/>
          <w:sz w:val="24"/>
          <w:szCs w:val="24"/>
        </w:rPr>
        <w:t>.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A339AF" w:rsidRPr="009659DC">
        <w:rPr>
          <w:rFonts w:ascii="ISOCPEUR" w:eastAsia="TimesNewRoman" w:hAnsi="ISOCPEUR" w:cs="Times New Roman"/>
          <w:sz w:val="24"/>
          <w:szCs w:val="24"/>
        </w:rPr>
        <w:t>П</w:t>
      </w:r>
      <w:r w:rsidR="00094DE5" w:rsidRPr="009659DC">
        <w:rPr>
          <w:rFonts w:ascii="ISOCPEUR" w:eastAsia="TimesNewRoman" w:hAnsi="ISOCPEUR" w:cs="Times New Roman"/>
          <w:sz w:val="24"/>
          <w:szCs w:val="24"/>
        </w:rPr>
        <w:t>роисходит открытие воздушных заслонок (клапанов) на указанных системах и открытие противодымных клапанов дымоудаления и компенсации на этаже возгорания</w:t>
      </w:r>
      <w:r w:rsidR="0056398C"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9573F0" w:rsidRPr="009659DC" w:rsidRDefault="009573F0" w:rsidP="0056398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Алгоритм работы систем противодымной вентиляции Блока Б: при возникновении пожара в коридорах и помещениях в осях 7-10 (подвал) включается система дымоудаления (Б.ВД1), через 20 секунд включается система подпора в коридоры в осях 7-10 (Б.КД1). Происходит открытие воздушных заслонок (клапанов) на указанных системах и открытие противодымных клапанов дымоудаления и компенсации 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>на этаже возгорания</w:t>
      </w:r>
      <w:r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EA0933" w:rsidRPr="009659DC" w:rsidRDefault="0056398C" w:rsidP="0056398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Алгоритм работы систем противодымной вентиляции Блока Б: при возникновении пожара в коридорах и помещениях в осях 7-1</w:t>
      </w:r>
      <w:r w:rsidR="00EA0933" w:rsidRPr="009659DC">
        <w:rPr>
          <w:rFonts w:ascii="ISOCPEUR" w:eastAsia="TimesNewRoman" w:hAnsi="ISOCPEUR" w:cs="Times New Roman"/>
          <w:sz w:val="24"/>
          <w:szCs w:val="24"/>
        </w:rPr>
        <w:t>0</w:t>
      </w:r>
      <w:r w:rsidR="00032192" w:rsidRPr="009659DC">
        <w:rPr>
          <w:rFonts w:ascii="ISOCPEUR" w:eastAsia="TimesNewRoman" w:hAnsi="ISOCPEUR" w:cs="Times New Roman"/>
          <w:sz w:val="24"/>
          <w:szCs w:val="24"/>
        </w:rPr>
        <w:t xml:space="preserve"> (</w:t>
      </w:r>
      <w:r w:rsidR="00EA0933" w:rsidRPr="009659DC">
        <w:rPr>
          <w:rFonts w:ascii="ISOCPEUR" w:eastAsia="TimesNewRoman" w:hAnsi="ISOCPEUR" w:cs="Times New Roman"/>
          <w:sz w:val="24"/>
          <w:szCs w:val="24"/>
        </w:rPr>
        <w:t>1 этаж</w:t>
      </w:r>
      <w:r w:rsidR="00032192" w:rsidRPr="009659DC">
        <w:rPr>
          <w:rFonts w:ascii="ISOCPEUR" w:eastAsia="TimesNewRoman" w:hAnsi="ISOCPEUR" w:cs="Times New Roman"/>
          <w:sz w:val="24"/>
          <w:szCs w:val="24"/>
        </w:rPr>
        <w:t xml:space="preserve">)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включается система дымоудаления (Б.ВД1), </w:t>
      </w:r>
      <w:r w:rsidR="00EA0933" w:rsidRPr="009659DC">
        <w:rPr>
          <w:rFonts w:ascii="ISOCPEUR" w:eastAsia="TimesNewRoman" w:hAnsi="ISOCPEUR" w:cs="Times New Roman"/>
          <w:sz w:val="24"/>
          <w:szCs w:val="24"/>
        </w:rPr>
        <w:t>через 20 секунд включае</w:t>
      </w:r>
      <w:r w:rsidRPr="009659DC">
        <w:rPr>
          <w:rFonts w:ascii="ISOCPEUR" w:eastAsia="TimesNewRoman" w:hAnsi="ISOCPEUR" w:cs="Times New Roman"/>
          <w:sz w:val="24"/>
          <w:szCs w:val="24"/>
        </w:rPr>
        <w:t>тся систем</w:t>
      </w:r>
      <w:r w:rsidR="00EA0933" w:rsidRPr="009659DC">
        <w:rPr>
          <w:rFonts w:ascii="ISOCPEUR" w:eastAsia="TimesNewRoman" w:hAnsi="ISOCPEUR" w:cs="Times New Roman"/>
          <w:sz w:val="24"/>
          <w:szCs w:val="24"/>
        </w:rPr>
        <w:t>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подпора </w:t>
      </w:r>
      <w:r w:rsidR="00EA0933" w:rsidRPr="009659DC">
        <w:rPr>
          <w:rFonts w:ascii="ISOCPEUR" w:eastAsia="TimesNewRoman" w:hAnsi="ISOCPEUR" w:cs="Times New Roman"/>
          <w:sz w:val="24"/>
          <w:szCs w:val="24"/>
        </w:rPr>
        <w:t>в коридоры в осях 7-10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(Б.КД1</w:t>
      </w:r>
      <w:r w:rsidR="00EA0933" w:rsidRPr="009659DC">
        <w:rPr>
          <w:rFonts w:ascii="ISOCPEUR" w:eastAsia="TimesNewRoman" w:hAnsi="ISOCPEUR" w:cs="Times New Roman"/>
          <w:sz w:val="24"/>
          <w:szCs w:val="24"/>
        </w:rPr>
        <w:t>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, </w:t>
      </w:r>
      <w:r w:rsidR="00E138BC" w:rsidRPr="009659DC">
        <w:rPr>
          <w:rFonts w:ascii="ISOCPEUR" w:eastAsia="TimesNewRoman" w:hAnsi="ISOCPEUR" w:cs="Times New Roman"/>
          <w:sz w:val="24"/>
          <w:szCs w:val="24"/>
        </w:rPr>
        <w:t>в лифтовую шахту</w:t>
      </w:r>
      <w:r w:rsidR="00A339AF" w:rsidRPr="009659DC">
        <w:rPr>
          <w:rFonts w:ascii="ISOCPEUR" w:eastAsia="TimesNewRoman" w:hAnsi="ISOCPEUR" w:cs="Times New Roman"/>
          <w:sz w:val="24"/>
          <w:szCs w:val="24"/>
        </w:rPr>
        <w:t xml:space="preserve"> лифта с режимом перевозки пожарных подразделений </w:t>
      </w:r>
      <w:r w:rsidRPr="009659DC">
        <w:rPr>
          <w:rFonts w:ascii="ISOCPEUR" w:eastAsia="TimesNewRoman" w:hAnsi="ISOCPEUR" w:cs="Times New Roman"/>
          <w:sz w:val="24"/>
          <w:szCs w:val="24"/>
        </w:rPr>
        <w:t>(</w:t>
      </w:r>
      <w:r w:rsidR="00E138BC" w:rsidRPr="009659DC">
        <w:rPr>
          <w:rFonts w:ascii="ISOCPEUR" w:eastAsia="TimesNewRoman" w:hAnsi="ISOCPEUR" w:cs="Times New Roman"/>
          <w:sz w:val="24"/>
          <w:szCs w:val="24"/>
        </w:rPr>
        <w:t>Б</w:t>
      </w:r>
      <w:r w:rsidRPr="009659DC">
        <w:rPr>
          <w:rFonts w:ascii="ISOCPEUR" w:eastAsia="TimesNewRoman" w:hAnsi="ISOCPEUR" w:cs="Times New Roman"/>
          <w:sz w:val="24"/>
          <w:szCs w:val="24"/>
        </w:rPr>
        <w:t>.ПД3.2).</w:t>
      </w:r>
      <w:r w:rsidR="00A339AF" w:rsidRPr="009659DC">
        <w:rPr>
          <w:rFonts w:ascii="ISOCPEUR" w:eastAsia="TimesNewRoman" w:hAnsi="ISOCPEUR" w:cs="Times New Roman"/>
          <w:sz w:val="24"/>
          <w:szCs w:val="24"/>
        </w:rPr>
        <w:t xml:space="preserve"> Также обеспечивается открытие</w:t>
      </w:r>
      <w:r w:rsidR="00A339AF" w:rsidRPr="009659DC">
        <w:rPr>
          <w:rFonts w:ascii="ISOCPEUR" w:hAnsi="ISOCPEUR"/>
        </w:rPr>
        <w:t xml:space="preserve"> о</w:t>
      </w:r>
      <w:r w:rsidR="00A339AF" w:rsidRPr="009659DC">
        <w:rPr>
          <w:rFonts w:ascii="ISOCPEUR" w:eastAsia="TimesNewRoman" w:hAnsi="ISOCPEUR" w:cs="Times New Roman"/>
          <w:sz w:val="24"/>
          <w:szCs w:val="24"/>
        </w:rPr>
        <w:t>конны</w:t>
      </w:r>
      <w:r w:rsidR="009573F0" w:rsidRPr="009659DC">
        <w:rPr>
          <w:rFonts w:ascii="ISOCPEUR" w:eastAsia="TimesNewRoman" w:hAnsi="ISOCPEUR" w:cs="Times New Roman"/>
          <w:sz w:val="24"/>
          <w:szCs w:val="24"/>
        </w:rPr>
        <w:t>х фрамуг в коридорах/</w:t>
      </w:r>
      <w:proofErr w:type="spellStart"/>
      <w:r w:rsidR="009573F0" w:rsidRPr="009659DC">
        <w:rPr>
          <w:rFonts w:ascii="ISOCPEUR" w:eastAsia="TimesNewRoman" w:hAnsi="ISOCPEUR" w:cs="Times New Roman"/>
          <w:sz w:val="24"/>
          <w:szCs w:val="24"/>
        </w:rPr>
        <w:t>ожидальных</w:t>
      </w:r>
      <w:proofErr w:type="spellEnd"/>
      <w:r w:rsidR="00FC7DC6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A339AF" w:rsidRPr="009659DC">
        <w:rPr>
          <w:rFonts w:ascii="ISOCPEUR" w:eastAsia="TimesNewRoman" w:hAnsi="ISOCPEUR" w:cs="Times New Roman"/>
          <w:sz w:val="24"/>
          <w:szCs w:val="24"/>
        </w:rPr>
        <w:t>и в главном вестибюле в осях 6-11. Происходит открытие воздушных заслонок (клапанов) на указанных системах и открытие противодымных клапанов дымоудаления и компенсации на этаже возгорания.</w:t>
      </w:r>
    </w:p>
    <w:p w:rsidR="00EA0933" w:rsidRPr="009659DC" w:rsidRDefault="00EA0933" w:rsidP="00EA0933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Алгоритм работы систем противодымной вентиляции Блока Б: при возникновении пожара в коридорах и помещениях в осях </w:t>
      </w:r>
      <w:r w:rsidR="009573F0" w:rsidRPr="009659DC">
        <w:rPr>
          <w:rFonts w:ascii="ISOCPEUR" w:eastAsia="TimesNewRoman" w:hAnsi="ISOCPEUR" w:cs="Times New Roman"/>
          <w:sz w:val="24"/>
          <w:szCs w:val="24"/>
        </w:rPr>
        <w:t>7</w:t>
      </w:r>
      <w:r w:rsidRPr="009659DC">
        <w:rPr>
          <w:rFonts w:ascii="ISOCPEUR" w:eastAsia="TimesNewRoman" w:hAnsi="ISOCPEUR" w:cs="Times New Roman"/>
          <w:sz w:val="24"/>
          <w:szCs w:val="24"/>
        </w:rPr>
        <w:t>-11 (</w:t>
      </w:r>
      <w:r w:rsidR="009573F0" w:rsidRPr="009659DC">
        <w:rPr>
          <w:rFonts w:ascii="ISOCPEUR" w:eastAsia="TimesNewRoman" w:hAnsi="ISOCPEUR" w:cs="Times New Roman"/>
          <w:sz w:val="24"/>
          <w:szCs w:val="24"/>
        </w:rPr>
        <w:t>2</w:t>
      </w:r>
      <w:r w:rsidRPr="009659DC">
        <w:rPr>
          <w:rFonts w:ascii="ISOCPEUR" w:eastAsia="TimesNewRoman" w:hAnsi="ISOCPEUR" w:cs="Times New Roman"/>
          <w:sz w:val="24"/>
          <w:szCs w:val="24"/>
        </w:rPr>
        <w:t>-3 этажи) включается система дымоудаления (Б.ВД1), через 20 секунд включаются системы подпора в лестничную клетку между смежными блоками А и Б (А.ПД1.2), в коридоры в осях 7-11 (Б.КД1, Б.КД4), в лифтовую шахту лифта с режимом перевозки пожарных подразделений (Б.ПД3.2). Также обеспечивается открытие</w:t>
      </w:r>
      <w:r w:rsidRPr="009659DC">
        <w:rPr>
          <w:rFonts w:ascii="ISOCPEUR" w:hAnsi="ISOCPEUR"/>
        </w:rPr>
        <w:t xml:space="preserve"> о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конных фрамуг в холлах-рекреациях </w:t>
      </w:r>
      <w:r w:rsidR="009573F0" w:rsidRPr="009659DC">
        <w:rPr>
          <w:rFonts w:ascii="ISOCPEUR" w:eastAsia="TimesNewRoman" w:hAnsi="ISOCPEUR" w:cs="Times New Roman"/>
          <w:sz w:val="24"/>
          <w:szCs w:val="24"/>
        </w:rPr>
        <w:t>на этаже возгорания в осях 6-7</w:t>
      </w:r>
      <w:r w:rsidRPr="009659DC">
        <w:rPr>
          <w:rFonts w:ascii="ISOCPEUR" w:eastAsia="TimesNewRoman" w:hAnsi="ISOCPEUR" w:cs="Times New Roman"/>
          <w:sz w:val="24"/>
          <w:szCs w:val="24"/>
        </w:rPr>
        <w:t>. Происходит открытие воздушных заслонок (клапанов) на указанных системах и открытие противодымных клапанов дымоудаления и компенсации на этаже возгорания.</w:t>
      </w:r>
    </w:p>
    <w:p w:rsidR="009573F0" w:rsidRPr="009659DC" w:rsidRDefault="009573F0" w:rsidP="009573F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Алгоритм работы систем противодымной вентиляции Блока Б: при возникновении пожара в коридорах и помещениях в осях 6-11 (4 этаж) 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 xml:space="preserve">обеспечивается </w:t>
      </w:r>
      <w:r w:rsidRPr="009659DC">
        <w:rPr>
          <w:rFonts w:ascii="ISOCPEUR" w:eastAsia="TimesNewRoman" w:hAnsi="ISOCPEUR" w:cs="Times New Roman"/>
          <w:sz w:val="24"/>
          <w:szCs w:val="24"/>
        </w:rPr>
        <w:t>открытие</w:t>
      </w:r>
      <w:r w:rsidRPr="009659DC">
        <w:rPr>
          <w:rFonts w:ascii="ISOCPEUR" w:hAnsi="ISOCPEUR"/>
        </w:rPr>
        <w:t xml:space="preserve"> о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конных фрамуг в коридорах, </w:t>
      </w:r>
      <w:r w:rsidR="003D0728" w:rsidRPr="009659DC">
        <w:rPr>
          <w:rFonts w:ascii="ISOCPEUR" w:eastAsia="TimesNewRoman" w:hAnsi="ISOCPEUR" w:cs="Times New Roman"/>
          <w:sz w:val="24"/>
          <w:szCs w:val="24"/>
        </w:rPr>
        <w:t>через 20 секунд включаются системы подпора в лестничную клетку между смежными блоками А и Б (А.ПД1.2),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лифтовую шахту лифта с режимом перевозки пожарных подразделений (Б.ПД3.2). Происходит открытие воздушных заслонок (клап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>анов) на указанных системах</w:t>
      </w:r>
      <w:r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3D0728" w:rsidRPr="009659DC" w:rsidRDefault="003D0728" w:rsidP="003D0728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возникновении пожара в коридорах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 и помещениях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осях 1-5/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Б-Д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 (подвал) включается система дымоудаления (Б.ВД3)</w:t>
      </w:r>
      <w:r w:rsidR="0011592F" w:rsidRPr="009659DC">
        <w:rPr>
          <w:rFonts w:ascii="ISOCPEUR" w:eastAsia="TimesNewRoman" w:hAnsi="ISOCPEUR" w:cs="Times New Roman"/>
          <w:sz w:val="24"/>
          <w:szCs w:val="24"/>
        </w:rPr>
        <w:t>,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через 20 секунд включаются системы подпора в коридоры (Б.КД3), в тамбур шлюз перед лифтом с функцией перевозки пожарных подразделений (Б.ПД2.2),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 в тамбур шлюз перед подъемником (В.ПД2.2),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лифтовую шахту лифта с режимом перевозки пожарных подразделений (Б.ПД3.1). Происходит открытие воздушных заслонок (клапанов) на указанных системах и открытие противодымных клап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>анов дымоудаления и компенсации на этаже возгорания</w:t>
      </w:r>
      <w:r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034FB9" w:rsidRPr="009659DC" w:rsidRDefault="003D0728" w:rsidP="003D0728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возникновении пожара в коридорах и помещениях в осях 1-6/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А-Г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>” (1-й этаж) включаются системы дымоудаления (Б.ВД2, Б.ВД3) через 20 секунд включаются системы подпора</w:t>
      </w:r>
      <w:r w:rsidR="00034FB9" w:rsidRPr="009659DC">
        <w:rPr>
          <w:rFonts w:ascii="ISOCPEUR" w:eastAsia="TimesNewRoman" w:hAnsi="ISOCPEUR" w:cs="Times New Roman"/>
          <w:sz w:val="24"/>
          <w:szCs w:val="24"/>
        </w:rPr>
        <w:t xml:space="preserve"> в коридор (Б.КД2, Б.КД3), в лифтовую шахту лифта с режимом перевозки пожарных подразделений в осях 6-7 (Б.ПД3.2). Также обеспечивается открытие</w:t>
      </w:r>
      <w:r w:rsidR="00034FB9" w:rsidRPr="009659DC">
        <w:rPr>
          <w:rFonts w:ascii="ISOCPEUR" w:hAnsi="ISOCPEUR"/>
        </w:rPr>
        <w:t xml:space="preserve"> о</w:t>
      </w:r>
      <w:r w:rsidR="00034FB9" w:rsidRPr="009659DC">
        <w:rPr>
          <w:rFonts w:ascii="ISOCPEUR" w:eastAsia="TimesNewRoman" w:hAnsi="ISOCPEUR" w:cs="Times New Roman"/>
          <w:sz w:val="24"/>
          <w:szCs w:val="24"/>
        </w:rPr>
        <w:t>конны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 xml:space="preserve">х фрамуг </w:t>
      </w:r>
      <w:r w:rsidR="00034FB9" w:rsidRPr="009659DC">
        <w:rPr>
          <w:rFonts w:ascii="ISOCPEUR" w:eastAsia="TimesNewRoman" w:hAnsi="ISOCPEUR" w:cs="Times New Roman"/>
          <w:sz w:val="24"/>
          <w:szCs w:val="24"/>
        </w:rPr>
        <w:t xml:space="preserve">в главном вестибюле в осях 6-7. Происходит открытие воздушных заслонок (клапанов) на указанных системах и открытие противодымных клапанов дымоудаления и компенсации 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>на</w:t>
      </w:r>
      <w:r w:rsidR="00034FB9" w:rsidRPr="009659DC">
        <w:rPr>
          <w:rFonts w:ascii="ISOCPEUR" w:eastAsia="TimesNewRoman" w:hAnsi="ISOCPEUR" w:cs="Times New Roman"/>
          <w:sz w:val="24"/>
          <w:szCs w:val="24"/>
        </w:rPr>
        <w:t xml:space="preserve"> этаже</w:t>
      </w:r>
      <w:r w:rsidR="00CD5A1F" w:rsidRPr="009659DC">
        <w:rPr>
          <w:rFonts w:ascii="ISOCPEUR" w:eastAsia="TimesNewRoman" w:hAnsi="ISOCPEUR" w:cs="Times New Roman"/>
          <w:sz w:val="24"/>
          <w:szCs w:val="24"/>
        </w:rPr>
        <w:t xml:space="preserve"> возгорания</w:t>
      </w:r>
      <w:r w:rsidR="00034FB9" w:rsidRPr="009659DC">
        <w:rPr>
          <w:rFonts w:ascii="ISOCPEUR" w:eastAsia="TimesNewRoman" w:hAnsi="ISOCPEUR" w:cs="Times New Roman"/>
          <w:sz w:val="24"/>
          <w:szCs w:val="24"/>
        </w:rPr>
        <w:t xml:space="preserve">. </w:t>
      </w:r>
    </w:p>
    <w:p w:rsidR="00CD5A1F" w:rsidRPr="009659DC" w:rsidRDefault="00CD5A1F" w:rsidP="00CD5A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lastRenderedPageBreak/>
        <w:t xml:space="preserve">При возникновении пожара в коридорах 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и помещениях </w:t>
      </w:r>
      <w:r w:rsidRPr="009659DC">
        <w:rPr>
          <w:rFonts w:ascii="ISOCPEUR" w:eastAsia="TimesNewRoman" w:hAnsi="ISOCPEUR" w:cs="Times New Roman"/>
          <w:sz w:val="24"/>
          <w:szCs w:val="24"/>
        </w:rPr>
        <w:t>в осях 1-6/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Б-Д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 (2,3 этажи) включаются системы дымоудаления (Б.ВД2, Б.ВД3), через 20 секунд включаются системы подпора в коридоры (Б.КД2, Б.КД3), в лифтовую шахту лифта с режимом перевозки пожарных подразделений (Б.ПД3.1), в зону безопасности МГН (при пожаре на 3 этаже) (Б.ПД2.1, Б.ПД2.1а). Происходит открытие воздушных заслонок (клапанов) на указанных системах и открытие противодымных клапанов дымоудаления и компенсации на этаже возгорания.</w:t>
      </w:r>
    </w:p>
    <w:p w:rsidR="00CD5A1F" w:rsidRPr="009659DC" w:rsidRDefault="00CD5A1F" w:rsidP="00CD5A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возникновении пожара в коридорах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 и помещениях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осях 1-6/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Б-Д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 (4 этаж) обеспечивается открытие</w:t>
      </w:r>
      <w:r w:rsidRPr="009659DC">
        <w:rPr>
          <w:rFonts w:ascii="ISOCPEUR" w:hAnsi="ISOCPEUR"/>
        </w:rPr>
        <w:t xml:space="preserve"> о</w:t>
      </w:r>
      <w:r w:rsidRPr="009659DC">
        <w:rPr>
          <w:rFonts w:ascii="ISOCPEUR" w:eastAsia="TimesNewRoman" w:hAnsi="ISOCPEUR" w:cs="Times New Roman"/>
          <w:sz w:val="24"/>
          <w:szCs w:val="24"/>
        </w:rPr>
        <w:t>конных фрамуг в коридоре, через 20 секунд включаются системы подпора в лифтовую шахту лифта с режимом перевозки пожарных подразделений (Б.ПД3.1), в зону безопасности МГН (Б.ПД2.1, Б.ПД2.1а). Происходит открытие воздушных заслонок (клапанов) на указанных системах и открытие противодымных клапанов дымоудаления и компенсации на этаже возгорания.</w:t>
      </w:r>
    </w:p>
    <w:p w:rsidR="00803B5A" w:rsidRPr="009659DC" w:rsidRDefault="00803B5A" w:rsidP="0056398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возникновении пожара в холлах-рекреациях или в главном вестибюле</w:t>
      </w:r>
      <w:r w:rsidR="0011592F" w:rsidRPr="009659DC">
        <w:rPr>
          <w:rFonts w:ascii="ISOCPEUR" w:eastAsia="TimesNewRoman" w:hAnsi="ISOCPEUR" w:cs="Times New Roman"/>
          <w:sz w:val="24"/>
          <w:szCs w:val="24"/>
        </w:rPr>
        <w:t xml:space="preserve"> в осях 6-7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на 1…3 этажах </w:t>
      </w:r>
      <w:r w:rsidR="0011592F" w:rsidRPr="009659DC">
        <w:rPr>
          <w:rFonts w:ascii="ISOCPEUR" w:eastAsia="TimesNewRoman" w:hAnsi="ISOCPEUR" w:cs="Times New Roman"/>
          <w:sz w:val="24"/>
          <w:szCs w:val="24"/>
        </w:rPr>
        <w:t>обеспечивается открытие</w:t>
      </w:r>
      <w:r w:rsidR="0011592F" w:rsidRPr="009659DC">
        <w:rPr>
          <w:rFonts w:ascii="ISOCPEUR" w:hAnsi="ISOCPEUR"/>
        </w:rPr>
        <w:t xml:space="preserve"> о</w:t>
      </w:r>
      <w:r w:rsidR="0011592F" w:rsidRPr="009659DC">
        <w:rPr>
          <w:rFonts w:ascii="ISOCPEUR" w:eastAsia="TimesNewRoman" w:hAnsi="ISOCPEUR" w:cs="Times New Roman"/>
          <w:sz w:val="24"/>
          <w:szCs w:val="24"/>
        </w:rPr>
        <w:t>конных фрамуг в холлах-рекреациях или в главном вестибюле на этаже возгорания, через 20 секунд включается система подпора в лифтовую шахту лифта с режимом перевозки пожарных подразделений в осях 6-7 (Б.ПД3.2).</w:t>
      </w:r>
      <w:r w:rsidR="002938D0" w:rsidRPr="009659DC">
        <w:rPr>
          <w:rFonts w:ascii="ISOCPEUR" w:eastAsia="TimesNewRoman" w:hAnsi="ISOCPEUR" w:cs="Times New Roman"/>
          <w:sz w:val="24"/>
          <w:szCs w:val="24"/>
        </w:rPr>
        <w:t xml:space="preserve"> Происходит открытие воздушных заслонок (клапанов) на указанной системе подпора.</w:t>
      </w:r>
    </w:p>
    <w:p w:rsidR="00803B5A" w:rsidRPr="009659DC" w:rsidRDefault="00803B5A" w:rsidP="00803B5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 Алгоритм работы систем противодымной вентиляции Блока В: при возникновении пожара в коридорах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 и помещениях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осях Г”-</w:t>
      </w:r>
      <w:r w:rsidR="0011592F" w:rsidRPr="009659DC">
        <w:rPr>
          <w:rFonts w:ascii="ISOCPEUR" w:eastAsia="TimesNewRoman" w:hAnsi="ISOCPEUR" w:cs="Times New Roman"/>
          <w:sz w:val="24"/>
          <w:szCs w:val="24"/>
        </w:rPr>
        <w:t>К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(1-й этаж) и Д-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К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(2…4 этажи) включаются системы дымоудаления (В.ВД1, 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В</w:t>
      </w:r>
      <w:r w:rsidRPr="009659DC">
        <w:rPr>
          <w:rFonts w:ascii="ISOCPEUR" w:eastAsia="TimesNewRoman" w:hAnsi="ISOCPEUR" w:cs="Times New Roman"/>
          <w:sz w:val="24"/>
          <w:szCs w:val="24"/>
        </w:rPr>
        <w:t>.ВД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2</w:t>
      </w:r>
      <w:r w:rsidRPr="009659DC">
        <w:rPr>
          <w:rFonts w:ascii="ISOCPEUR" w:eastAsia="TimesNewRoman" w:hAnsi="ISOCPEUR" w:cs="Times New Roman"/>
          <w:sz w:val="24"/>
          <w:szCs w:val="24"/>
        </w:rPr>
        <w:t>) через 20 секунд включаются системы подпора в лестничную клетку (В.ПД1), в коридоры в осях Г”(Д)-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К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(В.КД1, В.КД2), 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в лифтовую шахту </w:t>
      </w:r>
      <w:r w:rsidRPr="009659DC">
        <w:rPr>
          <w:rFonts w:ascii="ISOCPEUR" w:eastAsia="TimesNewRoman" w:hAnsi="ISOCPEUR" w:cs="Times New Roman"/>
          <w:sz w:val="24"/>
          <w:szCs w:val="24"/>
        </w:rPr>
        <w:t>лифт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 режимом перевозки пожарных подразделений 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 xml:space="preserve">(только при пожаре на первом этаже -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Б.ПД3.1), 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в лифтовую шахту </w:t>
      </w:r>
      <w:r w:rsidRPr="009659DC">
        <w:rPr>
          <w:rFonts w:ascii="ISOCPEUR" w:eastAsia="TimesNewRoman" w:hAnsi="ISOCPEUR" w:cs="Times New Roman"/>
          <w:sz w:val="24"/>
          <w:szCs w:val="24"/>
        </w:rPr>
        <w:t>лифт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>а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 р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ежимом пожарная опасность (В.ПД</w:t>
      </w:r>
      <w:r w:rsidRPr="009659DC">
        <w:rPr>
          <w:rFonts w:ascii="ISOCPEUR" w:eastAsia="TimesNewRoman" w:hAnsi="ISOCPEUR" w:cs="Times New Roman"/>
          <w:sz w:val="24"/>
          <w:szCs w:val="24"/>
        </w:rPr>
        <w:t>3.1)</w:t>
      </w:r>
      <w:r w:rsidR="00E1702C" w:rsidRPr="009659DC">
        <w:rPr>
          <w:rFonts w:ascii="ISOCPEUR" w:eastAsia="TimesNewRoman" w:hAnsi="ISOCPEUR" w:cs="Times New Roman"/>
          <w:sz w:val="24"/>
          <w:szCs w:val="24"/>
        </w:rPr>
        <w:t>, в лестничную клетку (В.ПД1)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, 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в </w:t>
      </w:r>
      <w:r w:rsidRPr="009659DC">
        <w:rPr>
          <w:rFonts w:ascii="ISOCPEUR" w:eastAsia="TimesNewRoman" w:hAnsi="ISOCPEUR" w:cs="Times New Roman"/>
          <w:sz w:val="24"/>
          <w:szCs w:val="24"/>
        </w:rPr>
        <w:t>тамбур-шлюз (В.ПД2.2), в зону безопасности МГН (В.ПД2.1, В.ПД2.1а).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 Происходит открытие воздушных заслонок (клапанов) на указанных системах и открытие противодымных клапанов дымоудаления и компенсации на этаже возгорания.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</w:p>
    <w:p w:rsidR="00803B5A" w:rsidRPr="009659DC" w:rsidRDefault="00803B5A" w:rsidP="00803B5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Для помещения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чердака с размещением инженерного оборудования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блоков </w:t>
      </w:r>
      <w:proofErr w:type="gramStart"/>
      <w:r w:rsidR="00E17976" w:rsidRPr="009659DC">
        <w:rPr>
          <w:rFonts w:ascii="ISOCPEUR" w:eastAsia="TimesNewRoman" w:hAnsi="ISOCPEUR" w:cs="Times New Roman"/>
          <w:sz w:val="24"/>
          <w:szCs w:val="24"/>
        </w:rPr>
        <w:t>А,Б</w:t>
      </w:r>
      <w:proofErr w:type="gramEnd"/>
      <w:r w:rsidR="00E17976" w:rsidRPr="009659DC">
        <w:rPr>
          <w:rFonts w:ascii="ISOCPEUR" w:eastAsia="TimesNewRoman" w:hAnsi="ISOCPEUR" w:cs="Times New Roman"/>
          <w:sz w:val="24"/>
          <w:szCs w:val="24"/>
        </w:rPr>
        <w:t>,В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предусмотрены системы компенсации в нижнюю часть помещения (А.КД1т, Б.КД1т,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Б.КД2т,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В.КД1т) за счет которых вытесняются продукты горения через люки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дымоудаления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 утепленными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н.з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клапанами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в блоках А,Б и </w:t>
      </w:r>
      <w:r w:rsidR="00386061" w:rsidRPr="009659DC">
        <w:rPr>
          <w:rFonts w:ascii="ISOCPEUR" w:eastAsia="TimesNewRoman" w:hAnsi="ISOCPEUR" w:cs="Times New Roman"/>
          <w:sz w:val="24"/>
          <w:szCs w:val="24"/>
        </w:rPr>
        <w:t>клапаны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="00386061" w:rsidRPr="009659DC">
        <w:rPr>
          <w:rFonts w:ascii="ISOCPEUR" w:eastAsia="TimesNewRoman" w:hAnsi="ISOCPEUR" w:cs="Times New Roman"/>
          <w:sz w:val="24"/>
          <w:szCs w:val="24"/>
        </w:rPr>
        <w:t xml:space="preserve">естественного 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>дымоудаления в блоке В</w:t>
      </w:r>
      <w:r w:rsidRPr="009659DC">
        <w:rPr>
          <w:rFonts w:ascii="ISOCPEUR" w:eastAsia="TimesNewRoman" w:hAnsi="ISOCPEUR" w:cs="Times New Roman"/>
          <w:sz w:val="24"/>
          <w:szCs w:val="24"/>
        </w:rPr>
        <w:t>, установленными в кровле.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 При пожаре в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чердаке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 включа</w:t>
      </w:r>
      <w:r w:rsidR="002938D0" w:rsidRPr="009659DC">
        <w:rPr>
          <w:rFonts w:ascii="ISOCPEUR" w:eastAsia="TimesNewRoman" w:hAnsi="ISOCPEUR" w:cs="Times New Roman"/>
          <w:sz w:val="24"/>
          <w:szCs w:val="24"/>
        </w:rPr>
        <w:t>ю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тся </w:t>
      </w:r>
      <w:r w:rsidR="002938D0" w:rsidRPr="009659DC">
        <w:rPr>
          <w:rFonts w:ascii="ISOCPEUR" w:eastAsia="TimesNewRoman" w:hAnsi="ISOCPEUR" w:cs="Times New Roman"/>
          <w:sz w:val="24"/>
          <w:szCs w:val="24"/>
        </w:rPr>
        <w:t xml:space="preserve">все 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>систем</w:t>
      </w:r>
      <w:r w:rsidR="002938D0" w:rsidRPr="009659DC">
        <w:rPr>
          <w:rFonts w:ascii="ISOCPEUR" w:eastAsia="TimesNewRoman" w:hAnsi="ISOCPEUR" w:cs="Times New Roman"/>
          <w:sz w:val="24"/>
          <w:szCs w:val="24"/>
        </w:rPr>
        <w:t xml:space="preserve">ы </w:t>
      </w:r>
      <w:proofErr w:type="gramStart"/>
      <w:r w:rsidR="002938D0" w:rsidRPr="009659DC">
        <w:rPr>
          <w:rFonts w:ascii="ISOCPEUR" w:eastAsia="TimesNewRoman" w:hAnsi="ISOCPEUR" w:cs="Times New Roman"/>
          <w:sz w:val="24"/>
          <w:szCs w:val="24"/>
        </w:rPr>
        <w:t>*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>.КД</w:t>
      </w:r>
      <w:proofErr w:type="gramEnd"/>
      <w:r w:rsidR="00E17976" w:rsidRPr="009659DC">
        <w:rPr>
          <w:rFonts w:ascii="ISOCPEUR" w:eastAsia="TimesNewRoman" w:hAnsi="ISOCPEUR" w:cs="Times New Roman"/>
          <w:sz w:val="24"/>
          <w:szCs w:val="24"/>
        </w:rPr>
        <w:t>*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т и открываются </w:t>
      </w:r>
      <w:r w:rsidR="002938D0" w:rsidRPr="009659DC">
        <w:rPr>
          <w:rFonts w:ascii="ISOCPEUR" w:eastAsia="TimesNewRoman" w:hAnsi="ISOCPEUR" w:cs="Times New Roman"/>
          <w:sz w:val="24"/>
          <w:szCs w:val="24"/>
        </w:rPr>
        <w:t xml:space="preserve">все 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>люки в блок</w:t>
      </w:r>
      <w:r w:rsidR="002938D0" w:rsidRPr="009659DC">
        <w:rPr>
          <w:rFonts w:ascii="ISOCPEUR" w:eastAsia="TimesNewRoman" w:hAnsi="ISOCPEUR" w:cs="Times New Roman"/>
          <w:sz w:val="24"/>
          <w:szCs w:val="24"/>
        </w:rPr>
        <w:t>ах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 xml:space="preserve"> А</w:t>
      </w:r>
      <w:r w:rsidR="00E17976" w:rsidRPr="009659DC">
        <w:rPr>
          <w:rFonts w:ascii="ISOCPEUR" w:eastAsia="TimesNewRoman" w:hAnsi="ISOCPEUR" w:cs="Times New Roman"/>
          <w:sz w:val="24"/>
          <w:szCs w:val="24"/>
        </w:rPr>
        <w:t xml:space="preserve">,Б и </w:t>
      </w:r>
      <w:r w:rsidR="00386061" w:rsidRPr="009659DC">
        <w:rPr>
          <w:rFonts w:ascii="ISOCPEUR" w:eastAsia="TimesNewRoman" w:hAnsi="ISOCPEUR" w:cs="Times New Roman"/>
          <w:sz w:val="24"/>
          <w:szCs w:val="24"/>
        </w:rPr>
        <w:t>клапаны в блоке В</w:t>
      </w:r>
      <w:r w:rsidR="009C6401" w:rsidRPr="009659DC">
        <w:rPr>
          <w:rFonts w:ascii="ISOCPEUR" w:eastAsia="TimesNewRoman" w:hAnsi="ISOCPEUR" w:cs="Times New Roman"/>
          <w:sz w:val="24"/>
          <w:szCs w:val="24"/>
        </w:rPr>
        <w:t xml:space="preserve">, также включаются системы подпора (А.ПД1.1 и В.ПД1) в лестничные клетки, имеющие выход в </w:t>
      </w:r>
      <w:r w:rsidR="002C2339">
        <w:rPr>
          <w:rFonts w:ascii="ISOCPEUR" w:eastAsia="TimesNewRoman" w:hAnsi="ISOCPEUR" w:cs="Times New Roman"/>
          <w:sz w:val="24"/>
          <w:szCs w:val="24"/>
        </w:rPr>
        <w:t>чердак с размещением инженерного оборудования</w:t>
      </w:r>
      <w:r w:rsidR="005573C9"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2938D0" w:rsidRPr="009659DC" w:rsidRDefault="002938D0" w:rsidP="00803B5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пожаре в зоне отдыха и психологической разгрузки или технических помещениях персонала на 5 этаже в осях 6-7 обеспечивается открытие</w:t>
      </w:r>
      <w:r w:rsidRPr="009659DC">
        <w:rPr>
          <w:rFonts w:ascii="ISOCPEUR" w:hAnsi="ISOCPEUR"/>
        </w:rPr>
        <w:t xml:space="preserve"> о</w:t>
      </w:r>
      <w:r w:rsidRPr="009659DC">
        <w:rPr>
          <w:rFonts w:ascii="ISOCPEUR" w:eastAsia="TimesNewRoman" w:hAnsi="ISOCPEUR" w:cs="Times New Roman"/>
          <w:sz w:val="24"/>
          <w:szCs w:val="24"/>
        </w:rPr>
        <w:t>конных фрамуг в зоне отдыха и психологической разгрузки, через 20 секунд включается система подпора в лифтовую шахту лифта с режимом перевозки пожарных подразделений в осях 6-7 (Б.ПД3.2). Происходит открытие воздушных заслонок (клапанов) на указанной системе подпора.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отключении электропитания приводов клапанов дымоудаления, компенсационных клапанов и клапанов на подпоре воздуха положение створок клапанов сохраняется.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Дистанционное включение системы противодымной вентиляции осуществляется при срабатывании устройств дистанционного пуска УДП, установленных в шкафах пожарных кранов, а также с прибора Рубеж-2ОП и центрального прибора управления и индикации ЦПИУ "РУБЕЖ-АРМ", установленных в помещении диспетчерской на 1-м этаже.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Местное управление вентиляторами в режиме наладки – со шкафов управления ШУВ, местное управление клапанами – с постов управления на</w:t>
      </w:r>
      <w:r w:rsidR="00063F50" w:rsidRPr="009659DC">
        <w:rPr>
          <w:rFonts w:ascii="ISOCPEUR" w:eastAsia="TimesNewRoman" w:hAnsi="ISOCPEUR" w:cs="Times New Roman"/>
          <w:sz w:val="24"/>
          <w:szCs w:val="24"/>
        </w:rPr>
        <w:t xml:space="preserve"> модулях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МДУ.</w:t>
      </w:r>
    </w:p>
    <w:p w:rsidR="00E1158D" w:rsidRPr="009659DC" w:rsidRDefault="00E1158D" w:rsidP="00E1158D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Максимальная и тепловая защита в цепях управления электродвигателями вентиляторов не предусматривается.</w:t>
      </w:r>
    </w:p>
    <w:p w:rsidR="003B555F" w:rsidRPr="009659DC" w:rsidRDefault="003B555F" w:rsidP="003B555F">
      <w:pPr>
        <w:pStyle w:val="1"/>
        <w:rPr>
          <w:rFonts w:ascii="ISOCPEUR" w:hAnsi="ISOCPEUR"/>
        </w:rPr>
      </w:pPr>
      <w:bookmarkStart w:id="14" w:name="_Toc103934511"/>
      <w:bookmarkStart w:id="15" w:name="_Toc57819021"/>
      <w:r w:rsidRPr="009659DC">
        <w:rPr>
          <w:rFonts w:ascii="ISOCPEUR" w:hAnsi="ISOCPEUR"/>
        </w:rPr>
        <w:lastRenderedPageBreak/>
        <w:t>АВТОМАТИЗАЦИЯ внутреннего противопожарного водопровожа</w:t>
      </w:r>
      <w:bookmarkEnd w:id="14"/>
      <w:r w:rsidRPr="009659DC">
        <w:rPr>
          <w:rFonts w:ascii="ISOCPEUR" w:hAnsi="ISOCPEUR"/>
        </w:rPr>
        <w:t xml:space="preserve"> </w:t>
      </w:r>
      <w:bookmarkEnd w:id="15"/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Разделом ИОС2.1 для внутреннего противопожарного водопровода предусматриваются установки повышения давления фирмы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Wilo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типа CO 2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Helix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V 3603/SK-FFS-R-CS (марка уточняется в разделе ИОС2.1).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В комплект поставки каждой установки входят: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рабочий насос;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резервный насос;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- прибор управления типа </w:t>
      </w:r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SK</w:t>
      </w:r>
      <w:r w:rsidRPr="009659DC">
        <w:rPr>
          <w:rFonts w:ascii="ISOCPEUR" w:eastAsia="TimesNewRoman" w:hAnsi="ISOCPEUR" w:cs="Times New Roman"/>
          <w:sz w:val="24"/>
          <w:szCs w:val="24"/>
        </w:rPr>
        <w:t>-</w:t>
      </w:r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FFS</w:t>
      </w:r>
      <w:r w:rsidRPr="009659DC">
        <w:rPr>
          <w:rFonts w:ascii="ISOCPEUR" w:eastAsia="TimesNewRoman" w:hAnsi="ISOCPEUR" w:cs="Times New Roman"/>
          <w:sz w:val="24"/>
          <w:szCs w:val="24"/>
        </w:rPr>
        <w:t>;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запорная арматура с датчиками положения;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- датчики давления для управления и контроля работы насосов.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Для автоматического запуска рабочего насоса согласно п. 4.2.7 СП 10.13130 проектом предусматривается установка адресных устройств дистанционного пуска УДП в шкафах ПК. УДП подключаются в адресные линии связи системы противопожарной автоматизации.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срабатывании УДП приборы Рубеж-2ОП, включённые в общую линию RS-485 системы АПЗ выдают общий сигнал на запуск ВПВ с помощью релейного модуля, включенного в АЛС. Сигнал передается на прибор управления установкой ВПВ, который после проверки давления в системе выдает сигнал на запуск рабочего насоса. При достаточном давлении пуск насоса автоматически отменяется до момента снижения давления, требующего включения насоса.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Работа каждого насоса контролируется датчиком давления, установленным в напорном патрубке до обратного клапана. При аварии рабочего насоса или невыходе его на режим прибор управления установки выдаёт команду на включение резервного насоса.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Одновременно с командой на запуск рабочего насоса выдаётся команда на открытие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электрозадвиж</w:t>
      </w:r>
      <w:r w:rsidR="00063F50" w:rsidRPr="009659DC">
        <w:rPr>
          <w:rFonts w:ascii="ISOCPEUR" w:eastAsia="TimesNewRoman" w:hAnsi="ISOCPEUR" w:cs="Times New Roman"/>
          <w:sz w:val="24"/>
          <w:szCs w:val="24"/>
        </w:rPr>
        <w:t>ек</w:t>
      </w:r>
      <w:proofErr w:type="spellEnd"/>
      <w:r w:rsidR="00063F50" w:rsidRPr="009659DC">
        <w:rPr>
          <w:rFonts w:ascii="ISOCPEUR" w:eastAsia="TimesNewRoman" w:hAnsi="ISOCPEUR" w:cs="Times New Roman"/>
          <w:sz w:val="24"/>
          <w:szCs w:val="24"/>
        </w:rPr>
        <w:t xml:space="preserve"> (2шт)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на обводной линии водомерного узла.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Максимальная и тепловая защита в цепях управления электродвигателем резервного насоса не предусматривается согласно п. 5.10.3 СП 10.13130.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Предусмотрена возможность ручного запуска установки пожаротушения с помощью ручных переключателей на лицевой панели прибора управления.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Контроля состояния и управления системой внутреннего противопожарного водопровода обеспечивает прибор Рубеж-2ОП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. R3, установленный в помещении диспетчерской и включаемый в общую интерфейсную сеть </w:t>
      </w:r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RS</w:t>
      </w:r>
      <w:r w:rsidRPr="009659DC">
        <w:rPr>
          <w:rFonts w:ascii="ISOCPEUR" w:eastAsia="TimesNewRoman" w:hAnsi="ISOCPEUR" w:cs="Times New Roman"/>
          <w:sz w:val="24"/>
          <w:szCs w:val="24"/>
        </w:rPr>
        <w:t>-485 приборов АПЗ.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К адресным расширителям, включенным в АЛС прибора Рубеж-2ОП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. R3, подключаются концевые выключатели запорной арматуры системы внутреннего противоп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>ожарного водопровода</w:t>
      </w:r>
      <w:r w:rsidRPr="009659DC">
        <w:rPr>
          <w:rFonts w:ascii="ISOCPEUR" w:eastAsia="TimesNewRoman" w:hAnsi="ISOCPEUR" w:cs="Times New Roman"/>
          <w:sz w:val="24"/>
          <w:szCs w:val="24"/>
        </w:rPr>
        <w:t>, сигналы состояния насосн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>ой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станци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>и</w:t>
      </w:r>
      <w:r w:rsidRPr="009659DC">
        <w:rPr>
          <w:rFonts w:ascii="ISOCPEUR" w:eastAsia="TimesNewRoman" w:hAnsi="ISOCPEUR" w:cs="Times New Roman"/>
          <w:sz w:val="24"/>
          <w:szCs w:val="24"/>
        </w:rPr>
        <w:t>: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 xml:space="preserve"> пуск, н</w:t>
      </w:r>
      <w:r w:rsidRPr="009659DC">
        <w:rPr>
          <w:rFonts w:ascii="ISOCPEUR" w:eastAsia="TimesNewRoman" w:hAnsi="ISOCPEUR" w:cs="Times New Roman"/>
          <w:sz w:val="24"/>
          <w:szCs w:val="24"/>
        </w:rPr>
        <w:t>еисправность, автоматический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 xml:space="preserve"> режим работы</w:t>
      </w:r>
      <w:r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3B555F" w:rsidRPr="009659DC" w:rsidRDefault="003B555F" w:rsidP="003B555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Проектом предусматривается передача сигналов состояния установ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>и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ВПВ в помещение 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>диспетчерской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на первом этаже 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 xml:space="preserve">на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прибор Рубеж-2ОП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прот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. R3</w:t>
      </w:r>
      <w:r w:rsidR="007B5613" w:rsidRPr="009659DC">
        <w:rPr>
          <w:rFonts w:ascii="ISOCPEUR" w:eastAsia="TimesNewRoman" w:hAnsi="ISOCPEUR" w:cs="Times New Roman"/>
          <w:sz w:val="24"/>
          <w:szCs w:val="24"/>
        </w:rPr>
        <w:t xml:space="preserve"> и далее на ЦПИУ "РУБЕЖ-АРМ".</w:t>
      </w:r>
    </w:p>
    <w:p w:rsidR="009B7210" w:rsidRPr="009659DC" w:rsidRDefault="007B5613" w:rsidP="009B7210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При пуске насосов ВПВ</w:t>
      </w:r>
      <w:r w:rsidR="002241D6" w:rsidRPr="009659DC">
        <w:rPr>
          <w:rFonts w:ascii="ISOCPEUR" w:eastAsia="TimesNewRoman" w:hAnsi="ISOCPEUR" w:cs="Times New Roman"/>
          <w:sz w:val="24"/>
          <w:szCs w:val="24"/>
        </w:rPr>
        <w:t xml:space="preserve"> осуществляется останов хозяйственно-питьевой насосной группы</w:t>
      </w:r>
      <w:r w:rsidR="009A7C37" w:rsidRPr="009659DC">
        <w:rPr>
          <w:rFonts w:ascii="ISOCPEUR" w:eastAsia="TimesNewRoman" w:hAnsi="ISOCPEUR" w:cs="Times New Roman"/>
          <w:sz w:val="24"/>
          <w:szCs w:val="24"/>
        </w:rPr>
        <w:t>.</w:t>
      </w:r>
    </w:p>
    <w:p w:rsidR="00FF6641" w:rsidRPr="009659DC" w:rsidRDefault="00FF6641" w:rsidP="00FF6641">
      <w:pPr>
        <w:pStyle w:val="1"/>
        <w:rPr>
          <w:rFonts w:ascii="ISOCPEUR" w:hAnsi="ISOCPEUR"/>
        </w:rPr>
      </w:pPr>
      <w:bookmarkStart w:id="16" w:name="_Toc57819022"/>
      <w:bookmarkStart w:id="17" w:name="_Toc103934512"/>
      <w:r w:rsidRPr="009659DC">
        <w:rPr>
          <w:rFonts w:ascii="ISOCPEUR" w:hAnsi="ISOCPEUR"/>
        </w:rPr>
        <w:t>ПРОтивопожарные мероприятия</w:t>
      </w:r>
      <w:bookmarkEnd w:id="16"/>
      <w:bookmarkEnd w:id="17"/>
    </w:p>
    <w:p w:rsidR="00FF6641" w:rsidRPr="009659DC" w:rsidRDefault="00FF6641" w:rsidP="00FF6641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Перемещение лифтов (2 пассажирских, 3 с функцией перевозки ППП) на основной посадочный этаж осуществляется через выдачу сигнала на панель/станцию управления лифтом (СУЛ) на последнем этаже. Сигнал выдаётся через релейные модули РМ-1, которые устанавливаются в непосредственной близости от СУЛ.</w:t>
      </w:r>
    </w:p>
    <w:p w:rsidR="00FF6641" w:rsidRPr="009659DC" w:rsidRDefault="00FF6641" w:rsidP="00FF6641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Деблокировка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электрозамков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СКУД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 и </w:t>
      </w:r>
      <w:proofErr w:type="spellStart"/>
      <w:r w:rsidR="00E83B62" w:rsidRPr="009659DC">
        <w:rPr>
          <w:rFonts w:ascii="ISOCPEUR" w:eastAsia="TimesNewRoman" w:hAnsi="ISOCPEUR" w:cs="Times New Roman"/>
          <w:sz w:val="24"/>
          <w:szCs w:val="24"/>
        </w:rPr>
        <w:t>электрозамков</w:t>
      </w:r>
      <w:proofErr w:type="spellEnd"/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 домофонов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осуществляется через передачу сигнал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>ов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пожарной опасности на 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>сетевые (обеспечивающие групповой контроль и управление несколькими модулями/точками доступа – см. подробнее том ИОС 5.12) контроллеры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СКУД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 и размыкание питающих цепей </w:t>
      </w:r>
      <w:proofErr w:type="spellStart"/>
      <w:r w:rsidR="00E83B62" w:rsidRPr="009659DC">
        <w:rPr>
          <w:rFonts w:ascii="ISOCPEUR" w:eastAsia="TimesNewRoman" w:hAnsi="ISOCPEUR" w:cs="Times New Roman"/>
          <w:sz w:val="24"/>
          <w:szCs w:val="24"/>
        </w:rPr>
        <w:t>электрозамков</w:t>
      </w:r>
      <w:proofErr w:type="spellEnd"/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 домофонов</w:t>
      </w:r>
      <w:r w:rsidRPr="009659DC">
        <w:rPr>
          <w:rFonts w:ascii="ISOCPEUR" w:eastAsia="TimesNewRoman" w:hAnsi="ISOCPEUR" w:cs="Times New Roman"/>
          <w:sz w:val="24"/>
          <w:szCs w:val="24"/>
        </w:rPr>
        <w:t>. Сигнал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>ы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выда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ются с помощью 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lastRenderedPageBreak/>
        <w:t>релейных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модул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>ей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РМ-1</w:t>
      </w:r>
      <w:r w:rsidR="00E83B62" w:rsidRPr="009659DC">
        <w:rPr>
          <w:rFonts w:ascii="ISOCPEUR" w:eastAsia="TimesNewRoman" w:hAnsi="ISOCPEUR" w:cs="Times New Roman"/>
          <w:sz w:val="24"/>
          <w:szCs w:val="24"/>
        </w:rPr>
        <w:t xml:space="preserve"> и РМ-1С</w:t>
      </w:r>
      <w:r w:rsidRPr="009659DC">
        <w:rPr>
          <w:rFonts w:ascii="ISOCPEUR" w:eastAsia="TimesNewRoman" w:hAnsi="ISOCPEUR" w:cs="Times New Roman"/>
          <w:sz w:val="24"/>
          <w:szCs w:val="24"/>
        </w:rPr>
        <w:t>.</w:t>
      </w:r>
      <w:r w:rsidR="00EA1683" w:rsidRPr="009659DC">
        <w:rPr>
          <w:rFonts w:ascii="ISOCPEUR" w:eastAsia="TimesNewRoman" w:hAnsi="ISOCPEUR" w:cs="Times New Roman"/>
          <w:sz w:val="24"/>
          <w:szCs w:val="24"/>
        </w:rPr>
        <w:t xml:space="preserve"> Перечень технических помещений, кассы и помещений хранения, выгрузки лекарственных средств, в </w:t>
      </w:r>
      <w:proofErr w:type="spellStart"/>
      <w:r w:rsidR="00EA1683" w:rsidRPr="009659DC">
        <w:rPr>
          <w:rFonts w:ascii="ISOCPEUR" w:eastAsia="TimesNewRoman" w:hAnsi="ISOCPEUR" w:cs="Times New Roman"/>
          <w:sz w:val="24"/>
          <w:szCs w:val="24"/>
        </w:rPr>
        <w:t>т.ч</w:t>
      </w:r>
      <w:proofErr w:type="spellEnd"/>
      <w:r w:rsidR="00EA1683" w:rsidRPr="009659DC">
        <w:rPr>
          <w:rFonts w:ascii="ISOCPEUR" w:eastAsia="TimesNewRoman" w:hAnsi="ISOCPEUR" w:cs="Times New Roman"/>
          <w:sz w:val="24"/>
          <w:szCs w:val="24"/>
        </w:rPr>
        <w:t xml:space="preserve">. аптечный киоск, остающихся </w:t>
      </w:r>
      <w:proofErr w:type="spellStart"/>
      <w:r w:rsidR="00EA1683" w:rsidRPr="009659DC">
        <w:rPr>
          <w:rFonts w:ascii="ISOCPEUR" w:eastAsia="TimesNewRoman" w:hAnsi="ISOCPEUR" w:cs="Times New Roman"/>
          <w:sz w:val="24"/>
          <w:szCs w:val="24"/>
        </w:rPr>
        <w:t>неразблокированными</w:t>
      </w:r>
      <w:proofErr w:type="spellEnd"/>
      <w:r w:rsidR="00EA1683" w:rsidRPr="009659DC">
        <w:rPr>
          <w:rFonts w:ascii="ISOCPEUR" w:eastAsia="TimesNewRoman" w:hAnsi="ISOCPEUR" w:cs="Times New Roman"/>
          <w:sz w:val="24"/>
          <w:szCs w:val="24"/>
        </w:rPr>
        <w:t xml:space="preserve"> при пожаре приведен в разделе ИОС5.12.</w:t>
      </w:r>
      <w:r w:rsidR="00AA182C" w:rsidRPr="009659DC">
        <w:rPr>
          <w:rFonts w:ascii="ISOCPEUR" w:eastAsia="TimesNewRoman" w:hAnsi="ISOCPEUR" w:cs="Times New Roman"/>
          <w:sz w:val="24"/>
          <w:szCs w:val="24"/>
        </w:rPr>
        <w:t xml:space="preserve"> При пожаре в помещении </w:t>
      </w:r>
      <w:r w:rsidR="009659DC" w:rsidRPr="009659DC">
        <w:rPr>
          <w:rFonts w:ascii="ISOCPEUR" w:eastAsia="TimesNewRoman" w:hAnsi="ISOCPEUR" w:cs="Times New Roman"/>
          <w:sz w:val="24"/>
          <w:szCs w:val="24"/>
        </w:rPr>
        <w:t xml:space="preserve">досмотровой бригады охраны </w:t>
      </w:r>
      <w:r w:rsidR="00AA182C" w:rsidRPr="009659DC">
        <w:rPr>
          <w:rFonts w:ascii="ISOCPEUR" w:eastAsia="TimesNewRoman" w:hAnsi="ISOCPEUR" w:cs="Times New Roman"/>
          <w:sz w:val="24"/>
          <w:szCs w:val="24"/>
        </w:rPr>
        <w:t xml:space="preserve">обеспечивается деблокировка </w:t>
      </w:r>
      <w:proofErr w:type="spellStart"/>
      <w:r w:rsidR="00AA182C" w:rsidRPr="009659DC">
        <w:rPr>
          <w:rFonts w:ascii="ISOCPEUR" w:eastAsia="TimesNewRoman" w:hAnsi="ISOCPEUR" w:cs="Times New Roman"/>
          <w:sz w:val="24"/>
          <w:szCs w:val="24"/>
        </w:rPr>
        <w:t>электрозамков</w:t>
      </w:r>
      <w:proofErr w:type="spellEnd"/>
      <w:r w:rsidR="00AA182C" w:rsidRPr="009659DC">
        <w:rPr>
          <w:rFonts w:ascii="ISOCPEUR" w:eastAsia="TimesNewRoman" w:hAnsi="ISOCPEUR" w:cs="Times New Roman"/>
          <w:sz w:val="24"/>
          <w:szCs w:val="24"/>
        </w:rPr>
        <w:t xml:space="preserve"> СКУД дверей </w:t>
      </w:r>
      <w:r w:rsidR="009659DC" w:rsidRPr="009659DC">
        <w:rPr>
          <w:rFonts w:ascii="ISOCPEUR" w:eastAsia="TimesNewRoman" w:hAnsi="ISOCPEUR" w:cs="Times New Roman"/>
          <w:sz w:val="24"/>
          <w:szCs w:val="24"/>
        </w:rPr>
        <w:t xml:space="preserve">досмотровой бригады охраны </w:t>
      </w:r>
      <w:r w:rsidR="00AA182C" w:rsidRPr="009659DC">
        <w:rPr>
          <w:rFonts w:ascii="ISOCPEUR" w:eastAsia="TimesNewRoman" w:hAnsi="ISOCPEUR" w:cs="Times New Roman"/>
          <w:sz w:val="24"/>
          <w:szCs w:val="24"/>
        </w:rPr>
        <w:t xml:space="preserve">с помощью релейных модулей типа РМ-1С, включенных в разрыв электропитания замков. Модули РМ-1С помещения </w:t>
      </w:r>
      <w:r w:rsidR="009659DC" w:rsidRPr="009659DC">
        <w:rPr>
          <w:rFonts w:ascii="ISOCPEUR" w:eastAsia="TimesNewRoman" w:hAnsi="ISOCPEUR" w:cs="Times New Roman"/>
          <w:sz w:val="24"/>
          <w:szCs w:val="24"/>
        </w:rPr>
        <w:t xml:space="preserve">досмотровой бригады охраны </w:t>
      </w:r>
      <w:r w:rsidR="00AA182C" w:rsidRPr="009659DC">
        <w:rPr>
          <w:rFonts w:ascii="ISOCPEUR" w:eastAsia="TimesNewRoman" w:hAnsi="ISOCPEUR" w:cs="Times New Roman"/>
          <w:sz w:val="24"/>
          <w:szCs w:val="24"/>
        </w:rPr>
        <w:t xml:space="preserve">подключаются в адресную линию АЛС прибора Рубеж-2ОП системы пожарной сигнализации помещения </w:t>
      </w:r>
      <w:r w:rsidR="009659DC" w:rsidRPr="009659DC">
        <w:rPr>
          <w:rFonts w:ascii="ISOCPEUR" w:eastAsia="TimesNewRoman" w:hAnsi="ISOCPEUR" w:cs="Times New Roman"/>
          <w:sz w:val="24"/>
          <w:szCs w:val="24"/>
        </w:rPr>
        <w:t xml:space="preserve">досмотровой бригады охраны </w:t>
      </w:r>
      <w:r w:rsidR="00AA182C" w:rsidRPr="009659DC">
        <w:rPr>
          <w:rFonts w:ascii="ISOCPEUR" w:eastAsia="TimesNewRoman" w:hAnsi="ISOCPEUR" w:cs="Times New Roman"/>
          <w:sz w:val="24"/>
          <w:szCs w:val="24"/>
        </w:rPr>
        <w:t>см. раздел ПБ3.</w:t>
      </w:r>
    </w:p>
    <w:p w:rsidR="00FF6641" w:rsidRPr="009659DC" w:rsidRDefault="00FF6641" w:rsidP="00FF6641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Отключение систем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общеобменной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вентиляции осуществляется с помощью релейных модулей РМ-1, РМ-1С. Сигналы передаются на шкафы автоматики приточно-вытяжных систем на входы пожарной опасности, при этом защита водяных калориферов от замерзания остается активной. Отключение вытяжных систем, систем кондиционирования,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фанкойлов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осуществляется путем подачи сигнала во ВРУ на управляющие катушки магнитных пускателей групп электропитания электродвигателей систем.</w:t>
      </w:r>
    </w:p>
    <w:p w:rsidR="00AF185E" w:rsidRPr="009659DC" w:rsidRDefault="00FF6641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Закрытие нормально открыты</w:t>
      </w:r>
      <w:r w:rsidR="00393BE4" w:rsidRPr="009659DC">
        <w:rPr>
          <w:rFonts w:ascii="ISOCPEUR" w:eastAsia="TimesNewRoman" w:hAnsi="ISOCPEUR" w:cs="Times New Roman"/>
          <w:sz w:val="24"/>
          <w:szCs w:val="24"/>
        </w:rPr>
        <w:t>ми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противопожарн</w:t>
      </w:r>
      <w:r w:rsidR="00393BE4" w:rsidRPr="009659DC">
        <w:rPr>
          <w:rFonts w:ascii="ISOCPEUR" w:eastAsia="TimesNewRoman" w:hAnsi="ISOCPEUR" w:cs="Times New Roman"/>
          <w:sz w:val="24"/>
          <w:szCs w:val="24"/>
        </w:rPr>
        <w:t>ыми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двер</w:t>
      </w:r>
      <w:r w:rsidR="00393BE4" w:rsidRPr="009659DC">
        <w:rPr>
          <w:rFonts w:ascii="ISOCPEUR" w:eastAsia="TimesNewRoman" w:hAnsi="ISOCPEUR" w:cs="Times New Roman"/>
          <w:sz w:val="24"/>
          <w:szCs w:val="24"/>
        </w:rPr>
        <w:t>ями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в коридорах</w:t>
      </w:r>
      <w:r w:rsidR="00393BE4" w:rsidRPr="009659DC">
        <w:rPr>
          <w:rFonts w:ascii="ISOCPEUR" w:eastAsia="TimesNewRoman" w:hAnsi="ISOCPEUR" w:cs="Times New Roman"/>
          <w:sz w:val="24"/>
          <w:szCs w:val="24"/>
        </w:rPr>
        <w:t xml:space="preserve"> осуществляется через модули РМ-1К путем отключения питающего напряжения электромагнитных фиксаторов дверей, после снятия напряжения двери закрываются под действием механических доводчиков</w:t>
      </w:r>
      <w:r w:rsidR="00A6429C" w:rsidRPr="009659DC">
        <w:rPr>
          <w:rFonts w:ascii="ISOCPEUR" w:eastAsia="TimesNewRoman" w:hAnsi="ISOCPEUR" w:cs="Times New Roman"/>
          <w:sz w:val="24"/>
          <w:szCs w:val="24"/>
        </w:rPr>
        <w:t xml:space="preserve">. Разблокировка раздвижных дверей </w:t>
      </w:r>
      <w:proofErr w:type="spellStart"/>
      <w:r w:rsidR="00A6429C" w:rsidRPr="009659DC">
        <w:rPr>
          <w:rFonts w:ascii="ISOCPEUR" w:eastAsia="TimesNewRoman" w:hAnsi="ISOCPEUR" w:cs="Times New Roman"/>
          <w:sz w:val="24"/>
          <w:szCs w:val="24"/>
        </w:rPr>
        <w:t>оперблоков</w:t>
      </w:r>
      <w:proofErr w:type="spellEnd"/>
      <w:r w:rsidR="00A6429C" w:rsidRPr="009659DC">
        <w:rPr>
          <w:rFonts w:ascii="ISOCPEUR" w:eastAsia="TimesNewRoman" w:hAnsi="ISOCPEUR" w:cs="Times New Roman"/>
          <w:sz w:val="24"/>
          <w:szCs w:val="24"/>
        </w:rPr>
        <w:t xml:space="preserve"> осуществляется путем подачи сигнала «сухой контакт» на локальные контроллеры пультов автоматики дверей (входит в комплект поставки дверей).</w:t>
      </w:r>
      <w:r w:rsidR="00393BE4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</w:p>
    <w:p w:rsidR="00A6429C" w:rsidRPr="009659DC" w:rsidRDefault="00A6429C" w:rsidP="00A6429C">
      <w:pPr>
        <w:pStyle w:val="1"/>
        <w:rPr>
          <w:rFonts w:ascii="ISOCPEUR" w:hAnsi="ISOCPEUR"/>
        </w:rPr>
      </w:pPr>
      <w:bookmarkStart w:id="18" w:name="_Toc103934513"/>
      <w:r w:rsidRPr="009659DC">
        <w:rPr>
          <w:rFonts w:ascii="ISOCPEUR" w:hAnsi="ISOCPEUR"/>
        </w:rPr>
        <w:t>размещение оборудования</w:t>
      </w:r>
      <w:bookmarkEnd w:id="18"/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ab/>
      </w:r>
      <w:r w:rsidRPr="009659DC">
        <w:rPr>
          <w:rFonts w:ascii="ISOCPEUR" w:eastAsia="TimesNewRoman" w:hAnsi="ISOCPEUR" w:cs="Times New Roman"/>
          <w:sz w:val="24"/>
          <w:szCs w:val="24"/>
        </w:rPr>
        <w:tab/>
      </w:r>
      <w:r w:rsidRPr="009659DC">
        <w:rPr>
          <w:rFonts w:ascii="ISOCPEUR" w:eastAsia="TimesNewRoman" w:hAnsi="ISOCPEUR" w:cs="Times New Roman"/>
          <w:sz w:val="24"/>
          <w:szCs w:val="24"/>
        </w:rPr>
        <w:tab/>
      </w:r>
      <w:r w:rsidRPr="009659DC">
        <w:rPr>
          <w:rFonts w:ascii="ISOCPEUR" w:eastAsia="TimesNewRoman" w:hAnsi="ISOCPEUR" w:cs="Times New Roman"/>
          <w:sz w:val="24"/>
          <w:szCs w:val="24"/>
        </w:rPr>
        <w:tab/>
      </w:r>
      <w:r w:rsidRPr="009659DC">
        <w:rPr>
          <w:rFonts w:ascii="ISOCPEUR" w:eastAsia="TimesNewRoman" w:hAnsi="ISOCPEUR" w:cs="Times New Roman"/>
          <w:sz w:val="24"/>
          <w:szCs w:val="24"/>
        </w:rPr>
        <w:tab/>
      </w:r>
      <w:r w:rsidRPr="009659DC">
        <w:rPr>
          <w:rFonts w:ascii="ISOCPEUR" w:eastAsia="TimesNewRoman" w:hAnsi="ISOCPEUR" w:cs="Times New Roman"/>
          <w:sz w:val="24"/>
          <w:szCs w:val="24"/>
        </w:rPr>
        <w:tab/>
        <w:t xml:space="preserve">ЦПИУ "РУБЕЖ-АРМ", приборы «Рубеж-2ОП», блоки питания устанавливаются в помещении диспетчерской/пожарного поста на 1-м этаже. Блоки питания также устанавливаются в пространстве за подвесным потолком вблизи стояков АПЗ на этажах. Управляющие модули типа РМ, МДУ устанавливаются в пространстве за подвесным потолком по месту вблизи от управляемых элементов инженерных систем и открыто в техническом этаже и технических помещениях. Шкафы управления вентиляторами противодымной вентиляцией и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электрофицированной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задвижкой устанавливаются на стенах вблизи от обслуживаемых систем.</w:t>
      </w:r>
    </w:p>
    <w:p w:rsidR="002F0E2E" w:rsidRPr="009659DC" w:rsidRDefault="00A6429C" w:rsidP="00864C1F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Устройства дистанционного пуска систем дымоудаления и насосов внутреннего противопожарного водопровода устанавливаются в шкафах пожарных гидрантов.</w:t>
      </w:r>
    </w:p>
    <w:p w:rsidR="00A6429C" w:rsidRPr="009659DC" w:rsidRDefault="00A6429C" w:rsidP="00A6429C">
      <w:pPr>
        <w:pStyle w:val="1"/>
        <w:rPr>
          <w:rFonts w:ascii="ISOCPEUR" w:hAnsi="ISOCPEUR"/>
        </w:rPr>
      </w:pPr>
      <w:bookmarkStart w:id="19" w:name="_Toc103934514"/>
      <w:r w:rsidRPr="009659DC">
        <w:rPr>
          <w:rFonts w:ascii="ISOCPEUR" w:hAnsi="ISOCPEUR"/>
        </w:rPr>
        <w:t>соединительные линии</w:t>
      </w:r>
      <w:bookmarkEnd w:id="19"/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Соединительные линии системы АПЗ выполняются огнестойкими кабельными линиями ОКЛ согласно п. 3.4 СП 3.13130.2009, п. 4.9 СП 6.13130.20013 и ГОСТ Р 53316-2009.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Кабельные линии выполняются медными огнестойкими кабелями с обязательной маркировкой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нг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(А)-FRLS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  <w:lang w:val="en-US"/>
        </w:rPr>
        <w:t>LTx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, сохраняющими работоспособность в условиях пожара в течение времени, необходимого для полной эвакуации людей. 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Сечение жил проводов и кабелей определяется из расчета допустимого падения напряжения, но не менее 0,5 мм2. Кабели прокладываются: по коридорам на лотках в пространстве за подвесными потолками, по помещениям в защитных негорючих ПВХ-трубах в пространстве за подшивным потолком и открыто в защитных негорючих ПВХ-трубах в помещениях без подвесных потолков, в помещении диспетчерской – в защитных негорючих кабель-каналах,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опуски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к ручным пожарным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извещателям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, стробоскопическим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оповещателем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в с/у для МГН – скрыто в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штрабах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. Пересечение перекрытий и противопожарных перегородок выполняется в защитных стальных гильзах. 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lastRenderedPageBreak/>
        <w:t xml:space="preserve">Оборудование и соединительные линии системы противопожарной защиты размещаются отдельно от остального оборудования и кабельных линий других систем здания. 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Совместная прокладка кабелей с напряжением ~220В с кабелями с напряжением 12</w:t>
      </w:r>
      <w:r w:rsidRPr="009659DC">
        <w:rPr>
          <w:rFonts w:ascii="ISOCPEUR" w:eastAsia="TimesNewRoman" w:hAnsi="ISOCPEUR" w:cs="Times New Roman"/>
          <w:sz w:val="24"/>
          <w:szCs w:val="24"/>
        </w:rPr>
        <w:noBreakHyphen/>
        <w:t>24В, а также совместная прокладка кабелей систем противопожарной защиты с другими кабелями в одной трубе, коробе, секции лотка не допускается.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hAnsi="ISOCPEUR"/>
          <w:iCs/>
          <w:sz w:val="28"/>
          <w:szCs w:val="28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Прокладка кабелей выполняется согласно СП 76.13330.2016</w:t>
      </w:r>
      <w:r w:rsidRPr="009659DC">
        <w:rPr>
          <w:rFonts w:ascii="ISOCPEUR" w:hAnsi="ISOCPEUR"/>
          <w:iCs/>
          <w:sz w:val="28"/>
          <w:szCs w:val="28"/>
        </w:rPr>
        <w:t>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Для линий АЛС применяется кабель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21нг(А)-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1x2x0,5.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Для линий питания 12В применяется кабель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20нг(А)-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1x2x1,0.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Для линий питания 220В применяется кабель ВВГнг(А)-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3х1,5. 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Для линий контроля и управления применяется кабель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Лоутокс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20нг(А)-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FRLSLTx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1x2x0,5 и 2х2х0,5.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Вся кабельная продукция может быть заменена на аналогичную со сходными характеристиками.</w:t>
      </w:r>
    </w:p>
    <w:p w:rsidR="00A6429C" w:rsidRPr="009659DC" w:rsidRDefault="00A6429C" w:rsidP="00A6429C">
      <w:pPr>
        <w:pStyle w:val="1"/>
        <w:rPr>
          <w:rFonts w:ascii="ISOCPEUR" w:hAnsi="ISOCPEUR"/>
        </w:rPr>
      </w:pPr>
      <w:bookmarkStart w:id="20" w:name="_Toc103934515"/>
      <w:r w:rsidRPr="009659DC">
        <w:rPr>
          <w:rFonts w:ascii="ISOCPEUR" w:hAnsi="ISOCPEUR"/>
        </w:rPr>
        <w:t>электроснабжение и заземление</w:t>
      </w:r>
      <w:bookmarkEnd w:id="20"/>
    </w:p>
    <w:p w:rsidR="00B87EAA" w:rsidRPr="009659DC" w:rsidRDefault="00B87EAA" w:rsidP="00B87EA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Электропитание оборудования системы АПЗ осуществляется постоянным напряжением 12В от резервированных источников питания ИВЭПР. </w:t>
      </w:r>
    </w:p>
    <w:p w:rsidR="00B87EAA" w:rsidRPr="009659DC" w:rsidRDefault="00B87EAA" w:rsidP="00B87EA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Электропитание резервированных источников питания ИВЭПР осуществляется по I категории надежности напряжением 220В, частотой 50 Гц</w:t>
      </w:r>
      <w:r w:rsidR="00094FB2">
        <w:rPr>
          <w:rFonts w:ascii="ISOCPEUR" w:eastAsia="TimesNewRoman" w:hAnsi="ISOCPEUR" w:cs="Times New Roman"/>
          <w:sz w:val="24"/>
          <w:szCs w:val="24"/>
        </w:rPr>
        <w:t xml:space="preserve"> (в соответствии с п. 2.5.6</w:t>
      </w:r>
      <w:r w:rsidR="00ED7C79" w:rsidRPr="009659DC">
        <w:rPr>
          <w:rFonts w:ascii="ISOCPEUR" w:eastAsia="TimesNewRoman" w:hAnsi="ISOCPEUR" w:cs="Times New Roman"/>
          <w:sz w:val="24"/>
          <w:szCs w:val="24"/>
        </w:rPr>
        <w:t xml:space="preserve"> СТУ ПБ)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напрямую от отдельного автомата ВРУ (либо ГРЩ при условии, что этот щит сохраняет работоспособность в условиях пожара в течение времени, необходимого для функционирования системы АПС). Электропитание ЦПИУ "РУБЕЖ-АРМ" обеспечивается по 2 независимым вводам от ВРУ (щиток АВР входит в комплект поставки ЦПИУ "РУБЕЖ-АРМ"). Резервное электропитание системы АПС осуществляется от аккумуляторов, установленных в резервированных источниках питания ИВЭПР. Электропитание 12В стробоскопических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оповещателей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в с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>/у МГН обеспечивается от резервированных источников питания ИВЭПР.</w:t>
      </w:r>
    </w:p>
    <w:p w:rsidR="00B87EAA" w:rsidRPr="009659DC" w:rsidRDefault="00B87EAA" w:rsidP="00B87EAA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Для обеспечения безопасности людей электрооборудование системы АПЗ должно быть надежно заземлено в соответствии с требованиями ПУЭ.</w:t>
      </w:r>
    </w:p>
    <w:p w:rsidR="00A6429C" w:rsidRPr="009659DC" w:rsidRDefault="00A6429C" w:rsidP="00A6429C">
      <w:pPr>
        <w:pStyle w:val="1"/>
        <w:rPr>
          <w:rFonts w:ascii="ISOCPEUR" w:hAnsi="ISOCPEUR"/>
        </w:rPr>
      </w:pPr>
      <w:bookmarkStart w:id="21" w:name="_Toc103934516"/>
      <w:r w:rsidRPr="009659DC">
        <w:rPr>
          <w:rFonts w:ascii="ISOCPEUR" w:hAnsi="ISOCPEUR"/>
        </w:rPr>
        <w:t>рассчет резервированного электропитания</w:t>
      </w:r>
      <w:bookmarkEnd w:id="21"/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Так как электропитание резервированных источников 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питания  ИВЭПР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 (12В,3,5А) осуществляется по I</w:t>
      </w:r>
      <w:r w:rsidR="004E694B" w:rsidRPr="009659DC">
        <w:rPr>
          <w:rFonts w:ascii="ISOCPEUR" w:eastAsia="TimesNewRoman" w:hAnsi="ISOCPEUR" w:cs="Times New Roman"/>
          <w:sz w:val="24"/>
          <w:szCs w:val="24"/>
        </w:rPr>
        <w:t xml:space="preserve"> особой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 категории надежности, для емкости аккумуляторных батарей (АКБ) достаточно поверочного расчета.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Потребная емкость АКБ для наиболее нагруженного ИВЭПР (№1):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b/>
          <w:sz w:val="24"/>
          <w:szCs w:val="24"/>
        </w:rPr>
        <w:t>Y=N*(</w:t>
      </w:r>
      <w:proofErr w:type="spellStart"/>
      <w:r w:rsidRPr="009659DC">
        <w:rPr>
          <w:rFonts w:ascii="ISOCPEUR" w:eastAsia="TimesNewRoman" w:hAnsi="ISOCPEUR" w:cs="Times New Roman"/>
          <w:b/>
          <w:sz w:val="24"/>
          <w:szCs w:val="24"/>
        </w:rPr>
        <w:t>Iдеж</w:t>
      </w:r>
      <w:proofErr w:type="spellEnd"/>
      <w:r w:rsidRPr="009659DC">
        <w:rPr>
          <w:rFonts w:ascii="ISOCPEUR" w:eastAsia="TimesNewRoman" w:hAnsi="ISOCPEUR" w:cs="Times New Roman"/>
          <w:b/>
          <w:sz w:val="24"/>
          <w:szCs w:val="24"/>
        </w:rPr>
        <w:t>*</w:t>
      </w:r>
      <w:proofErr w:type="spellStart"/>
      <w:r w:rsidRPr="009659DC">
        <w:rPr>
          <w:rFonts w:ascii="ISOCPEUR" w:eastAsia="TimesNewRoman" w:hAnsi="ISOCPEUR" w:cs="Times New Roman"/>
          <w:b/>
          <w:sz w:val="24"/>
          <w:szCs w:val="24"/>
        </w:rPr>
        <w:t>Тдеж</w:t>
      </w:r>
      <w:proofErr w:type="spellEnd"/>
      <w:r w:rsidRPr="009659DC">
        <w:rPr>
          <w:rFonts w:ascii="ISOCPEUR" w:eastAsia="TimesNewRoman" w:hAnsi="ISOCPEUR" w:cs="Times New Roman"/>
          <w:b/>
          <w:sz w:val="24"/>
          <w:szCs w:val="24"/>
        </w:rPr>
        <w:t xml:space="preserve"> + </w:t>
      </w:r>
      <w:proofErr w:type="spellStart"/>
      <w:r w:rsidRPr="009659DC">
        <w:rPr>
          <w:rFonts w:ascii="ISOCPEUR" w:eastAsia="TimesNewRoman" w:hAnsi="ISOCPEUR" w:cs="Times New Roman"/>
          <w:b/>
          <w:sz w:val="24"/>
          <w:szCs w:val="24"/>
        </w:rPr>
        <w:t>Iтрев</w:t>
      </w:r>
      <w:proofErr w:type="spellEnd"/>
      <w:r w:rsidRPr="009659DC">
        <w:rPr>
          <w:rFonts w:ascii="ISOCPEUR" w:eastAsia="TimesNewRoman" w:hAnsi="ISOCPEUR" w:cs="Times New Roman"/>
          <w:b/>
          <w:sz w:val="24"/>
          <w:szCs w:val="24"/>
        </w:rPr>
        <w:t>*</w:t>
      </w:r>
      <w:proofErr w:type="spellStart"/>
      <w:proofErr w:type="gramStart"/>
      <w:r w:rsidRPr="009659DC">
        <w:rPr>
          <w:rFonts w:ascii="ISOCPEUR" w:eastAsia="TimesNewRoman" w:hAnsi="ISOCPEUR" w:cs="Times New Roman"/>
          <w:b/>
          <w:sz w:val="24"/>
          <w:szCs w:val="24"/>
        </w:rPr>
        <w:t>Ттрев</w:t>
      </w:r>
      <w:proofErr w:type="spellEnd"/>
      <w:r w:rsidRPr="009659DC">
        <w:rPr>
          <w:rFonts w:ascii="ISOCPEUR" w:eastAsia="TimesNewRoman" w:hAnsi="ISOCPEUR" w:cs="Times New Roman"/>
          <w:b/>
          <w:sz w:val="24"/>
          <w:szCs w:val="24"/>
        </w:rPr>
        <w:t>)*</w:t>
      </w:r>
      <w:proofErr w:type="spellStart"/>
      <w:proofErr w:type="gramEnd"/>
      <w:r w:rsidRPr="009659DC">
        <w:rPr>
          <w:rFonts w:ascii="ISOCPEUR" w:eastAsia="TimesNewRoman" w:hAnsi="ISOCPEUR" w:cs="Times New Roman"/>
          <w:b/>
          <w:sz w:val="24"/>
          <w:szCs w:val="24"/>
        </w:rPr>
        <w:t>Кзап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(1), где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 xml:space="preserve">Y – емкость АКБ,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Ач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; 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N=2 – количество контроллеров Рубеж-2ОП, питаемых от ИВЭПР №1; 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Iдеж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(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Iтрев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) – ток (А), потребляемый приборами в дежурном (тревожном) режиме;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Тдеж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(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Ттрев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) – время работы контроллера (ч) в дежурном (тревожном) режиме;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Кзап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=1.25 – коэффициент запаса емкости.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При полной адресной загрузке (500 адресных устройств) и напряжении питания 12В для Рубеж-2ОП имеем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Iдеж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=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Iтрев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= I= 1.0А.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Приняв Y=17Ач, из (1) получаем: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Тдеж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 xml:space="preserve"> + 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Ттрев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=Y/(N*</w:t>
      </w:r>
      <w:proofErr w:type="spellStart"/>
      <w:r w:rsidRPr="009659DC">
        <w:rPr>
          <w:rFonts w:ascii="ISOCPEUR" w:eastAsia="TimesNewRoman" w:hAnsi="ISOCPEUR" w:cs="Times New Roman"/>
          <w:sz w:val="24"/>
          <w:szCs w:val="24"/>
        </w:rPr>
        <w:t>Kзап</w:t>
      </w:r>
      <w:proofErr w:type="spellEnd"/>
      <w:r w:rsidRPr="009659DC">
        <w:rPr>
          <w:rFonts w:ascii="ISOCPEUR" w:eastAsia="TimesNewRoman" w:hAnsi="ISOCPEUR" w:cs="Times New Roman"/>
          <w:sz w:val="24"/>
          <w:szCs w:val="24"/>
        </w:rPr>
        <w:t>*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I)=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>17/(2*1.25*1.0)=6ч 10мин</w:t>
      </w:r>
    </w:p>
    <w:p w:rsidR="00A6429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что значительно превышает допустимое время ввода резерва при питании по I категории   надежности согласно ПУЭ.</w:t>
      </w:r>
    </w:p>
    <w:p w:rsidR="00094FB2" w:rsidRDefault="00094FB2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</w:p>
    <w:p w:rsidR="00094FB2" w:rsidRPr="009659DC" w:rsidRDefault="00094FB2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bookmarkStart w:id="22" w:name="_GoBack"/>
      <w:bookmarkEnd w:id="22"/>
    </w:p>
    <w:p w:rsidR="00A6429C" w:rsidRPr="009659DC" w:rsidRDefault="00A6429C" w:rsidP="00A6429C">
      <w:pPr>
        <w:pStyle w:val="1"/>
        <w:rPr>
          <w:rFonts w:ascii="ISOCPEUR" w:hAnsi="ISOCPEUR"/>
        </w:rPr>
      </w:pPr>
      <w:bookmarkStart w:id="23" w:name="_Toc103934517"/>
      <w:r w:rsidRPr="009659DC">
        <w:rPr>
          <w:rFonts w:ascii="ISOCPEUR" w:hAnsi="ISOCPEUR"/>
        </w:rPr>
        <w:lastRenderedPageBreak/>
        <w:t>Мероприятия по безопасности и защите окружающей среды.</w:t>
      </w:r>
      <w:bookmarkEnd w:id="23"/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Монтаж и подключение элементов АПЗ, а также производство прочих работ должны выполняться специализированными организациями, имеющими лицензии на ремонт, монтаж, пусконаладочные работы данных систем. К монтажу допускаются лица, изучившие руководство по эксплуатации и прошедшие инструктаж по технике безопасности на рабочем месте.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Монтажно-наладочные работы следует начинать только после выполнения мероприятий по технике безопасности и согласно СНиП 12-03-2001 и СНиП 12-04-2002. Монтажно-наладочные работы должны осуществляться в соответствии со строительными нормами и правилами СП 77.13330.2011 "Системы автоматизации".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Также при монтаже и эксплуатации установок руководствоваться требованиями, указанных в ГОСТ 12.1.019, а также в технической документации заводов изготовителей данного оборудования.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Монтажные и ремонтные работы в электрических сетях и устройствах (или вблизи них), а также работы по присоединению и отсоединению проводов должны производиться при снятом напряжении.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Для обеспечения безопасности людей все электрооборудование и </w:t>
      </w:r>
      <w:proofErr w:type="gramStart"/>
      <w:r w:rsidRPr="009659DC">
        <w:rPr>
          <w:rFonts w:ascii="ISOCPEUR" w:eastAsia="TimesNewRoman" w:hAnsi="ISOCPEUR" w:cs="Times New Roman"/>
          <w:sz w:val="24"/>
          <w:szCs w:val="24"/>
        </w:rPr>
        <w:t>металлические</w:t>
      </w:r>
      <w:r w:rsidR="00784465" w:rsidRPr="009659DC">
        <w:rPr>
          <w:rFonts w:ascii="ISOCPEUR" w:eastAsia="TimesNewRoman" w:hAnsi="ISOCPEUR" w:cs="Times New Roman"/>
          <w:sz w:val="24"/>
          <w:szCs w:val="24"/>
        </w:rPr>
        <w:t xml:space="preserve"> </w:t>
      </w:r>
      <w:r w:rsidRPr="009659DC">
        <w:rPr>
          <w:rFonts w:ascii="ISOCPEUR" w:eastAsia="TimesNewRoman" w:hAnsi="ISOCPEUR" w:cs="Times New Roman"/>
          <w:sz w:val="24"/>
          <w:szCs w:val="24"/>
        </w:rPr>
        <w:t>конструкции</w:t>
      </w:r>
      <w:proofErr w:type="gramEnd"/>
      <w:r w:rsidRPr="009659DC">
        <w:rPr>
          <w:rFonts w:ascii="ISOCPEUR" w:eastAsia="TimesNewRoman" w:hAnsi="ISOCPEUR" w:cs="Times New Roman"/>
          <w:sz w:val="24"/>
          <w:szCs w:val="24"/>
        </w:rPr>
        <w:t xml:space="preserve"> нормально не находящиеся под напряжением, но которые могут оказаться под ним, вследствие нарушения изоляции, должны быть надежно заземлены в соответствии с требованиями ПУЭ.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Монтаж заземляющих устройств выполнить в соответствии с требованиями "Инструкции по выполнению сети заземления в электроустановках"- СН 102-76.</w:t>
      </w:r>
    </w:p>
    <w:p w:rsidR="00A6429C" w:rsidRPr="009659DC" w:rsidRDefault="00A6429C" w:rsidP="00A6429C">
      <w:pPr>
        <w:autoSpaceDE w:val="0"/>
        <w:autoSpaceDN w:val="0"/>
        <w:adjustRightInd w:val="0"/>
        <w:spacing w:after="0" w:line="240" w:lineRule="auto"/>
        <w:ind w:firstLine="567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 xml:space="preserve">Эксплуатация системы автоматизации и диспетчеризации не оказывает вредного воздействия на окружающую среду, поэтому специальных мероприятий по защите окружающей </w:t>
      </w:r>
    </w:p>
    <w:p w:rsidR="003E2501" w:rsidRPr="009659DC" w:rsidRDefault="00A6429C" w:rsidP="00784465">
      <w:pPr>
        <w:autoSpaceDE w:val="0"/>
        <w:autoSpaceDN w:val="0"/>
        <w:adjustRightInd w:val="0"/>
        <w:spacing w:after="0" w:line="240" w:lineRule="auto"/>
        <w:rPr>
          <w:rFonts w:ascii="ISOCPEUR" w:eastAsia="TimesNewRoman" w:hAnsi="ISOCPEUR" w:cs="Times New Roman"/>
          <w:sz w:val="24"/>
          <w:szCs w:val="24"/>
        </w:rPr>
      </w:pPr>
      <w:r w:rsidRPr="009659DC">
        <w:rPr>
          <w:rFonts w:ascii="ISOCPEUR" w:eastAsia="TimesNewRoman" w:hAnsi="ISOCPEUR" w:cs="Times New Roman"/>
          <w:sz w:val="24"/>
          <w:szCs w:val="24"/>
        </w:rPr>
        <w:t>среды не требуется.</w:t>
      </w:r>
    </w:p>
    <w:sectPr w:rsidR="003E2501" w:rsidRPr="009659DC" w:rsidSect="002B6D8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38" w:right="567" w:bottom="1560" w:left="1560" w:header="567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A7C" w:rsidRDefault="00881A7C" w:rsidP="00FC0B78">
      <w:pPr>
        <w:spacing w:after="0" w:line="240" w:lineRule="auto"/>
      </w:pPr>
      <w:r>
        <w:separator/>
      </w:r>
    </w:p>
  </w:endnote>
  <w:endnote w:type="continuationSeparator" w:id="0">
    <w:p w:rsidR="00881A7C" w:rsidRDefault="00881A7C" w:rsidP="00FC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594"/>
      <w:tblOverlap w:val="never"/>
      <w:tblW w:w="104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76"/>
      <w:gridCol w:w="742"/>
      <w:gridCol w:w="593"/>
      <w:gridCol w:w="702"/>
      <w:gridCol w:w="837"/>
      <w:gridCol w:w="578"/>
      <w:gridCol w:w="5787"/>
      <w:gridCol w:w="593"/>
    </w:tblGrid>
    <w:tr w:rsidR="00BF33CF" w:rsidTr="008524CF">
      <w:trPr>
        <w:trHeight w:hRule="exact" w:val="284"/>
      </w:trPr>
      <w:tc>
        <w:tcPr>
          <w:tcW w:w="565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p w:rsidR="00BF33CF" w:rsidRPr="00F226E4" w:rsidRDefault="00BF33CF" w:rsidP="008524CF">
          <w:pPr>
            <w:pStyle w:val="StampBig"/>
            <w:framePr w:hSpace="0" w:wrap="auto" w:vAnchor="margin" w:hAnchor="text" w:xAlign="left" w:yAlign="inline"/>
            <w:suppressOverlap w:val="0"/>
          </w:pPr>
          <w:r w:rsidRPr="0088422F">
            <w:t>569-П-ИОС2.1</w:t>
          </w:r>
          <w:r w:rsidRPr="00F226E4">
            <w:t>-С</w:t>
          </w:r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c"/>
          </w:pPr>
          <w:r>
            <w:t>Лист</w:t>
          </w:r>
        </w:p>
      </w:tc>
    </w:tr>
    <w:tr w:rsidR="00BF33CF" w:rsidTr="008524CF">
      <w:trPr>
        <w:trHeight w:hRule="exact" w:val="284"/>
      </w:trPr>
      <w:tc>
        <w:tcPr>
          <w:tcW w:w="565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BF33CF" w:rsidRPr="00703CF7" w:rsidRDefault="00BF33CF" w:rsidP="008524CF">
          <w:pPr>
            <w:pStyle w:val="StampBig"/>
            <w:framePr w:hSpace="0" w:wrap="auto" w:vAnchor="margin" w:hAnchor="text" w:xAlign="left" w:yAlign="inline"/>
            <w:suppressOverlap w:val="0"/>
            <w:rPr>
              <w:b/>
            </w:rPr>
          </w:pPr>
          <w:r w:rsidRPr="00703CF7">
            <w:rPr>
              <w:rStyle w:val="ab"/>
              <w:b/>
            </w:rPr>
            <w:fldChar w:fldCharType="begin"/>
          </w:r>
          <w:r w:rsidRPr="00703CF7">
            <w:rPr>
              <w:rStyle w:val="ab"/>
              <w:b/>
            </w:rPr>
            <w:instrText xml:space="preserve"> PAGE </w:instrText>
          </w:r>
          <w:r w:rsidRPr="00703CF7">
            <w:rPr>
              <w:rStyle w:val="ab"/>
              <w:b/>
            </w:rPr>
            <w:fldChar w:fldCharType="separate"/>
          </w:r>
          <w:r>
            <w:rPr>
              <w:rStyle w:val="ab"/>
              <w:b/>
              <w:noProof/>
            </w:rPr>
            <w:t>2</w:t>
          </w:r>
          <w:r w:rsidRPr="00703CF7">
            <w:rPr>
              <w:rStyle w:val="ab"/>
              <w:b/>
            </w:rPr>
            <w:fldChar w:fldCharType="end"/>
          </w:r>
        </w:p>
      </w:tc>
    </w:tr>
    <w:tr w:rsidR="00BF33CF" w:rsidTr="008524CF">
      <w:trPr>
        <w:trHeight w:hRule="exact" w:val="284"/>
      </w:trPr>
      <w:tc>
        <w:tcPr>
          <w:tcW w:w="565" w:type="dxa"/>
          <w:vAlign w:val="center"/>
        </w:tcPr>
        <w:p w:rsidR="00BF33CF" w:rsidRPr="00F226E4" w:rsidRDefault="00BF33CF" w:rsidP="008524CF">
          <w:pPr>
            <w:pStyle w:val="ac"/>
          </w:pPr>
          <w:r>
            <w:t>Изм.</w:t>
          </w:r>
        </w:p>
      </w:tc>
      <w:tc>
        <w:tcPr>
          <w:tcW w:w="587" w:type="dxa"/>
          <w:vAlign w:val="center"/>
        </w:tcPr>
        <w:p w:rsidR="00BF33CF" w:rsidRPr="00F226E4" w:rsidRDefault="00BF33CF" w:rsidP="008524CF">
          <w:pPr>
            <w:pStyle w:val="ac"/>
          </w:pPr>
          <w:proofErr w:type="spellStart"/>
          <w:r>
            <w:t>Кол.уч</w:t>
          </w:r>
          <w:proofErr w:type="spellEnd"/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c"/>
          </w:pPr>
          <w:r>
            <w:t>Лист</w:t>
          </w:r>
        </w:p>
      </w:tc>
      <w:tc>
        <w:tcPr>
          <w:tcW w:w="572" w:type="dxa"/>
          <w:vAlign w:val="center"/>
        </w:tcPr>
        <w:p w:rsidR="00BF33CF" w:rsidRPr="00F226E4" w:rsidRDefault="00BF33CF" w:rsidP="008524CF">
          <w:pPr>
            <w:pStyle w:val="ac"/>
          </w:pPr>
          <w:r>
            <w:t>№док.</w:t>
          </w:r>
        </w:p>
      </w:tc>
      <w:tc>
        <w:tcPr>
          <w:tcW w:w="849" w:type="dxa"/>
          <w:vAlign w:val="center"/>
        </w:tcPr>
        <w:p w:rsidR="00BF33CF" w:rsidRPr="00F226E4" w:rsidRDefault="00BF33CF" w:rsidP="008524CF">
          <w:pPr>
            <w:pStyle w:val="ac"/>
          </w:pPr>
          <w:r>
            <w:t>Подп.</w:t>
          </w:r>
        </w:p>
      </w:tc>
      <w:tc>
        <w:tcPr>
          <w:tcW w:w="567" w:type="dxa"/>
          <w:vAlign w:val="center"/>
        </w:tcPr>
        <w:p w:rsidR="00BF33CF" w:rsidRPr="00F226E4" w:rsidRDefault="00BF33CF" w:rsidP="008524CF">
          <w:pPr>
            <w:pStyle w:val="ac"/>
          </w:pPr>
          <w:r>
            <w:t>Дата</w:t>
          </w:r>
        </w:p>
      </w:tc>
      <w:tc>
        <w:tcPr>
          <w:tcW w:w="6134" w:type="dxa"/>
          <w:vMerge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BF33CF" w:rsidRPr="00F226E4" w:rsidRDefault="00BF33CF" w:rsidP="008524CF">
          <w:pPr>
            <w:pStyle w:val="a8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BF33CF" w:rsidRPr="00D5044E" w:rsidRDefault="00BF33CF" w:rsidP="009A5775">
    <w:pPr>
      <w:pStyle w:val="a8"/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6128" behindDoc="1" locked="1" layoutInCell="1" allowOverlap="1" wp14:anchorId="06AE7F37" wp14:editId="7D8CC5AA">
              <wp:simplePos x="0" y="0"/>
              <wp:positionH relativeFrom="page">
                <wp:posOffset>82550</wp:posOffset>
              </wp:positionH>
              <wp:positionV relativeFrom="page">
                <wp:posOffset>7283450</wp:posOffset>
              </wp:positionV>
              <wp:extent cx="687600" cy="3265200"/>
              <wp:effectExtent l="0" t="0" r="0" b="0"/>
              <wp:wrapNone/>
              <wp:docPr id="1112" name="Надпись 1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32652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BF33CF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BF33CF" w:rsidRPr="00703CF7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DB4237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BF33CF" w:rsidRPr="00703CF7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DB4237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</w:tcPr>
                              <w:p w:rsidR="00BF33CF" w:rsidRPr="00703CF7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  <w:r w:rsidRPr="00703CF7"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BF33CF" w:rsidRDefault="00BF33C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AE7F37" id="Надпись 1112" o:spid="_x0000_s1027" style="position:absolute;margin-left:6.5pt;margin-top:573.5pt;width:54.15pt;height:257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3265200;0,3265200;0,1469269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BF33CF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BF33CF" w:rsidRPr="00703CF7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proofErr w:type="spellStart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DB4237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BF33CF" w:rsidRPr="00703CF7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DB4237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</w:tcPr>
                        <w:p w:rsidR="00BF33CF" w:rsidRPr="00703CF7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 w:rsidRPr="00703CF7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BF33CF" w:rsidRDefault="00BF33C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204"/>
      <w:tblOverlap w:val="never"/>
      <w:tblW w:w="1041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4"/>
      <w:gridCol w:w="562"/>
      <w:gridCol w:w="563"/>
      <w:gridCol w:w="564"/>
      <w:gridCol w:w="843"/>
      <w:gridCol w:w="564"/>
      <w:gridCol w:w="3938"/>
      <w:gridCol w:w="939"/>
      <w:gridCol w:w="941"/>
      <w:gridCol w:w="936"/>
    </w:tblGrid>
    <w:tr w:rsidR="00985498" w:rsidRPr="00A45DE5" w:rsidTr="00A45DE5">
      <w:trPr>
        <w:cantSplit/>
        <w:trHeight w:hRule="exact" w:val="284"/>
      </w:trPr>
      <w:tc>
        <w:tcPr>
          <w:tcW w:w="564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2</w:t>
          </w:r>
        </w:p>
      </w:tc>
      <w:tc>
        <w:tcPr>
          <w:tcW w:w="562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3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757-22</w:t>
          </w:r>
        </w:p>
      </w:tc>
      <w:tc>
        <w:tcPr>
          <w:tcW w:w="843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05.22</w:t>
          </w:r>
        </w:p>
      </w:tc>
      <w:tc>
        <w:tcPr>
          <w:tcW w:w="6754" w:type="dxa"/>
          <w:gridSpan w:val="4"/>
          <w:vMerge w:val="restart"/>
          <w:vAlign w:val="center"/>
        </w:tcPr>
        <w:p w:rsidR="00985498" w:rsidRPr="00A45DE5" w:rsidRDefault="00985498" w:rsidP="00985498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 w:rsidRPr="00A176C6">
            <w:rPr>
              <w:rFonts w:ascii="ISOCPEUR" w:hAnsi="ISOCPEUR"/>
              <w:szCs w:val="20"/>
            </w:rPr>
            <w:t>765-09/15/ДСР</w:t>
          </w:r>
          <w:r>
            <w:rPr>
              <w:rFonts w:ascii="ISOCPEUR" w:hAnsi="ISOCPEUR"/>
              <w:szCs w:val="20"/>
            </w:rPr>
            <w:t>-ПБ4-С</w:t>
          </w:r>
        </w:p>
      </w:tc>
    </w:tr>
    <w:tr w:rsidR="00985498" w:rsidRPr="00A45DE5" w:rsidTr="00A45DE5">
      <w:trPr>
        <w:cantSplit/>
        <w:trHeight w:hRule="exact" w:val="284"/>
      </w:trPr>
      <w:tc>
        <w:tcPr>
          <w:tcW w:w="564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1</w:t>
          </w:r>
        </w:p>
      </w:tc>
      <w:tc>
        <w:tcPr>
          <w:tcW w:w="562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3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Зам</w:t>
          </w: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405-21</w:t>
          </w:r>
        </w:p>
      </w:tc>
      <w:tc>
        <w:tcPr>
          <w:tcW w:w="843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06.21</w:t>
          </w:r>
        </w:p>
      </w:tc>
      <w:tc>
        <w:tcPr>
          <w:tcW w:w="6754" w:type="dxa"/>
          <w:gridSpan w:val="4"/>
          <w:vMerge/>
          <w:vAlign w:val="center"/>
        </w:tcPr>
        <w:p w:rsidR="00985498" w:rsidRPr="00A45DE5" w:rsidRDefault="00985498" w:rsidP="00985498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</w:p>
      </w:tc>
    </w:tr>
    <w:tr w:rsidR="00985498" w:rsidRPr="00A45DE5" w:rsidTr="00A45DE5">
      <w:trPr>
        <w:cantSplit/>
        <w:trHeight w:hRule="exact" w:val="284"/>
      </w:trPr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Style w:val="ad"/>
              <w:rFonts w:ascii="ISOCPEUR" w:eastAsiaTheme="minorHAnsi" w:hAnsi="ISOCPEUR"/>
            </w:rPr>
            <w:t>Изм</w:t>
          </w:r>
          <w:r w:rsidRPr="00A45DE5">
            <w:rPr>
              <w:rFonts w:ascii="ISOCPEUR" w:hAnsi="ISOCPEUR"/>
            </w:rPr>
            <w:t>.</w:t>
          </w:r>
        </w:p>
      </w:tc>
      <w:tc>
        <w:tcPr>
          <w:tcW w:w="562" w:type="dxa"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90"/>
            </w:rPr>
          </w:pPr>
          <w:proofErr w:type="spellStart"/>
          <w:r w:rsidRPr="00A45DE5">
            <w:rPr>
              <w:rFonts w:ascii="ISOCPEUR" w:hAnsi="ISOCPEUR"/>
              <w:w w:val="90"/>
            </w:rPr>
            <w:t>Кол.уч</w:t>
          </w:r>
          <w:proofErr w:type="spellEnd"/>
        </w:p>
      </w:tc>
      <w:tc>
        <w:tcPr>
          <w:tcW w:w="563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64" w:type="dxa"/>
          <w:tcMar>
            <w:left w:w="0" w:type="dxa"/>
            <w:right w:w="0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90"/>
            </w:rPr>
          </w:pPr>
          <w:r w:rsidRPr="00A45DE5">
            <w:rPr>
              <w:rFonts w:ascii="ISOCPEUR" w:hAnsi="ISOCPEUR"/>
              <w:w w:val="90"/>
            </w:rPr>
            <w:t>№ док.</w:t>
          </w:r>
        </w:p>
      </w:tc>
      <w:tc>
        <w:tcPr>
          <w:tcW w:w="843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4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</w:rPr>
            <w:t>Дата</w:t>
          </w:r>
          <w:r w:rsidRPr="00A45DE5">
            <w:rPr>
              <w:rFonts w:ascii="ISOCPEUR" w:hAnsi="ISOCPEUR"/>
            </w:rPr>
            <w:tab/>
          </w:r>
        </w:p>
      </w:tc>
      <w:tc>
        <w:tcPr>
          <w:tcW w:w="6754" w:type="dxa"/>
          <w:gridSpan w:val="4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</w:tr>
    <w:tr w:rsidR="00985498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Разработал</w:t>
          </w:r>
        </w:p>
      </w:tc>
      <w:tc>
        <w:tcPr>
          <w:tcW w:w="1127" w:type="dxa"/>
          <w:gridSpan w:val="2"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Иродов</w:t>
          </w:r>
        </w:p>
      </w:tc>
      <w:tc>
        <w:tcPr>
          <w:tcW w:w="843" w:type="dxa"/>
          <w:tcMar>
            <w:left w:w="85" w:type="dxa"/>
            <w:right w:w="85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tcMar>
            <w:left w:w="85" w:type="dxa"/>
            <w:right w:w="85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 w:val="restart"/>
          <w:vAlign w:val="center"/>
        </w:tcPr>
        <w:p w:rsidR="00985498" w:rsidRPr="00A45DE5" w:rsidRDefault="00985498" w:rsidP="00985498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Содержание тома</w:t>
          </w:r>
        </w:p>
      </w:tc>
      <w:tc>
        <w:tcPr>
          <w:tcW w:w="939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Стадия</w:t>
          </w:r>
        </w:p>
      </w:tc>
      <w:tc>
        <w:tcPr>
          <w:tcW w:w="941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936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Листов</w:t>
          </w:r>
        </w:p>
      </w:tc>
    </w:tr>
    <w:tr w:rsidR="00985498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27" w:type="dxa"/>
          <w:gridSpan w:val="2"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3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38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39" w:type="dxa"/>
          <w:tcBorders>
            <w:bottom w:val="single" w:sz="12" w:space="0" w:color="auto"/>
          </w:tcBorders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</w:t>
          </w:r>
        </w:p>
      </w:tc>
      <w:tc>
        <w:tcPr>
          <w:tcW w:w="941" w:type="dxa"/>
          <w:tcBorders>
            <w:bottom w:val="single" w:sz="12" w:space="0" w:color="auto"/>
          </w:tcBorders>
          <w:vAlign w:val="center"/>
        </w:tcPr>
        <w:p w:rsidR="00985498" w:rsidRPr="00A45DE5" w:rsidRDefault="00881A7C" w:rsidP="00985498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9" type="#_x0000_t75" style="position:absolute;left:0;text-align:left;margin-left:29.6pt;margin-top:12.65pt;width:50.45pt;height:40.45pt;z-index:-251529216;mso-position-horizontal-relative:text;mso-position-vertical-relative:text">
                <v:imagedata r:id="rId1" o:title=""/>
              </v:shape>
              <o:OLEObject Type="Embed" ProgID="PBrush" ShapeID="_x0000_s2059" DrawAspect="Content" ObjectID="_1715523950" r:id="rId2"/>
            </w:object>
          </w:r>
        </w:p>
      </w:tc>
      <w:tc>
        <w:tcPr>
          <w:tcW w:w="936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Style w:val="ab"/>
              <w:rFonts w:ascii="ISOCPEUR" w:hAnsi="ISOCPEUR"/>
            </w:rPr>
            <w:fldChar w:fldCharType="begin"/>
          </w:r>
          <w:r w:rsidRPr="00A45DE5">
            <w:rPr>
              <w:rStyle w:val="ab"/>
              <w:rFonts w:ascii="ISOCPEUR" w:hAnsi="ISOCPEUR"/>
            </w:rPr>
            <w:instrText xml:space="preserve"> SECTIONPAGES  </w:instrText>
          </w:r>
          <w:r w:rsidRPr="00A45DE5">
            <w:rPr>
              <w:rStyle w:val="ab"/>
              <w:rFonts w:ascii="ISOCPEUR" w:hAnsi="ISOCPEUR"/>
            </w:rPr>
            <w:fldChar w:fldCharType="separate"/>
          </w:r>
          <w:r w:rsidR="00094FB2">
            <w:rPr>
              <w:rStyle w:val="ab"/>
              <w:rFonts w:ascii="ISOCPEUR" w:hAnsi="ISOCPEUR"/>
              <w:noProof/>
            </w:rPr>
            <w:t>1</w:t>
          </w:r>
          <w:r w:rsidRPr="00A45DE5">
            <w:rPr>
              <w:rStyle w:val="ab"/>
              <w:rFonts w:ascii="ISOCPEUR" w:hAnsi="ISOCPEUR"/>
            </w:rPr>
            <w:fldChar w:fldCharType="end"/>
          </w:r>
        </w:p>
      </w:tc>
    </w:tr>
    <w:tr w:rsidR="00985498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27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3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38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 w:val="restart"/>
          <w:tcBorders>
            <w:right w:val="nil"/>
          </w:tcBorders>
          <w:vAlign w:val="center"/>
        </w:tcPr>
        <w:p w:rsidR="00985498" w:rsidRPr="00A45DE5" w:rsidRDefault="00985498" w:rsidP="00985498">
          <w:pPr>
            <w:pStyle w:val="a8"/>
            <w:suppressAutoHyphens/>
            <w:ind w:left="-108" w:right="-23"/>
            <w:jc w:val="center"/>
            <w:rPr>
              <w:rFonts w:ascii="ISOCPEUR" w:hAnsi="ISOCPEUR"/>
            </w:rPr>
          </w:pPr>
          <w:r>
            <w:rPr>
              <w:rFonts w:ascii="ISOCPEUR" w:hAnsi="ISOCPEUR"/>
            </w:rPr>
            <w:t xml:space="preserve">АО </w:t>
          </w:r>
          <w:r w:rsidRPr="00A45DE5">
            <w:rPr>
              <w:rFonts w:ascii="ISOCPEUR" w:hAnsi="ISOCPEUR"/>
            </w:rPr>
            <w:t>"МСУ-1"</w:t>
          </w:r>
        </w:p>
      </w:tc>
      <w:tc>
        <w:tcPr>
          <w:tcW w:w="936" w:type="dxa"/>
          <w:vMerge w:val="restart"/>
          <w:tcBorders>
            <w:left w:val="nil"/>
          </w:tcBorders>
          <w:vAlign w:val="center"/>
        </w:tcPr>
        <w:p w:rsidR="00985498" w:rsidRPr="00A45DE5" w:rsidRDefault="00985498" w:rsidP="00985498">
          <w:pPr>
            <w:pStyle w:val="ac"/>
            <w:spacing w:before="120"/>
            <w:ind w:left="-97" w:right="-174"/>
            <w:jc w:val="left"/>
            <w:rPr>
              <w:rFonts w:ascii="ISOCPEUR" w:hAnsi="ISOCPEUR"/>
            </w:rPr>
          </w:pPr>
        </w:p>
      </w:tc>
    </w:tr>
    <w:tr w:rsidR="00985498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Н.контр</w:t>
          </w:r>
          <w:proofErr w:type="spellEnd"/>
          <w:r w:rsidRPr="00A45DE5">
            <w:rPr>
              <w:rFonts w:ascii="ISOCPEUR" w:hAnsi="ISOCPEUR"/>
            </w:rPr>
            <w:t>.</w:t>
          </w:r>
        </w:p>
      </w:tc>
      <w:tc>
        <w:tcPr>
          <w:tcW w:w="1127" w:type="dxa"/>
          <w:gridSpan w:val="2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Чайка</w:t>
          </w:r>
        </w:p>
      </w:tc>
      <w:tc>
        <w:tcPr>
          <w:tcW w:w="843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/>
          <w:tcBorders>
            <w:righ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36" w:type="dxa"/>
          <w:vMerge/>
          <w:tcBorders>
            <w:lef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</w:tr>
    <w:tr w:rsidR="00985498" w:rsidRPr="00A45DE5" w:rsidTr="00A45DE5">
      <w:trPr>
        <w:cantSplit/>
        <w:trHeight w:hRule="exact" w:val="284"/>
      </w:trPr>
      <w:tc>
        <w:tcPr>
          <w:tcW w:w="1126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КГИП</w:t>
          </w:r>
        </w:p>
      </w:tc>
      <w:tc>
        <w:tcPr>
          <w:tcW w:w="1127" w:type="dxa"/>
          <w:gridSpan w:val="2"/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Ивонин</w:t>
          </w:r>
        </w:p>
      </w:tc>
      <w:tc>
        <w:tcPr>
          <w:tcW w:w="843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4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38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80" w:type="dxa"/>
          <w:gridSpan w:val="2"/>
          <w:vMerge/>
          <w:tcBorders>
            <w:righ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36" w:type="dxa"/>
          <w:vMerge/>
          <w:tcBorders>
            <w:lef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</w:tr>
  </w:tbl>
  <w:p w:rsidR="00BF33CF" w:rsidRPr="00A45DE5" w:rsidRDefault="00BF33CF">
    <w:pPr>
      <w:pStyle w:val="a8"/>
      <w:rPr>
        <w:rFonts w:ascii="ISOCPEUR" w:hAnsi="ISOCPEUR"/>
      </w:rPr>
    </w:pPr>
    <w:r w:rsidRPr="00A45DE5">
      <w:rPr>
        <w:rFonts w:ascii="ISOCPEUR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F1996E2" wp14:editId="13BE551D">
              <wp:simplePos x="0" y="0"/>
              <wp:positionH relativeFrom="page">
                <wp:posOffset>709930</wp:posOffset>
              </wp:positionH>
              <wp:positionV relativeFrom="page">
                <wp:posOffset>9410065</wp:posOffset>
              </wp:positionV>
              <wp:extent cx="2339340" cy="0"/>
              <wp:effectExtent l="0" t="0" r="0" b="635"/>
              <wp:wrapNone/>
              <wp:docPr id="1092" name="Line 13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34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D5C16E" id="Line 132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9pt,740.95pt" to="240.1pt,7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" stroked="f" strokeweight="1.5pt"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vertAnchor="page" w:horzAnchor="page" w:tblpX="1135" w:tblpY="15707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4"/>
      <w:gridCol w:w="669"/>
      <w:gridCol w:w="567"/>
      <w:gridCol w:w="634"/>
      <w:gridCol w:w="842"/>
      <w:gridCol w:w="611"/>
      <w:gridCol w:w="6007"/>
      <w:gridCol w:w="567"/>
    </w:tblGrid>
    <w:tr w:rsidR="00BF33CF" w:rsidRPr="00A45DE5" w:rsidTr="00703C13">
      <w:trPr>
        <w:trHeight w:hRule="exact" w:val="284"/>
      </w:trPr>
      <w:tc>
        <w:tcPr>
          <w:tcW w:w="565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134" w:type="dxa"/>
          <w:vMerge w:val="restart"/>
          <w:vAlign w:val="center"/>
        </w:tcPr>
        <w:sdt>
          <w:sdtPr>
            <w:rPr>
              <w:rFonts w:ascii="ISOCPEUR" w:hAnsi="ISOCPEUR"/>
            </w:rPr>
            <w:id w:val="936949529"/>
          </w:sdtPr>
          <w:sdtEndPr/>
          <w:sdtContent>
            <w:p w:rsidR="00BF33CF" w:rsidRPr="00A176C6" w:rsidRDefault="00BF33CF" w:rsidP="00A176C6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="ISOCPEUR" w:hAnsi="ISOCPEUR" w:cstheme="minorBidi"/>
                  <w:sz w:val="22"/>
                </w:rPr>
              </w:pPr>
              <w:r>
                <w:rPr>
                  <w:rFonts w:ascii="ISOCPEUR" w:hAnsi="ISOCPEUR"/>
                </w:rPr>
                <w:t xml:space="preserve"> </w:t>
              </w:r>
              <w:sdt>
                <w:sdtPr>
                  <w:rPr>
                    <w:rFonts w:ascii="ISOCPEUR" w:hAnsi="ISOCPEUR"/>
                  </w:rPr>
                  <w:id w:val="-1617280791"/>
                </w:sdtPr>
                <w:sdtEndPr/>
                <w:sdtContent>
                  <w:r w:rsidRPr="00A176C6">
                    <w:rPr>
                      <w:rFonts w:ascii="ISOCPEUR" w:hAnsi="ISOCPEUR"/>
                      <w:szCs w:val="20"/>
                    </w:rPr>
                    <w:t>765-09/15/ДСР</w:t>
                  </w:r>
                  <w:r>
                    <w:rPr>
                      <w:rFonts w:ascii="ISOCPEUR" w:hAnsi="ISOCPEUR"/>
                      <w:szCs w:val="20"/>
                    </w:rPr>
                    <w:t>-ПБ4-ПЗ</w:t>
                  </w:r>
                </w:sdtContent>
              </w:sdt>
            </w:p>
          </w:sdtContent>
        </w:sdt>
      </w:tc>
      <w:tc>
        <w:tcPr>
          <w:tcW w:w="567" w:type="dxa"/>
          <w:vAlign w:val="center"/>
        </w:tcPr>
        <w:p w:rsidR="00BF33CF" w:rsidRPr="00A45DE5" w:rsidRDefault="00BF33CF" w:rsidP="009D02E5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</w:tr>
    <w:tr w:rsidR="00BF33CF" w:rsidRPr="00A45DE5" w:rsidTr="00703C13">
      <w:trPr>
        <w:trHeight w:hRule="exact" w:val="284"/>
      </w:trPr>
      <w:tc>
        <w:tcPr>
          <w:tcW w:w="565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87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72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849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6134" w:type="dxa"/>
          <w:vMerge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Merge w:val="restart"/>
          <w:vAlign w:val="center"/>
        </w:tcPr>
        <w:p w:rsidR="00BF33CF" w:rsidRPr="00A45DE5" w:rsidRDefault="00BF33CF" w:rsidP="009D02E5">
          <w:pPr>
            <w:pStyle w:val="StampBig"/>
            <w:framePr w:hSpace="0" w:wrap="auto" w:vAnchor="margin" w:hAnchor="text" w:xAlign="left" w:yAlign="inline"/>
            <w:suppressOverlap w:val="0"/>
            <w:rPr>
              <w:rStyle w:val="ab"/>
              <w:rFonts w:ascii="ISOCPEUR" w:hAnsi="ISOCPEUR"/>
            </w:rPr>
          </w:pPr>
          <w:r w:rsidRPr="00A45DE5">
            <w:rPr>
              <w:rStyle w:val="ab"/>
              <w:rFonts w:ascii="ISOCPEUR" w:hAnsi="ISOCPEUR"/>
            </w:rPr>
            <w:fldChar w:fldCharType="begin"/>
          </w:r>
          <w:r w:rsidRPr="00A45DE5">
            <w:rPr>
              <w:rStyle w:val="ab"/>
              <w:rFonts w:ascii="ISOCPEUR" w:hAnsi="ISOCPEUR"/>
            </w:rPr>
            <w:instrText xml:space="preserve"> PAGE </w:instrText>
          </w:r>
          <w:r w:rsidRPr="00A45DE5">
            <w:rPr>
              <w:rStyle w:val="ab"/>
              <w:rFonts w:ascii="ISOCPEUR" w:hAnsi="ISOCPEUR"/>
            </w:rPr>
            <w:fldChar w:fldCharType="separate"/>
          </w:r>
          <w:r w:rsidR="00094FB2">
            <w:rPr>
              <w:rStyle w:val="ab"/>
              <w:rFonts w:ascii="ISOCPEUR" w:hAnsi="ISOCPEUR"/>
              <w:noProof/>
            </w:rPr>
            <w:t>12</w:t>
          </w:r>
          <w:r w:rsidRPr="00A45DE5">
            <w:rPr>
              <w:rStyle w:val="ab"/>
              <w:rFonts w:ascii="ISOCPEUR" w:hAnsi="ISOCPEUR"/>
            </w:rPr>
            <w:fldChar w:fldCharType="end"/>
          </w:r>
        </w:p>
      </w:tc>
    </w:tr>
    <w:tr w:rsidR="00BF33CF" w:rsidRPr="00A45DE5" w:rsidTr="00703C13">
      <w:trPr>
        <w:trHeight w:hRule="exact" w:val="284"/>
      </w:trPr>
      <w:tc>
        <w:tcPr>
          <w:tcW w:w="565" w:type="dxa"/>
          <w:vAlign w:val="center"/>
        </w:tcPr>
        <w:p w:rsidR="00BF33CF" w:rsidRPr="00A45DE5" w:rsidRDefault="00BF33CF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Изм.</w:t>
          </w:r>
        </w:p>
      </w:tc>
      <w:tc>
        <w:tcPr>
          <w:tcW w:w="587" w:type="dxa"/>
          <w:vAlign w:val="center"/>
        </w:tcPr>
        <w:p w:rsidR="00BF33CF" w:rsidRPr="00A45DE5" w:rsidRDefault="00BF33CF" w:rsidP="00F03C0B">
          <w:pPr>
            <w:pStyle w:val="ac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BF33CF" w:rsidRPr="00A45DE5" w:rsidRDefault="00BF33CF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72" w:type="dxa"/>
          <w:vAlign w:val="center"/>
        </w:tcPr>
        <w:p w:rsidR="00BF33CF" w:rsidRPr="00A45DE5" w:rsidRDefault="00BF33CF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№док.</w:t>
          </w:r>
        </w:p>
      </w:tc>
      <w:tc>
        <w:tcPr>
          <w:tcW w:w="849" w:type="dxa"/>
          <w:vAlign w:val="center"/>
        </w:tcPr>
        <w:p w:rsidR="00BF33CF" w:rsidRPr="00A45DE5" w:rsidRDefault="00BF33CF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7" w:type="dxa"/>
          <w:vAlign w:val="center"/>
        </w:tcPr>
        <w:p w:rsidR="00BF33CF" w:rsidRPr="00A45DE5" w:rsidRDefault="00BF33CF" w:rsidP="00F03C0B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Дата</w:t>
          </w:r>
        </w:p>
      </w:tc>
      <w:tc>
        <w:tcPr>
          <w:tcW w:w="6134" w:type="dxa"/>
          <w:vMerge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BF33CF" w:rsidRPr="00A45DE5" w:rsidRDefault="00BF33CF" w:rsidP="009D02E5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</w:tr>
  </w:tbl>
  <w:p w:rsidR="00BF33CF" w:rsidRPr="00A45DE5" w:rsidRDefault="00BF33CF" w:rsidP="009A5775">
    <w:pPr>
      <w:pStyle w:val="a8"/>
      <w:rPr>
        <w:rFonts w:ascii="ISOCPEUR" w:hAnsi="ISOCPEUR"/>
      </w:rPr>
    </w:pPr>
    <w:r w:rsidRPr="00A45DE5">
      <w:rPr>
        <w:rFonts w:ascii="ISOCPEUR" w:eastAsia="Calibri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739136" behindDoc="1" locked="1" layoutInCell="1" allowOverlap="1" wp14:anchorId="5D0F5B0A" wp14:editId="312471D7">
              <wp:simplePos x="0" y="0"/>
              <wp:positionH relativeFrom="page">
                <wp:posOffset>82550</wp:posOffset>
              </wp:positionH>
              <wp:positionV relativeFrom="page">
                <wp:posOffset>7345680</wp:posOffset>
              </wp:positionV>
              <wp:extent cx="687070" cy="3265170"/>
              <wp:effectExtent l="0" t="0" r="0" b="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326517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658" w:type="dxa"/>
                            <w:tblInd w:w="18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94"/>
                            <w:gridCol w:w="364"/>
                          </w:tblGrid>
                          <w:tr w:rsidR="00BF33CF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BF33CF" w:rsidRPr="00703C13" w:rsidRDefault="00BF33CF" w:rsidP="00F03C0B">
                                <w:pPr>
                                  <w:pStyle w:val="ac"/>
                                </w:pPr>
                                <w:proofErr w:type="spellStart"/>
                                <w:r w:rsidRPr="00F03C0B">
                                  <w:t>Взаим</w:t>
                                </w:r>
                                <w:proofErr w:type="spellEnd"/>
                                <w:r w:rsidRPr="00F03C0B">
                                  <w:t>.</w:t>
                                </w:r>
                                <w:r w:rsidRPr="00703C13">
                                  <w:t xml:space="preserve">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BF33CF" w:rsidTr="00F03C0B">
                            <w:trPr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BF33CF" w:rsidRPr="00703C13" w:rsidRDefault="00BF33CF" w:rsidP="00F03C0B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  <w:tr w:rsidR="00BF33CF" w:rsidTr="00F03C0B">
                            <w:trPr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textDirection w:val="btLr"/>
                                <w:vAlign w:val="center"/>
                              </w:tcPr>
                              <w:p w:rsidR="00BF33CF" w:rsidRPr="00703C13" w:rsidRDefault="00BF33CF" w:rsidP="00F03C0B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F03C0B">
                                <w:pPr>
                                  <w:pStyle w:val="ac"/>
                                </w:pPr>
                              </w:p>
                            </w:tc>
                          </w:tr>
                        </w:tbl>
                        <w:p w:rsidR="00BF33CF" w:rsidRDefault="00BF33CF" w:rsidP="00F03C0B">
                          <w:pPr>
                            <w:pStyle w:val="ac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0F5B0A" id="Надпись 12" o:spid="_x0000_s1031" style="position:absolute;margin-left:6.5pt;margin-top:578.4pt;width:54.1pt;height:257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3265170;0,3265170;0,1469256;0,0" o:connectangles="0,0,0,0,0,0" textboxrect="0,0,524510,1938020"/>
              <v:textbox>
                <w:txbxContent>
                  <w:tbl>
                    <w:tblPr>
                      <w:tblStyle w:val="21"/>
                      <w:tblW w:w="658" w:type="dxa"/>
                      <w:tblInd w:w="18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94"/>
                      <w:gridCol w:w="364"/>
                    </w:tblGrid>
                    <w:tr w:rsidR="00BF33CF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BF33CF" w:rsidRPr="00703C13" w:rsidRDefault="00BF33CF" w:rsidP="00F03C0B">
                          <w:pPr>
                            <w:pStyle w:val="ac"/>
                          </w:pPr>
                          <w:proofErr w:type="spellStart"/>
                          <w:r w:rsidRPr="00F03C0B">
                            <w:t>Взаим</w:t>
                          </w:r>
                          <w:proofErr w:type="spellEnd"/>
                          <w:r w:rsidRPr="00F03C0B">
                            <w:t>.</w:t>
                          </w:r>
                          <w:r w:rsidRPr="00703C13">
                            <w:t xml:space="preserve"> инв. №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BF33CF" w:rsidRPr="00145FDD" w:rsidRDefault="00BF33CF" w:rsidP="00F03C0B">
                          <w:pPr>
                            <w:pStyle w:val="ac"/>
                          </w:pPr>
                        </w:p>
                      </w:tc>
                    </w:tr>
                    <w:tr w:rsidR="00BF33CF" w:rsidTr="00F03C0B">
                      <w:trPr>
                        <w:cantSplit/>
                        <w:trHeight w:val="1984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BF33CF" w:rsidRPr="00703C13" w:rsidRDefault="00BF33CF" w:rsidP="00F03C0B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BF33CF" w:rsidRPr="00145FDD" w:rsidRDefault="00BF33CF" w:rsidP="00F03C0B">
                          <w:pPr>
                            <w:pStyle w:val="ac"/>
                          </w:pPr>
                        </w:p>
                      </w:tc>
                    </w:tr>
                    <w:tr w:rsidR="00BF33CF" w:rsidTr="00F03C0B">
                      <w:trPr>
                        <w:cantSplit/>
                        <w:trHeight w:val="1417"/>
                      </w:trPr>
                      <w:tc>
                        <w:tcPr>
                          <w:tcW w:w="294" w:type="dxa"/>
                          <w:textDirection w:val="btLr"/>
                          <w:vAlign w:val="center"/>
                        </w:tcPr>
                        <w:p w:rsidR="00BF33CF" w:rsidRPr="00703C13" w:rsidRDefault="00BF33CF" w:rsidP="00F03C0B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textDirection w:val="btLr"/>
                          <w:vAlign w:val="center"/>
                        </w:tcPr>
                        <w:p w:rsidR="00BF33CF" w:rsidRPr="00145FDD" w:rsidRDefault="00BF33CF" w:rsidP="00F03C0B">
                          <w:pPr>
                            <w:pStyle w:val="ac"/>
                          </w:pPr>
                        </w:p>
                      </w:tc>
                    </w:tr>
                  </w:tbl>
                  <w:p w:rsidR="00BF33CF" w:rsidRDefault="00BF33CF" w:rsidP="00F03C0B">
                    <w:pPr>
                      <w:pStyle w:val="ac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pPr w:leftFromText="181" w:rightFromText="181" w:vertAnchor="page" w:horzAnchor="page" w:tblpX="1135" w:tblpY="14329"/>
      <w:tblOverlap w:val="never"/>
      <w:tblW w:w="1046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5"/>
      <w:gridCol w:w="566"/>
      <w:gridCol w:w="566"/>
      <w:gridCol w:w="847"/>
      <w:gridCol w:w="566"/>
      <w:gridCol w:w="3962"/>
      <w:gridCol w:w="943"/>
      <w:gridCol w:w="902"/>
      <w:gridCol w:w="38"/>
      <w:gridCol w:w="940"/>
    </w:tblGrid>
    <w:tr w:rsidR="00985498" w:rsidRPr="00A45DE5" w:rsidTr="001A15AD">
      <w:trPr>
        <w:cantSplit/>
        <w:trHeight w:hRule="exact" w:val="284"/>
      </w:trPr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2</w:t>
          </w:r>
        </w:p>
      </w:tc>
      <w:tc>
        <w:tcPr>
          <w:tcW w:w="565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proofErr w:type="spellStart"/>
          <w:r>
            <w:rPr>
              <w:rFonts w:ascii="ISOCPEUR" w:hAnsi="ISOCPEUR"/>
              <w:sz w:val="16"/>
              <w:szCs w:val="16"/>
            </w:rPr>
            <w:t>Зам.все</w:t>
          </w:r>
          <w:proofErr w:type="spellEnd"/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757-22</w:t>
          </w:r>
        </w:p>
      </w:tc>
      <w:tc>
        <w:tcPr>
          <w:tcW w:w="847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05.22</w:t>
          </w:r>
        </w:p>
      </w:tc>
      <w:tc>
        <w:tcPr>
          <w:tcW w:w="6785" w:type="dxa"/>
          <w:gridSpan w:val="5"/>
          <w:vMerge w:val="restart"/>
          <w:vAlign w:val="center"/>
        </w:tcPr>
        <w:sdt>
          <w:sdtPr>
            <w:rPr>
              <w:rFonts w:ascii="ISOCPEUR" w:hAnsi="ISOCPEUR"/>
            </w:rPr>
            <w:id w:val="-1664542465"/>
          </w:sdtPr>
          <w:sdtEndPr/>
          <w:sdtContent>
            <w:p w:rsidR="00985498" w:rsidRPr="00A45DE5" w:rsidRDefault="00985498" w:rsidP="00985498">
              <w:pPr>
                <w:pStyle w:val="StampBig"/>
                <w:framePr w:hSpace="0" w:wrap="auto" w:vAnchor="margin" w:hAnchor="text" w:xAlign="left" w:yAlign="inline"/>
                <w:suppressOverlap w:val="0"/>
                <w:rPr>
                  <w:rFonts w:ascii="ISOCPEUR" w:hAnsi="ISOCPEUR" w:cstheme="minorBidi"/>
                  <w:sz w:val="22"/>
                </w:rPr>
              </w:pPr>
              <w:r w:rsidRPr="00A176C6">
                <w:rPr>
                  <w:rFonts w:ascii="ISOCPEUR" w:hAnsi="ISOCPEUR"/>
                  <w:szCs w:val="20"/>
                </w:rPr>
                <w:t>765-09/15/ДСР</w:t>
              </w:r>
              <w:r>
                <w:rPr>
                  <w:rFonts w:ascii="ISOCPEUR" w:hAnsi="ISOCPEUR"/>
                  <w:szCs w:val="20"/>
                </w:rPr>
                <w:t>-ПБ4-ПЗ</w:t>
              </w:r>
            </w:p>
          </w:sdtContent>
        </w:sdt>
      </w:tc>
    </w:tr>
    <w:tr w:rsidR="00985498" w:rsidRPr="00A45DE5" w:rsidTr="001A15AD">
      <w:trPr>
        <w:cantSplit/>
        <w:trHeight w:hRule="exact" w:val="284"/>
      </w:trPr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1</w:t>
          </w:r>
        </w:p>
      </w:tc>
      <w:tc>
        <w:tcPr>
          <w:tcW w:w="565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--</w:t>
          </w: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proofErr w:type="spellStart"/>
          <w:r>
            <w:rPr>
              <w:rFonts w:ascii="ISOCPEUR" w:hAnsi="ISOCPEUR"/>
              <w:sz w:val="16"/>
              <w:szCs w:val="16"/>
            </w:rPr>
            <w:t>Зам.все</w:t>
          </w:r>
          <w:proofErr w:type="spellEnd"/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405-21</w:t>
          </w:r>
        </w:p>
      </w:tc>
      <w:tc>
        <w:tcPr>
          <w:tcW w:w="847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8"/>
            <w:ind w:left="-113" w:right="-113"/>
            <w:jc w:val="center"/>
            <w:rPr>
              <w:rFonts w:ascii="ISOCPEUR" w:hAnsi="ISOCPEUR"/>
              <w:sz w:val="16"/>
              <w:szCs w:val="16"/>
            </w:rPr>
          </w:pPr>
          <w:r>
            <w:rPr>
              <w:rFonts w:ascii="ISOCPEUR" w:hAnsi="ISOCPEUR"/>
              <w:sz w:val="16"/>
              <w:szCs w:val="16"/>
            </w:rPr>
            <w:t>06.21</w:t>
          </w:r>
        </w:p>
      </w:tc>
      <w:tc>
        <w:tcPr>
          <w:tcW w:w="6785" w:type="dxa"/>
          <w:gridSpan w:val="5"/>
          <w:vMerge/>
          <w:vAlign w:val="center"/>
        </w:tcPr>
        <w:p w:rsidR="00985498" w:rsidRPr="00A45DE5" w:rsidRDefault="00985498" w:rsidP="00985498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</w:p>
      </w:tc>
    </w:tr>
    <w:tr w:rsidR="00985498" w:rsidRPr="00A45DE5" w:rsidTr="001A15AD">
      <w:trPr>
        <w:cantSplit/>
        <w:trHeight w:hRule="exact" w:val="284"/>
      </w:trPr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Style w:val="ad"/>
              <w:rFonts w:ascii="ISOCPEUR" w:eastAsiaTheme="minorHAnsi" w:hAnsi="ISOCPEUR"/>
            </w:rPr>
            <w:t>Изм</w:t>
          </w:r>
          <w:r w:rsidRPr="00A45DE5">
            <w:rPr>
              <w:rFonts w:ascii="ISOCPEUR" w:hAnsi="ISOCPEUR"/>
            </w:rPr>
            <w:t>.</w:t>
          </w:r>
        </w:p>
      </w:tc>
      <w:tc>
        <w:tcPr>
          <w:tcW w:w="565" w:type="dxa"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proofErr w:type="spellStart"/>
          <w:r w:rsidRPr="00A45DE5">
            <w:rPr>
              <w:rFonts w:ascii="ISOCPEUR" w:hAnsi="ISOCPEUR"/>
              <w:w w:val="80"/>
            </w:rPr>
            <w:t>Кол.уч</w:t>
          </w:r>
          <w:proofErr w:type="spellEnd"/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566" w:type="dxa"/>
          <w:tcMar>
            <w:left w:w="0" w:type="dxa"/>
            <w:right w:w="0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lang w:val="en-US"/>
            </w:rPr>
          </w:pPr>
          <w:r w:rsidRPr="00A45DE5">
            <w:rPr>
              <w:rFonts w:ascii="ISOCPEUR" w:hAnsi="ISOCPEUR"/>
            </w:rPr>
            <w:t>№ док.</w:t>
          </w:r>
        </w:p>
      </w:tc>
      <w:tc>
        <w:tcPr>
          <w:tcW w:w="847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Подп.</w:t>
          </w:r>
        </w:p>
      </w:tc>
      <w:tc>
        <w:tcPr>
          <w:tcW w:w="566" w:type="dxa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Дата</w:t>
          </w:r>
        </w:p>
      </w:tc>
      <w:tc>
        <w:tcPr>
          <w:tcW w:w="6785" w:type="dxa"/>
          <w:gridSpan w:val="5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</w:tr>
    <w:tr w:rsidR="00985498" w:rsidRPr="00A45DE5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Разработал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Иродов</w:t>
          </w:r>
        </w:p>
      </w:tc>
      <w:tc>
        <w:tcPr>
          <w:tcW w:w="847" w:type="dxa"/>
          <w:tcMar>
            <w:left w:w="85" w:type="dxa"/>
            <w:right w:w="85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tcMar>
            <w:left w:w="85" w:type="dxa"/>
            <w:right w:w="85" w:type="dxa"/>
          </w:tcMar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62" w:type="dxa"/>
          <w:vMerge w:val="restart"/>
          <w:vAlign w:val="center"/>
        </w:tcPr>
        <w:p w:rsidR="00985498" w:rsidRPr="00A45DE5" w:rsidRDefault="00985498" w:rsidP="00985498">
          <w:pPr>
            <w:pStyle w:val="StampBig"/>
            <w:framePr w:hSpace="0" w:wrap="auto" w:vAnchor="margin" w:hAnchor="text" w:xAlign="left" w:yAlign="inline"/>
            <w:suppressOverlap w:val="0"/>
            <w:rPr>
              <w:rFonts w:ascii="ISOCPEUR" w:hAnsi="ISOCPEUR"/>
            </w:rPr>
          </w:pPr>
          <w:r>
            <w:rPr>
              <w:rFonts w:ascii="ISOCPEUR" w:hAnsi="ISOCPEUR"/>
            </w:rPr>
            <w:t>Текстовая часть</w:t>
          </w:r>
        </w:p>
      </w:tc>
      <w:tc>
        <w:tcPr>
          <w:tcW w:w="943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Стадия</w:t>
          </w:r>
        </w:p>
      </w:tc>
      <w:tc>
        <w:tcPr>
          <w:tcW w:w="940" w:type="dxa"/>
          <w:gridSpan w:val="2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</w:t>
          </w:r>
        </w:p>
      </w:tc>
      <w:tc>
        <w:tcPr>
          <w:tcW w:w="940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Листов</w:t>
          </w:r>
        </w:p>
      </w:tc>
    </w:tr>
    <w:tr w:rsidR="00985498" w:rsidRPr="00A45DE5" w:rsidTr="001A15AD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Проверил</w:t>
          </w:r>
        </w:p>
      </w:tc>
      <w:tc>
        <w:tcPr>
          <w:tcW w:w="1132" w:type="dxa"/>
          <w:gridSpan w:val="2"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7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62" w:type="dxa"/>
          <w:vMerge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943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П</w:t>
          </w:r>
        </w:p>
      </w:tc>
      <w:tc>
        <w:tcPr>
          <w:tcW w:w="940" w:type="dxa"/>
          <w:gridSpan w:val="2"/>
          <w:vAlign w:val="center"/>
        </w:tcPr>
        <w:p w:rsidR="00985498" w:rsidRPr="00A45DE5" w:rsidRDefault="00881A7C" w:rsidP="00985498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60" type="#_x0000_t75" style="position:absolute;left:0;text-align:left;margin-left:39pt;margin-top:12.7pt;width:50.45pt;height:40.45pt;z-index:-251527168;mso-position-horizontal-relative:text;mso-position-vertical-relative:text">
                <v:imagedata r:id="rId1" o:title=""/>
              </v:shape>
              <o:OLEObject Type="Embed" ProgID="PBrush" ShapeID="_x0000_s2060" DrawAspect="Content" ObjectID="_1715523951" r:id="rId2"/>
            </w:object>
          </w:r>
          <w:r w:rsidR="00985498" w:rsidRPr="00A45DE5">
            <w:rPr>
              <w:rStyle w:val="ab"/>
              <w:rFonts w:ascii="ISOCPEUR" w:hAnsi="ISOCPEUR"/>
            </w:rPr>
            <w:fldChar w:fldCharType="begin"/>
          </w:r>
          <w:r w:rsidR="00985498" w:rsidRPr="00A45DE5">
            <w:rPr>
              <w:rStyle w:val="ab"/>
              <w:rFonts w:ascii="ISOCPEUR" w:hAnsi="ISOCPEUR"/>
            </w:rPr>
            <w:instrText xml:space="preserve"> PAGE </w:instrText>
          </w:r>
          <w:r w:rsidR="00985498" w:rsidRPr="00A45DE5">
            <w:rPr>
              <w:rStyle w:val="ab"/>
              <w:rFonts w:ascii="ISOCPEUR" w:hAnsi="ISOCPEUR"/>
            </w:rPr>
            <w:fldChar w:fldCharType="separate"/>
          </w:r>
          <w:r w:rsidR="00094FB2">
            <w:rPr>
              <w:rStyle w:val="ab"/>
              <w:rFonts w:ascii="ISOCPEUR" w:hAnsi="ISOCPEUR"/>
              <w:noProof/>
            </w:rPr>
            <w:t>1</w:t>
          </w:r>
          <w:r w:rsidR="00985498" w:rsidRPr="00A45DE5">
            <w:rPr>
              <w:rStyle w:val="ab"/>
              <w:rFonts w:ascii="ISOCPEUR" w:hAnsi="ISOCPEUR"/>
            </w:rPr>
            <w:fldChar w:fldCharType="end"/>
          </w:r>
        </w:p>
      </w:tc>
      <w:tc>
        <w:tcPr>
          <w:tcW w:w="940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>
            <w:rPr>
              <w:rStyle w:val="ab"/>
              <w:rFonts w:ascii="ISOCPEUR" w:hAnsi="ISOCPEUR"/>
            </w:rPr>
            <w:t>12</w:t>
          </w:r>
        </w:p>
      </w:tc>
    </w:tr>
    <w:tr w:rsidR="00985498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</w:p>
      </w:tc>
      <w:tc>
        <w:tcPr>
          <w:tcW w:w="1132" w:type="dxa"/>
          <w:gridSpan w:val="2"/>
          <w:noWrap/>
          <w:tcMar>
            <w:left w:w="28" w:type="dxa"/>
            <w:right w:w="28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</w:p>
      </w:tc>
      <w:tc>
        <w:tcPr>
          <w:tcW w:w="847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</w:p>
      </w:tc>
      <w:tc>
        <w:tcPr>
          <w:tcW w:w="3962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 w:val="restart"/>
          <w:tcBorders>
            <w:right w:val="nil"/>
          </w:tcBorders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  <w:r>
            <w:rPr>
              <w:rFonts w:ascii="ISOCPEUR" w:hAnsi="ISOCPEUR"/>
              <w:sz w:val="22"/>
              <w:szCs w:val="22"/>
            </w:rPr>
            <w:t xml:space="preserve">АО </w:t>
          </w:r>
          <w:r w:rsidRPr="00A45DE5">
            <w:rPr>
              <w:rFonts w:ascii="ISOCPEUR" w:hAnsi="ISOCPEUR"/>
              <w:sz w:val="22"/>
              <w:szCs w:val="22"/>
            </w:rPr>
            <w:t>"МСУ-1"</w:t>
          </w:r>
        </w:p>
      </w:tc>
      <w:tc>
        <w:tcPr>
          <w:tcW w:w="978" w:type="dxa"/>
          <w:gridSpan w:val="2"/>
          <w:vMerge w:val="restart"/>
          <w:tcBorders>
            <w:left w:val="nil"/>
          </w:tcBorders>
          <w:vAlign w:val="center"/>
        </w:tcPr>
        <w:p w:rsidR="00985498" w:rsidRPr="00A45DE5" w:rsidRDefault="00985498" w:rsidP="00985498">
          <w:pPr>
            <w:pStyle w:val="ac"/>
            <w:spacing w:before="120"/>
            <w:rPr>
              <w:rFonts w:ascii="ISOCPEUR" w:hAnsi="ISOCPEUR"/>
            </w:rPr>
          </w:pPr>
        </w:p>
      </w:tc>
    </w:tr>
    <w:tr w:rsidR="00985498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proofErr w:type="spellStart"/>
          <w:r w:rsidRPr="00A45DE5">
            <w:rPr>
              <w:rFonts w:ascii="ISOCPEUR" w:hAnsi="ISOCPEUR"/>
            </w:rPr>
            <w:t>Н.контр</w:t>
          </w:r>
          <w:proofErr w:type="spellEnd"/>
          <w:r w:rsidRPr="00A45DE5">
            <w:rPr>
              <w:rFonts w:ascii="ISOCPEUR" w:hAnsi="ISOCPEUR"/>
            </w:rPr>
            <w:t>.</w:t>
          </w:r>
        </w:p>
      </w:tc>
      <w:tc>
        <w:tcPr>
          <w:tcW w:w="1132" w:type="dxa"/>
          <w:gridSpan w:val="2"/>
          <w:tcMar>
            <w:left w:w="57" w:type="dxa"/>
            <w:right w:w="57" w:type="dxa"/>
          </w:tcMar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Чайка</w:t>
          </w:r>
        </w:p>
      </w:tc>
      <w:tc>
        <w:tcPr>
          <w:tcW w:w="847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62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/>
          <w:tcBorders>
            <w:righ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78" w:type="dxa"/>
          <w:gridSpan w:val="2"/>
          <w:vMerge/>
          <w:tcBorders>
            <w:lef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</w:tr>
    <w:tr w:rsidR="00985498" w:rsidRPr="00A45DE5" w:rsidTr="00A45DE5">
      <w:trPr>
        <w:cantSplit/>
        <w:trHeight w:hRule="exact" w:val="284"/>
      </w:trPr>
      <w:tc>
        <w:tcPr>
          <w:tcW w:w="1131" w:type="dxa"/>
          <w:gridSpan w:val="2"/>
          <w:vAlign w:val="center"/>
        </w:tcPr>
        <w:p w:rsidR="00985498" w:rsidRPr="00A45DE5" w:rsidRDefault="00985498" w:rsidP="00985498">
          <w:pPr>
            <w:pStyle w:val="ac"/>
            <w:widowControl w:val="0"/>
            <w:jc w:val="left"/>
            <w:rPr>
              <w:rFonts w:ascii="ISOCPEUR" w:hAnsi="ISOCPEUR"/>
            </w:rPr>
          </w:pPr>
          <w:r w:rsidRPr="00A45DE5">
            <w:rPr>
              <w:rFonts w:ascii="ISOCPEUR" w:hAnsi="ISOCPEUR"/>
            </w:rPr>
            <w:t>КГИП</w:t>
          </w:r>
        </w:p>
      </w:tc>
      <w:tc>
        <w:tcPr>
          <w:tcW w:w="1132" w:type="dxa"/>
          <w:gridSpan w:val="2"/>
          <w:vAlign w:val="center"/>
        </w:tcPr>
        <w:p w:rsidR="00985498" w:rsidRPr="00A45DE5" w:rsidRDefault="00985498" w:rsidP="00985498">
          <w:pPr>
            <w:pStyle w:val="ac"/>
            <w:jc w:val="left"/>
            <w:rPr>
              <w:rFonts w:ascii="ISOCPEUR" w:hAnsi="ISOCPEUR"/>
            </w:rPr>
          </w:pPr>
          <w:r>
            <w:rPr>
              <w:rFonts w:ascii="ISOCPEUR" w:hAnsi="ISOCPEUR"/>
            </w:rPr>
            <w:t>Ивонин</w:t>
          </w:r>
        </w:p>
      </w:tc>
      <w:tc>
        <w:tcPr>
          <w:tcW w:w="847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</w:rPr>
          </w:pPr>
        </w:p>
      </w:tc>
      <w:tc>
        <w:tcPr>
          <w:tcW w:w="566" w:type="dxa"/>
          <w:vAlign w:val="center"/>
        </w:tcPr>
        <w:p w:rsidR="00985498" w:rsidRPr="00A45DE5" w:rsidRDefault="00985498" w:rsidP="00985498">
          <w:pPr>
            <w:pStyle w:val="ac"/>
            <w:rPr>
              <w:rFonts w:ascii="ISOCPEUR" w:hAnsi="ISOCPEUR"/>
              <w:w w:val="80"/>
            </w:rPr>
          </w:pPr>
          <w:r>
            <w:rPr>
              <w:rFonts w:ascii="ISOCPEUR" w:hAnsi="ISOCPEUR"/>
              <w:w w:val="80"/>
            </w:rPr>
            <w:t>06</w:t>
          </w:r>
          <w:r w:rsidRPr="00A45DE5">
            <w:rPr>
              <w:rFonts w:ascii="ISOCPEUR" w:hAnsi="ISOCPEUR"/>
              <w:w w:val="80"/>
            </w:rPr>
            <w:t>.</w:t>
          </w:r>
          <w:r>
            <w:rPr>
              <w:rFonts w:ascii="ISOCPEUR" w:hAnsi="ISOCPEUR"/>
              <w:w w:val="80"/>
            </w:rPr>
            <w:t>21</w:t>
          </w:r>
        </w:p>
      </w:tc>
      <w:tc>
        <w:tcPr>
          <w:tcW w:w="3962" w:type="dxa"/>
          <w:vMerge/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1845" w:type="dxa"/>
          <w:gridSpan w:val="2"/>
          <w:vMerge/>
          <w:tcBorders>
            <w:righ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  <w:tc>
        <w:tcPr>
          <w:tcW w:w="978" w:type="dxa"/>
          <w:gridSpan w:val="2"/>
          <w:vMerge/>
          <w:tcBorders>
            <w:left w:val="nil"/>
          </w:tcBorders>
          <w:vAlign w:val="center"/>
        </w:tcPr>
        <w:p w:rsidR="00985498" w:rsidRPr="00A45DE5" w:rsidRDefault="00985498" w:rsidP="00985498">
          <w:pPr>
            <w:pStyle w:val="a8"/>
            <w:jc w:val="center"/>
            <w:rPr>
              <w:rFonts w:ascii="ISOCPEUR" w:hAnsi="ISOCPEUR"/>
            </w:rPr>
          </w:pPr>
        </w:p>
      </w:tc>
    </w:tr>
  </w:tbl>
  <w:p w:rsidR="00BF33CF" w:rsidRPr="00A45DE5" w:rsidRDefault="00BF33CF" w:rsidP="006C3DF2">
    <w:pPr>
      <w:pStyle w:val="a8"/>
      <w:rPr>
        <w:rFonts w:ascii="ISOCPEUR" w:hAnsi="ISOCPEUR"/>
      </w:rPr>
    </w:pPr>
    <w:r w:rsidRPr="00A45DE5">
      <w:rPr>
        <w:rFonts w:ascii="ISOCPEUR" w:eastAsia="Calibri" w:hAnsi="ISOCPEUR"/>
        <w:noProof/>
        <w:lang w:eastAsia="ru-RU"/>
      </w:rPr>
      <mc:AlternateContent>
        <mc:Choice Requires="wps">
          <w:drawing>
            <wp:anchor distT="0" distB="0" distL="114300" distR="114300" simplePos="0" relativeHeight="251737088" behindDoc="1" locked="1" layoutInCell="1" allowOverlap="1" wp14:anchorId="6D208FBB" wp14:editId="1536F47E">
              <wp:simplePos x="0" y="0"/>
              <wp:positionH relativeFrom="page">
                <wp:posOffset>85725</wp:posOffset>
              </wp:positionH>
              <wp:positionV relativeFrom="page">
                <wp:posOffset>4969510</wp:posOffset>
              </wp:positionV>
              <wp:extent cx="687070" cy="5687695"/>
              <wp:effectExtent l="0" t="0" r="0" b="8255"/>
              <wp:wrapNone/>
              <wp:docPr id="11" name="Надпись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BF33CF" w:rsidTr="00703C13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  <w:jc w:val="left"/>
                                </w:pPr>
                                <w:r w:rsidRPr="00703C13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9A577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9A577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9A577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  <w:proofErr w:type="spellStart"/>
                                <w:r w:rsidRPr="00703C13">
                                  <w:t>Взаим</w:t>
                                </w:r>
                                <w:proofErr w:type="spellEnd"/>
                                <w:r w:rsidRPr="00703C13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5635CB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  <w:r w:rsidRPr="00703C13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5635CB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703C13" w:rsidRDefault="00BF33CF" w:rsidP="00703C13">
                                <w:pPr>
                                  <w:pStyle w:val="ac"/>
                                </w:pPr>
                                <w:r w:rsidRPr="00703C13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BF33CF" w:rsidRDefault="00BF33C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208FBB" id="Надпись 11" o:spid="_x0000_s1033" style="position:absolute;margin-left:6.75pt;margin-top:391.3pt;width:54.1pt;height:447.8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BF33CF" w:rsidTr="00703C13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  <w:jc w:val="left"/>
                          </w:pPr>
                          <w:r w:rsidRPr="00703C13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9A577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9A577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9A577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  <w:proofErr w:type="spellStart"/>
                          <w:r w:rsidRPr="00703C13">
                            <w:t>Взаим</w:t>
                          </w:r>
                          <w:proofErr w:type="spellEnd"/>
                          <w:r w:rsidRPr="00703C13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5635CB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  <w:r w:rsidRPr="00703C13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5635CB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BF33CF" w:rsidRPr="00703C13" w:rsidRDefault="00BF33CF" w:rsidP="00703C13">
                          <w:pPr>
                            <w:pStyle w:val="ac"/>
                          </w:pPr>
                          <w:r w:rsidRPr="00703C13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  <w:vAlign w:val="cente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BF33CF" w:rsidRDefault="00BF33C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A7C" w:rsidRDefault="00881A7C" w:rsidP="00FC0B78">
      <w:pPr>
        <w:spacing w:after="0" w:line="240" w:lineRule="auto"/>
      </w:pPr>
      <w:r>
        <w:separator/>
      </w:r>
    </w:p>
  </w:footnote>
  <w:footnote w:type="continuationSeparator" w:id="0">
    <w:p w:rsidR="00881A7C" w:rsidRDefault="00881A7C" w:rsidP="00FC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3CF" w:rsidRPr="00C77472" w:rsidRDefault="00BF33CF" w:rsidP="009A5775">
    <w:pPr>
      <w:pStyle w:val="a6"/>
      <w:tabs>
        <w:tab w:val="clear" w:pos="4677"/>
        <w:tab w:val="clear" w:pos="9355"/>
        <w:tab w:val="left" w:pos="2532"/>
      </w:tabs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94080" behindDoc="0" locked="1" layoutInCell="1" allowOverlap="1" wp14:anchorId="5512A0AB" wp14:editId="46AA94B7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097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098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0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6E4E6A" id="Group 1258" o:spid="_x0000_s1026" style="position:absolute;margin-left:56.7pt;margin-top:17pt;width:521.55pt;height:806.75pt;z-index:251694080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1mY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hF++kRH0+hcAAP//AwBQSwECLQAUAAYACAAAACEA2+H2y+4AAACFAQAAEwAAAAAAAAAA&#10;AAAAAAAAAAAAW0NvbnRlbnRfVHlwZXNdLnhtbFBLAQItABQABgAIAAAAIQBa9CxbvwAAABUBAAAL&#10;AAAAAAAAAAAAAAAAAB8BAABfcmVscy8ucmVsc1BLAQItABQABgAIAAAAIQC2N1mYxQAAAN0AAAAP&#10;AAAAAAAAAAAAAAAAAAcCAABkcnMvZG93bnJldi54bWxQSwUGAAAAAAMAAwC3AAAA+QIAAAAA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19180D18" wp14:editId="0B3387B8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11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33CF" w:rsidRPr="00066206" w:rsidRDefault="00BF33CF" w:rsidP="009A5775">
                          <w:pPr>
                            <w:pStyle w:val="ac"/>
                            <w:rPr>
                              <w:rStyle w:val="ab"/>
                              <w:szCs w:val="18"/>
                              <w:lang w:val="nl-NL"/>
                            </w:rPr>
                          </w:pP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=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PAGE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  <w:lang w:val="en-US"/>
                            </w:rPr>
                            <w:instrText>2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ab"/>
                              <w:lang w:val="en-US"/>
                            </w:rPr>
                            <w:instrText>+1</w:instrTex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  <w:noProof/>
                              <w:lang w:val="en-US"/>
                            </w:rPr>
                            <w:t>3</w:t>
                          </w:r>
                          <w:r>
                            <w:rPr>
                              <w:rStyle w:val="ab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80D18" id="_x0000_t202" coordsize="21600,21600" o:spt="202" path="m,l,21600r21600,l21600,xe">
              <v:stroke joinstyle="miter"/>
              <v:path gradientshapeok="t" o:connecttype="rect"/>
            </v:shapetype>
            <v:shape id="Text Box 1263" o:spid="_x0000_s1026" type="#_x0000_t202" style="position:absolute;margin-left:550.1pt;margin-top:17pt;width:28.3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" strokeweight="1.5pt">
              <v:textbox>
                <w:txbxContent>
                  <w:p w:rsidR="00BF33CF" w:rsidRPr="00066206" w:rsidRDefault="00BF33CF" w:rsidP="009A5775">
                    <w:pPr>
                      <w:pStyle w:val="ac"/>
                      <w:rPr>
                        <w:rStyle w:val="ab"/>
                        <w:szCs w:val="18"/>
                        <w:lang w:val="nl-NL"/>
                      </w:rPr>
                    </w:pP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=</w:instrText>
                    </w:r>
                    <w:r>
                      <w:rPr>
                        <w:rStyle w:val="ab"/>
                        <w:lang w:val="en-US"/>
                      </w:rPr>
                      <w:fldChar w:fldCharType="begin"/>
                    </w:r>
                    <w:r>
                      <w:rPr>
                        <w:rStyle w:val="ab"/>
                        <w:lang w:val="en-US"/>
                      </w:rPr>
                      <w:instrText>PAGE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  <w:lang w:val="en-US"/>
                      </w:rPr>
                      <w:instrText>2</w:instrTex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  <w:r>
                      <w:rPr>
                        <w:rStyle w:val="ab"/>
                        <w:lang w:val="en-US"/>
                      </w:rPr>
                      <w:instrText>+1</w:instrText>
                    </w:r>
                    <w:r>
                      <w:rPr>
                        <w:rStyle w:val="ab"/>
                        <w:lang w:val="en-US"/>
                      </w:rPr>
                      <w:fldChar w:fldCharType="separate"/>
                    </w:r>
                    <w:r>
                      <w:rPr>
                        <w:rStyle w:val="ab"/>
                        <w:noProof/>
                        <w:lang w:val="en-US"/>
                      </w:rPr>
                      <w:t>3</w:t>
                    </w:r>
                    <w:r>
                      <w:rPr>
                        <w:rStyle w:val="ab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3CF" w:rsidRPr="0003428D" w:rsidRDefault="00BF33CF" w:rsidP="009A5775">
    <w:pPr>
      <w:rPr>
        <w:sz w:val="13"/>
        <w:szCs w:val="13"/>
      </w:rPr>
    </w:pPr>
    <w:r w:rsidRPr="00DE7489">
      <w:rPr>
        <w:rFonts w:ascii="Calibri" w:eastAsia="Calibri" w:hAnsi="Calibri"/>
        <w:noProof/>
        <w:lang w:eastAsia="ru-RU"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619ADA4B" wp14:editId="00FEE4AC">
              <wp:simplePos x="0" y="0"/>
              <wp:positionH relativeFrom="page">
                <wp:posOffset>83820</wp:posOffset>
              </wp:positionH>
              <wp:positionV relativeFrom="page">
                <wp:posOffset>4891405</wp:posOffset>
              </wp:positionV>
              <wp:extent cx="687070" cy="5654675"/>
              <wp:effectExtent l="0" t="0" r="0" b="3175"/>
              <wp:wrapNone/>
              <wp:docPr id="1001" name="Надпись 1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5467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Style w:val="21"/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BF33CF" w:rsidTr="00C07505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C07505">
                                <w:pPr>
                                  <w:pStyle w:val="ac"/>
                                </w:pPr>
                                <w:r w:rsidRPr="00C07505"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C07505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C07505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145FDD" w:rsidRDefault="00BF33CF" w:rsidP="009A5775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C07505">
                                <w:pPr>
                                  <w:pStyle w:val="ac"/>
                                </w:pPr>
                                <w:proofErr w:type="spellStart"/>
                                <w:r w:rsidRPr="00C07505">
                                  <w:t>Взаим</w:t>
                                </w:r>
                                <w:proofErr w:type="spellEnd"/>
                                <w:r w:rsidRPr="00C07505"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703CF7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C07505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C07505" w:rsidRDefault="00BF33CF" w:rsidP="00C07505">
                                <w:pPr>
                                  <w:pStyle w:val="ac"/>
                                </w:pPr>
                                <w:r w:rsidRPr="00C07505"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703CF7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BF33CF" w:rsidTr="00C07505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  <w:vAlign w:val="center"/>
                              </w:tcPr>
                              <w:p w:rsidR="00BF33CF" w:rsidRPr="00C07505" w:rsidRDefault="00BF33CF" w:rsidP="00C07505">
                                <w:pPr>
                                  <w:pStyle w:val="ac"/>
                                </w:pPr>
                                <w:r w:rsidRPr="00C07505"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cMar>
                                  <w:left w:w="57" w:type="dxa"/>
                                  <w:right w:w="57" w:type="dxa"/>
                                </w:tcMar>
                                <w:textDirection w:val="btLr"/>
                              </w:tcPr>
                              <w:p w:rsidR="00BF33CF" w:rsidRPr="00703CF7" w:rsidRDefault="00BF33CF" w:rsidP="009A5775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BF33CF" w:rsidRDefault="00BF33CF" w:rsidP="009A5775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9ADA4B" id="Надпись 1001" o:spid="_x0000_s1028" style="position:absolute;margin-left:6.6pt;margin-top:385.15pt;width:54.1pt;height:445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54675;0,5654675;0,2544481;0,0" o:connectangles="0,0,0,0,0,0" textboxrect="0,0,524510,1938020"/>
              <v:textbox>
                <w:txbxContent>
                  <w:tbl>
                    <w:tblPr>
                      <w:tblStyle w:val="21"/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BF33CF" w:rsidTr="00C07505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C07505">
                          <w:pPr>
                            <w:pStyle w:val="ac"/>
                          </w:pPr>
                          <w:r w:rsidRPr="00C07505"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C07505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C07505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145FDD" w:rsidRDefault="00BF33CF" w:rsidP="009A5775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C07505">
                          <w:pPr>
                            <w:pStyle w:val="ac"/>
                          </w:pPr>
                          <w:proofErr w:type="spellStart"/>
                          <w:r w:rsidRPr="00C07505">
                            <w:t>Взаим</w:t>
                          </w:r>
                          <w:proofErr w:type="spellEnd"/>
                          <w:r w:rsidRPr="00C07505"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703CF7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C07505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C07505" w:rsidRDefault="00BF33CF" w:rsidP="00C07505">
                          <w:pPr>
                            <w:pStyle w:val="ac"/>
                          </w:pPr>
                          <w:r w:rsidRPr="00C07505"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703CF7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BF33CF" w:rsidTr="00C07505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  <w:vAlign w:val="center"/>
                        </w:tcPr>
                        <w:p w:rsidR="00BF33CF" w:rsidRPr="00C07505" w:rsidRDefault="00BF33CF" w:rsidP="00C07505">
                          <w:pPr>
                            <w:pStyle w:val="ac"/>
                          </w:pPr>
                          <w:r w:rsidRPr="00C07505"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cMar>
                            <w:left w:w="57" w:type="dxa"/>
                            <w:right w:w="57" w:type="dxa"/>
                          </w:tcMar>
                          <w:textDirection w:val="btLr"/>
                        </w:tcPr>
                        <w:p w:rsidR="00BF33CF" w:rsidRPr="00703CF7" w:rsidRDefault="00BF33CF" w:rsidP="009A577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BF33CF" w:rsidRDefault="00BF33CF" w:rsidP="009A5775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691008" behindDoc="0" locked="1" layoutInCell="1" allowOverlap="1" wp14:anchorId="26286FF8" wp14:editId="69A2BB45">
              <wp:simplePos x="0" y="0"/>
              <wp:positionH relativeFrom="page">
                <wp:posOffset>6986270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106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33CF" w:rsidRPr="0065577E" w:rsidRDefault="00BF33CF" w:rsidP="009A5775">
                          <w:pPr>
                            <w:pStyle w:val="ac"/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</w:pP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hAnsi="ISOCPEUR"/>
                              <w:noProof/>
                              <w:lang w:val="en-US"/>
                            </w:rPr>
                            <w:t>2</w:t>
                          </w:r>
                          <w:r w:rsidRPr="0065577E">
                            <w:rPr>
                              <w:rStyle w:val="ab"/>
                              <w:rFonts w:ascii="ISOCPEUR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86FF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50.1pt;margin-top:17pt;width:28.3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" strokeweight="1.5pt">
              <v:textbox>
                <w:txbxContent>
                  <w:p w:rsidR="00BF33CF" w:rsidRPr="0065577E" w:rsidRDefault="00BF33CF" w:rsidP="009A5775">
                    <w:pPr>
                      <w:pStyle w:val="ac"/>
                      <w:rPr>
                        <w:rStyle w:val="ab"/>
                        <w:rFonts w:ascii="ISOCPEUR" w:hAnsi="ISOCPEUR"/>
                        <w:lang w:val="en-US"/>
                      </w:rPr>
                    </w:pP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hAnsi="ISOCPEUR"/>
                        <w:noProof/>
                        <w:lang w:val="en-US"/>
                      </w:rPr>
                      <w:t>2</w:t>
                    </w:r>
                    <w:r w:rsidRPr="0065577E">
                      <w:rPr>
                        <w:rStyle w:val="ab"/>
                        <w:rFonts w:ascii="ISOCPEUR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689984" behindDoc="0" locked="1" layoutInCell="1" allowOverlap="1" wp14:anchorId="08CDA885" wp14:editId="54C69C4E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24000" cy="10245600"/>
              <wp:effectExtent l="0" t="0" r="24765" b="22860"/>
              <wp:wrapNone/>
              <wp:docPr id="110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000" cy="10245600"/>
                        <a:chOff x="1134" y="340"/>
                        <a:chExt cx="10433" cy="16160"/>
                      </a:xfrm>
                    </wpg:grpSpPr>
                    <wps:wsp>
                      <wps:cNvPr id="1102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3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4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05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A8D000" id="Group 1258" o:spid="_x0000_s1026" style="position:absolute;margin-left:56.7pt;margin-top:17pt;width:521.55pt;height:806.75pt;z-index:2516899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cfvwgAAAN0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iSZwv838QS5eAAAAP//AwBQSwECLQAUAAYACAAAACEA2+H2y+4AAACFAQAAEwAAAAAAAAAAAAAA&#10;AAAAAAAAW0NvbnRlbnRfVHlwZXNdLnhtbFBLAQItABQABgAIAAAAIQBa9CxbvwAAABUBAAALAAAA&#10;AAAAAAAAAAAAAB8BAABfcmVscy8ucmVsc1BLAQItABQABgAIAAAAIQBG5cfvwgAAAN0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+bwwAAAN0AAAAPAAAAZHJzL2Rvd25yZXYueG1sRE9Na8JA&#10;EL0X/A/LCN7qxlqK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yQxfm8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PoA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yfJO/x+E0+QyycAAAD//wMAUEsBAi0AFAAGAAgAAAAhANvh9svuAAAAhQEAABMAAAAAAAAAAAAA&#10;AAAAAAAAAFtDb250ZW50X1R5cGVzXS54bWxQSwECLQAUAAYACAAAACEAWvQsW78AAAAVAQAACwAA&#10;AAAAAAAAAAAAAAAfAQAAX3JlbHMvLnJlbHNQSwECLQAUAAYACAAAACEApkD6AM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3CF" w:rsidRPr="00C77472" w:rsidRDefault="00BF33CF" w:rsidP="009A5775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41184" behindDoc="0" locked="1" layoutInCell="1" allowOverlap="1" wp14:anchorId="0CE6ABAF" wp14:editId="615B43B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60000" cy="10332000"/>
              <wp:effectExtent l="0" t="0" r="26670" b="31750"/>
              <wp:wrapNone/>
              <wp:docPr id="13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3895C4" id="Group 1258" o:spid="_x0000_s1026" style="position:absolute;margin-left:56.7pt;margin-top:14.2pt;width:524.4pt;height:813.55pt;z-index:251741184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hJtwgAAANsAAAAPAAAAZHJzL2Rvd25yZXYueG1sRE9La8JA&#10;EL4X+h+WKfRWN1op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BxHhJt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w10:wrap anchorx="page" anchory="page"/>
              <w10:anchorlock/>
            </v:group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42208" behindDoc="0" locked="1" layoutInCell="1" allowOverlap="1" wp14:anchorId="42D013FB" wp14:editId="374E1B41">
              <wp:simplePos x="0" y="0"/>
              <wp:positionH relativeFrom="page">
                <wp:posOffset>7013575</wp:posOffset>
              </wp:positionH>
              <wp:positionV relativeFrom="page">
                <wp:posOffset>180340</wp:posOffset>
              </wp:positionV>
              <wp:extent cx="359410" cy="251460"/>
              <wp:effectExtent l="0" t="0" r="21590" b="15240"/>
              <wp:wrapNone/>
              <wp:docPr id="18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33CF" w:rsidRPr="0065577E" w:rsidRDefault="00BF33CF" w:rsidP="002223FF">
                          <w:pPr>
                            <w:pStyle w:val="ac"/>
                            <w:rPr>
                              <w:rFonts w:ascii="ISOCPEUR" w:eastAsiaTheme="minorHAnsi" w:hAnsi="ISOCPEUR"/>
                              <w:szCs w:val="18"/>
                            </w:rPr>
                          </w:pP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12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pageRef R1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t>14</w: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D013F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52.25pt;margin-top:14.2pt;width:28.3pt;height:19.8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" strokeweight="1.5pt">
              <v:textbox>
                <w:txbxContent>
                  <w:p w:rsidR="00BF33CF" w:rsidRPr="0065577E" w:rsidRDefault="00BF33CF" w:rsidP="002223FF">
                    <w:pPr>
                      <w:pStyle w:val="ac"/>
                      <w:rPr>
                        <w:rFonts w:ascii="ISOCPEUR" w:eastAsiaTheme="minorHAnsi" w:hAnsi="ISOCPEUR"/>
                        <w:szCs w:val="18"/>
                      </w:rPr>
                    </w:pP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12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pageRef R1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t>14</w: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3CF" w:rsidRPr="00704CC8" w:rsidRDefault="00BF33CF" w:rsidP="00704CC8">
    <w:pPr>
      <w:pStyle w:val="a6"/>
    </w:pPr>
    <w:r w:rsidRPr="002B6AF7">
      <w:rPr>
        <w:noProof/>
        <w:sz w:val="13"/>
        <w:szCs w:val="13"/>
        <w:lang w:eastAsia="ru-RU"/>
      </w:rPr>
      <mc:AlternateContent>
        <mc:Choice Requires="wps">
          <w:drawing>
            <wp:anchor distT="0" distB="0" distL="114300" distR="114300" simplePos="0" relativeHeight="251735040" behindDoc="0" locked="1" layoutInCell="1" allowOverlap="1" wp14:anchorId="5A24B7E0" wp14:editId="5BEA718A">
              <wp:simplePos x="0" y="0"/>
              <wp:positionH relativeFrom="page">
                <wp:posOffset>7012940</wp:posOffset>
              </wp:positionH>
              <wp:positionV relativeFrom="page">
                <wp:posOffset>215900</wp:posOffset>
              </wp:positionV>
              <wp:extent cx="359410" cy="251460"/>
              <wp:effectExtent l="0" t="0" r="21590" b="15240"/>
              <wp:wrapNone/>
              <wp:docPr id="1035" name="Text Box 12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33CF" w:rsidRPr="0065577E" w:rsidRDefault="00BF33CF" w:rsidP="00EC1A53">
                          <w:pPr>
                            <w:pStyle w:val="ac"/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</w:pP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=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begin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pageRef R1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instrText>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instrText>+1</w:instrTex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separate"/>
                          </w:r>
                          <w:r w:rsidR="00094FB2">
                            <w:rPr>
                              <w:rStyle w:val="ab"/>
                              <w:rFonts w:ascii="ISOCPEUR" w:eastAsiaTheme="minorHAnsi" w:hAnsi="ISOCPEUR"/>
                              <w:noProof/>
                              <w:lang w:val="en-US"/>
                            </w:rPr>
                            <w:t>3</w:t>
                          </w:r>
                          <w:r w:rsidRPr="0065577E">
                            <w:rPr>
                              <w:rStyle w:val="ab"/>
                              <w:rFonts w:ascii="ISOCPEUR" w:eastAsiaTheme="minorHAnsi" w:hAnsi="ISOCPEUR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4B7E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52.2pt;margin-top:17pt;width:28.3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" strokeweight="1.5pt">
              <v:textbox>
                <w:txbxContent>
                  <w:p w:rsidR="00BF33CF" w:rsidRPr="0065577E" w:rsidRDefault="00BF33CF" w:rsidP="00EC1A53">
                    <w:pPr>
                      <w:pStyle w:val="ac"/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</w:pP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=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begin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pageRef R1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instrText>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instrText>+1</w:instrTex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separate"/>
                    </w:r>
                    <w:r w:rsidR="00094FB2">
                      <w:rPr>
                        <w:rStyle w:val="ab"/>
                        <w:rFonts w:ascii="ISOCPEUR" w:eastAsiaTheme="minorHAnsi" w:hAnsi="ISOCPEUR"/>
                        <w:noProof/>
                        <w:lang w:val="en-US"/>
                      </w:rPr>
                      <w:t>3</w:t>
                    </w:r>
                    <w:r w:rsidRPr="0065577E">
                      <w:rPr>
                        <w:rStyle w:val="ab"/>
                        <w:rFonts w:ascii="ISOCPEUR" w:eastAsiaTheme="minorHAnsi" w:hAnsi="ISOCPEUR"/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2B6AF7">
      <w:rPr>
        <w:noProof/>
        <w:sz w:val="13"/>
        <w:szCs w:val="13"/>
        <w:lang w:eastAsia="ru-RU"/>
      </w:rPr>
      <mc:AlternateContent>
        <mc:Choice Requires="wpg">
          <w:drawing>
            <wp:anchor distT="0" distB="0" distL="114300" distR="114300" simplePos="0" relativeHeight="251734016" behindDoc="0" locked="1" layoutInCell="1" allowOverlap="1" wp14:anchorId="4E4069EC" wp14:editId="6A6E57B3">
              <wp:simplePos x="0" y="0"/>
              <wp:positionH relativeFrom="page">
                <wp:posOffset>720090</wp:posOffset>
              </wp:positionH>
              <wp:positionV relativeFrom="page">
                <wp:posOffset>215900</wp:posOffset>
              </wp:positionV>
              <wp:extent cx="6660000" cy="10332000"/>
              <wp:effectExtent l="0" t="0" r="26670" b="31750"/>
              <wp:wrapNone/>
              <wp:docPr id="1048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60000" cy="10332000"/>
                        <a:chOff x="1134" y="340"/>
                        <a:chExt cx="10433" cy="16160"/>
                      </a:xfrm>
                    </wpg:grpSpPr>
                    <wps:wsp>
                      <wps:cNvPr id="1049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1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2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53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0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A24EFF" id="Group 1258" o:spid="_x0000_s1026" style="position:absolute;margin-left:56.7pt;margin-top:17pt;width:524.4pt;height:813.55pt;z-index:251734016;mso-position-horizontal-relative:page;mso-position-vertical-relative:page" coordorigin="1134,340" coordsize="10433,16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L0wwAAAN0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5OPCfx+E0+QiycAAAD//wMAUEsBAi0AFAAGAAgAAAAhANvh9svuAAAAhQEAABMAAAAAAAAAAAAA&#10;AAAAAAAAAFtDb250ZW50X1R5cGVzXS54bWxQSwECLQAUAAYACAAAACEAWvQsW78AAAAVAQAACwAA&#10;AAAAAAAAAAAAAAAfAQAAX3JlbHMvLnJlbHNQSwECLQAUAAYACAAAACEATPtC9MMAAADdAAAADwAA&#10;AAAAAAAAAAAAAAAHAgAAZHJzL2Rvd25yZXYueG1sUEsFBgAAAAADAAMAtwAAAPcCAAAAAA==&#10;" strokeweight="1.5pt"/>
              <v:line id="Line 1262" o:spid="_x0000_s1030" style="position:absolute;visibility:visible;mso-wrap-style:square" from="1134,16500" to="11565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+dvwwAAAN0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5P3Kfx+E0+QyycAAAD//wMAUEsBAi0AFAAGAAgAAAAhANvh9svuAAAAhQEAABMAAAAAAAAAAAAA&#10;AAAAAAAAAFtDb250ZW50X1R5cGVzXS54bWxQSwECLQAUAAYACAAAACEAWvQsW78AAAAVAQAACwAA&#10;AAAAAAAAAAAAAAAfAQAAX3JlbHMvLnJlbHNQSwECLQAUAAYACAAAACEAI7fnb8MAAADdAAAADwAA&#10;AAAAAAAAAAAAAAAHAgAAZHJzL2Rvd25yZXYueG1sUEsFBgAAAAADAAMAtwAAAPcCAAAAAA==&#10;" strokeweight="1.5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162F"/>
    <w:multiLevelType w:val="hybridMultilevel"/>
    <w:tmpl w:val="70B2EB8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5C5393"/>
    <w:multiLevelType w:val="hybridMultilevel"/>
    <w:tmpl w:val="09E01042"/>
    <w:lvl w:ilvl="0" w:tplc="F6E08AC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85C590B"/>
    <w:multiLevelType w:val="hybridMultilevel"/>
    <w:tmpl w:val="77FC837C"/>
    <w:lvl w:ilvl="0" w:tplc="F6E08A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386673"/>
    <w:multiLevelType w:val="hybridMultilevel"/>
    <w:tmpl w:val="44DA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029C8"/>
    <w:multiLevelType w:val="hybridMultilevel"/>
    <w:tmpl w:val="3438970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35428DC"/>
    <w:multiLevelType w:val="hybridMultilevel"/>
    <w:tmpl w:val="AF26B988"/>
    <w:lvl w:ilvl="0" w:tplc="0CD47100">
      <w:start w:val="1"/>
      <w:numFmt w:val="bullet"/>
      <w:pStyle w:val="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37A30"/>
    <w:multiLevelType w:val="hybridMultilevel"/>
    <w:tmpl w:val="EBD4CFC8"/>
    <w:lvl w:ilvl="0" w:tplc="AEDCDDA6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C53F3"/>
    <w:multiLevelType w:val="hybridMultilevel"/>
    <w:tmpl w:val="A2366CC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19F1913"/>
    <w:multiLevelType w:val="hybridMultilevel"/>
    <w:tmpl w:val="277E7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13D30"/>
    <w:multiLevelType w:val="hybridMultilevel"/>
    <w:tmpl w:val="406A7662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551DEE"/>
    <w:multiLevelType w:val="hybridMultilevel"/>
    <w:tmpl w:val="83A6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251DC"/>
    <w:multiLevelType w:val="hybridMultilevel"/>
    <w:tmpl w:val="53CC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A6503"/>
    <w:multiLevelType w:val="hybridMultilevel"/>
    <w:tmpl w:val="BF0CA1EC"/>
    <w:lvl w:ilvl="0" w:tplc="41CA46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3C385D"/>
    <w:multiLevelType w:val="hybridMultilevel"/>
    <w:tmpl w:val="73143EB0"/>
    <w:lvl w:ilvl="0" w:tplc="624690A4">
      <w:numFmt w:val="bullet"/>
      <w:lvlText w:val="-"/>
      <w:lvlJc w:val="left"/>
      <w:pPr>
        <w:ind w:left="927" w:hanging="360"/>
      </w:pPr>
      <w:rPr>
        <w:rFonts w:ascii="ISOCPEUR" w:eastAsia="TimesNewRoman" w:hAnsi="ISOCPEU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D983D69"/>
    <w:multiLevelType w:val="hybridMultilevel"/>
    <w:tmpl w:val="83A6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3464B3"/>
    <w:multiLevelType w:val="hybridMultilevel"/>
    <w:tmpl w:val="D0B89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67A9A"/>
    <w:multiLevelType w:val="hybridMultilevel"/>
    <w:tmpl w:val="83A6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43A61"/>
    <w:multiLevelType w:val="hybridMultilevel"/>
    <w:tmpl w:val="D33AD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05075"/>
    <w:multiLevelType w:val="hybridMultilevel"/>
    <w:tmpl w:val="E1922792"/>
    <w:lvl w:ilvl="0" w:tplc="73529A80">
      <w:start w:val="1"/>
      <w:numFmt w:val="decimal"/>
      <w:pStyle w:val="a"/>
      <w:lvlText w:val="%1."/>
      <w:lvlJc w:val="left"/>
      <w:pPr>
        <w:ind w:left="1837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9" w15:restartNumberingAfterBreak="0">
    <w:nsid w:val="541F631A"/>
    <w:multiLevelType w:val="hybridMultilevel"/>
    <w:tmpl w:val="83A6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DC1137"/>
    <w:multiLevelType w:val="hybridMultilevel"/>
    <w:tmpl w:val="53CC3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C40C6"/>
    <w:multiLevelType w:val="hybridMultilevel"/>
    <w:tmpl w:val="44DAD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E140D"/>
    <w:multiLevelType w:val="hybridMultilevel"/>
    <w:tmpl w:val="83A6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9791A"/>
    <w:multiLevelType w:val="hybridMultilevel"/>
    <w:tmpl w:val="79B0DC9E"/>
    <w:lvl w:ilvl="0" w:tplc="53CE8BFC">
      <w:start w:val="1"/>
      <w:numFmt w:val="bullet"/>
      <w:pStyle w:val="a0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7B44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28708B"/>
    <w:multiLevelType w:val="singleLevel"/>
    <w:tmpl w:val="EA764BCC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</w:abstractNum>
  <w:abstractNum w:abstractNumId="26" w15:restartNumberingAfterBreak="0">
    <w:nsid w:val="6B7D74AE"/>
    <w:multiLevelType w:val="hybridMultilevel"/>
    <w:tmpl w:val="5C06E0B4"/>
    <w:lvl w:ilvl="0" w:tplc="74FE8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DA81E2A"/>
    <w:multiLevelType w:val="multilevel"/>
    <w:tmpl w:val="56F2F08A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>
    <w:abstractNumId w:val="27"/>
  </w:num>
  <w:num w:numId="2">
    <w:abstractNumId w:val="5"/>
  </w:num>
  <w:num w:numId="3">
    <w:abstractNumId w:val="12"/>
  </w:num>
  <w:num w:numId="4">
    <w:abstractNumId w:val="8"/>
  </w:num>
  <w:num w:numId="5">
    <w:abstractNumId w:val="6"/>
  </w:num>
  <w:num w:numId="6">
    <w:abstractNumId w:val="9"/>
  </w:num>
  <w:num w:numId="7">
    <w:abstractNumId w:val="17"/>
  </w:num>
  <w:num w:numId="8">
    <w:abstractNumId w:val="15"/>
  </w:num>
  <w:num w:numId="9">
    <w:abstractNumId w:val="23"/>
  </w:num>
  <w:num w:numId="10">
    <w:abstractNumId w:val="27"/>
  </w:num>
  <w:num w:numId="11">
    <w:abstractNumId w:val="27"/>
  </w:num>
  <w:num w:numId="12">
    <w:abstractNumId w:val="18"/>
  </w:num>
  <w:num w:numId="13">
    <w:abstractNumId w:val="1"/>
  </w:num>
  <w:num w:numId="14">
    <w:abstractNumId w:val="25"/>
  </w:num>
  <w:num w:numId="15">
    <w:abstractNumId w:val="2"/>
  </w:num>
  <w:num w:numId="16">
    <w:abstractNumId w:val="7"/>
  </w:num>
  <w:num w:numId="17">
    <w:abstractNumId w:val="4"/>
  </w:num>
  <w:num w:numId="18">
    <w:abstractNumId w:val="0"/>
  </w:num>
  <w:num w:numId="19">
    <w:abstractNumId w:val="24"/>
  </w:num>
  <w:num w:numId="20">
    <w:abstractNumId w:val="13"/>
  </w:num>
  <w:num w:numId="21">
    <w:abstractNumId w:val="26"/>
  </w:num>
  <w:num w:numId="22">
    <w:abstractNumId w:val="11"/>
  </w:num>
  <w:num w:numId="23">
    <w:abstractNumId w:val="21"/>
  </w:num>
  <w:num w:numId="24">
    <w:abstractNumId w:val="3"/>
  </w:num>
  <w:num w:numId="25">
    <w:abstractNumId w:val="20"/>
  </w:num>
  <w:num w:numId="26">
    <w:abstractNumId w:val="10"/>
  </w:num>
  <w:num w:numId="27">
    <w:abstractNumId w:val="14"/>
  </w:num>
  <w:num w:numId="28">
    <w:abstractNumId w:val="16"/>
  </w:num>
  <w:num w:numId="29">
    <w:abstractNumId w:val="19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03B"/>
    <w:rsid w:val="00003634"/>
    <w:rsid w:val="00016F61"/>
    <w:rsid w:val="000304E3"/>
    <w:rsid w:val="00031A99"/>
    <w:rsid w:val="00032192"/>
    <w:rsid w:val="00034FB9"/>
    <w:rsid w:val="000366CB"/>
    <w:rsid w:val="00037374"/>
    <w:rsid w:val="00037B09"/>
    <w:rsid w:val="00037C0C"/>
    <w:rsid w:val="000422DC"/>
    <w:rsid w:val="00050E8D"/>
    <w:rsid w:val="00063F50"/>
    <w:rsid w:val="000662F0"/>
    <w:rsid w:val="00070A65"/>
    <w:rsid w:val="00070B15"/>
    <w:rsid w:val="00082629"/>
    <w:rsid w:val="00082B89"/>
    <w:rsid w:val="0008338E"/>
    <w:rsid w:val="000861DE"/>
    <w:rsid w:val="0008634D"/>
    <w:rsid w:val="00087DAC"/>
    <w:rsid w:val="00094DE5"/>
    <w:rsid w:val="00094FB2"/>
    <w:rsid w:val="00096448"/>
    <w:rsid w:val="000A3CCB"/>
    <w:rsid w:val="000B4551"/>
    <w:rsid w:val="000B5C33"/>
    <w:rsid w:val="000D209F"/>
    <w:rsid w:val="000D471C"/>
    <w:rsid w:val="000E1C13"/>
    <w:rsid w:val="000E1C56"/>
    <w:rsid w:val="000E244C"/>
    <w:rsid w:val="000F6043"/>
    <w:rsid w:val="000F7FF4"/>
    <w:rsid w:val="00102237"/>
    <w:rsid w:val="00102D45"/>
    <w:rsid w:val="00111F44"/>
    <w:rsid w:val="0011592F"/>
    <w:rsid w:val="0011748A"/>
    <w:rsid w:val="001201A7"/>
    <w:rsid w:val="00121614"/>
    <w:rsid w:val="00131D77"/>
    <w:rsid w:val="00134F4A"/>
    <w:rsid w:val="00135D5E"/>
    <w:rsid w:val="00137176"/>
    <w:rsid w:val="0014310B"/>
    <w:rsid w:val="001450FA"/>
    <w:rsid w:val="00160BF0"/>
    <w:rsid w:val="0016410D"/>
    <w:rsid w:val="00172725"/>
    <w:rsid w:val="00182086"/>
    <w:rsid w:val="001855AF"/>
    <w:rsid w:val="00192773"/>
    <w:rsid w:val="0019609A"/>
    <w:rsid w:val="00197E5C"/>
    <w:rsid w:val="001A15AD"/>
    <w:rsid w:val="001A525B"/>
    <w:rsid w:val="001D54F5"/>
    <w:rsid w:val="001E3CB9"/>
    <w:rsid w:val="001E6AE8"/>
    <w:rsid w:val="001E713C"/>
    <w:rsid w:val="001F1752"/>
    <w:rsid w:val="001F76C7"/>
    <w:rsid w:val="00205DD2"/>
    <w:rsid w:val="00216722"/>
    <w:rsid w:val="00217261"/>
    <w:rsid w:val="002223FF"/>
    <w:rsid w:val="00223E25"/>
    <w:rsid w:val="002241D6"/>
    <w:rsid w:val="002256E5"/>
    <w:rsid w:val="002278D8"/>
    <w:rsid w:val="00227C00"/>
    <w:rsid w:val="002344BB"/>
    <w:rsid w:val="002476CC"/>
    <w:rsid w:val="00253FD6"/>
    <w:rsid w:val="00261D28"/>
    <w:rsid w:val="00263F1E"/>
    <w:rsid w:val="00284D76"/>
    <w:rsid w:val="002938D0"/>
    <w:rsid w:val="00293C52"/>
    <w:rsid w:val="002A25FE"/>
    <w:rsid w:val="002B6D85"/>
    <w:rsid w:val="002B7D33"/>
    <w:rsid w:val="002C2339"/>
    <w:rsid w:val="002C435D"/>
    <w:rsid w:val="002C4E0E"/>
    <w:rsid w:val="002D4F26"/>
    <w:rsid w:val="002D59E1"/>
    <w:rsid w:val="002D69C5"/>
    <w:rsid w:val="002D6A10"/>
    <w:rsid w:val="002E2E49"/>
    <w:rsid w:val="002E2FA4"/>
    <w:rsid w:val="002E33FC"/>
    <w:rsid w:val="002F0030"/>
    <w:rsid w:val="002F0E2E"/>
    <w:rsid w:val="002F363F"/>
    <w:rsid w:val="003020E8"/>
    <w:rsid w:val="00306D74"/>
    <w:rsid w:val="00314794"/>
    <w:rsid w:val="00317060"/>
    <w:rsid w:val="003202FB"/>
    <w:rsid w:val="0032157D"/>
    <w:rsid w:val="0032577B"/>
    <w:rsid w:val="003259A0"/>
    <w:rsid w:val="0033455F"/>
    <w:rsid w:val="00336523"/>
    <w:rsid w:val="00336602"/>
    <w:rsid w:val="00336ED4"/>
    <w:rsid w:val="00346B0F"/>
    <w:rsid w:val="00354AF2"/>
    <w:rsid w:val="0035573B"/>
    <w:rsid w:val="0035709E"/>
    <w:rsid w:val="00357F2E"/>
    <w:rsid w:val="00357F3D"/>
    <w:rsid w:val="00360800"/>
    <w:rsid w:val="003609A3"/>
    <w:rsid w:val="00366BB8"/>
    <w:rsid w:val="00372DD0"/>
    <w:rsid w:val="00375FF2"/>
    <w:rsid w:val="00382A34"/>
    <w:rsid w:val="00383D5E"/>
    <w:rsid w:val="00384486"/>
    <w:rsid w:val="003844A3"/>
    <w:rsid w:val="00386061"/>
    <w:rsid w:val="00387CDC"/>
    <w:rsid w:val="00393BE4"/>
    <w:rsid w:val="003A45A0"/>
    <w:rsid w:val="003B555F"/>
    <w:rsid w:val="003C2074"/>
    <w:rsid w:val="003C3F54"/>
    <w:rsid w:val="003C4B69"/>
    <w:rsid w:val="003D0728"/>
    <w:rsid w:val="003E063B"/>
    <w:rsid w:val="003E2501"/>
    <w:rsid w:val="003E6663"/>
    <w:rsid w:val="003F1EC1"/>
    <w:rsid w:val="003F4029"/>
    <w:rsid w:val="003F710A"/>
    <w:rsid w:val="004011CE"/>
    <w:rsid w:val="00404713"/>
    <w:rsid w:val="0040516A"/>
    <w:rsid w:val="00410C39"/>
    <w:rsid w:val="004113C2"/>
    <w:rsid w:val="0041682F"/>
    <w:rsid w:val="004227EF"/>
    <w:rsid w:val="00423E66"/>
    <w:rsid w:val="00431F93"/>
    <w:rsid w:val="004336F3"/>
    <w:rsid w:val="00450784"/>
    <w:rsid w:val="00451C7A"/>
    <w:rsid w:val="00455EB1"/>
    <w:rsid w:val="004600F9"/>
    <w:rsid w:val="004628EF"/>
    <w:rsid w:val="0046480D"/>
    <w:rsid w:val="00471CF6"/>
    <w:rsid w:val="00472459"/>
    <w:rsid w:val="004728C4"/>
    <w:rsid w:val="00476F1C"/>
    <w:rsid w:val="00477B20"/>
    <w:rsid w:val="0048147B"/>
    <w:rsid w:val="00483271"/>
    <w:rsid w:val="004904D9"/>
    <w:rsid w:val="004918F2"/>
    <w:rsid w:val="004A193A"/>
    <w:rsid w:val="004A2E57"/>
    <w:rsid w:val="004A58F9"/>
    <w:rsid w:val="004A705B"/>
    <w:rsid w:val="004B4360"/>
    <w:rsid w:val="004E694B"/>
    <w:rsid w:val="004F6E52"/>
    <w:rsid w:val="00510785"/>
    <w:rsid w:val="00512137"/>
    <w:rsid w:val="005133BE"/>
    <w:rsid w:val="00523EB3"/>
    <w:rsid w:val="005278A4"/>
    <w:rsid w:val="005304E3"/>
    <w:rsid w:val="00534094"/>
    <w:rsid w:val="0054040D"/>
    <w:rsid w:val="0054055F"/>
    <w:rsid w:val="005407EA"/>
    <w:rsid w:val="00540E7B"/>
    <w:rsid w:val="00544849"/>
    <w:rsid w:val="00547A29"/>
    <w:rsid w:val="00556068"/>
    <w:rsid w:val="005573C9"/>
    <w:rsid w:val="00557B43"/>
    <w:rsid w:val="00557D5E"/>
    <w:rsid w:val="00560AA7"/>
    <w:rsid w:val="005635CB"/>
    <w:rsid w:val="0056398C"/>
    <w:rsid w:val="00564C0C"/>
    <w:rsid w:val="00564D2E"/>
    <w:rsid w:val="00565D7D"/>
    <w:rsid w:val="00571254"/>
    <w:rsid w:val="00576ADE"/>
    <w:rsid w:val="00586204"/>
    <w:rsid w:val="005A06FE"/>
    <w:rsid w:val="005A4A95"/>
    <w:rsid w:val="005A65DE"/>
    <w:rsid w:val="005B16A4"/>
    <w:rsid w:val="005B2B7F"/>
    <w:rsid w:val="005B5D9F"/>
    <w:rsid w:val="005B614F"/>
    <w:rsid w:val="005C24E4"/>
    <w:rsid w:val="005C5E4E"/>
    <w:rsid w:val="005D12EC"/>
    <w:rsid w:val="005D2D61"/>
    <w:rsid w:val="005D5D66"/>
    <w:rsid w:val="005D7B52"/>
    <w:rsid w:val="005E048C"/>
    <w:rsid w:val="005E5304"/>
    <w:rsid w:val="005F4CC2"/>
    <w:rsid w:val="005F66B9"/>
    <w:rsid w:val="0061389A"/>
    <w:rsid w:val="00616903"/>
    <w:rsid w:val="00640058"/>
    <w:rsid w:val="006401CF"/>
    <w:rsid w:val="006427F6"/>
    <w:rsid w:val="00645A07"/>
    <w:rsid w:val="00646CA5"/>
    <w:rsid w:val="0065124F"/>
    <w:rsid w:val="0065577E"/>
    <w:rsid w:val="0066006D"/>
    <w:rsid w:val="00674491"/>
    <w:rsid w:val="00674D0D"/>
    <w:rsid w:val="006821AE"/>
    <w:rsid w:val="00684CF9"/>
    <w:rsid w:val="006864EA"/>
    <w:rsid w:val="006A0481"/>
    <w:rsid w:val="006A0928"/>
    <w:rsid w:val="006A7E70"/>
    <w:rsid w:val="006B103E"/>
    <w:rsid w:val="006B1A1A"/>
    <w:rsid w:val="006B5980"/>
    <w:rsid w:val="006C3DF2"/>
    <w:rsid w:val="006C681C"/>
    <w:rsid w:val="006C7E8E"/>
    <w:rsid w:val="006D41C7"/>
    <w:rsid w:val="006D4A6E"/>
    <w:rsid w:val="006D7BC9"/>
    <w:rsid w:val="006E4B4A"/>
    <w:rsid w:val="006E79D6"/>
    <w:rsid w:val="006F0AA2"/>
    <w:rsid w:val="006F563A"/>
    <w:rsid w:val="006F6366"/>
    <w:rsid w:val="0070003B"/>
    <w:rsid w:val="00702F6D"/>
    <w:rsid w:val="007037C2"/>
    <w:rsid w:val="00703C13"/>
    <w:rsid w:val="00703CF7"/>
    <w:rsid w:val="00704CC8"/>
    <w:rsid w:val="007067F2"/>
    <w:rsid w:val="00712293"/>
    <w:rsid w:val="00713F64"/>
    <w:rsid w:val="00716DB2"/>
    <w:rsid w:val="007179A6"/>
    <w:rsid w:val="00720B6F"/>
    <w:rsid w:val="0072154B"/>
    <w:rsid w:val="00722F63"/>
    <w:rsid w:val="007249A9"/>
    <w:rsid w:val="00724BB7"/>
    <w:rsid w:val="00724C2D"/>
    <w:rsid w:val="0072512F"/>
    <w:rsid w:val="007309CC"/>
    <w:rsid w:val="00731BC6"/>
    <w:rsid w:val="00732C83"/>
    <w:rsid w:val="007335B7"/>
    <w:rsid w:val="00734147"/>
    <w:rsid w:val="007369BC"/>
    <w:rsid w:val="00742A85"/>
    <w:rsid w:val="0074457F"/>
    <w:rsid w:val="00744FE3"/>
    <w:rsid w:val="007564B4"/>
    <w:rsid w:val="0076482E"/>
    <w:rsid w:val="00783F1F"/>
    <w:rsid w:val="00784465"/>
    <w:rsid w:val="00790BF8"/>
    <w:rsid w:val="00791475"/>
    <w:rsid w:val="00792922"/>
    <w:rsid w:val="0079332B"/>
    <w:rsid w:val="00796C0D"/>
    <w:rsid w:val="007B0289"/>
    <w:rsid w:val="007B1D81"/>
    <w:rsid w:val="007B2365"/>
    <w:rsid w:val="007B276D"/>
    <w:rsid w:val="007B438A"/>
    <w:rsid w:val="007B5613"/>
    <w:rsid w:val="007C3E53"/>
    <w:rsid w:val="007C776C"/>
    <w:rsid w:val="007D5413"/>
    <w:rsid w:val="007F11A0"/>
    <w:rsid w:val="007F4F56"/>
    <w:rsid w:val="007F71B6"/>
    <w:rsid w:val="00803689"/>
    <w:rsid w:val="00803B34"/>
    <w:rsid w:val="00803B5A"/>
    <w:rsid w:val="00807A54"/>
    <w:rsid w:val="00811613"/>
    <w:rsid w:val="00811C2E"/>
    <w:rsid w:val="00825244"/>
    <w:rsid w:val="00831694"/>
    <w:rsid w:val="00834BCE"/>
    <w:rsid w:val="00840036"/>
    <w:rsid w:val="00840CE1"/>
    <w:rsid w:val="00843789"/>
    <w:rsid w:val="00847BB0"/>
    <w:rsid w:val="008524CF"/>
    <w:rsid w:val="00855081"/>
    <w:rsid w:val="0086062A"/>
    <w:rsid w:val="00864C1F"/>
    <w:rsid w:val="00873906"/>
    <w:rsid w:val="00881A7C"/>
    <w:rsid w:val="0088422F"/>
    <w:rsid w:val="00885DB6"/>
    <w:rsid w:val="0088665F"/>
    <w:rsid w:val="00893137"/>
    <w:rsid w:val="008950E3"/>
    <w:rsid w:val="00895A6D"/>
    <w:rsid w:val="008A6F2F"/>
    <w:rsid w:val="008B2F2C"/>
    <w:rsid w:val="008C06ED"/>
    <w:rsid w:val="008C2B1E"/>
    <w:rsid w:val="008C3393"/>
    <w:rsid w:val="008D241B"/>
    <w:rsid w:val="008D25D5"/>
    <w:rsid w:val="008F2ECC"/>
    <w:rsid w:val="008F58F4"/>
    <w:rsid w:val="008F5A46"/>
    <w:rsid w:val="00905A38"/>
    <w:rsid w:val="00912F6E"/>
    <w:rsid w:val="00913548"/>
    <w:rsid w:val="00932DF3"/>
    <w:rsid w:val="00933AE4"/>
    <w:rsid w:val="0093523B"/>
    <w:rsid w:val="00935FFD"/>
    <w:rsid w:val="00937B50"/>
    <w:rsid w:val="0094742D"/>
    <w:rsid w:val="00953D35"/>
    <w:rsid w:val="00953DAB"/>
    <w:rsid w:val="00955344"/>
    <w:rsid w:val="009573F0"/>
    <w:rsid w:val="009606F3"/>
    <w:rsid w:val="00963B58"/>
    <w:rsid w:val="009648DA"/>
    <w:rsid w:val="00964B3E"/>
    <w:rsid w:val="009659DC"/>
    <w:rsid w:val="00966CD8"/>
    <w:rsid w:val="00977A08"/>
    <w:rsid w:val="00982FAF"/>
    <w:rsid w:val="009834BB"/>
    <w:rsid w:val="00984A58"/>
    <w:rsid w:val="00985498"/>
    <w:rsid w:val="0098788C"/>
    <w:rsid w:val="009915A6"/>
    <w:rsid w:val="00991EE7"/>
    <w:rsid w:val="009949DE"/>
    <w:rsid w:val="009A028E"/>
    <w:rsid w:val="009A1D16"/>
    <w:rsid w:val="009A5775"/>
    <w:rsid w:val="009A6D1C"/>
    <w:rsid w:val="009A7C37"/>
    <w:rsid w:val="009B2A4B"/>
    <w:rsid w:val="009B425F"/>
    <w:rsid w:val="009B5BBA"/>
    <w:rsid w:val="009B7210"/>
    <w:rsid w:val="009C6401"/>
    <w:rsid w:val="009C6FBA"/>
    <w:rsid w:val="009D02E5"/>
    <w:rsid w:val="009D43F6"/>
    <w:rsid w:val="009D5C4D"/>
    <w:rsid w:val="009D6DC6"/>
    <w:rsid w:val="009E665E"/>
    <w:rsid w:val="009F3E47"/>
    <w:rsid w:val="009F618D"/>
    <w:rsid w:val="009F66B3"/>
    <w:rsid w:val="009F6CB5"/>
    <w:rsid w:val="009F71C0"/>
    <w:rsid w:val="00A068CF"/>
    <w:rsid w:val="00A126BB"/>
    <w:rsid w:val="00A15B4C"/>
    <w:rsid w:val="00A16F25"/>
    <w:rsid w:val="00A176C6"/>
    <w:rsid w:val="00A17BD5"/>
    <w:rsid w:val="00A22B59"/>
    <w:rsid w:val="00A25C4C"/>
    <w:rsid w:val="00A304E1"/>
    <w:rsid w:val="00A339AF"/>
    <w:rsid w:val="00A35922"/>
    <w:rsid w:val="00A43460"/>
    <w:rsid w:val="00A4419E"/>
    <w:rsid w:val="00A45DE5"/>
    <w:rsid w:val="00A46110"/>
    <w:rsid w:val="00A5505A"/>
    <w:rsid w:val="00A55432"/>
    <w:rsid w:val="00A60D19"/>
    <w:rsid w:val="00A6217A"/>
    <w:rsid w:val="00A622A9"/>
    <w:rsid w:val="00A63F4C"/>
    <w:rsid w:val="00A6429C"/>
    <w:rsid w:val="00A65838"/>
    <w:rsid w:val="00A664C3"/>
    <w:rsid w:val="00A768E2"/>
    <w:rsid w:val="00A84095"/>
    <w:rsid w:val="00AA182C"/>
    <w:rsid w:val="00AB0F84"/>
    <w:rsid w:val="00AB1F0C"/>
    <w:rsid w:val="00AB217B"/>
    <w:rsid w:val="00AB283E"/>
    <w:rsid w:val="00AB6AE9"/>
    <w:rsid w:val="00AB750E"/>
    <w:rsid w:val="00AD67EF"/>
    <w:rsid w:val="00AE4397"/>
    <w:rsid w:val="00AE586D"/>
    <w:rsid w:val="00AE6F3F"/>
    <w:rsid w:val="00AE6FA1"/>
    <w:rsid w:val="00AF185E"/>
    <w:rsid w:val="00AF447B"/>
    <w:rsid w:val="00B02538"/>
    <w:rsid w:val="00B05123"/>
    <w:rsid w:val="00B118BB"/>
    <w:rsid w:val="00B17FC2"/>
    <w:rsid w:val="00B20683"/>
    <w:rsid w:val="00B2390F"/>
    <w:rsid w:val="00B26B93"/>
    <w:rsid w:val="00B27484"/>
    <w:rsid w:val="00B2796C"/>
    <w:rsid w:val="00B354F7"/>
    <w:rsid w:val="00B446E5"/>
    <w:rsid w:val="00B51B38"/>
    <w:rsid w:val="00B61D2F"/>
    <w:rsid w:val="00B62814"/>
    <w:rsid w:val="00B65DD0"/>
    <w:rsid w:val="00B76E98"/>
    <w:rsid w:val="00B85616"/>
    <w:rsid w:val="00B87EAA"/>
    <w:rsid w:val="00B92667"/>
    <w:rsid w:val="00BA51D9"/>
    <w:rsid w:val="00BA5F7C"/>
    <w:rsid w:val="00BA7ED5"/>
    <w:rsid w:val="00BB0484"/>
    <w:rsid w:val="00BC4DC9"/>
    <w:rsid w:val="00BC5F84"/>
    <w:rsid w:val="00BC6DA5"/>
    <w:rsid w:val="00BC731D"/>
    <w:rsid w:val="00BD63F1"/>
    <w:rsid w:val="00BE1648"/>
    <w:rsid w:val="00BF33CF"/>
    <w:rsid w:val="00C0521D"/>
    <w:rsid w:val="00C07505"/>
    <w:rsid w:val="00C10AF5"/>
    <w:rsid w:val="00C13B24"/>
    <w:rsid w:val="00C53FBE"/>
    <w:rsid w:val="00C54B4B"/>
    <w:rsid w:val="00C568F5"/>
    <w:rsid w:val="00C57BDD"/>
    <w:rsid w:val="00C60FF9"/>
    <w:rsid w:val="00C6708E"/>
    <w:rsid w:val="00C674CD"/>
    <w:rsid w:val="00C80FD3"/>
    <w:rsid w:val="00C81CE3"/>
    <w:rsid w:val="00CB4BE3"/>
    <w:rsid w:val="00CD405D"/>
    <w:rsid w:val="00CD432D"/>
    <w:rsid w:val="00CD5A1F"/>
    <w:rsid w:val="00CE340B"/>
    <w:rsid w:val="00CF2812"/>
    <w:rsid w:val="00CF4861"/>
    <w:rsid w:val="00D06BE6"/>
    <w:rsid w:val="00D07F4E"/>
    <w:rsid w:val="00D157E7"/>
    <w:rsid w:val="00D15F4E"/>
    <w:rsid w:val="00D22F5B"/>
    <w:rsid w:val="00D25149"/>
    <w:rsid w:val="00D307AB"/>
    <w:rsid w:val="00D371BA"/>
    <w:rsid w:val="00D41AD7"/>
    <w:rsid w:val="00D51541"/>
    <w:rsid w:val="00D51A16"/>
    <w:rsid w:val="00D5253F"/>
    <w:rsid w:val="00D541CE"/>
    <w:rsid w:val="00D54B26"/>
    <w:rsid w:val="00D57C85"/>
    <w:rsid w:val="00D628CA"/>
    <w:rsid w:val="00D6390D"/>
    <w:rsid w:val="00D64697"/>
    <w:rsid w:val="00D735AE"/>
    <w:rsid w:val="00D74C70"/>
    <w:rsid w:val="00D7560F"/>
    <w:rsid w:val="00D826EB"/>
    <w:rsid w:val="00D82CBA"/>
    <w:rsid w:val="00D838D4"/>
    <w:rsid w:val="00D91FA3"/>
    <w:rsid w:val="00D9444F"/>
    <w:rsid w:val="00D96ECC"/>
    <w:rsid w:val="00DB05C4"/>
    <w:rsid w:val="00DB1FA9"/>
    <w:rsid w:val="00DB4237"/>
    <w:rsid w:val="00DC3B50"/>
    <w:rsid w:val="00DC5F86"/>
    <w:rsid w:val="00DC7C67"/>
    <w:rsid w:val="00DD003B"/>
    <w:rsid w:val="00DD7004"/>
    <w:rsid w:val="00DE0ED9"/>
    <w:rsid w:val="00DE7EF8"/>
    <w:rsid w:val="00E07A1D"/>
    <w:rsid w:val="00E07E54"/>
    <w:rsid w:val="00E1158D"/>
    <w:rsid w:val="00E138BC"/>
    <w:rsid w:val="00E140CF"/>
    <w:rsid w:val="00E16554"/>
    <w:rsid w:val="00E1702C"/>
    <w:rsid w:val="00E17976"/>
    <w:rsid w:val="00E21359"/>
    <w:rsid w:val="00E2154F"/>
    <w:rsid w:val="00E21D3E"/>
    <w:rsid w:val="00E22A81"/>
    <w:rsid w:val="00E235CD"/>
    <w:rsid w:val="00E278DE"/>
    <w:rsid w:val="00E33BBA"/>
    <w:rsid w:val="00E3447F"/>
    <w:rsid w:val="00E34919"/>
    <w:rsid w:val="00E34EEB"/>
    <w:rsid w:val="00E35D32"/>
    <w:rsid w:val="00E40A5E"/>
    <w:rsid w:val="00E44BD6"/>
    <w:rsid w:val="00E457D3"/>
    <w:rsid w:val="00E47E60"/>
    <w:rsid w:val="00E50C5C"/>
    <w:rsid w:val="00E52682"/>
    <w:rsid w:val="00E53A91"/>
    <w:rsid w:val="00E62136"/>
    <w:rsid w:val="00E64770"/>
    <w:rsid w:val="00E670D8"/>
    <w:rsid w:val="00E70743"/>
    <w:rsid w:val="00E83B62"/>
    <w:rsid w:val="00E920FB"/>
    <w:rsid w:val="00E92E2F"/>
    <w:rsid w:val="00E942C7"/>
    <w:rsid w:val="00E94D75"/>
    <w:rsid w:val="00E97867"/>
    <w:rsid w:val="00EA0933"/>
    <w:rsid w:val="00EA1683"/>
    <w:rsid w:val="00EA6CDC"/>
    <w:rsid w:val="00EB11F2"/>
    <w:rsid w:val="00EB2898"/>
    <w:rsid w:val="00EC1A53"/>
    <w:rsid w:val="00EC2236"/>
    <w:rsid w:val="00EC2E45"/>
    <w:rsid w:val="00EC313D"/>
    <w:rsid w:val="00EC60F8"/>
    <w:rsid w:val="00EC6E6E"/>
    <w:rsid w:val="00ED0480"/>
    <w:rsid w:val="00ED0738"/>
    <w:rsid w:val="00ED0D64"/>
    <w:rsid w:val="00ED7C79"/>
    <w:rsid w:val="00ED7F7B"/>
    <w:rsid w:val="00EE5EC9"/>
    <w:rsid w:val="00EF085A"/>
    <w:rsid w:val="00EF3704"/>
    <w:rsid w:val="00EF5ABE"/>
    <w:rsid w:val="00EF5D2B"/>
    <w:rsid w:val="00EF66FA"/>
    <w:rsid w:val="00F02608"/>
    <w:rsid w:val="00F02EFD"/>
    <w:rsid w:val="00F0350C"/>
    <w:rsid w:val="00F03C0B"/>
    <w:rsid w:val="00F103BF"/>
    <w:rsid w:val="00F12C36"/>
    <w:rsid w:val="00F16C36"/>
    <w:rsid w:val="00F2492B"/>
    <w:rsid w:val="00F266D8"/>
    <w:rsid w:val="00F30F63"/>
    <w:rsid w:val="00F36753"/>
    <w:rsid w:val="00F36A8A"/>
    <w:rsid w:val="00F478F5"/>
    <w:rsid w:val="00F62351"/>
    <w:rsid w:val="00F6282A"/>
    <w:rsid w:val="00F62D0B"/>
    <w:rsid w:val="00F6376F"/>
    <w:rsid w:val="00F6576A"/>
    <w:rsid w:val="00F72120"/>
    <w:rsid w:val="00F725D1"/>
    <w:rsid w:val="00F737AA"/>
    <w:rsid w:val="00F75185"/>
    <w:rsid w:val="00F7662D"/>
    <w:rsid w:val="00F9280B"/>
    <w:rsid w:val="00F9295B"/>
    <w:rsid w:val="00FA1394"/>
    <w:rsid w:val="00FA72D8"/>
    <w:rsid w:val="00FB7329"/>
    <w:rsid w:val="00FB734A"/>
    <w:rsid w:val="00FC0B78"/>
    <w:rsid w:val="00FC3807"/>
    <w:rsid w:val="00FC7053"/>
    <w:rsid w:val="00FC7DC6"/>
    <w:rsid w:val="00FD23F8"/>
    <w:rsid w:val="00FE660F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309C6908"/>
  <w15:chartTrackingRefBased/>
  <w15:docId w15:val="{F0F69BFD-907E-4363-B25B-C357245A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</w:style>
  <w:style w:type="paragraph" w:styleId="1">
    <w:name w:val="heading 1"/>
    <w:aliases w:val="МСУ_Заголовок нумерация"/>
    <w:basedOn w:val="a1"/>
    <w:next w:val="a1"/>
    <w:link w:val="10"/>
    <w:uiPriority w:val="9"/>
    <w:qFormat/>
    <w:rsid w:val="00534094"/>
    <w:pPr>
      <w:numPr>
        <w:numId w:val="1"/>
      </w:numPr>
      <w:tabs>
        <w:tab w:val="left" w:pos="567"/>
      </w:tabs>
      <w:spacing w:before="240" w:after="240" w:line="260" w:lineRule="atLeast"/>
      <w:ind w:left="567" w:hanging="567"/>
      <w:jc w:val="both"/>
      <w:outlineLvl w:val="0"/>
    </w:pPr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paragraph" w:styleId="2">
    <w:name w:val="heading 2"/>
    <w:aliases w:val="МСУ_Заголовок поднумерация"/>
    <w:basedOn w:val="a1"/>
    <w:next w:val="a1"/>
    <w:link w:val="20"/>
    <w:uiPriority w:val="9"/>
    <w:qFormat/>
    <w:rsid w:val="00E47E60"/>
    <w:pPr>
      <w:numPr>
        <w:ilvl w:val="1"/>
        <w:numId w:val="1"/>
      </w:numPr>
      <w:tabs>
        <w:tab w:val="left" w:pos="284"/>
        <w:tab w:val="left" w:pos="567"/>
        <w:tab w:val="left" w:pos="851"/>
      </w:tabs>
      <w:spacing w:before="320" w:after="120" w:line="360" w:lineRule="auto"/>
      <w:ind w:right="397"/>
      <w:jc w:val="both"/>
      <w:outlineLvl w:val="1"/>
    </w:pPr>
    <w:rPr>
      <w:rFonts w:ascii="Times New Roman" w:eastAsia="Times New Roman" w:hAnsi="Times New Roman" w:cs="Times New Roman"/>
      <w:caps/>
      <w:color w:val="000000"/>
      <w:sz w:val="24"/>
    </w:rPr>
  </w:style>
  <w:style w:type="paragraph" w:styleId="3">
    <w:name w:val="heading 3"/>
    <w:aliases w:val="МСУ-Заголовк 3"/>
    <w:basedOn w:val="a1"/>
    <w:next w:val="a2"/>
    <w:link w:val="30"/>
    <w:qFormat/>
    <w:rsid w:val="0054040D"/>
    <w:pPr>
      <w:numPr>
        <w:ilvl w:val="2"/>
        <w:numId w:val="1"/>
      </w:numPr>
      <w:tabs>
        <w:tab w:val="left" w:pos="851"/>
      </w:tabs>
      <w:spacing w:before="360" w:after="240" w:line="260" w:lineRule="atLeast"/>
      <w:jc w:val="both"/>
      <w:outlineLvl w:val="2"/>
    </w:pPr>
    <w:rPr>
      <w:rFonts w:ascii="Times New Roman" w:eastAsia="Times New Roman" w:hAnsi="Times New Roman" w:cs="Times New Roman"/>
      <w:color w:val="000000"/>
      <w:szCs w:val="20"/>
    </w:rPr>
  </w:style>
  <w:style w:type="paragraph" w:styleId="4">
    <w:name w:val="heading 4"/>
    <w:aliases w:val="МСУ-Заголовок 4"/>
    <w:basedOn w:val="a1"/>
    <w:next w:val="a1"/>
    <w:link w:val="40"/>
    <w:unhideWhenUsed/>
    <w:qFormat/>
    <w:rsid w:val="0054040D"/>
    <w:pPr>
      <w:keepNext/>
      <w:numPr>
        <w:ilvl w:val="3"/>
        <w:numId w:val="1"/>
      </w:numPr>
      <w:spacing w:before="360" w:after="240" w:line="260" w:lineRule="atLeast"/>
      <w:outlineLvl w:val="3"/>
    </w:pPr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paragraph" w:styleId="5">
    <w:name w:val="heading 5"/>
    <w:basedOn w:val="a1"/>
    <w:next w:val="a1"/>
    <w:link w:val="50"/>
    <w:rsid w:val="00D51A16"/>
    <w:pPr>
      <w:widowControl w:val="0"/>
      <w:numPr>
        <w:ilvl w:val="4"/>
        <w:numId w:val="1"/>
      </w:numPr>
      <w:spacing w:before="240" w:after="60" w:line="280" w:lineRule="atLeast"/>
      <w:jc w:val="both"/>
      <w:outlineLvl w:val="4"/>
    </w:pPr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paragraph" w:styleId="6">
    <w:name w:val="heading 6"/>
    <w:basedOn w:val="a1"/>
    <w:next w:val="a1"/>
    <w:link w:val="60"/>
    <w:rsid w:val="00D51A16"/>
    <w:pPr>
      <w:widowControl w:val="0"/>
      <w:numPr>
        <w:ilvl w:val="5"/>
        <w:numId w:val="1"/>
      </w:numPr>
      <w:spacing w:before="240" w:after="60" w:line="280" w:lineRule="atLeast"/>
      <w:jc w:val="both"/>
      <w:outlineLvl w:val="5"/>
    </w:pPr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paragraph" w:styleId="7">
    <w:name w:val="heading 7"/>
    <w:basedOn w:val="a1"/>
    <w:next w:val="a1"/>
    <w:link w:val="70"/>
    <w:rsid w:val="00D51A16"/>
    <w:pPr>
      <w:widowControl w:val="0"/>
      <w:numPr>
        <w:ilvl w:val="6"/>
        <w:numId w:val="1"/>
      </w:numPr>
      <w:spacing w:before="240" w:after="60" w:line="280" w:lineRule="atLeast"/>
      <w:jc w:val="both"/>
      <w:outlineLvl w:val="6"/>
    </w:pPr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paragraph" w:styleId="8">
    <w:name w:val="heading 8"/>
    <w:basedOn w:val="a1"/>
    <w:next w:val="a1"/>
    <w:link w:val="80"/>
    <w:rsid w:val="00D51A16"/>
    <w:pPr>
      <w:widowControl w:val="0"/>
      <w:numPr>
        <w:ilvl w:val="7"/>
        <w:numId w:val="1"/>
      </w:numPr>
      <w:spacing w:before="240" w:after="60" w:line="280" w:lineRule="atLeast"/>
      <w:jc w:val="both"/>
      <w:outlineLvl w:val="7"/>
    </w:pPr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paragraph" w:styleId="9">
    <w:name w:val="heading 9"/>
    <w:basedOn w:val="a1"/>
    <w:next w:val="a1"/>
    <w:link w:val="90"/>
    <w:rsid w:val="00D51A16"/>
    <w:pPr>
      <w:widowControl w:val="0"/>
      <w:numPr>
        <w:ilvl w:val="8"/>
        <w:numId w:val="1"/>
      </w:numPr>
      <w:spacing w:before="240" w:after="60" w:line="280" w:lineRule="atLeast"/>
      <w:jc w:val="both"/>
      <w:outlineLvl w:val="8"/>
    </w:pPr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rsid w:val="00FC0B78"/>
  </w:style>
  <w:style w:type="paragraph" w:styleId="a8">
    <w:name w:val="footer"/>
    <w:basedOn w:val="a1"/>
    <w:link w:val="a9"/>
    <w:unhideWhenUsed/>
    <w:rsid w:val="00FC0B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rsid w:val="00FC0B78"/>
  </w:style>
  <w:style w:type="table" w:customStyle="1" w:styleId="21">
    <w:name w:val="Сетка таблицы2"/>
    <w:basedOn w:val="a4"/>
    <w:next w:val="aa"/>
    <w:rsid w:val="00FC0B7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4"/>
    <w:rsid w:val="00FC0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aliases w:val="МСУ_Номер страницы"/>
    <w:rsid w:val="00C07505"/>
    <w:rPr>
      <w:rFonts w:ascii="Times New Roman" w:hAnsi="Times New Roman"/>
      <w:sz w:val="22"/>
    </w:rPr>
  </w:style>
  <w:style w:type="table" w:customStyle="1" w:styleId="11">
    <w:name w:val="Сетка таблицы1"/>
    <w:basedOn w:val="a4"/>
    <w:next w:val="aa"/>
    <w:rsid w:val="00722F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МСУ_Штамп"/>
    <w:basedOn w:val="a1"/>
    <w:link w:val="ad"/>
    <w:qFormat/>
    <w:rsid w:val="00C53FBE"/>
    <w:pPr>
      <w:spacing w:after="0" w:line="240" w:lineRule="auto"/>
      <w:jc w:val="center"/>
    </w:pPr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character" w:customStyle="1" w:styleId="ad">
    <w:name w:val="МСУ_Штамп Знак"/>
    <w:link w:val="ac"/>
    <w:rsid w:val="00C53FBE"/>
    <w:rPr>
      <w:rFonts w:ascii="Times New Roman" w:eastAsia="Times New Roman" w:hAnsi="Times New Roman" w:cs="Arial"/>
      <w:color w:val="000000"/>
      <w:sz w:val="18"/>
      <w:szCs w:val="16"/>
      <w:lang w:eastAsia="ru-RU"/>
    </w:rPr>
  </w:style>
  <w:style w:type="table" w:customStyle="1" w:styleId="31">
    <w:name w:val="Сетка таблицы3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4"/>
    <w:next w:val="aa"/>
    <w:locked/>
    <w:rsid w:val="008D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3"/>
    <w:uiPriority w:val="99"/>
    <w:semiHidden/>
    <w:unhideWhenUsed/>
    <w:rsid w:val="00D06BE6"/>
    <w:rPr>
      <w:sz w:val="16"/>
      <w:szCs w:val="16"/>
    </w:rPr>
  </w:style>
  <w:style w:type="paragraph" w:styleId="af">
    <w:name w:val="annotation text"/>
    <w:basedOn w:val="a1"/>
    <w:link w:val="af0"/>
    <w:uiPriority w:val="99"/>
    <w:semiHidden/>
    <w:unhideWhenUsed/>
    <w:rsid w:val="00D06BE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3"/>
    <w:link w:val="af"/>
    <w:uiPriority w:val="99"/>
    <w:semiHidden/>
    <w:rsid w:val="00D06BE6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6BE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6BE6"/>
    <w:rPr>
      <w:b/>
      <w:bCs/>
      <w:sz w:val="20"/>
      <w:szCs w:val="20"/>
    </w:rPr>
  </w:style>
  <w:style w:type="paragraph" w:styleId="af3">
    <w:name w:val="Balloon Text"/>
    <w:basedOn w:val="a1"/>
    <w:link w:val="af4"/>
    <w:uiPriority w:val="99"/>
    <w:semiHidden/>
    <w:unhideWhenUsed/>
    <w:rsid w:val="00D0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3"/>
    <w:link w:val="af3"/>
    <w:uiPriority w:val="99"/>
    <w:semiHidden/>
    <w:rsid w:val="00D06BE6"/>
    <w:rPr>
      <w:rFonts w:ascii="Segoe UI" w:hAnsi="Segoe UI" w:cs="Segoe UI"/>
      <w:sz w:val="18"/>
      <w:szCs w:val="18"/>
    </w:rPr>
  </w:style>
  <w:style w:type="table" w:customStyle="1" w:styleId="51">
    <w:name w:val="Сетка таблицы5"/>
    <w:basedOn w:val="a4"/>
    <w:next w:val="aa"/>
    <w:locked/>
    <w:rsid w:val="00F628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mpBig">
    <w:name w:val="МСУ_StampBig"/>
    <w:basedOn w:val="a8"/>
    <w:link w:val="StampBig0"/>
    <w:qFormat/>
    <w:rsid w:val="00F7662D"/>
    <w:pPr>
      <w:framePr w:hSpace="181" w:wrap="around" w:vAnchor="page" w:hAnchor="page" w:x="1124" w:y="14284"/>
      <w:suppressOverlap/>
      <w:jc w:val="center"/>
    </w:pPr>
    <w:rPr>
      <w:rFonts w:ascii="Times New Roman" w:hAnsi="Times New Roman" w:cs="Arial"/>
      <w:sz w:val="24"/>
    </w:rPr>
  </w:style>
  <w:style w:type="character" w:customStyle="1" w:styleId="10">
    <w:name w:val="Заголовок 1 Знак"/>
    <w:aliases w:val="МСУ_Заголовок нумерация Знак"/>
    <w:basedOn w:val="a3"/>
    <w:link w:val="1"/>
    <w:uiPriority w:val="9"/>
    <w:rsid w:val="00534094"/>
    <w:rPr>
      <w:rFonts w:ascii="Times New Roman" w:eastAsia="Times New Roman" w:hAnsi="Times New Roman" w:cs="Arial"/>
      <w:bCs/>
      <w:caps/>
      <w:color w:val="000000"/>
      <w:kern w:val="32"/>
      <w:sz w:val="24"/>
      <w:szCs w:val="32"/>
      <w:lang w:eastAsia="ru-RU"/>
    </w:rPr>
  </w:style>
  <w:style w:type="character" w:customStyle="1" w:styleId="StampBig0">
    <w:name w:val="МСУ_StampBig Знак"/>
    <w:basedOn w:val="a9"/>
    <w:link w:val="StampBig"/>
    <w:rsid w:val="00F7662D"/>
    <w:rPr>
      <w:rFonts w:ascii="Times New Roman" w:hAnsi="Times New Roman" w:cs="Arial"/>
      <w:sz w:val="24"/>
    </w:rPr>
  </w:style>
  <w:style w:type="character" w:customStyle="1" w:styleId="20">
    <w:name w:val="Заголовок 2 Знак"/>
    <w:aliases w:val="МСУ_Заголовок поднумерация Знак"/>
    <w:basedOn w:val="a3"/>
    <w:link w:val="2"/>
    <w:uiPriority w:val="9"/>
    <w:rsid w:val="00E47E60"/>
    <w:rPr>
      <w:rFonts w:ascii="Times New Roman" w:eastAsia="Times New Roman" w:hAnsi="Times New Roman" w:cs="Times New Roman"/>
      <w:caps/>
      <w:color w:val="000000"/>
      <w:sz w:val="24"/>
    </w:rPr>
  </w:style>
  <w:style w:type="character" w:customStyle="1" w:styleId="30">
    <w:name w:val="Заголовок 3 Знак"/>
    <w:aliases w:val="МСУ-Заголовк 3 Знак"/>
    <w:basedOn w:val="a3"/>
    <w:link w:val="3"/>
    <w:rsid w:val="0054040D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40">
    <w:name w:val="Заголовок 4 Знак"/>
    <w:aliases w:val="МСУ-Заголовок 4 Знак"/>
    <w:basedOn w:val="a3"/>
    <w:link w:val="4"/>
    <w:rsid w:val="0054040D"/>
    <w:rPr>
      <w:rFonts w:ascii="Times New Roman" w:eastAsia="Times New Roman" w:hAnsi="Times New Roman" w:cs="Times New Roman"/>
      <w:bCs/>
      <w:color w:val="000000"/>
      <w:szCs w:val="28"/>
      <w:lang w:eastAsia="ru-RU"/>
    </w:rPr>
  </w:style>
  <w:style w:type="character" w:customStyle="1" w:styleId="50">
    <w:name w:val="Заголовок 5 Знак"/>
    <w:basedOn w:val="a3"/>
    <w:link w:val="5"/>
    <w:rsid w:val="00D51A16"/>
    <w:rPr>
      <w:rFonts w:ascii="Arial" w:eastAsia="Times New Roman" w:hAnsi="Arial" w:cs="Times New Roman"/>
      <w:color w:val="000000"/>
      <w:sz w:val="21"/>
      <w:szCs w:val="20"/>
      <w:lang w:val="nl" w:eastAsia="ru-RU"/>
    </w:rPr>
  </w:style>
  <w:style w:type="character" w:customStyle="1" w:styleId="60">
    <w:name w:val="Заголовок 6 Знак"/>
    <w:basedOn w:val="a3"/>
    <w:link w:val="6"/>
    <w:rsid w:val="00D51A16"/>
    <w:rPr>
      <w:rFonts w:ascii="Times New Roman" w:eastAsia="Times New Roman" w:hAnsi="Times New Roman" w:cs="Times New Roman"/>
      <w:i/>
      <w:color w:val="000000"/>
      <w:sz w:val="21"/>
      <w:szCs w:val="20"/>
      <w:lang w:val="nl" w:eastAsia="ru-RU"/>
    </w:rPr>
  </w:style>
  <w:style w:type="character" w:customStyle="1" w:styleId="70">
    <w:name w:val="Заголовок 7 Знак"/>
    <w:basedOn w:val="a3"/>
    <w:link w:val="7"/>
    <w:rsid w:val="00D51A16"/>
    <w:rPr>
      <w:rFonts w:ascii="Arial" w:eastAsia="Times New Roman" w:hAnsi="Arial" w:cs="Times New Roman"/>
      <w:color w:val="000000"/>
      <w:sz w:val="18"/>
      <w:szCs w:val="20"/>
      <w:lang w:val="nl" w:eastAsia="ru-RU"/>
    </w:rPr>
  </w:style>
  <w:style w:type="character" w:customStyle="1" w:styleId="80">
    <w:name w:val="Заголовок 8 Знак"/>
    <w:basedOn w:val="a3"/>
    <w:link w:val="8"/>
    <w:rsid w:val="00D51A16"/>
    <w:rPr>
      <w:rFonts w:ascii="Arial" w:eastAsia="Times New Roman" w:hAnsi="Arial" w:cs="Times New Roman"/>
      <w:i/>
      <w:color w:val="000000"/>
      <w:sz w:val="18"/>
      <w:szCs w:val="20"/>
      <w:lang w:val="nl" w:eastAsia="ru-RU"/>
    </w:rPr>
  </w:style>
  <w:style w:type="character" w:customStyle="1" w:styleId="90">
    <w:name w:val="Заголовок 9 Знак"/>
    <w:basedOn w:val="a3"/>
    <w:link w:val="9"/>
    <w:rsid w:val="00D51A16"/>
    <w:rPr>
      <w:rFonts w:ascii="Arial" w:eastAsia="Times New Roman" w:hAnsi="Arial" w:cs="Times New Roman"/>
      <w:b/>
      <w:i/>
      <w:color w:val="000000"/>
      <w:sz w:val="18"/>
      <w:szCs w:val="20"/>
      <w:lang w:val="nl" w:eastAsia="ru-RU"/>
    </w:rPr>
  </w:style>
  <w:style w:type="paragraph" w:styleId="22">
    <w:name w:val="Body Text 2"/>
    <w:basedOn w:val="a1"/>
    <w:link w:val="23"/>
    <w:uiPriority w:val="99"/>
    <w:rsid w:val="00D51A16"/>
    <w:pPr>
      <w:spacing w:before="240" w:after="120" w:line="480" w:lineRule="auto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23">
    <w:name w:val="Основной текст 2 Знак"/>
    <w:basedOn w:val="a3"/>
    <w:link w:val="22"/>
    <w:uiPriority w:val="99"/>
    <w:rsid w:val="00D51A16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customStyle="1" w:styleId="a">
    <w:name w:val="МСУ_Перечень_нумерованный"/>
    <w:basedOn w:val="af5"/>
    <w:rsid w:val="0054040D"/>
    <w:pPr>
      <w:numPr>
        <w:numId w:val="12"/>
      </w:numPr>
      <w:spacing w:after="120"/>
      <w:ind w:left="1117" w:hanging="357"/>
    </w:pPr>
  </w:style>
  <w:style w:type="paragraph" w:customStyle="1" w:styleId="BOLD">
    <w:name w:val="МСУ_Основной текст BOLD"/>
    <w:basedOn w:val="af5"/>
    <w:link w:val="BOLD0"/>
    <w:rsid w:val="005D7B52"/>
    <w:rPr>
      <w:b/>
    </w:rPr>
  </w:style>
  <w:style w:type="paragraph" w:styleId="24">
    <w:name w:val="toc 2"/>
    <w:basedOn w:val="a1"/>
    <w:next w:val="a1"/>
    <w:autoRedefine/>
    <w:uiPriority w:val="39"/>
    <w:rsid w:val="00F03C0B"/>
    <w:pPr>
      <w:spacing w:after="0" w:line="240" w:lineRule="auto"/>
      <w:ind w:right="567" w:firstLine="567"/>
    </w:pPr>
    <w:rPr>
      <w:rFonts w:ascii="Times New Roman" w:hAnsi="Times New Roman" w:cstheme="minorHAnsi"/>
      <w:iCs/>
      <w:caps/>
      <w:szCs w:val="20"/>
    </w:rPr>
  </w:style>
  <w:style w:type="character" w:styleId="af6">
    <w:name w:val="Hyperlink"/>
    <w:uiPriority w:val="99"/>
    <w:rsid w:val="00D51A16"/>
    <w:rPr>
      <w:color w:val="0000FF"/>
      <w:u w:val="single"/>
    </w:rPr>
  </w:style>
  <w:style w:type="paragraph" w:styleId="12">
    <w:name w:val="toc 1"/>
    <w:aliases w:val="МСУ_Оглавление1"/>
    <w:basedOn w:val="a1"/>
    <w:next w:val="a1"/>
    <w:link w:val="13"/>
    <w:autoRedefine/>
    <w:uiPriority w:val="39"/>
    <w:rsid w:val="00F03C0B"/>
    <w:pPr>
      <w:tabs>
        <w:tab w:val="left" w:pos="440"/>
        <w:tab w:val="left" w:pos="1100"/>
        <w:tab w:val="right" w:pos="9911"/>
      </w:tabs>
      <w:spacing w:before="240" w:after="120" w:line="240" w:lineRule="auto"/>
      <w:ind w:right="567" w:firstLine="567"/>
    </w:pPr>
    <w:rPr>
      <w:rFonts w:ascii="Times New Roman" w:hAnsi="Times New Roman" w:cstheme="minorHAnsi"/>
      <w:bCs/>
      <w:caps/>
      <w:szCs w:val="20"/>
    </w:rPr>
  </w:style>
  <w:style w:type="paragraph" w:styleId="32">
    <w:name w:val="toc 3"/>
    <w:basedOn w:val="a1"/>
    <w:next w:val="a1"/>
    <w:autoRedefine/>
    <w:uiPriority w:val="39"/>
    <w:rsid w:val="00EF66FA"/>
    <w:pPr>
      <w:spacing w:after="0"/>
      <w:ind w:left="440"/>
    </w:pPr>
    <w:rPr>
      <w:rFonts w:cstheme="minorHAnsi"/>
      <w:sz w:val="20"/>
      <w:szCs w:val="20"/>
    </w:rPr>
  </w:style>
  <w:style w:type="paragraph" w:customStyle="1" w:styleId="af7">
    <w:name w:val="МСУ_Рисунок название"/>
    <w:basedOn w:val="af5"/>
    <w:link w:val="af8"/>
    <w:rsid w:val="005D7B52"/>
    <w:pPr>
      <w:jc w:val="center"/>
    </w:pPr>
  </w:style>
  <w:style w:type="character" w:customStyle="1" w:styleId="13">
    <w:name w:val="Оглавление 1 Знак"/>
    <w:aliases w:val="МСУ_Оглавление1 Знак"/>
    <w:link w:val="12"/>
    <w:uiPriority w:val="39"/>
    <w:rsid w:val="00F03C0B"/>
    <w:rPr>
      <w:rFonts w:ascii="Times New Roman" w:hAnsi="Times New Roman" w:cstheme="minorHAnsi"/>
      <w:bCs/>
      <w:caps/>
      <w:szCs w:val="20"/>
    </w:rPr>
  </w:style>
  <w:style w:type="character" w:customStyle="1" w:styleId="af8">
    <w:name w:val="МСУ_Рисунок название Знак"/>
    <w:basedOn w:val="af9"/>
    <w:link w:val="af7"/>
    <w:rsid w:val="005D7B52"/>
    <w:rPr>
      <w:rFonts w:ascii="Times New Roman" w:hAnsi="Times New Roman"/>
      <w:color w:val="000000" w:themeColor="text1"/>
      <w:sz w:val="24"/>
    </w:rPr>
  </w:style>
  <w:style w:type="paragraph" w:customStyle="1" w:styleId="List">
    <w:name w:val="МСУ_List"/>
    <w:basedOn w:val="afa"/>
    <w:link w:val="List0"/>
    <w:qFormat/>
    <w:rsid w:val="00F0350C"/>
    <w:pPr>
      <w:numPr>
        <w:numId w:val="2"/>
      </w:numPr>
      <w:spacing w:after="0" w:line="260" w:lineRule="atLeast"/>
      <w:jc w:val="both"/>
    </w:pPr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character" w:customStyle="1" w:styleId="List0">
    <w:name w:val="МСУ_List Знак"/>
    <w:basedOn w:val="a3"/>
    <w:link w:val="List"/>
    <w:rsid w:val="00F0350C"/>
    <w:rPr>
      <w:rFonts w:ascii="Times New Roman" w:eastAsia="Times New Roman" w:hAnsi="Times New Roman" w:cs="Times New Roman"/>
      <w:color w:val="000000"/>
      <w:sz w:val="21"/>
      <w:szCs w:val="24"/>
      <w:lang w:val="en-US" w:eastAsia="ru-RU"/>
    </w:rPr>
  </w:style>
  <w:style w:type="paragraph" w:styleId="a2">
    <w:name w:val="Normal Indent"/>
    <w:basedOn w:val="a1"/>
    <w:uiPriority w:val="99"/>
    <w:semiHidden/>
    <w:unhideWhenUsed/>
    <w:rsid w:val="00D51A16"/>
    <w:pPr>
      <w:ind w:left="720"/>
    </w:pPr>
  </w:style>
  <w:style w:type="paragraph" w:styleId="afa">
    <w:name w:val="List"/>
    <w:basedOn w:val="a1"/>
    <w:uiPriority w:val="99"/>
    <w:semiHidden/>
    <w:unhideWhenUsed/>
    <w:rsid w:val="00D51A16"/>
    <w:pPr>
      <w:ind w:left="283" w:hanging="283"/>
      <w:contextualSpacing/>
    </w:pPr>
  </w:style>
  <w:style w:type="paragraph" w:customStyle="1" w:styleId="afb">
    <w:name w:val="МСУ_Таблица"/>
    <w:basedOn w:val="22"/>
    <w:link w:val="afc"/>
    <w:qFormat/>
    <w:rsid w:val="00F7662D"/>
    <w:pPr>
      <w:spacing w:before="0" w:after="0" w:line="240" w:lineRule="atLeast"/>
    </w:pPr>
    <w:rPr>
      <w:rFonts w:ascii="Times New Roman" w:hAnsi="Times New Roman" w:cs="Arial"/>
      <w:sz w:val="20"/>
      <w:szCs w:val="21"/>
    </w:rPr>
  </w:style>
  <w:style w:type="paragraph" w:customStyle="1" w:styleId="af5">
    <w:name w:val="МСУ_Основной текст"/>
    <w:basedOn w:val="a1"/>
    <w:link w:val="af9"/>
    <w:qFormat/>
    <w:rsid w:val="00C53FBE"/>
    <w:pPr>
      <w:spacing w:before="120" w:after="0" w:line="360" w:lineRule="auto"/>
      <w:ind w:firstLine="567"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afc">
    <w:name w:val="МСУ_Таблица Знак"/>
    <w:basedOn w:val="23"/>
    <w:link w:val="afb"/>
    <w:rsid w:val="00F7662D"/>
    <w:rPr>
      <w:rFonts w:ascii="Times New Roman" w:eastAsia="Times New Roman" w:hAnsi="Times New Roman" w:cs="Arial"/>
      <w:color w:val="000000"/>
      <w:sz w:val="20"/>
      <w:szCs w:val="21"/>
      <w:lang w:eastAsia="ru-RU"/>
    </w:rPr>
  </w:style>
  <w:style w:type="character" w:styleId="afd">
    <w:name w:val="Placeholder Text"/>
    <w:basedOn w:val="a3"/>
    <w:uiPriority w:val="99"/>
    <w:semiHidden/>
    <w:rsid w:val="00F16C36"/>
    <w:rPr>
      <w:color w:val="808080"/>
    </w:rPr>
  </w:style>
  <w:style w:type="character" w:customStyle="1" w:styleId="af9">
    <w:name w:val="МСУ_Основной текст Знак"/>
    <w:basedOn w:val="a3"/>
    <w:link w:val="af5"/>
    <w:rsid w:val="00C53FBE"/>
    <w:rPr>
      <w:rFonts w:ascii="Times New Roman" w:hAnsi="Times New Roman"/>
      <w:color w:val="000000" w:themeColor="text1"/>
      <w:sz w:val="24"/>
    </w:rPr>
  </w:style>
  <w:style w:type="character" w:customStyle="1" w:styleId="BOLD0">
    <w:name w:val="МСУ_Основной текст BOLD Знак"/>
    <w:basedOn w:val="af9"/>
    <w:link w:val="BOLD"/>
    <w:rsid w:val="005D7B52"/>
    <w:rPr>
      <w:rFonts w:ascii="Times New Roman" w:hAnsi="Times New Roman"/>
      <w:b/>
      <w:color w:val="000000" w:themeColor="text1"/>
      <w:sz w:val="24"/>
    </w:rPr>
  </w:style>
  <w:style w:type="paragraph" w:customStyle="1" w:styleId="afe">
    <w:name w:val="МСУ_Заголовок большой"/>
    <w:basedOn w:val="a1"/>
    <w:link w:val="aff"/>
    <w:rsid w:val="009A6D1C"/>
    <w:pPr>
      <w:tabs>
        <w:tab w:val="left" w:pos="9923"/>
      </w:tabs>
      <w:suppressAutoHyphens/>
      <w:spacing w:after="480" w:line="260" w:lineRule="atLeast"/>
      <w:jc w:val="center"/>
    </w:pPr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paragraph" w:customStyle="1" w:styleId="aff0">
    <w:name w:val="МСУ_Таблица Заголовки"/>
    <w:basedOn w:val="afb"/>
    <w:link w:val="aff1"/>
    <w:rsid w:val="00F7662D"/>
    <w:pPr>
      <w:spacing w:line="360" w:lineRule="auto"/>
      <w:jc w:val="center"/>
    </w:pPr>
    <w:rPr>
      <w:caps/>
      <w:sz w:val="18"/>
    </w:rPr>
  </w:style>
  <w:style w:type="character" w:customStyle="1" w:styleId="aff">
    <w:name w:val="МСУ_Заголовок большой Знак"/>
    <w:basedOn w:val="a3"/>
    <w:link w:val="afe"/>
    <w:rsid w:val="009A6D1C"/>
    <w:rPr>
      <w:rFonts w:ascii="Times New Roman" w:eastAsia="Times New Roman" w:hAnsi="Times New Roman" w:cs="Arial"/>
      <w:b/>
      <w:caps/>
      <w:color w:val="000000"/>
      <w:sz w:val="28"/>
      <w:szCs w:val="21"/>
      <w:lang w:eastAsia="ru-RU"/>
    </w:rPr>
  </w:style>
  <w:style w:type="character" w:customStyle="1" w:styleId="aff1">
    <w:name w:val="МСУ_Таблица Заголовки Знак"/>
    <w:basedOn w:val="afc"/>
    <w:link w:val="aff0"/>
    <w:rsid w:val="00F7662D"/>
    <w:rPr>
      <w:rFonts w:ascii="Times New Roman" w:eastAsia="Times New Roman" w:hAnsi="Times New Roman" w:cs="Arial"/>
      <w:caps/>
      <w:color w:val="000000"/>
      <w:sz w:val="18"/>
      <w:szCs w:val="21"/>
      <w:lang w:eastAsia="ru-RU"/>
    </w:rPr>
  </w:style>
  <w:style w:type="paragraph" w:customStyle="1" w:styleId="aff2">
    <w:name w:val="Оглавление"/>
    <w:basedOn w:val="af5"/>
    <w:link w:val="aff3"/>
    <w:rsid w:val="00B85616"/>
    <w:pPr>
      <w:spacing w:before="0"/>
      <w:ind w:right="567"/>
    </w:pPr>
    <w:rPr>
      <w:caps/>
      <w:noProof/>
    </w:rPr>
  </w:style>
  <w:style w:type="paragraph" w:customStyle="1" w:styleId="aff4">
    <w:name w:val="МСУ_Оглавление"/>
    <w:basedOn w:val="af5"/>
    <w:link w:val="aff5"/>
    <w:rsid w:val="00B85616"/>
    <w:pPr>
      <w:spacing w:before="0"/>
      <w:ind w:right="567"/>
    </w:pPr>
    <w:rPr>
      <w:caps/>
    </w:rPr>
  </w:style>
  <w:style w:type="character" w:customStyle="1" w:styleId="aff3">
    <w:name w:val="Оглавление Знак"/>
    <w:basedOn w:val="af9"/>
    <w:link w:val="aff2"/>
    <w:rsid w:val="00B85616"/>
    <w:rPr>
      <w:rFonts w:ascii="Times New Roman" w:hAnsi="Times New Roman"/>
      <w:caps/>
      <w:noProof/>
      <w:color w:val="000000" w:themeColor="text1"/>
      <w:sz w:val="24"/>
    </w:rPr>
  </w:style>
  <w:style w:type="paragraph" w:styleId="aff6">
    <w:name w:val="TOC Heading"/>
    <w:basedOn w:val="1"/>
    <w:next w:val="a1"/>
    <w:uiPriority w:val="39"/>
    <w:unhideWhenUsed/>
    <w:rsid w:val="00B85616"/>
    <w:pPr>
      <w:keepLines/>
      <w:numPr>
        <w:numId w:val="0"/>
      </w:numPr>
      <w:tabs>
        <w:tab w:val="clear" w:pos="567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aps w:val="0"/>
      <w:color w:val="2E74B5" w:themeColor="accent1" w:themeShade="BF"/>
      <w:kern w:val="0"/>
      <w:sz w:val="32"/>
    </w:rPr>
  </w:style>
  <w:style w:type="character" w:customStyle="1" w:styleId="aff5">
    <w:name w:val="МСУ_Оглавление Знак"/>
    <w:basedOn w:val="af9"/>
    <w:link w:val="aff4"/>
    <w:rsid w:val="00B85616"/>
    <w:rPr>
      <w:rFonts w:ascii="Times New Roman" w:hAnsi="Times New Roman"/>
      <w:caps/>
      <w:color w:val="000000" w:themeColor="text1"/>
      <w:sz w:val="24"/>
    </w:rPr>
  </w:style>
  <w:style w:type="paragraph" w:styleId="42">
    <w:name w:val="toc 4"/>
    <w:basedOn w:val="a1"/>
    <w:next w:val="a1"/>
    <w:autoRedefine/>
    <w:uiPriority w:val="39"/>
    <w:unhideWhenUsed/>
    <w:rsid w:val="00742A85"/>
    <w:pPr>
      <w:spacing w:after="0"/>
      <w:ind w:left="660"/>
    </w:pPr>
    <w:rPr>
      <w:rFonts w:cstheme="minorHAnsi"/>
      <w:sz w:val="20"/>
      <w:szCs w:val="20"/>
    </w:rPr>
  </w:style>
  <w:style w:type="paragraph" w:styleId="52">
    <w:name w:val="toc 5"/>
    <w:basedOn w:val="a1"/>
    <w:next w:val="a1"/>
    <w:autoRedefine/>
    <w:uiPriority w:val="39"/>
    <w:unhideWhenUsed/>
    <w:rsid w:val="00742A85"/>
    <w:pPr>
      <w:spacing w:after="0"/>
      <w:ind w:left="880"/>
    </w:pPr>
    <w:rPr>
      <w:rFonts w:cstheme="minorHAnsi"/>
      <w:sz w:val="20"/>
      <w:szCs w:val="20"/>
    </w:rPr>
  </w:style>
  <w:style w:type="paragraph" w:styleId="61">
    <w:name w:val="toc 6"/>
    <w:basedOn w:val="a1"/>
    <w:next w:val="a1"/>
    <w:autoRedefine/>
    <w:uiPriority w:val="39"/>
    <w:unhideWhenUsed/>
    <w:rsid w:val="00742A85"/>
    <w:pPr>
      <w:spacing w:after="0"/>
      <w:ind w:left="1100"/>
    </w:pPr>
    <w:rPr>
      <w:rFonts w:cstheme="minorHAnsi"/>
      <w:sz w:val="20"/>
      <w:szCs w:val="20"/>
    </w:rPr>
  </w:style>
  <w:style w:type="paragraph" w:styleId="71">
    <w:name w:val="toc 7"/>
    <w:basedOn w:val="a1"/>
    <w:next w:val="a1"/>
    <w:autoRedefine/>
    <w:uiPriority w:val="39"/>
    <w:unhideWhenUsed/>
    <w:rsid w:val="00742A85"/>
    <w:pPr>
      <w:spacing w:after="0"/>
      <w:ind w:left="1320"/>
    </w:pPr>
    <w:rPr>
      <w:rFonts w:cstheme="minorHAnsi"/>
      <w:sz w:val="20"/>
      <w:szCs w:val="20"/>
    </w:rPr>
  </w:style>
  <w:style w:type="paragraph" w:styleId="81">
    <w:name w:val="toc 8"/>
    <w:basedOn w:val="a1"/>
    <w:next w:val="a1"/>
    <w:autoRedefine/>
    <w:uiPriority w:val="39"/>
    <w:unhideWhenUsed/>
    <w:rsid w:val="00742A85"/>
    <w:pPr>
      <w:spacing w:after="0"/>
      <w:ind w:left="1540"/>
    </w:pPr>
    <w:rPr>
      <w:rFonts w:cstheme="minorHAnsi"/>
      <w:sz w:val="20"/>
      <w:szCs w:val="20"/>
    </w:rPr>
  </w:style>
  <w:style w:type="paragraph" w:styleId="91">
    <w:name w:val="toc 9"/>
    <w:basedOn w:val="a1"/>
    <w:next w:val="a1"/>
    <w:autoRedefine/>
    <w:uiPriority w:val="39"/>
    <w:unhideWhenUsed/>
    <w:rsid w:val="00742A85"/>
    <w:pPr>
      <w:spacing w:after="0"/>
      <w:ind w:left="1760"/>
    </w:pPr>
    <w:rPr>
      <w:rFonts w:cstheme="minorHAnsi"/>
      <w:sz w:val="20"/>
      <w:szCs w:val="20"/>
    </w:rPr>
  </w:style>
  <w:style w:type="paragraph" w:customStyle="1" w:styleId="a0">
    <w:name w:val="МСУ_Перечень маркировочный"/>
    <w:basedOn w:val="af5"/>
    <w:link w:val="aff7"/>
    <w:rsid w:val="00F03C0B"/>
    <w:pPr>
      <w:numPr>
        <w:numId w:val="9"/>
      </w:numPr>
      <w:spacing w:after="120"/>
      <w:ind w:left="1117" w:hanging="357"/>
    </w:pPr>
  </w:style>
  <w:style w:type="paragraph" w:customStyle="1" w:styleId="aff8">
    <w:name w:val="МСУ_Название таблицы"/>
    <w:basedOn w:val="af5"/>
    <w:rsid w:val="00534094"/>
    <w:pPr>
      <w:jc w:val="right"/>
    </w:pPr>
    <w:rPr>
      <w:lang w:eastAsia="ru-RU"/>
    </w:rPr>
  </w:style>
  <w:style w:type="character" w:customStyle="1" w:styleId="aff7">
    <w:name w:val="МСУ_Перечень маркировочный Знак"/>
    <w:basedOn w:val="af9"/>
    <w:link w:val="a0"/>
    <w:rsid w:val="00F03C0B"/>
    <w:rPr>
      <w:rFonts w:ascii="Times New Roman" w:hAnsi="Times New Roman"/>
      <w:color w:val="000000" w:themeColor="text1"/>
      <w:sz w:val="24"/>
    </w:rPr>
  </w:style>
  <w:style w:type="paragraph" w:styleId="aff9">
    <w:name w:val="List Paragraph"/>
    <w:basedOn w:val="a1"/>
    <w:uiPriority w:val="34"/>
    <w:rsid w:val="00912F6E"/>
    <w:pPr>
      <w:ind w:left="720"/>
      <w:contextualSpacing/>
    </w:pPr>
  </w:style>
  <w:style w:type="paragraph" w:customStyle="1" w:styleId="TableParagraph">
    <w:name w:val="Table Paragraph"/>
    <w:basedOn w:val="a1"/>
    <w:uiPriority w:val="1"/>
    <w:qFormat/>
    <w:rsid w:val="009854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vchinnikovm\Documents\&#1053;&#1072;&#1089;&#1090;&#1088;&#1072;&#1080;&#1074;&#1072;&#1077;&#1084;&#1099;&#1077;%20&#1096;&#1072;&#1073;&#1083;&#1086;&#1085;&#1099;%20Office\&#1052;&#1057;&#1059;%20&#1096;&#1072;&#1073;&#1083;&#1086;&#1085;%20&#1055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595BD-3785-4E4D-93FF-553130C9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МСУ шаблон ПЗ.dotx</Template>
  <TotalTime>3488</TotalTime>
  <Pages>13</Pages>
  <Words>5419</Words>
  <Characters>30893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Максим Олегович</dc:creator>
  <cp:keywords/>
  <dc:description/>
  <cp:lastModifiedBy>Иродов Игорь Евгеньевич</cp:lastModifiedBy>
  <cp:revision>64</cp:revision>
  <cp:lastPrinted>2022-05-24T12:36:00Z</cp:lastPrinted>
  <dcterms:created xsi:type="dcterms:W3CDTF">2020-08-06T06:43:00Z</dcterms:created>
  <dcterms:modified xsi:type="dcterms:W3CDTF">2022-05-31T14:39:00Z</dcterms:modified>
</cp:coreProperties>
</file>