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C6" w:rsidRPr="00A45DE5" w:rsidRDefault="009D6DC6" w:rsidP="009A6D1C">
      <w:pPr>
        <w:pStyle w:val="aff"/>
        <w:rPr>
          <w:rFonts w:ascii="ISOCPEUR" w:hAnsi="ISOCPEUR"/>
        </w:rPr>
      </w:pPr>
      <w:r w:rsidRPr="00A45DE5">
        <w:rPr>
          <w:rFonts w:ascii="ISOCPEUR" w:hAnsi="ISOCPEUR"/>
        </w:rPr>
        <w:t>СОДЕРЖАН</w:t>
      </w:r>
      <w:r w:rsidR="008F2ECC" w:rsidRPr="00A45DE5">
        <w:rPr>
          <w:rFonts w:ascii="ISOCPEUR" w:hAnsi="ISOCPEUR"/>
        </w:rPr>
        <w:t>И</w:t>
      </w:r>
      <w:r w:rsidRPr="00A45DE5">
        <w:rPr>
          <w:rFonts w:ascii="ISOCPEUR" w:hAnsi="ISOCPEUR"/>
        </w:rPr>
        <w:t>Е ТОМА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2"/>
        <w:gridCol w:w="2977"/>
        <w:gridCol w:w="4873"/>
        <w:gridCol w:w="1499"/>
      </w:tblGrid>
      <w:tr w:rsidR="009D6DC6" w:rsidRPr="00A45DE5" w:rsidTr="00720B6F">
        <w:trPr>
          <w:trHeight w:val="851"/>
          <w:tblHeader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9D6DC6" w:rsidRPr="00A45DE5" w:rsidRDefault="009D6DC6" w:rsidP="00AB6AE9">
            <w:pPr>
              <w:pStyle w:val="aff1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fldChar w:fldCharType="begin"/>
            </w:r>
            <w:r w:rsidRPr="00A45DE5">
              <w:rPr>
                <w:rFonts w:ascii="ISOCPEUR" w:hAnsi="ISOCPEUR"/>
              </w:rPr>
              <w:instrText>SET  StartNumber 0</w:instrText>
            </w:r>
            <w:r w:rsidRPr="00A45DE5">
              <w:rPr>
                <w:rFonts w:ascii="ISOCPEUR" w:hAnsi="ISOCPEUR"/>
              </w:rPr>
              <w:fldChar w:fldCharType="separate"/>
            </w:r>
            <w:r w:rsidR="00674491" w:rsidRPr="00A45DE5">
              <w:rPr>
                <w:rFonts w:ascii="ISOCPEUR" w:hAnsi="ISOCPEUR"/>
              </w:rPr>
              <w:t>0</w:t>
            </w:r>
            <w:r w:rsidRPr="00A45DE5">
              <w:rPr>
                <w:rFonts w:ascii="ISOCPEUR" w:hAnsi="ISOCPEUR"/>
              </w:rPr>
              <w:fldChar w:fldCharType="end"/>
            </w:r>
            <w:r w:rsidRPr="00A45DE5">
              <w:rPr>
                <w:rFonts w:ascii="ISOCPEUR" w:hAnsi="ISOCPEUR"/>
              </w:rPr>
              <w:fldChar w:fldCharType="begin"/>
            </w:r>
            <w:r w:rsidRPr="00A45DE5">
              <w:rPr>
                <w:rFonts w:ascii="ISOCPEUR" w:hAnsi="ISOCPEUR"/>
              </w:rPr>
              <w:instrText xml:space="preserve"> SET  StartNumber 0 </w:instrText>
            </w:r>
            <w:r w:rsidRPr="00A45DE5">
              <w:rPr>
                <w:rFonts w:ascii="ISOCPEUR" w:hAnsi="ISOCPEUR"/>
              </w:rPr>
              <w:fldChar w:fldCharType="separate"/>
            </w:r>
            <w:r w:rsidR="00674491" w:rsidRPr="00A45DE5">
              <w:rPr>
                <w:rFonts w:ascii="ISOCPEUR" w:hAnsi="ISOCPEUR"/>
              </w:rPr>
              <w:t>0</w:t>
            </w:r>
            <w:r w:rsidRPr="00A45DE5">
              <w:rPr>
                <w:rFonts w:ascii="ISOCPEUR" w:hAnsi="ISOCPEUR"/>
              </w:rPr>
              <w:fldChar w:fldCharType="end"/>
            </w:r>
            <w:r w:rsidRPr="00A45DE5">
              <w:rPr>
                <w:rFonts w:ascii="ISOCPEUR" w:hAnsi="ISOCPEUR"/>
              </w:rPr>
              <w:fldChar w:fldCharType="begin"/>
            </w:r>
            <w:r w:rsidRPr="00A45DE5">
              <w:rPr>
                <w:rFonts w:ascii="ISOCPEUR" w:hAnsi="ISOCPEUR"/>
              </w:rPr>
              <w:instrText xml:space="preserve"> SET  StartNumber 0 </w:instrText>
            </w:r>
            <w:r w:rsidRPr="00A45DE5">
              <w:rPr>
                <w:rFonts w:ascii="ISOCPEUR" w:hAnsi="ISOCPEUR"/>
              </w:rPr>
              <w:fldChar w:fldCharType="separate"/>
            </w:r>
            <w:r w:rsidR="00674491" w:rsidRPr="00A45DE5">
              <w:rPr>
                <w:rFonts w:ascii="ISOCPEUR" w:hAnsi="ISOCPEUR"/>
              </w:rPr>
              <w:t>0</w:t>
            </w:r>
            <w:r w:rsidRPr="00A45DE5">
              <w:rPr>
                <w:rFonts w:ascii="ISOCPEUR" w:hAnsi="ISOCPEUR"/>
              </w:rPr>
              <w:fldChar w:fldCharType="end"/>
            </w:r>
            <w:r w:rsidRPr="00A45DE5">
              <w:rPr>
                <w:rFonts w:ascii="ISOCPEUR" w:hAnsi="ISOCPEUR"/>
              </w:rPr>
              <w:fldChar w:fldCharType="begin"/>
            </w:r>
            <w:r w:rsidRPr="00A45DE5">
              <w:rPr>
                <w:rFonts w:ascii="ISOCPEUR" w:hAnsi="ISOCPEUR"/>
              </w:rPr>
              <w:instrText xml:space="preserve"> SET  StartNumber 3 </w:instrText>
            </w:r>
            <w:r w:rsidRPr="00A45DE5">
              <w:rPr>
                <w:rFonts w:ascii="ISOCPEUR" w:hAnsi="ISOCPEUR"/>
              </w:rPr>
              <w:fldChar w:fldCharType="separate"/>
            </w:r>
            <w:bookmarkStart w:id="0" w:name="StartNumber"/>
            <w:r w:rsidR="00674491" w:rsidRPr="00A45DE5">
              <w:rPr>
                <w:rFonts w:ascii="ISOCPEUR" w:hAnsi="ISOCPEUR"/>
              </w:rPr>
              <w:t>3</w:t>
            </w:r>
            <w:bookmarkEnd w:id="0"/>
            <w:r w:rsidRPr="00A45DE5">
              <w:rPr>
                <w:rFonts w:ascii="ISOCPEUR" w:hAnsi="ISOCPEUR"/>
              </w:rPr>
              <w:fldChar w:fldCharType="end"/>
            </w:r>
            <w:r w:rsidRPr="00A45DE5">
              <w:rPr>
                <w:rFonts w:ascii="ISOCPEUR" w:hAnsi="ISOCPEUR"/>
              </w:rPr>
              <w:t>№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9D6DC6" w:rsidRPr="00A45DE5" w:rsidRDefault="009D6DC6" w:rsidP="00AB6AE9">
            <w:pPr>
              <w:pStyle w:val="aff1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Обозначение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9D6DC6" w:rsidRPr="00A45DE5" w:rsidRDefault="009D6DC6" w:rsidP="00AB6AE9">
            <w:pPr>
              <w:pStyle w:val="aff1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Наименование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9D6DC6" w:rsidRPr="00A45DE5" w:rsidRDefault="009D6DC6" w:rsidP="00AB6AE9">
            <w:pPr>
              <w:pStyle w:val="aff1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Примечание</w:t>
            </w:r>
          </w:p>
        </w:tc>
      </w:tr>
      <w:tr w:rsidR="00F30F63" w:rsidRPr="00A45DE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A45DE5" w:rsidRDefault="003609A3" w:rsidP="00720B6F">
            <w:pPr>
              <w:pStyle w:val="afc"/>
              <w:jc w:val="left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A45DE5" w:rsidRDefault="00EB3EAF" w:rsidP="00912ED1">
            <w:pPr>
              <w:pStyle w:val="afc"/>
              <w:rPr>
                <w:rFonts w:ascii="ISOCPEUR" w:hAnsi="ISOCPEUR"/>
                <w:szCs w:val="20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</w:t>
            </w:r>
            <w:r w:rsidR="003609A3" w:rsidRPr="00A45DE5">
              <w:rPr>
                <w:rFonts w:ascii="ISOCPEUR" w:hAnsi="ISOCPEUR"/>
                <w:szCs w:val="20"/>
              </w:rPr>
              <w:t>-С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F30F63" w:rsidRPr="00A45DE5" w:rsidRDefault="003609A3" w:rsidP="00A45DE5">
            <w:pPr>
              <w:pStyle w:val="afc"/>
              <w:jc w:val="left"/>
              <w:rPr>
                <w:rFonts w:ascii="ISOCPEUR" w:hAnsi="ISOCPEUR"/>
              </w:rPr>
            </w:pPr>
            <w:r w:rsidRPr="00A45DE5">
              <w:rPr>
                <w:rFonts w:ascii="ISOCPEUR" w:hAnsi="ISOCPEUR"/>
                <w:color w:val="auto"/>
              </w:rPr>
              <w:t>Содержание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F30F63" w:rsidRDefault="00A45DE5" w:rsidP="00D82CBA">
            <w:pPr>
              <w:pStyle w:val="afc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Стр.2</w:t>
            </w:r>
          </w:p>
          <w:p w:rsidR="00DB097A" w:rsidRPr="00A45DE5" w:rsidRDefault="00DB097A" w:rsidP="00D82CBA">
            <w:pPr>
              <w:pStyle w:val="afc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(Изм.1 Зам)</w:t>
            </w:r>
          </w:p>
        </w:tc>
      </w:tr>
      <w:tr w:rsidR="00DB097A" w:rsidRPr="00A45DE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DB097A" w:rsidRPr="00A45DE5" w:rsidRDefault="00DB097A" w:rsidP="00720B6F">
            <w:pPr>
              <w:pStyle w:val="afc"/>
              <w:jc w:val="left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DB097A" w:rsidRPr="005B614F" w:rsidRDefault="00DB097A" w:rsidP="00912ED1">
            <w:pPr>
              <w:pStyle w:val="afc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DB097A" w:rsidRPr="00A45DE5" w:rsidRDefault="00DB097A" w:rsidP="00A45DE5">
            <w:pPr>
              <w:pStyle w:val="afc"/>
              <w:jc w:val="left"/>
              <w:rPr>
                <w:rFonts w:ascii="ISOCPEUR" w:hAnsi="ISOCPEUR"/>
                <w:color w:val="auto"/>
              </w:rPr>
            </w:pPr>
            <w:r>
              <w:rPr>
                <w:rFonts w:ascii="ISOCPEUR" w:hAnsi="ISOCPEUR"/>
                <w:color w:val="auto"/>
              </w:rPr>
              <w:t>Текстовая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DB097A" w:rsidRDefault="00DB097A" w:rsidP="00D82CBA">
            <w:pPr>
              <w:pStyle w:val="afc"/>
              <w:rPr>
                <w:rFonts w:ascii="ISOCPEUR" w:hAnsi="ISOCPEUR"/>
              </w:rPr>
            </w:pPr>
          </w:p>
        </w:tc>
      </w:tr>
      <w:tr w:rsidR="00F30F63" w:rsidRPr="00A45DE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A45DE5" w:rsidRDefault="003609A3" w:rsidP="00D82CBA">
            <w:pPr>
              <w:pStyle w:val="afc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2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A45DE5" w:rsidRDefault="00EB3EAF" w:rsidP="00964B3E">
            <w:pPr>
              <w:pStyle w:val="afc"/>
              <w:rPr>
                <w:rFonts w:ascii="ISOCPEUR" w:eastAsia="SimSun" w:hAnsi="ISOCPEUR"/>
                <w:lang w:eastAsia="zh-CN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</w:t>
            </w:r>
            <w:r w:rsidR="00790BF8">
              <w:rPr>
                <w:rFonts w:ascii="ISOCPEUR" w:hAnsi="ISOCPEUR"/>
                <w:szCs w:val="20"/>
                <w:lang w:val="en-US"/>
              </w:rPr>
              <w:t>-</w:t>
            </w:r>
            <w:r w:rsidR="003609A3" w:rsidRPr="00A45DE5">
              <w:rPr>
                <w:rFonts w:ascii="ISOCPEUR" w:hAnsi="ISOCPEUR"/>
                <w:szCs w:val="20"/>
              </w:rPr>
              <w:t>ПЗ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F30F63" w:rsidRPr="00A45DE5" w:rsidRDefault="003609A3" w:rsidP="00A45DE5">
            <w:pPr>
              <w:pStyle w:val="afc"/>
              <w:jc w:val="left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Пояснительная записка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DB097A" w:rsidRDefault="00A45DE5" w:rsidP="00D82CBA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 w:cs="Times New Roman"/>
                <w:szCs w:val="24"/>
              </w:rPr>
              <w:t>Стр.3…</w:t>
            </w:r>
            <w:r w:rsidR="00815017">
              <w:rPr>
                <w:rFonts w:ascii="ISOCPEUR" w:hAnsi="ISOCPEUR" w:cs="Times New Roman"/>
                <w:szCs w:val="24"/>
              </w:rPr>
              <w:t>13</w:t>
            </w:r>
          </w:p>
          <w:p w:rsidR="00F30F63" w:rsidRPr="00A45DE5" w:rsidRDefault="00DB097A" w:rsidP="00D82CBA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/>
              </w:rPr>
              <w:t xml:space="preserve">(Изм.1 </w:t>
            </w:r>
            <w:proofErr w:type="spellStart"/>
            <w:r>
              <w:rPr>
                <w:rFonts w:ascii="ISOCPEUR" w:hAnsi="ISOCPEUR"/>
              </w:rPr>
              <w:t>Зам.все</w:t>
            </w:r>
            <w:proofErr w:type="spellEnd"/>
            <w:r>
              <w:rPr>
                <w:rFonts w:ascii="ISOCPEUR" w:hAnsi="ISOCPEUR"/>
              </w:rPr>
              <w:t>)</w:t>
            </w:r>
          </w:p>
        </w:tc>
      </w:tr>
      <w:tr w:rsidR="00DB097A" w:rsidRPr="00A45DE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DB097A" w:rsidRPr="00A45DE5" w:rsidRDefault="00DB097A" w:rsidP="00D82CBA">
            <w:pPr>
              <w:pStyle w:val="afc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DB097A" w:rsidRPr="005B614F" w:rsidRDefault="00DB097A" w:rsidP="00964B3E">
            <w:pPr>
              <w:pStyle w:val="afc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DB097A" w:rsidRPr="00A45DE5" w:rsidRDefault="00DB097A" w:rsidP="00A45DE5">
            <w:pPr>
              <w:pStyle w:val="afc"/>
              <w:jc w:val="left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Графическая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DB097A" w:rsidRDefault="00DB097A" w:rsidP="00D82CBA">
            <w:pPr>
              <w:pStyle w:val="afc"/>
              <w:rPr>
                <w:rFonts w:ascii="ISOCPEUR" w:hAnsi="ISOCPEUR" w:cs="Times New Roman"/>
                <w:szCs w:val="24"/>
              </w:rPr>
            </w:pPr>
          </w:p>
        </w:tc>
      </w:tr>
      <w:tr w:rsidR="0032577B" w:rsidRPr="00A45DE5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32577B" w:rsidP="0032577B">
            <w:pPr>
              <w:pStyle w:val="afc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3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EB3EAF" w:rsidP="0032577B">
            <w:pPr>
              <w:pStyle w:val="afc"/>
              <w:rPr>
                <w:rFonts w:ascii="ISOCPEUR" w:eastAsia="SimSun" w:hAnsi="ISOCPEUR"/>
                <w:lang w:eastAsia="zh-CN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5C19D3" w:rsidP="0032577B">
            <w:pPr>
              <w:pStyle w:val="afc"/>
              <w:jc w:val="left"/>
              <w:rPr>
                <w:rFonts w:ascii="ISOCPEUR" w:hAnsi="ISOCPEUR"/>
              </w:rPr>
            </w:pPr>
            <w:r w:rsidRPr="005C19D3">
              <w:rPr>
                <w:rFonts w:ascii="ISOCPEUR" w:hAnsi="ISOCPEUR"/>
              </w:rPr>
              <w:t>Условные графические обозначения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DB097A" w:rsidRDefault="00815017" w:rsidP="0032577B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 w:cs="Times New Roman"/>
                <w:szCs w:val="24"/>
              </w:rPr>
              <w:t>Стр.14</w:t>
            </w:r>
          </w:p>
          <w:p w:rsidR="0032577B" w:rsidRPr="00A45DE5" w:rsidRDefault="00DB097A" w:rsidP="0032577B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/>
              </w:rPr>
              <w:t xml:space="preserve">(Изм.1 </w:t>
            </w:r>
            <w:proofErr w:type="spellStart"/>
            <w:r>
              <w:rPr>
                <w:rFonts w:ascii="ISOCPEUR" w:hAnsi="ISOCPEUR"/>
              </w:rPr>
              <w:t>Зам.все</w:t>
            </w:r>
            <w:proofErr w:type="spellEnd"/>
            <w:r>
              <w:rPr>
                <w:rFonts w:ascii="ISOCPEUR" w:hAnsi="ISOCPEUR"/>
              </w:rPr>
              <w:t>)</w:t>
            </w:r>
          </w:p>
        </w:tc>
      </w:tr>
      <w:tr w:rsidR="0032577B" w:rsidRPr="00A45DE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32577B" w:rsidP="0032577B">
            <w:pPr>
              <w:pStyle w:val="afc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4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EB3EAF" w:rsidP="0032577B">
            <w:pPr>
              <w:pStyle w:val="afc"/>
              <w:rPr>
                <w:rFonts w:ascii="ISOCPEUR" w:eastAsia="SimSun" w:hAnsi="ISOCPEUR"/>
                <w:lang w:eastAsia="zh-CN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790BF8" w:rsidRDefault="005C19D3" w:rsidP="0032577B">
            <w:pPr>
              <w:pStyle w:val="afc"/>
              <w:jc w:val="left"/>
              <w:rPr>
                <w:rFonts w:ascii="ISOCPEUR" w:hAnsi="ISOCPEUR"/>
              </w:rPr>
            </w:pPr>
            <w:r w:rsidRPr="005C19D3">
              <w:rPr>
                <w:rFonts w:ascii="ISOCPEUR" w:hAnsi="ISOCPEUR"/>
              </w:rPr>
              <w:t>Схема структурная системы пожаротушения ДГУ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815017" w:rsidP="0032577B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 w:cs="Times New Roman"/>
                <w:szCs w:val="24"/>
              </w:rPr>
              <w:t>Стр.15</w:t>
            </w:r>
          </w:p>
        </w:tc>
      </w:tr>
      <w:tr w:rsidR="0032577B" w:rsidRPr="00A45DE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32577B" w:rsidP="0032577B">
            <w:pPr>
              <w:pStyle w:val="afc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5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EB3EAF" w:rsidP="0032577B">
            <w:pPr>
              <w:pStyle w:val="afc"/>
              <w:rPr>
                <w:rFonts w:ascii="ISOCPEUR" w:eastAsia="SimSun" w:hAnsi="ISOCPEUR"/>
                <w:lang w:eastAsia="zh-CN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5C19D3" w:rsidP="0032577B">
            <w:pPr>
              <w:pStyle w:val="afc"/>
              <w:jc w:val="left"/>
              <w:rPr>
                <w:rFonts w:ascii="ISOCPEUR" w:hAnsi="ISOCPEUR"/>
              </w:rPr>
            </w:pPr>
            <w:r w:rsidRPr="005C19D3">
              <w:rPr>
                <w:rFonts w:ascii="ISOCPEUR" w:hAnsi="ISOCPEUR"/>
              </w:rPr>
              <w:t>Ситуационный план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2577B" w:rsidRPr="00A45DE5" w:rsidRDefault="00815017" w:rsidP="0032577B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 w:cs="Times New Roman"/>
                <w:szCs w:val="24"/>
              </w:rPr>
              <w:t>Стр.16</w:t>
            </w:r>
          </w:p>
        </w:tc>
      </w:tr>
      <w:tr w:rsidR="005B614F" w:rsidRPr="00A45DE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5B614F" w:rsidRPr="00A45DE5" w:rsidRDefault="005B614F" w:rsidP="005B614F">
            <w:pPr>
              <w:pStyle w:val="afc"/>
              <w:rPr>
                <w:rFonts w:ascii="ISOCPEUR" w:hAnsi="ISOCPEUR"/>
              </w:rPr>
            </w:pPr>
            <w:r w:rsidRPr="00A45DE5">
              <w:rPr>
                <w:rFonts w:ascii="ISOCPEUR" w:hAnsi="ISOCPEUR"/>
              </w:rPr>
              <w:t>6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5B614F" w:rsidRPr="00A45DE5" w:rsidRDefault="00EB3EAF" w:rsidP="005B614F">
            <w:pPr>
              <w:pStyle w:val="afc"/>
              <w:rPr>
                <w:rFonts w:ascii="ISOCPEUR" w:eastAsia="SimSun" w:hAnsi="ISOCPEUR"/>
                <w:lang w:eastAsia="zh-CN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5B614F" w:rsidRPr="00A45DE5" w:rsidRDefault="005C19D3" w:rsidP="005B614F">
            <w:pPr>
              <w:pStyle w:val="afc"/>
              <w:jc w:val="left"/>
              <w:rPr>
                <w:rFonts w:ascii="ISOCPEUR" w:hAnsi="ISOCPEUR"/>
              </w:rPr>
            </w:pPr>
            <w:r w:rsidRPr="005C19D3">
              <w:rPr>
                <w:rFonts w:ascii="ISOCPEUR" w:hAnsi="ISOCPEUR"/>
              </w:rPr>
              <w:t>План расположения оборудования и прокладки кабеля МПТ в ротонде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5B614F" w:rsidRPr="00A45DE5" w:rsidRDefault="00815017" w:rsidP="005B614F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 w:cs="Times New Roman"/>
                <w:szCs w:val="24"/>
              </w:rPr>
              <w:t>Стр.17</w:t>
            </w:r>
          </w:p>
        </w:tc>
      </w:tr>
      <w:tr w:rsidR="00DB097A" w:rsidRPr="00A45DE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DB097A" w:rsidRPr="00A45DE5" w:rsidRDefault="00DB097A" w:rsidP="005B614F">
            <w:pPr>
              <w:pStyle w:val="afc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DB097A" w:rsidRPr="005B614F" w:rsidRDefault="00DB097A" w:rsidP="005B614F">
            <w:pPr>
              <w:pStyle w:val="afc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DB097A" w:rsidRPr="005C19D3" w:rsidRDefault="00DB097A" w:rsidP="005B614F">
            <w:pPr>
              <w:pStyle w:val="afc"/>
              <w:jc w:val="left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Прилагаемые документы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DB097A" w:rsidRDefault="00DB097A" w:rsidP="005B614F">
            <w:pPr>
              <w:pStyle w:val="afc"/>
              <w:rPr>
                <w:rFonts w:ascii="ISOCPEUR" w:hAnsi="ISOCPEUR" w:cs="Times New Roman"/>
                <w:szCs w:val="24"/>
              </w:rPr>
            </w:pPr>
          </w:p>
        </w:tc>
      </w:tr>
      <w:tr w:rsidR="00375FF2" w:rsidRPr="00A45DE5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75FF2" w:rsidRPr="00A45DE5" w:rsidRDefault="005C19D3" w:rsidP="00375FF2">
            <w:pPr>
              <w:pStyle w:val="afc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7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75FF2" w:rsidRPr="00A45DE5" w:rsidRDefault="00EB3EAF" w:rsidP="00375FF2">
            <w:pPr>
              <w:pStyle w:val="afc"/>
              <w:rPr>
                <w:rFonts w:ascii="ISOCPEUR" w:eastAsia="SimSun" w:hAnsi="ISOCPEUR"/>
                <w:lang w:eastAsia="zh-CN"/>
              </w:rPr>
            </w:pPr>
            <w:r w:rsidRPr="00DB097A">
              <w:rPr>
                <w:rFonts w:ascii="ISOCPEUR" w:hAnsi="ISOCPEUR"/>
                <w:szCs w:val="20"/>
              </w:rPr>
              <w:t>765-09/15/ДСР</w:t>
            </w:r>
            <w:r>
              <w:rPr>
                <w:rFonts w:ascii="ISOCPEUR" w:hAnsi="ISOCPEUR"/>
                <w:szCs w:val="20"/>
              </w:rPr>
              <w:t>-ПБ8.СО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75FF2" w:rsidRPr="00A45DE5" w:rsidRDefault="00375FF2" w:rsidP="00375FF2">
            <w:pPr>
              <w:pStyle w:val="afc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Спецификация оборудования, изделий и материалов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375FF2" w:rsidRDefault="00C90EB7" w:rsidP="00375FF2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 w:cs="Times New Roman"/>
                <w:szCs w:val="24"/>
              </w:rPr>
              <w:t>Стр.18</w:t>
            </w:r>
            <w:r w:rsidR="00375FF2">
              <w:rPr>
                <w:rFonts w:ascii="ISOCPEUR" w:hAnsi="ISOCPEUR" w:cs="Times New Roman"/>
                <w:szCs w:val="24"/>
              </w:rPr>
              <w:t>…</w:t>
            </w:r>
            <w:r>
              <w:rPr>
                <w:rFonts w:ascii="ISOCPEUR" w:hAnsi="ISOCPEUR" w:cs="Times New Roman"/>
                <w:szCs w:val="24"/>
              </w:rPr>
              <w:t>21</w:t>
            </w:r>
          </w:p>
          <w:p w:rsidR="00DB097A" w:rsidRPr="00A45DE5" w:rsidRDefault="00DB097A" w:rsidP="00375FF2">
            <w:pPr>
              <w:pStyle w:val="afc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/>
              </w:rPr>
              <w:t xml:space="preserve">(Изм.1 </w:t>
            </w:r>
            <w:proofErr w:type="spellStart"/>
            <w:r>
              <w:rPr>
                <w:rFonts w:ascii="ISOCPEUR" w:hAnsi="ISOCPEUR"/>
              </w:rPr>
              <w:t>Зам.все</w:t>
            </w:r>
            <w:proofErr w:type="spellEnd"/>
            <w:r>
              <w:rPr>
                <w:rFonts w:ascii="ISOCPEUR" w:hAnsi="ISOCPEUR"/>
              </w:rPr>
              <w:t>)</w:t>
            </w:r>
          </w:p>
        </w:tc>
      </w:tr>
    </w:tbl>
    <w:p w:rsidR="007B276D" w:rsidRPr="00A45DE5" w:rsidRDefault="007B276D" w:rsidP="007B276D">
      <w:pPr>
        <w:rPr>
          <w:rFonts w:ascii="ISOCPEUR" w:hAnsi="ISOCPEUR" w:cs="Arial"/>
          <w:sz w:val="18"/>
          <w:szCs w:val="18"/>
        </w:rPr>
        <w:sectPr w:rsidR="007B276D" w:rsidRPr="00A45DE5" w:rsidSect="009A577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  <w:bookmarkStart w:id="1" w:name="R1"/>
    </w:p>
    <w:bookmarkEnd w:id="1"/>
    <w:p w:rsidR="00D51A16" w:rsidRPr="00A45DE5" w:rsidRDefault="00D51A16" w:rsidP="00EF5D2B">
      <w:pPr>
        <w:pStyle w:val="aff"/>
        <w:rPr>
          <w:rFonts w:ascii="ISOCPEUR" w:eastAsia="SimSun" w:hAnsi="ISOCPEUR"/>
          <w:lang w:val="en-US"/>
        </w:rPr>
      </w:pPr>
      <w:r w:rsidRPr="00A45DE5">
        <w:rPr>
          <w:rFonts w:ascii="ISOCPEUR" w:eastAsia="SimSun" w:hAnsi="ISOCPEUR"/>
        </w:rPr>
        <w:lastRenderedPageBreak/>
        <w:t>Содержание ПОЯСНИТЕЛЬНОЙ ЗАПИСКИ</w:t>
      </w:r>
    </w:p>
    <w:sdt>
      <w:sdtPr>
        <w:rPr>
          <w:rFonts w:ascii="ISOCPEUR" w:hAnsi="ISOCPEUR"/>
        </w:rPr>
        <w:id w:val="1904714969"/>
        <w:docPartObj>
          <w:docPartGallery w:val="Table of Contents"/>
          <w:docPartUnique/>
        </w:docPartObj>
      </w:sdtPr>
      <w:sdtEndPr>
        <w:rPr>
          <w:bCs w:val="0"/>
          <w:caps w:val="0"/>
          <w:sz w:val="20"/>
        </w:rPr>
      </w:sdtEndPr>
      <w:sdtContent>
        <w:bookmarkStart w:id="2" w:name="_Toc406766407" w:displacedByCustomXml="prev"/>
        <w:bookmarkStart w:id="3" w:name="_Toc415562952" w:displacedByCustomXml="prev"/>
        <w:bookmarkStart w:id="4" w:name="_Toc415825079" w:displacedByCustomXml="prev"/>
        <w:bookmarkStart w:id="5" w:name="_Toc46935775" w:displacedByCustomXml="prev"/>
        <w:p w:rsidR="001B250B" w:rsidRDefault="00E47E60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r w:rsidRPr="00A45DE5">
            <w:rPr>
              <w:rFonts w:ascii="ISOCPEUR" w:hAnsi="ISOCPEUR"/>
            </w:rPr>
            <w:fldChar w:fldCharType="begin"/>
          </w:r>
          <w:r w:rsidRPr="00A45DE5">
            <w:rPr>
              <w:rFonts w:ascii="ISOCPEUR" w:hAnsi="ISOCPEUR"/>
            </w:rPr>
            <w:instrText xml:space="preserve"> TOC \o "1-2" \h \z \u </w:instrText>
          </w:r>
          <w:r w:rsidRPr="00A45DE5">
            <w:rPr>
              <w:rFonts w:ascii="ISOCPEUR" w:hAnsi="ISOCPEUR"/>
            </w:rPr>
            <w:fldChar w:fldCharType="separate"/>
          </w:r>
          <w:hyperlink w:anchor="_Toc71628036" w:history="1">
            <w:r w:rsidR="001B250B" w:rsidRPr="00584814">
              <w:rPr>
                <w:rStyle w:val="af7"/>
                <w:rFonts w:ascii="ISOCPEUR" w:hAnsi="ISOCPEUR"/>
                <w:noProof/>
              </w:rPr>
              <w:t>1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Общая часть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_Toc71628036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2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37" w:history="1">
            <w:r w:rsidR="001B250B" w:rsidRPr="00584814">
              <w:rPr>
                <w:rStyle w:val="af7"/>
                <w:rFonts w:ascii="ISOCPEUR" w:hAnsi="ISOCPEUR"/>
                <w:noProof/>
              </w:rPr>
              <w:t>2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КРАТКАЯ ХАРАКТЕРИСТИКА защищаемых помещений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_Toc71628037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3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38" w:history="1">
            <w:r w:rsidR="001B250B" w:rsidRPr="00584814">
              <w:rPr>
                <w:rStyle w:val="af7"/>
                <w:rFonts w:ascii="ISOCPEUR" w:hAnsi="ISOCPEUR"/>
                <w:noProof/>
              </w:rPr>
              <w:t>3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назначение установки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_Toc71628038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3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39" w:history="1">
            <w:r w:rsidR="001B250B" w:rsidRPr="00584814">
              <w:rPr>
                <w:rStyle w:val="af7"/>
                <w:rFonts w:ascii="ISOCPEUR" w:hAnsi="ISOCPEUR"/>
                <w:noProof/>
              </w:rPr>
              <w:t>4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основные решения, принятые в проекте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_Toc71628039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4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40" w:history="1">
            <w:r w:rsidR="001B250B" w:rsidRPr="00584814">
              <w:rPr>
                <w:rStyle w:val="af7"/>
                <w:rFonts w:ascii="ISOCPEUR" w:hAnsi="ISOCPEUR"/>
                <w:noProof/>
              </w:rPr>
              <w:t>5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технические характеристики модуля порошкового пожаротушения и рассчет объема огнетушащего вещества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_Toc71628040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5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41" w:history="1">
            <w:r w:rsidR="001B250B" w:rsidRPr="00584814">
              <w:rPr>
                <w:rStyle w:val="af7"/>
                <w:rFonts w:ascii="ISOCPEUR" w:hAnsi="ISOCPEUR"/>
                <w:noProof/>
              </w:rPr>
              <w:t>6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общие сведения о принципе работы установки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_Toc71628041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6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42" w:history="1">
            <w:r w:rsidR="001B250B" w:rsidRPr="00584814">
              <w:rPr>
                <w:rStyle w:val="af7"/>
                <w:rFonts w:ascii="ISOCPEUR" w:hAnsi="ISOCPEUR"/>
                <w:noProof/>
              </w:rPr>
              <w:t>7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соединительные линии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_Toc71628042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8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43" w:history="1">
            <w:r w:rsidR="001B250B" w:rsidRPr="00584814">
              <w:rPr>
                <w:rStyle w:val="af7"/>
                <w:rFonts w:ascii="ISOCPEUR" w:hAnsi="ISOCPEUR"/>
                <w:noProof/>
              </w:rPr>
              <w:t>8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электроснабжение и заземление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_Toc71628043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8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44" w:history="1">
            <w:r w:rsidR="001B250B" w:rsidRPr="00584814">
              <w:rPr>
                <w:rStyle w:val="af7"/>
                <w:rFonts w:ascii="ISOCPEUR" w:hAnsi="ISOCPEUR"/>
                <w:noProof/>
              </w:rPr>
              <w:t>9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указание по монтажу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_Toc71628044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9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1B250B" w:rsidRDefault="00EE3497">
          <w:pPr>
            <w:pStyle w:val="12"/>
            <w:rPr>
              <w:rFonts w:asciiTheme="minorHAnsi" w:eastAsiaTheme="minorEastAsia" w:hAnsiTheme="minorHAnsi" w:cstheme="minorBidi"/>
              <w:bCs w:val="0"/>
              <w:caps w:val="0"/>
              <w:noProof/>
              <w:szCs w:val="22"/>
              <w:lang w:eastAsia="ru-RU"/>
            </w:rPr>
          </w:pPr>
          <w:hyperlink w:anchor="_Toc71628045" w:history="1">
            <w:r w:rsidR="001B250B" w:rsidRPr="00584814">
              <w:rPr>
                <w:rStyle w:val="af7"/>
                <w:rFonts w:ascii="ISOCPEUR" w:hAnsi="ISOCPEUR"/>
                <w:noProof/>
              </w:rPr>
              <w:t>10</w:t>
            </w:r>
            <w:r w:rsidR="001B250B">
              <w:rPr>
                <w:rFonts w:asciiTheme="minorHAnsi" w:eastAsiaTheme="minorEastAsia" w:hAnsiTheme="minorHAnsi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1B250B" w:rsidRPr="00584814">
              <w:rPr>
                <w:rStyle w:val="af7"/>
                <w:rFonts w:ascii="ISOCPEUR" w:hAnsi="ISOCPEUR"/>
                <w:noProof/>
              </w:rPr>
              <w:t>Требования техники безопасности при эксплуатации автоматической установки пожаротушения.</w:t>
            </w:r>
            <w:r w:rsidR="001B250B">
              <w:rPr>
                <w:noProof/>
                <w:webHidden/>
              </w:rPr>
              <w:tab/>
            </w:r>
            <w:r w:rsidR="001B250B">
              <w:rPr>
                <w:noProof/>
                <w:webHidden/>
              </w:rPr>
              <w:fldChar w:fldCharType="begin"/>
            </w:r>
            <w:r w:rsidR="001B250B">
              <w:rPr>
                <w:noProof/>
                <w:webHidden/>
              </w:rPr>
              <w:instrText xml:space="preserve"> PAGEREF _Toc71628045 \h </w:instrText>
            </w:r>
            <w:r w:rsidR="001B250B">
              <w:rPr>
                <w:noProof/>
                <w:webHidden/>
              </w:rPr>
            </w:r>
            <w:r w:rsidR="001B250B">
              <w:rPr>
                <w:noProof/>
                <w:webHidden/>
              </w:rPr>
              <w:fldChar w:fldCharType="separate"/>
            </w:r>
            <w:r w:rsidR="001B250B">
              <w:rPr>
                <w:noProof/>
                <w:webHidden/>
              </w:rPr>
              <w:t>10</w:t>
            </w:r>
            <w:r w:rsidR="001B250B">
              <w:rPr>
                <w:noProof/>
                <w:webHidden/>
              </w:rPr>
              <w:fldChar w:fldCharType="end"/>
            </w:r>
          </w:hyperlink>
        </w:p>
        <w:p w:rsidR="00F03C0B" w:rsidRPr="00A45DE5" w:rsidRDefault="00E47E60" w:rsidP="00547A29">
          <w:pPr>
            <w:pStyle w:val="12"/>
            <w:ind w:firstLine="0"/>
            <w:rPr>
              <w:rFonts w:ascii="ISOCPEUR" w:hAnsi="ISOCPEUR"/>
              <w:bCs w:val="0"/>
              <w:caps w:val="0"/>
              <w:sz w:val="20"/>
            </w:rPr>
          </w:pPr>
          <w:r w:rsidRPr="00A45DE5">
            <w:rPr>
              <w:rFonts w:ascii="ISOCPEUR" w:hAnsi="ISOCPEUR"/>
            </w:rPr>
            <w:fldChar w:fldCharType="end"/>
          </w:r>
        </w:p>
      </w:sdtContent>
    </w:sdt>
    <w:p w:rsidR="00F03C0B" w:rsidRPr="00A45DE5" w:rsidRDefault="00F03C0B" w:rsidP="005407EA">
      <w:pPr>
        <w:pStyle w:val="12"/>
        <w:rPr>
          <w:rFonts w:ascii="ISOCPEUR" w:hAnsi="ISOCPEUR"/>
        </w:rPr>
      </w:pPr>
      <w:r w:rsidRPr="00A45DE5">
        <w:rPr>
          <w:rFonts w:ascii="ISOCPEUR" w:hAnsi="ISOCPEUR"/>
        </w:rPr>
        <w:br w:type="page"/>
      </w:r>
    </w:p>
    <w:p w:rsidR="00D51A16" w:rsidRPr="00A45DE5" w:rsidRDefault="00D51A16" w:rsidP="00EF66FA">
      <w:pPr>
        <w:pStyle w:val="1"/>
        <w:rPr>
          <w:rFonts w:ascii="ISOCPEUR" w:hAnsi="ISOCPEUR"/>
        </w:rPr>
      </w:pPr>
      <w:bookmarkStart w:id="6" w:name="_Toc46935889"/>
      <w:bookmarkStart w:id="7" w:name="_Toc71628036"/>
      <w:r w:rsidRPr="00A45DE5">
        <w:rPr>
          <w:rFonts w:ascii="ISOCPEUR" w:hAnsi="ISOCPEUR"/>
        </w:rPr>
        <w:lastRenderedPageBreak/>
        <w:t>Общая часть</w:t>
      </w:r>
      <w:bookmarkEnd w:id="5"/>
      <w:bookmarkEnd w:id="4"/>
      <w:bookmarkEnd w:id="3"/>
      <w:bookmarkEnd w:id="2"/>
      <w:bookmarkEnd w:id="6"/>
      <w:bookmarkEnd w:id="7"/>
      <w:r w:rsidR="00EF66FA" w:rsidRPr="00A45DE5">
        <w:rPr>
          <w:rFonts w:ascii="ISOCPEUR" w:hAnsi="ISOCPEUR"/>
        </w:rPr>
        <w:t xml:space="preserve"> </w:t>
      </w:r>
    </w:p>
    <w:p w:rsidR="00DD003B" w:rsidRPr="00A45DE5" w:rsidRDefault="005B614F" w:rsidP="00DD003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bookmarkStart w:id="8" w:name="_Toc406766409"/>
      <w:bookmarkStart w:id="9" w:name="_Toc415562954"/>
      <w:bookmarkStart w:id="10" w:name="_Toc415825081"/>
      <w:r>
        <w:rPr>
          <w:rFonts w:ascii="ISOCPEUR" w:eastAsia="TimesNewRoman" w:hAnsi="ISOCPEUR" w:cs="Times New Roman"/>
          <w:sz w:val="24"/>
          <w:szCs w:val="24"/>
        </w:rPr>
        <w:t>Корректировка п</w:t>
      </w:r>
      <w:r w:rsidR="00DD003B" w:rsidRPr="00A45DE5">
        <w:rPr>
          <w:rFonts w:ascii="ISOCPEUR" w:eastAsia="TimesNewRoman" w:hAnsi="ISOCPEUR" w:cs="Times New Roman"/>
          <w:sz w:val="24"/>
          <w:szCs w:val="24"/>
        </w:rPr>
        <w:t>роект</w:t>
      </w:r>
      <w:r w:rsidR="00C0521D">
        <w:rPr>
          <w:rFonts w:ascii="ISOCPEUR" w:eastAsia="TimesNewRoman" w:hAnsi="ISOCPEUR" w:cs="Times New Roman"/>
          <w:sz w:val="24"/>
          <w:szCs w:val="24"/>
        </w:rPr>
        <w:t>а</w:t>
      </w:r>
      <w:r w:rsidR="00912ED1">
        <w:rPr>
          <w:rFonts w:ascii="ISOCPEUR" w:eastAsia="TimesNewRoman" w:hAnsi="ISOCPEUR" w:cs="Times New Roman"/>
          <w:sz w:val="24"/>
          <w:szCs w:val="24"/>
        </w:rPr>
        <w:t xml:space="preserve"> системы</w:t>
      </w:r>
      <w:r w:rsidR="00DD003B" w:rsidRPr="00A45DE5">
        <w:rPr>
          <w:rFonts w:ascii="ISOCPEUR" w:eastAsia="TimesNewRoman" w:hAnsi="ISOCPEUR" w:cs="Times New Roman"/>
          <w:sz w:val="24"/>
          <w:szCs w:val="24"/>
        </w:rPr>
        <w:t xml:space="preserve"> </w:t>
      </w:r>
      <w:r>
        <w:rPr>
          <w:rFonts w:ascii="ISOCPEUR" w:eastAsia="TimesNewRoman" w:hAnsi="ISOCPEUR" w:cs="Times New Roman"/>
          <w:sz w:val="24"/>
          <w:szCs w:val="24"/>
        </w:rPr>
        <w:t>автоматическ</w:t>
      </w:r>
      <w:r w:rsidR="00912ED1">
        <w:rPr>
          <w:rFonts w:ascii="ISOCPEUR" w:eastAsia="TimesNewRoman" w:hAnsi="ISOCPEUR" w:cs="Times New Roman"/>
          <w:sz w:val="24"/>
          <w:szCs w:val="24"/>
        </w:rPr>
        <w:t>ого</w:t>
      </w:r>
      <w:r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912ED1">
        <w:rPr>
          <w:rFonts w:ascii="ISOCPEUR" w:eastAsia="TimesNewRoman" w:hAnsi="ISOCPEUR" w:cs="Times New Roman"/>
          <w:sz w:val="24"/>
          <w:szCs w:val="24"/>
        </w:rPr>
        <w:t>пожаротушения помещения ДГУ</w:t>
      </w:r>
      <w:r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5B614F">
        <w:rPr>
          <w:rFonts w:ascii="ISOCPEUR" w:eastAsia="TimesNewRoman" w:hAnsi="ISOCPEUR" w:cs="Times New Roman"/>
          <w:sz w:val="24"/>
          <w:szCs w:val="24"/>
        </w:rPr>
        <w:t>Федерально</w:t>
      </w:r>
      <w:r>
        <w:rPr>
          <w:rFonts w:ascii="ISOCPEUR" w:eastAsia="TimesNewRoman" w:hAnsi="ISOCPEUR" w:cs="Times New Roman"/>
          <w:sz w:val="24"/>
          <w:szCs w:val="24"/>
        </w:rPr>
        <w:t>го</w:t>
      </w:r>
      <w:r w:rsidRPr="005B614F">
        <w:rPr>
          <w:rFonts w:ascii="ISOCPEUR" w:eastAsia="TimesNewRoman" w:hAnsi="ISOCPEUR" w:cs="Times New Roman"/>
          <w:sz w:val="24"/>
          <w:szCs w:val="24"/>
        </w:rPr>
        <w:t xml:space="preserve"> государственно</w:t>
      </w:r>
      <w:r>
        <w:rPr>
          <w:rFonts w:ascii="ISOCPEUR" w:eastAsia="TimesNewRoman" w:hAnsi="ISOCPEUR" w:cs="Times New Roman"/>
          <w:sz w:val="24"/>
          <w:szCs w:val="24"/>
        </w:rPr>
        <w:t>го</w:t>
      </w:r>
      <w:r w:rsidRPr="005B614F">
        <w:rPr>
          <w:rFonts w:ascii="ISOCPEUR" w:eastAsia="TimesNewRoman" w:hAnsi="ISOCPEUR" w:cs="Times New Roman"/>
          <w:sz w:val="24"/>
          <w:szCs w:val="24"/>
        </w:rPr>
        <w:t xml:space="preserve"> бюджетно</w:t>
      </w:r>
      <w:r>
        <w:rPr>
          <w:rFonts w:ascii="ISOCPEUR" w:eastAsia="TimesNewRoman" w:hAnsi="ISOCPEUR" w:cs="Times New Roman"/>
          <w:sz w:val="24"/>
          <w:szCs w:val="24"/>
        </w:rPr>
        <w:t>го</w:t>
      </w:r>
      <w:r w:rsidRPr="005B614F">
        <w:rPr>
          <w:rFonts w:ascii="ISOCPEUR" w:eastAsia="TimesNewRoman" w:hAnsi="ISOCPEUR" w:cs="Times New Roman"/>
          <w:sz w:val="24"/>
          <w:szCs w:val="24"/>
        </w:rPr>
        <w:t xml:space="preserve"> учреждени</w:t>
      </w:r>
      <w:r>
        <w:rPr>
          <w:rFonts w:ascii="ISOCPEUR" w:eastAsia="TimesNewRoman" w:hAnsi="ISOCPEUR" w:cs="Times New Roman"/>
          <w:sz w:val="24"/>
          <w:szCs w:val="24"/>
        </w:rPr>
        <w:t>я</w:t>
      </w:r>
      <w:r w:rsidRPr="005B614F">
        <w:rPr>
          <w:rFonts w:ascii="ISOCPEUR" w:eastAsia="TimesNewRoman" w:hAnsi="ISOCPEUR" w:cs="Times New Roman"/>
          <w:sz w:val="24"/>
          <w:szCs w:val="24"/>
        </w:rPr>
        <w:t xml:space="preserve"> "Больница с поликлиникой" Управления делами Президента Российской Федерации, по адресу: г. Москва, Романов пер., д. 2/6, стр. 2. Реконструкция (в режиме реставрации с приспособлением к современному использованию) здания</w:t>
      </w:r>
      <w:r w:rsidR="00DD003B" w:rsidRPr="00A45DE5">
        <w:rPr>
          <w:rFonts w:ascii="ISOCPEUR" w:hAnsi="ISOCPEUR" w:cs="Times New Roman"/>
          <w:sz w:val="24"/>
          <w:szCs w:val="24"/>
        </w:rPr>
        <w:t xml:space="preserve"> </w:t>
      </w:r>
      <w:r w:rsidR="00DD003B" w:rsidRPr="00A45DE5">
        <w:rPr>
          <w:rFonts w:ascii="ISOCPEUR" w:eastAsia="TimesNewRoman" w:hAnsi="ISOCPEUR" w:cs="Times New Roman"/>
          <w:sz w:val="24"/>
          <w:szCs w:val="24"/>
        </w:rPr>
        <w:t>выполнен</w:t>
      </w:r>
      <w:r>
        <w:rPr>
          <w:rFonts w:ascii="ISOCPEUR" w:eastAsia="TimesNewRoman" w:hAnsi="ISOCPEUR" w:cs="Times New Roman"/>
          <w:sz w:val="24"/>
          <w:szCs w:val="24"/>
        </w:rPr>
        <w:t>а</w:t>
      </w:r>
      <w:r w:rsidR="00DD003B" w:rsidRPr="00A45DE5">
        <w:rPr>
          <w:rFonts w:ascii="ISOCPEUR" w:eastAsia="TimesNewRoman" w:hAnsi="ISOCPEUR" w:cs="Times New Roman"/>
          <w:sz w:val="24"/>
          <w:szCs w:val="24"/>
        </w:rPr>
        <w:t xml:space="preserve"> на основании</w:t>
      </w:r>
      <w:r w:rsidR="00DD003B" w:rsidRPr="00A45DE5">
        <w:rPr>
          <w:rFonts w:ascii="ISOCPEUR" w:hAnsi="ISOCPEUR" w:cs="Times New Roman"/>
          <w:sz w:val="24"/>
          <w:szCs w:val="24"/>
        </w:rPr>
        <w:t>:</w:t>
      </w:r>
    </w:p>
    <w:p w:rsidR="00C81CE3" w:rsidRPr="00C81CE3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="00C81CE3" w:rsidRPr="00C81CE3">
        <w:rPr>
          <w:rFonts w:ascii="ISOCPEUR" w:hAnsi="ISOCPEUR" w:cs="Times New Roman"/>
          <w:sz w:val="24"/>
          <w:szCs w:val="24"/>
        </w:rPr>
        <w:t>Постановление Правительства РФ от 16 февраля 2008 года №87 «О составе разделов проектной документации и требов</w:t>
      </w:r>
      <w:r w:rsidR="00C81CE3">
        <w:rPr>
          <w:rFonts w:ascii="ISOCPEUR" w:hAnsi="ISOCPEUR" w:cs="Times New Roman"/>
          <w:sz w:val="24"/>
          <w:szCs w:val="24"/>
        </w:rPr>
        <w:t>аниях к их содержанию (с измене</w:t>
      </w:r>
      <w:r w:rsidR="00C81CE3" w:rsidRPr="00C81CE3">
        <w:rPr>
          <w:rFonts w:ascii="ISOCPEUR" w:hAnsi="ISOCPEUR" w:cs="Times New Roman"/>
          <w:sz w:val="24"/>
          <w:szCs w:val="24"/>
        </w:rPr>
        <w:t>ниями на 06.07.2019)»;</w:t>
      </w:r>
    </w:p>
    <w:p w:rsidR="00C81CE3" w:rsidRPr="00C81CE3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="00C81CE3" w:rsidRPr="00C81CE3">
        <w:rPr>
          <w:rFonts w:ascii="ISOCPEUR" w:hAnsi="ISOCPEUR" w:cs="Times New Roman"/>
          <w:sz w:val="24"/>
          <w:szCs w:val="24"/>
        </w:rPr>
        <w:tab/>
        <w:t>Федеральный закон от 30.12.2009 №384-ФЗ «</w:t>
      </w:r>
      <w:r w:rsidR="00C81CE3">
        <w:rPr>
          <w:rFonts w:ascii="ISOCPEUR" w:hAnsi="ISOCPEUR" w:cs="Times New Roman"/>
          <w:sz w:val="24"/>
          <w:szCs w:val="24"/>
        </w:rPr>
        <w:t>Технический регламент о безопас</w:t>
      </w:r>
      <w:r w:rsidR="00C81CE3" w:rsidRPr="00C81CE3">
        <w:rPr>
          <w:rFonts w:ascii="ISOCPEUR" w:hAnsi="ISOCPEUR" w:cs="Times New Roman"/>
          <w:sz w:val="24"/>
          <w:szCs w:val="24"/>
        </w:rPr>
        <w:t>ности зданий и сооружений» (с изменениями на 2 июля 2013г.);</w:t>
      </w:r>
    </w:p>
    <w:p w:rsidR="00C81CE3" w:rsidRPr="00C81CE3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="00C81CE3" w:rsidRPr="00C81CE3">
        <w:rPr>
          <w:rFonts w:ascii="ISOCPEUR" w:hAnsi="ISOCPEUR" w:cs="Times New Roman"/>
          <w:sz w:val="24"/>
          <w:szCs w:val="24"/>
        </w:rPr>
        <w:tab/>
        <w:t>Постановление Правительства РФ от 04 и</w:t>
      </w:r>
      <w:r w:rsidR="00C81CE3">
        <w:rPr>
          <w:rFonts w:ascii="ISOCPEUR" w:hAnsi="ISOCPEUR" w:cs="Times New Roman"/>
          <w:sz w:val="24"/>
          <w:szCs w:val="24"/>
        </w:rPr>
        <w:t>юля 2020 года №985 «Об утвержде</w:t>
      </w:r>
      <w:r w:rsidR="00C81CE3" w:rsidRPr="00C81CE3">
        <w:rPr>
          <w:rFonts w:ascii="ISOCPEUR" w:hAnsi="ISOCPEUR" w:cs="Times New Roman"/>
          <w:sz w:val="24"/>
          <w:szCs w:val="24"/>
        </w:rPr>
        <w:t xml:space="preserve">нии перечня национальных стандартов и </w:t>
      </w:r>
      <w:r w:rsidR="004227EF">
        <w:rPr>
          <w:rFonts w:ascii="ISOCPEUR" w:hAnsi="ISOCPEUR" w:cs="Times New Roman"/>
          <w:sz w:val="24"/>
          <w:szCs w:val="24"/>
        </w:rPr>
        <w:t>сводов правил (частей таких стан</w:t>
      </w:r>
      <w:r w:rsidR="00C81CE3" w:rsidRPr="00C81CE3">
        <w:rPr>
          <w:rFonts w:ascii="ISOCPEUR" w:hAnsi="ISOCPEUR" w:cs="Times New Roman"/>
          <w:sz w:val="24"/>
          <w:szCs w:val="24"/>
        </w:rPr>
        <w:t>дартов и сводов правил), в результате применения которых на обязательной основе обеспечивается соблюдение требов</w:t>
      </w:r>
      <w:r w:rsidR="00C81CE3">
        <w:rPr>
          <w:rFonts w:ascii="ISOCPEUR" w:hAnsi="ISOCPEUR" w:cs="Times New Roman"/>
          <w:sz w:val="24"/>
          <w:szCs w:val="24"/>
        </w:rPr>
        <w:t>аний Федерального закона "Техни</w:t>
      </w:r>
      <w:r w:rsidR="00C81CE3" w:rsidRPr="00C81CE3">
        <w:rPr>
          <w:rFonts w:ascii="ISOCPEUR" w:hAnsi="ISOCPEUR" w:cs="Times New Roman"/>
          <w:sz w:val="24"/>
          <w:szCs w:val="24"/>
        </w:rPr>
        <w:t>ческий регламент о безопасности зданий и</w:t>
      </w:r>
      <w:r w:rsidR="00C81CE3">
        <w:rPr>
          <w:rFonts w:ascii="ISOCPEUR" w:hAnsi="ISOCPEUR" w:cs="Times New Roman"/>
          <w:sz w:val="24"/>
          <w:szCs w:val="24"/>
        </w:rPr>
        <w:t xml:space="preserve"> сооружений" и о признании утра</w:t>
      </w:r>
      <w:r w:rsidR="00C81CE3" w:rsidRPr="00C81CE3">
        <w:rPr>
          <w:rFonts w:ascii="ISOCPEUR" w:hAnsi="ISOCPEUR" w:cs="Times New Roman"/>
          <w:sz w:val="24"/>
          <w:szCs w:val="24"/>
        </w:rPr>
        <w:t>тившими силу некоторых актов Правительства Российской Федерации»;</w:t>
      </w:r>
    </w:p>
    <w:p w:rsidR="00C81CE3" w:rsidRP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>Федеральный закон от 22.07.2008 №123-ФЗ</w:t>
      </w:r>
      <w:r>
        <w:rPr>
          <w:rFonts w:ascii="ISOCPEUR" w:hAnsi="ISOCPEUR" w:cs="Times New Roman"/>
          <w:sz w:val="24"/>
          <w:szCs w:val="24"/>
        </w:rPr>
        <w:t xml:space="preserve"> «Технический регламент о требо</w:t>
      </w:r>
      <w:r w:rsidRPr="00C81CE3">
        <w:rPr>
          <w:rFonts w:ascii="ISOCPEUR" w:hAnsi="ISOCPEUR" w:cs="Times New Roman"/>
          <w:sz w:val="24"/>
          <w:szCs w:val="24"/>
        </w:rPr>
        <w:t>ваниях пожарной безопасности (с изменениями на 29 июля 2017 года)»;</w:t>
      </w:r>
    </w:p>
    <w:p w:rsidR="00C81CE3" w:rsidRP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>Перечень национальных стандартов и свод</w:t>
      </w:r>
      <w:r>
        <w:rPr>
          <w:rFonts w:ascii="ISOCPEUR" w:hAnsi="ISOCPEUR" w:cs="Times New Roman"/>
          <w:sz w:val="24"/>
          <w:szCs w:val="24"/>
        </w:rPr>
        <w:t>ов правил, в результате примене</w:t>
      </w:r>
      <w:r w:rsidRPr="00C81CE3">
        <w:rPr>
          <w:rFonts w:ascii="ISOCPEUR" w:hAnsi="ISOCPEUR" w:cs="Times New Roman"/>
          <w:sz w:val="24"/>
          <w:szCs w:val="24"/>
        </w:rPr>
        <w:t>ния которых на добровольной основе об</w:t>
      </w:r>
      <w:r>
        <w:rPr>
          <w:rFonts w:ascii="ISOCPEUR" w:hAnsi="ISOCPEUR" w:cs="Times New Roman"/>
          <w:sz w:val="24"/>
          <w:szCs w:val="24"/>
        </w:rPr>
        <w:t>еспечивается соблюдение требова</w:t>
      </w:r>
      <w:r w:rsidRPr="00C81CE3">
        <w:rPr>
          <w:rFonts w:ascii="ISOCPEUR" w:hAnsi="ISOCPEUR" w:cs="Times New Roman"/>
          <w:sz w:val="24"/>
          <w:szCs w:val="24"/>
        </w:rPr>
        <w:t xml:space="preserve">ний Федерального закона «Технический регламент о требованиях пожарной безопасности» (с изменениями, внесенными приказом </w:t>
      </w:r>
      <w:proofErr w:type="spellStart"/>
      <w:r w:rsidRPr="00C81CE3">
        <w:rPr>
          <w:rFonts w:ascii="ISOCPEUR" w:hAnsi="ISOCPEUR" w:cs="Times New Roman"/>
          <w:sz w:val="24"/>
          <w:szCs w:val="24"/>
        </w:rPr>
        <w:t>Росстандарта</w:t>
      </w:r>
      <w:proofErr w:type="spellEnd"/>
      <w:r w:rsidRPr="00C81CE3">
        <w:rPr>
          <w:rFonts w:ascii="ISOCPEUR" w:hAnsi="ISOCPEUR" w:cs="Times New Roman"/>
          <w:sz w:val="24"/>
          <w:szCs w:val="24"/>
        </w:rPr>
        <w:t xml:space="preserve"> от 10 мая 2017 года №932);</w:t>
      </w:r>
    </w:p>
    <w:p w:rsidR="00C81CE3" w:rsidRP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>СП 3.13130.2009 «Система оповещения и упр</w:t>
      </w:r>
      <w:r>
        <w:rPr>
          <w:rFonts w:ascii="ISOCPEUR" w:hAnsi="ISOCPEUR" w:cs="Times New Roman"/>
          <w:sz w:val="24"/>
          <w:szCs w:val="24"/>
        </w:rPr>
        <w:t>авления эвакуацией людей при по</w:t>
      </w:r>
      <w:r w:rsidRPr="00C81CE3">
        <w:rPr>
          <w:rFonts w:ascii="ISOCPEUR" w:hAnsi="ISOCPEUR" w:cs="Times New Roman"/>
          <w:sz w:val="24"/>
          <w:szCs w:val="24"/>
        </w:rPr>
        <w:t>жаре. Требования пожарной безопасности»;</w:t>
      </w:r>
    </w:p>
    <w:p w:rsidR="00C81CE3" w:rsidRP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ab/>
        <w:t>СП 5.13130.2009 «Установки пожарной сигн</w:t>
      </w:r>
      <w:r>
        <w:rPr>
          <w:rFonts w:ascii="ISOCPEUR" w:hAnsi="ISOCPEUR" w:cs="Times New Roman"/>
          <w:sz w:val="24"/>
          <w:szCs w:val="24"/>
        </w:rPr>
        <w:t>ализации и пожаротушения автома</w:t>
      </w:r>
      <w:r w:rsidRPr="00C81CE3">
        <w:rPr>
          <w:rFonts w:ascii="ISOCPEUR" w:hAnsi="ISOCPEUR" w:cs="Times New Roman"/>
          <w:sz w:val="24"/>
          <w:szCs w:val="24"/>
        </w:rPr>
        <w:t>тические. Нормы и правила проектирования (с Изменением N 1)»;</w:t>
      </w:r>
    </w:p>
    <w:p w:rsidR="00C81CE3" w:rsidRP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>СП 6.13130.2013 «Системы противопожарной з</w:t>
      </w:r>
      <w:r>
        <w:rPr>
          <w:rFonts w:ascii="ISOCPEUR" w:hAnsi="ISOCPEUR" w:cs="Times New Roman"/>
          <w:sz w:val="24"/>
          <w:szCs w:val="24"/>
        </w:rPr>
        <w:t>ащиты. Электрооборудование. Тре</w:t>
      </w:r>
      <w:r w:rsidRPr="00C81CE3">
        <w:rPr>
          <w:rFonts w:ascii="ISOCPEUR" w:hAnsi="ISOCPEUR" w:cs="Times New Roman"/>
          <w:sz w:val="24"/>
          <w:szCs w:val="24"/>
        </w:rPr>
        <w:t>бования пожарной безопасности»;</w:t>
      </w:r>
    </w:p>
    <w:p w:rsidR="00C81CE3" w:rsidRP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ab/>
        <w:t>СП 76.13330.2016 «Электротехнические устр</w:t>
      </w:r>
      <w:r>
        <w:rPr>
          <w:rFonts w:ascii="ISOCPEUR" w:hAnsi="ISOCPEUR" w:cs="Times New Roman"/>
          <w:sz w:val="24"/>
          <w:szCs w:val="24"/>
        </w:rPr>
        <w:t>ойства. Актуализированная редак</w:t>
      </w:r>
      <w:r w:rsidRPr="00C81CE3">
        <w:rPr>
          <w:rFonts w:ascii="ISOCPEUR" w:hAnsi="ISOCPEUR" w:cs="Times New Roman"/>
          <w:sz w:val="24"/>
          <w:szCs w:val="24"/>
        </w:rPr>
        <w:t>ция СНиП 3.05.06-85»;</w:t>
      </w:r>
    </w:p>
    <w:p w:rsidR="00C81CE3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ab/>
        <w:t>СП 77.13330.2016 «Системы автоматизации. Актуализиров</w:t>
      </w:r>
      <w:r w:rsidR="00192773">
        <w:rPr>
          <w:rFonts w:ascii="ISOCPEUR" w:hAnsi="ISOCPEUR" w:cs="Times New Roman"/>
          <w:sz w:val="24"/>
          <w:szCs w:val="24"/>
        </w:rPr>
        <w:t>анная редакция СНиП 3.05.07 85»;</w:t>
      </w:r>
    </w:p>
    <w:p w:rsidR="00192773" w:rsidRDefault="0019277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>
        <w:rPr>
          <w:rFonts w:ascii="ISOCPEUR" w:hAnsi="ISOCPEUR" w:cs="Times New Roman"/>
          <w:sz w:val="24"/>
          <w:szCs w:val="24"/>
        </w:rPr>
        <w:t xml:space="preserve">- </w:t>
      </w:r>
      <w:r w:rsidRPr="00C81CE3">
        <w:rPr>
          <w:rFonts w:ascii="ISOCPEUR" w:hAnsi="ISOCPEUR" w:cs="Times New Roman"/>
          <w:sz w:val="24"/>
          <w:szCs w:val="24"/>
        </w:rPr>
        <w:tab/>
        <w:t>ГОСТ 31565-2012 «Кабельные изделия. Тре</w:t>
      </w:r>
      <w:r>
        <w:rPr>
          <w:rFonts w:ascii="ISOCPEUR" w:hAnsi="ISOCPEUR" w:cs="Times New Roman"/>
          <w:sz w:val="24"/>
          <w:szCs w:val="24"/>
        </w:rPr>
        <w:t>бования пожарной безопасности»;</w:t>
      </w:r>
    </w:p>
    <w:p w:rsidR="000304E3" w:rsidRDefault="000304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A45DE5">
        <w:rPr>
          <w:rFonts w:ascii="ISOCPEUR" w:hAnsi="ISOCPEUR" w:cs="Times New Roman"/>
          <w:sz w:val="24"/>
          <w:szCs w:val="24"/>
        </w:rPr>
        <w:t xml:space="preserve">- </w:t>
      </w:r>
      <w:r w:rsidRPr="00A45DE5">
        <w:rPr>
          <w:rFonts w:ascii="ISOCPEUR" w:eastAsia="TimesNewRoman" w:hAnsi="ISOCPEUR" w:cs="Times New Roman"/>
          <w:sz w:val="24"/>
          <w:szCs w:val="24"/>
        </w:rPr>
        <w:t xml:space="preserve">ПУЭ </w:t>
      </w:r>
      <w:r w:rsidRPr="00A45DE5">
        <w:rPr>
          <w:rFonts w:ascii="ISOCPEUR" w:hAnsi="ISOCPEUR" w:cs="Times New Roman"/>
          <w:sz w:val="24"/>
          <w:szCs w:val="24"/>
        </w:rPr>
        <w:t>«</w:t>
      </w:r>
      <w:r w:rsidRPr="00A45DE5">
        <w:rPr>
          <w:rFonts w:ascii="ISOCPEUR" w:eastAsia="TimesNewRoman" w:hAnsi="ISOCPEUR" w:cs="Times New Roman"/>
          <w:sz w:val="24"/>
          <w:szCs w:val="24"/>
        </w:rPr>
        <w:t>Правила устройства электроустановок</w:t>
      </w:r>
      <w:r>
        <w:rPr>
          <w:rFonts w:ascii="ISOCPEUR" w:hAnsi="ISOCPEUR" w:cs="Times New Roman"/>
          <w:sz w:val="24"/>
          <w:szCs w:val="24"/>
        </w:rPr>
        <w:t>»;</w:t>
      </w:r>
    </w:p>
    <w:p w:rsidR="00DD003B" w:rsidRPr="00A45DE5" w:rsidRDefault="00DD003B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45DE5">
        <w:rPr>
          <w:rFonts w:ascii="ISOCPEUR" w:hAnsi="ISOCPEUR" w:cs="Times New Roman"/>
          <w:sz w:val="24"/>
          <w:szCs w:val="24"/>
        </w:rPr>
        <w:t xml:space="preserve">- </w:t>
      </w:r>
      <w:r w:rsidRPr="00A45DE5">
        <w:rPr>
          <w:rFonts w:ascii="ISOCPEUR" w:eastAsia="TimesNewRoman" w:hAnsi="ISOCPEUR" w:cs="Times New Roman"/>
          <w:sz w:val="24"/>
          <w:szCs w:val="24"/>
        </w:rPr>
        <w:t>Архитектурно</w:t>
      </w:r>
      <w:r w:rsidRPr="00A45DE5">
        <w:rPr>
          <w:rFonts w:ascii="ISOCPEUR" w:hAnsi="ISOCPEUR" w:cs="Times New Roman"/>
          <w:sz w:val="24"/>
          <w:szCs w:val="24"/>
        </w:rPr>
        <w:t>-</w:t>
      </w:r>
      <w:r w:rsidRPr="00A45DE5">
        <w:rPr>
          <w:rFonts w:ascii="ISOCPEUR" w:eastAsia="TimesNewRoman" w:hAnsi="ISOCPEUR" w:cs="Times New Roman"/>
          <w:sz w:val="24"/>
          <w:szCs w:val="24"/>
        </w:rPr>
        <w:t>строительного раздела;</w:t>
      </w:r>
    </w:p>
    <w:p w:rsidR="00DD003B" w:rsidRPr="00A45DE5" w:rsidRDefault="00DD003B" w:rsidP="00DD003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45DE5">
        <w:rPr>
          <w:rFonts w:ascii="ISOCPEUR" w:hAnsi="ISOCPEUR" w:cs="Times New Roman"/>
          <w:sz w:val="24"/>
          <w:szCs w:val="24"/>
        </w:rPr>
        <w:t xml:space="preserve">- </w:t>
      </w:r>
      <w:r w:rsidR="005B614F">
        <w:rPr>
          <w:rFonts w:ascii="ISOCPEUR" w:eastAsia="TimesNewRoman" w:hAnsi="ISOCPEUR" w:cs="Times New Roman"/>
          <w:sz w:val="24"/>
          <w:szCs w:val="24"/>
        </w:rPr>
        <w:t>Задания на проектирование</w:t>
      </w:r>
      <w:r w:rsidRPr="00A45DE5">
        <w:rPr>
          <w:rFonts w:ascii="ISOCPEUR" w:eastAsia="TimesNewRoman" w:hAnsi="ISOCPEUR" w:cs="Times New Roman"/>
          <w:sz w:val="24"/>
          <w:szCs w:val="24"/>
        </w:rPr>
        <w:t>;</w:t>
      </w:r>
    </w:p>
    <w:p w:rsidR="005B614F" w:rsidRDefault="005B614F" w:rsidP="005B614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5B614F" w:rsidRDefault="005B614F" w:rsidP="005B614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Корректировка проектной документации выполнена на основании</w:t>
      </w:r>
      <w:r w:rsidRPr="003E04FB">
        <w:rPr>
          <w:rFonts w:ascii="ISOCPEUR" w:eastAsia="TimesNewRoman" w:hAnsi="ISOCPEUR" w:cs="Times New Roman"/>
          <w:sz w:val="24"/>
          <w:szCs w:val="24"/>
        </w:rPr>
        <w:t>:</w:t>
      </w:r>
    </w:p>
    <w:p w:rsidR="005B614F" w:rsidRDefault="005B614F" w:rsidP="005B614F">
      <w:pPr>
        <w:pStyle w:val="aff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 xml:space="preserve">замены производителя оборудования системы </w:t>
      </w:r>
      <w:r w:rsidR="00912ED1">
        <w:rPr>
          <w:rFonts w:ascii="ISOCPEUR" w:eastAsia="TimesNewRoman" w:hAnsi="ISOCPEUR" w:cs="Times New Roman"/>
          <w:sz w:val="24"/>
          <w:szCs w:val="24"/>
        </w:rPr>
        <w:t>пожаротушения</w:t>
      </w:r>
    </w:p>
    <w:p w:rsidR="00B118BB" w:rsidRDefault="00B118BB" w:rsidP="005B614F">
      <w:pPr>
        <w:pStyle w:val="aff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 xml:space="preserve">изменения </w:t>
      </w:r>
      <w:r w:rsidR="00912ED1">
        <w:rPr>
          <w:rFonts w:ascii="ISOCPEUR" w:eastAsia="TimesNewRoman" w:hAnsi="ISOCPEUR" w:cs="Times New Roman"/>
          <w:sz w:val="24"/>
          <w:szCs w:val="24"/>
        </w:rPr>
        <w:t xml:space="preserve">номенклатуры </w:t>
      </w:r>
      <w:r w:rsidR="000F4B79">
        <w:rPr>
          <w:rFonts w:ascii="ISOCPEUR" w:eastAsia="TimesNewRoman" w:hAnsi="ISOCPEUR" w:cs="Times New Roman"/>
          <w:sz w:val="24"/>
          <w:szCs w:val="24"/>
        </w:rPr>
        <w:t xml:space="preserve">вторичного оборудования и </w:t>
      </w:r>
      <w:r w:rsidR="00912ED1">
        <w:rPr>
          <w:rFonts w:ascii="ISOCPEUR" w:eastAsia="TimesNewRoman" w:hAnsi="ISOCPEUR" w:cs="Times New Roman"/>
          <w:sz w:val="24"/>
          <w:szCs w:val="24"/>
        </w:rPr>
        <w:t>кабель</w:t>
      </w:r>
      <w:r w:rsidR="00DD2462">
        <w:rPr>
          <w:rFonts w:ascii="ISOCPEUR" w:eastAsia="TimesNewRoman" w:hAnsi="ISOCPEUR" w:cs="Times New Roman"/>
          <w:sz w:val="24"/>
          <w:szCs w:val="24"/>
        </w:rPr>
        <w:t>но-трубных</w:t>
      </w:r>
      <w:r w:rsidR="00912ED1">
        <w:rPr>
          <w:rFonts w:ascii="ISOCPEUR" w:eastAsia="TimesNewRoman" w:hAnsi="ISOCPEUR" w:cs="Times New Roman"/>
          <w:sz w:val="24"/>
          <w:szCs w:val="24"/>
        </w:rPr>
        <w:t xml:space="preserve"> изделий</w:t>
      </w:r>
    </w:p>
    <w:p w:rsidR="00B118BB" w:rsidRPr="00F5192E" w:rsidRDefault="00B118BB" w:rsidP="00B118BB">
      <w:pPr>
        <w:pStyle w:val="affa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B118BB" w:rsidRDefault="00B118BB" w:rsidP="00B118BB">
      <w:pPr>
        <w:pStyle w:val="affa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b/>
          <w:sz w:val="24"/>
          <w:szCs w:val="24"/>
        </w:rPr>
      </w:pPr>
      <w:r w:rsidRPr="00B118BB">
        <w:rPr>
          <w:rFonts w:ascii="ISOCPEUR" w:eastAsia="TimesNewRoman" w:hAnsi="ISOCPEUR" w:cs="Times New Roman"/>
          <w:b/>
          <w:sz w:val="24"/>
          <w:szCs w:val="24"/>
        </w:rPr>
        <w:t>Сравнительная таблица изменений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84"/>
        <w:gridCol w:w="4885"/>
      </w:tblGrid>
      <w:tr w:rsidR="00B118BB" w:rsidTr="00314794">
        <w:tc>
          <w:tcPr>
            <w:tcW w:w="4884" w:type="dxa"/>
          </w:tcPr>
          <w:p w:rsidR="00B118BB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t>Исходный проект</w:t>
            </w:r>
          </w:p>
        </w:tc>
        <w:tc>
          <w:tcPr>
            <w:tcW w:w="4885" w:type="dxa"/>
          </w:tcPr>
          <w:p w:rsidR="00B118BB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t>Корректировка</w:t>
            </w:r>
          </w:p>
        </w:tc>
      </w:tr>
      <w:tr w:rsidR="00B118BB" w:rsidTr="00314794">
        <w:tc>
          <w:tcPr>
            <w:tcW w:w="4884" w:type="dxa"/>
          </w:tcPr>
          <w:p w:rsidR="00B118BB" w:rsidRDefault="00DD2462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t xml:space="preserve">Автоматическая система порошкового пожаротушения </w:t>
            </w:r>
            <w:r w:rsidR="00B118BB">
              <w:rPr>
                <w:rFonts w:ascii="ISOCPEUR" w:eastAsia="TimesNewRoman" w:hAnsi="ISOCPEUR" w:cs="Times New Roman"/>
                <w:sz w:val="24"/>
                <w:szCs w:val="24"/>
              </w:rPr>
              <w:t xml:space="preserve"> выполнена на базе системы ОРИОН фирмы ЗАО БОЛИД</w:t>
            </w:r>
          </w:p>
        </w:tc>
        <w:tc>
          <w:tcPr>
            <w:tcW w:w="4885" w:type="dxa"/>
          </w:tcPr>
          <w:p w:rsidR="00B118BB" w:rsidRDefault="00DD2462" w:rsidP="00B118BB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t xml:space="preserve">Автоматическая система порошкового пожаротушения  выполнена на базе системы </w:t>
            </w:r>
            <w:r w:rsidR="00B118BB">
              <w:rPr>
                <w:rFonts w:ascii="ISOCPEUR" w:eastAsia="TimesNewRoman" w:hAnsi="ISOCPEUR" w:cs="Times New Roman"/>
                <w:sz w:val="24"/>
                <w:szCs w:val="24"/>
              </w:rPr>
              <w:t xml:space="preserve">РУБЕЖ фирмы </w:t>
            </w:r>
            <w:r w:rsidR="00B118BB" w:rsidRPr="00B118BB">
              <w:rPr>
                <w:rFonts w:ascii="ISOCPEUR" w:eastAsia="TimesNewRoman" w:hAnsi="ISOCPEUR" w:cs="Times New Roman"/>
                <w:sz w:val="24"/>
                <w:szCs w:val="24"/>
              </w:rPr>
              <w:t>ООО «КБ Пожарной Автоматики»</w:t>
            </w:r>
          </w:p>
        </w:tc>
      </w:tr>
      <w:tr w:rsidR="00B118BB" w:rsidTr="00314794">
        <w:tc>
          <w:tcPr>
            <w:tcW w:w="4884" w:type="dxa"/>
          </w:tcPr>
          <w:p w:rsidR="00B118BB" w:rsidRPr="00DD2462" w:rsidRDefault="00DD2462" w:rsidP="00DD2462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lastRenderedPageBreak/>
              <w:t>Соединительные линии системы порошкового пожаротушения выполнены огнеупорными кабелями</w:t>
            </w:r>
          </w:p>
        </w:tc>
        <w:tc>
          <w:tcPr>
            <w:tcW w:w="4885" w:type="dxa"/>
          </w:tcPr>
          <w:p w:rsidR="00B118BB" w:rsidRDefault="00DD2462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t>Соединительные линии системы порошкового пожаротушения выполнены огнеупорными кабелями в составе ОКЛ (огнеупорных кабельных линий)</w:t>
            </w:r>
          </w:p>
        </w:tc>
      </w:tr>
      <w:tr w:rsidR="000F4B79" w:rsidTr="00314794">
        <w:tc>
          <w:tcPr>
            <w:tcW w:w="4884" w:type="dxa"/>
          </w:tcPr>
          <w:p w:rsidR="000F4B79" w:rsidRDefault="000F4B79" w:rsidP="00DD2462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</w:p>
        </w:tc>
        <w:tc>
          <w:tcPr>
            <w:tcW w:w="4885" w:type="dxa"/>
          </w:tcPr>
          <w:p w:rsidR="000F4B79" w:rsidRDefault="000F4B79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>
              <w:rPr>
                <w:rFonts w:ascii="ISOCPEUR" w:eastAsia="TimesNewRoman" w:hAnsi="ISOCPEUR" w:cs="Times New Roman"/>
                <w:sz w:val="24"/>
                <w:szCs w:val="24"/>
              </w:rPr>
              <w:t>Выполнена замена светосигнальной арматуры, выполнена корректировка объемов кабельно- трубной продукции в связи с заменой линейки приборов автоматики системы пожаротушения</w:t>
            </w:r>
          </w:p>
        </w:tc>
      </w:tr>
    </w:tbl>
    <w:p w:rsidR="00FE660F" w:rsidRPr="00A45DE5" w:rsidRDefault="00FE660F" w:rsidP="00C81CE3">
      <w:pPr>
        <w:autoSpaceDE w:val="0"/>
        <w:autoSpaceDN w:val="0"/>
        <w:adjustRightInd w:val="0"/>
        <w:spacing w:after="0" w:line="240" w:lineRule="auto"/>
        <w:rPr>
          <w:rFonts w:ascii="ISOCPEUR" w:hAnsi="ISOCPEUR" w:cs="Times New Roman"/>
          <w:sz w:val="24"/>
          <w:szCs w:val="24"/>
        </w:rPr>
      </w:pPr>
    </w:p>
    <w:p w:rsidR="0070003B" w:rsidRPr="00A45DE5" w:rsidRDefault="00FE660F" w:rsidP="0070003B">
      <w:pPr>
        <w:pStyle w:val="1"/>
        <w:rPr>
          <w:rFonts w:ascii="ISOCPEUR" w:hAnsi="ISOCPEUR"/>
        </w:rPr>
      </w:pPr>
      <w:bookmarkStart w:id="11" w:name="_Toc71628037"/>
      <w:bookmarkEnd w:id="8"/>
      <w:bookmarkEnd w:id="9"/>
      <w:bookmarkEnd w:id="10"/>
      <w:r>
        <w:rPr>
          <w:rFonts w:ascii="ISOCPEUR" w:hAnsi="ISOCPEUR"/>
        </w:rPr>
        <w:t xml:space="preserve">КРАТКАЯ ХАРАКТЕРИСТИКА </w:t>
      </w:r>
      <w:r w:rsidR="000F4B79">
        <w:rPr>
          <w:rFonts w:ascii="ISOCPEUR" w:hAnsi="ISOCPEUR"/>
        </w:rPr>
        <w:t>защищаемых помещений</w:t>
      </w:r>
      <w:bookmarkEnd w:id="11"/>
    </w:p>
    <w:p w:rsidR="00FE660F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2.</w:t>
      </w:r>
      <w:r w:rsidRPr="00FE660F">
        <w:rPr>
          <w:rFonts w:ascii="ISOCPEUR" w:eastAsia="TimesNewRoman" w:hAnsi="ISOCPEUR" w:cs="Times New Roman"/>
          <w:sz w:val="24"/>
          <w:szCs w:val="24"/>
        </w:rPr>
        <w:t>1.</w:t>
      </w:r>
      <w:r w:rsidR="000F4B79">
        <w:rPr>
          <w:rFonts w:ascii="ISOCPEUR" w:eastAsia="TimesNewRoman" w:hAnsi="ISOCPEUR" w:cs="Times New Roman"/>
          <w:sz w:val="24"/>
          <w:szCs w:val="24"/>
        </w:rPr>
        <w:t xml:space="preserve"> </w:t>
      </w:r>
      <w:r>
        <w:rPr>
          <w:rFonts w:ascii="ISOCPEUR" w:eastAsia="TimesNewRoman" w:hAnsi="ISOCPEUR" w:cs="Times New Roman"/>
          <w:sz w:val="24"/>
          <w:szCs w:val="24"/>
        </w:rPr>
        <w:t>На территории объекта</w:t>
      </w:r>
      <w:r w:rsidRPr="00FE660F">
        <w:rPr>
          <w:rFonts w:ascii="ISOCPEUR" w:eastAsia="TimesNewRoman" w:hAnsi="ISOCPEUR" w:cs="Times New Roman"/>
          <w:sz w:val="24"/>
          <w:szCs w:val="24"/>
        </w:rPr>
        <w:t xml:space="preserve"> (во внутреннем дворе) также размещает</w:t>
      </w:r>
      <w:r>
        <w:rPr>
          <w:rFonts w:ascii="ISOCPEUR" w:eastAsia="TimesNewRoman" w:hAnsi="ISOCPEUR" w:cs="Times New Roman"/>
          <w:sz w:val="24"/>
          <w:szCs w:val="24"/>
        </w:rPr>
        <w:t xml:space="preserve">ся одноэтажное здание ДГУ и ТП </w:t>
      </w:r>
      <w:r w:rsidRPr="00FE660F">
        <w:rPr>
          <w:rFonts w:ascii="ISOCPEUR" w:eastAsia="TimesNewRoman" w:hAnsi="ISOCPEUR" w:cs="Times New Roman"/>
          <w:sz w:val="24"/>
          <w:szCs w:val="24"/>
        </w:rPr>
        <w:t>(ротонда). Данная ротонда, приспосабливается для размещения резервного</w:t>
      </w:r>
      <w:r>
        <w:rPr>
          <w:rFonts w:ascii="ISOCPEUR" w:eastAsia="TimesNewRoman" w:hAnsi="ISOCPEUR" w:cs="Times New Roman"/>
          <w:sz w:val="24"/>
          <w:szCs w:val="24"/>
        </w:rPr>
        <w:t xml:space="preserve"> источника электроснабжения (ди</w:t>
      </w:r>
      <w:r w:rsidRPr="00FE660F">
        <w:rPr>
          <w:rFonts w:ascii="ISOCPEUR" w:eastAsia="TimesNewRoman" w:hAnsi="ISOCPEUR" w:cs="Times New Roman"/>
          <w:sz w:val="24"/>
          <w:szCs w:val="24"/>
        </w:rPr>
        <w:t>зель-генератора). имеет заглубленную в землю стену, обращённую в сторону с</w:t>
      </w:r>
      <w:r>
        <w:rPr>
          <w:rFonts w:ascii="ISOCPEUR" w:eastAsia="TimesNewRoman" w:hAnsi="ISOCPEUR" w:cs="Times New Roman"/>
          <w:sz w:val="24"/>
          <w:szCs w:val="24"/>
        </w:rPr>
        <w:t>оседнего здания (Дом Разумовско</w:t>
      </w:r>
      <w:r w:rsidR="000F4B79">
        <w:rPr>
          <w:rFonts w:ascii="ISOCPEUR" w:eastAsia="TimesNewRoman" w:hAnsi="ISOCPEUR" w:cs="Times New Roman"/>
          <w:sz w:val="24"/>
          <w:szCs w:val="24"/>
        </w:rPr>
        <w:t xml:space="preserve">го). </w:t>
      </w:r>
    </w:p>
    <w:p w:rsidR="00FE660F" w:rsidRDefault="00FE660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FE660F">
        <w:rPr>
          <w:rFonts w:ascii="ISOCPEUR" w:eastAsia="TimesNewRoman" w:hAnsi="ISOCPEUR" w:cs="Times New Roman"/>
          <w:sz w:val="24"/>
          <w:szCs w:val="24"/>
        </w:rPr>
        <w:t>2.3. Помещение ДГУ оснащается установкой порошкового пожаротушения с собственной системой</w:t>
      </w:r>
      <w:r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FE660F">
        <w:rPr>
          <w:rFonts w:ascii="ISOCPEUR" w:eastAsia="TimesNewRoman" w:hAnsi="ISOCPEUR" w:cs="Times New Roman"/>
          <w:sz w:val="24"/>
          <w:szCs w:val="24"/>
        </w:rPr>
        <w:t>пожарообнаружения</w:t>
      </w:r>
      <w:r w:rsidR="00825244">
        <w:rPr>
          <w:rFonts w:ascii="ISOCPEUR" w:eastAsia="TimesNewRoman" w:hAnsi="ISOCPEUR" w:cs="Times New Roman"/>
          <w:sz w:val="24"/>
          <w:szCs w:val="24"/>
        </w:rPr>
        <w:t>.</w:t>
      </w:r>
    </w:p>
    <w:p w:rsidR="000F4B79" w:rsidRPr="000F4B79" w:rsidRDefault="00825244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825244">
        <w:rPr>
          <w:rFonts w:ascii="ISOCPEUR" w:eastAsia="TimesNewRoman" w:hAnsi="ISOCPEUR" w:cs="Times New Roman"/>
          <w:sz w:val="24"/>
          <w:szCs w:val="24"/>
        </w:rPr>
        <w:t xml:space="preserve">2.4. </w:t>
      </w:r>
      <w:r w:rsidR="000F4B79" w:rsidRPr="000F4B79">
        <w:rPr>
          <w:rFonts w:ascii="ISOCPEUR" w:eastAsia="TimesNewRoman" w:hAnsi="ISOCPEUR" w:cs="Times New Roman"/>
          <w:sz w:val="24"/>
          <w:szCs w:val="24"/>
        </w:rPr>
        <w:t>В помещении отсутствуют агрессивные среды и взрывоопасные вещества.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Выход из помещения – две одностворчатые двери. 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Основная пожарная нагрузка – кабельная масса, изоляция, дизельное топливо. Класс пожара «В».</w:t>
      </w:r>
    </w:p>
    <w:p w:rsidR="000F4B79" w:rsidRDefault="000F4B79" w:rsidP="0082524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tbl>
      <w:tblPr>
        <w:tblW w:w="9171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1425"/>
        <w:gridCol w:w="2258"/>
        <w:gridCol w:w="1134"/>
        <w:gridCol w:w="1134"/>
        <w:gridCol w:w="1300"/>
        <w:gridCol w:w="1920"/>
      </w:tblGrid>
      <w:tr w:rsidR="000F4B79" w:rsidRPr="00DA6B4F" w:rsidTr="000F4B79">
        <w:trPr>
          <w:trHeight w:val="1060"/>
        </w:trPr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  <w:lang w:val="en-US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 xml:space="preserve">№ </w:t>
            </w:r>
          </w:p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proofErr w:type="spellStart"/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направл</w:t>
            </w:r>
            <w:proofErr w:type="spellEnd"/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 xml:space="preserve">Номер </w:t>
            </w:r>
          </w:p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Помещения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Высота, м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Площадь м2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/>
                <w:bCs/>
                <w:color w:val="000000"/>
                <w:sz w:val="20"/>
              </w:rPr>
              <w:t>Объем, м3</w:t>
            </w:r>
          </w:p>
        </w:tc>
      </w:tr>
      <w:tr w:rsidR="000F4B79" w:rsidRPr="00DA6B4F" w:rsidTr="000F4B79">
        <w:trPr>
          <w:trHeight w:val="380"/>
        </w:trPr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Cs/>
                <w:i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bCs/>
                <w:iCs/>
                <w:color w:val="000000"/>
                <w:sz w:val="20"/>
              </w:rPr>
              <w:t>1</w:t>
            </w:r>
          </w:p>
        </w:tc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>
              <w:rPr>
                <w:rFonts w:ascii="ISOCPEUR" w:hAnsi="ISOCPEUR" w:cs="Arial"/>
                <w:iCs/>
                <w:color w:val="000000"/>
                <w:sz w:val="20"/>
              </w:rPr>
              <w:t>ДГУ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bCs/>
                <w:color w:val="000000"/>
                <w:sz w:val="20"/>
              </w:rPr>
            </w:pPr>
            <w:r>
              <w:rPr>
                <w:rFonts w:ascii="ISOCPEUR" w:hAnsi="ISOCPEUR" w:cs="Arial"/>
                <w:bCs/>
                <w:color w:val="000000"/>
                <w:sz w:val="20"/>
              </w:rPr>
              <w:t>ТП-104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 w:rsidRPr="00E61CCB">
              <w:rPr>
                <w:rFonts w:ascii="ISOCPEUR" w:hAnsi="ISOCPEUR" w:cs="Arial"/>
                <w:iCs/>
                <w:color w:val="000000"/>
                <w:sz w:val="20"/>
              </w:rPr>
              <w:t>3,</w:t>
            </w:r>
            <w:r>
              <w:rPr>
                <w:rFonts w:ascii="ISOCPEUR" w:hAnsi="ISOCPEUR" w:cs="Arial"/>
                <w:iCs/>
                <w:color w:val="000000"/>
                <w:sz w:val="20"/>
              </w:rPr>
              <w:t>4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>
              <w:rPr>
                <w:rFonts w:ascii="ISOCPEUR" w:hAnsi="ISOCPEUR" w:cs="Arial"/>
                <w:iCs/>
                <w:color w:val="000000"/>
                <w:sz w:val="20"/>
              </w:rPr>
              <w:t>23,4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F4B79" w:rsidRPr="00E61CCB" w:rsidRDefault="000F4B79" w:rsidP="00B02A8E">
            <w:pPr>
              <w:ind w:left="34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>
              <w:rPr>
                <w:rFonts w:ascii="ISOCPEUR" w:hAnsi="ISOCPEUR" w:cs="Arial"/>
                <w:iCs/>
                <w:color w:val="000000"/>
                <w:sz w:val="20"/>
              </w:rPr>
              <w:t>79,5</w:t>
            </w:r>
          </w:p>
        </w:tc>
      </w:tr>
    </w:tbl>
    <w:p w:rsidR="00825244" w:rsidRDefault="00825244" w:rsidP="00825244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6864EA" w:rsidRDefault="000F4B79" w:rsidP="006864EA">
      <w:pPr>
        <w:pStyle w:val="1"/>
        <w:rPr>
          <w:rFonts w:ascii="ISOCPEUR" w:hAnsi="ISOCPEUR"/>
        </w:rPr>
      </w:pPr>
      <w:bookmarkStart w:id="12" w:name="_Toc71628038"/>
      <w:r>
        <w:rPr>
          <w:rFonts w:ascii="ISOCPEUR" w:hAnsi="ISOCPEUR"/>
        </w:rPr>
        <w:t>назначение установки</w:t>
      </w:r>
      <w:bookmarkEnd w:id="12"/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Система автоматического модульного порошкового пожаротушения является составной частью комплекса инженерно-технических систем и организационных мероприятий по противопожарной защите здания.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Автоматическая установка модульного порошкового пожаротушения предназначена для обнаружения и ликвидации пожара без непосредственного участия людей в процессе тушения.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Аппаратура автоматического обнаружения пожара и запуска модулей на базе «МПТ-1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. R3» предназначена для построения и контроля состояния шлейфов сигнализации и цепей пуска, формирования сигналов управления индикацией и внешними устройствами, выдачи пусковых импульсов на модули пожаротушения.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Модульная установка порошкового пожаротушения предназначена для локализации и тушения пожаров класса А, В, С и электрооборудования под напряжением.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Модули не предназначены для тушения возгораний щелочных и щелочноземельных металлов и веществ, горение которых может происходить без доступа воздуха.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Все применяемые приборы и устройства имеют соответствующие сертификаты соответствия и пожарной безопасности</w:t>
      </w:r>
      <w:r>
        <w:rPr>
          <w:rFonts w:ascii="ISOCPEUR" w:eastAsia="TimesNewRoman" w:hAnsi="ISOCPEUR" w:cs="Times New Roman"/>
          <w:sz w:val="24"/>
          <w:szCs w:val="24"/>
        </w:rPr>
        <w:t>.</w:t>
      </w:r>
    </w:p>
    <w:p w:rsidR="000F4B79" w:rsidRDefault="000F4B79" w:rsidP="000F4B79">
      <w:pPr>
        <w:rPr>
          <w:lang w:eastAsia="ru-RU"/>
        </w:rPr>
      </w:pPr>
    </w:p>
    <w:p w:rsidR="000F4B79" w:rsidRDefault="000F4B79" w:rsidP="000F4B79">
      <w:pPr>
        <w:rPr>
          <w:lang w:eastAsia="ru-RU"/>
        </w:rPr>
      </w:pPr>
    </w:p>
    <w:p w:rsidR="000F4B79" w:rsidRDefault="000F4B79" w:rsidP="000F4B79">
      <w:pPr>
        <w:pStyle w:val="1"/>
        <w:rPr>
          <w:rFonts w:ascii="ISOCPEUR" w:hAnsi="ISOCPEUR"/>
        </w:rPr>
      </w:pPr>
      <w:bookmarkStart w:id="13" w:name="_Toc71628039"/>
      <w:r>
        <w:rPr>
          <w:rFonts w:ascii="ISOCPEUR" w:hAnsi="ISOCPEUR"/>
        </w:rPr>
        <w:lastRenderedPageBreak/>
        <w:t>основные решения, принятые в проекте</w:t>
      </w:r>
      <w:bookmarkEnd w:id="13"/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Для защиты оборудования от пожара применены модули порошкового пожаротушения типа МПП(р)-5-И-ГЭ-УХЛ3,1 (Гарант-5) – потолочного исполнения (для высоты установки до 5м).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Метод тушения локально-объёмный, основанный на создании огнетушащей концентрации порошка марки типа АВС во всем защищаемом помещении или в части защищаемого помещения.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Тушение пожаров порошковыми составами осуществляется на основе взаимодействия следующих факторов: разбавления горючей среды газообразными продуктами разложения порошка или непосредственно порошковым облаком; охлаждения зоны горения за счет затрат тепла на нагрев частиц порошка, их частичное испарение и разложение в пламени; эффекта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огнепреграждения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 xml:space="preserve"> по аналогии с сетчатыми, гравийными и подобными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огнепреградителями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; ингибирования химических реакций, обуславливающих развитие процесса горения, газообразными продуктами испарения и разложения порошков или гетерогенного обрыва цепей химической реакции горения на поверхности порошков или твердых продуктов их разложения. Взаимодействие всех этих факторов обеспечивает высокую огнетушащую способность порошками.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При тушении пожаров частицы порошка, попавшие на твердую горящую поверхность, плавятся, образуя на поверхности материала прочную корочку, препятствующую выходу горючих паров в зону горения.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Высокая сыпучесть порошковых составов, сравнимая в некоторых условиях с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псевдосжиженным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 xml:space="preserve"> состоянием, позволяет порошкам хорошо быть адаптированными к системам и средствам с высокой интенсивностью подачи огнетушащего состава в зону огня.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Огнетушащий порошок по степени воздействия на организм относится к малоопасным веществам IY класса опасности в соответствии с ГОСТ 12.1.007-76. Раздражающее действие: на слизистую оболочку глаз – слабо выражено, на кожу – отсутствует. Применяемые порошковые составы не токсичны, в сухом виде не оказывают коррозийного воздействия на металлы. После пожара порошок может быть удален с помощью пылесоса или смыт водой.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Конструкция установок пожаротушения полностью исключает возможность проникновения огнетушащего вещества в защищаемое помещение до момента приведения установок в действие, что гарантирует безопасность работы персонала в этих помещениях до возгорания.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В системах воздуховодов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общеобменной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 xml:space="preserve"> вентиляции, воздушного отопления и кондиционирования воздуха защищаемого помещения следует предусмотреть воздушные затворы или противопожарные клапаны, при этом время их полного закрытия не должно превышать 30 с.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Также предусматривается отключение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общеобменной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 xml:space="preserve"> вентиляции и кондиционирования воздуха в помещении перед выпуском огнетушащего состава.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В помещении, оборудованном автоматической установкой пожаротушения, необходимо установить автоматические доводчики дверей.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В месте расположения устройства ручного пуска должно быть предусмотрено аварийное освещение, обеспечивающее освещенность не менее 10% от нормы рабочего освещения 100-150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лк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Проектом предусмотрен резервный запас модулей порошкового пожаротушения в количестве 100% для замены, который хранится на складе предприятия и используется в период проведения ремонта и технического обслуживания АУПП.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В качестве приборов контроля и управления модульных установок порошкового пожаротушения применен прибор «МПТ-1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. R3», который предназначен для: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защиты одного направления пожаротушения;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управления автоматической установкой пожаротушения в автоматическом и дистанционном режимах;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приема извещений от автоматических и ручных извещателей;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lastRenderedPageBreak/>
        <w:t xml:space="preserve">– управления звуковыми и световыми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оповещателями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управления отключением вентиляционных систем и иного инженерного оборудования;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– контроля исправности цепей управления АУП, световых и звуковых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оповещателей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приема извещений от: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датчиков состояния (ДС) дверей;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датчиков ручного пуска;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– считывателей электронных идентификаторов (ЭИ) отключения автоматики;</w:t>
      </w:r>
    </w:p>
    <w:p w:rsid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– выдачи извещений «Пожар» и «Неисправность» на </w:t>
      </w:r>
      <w:r w:rsidR="00A80F30">
        <w:rPr>
          <w:rFonts w:ascii="ISOCPEUR" w:eastAsia="TimesNewRoman" w:hAnsi="ISOCPEUR" w:cs="Times New Roman"/>
          <w:sz w:val="24"/>
          <w:szCs w:val="24"/>
        </w:rPr>
        <w:t>приемно-контрольный прибор РУБЕЖ-2ОП в помещении пожарного поста и далее на центральный</w:t>
      </w:r>
      <w:r w:rsidR="00A80F30" w:rsidRPr="00E62136">
        <w:rPr>
          <w:rFonts w:ascii="ISOCPEUR" w:eastAsia="TimesNewRoman" w:hAnsi="ISOCPEUR" w:cs="Times New Roman"/>
          <w:sz w:val="24"/>
          <w:szCs w:val="24"/>
        </w:rPr>
        <w:t xml:space="preserve"> прибор</w:t>
      </w:r>
      <w:r w:rsidR="00A80F30">
        <w:rPr>
          <w:rFonts w:ascii="ISOCPEUR" w:eastAsia="TimesNewRoman" w:hAnsi="ISOCPEUR" w:cs="Times New Roman"/>
          <w:sz w:val="24"/>
          <w:szCs w:val="24"/>
        </w:rPr>
        <w:t xml:space="preserve"> управления и индикации </w:t>
      </w:r>
      <w:r w:rsidR="00A80F30" w:rsidRPr="00E62136">
        <w:rPr>
          <w:rFonts w:ascii="ISOCPEUR" w:eastAsia="TimesNewRoman" w:hAnsi="ISOCPEUR" w:cs="Times New Roman"/>
          <w:sz w:val="24"/>
          <w:szCs w:val="24"/>
        </w:rPr>
        <w:t>ЦПИУ "РУБЕЖ-АРМ"</w:t>
      </w:r>
      <w:r w:rsidR="00A80F30">
        <w:rPr>
          <w:rFonts w:ascii="ISOCPEUR" w:eastAsia="TimesNewRoman" w:hAnsi="ISOCPEUR" w:cs="Times New Roman"/>
          <w:sz w:val="24"/>
          <w:szCs w:val="24"/>
        </w:rPr>
        <w:t>;</w:t>
      </w:r>
    </w:p>
    <w:p w:rsidR="00A80F30" w:rsidRPr="000F4B79" w:rsidRDefault="00A80F30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 xml:space="preserve">- прием управляющих команд от приборов </w:t>
      </w:r>
      <w:r w:rsidRPr="00E62136">
        <w:rPr>
          <w:rFonts w:ascii="ISOCPEUR" w:eastAsia="TimesNewRoman" w:hAnsi="ISOCPEUR" w:cs="Times New Roman"/>
          <w:sz w:val="24"/>
          <w:szCs w:val="24"/>
        </w:rPr>
        <w:t>ЦПИУ "РУБЕЖ-АРМ"</w:t>
      </w:r>
      <w:r>
        <w:rPr>
          <w:rFonts w:ascii="ISOCPEUR" w:eastAsia="TimesNewRoman" w:hAnsi="ISOCPEUR" w:cs="Times New Roman"/>
          <w:sz w:val="24"/>
          <w:szCs w:val="24"/>
        </w:rPr>
        <w:t xml:space="preserve">, РУБЕЖ-2ОП и </w:t>
      </w:r>
      <w:r w:rsidRPr="00181AE4">
        <w:rPr>
          <w:rFonts w:ascii="ISOCPEUR" w:hAnsi="ISOCPEUR"/>
          <w:sz w:val="24"/>
          <w:szCs w:val="24"/>
        </w:rPr>
        <w:t>Рубеж-ПДУ-ПТ</w:t>
      </w:r>
      <w:r w:rsidR="005C7A6B">
        <w:rPr>
          <w:rFonts w:ascii="ISOCPEUR" w:hAnsi="ISOCPEUR"/>
          <w:sz w:val="24"/>
          <w:szCs w:val="24"/>
        </w:rPr>
        <w:t xml:space="preserve"> в помещении пожарного поста.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Прибор является восстанавливаемым, контролируемым, многоразового действия, обслуживаемым, многофункциональным.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Прибор рассчитан на круглосуточный режим работы. Конструкция прибора обеспечивает степень защиты IP20 по ГОСТ 14254-96.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>В качестве технических средств обнаружения пожара в защищаемых помещениях приняты дымовые</w:t>
      </w:r>
      <w:r w:rsidR="00A80F30">
        <w:rPr>
          <w:rFonts w:ascii="ISOCPEUR" w:eastAsia="TimesNewRoman" w:hAnsi="ISOCPEUR" w:cs="Times New Roman"/>
          <w:sz w:val="24"/>
          <w:szCs w:val="24"/>
        </w:rPr>
        <w:t xml:space="preserve"> пороговые</w:t>
      </w:r>
      <w:r w:rsidRPr="000F4B79">
        <w:rPr>
          <w:rFonts w:ascii="ISOCPEUR" w:eastAsia="TimesNewRoman" w:hAnsi="ISOCPEUR" w:cs="Times New Roman"/>
          <w:sz w:val="24"/>
          <w:szCs w:val="24"/>
        </w:rPr>
        <w:t xml:space="preserve"> пожарные извещатели ИП 212-45.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Извещатели ручные безадресные предназначены для «ручного» запуска </w:t>
      </w:r>
      <w:proofErr w:type="gramStart"/>
      <w:r w:rsidRPr="000F4B79">
        <w:rPr>
          <w:rFonts w:ascii="ISOCPEUR" w:eastAsia="TimesNewRoman" w:hAnsi="ISOCPEUR" w:cs="Times New Roman"/>
          <w:sz w:val="24"/>
          <w:szCs w:val="24"/>
        </w:rPr>
        <w:t>установок  пожаротушения</w:t>
      </w:r>
      <w:proofErr w:type="gramEnd"/>
      <w:r w:rsidRPr="000F4B79">
        <w:rPr>
          <w:rFonts w:ascii="ISOCPEUR" w:eastAsia="TimesNewRoman" w:hAnsi="ISOCPEUR" w:cs="Times New Roman"/>
          <w:sz w:val="24"/>
          <w:szCs w:val="24"/>
        </w:rPr>
        <w:t>, проектом предусмотрено использование «ЭДУ-ПТ».</w:t>
      </w:r>
    </w:p>
    <w:p w:rsidR="000F4B79" w:rsidRPr="000F4B79" w:rsidRDefault="000F4B79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0F4B79">
        <w:rPr>
          <w:rFonts w:ascii="ISOCPEUR" w:eastAsia="TimesNewRoman" w:hAnsi="ISOCPEUR" w:cs="Times New Roman"/>
          <w:sz w:val="24"/>
          <w:szCs w:val="24"/>
        </w:rPr>
        <w:t xml:space="preserve">Светозвуковой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оповещатель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 xml:space="preserve"> «ПОРОШОК УХОДИ!» устанавливается внутри охраняемого помещения для сигнализации о том, что ППКОПП зарегистрировал извещение ПОЖАР. </w:t>
      </w:r>
    </w:p>
    <w:p w:rsidR="000F4B79" w:rsidRDefault="00A80F30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Световые</w:t>
      </w:r>
      <w:r w:rsidR="000F4B79" w:rsidRPr="000F4B79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spellStart"/>
      <w:r w:rsidR="000F4B79" w:rsidRPr="000F4B79">
        <w:rPr>
          <w:rFonts w:ascii="ISOCPEUR" w:eastAsia="TimesNewRoman" w:hAnsi="ISOCPEUR" w:cs="Times New Roman"/>
          <w:sz w:val="24"/>
          <w:szCs w:val="24"/>
        </w:rPr>
        <w:t>оповещател</w:t>
      </w:r>
      <w:r>
        <w:rPr>
          <w:rFonts w:ascii="ISOCPEUR" w:eastAsia="TimesNewRoman" w:hAnsi="ISOCPEUR" w:cs="Times New Roman"/>
          <w:sz w:val="24"/>
          <w:szCs w:val="24"/>
        </w:rPr>
        <w:t>и</w:t>
      </w:r>
      <w:proofErr w:type="spellEnd"/>
      <w:r w:rsidR="000F4B79" w:rsidRPr="000F4B79">
        <w:rPr>
          <w:rFonts w:ascii="ISOCPEUR" w:eastAsia="TimesNewRoman" w:hAnsi="ISOCPEUR" w:cs="Times New Roman"/>
          <w:sz w:val="24"/>
          <w:szCs w:val="24"/>
        </w:rPr>
        <w:t xml:space="preserve"> «ПОРОШОК НЕ ВХОДИ!» устанавлива</w:t>
      </w:r>
      <w:r>
        <w:rPr>
          <w:rFonts w:ascii="ISOCPEUR" w:eastAsia="TimesNewRoman" w:hAnsi="ISOCPEUR" w:cs="Times New Roman"/>
          <w:sz w:val="24"/>
          <w:szCs w:val="24"/>
        </w:rPr>
        <w:t>ю</w:t>
      </w:r>
      <w:r w:rsidR="000F4B79" w:rsidRPr="000F4B79">
        <w:rPr>
          <w:rFonts w:ascii="ISOCPEUR" w:eastAsia="TimesNewRoman" w:hAnsi="ISOCPEUR" w:cs="Times New Roman"/>
          <w:sz w:val="24"/>
          <w:szCs w:val="24"/>
        </w:rPr>
        <w:t>тся рядом с охраняемым помещением для сигнализации о выходе огнетушащего вещества.</w:t>
      </w:r>
    </w:p>
    <w:p w:rsidR="00A80F30" w:rsidRPr="000F4B79" w:rsidRDefault="00A80F30" w:rsidP="000F4B79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Также снаружи помещения над входами устанавливаются с</w:t>
      </w:r>
      <w:r w:rsidRPr="000F4B79">
        <w:rPr>
          <w:rFonts w:ascii="ISOCPEUR" w:eastAsia="TimesNewRoman" w:hAnsi="ISOCPEUR" w:cs="Times New Roman"/>
          <w:sz w:val="24"/>
          <w:szCs w:val="24"/>
        </w:rPr>
        <w:t>ветов</w:t>
      </w:r>
      <w:r>
        <w:rPr>
          <w:rFonts w:ascii="ISOCPEUR" w:eastAsia="TimesNewRoman" w:hAnsi="ISOCPEUR" w:cs="Times New Roman"/>
          <w:sz w:val="24"/>
          <w:szCs w:val="24"/>
        </w:rPr>
        <w:t>ые</w:t>
      </w:r>
      <w:r w:rsidRPr="000F4B79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оповещател</w:t>
      </w:r>
      <w:r>
        <w:rPr>
          <w:rFonts w:ascii="ISOCPEUR" w:eastAsia="TimesNewRoman" w:hAnsi="ISOCPEUR" w:cs="Times New Roman"/>
          <w:sz w:val="24"/>
          <w:szCs w:val="24"/>
        </w:rPr>
        <w:t>и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 xml:space="preserve"> «</w:t>
      </w:r>
      <w:r>
        <w:rPr>
          <w:rFonts w:ascii="ISOCPEUR" w:eastAsia="TimesNewRoman" w:hAnsi="ISOCPEUR" w:cs="Times New Roman"/>
          <w:sz w:val="24"/>
          <w:szCs w:val="24"/>
        </w:rPr>
        <w:t>АВТОМАТИКА ОТКЛЮЧЕНА</w:t>
      </w:r>
      <w:r w:rsidRPr="000F4B79">
        <w:rPr>
          <w:rFonts w:ascii="ISOCPEUR" w:eastAsia="TimesNewRoman" w:hAnsi="ISOCPEUR" w:cs="Times New Roman"/>
          <w:sz w:val="24"/>
          <w:szCs w:val="24"/>
        </w:rPr>
        <w:t>!»</w:t>
      </w:r>
      <w:r>
        <w:rPr>
          <w:rFonts w:ascii="ISOCPEUR" w:eastAsia="TimesNewRoman" w:hAnsi="ISOCPEUR" w:cs="Times New Roman"/>
          <w:sz w:val="24"/>
          <w:szCs w:val="24"/>
        </w:rPr>
        <w:t xml:space="preserve"> для сигнализации об отключении режима автоматического запуска установки.</w:t>
      </w:r>
    </w:p>
    <w:p w:rsidR="00A80F30" w:rsidRDefault="00A80F30" w:rsidP="00A80F30">
      <w:pPr>
        <w:pStyle w:val="1"/>
        <w:rPr>
          <w:rFonts w:ascii="ISOCPEUR" w:hAnsi="ISOCPEUR"/>
        </w:rPr>
      </w:pPr>
      <w:bookmarkStart w:id="14" w:name="_Toc71628040"/>
      <w:r>
        <w:rPr>
          <w:rFonts w:ascii="ISOCPEUR" w:hAnsi="ISOCPEUR"/>
        </w:rPr>
        <w:t>технические характеристики модуля порошкового пожаротушения и рассчет объема огнетушащего вещества</w:t>
      </w:r>
      <w:bookmarkEnd w:id="14"/>
      <w:r>
        <w:rPr>
          <w:rFonts w:ascii="ISOCPEUR" w:hAnsi="ISOCPEUR"/>
        </w:rPr>
        <w:t xml:space="preserve"> 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В качестве модуля порошкового пожаротушения (далее МПП) применяется МПП(р)-5-И-ГЭ-УХЛ3,1 (Гарант-5) – потолочного исполнения.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 xml:space="preserve">Модуль порошкового пожаротушения предназначен для локализации и тушения пожаров класса А, В, С и электрооборудования под напряжением. Модуль не предназначен для тушения загораний веществ, горение которых может происходить без доступа воздуха, а также щелочных и </w:t>
      </w: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щелочно-земельных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 металлов (алюминий, магний и их сплавы, натрий, калий). 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Технические характеристики МПП(р)-5-И-ГЭ-УХЛ3,1 (Гарант-5)):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Полная масса заряженного модуля 8,6 кг;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 xml:space="preserve">Защищаемый объем (при тушении очагов класса В) при высоте установки модуля 3,5 м – 22 м3; 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Габаритные  размеры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 - диаметр 300 мм, высота 189 мм;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Время действия - не более 1,0 сек;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Масса заряда огнетушащего порошка типа </w:t>
      </w:r>
      <w:proofErr w:type="spellStart"/>
      <w:r w:rsidRPr="00A80F30">
        <w:rPr>
          <w:rFonts w:ascii="ISOCPEUR" w:eastAsia="TimesNewRoman" w:hAnsi="ISOCPEUR" w:cs="Times New Roman"/>
          <w:sz w:val="24"/>
          <w:szCs w:val="24"/>
        </w:rPr>
        <w:t>Вексон</w:t>
      </w:r>
      <w:proofErr w:type="spellEnd"/>
      <w:r w:rsidRPr="00A80F30">
        <w:rPr>
          <w:rFonts w:ascii="ISOCPEUR" w:eastAsia="TimesNewRoman" w:hAnsi="ISOCPEUR" w:cs="Times New Roman"/>
          <w:sz w:val="24"/>
          <w:szCs w:val="24"/>
        </w:rPr>
        <w:t>-АВС 50 – 4,8 кг;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Пусковой ток, при напряжении на контактах активатора – не менее 100 мА;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Срок службы не менее 10 лет;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Температурные условия эксплуатации ± 50°С;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Коэффициент, неравномерности распыления порошка К</w:t>
      </w: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1  -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 1;</w:t>
      </w:r>
    </w:p>
    <w:p w:rsid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lastRenderedPageBreak/>
        <w:t xml:space="preserve">Коэффициент,   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учитывающий   степень   </w:t>
      </w:r>
      <w:proofErr w:type="spellStart"/>
      <w:r w:rsidRPr="00A80F30">
        <w:rPr>
          <w:rFonts w:ascii="ISOCPEUR" w:eastAsia="TimesNewRoman" w:hAnsi="ISOCPEUR" w:cs="Times New Roman"/>
          <w:sz w:val="24"/>
          <w:szCs w:val="24"/>
        </w:rPr>
        <w:t>негерметичности</w:t>
      </w:r>
      <w:proofErr w:type="spellEnd"/>
      <w:r w:rsidRPr="00A80F30">
        <w:rPr>
          <w:rFonts w:ascii="ISOCPEUR" w:eastAsia="TimesNewRoman" w:hAnsi="ISOCPEUR" w:cs="Times New Roman"/>
          <w:sz w:val="24"/>
          <w:szCs w:val="24"/>
        </w:rPr>
        <w:t>    помещения   при расчетах пожаротушения по площади К4  – 1.</w:t>
      </w:r>
    </w:p>
    <w:p w:rsidR="00A80F30" w:rsidRPr="00424F2D" w:rsidRDefault="00A80F30" w:rsidP="00A80F30">
      <w:pPr>
        <w:pStyle w:val="25"/>
        <w:spacing w:before="120" w:line="360" w:lineRule="auto"/>
        <w:ind w:left="284" w:right="142" w:firstLine="425"/>
        <w:jc w:val="both"/>
        <w:rPr>
          <w:rFonts w:ascii="ISOCPEUR" w:hAnsi="ISOCPEUR"/>
          <w:b/>
          <w:sz w:val="24"/>
          <w:szCs w:val="24"/>
        </w:rPr>
      </w:pPr>
      <w:r w:rsidRPr="00424F2D">
        <w:rPr>
          <w:rFonts w:ascii="ISOCPEUR" w:hAnsi="ISOCPEUR"/>
          <w:b/>
          <w:sz w:val="24"/>
          <w:szCs w:val="24"/>
        </w:rPr>
        <w:t>Устройство и принцип работы.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 xml:space="preserve">МПП состоит из стального сферического корпуса, заполненного порошком, газогенерирующего элемента с электрическим активатором, двух фланцев - верхнего и нижнего, выпускного насадка и разрывной мембраны с насечками. Разрывная мембрана плотно прижата к нижнему фланцу жестко прикрученным к нему выпускным </w:t>
      </w:r>
      <w:proofErr w:type="spellStart"/>
      <w:r w:rsidRPr="00A80F30">
        <w:rPr>
          <w:rFonts w:ascii="ISOCPEUR" w:eastAsia="TimesNewRoman" w:hAnsi="ISOCPEUR" w:cs="Times New Roman"/>
          <w:sz w:val="24"/>
          <w:szCs w:val="24"/>
        </w:rPr>
        <w:t>насадком</w:t>
      </w:r>
      <w:proofErr w:type="spellEnd"/>
      <w:r w:rsidRPr="00A80F30">
        <w:rPr>
          <w:rFonts w:ascii="ISOCPEUR" w:eastAsia="TimesNewRoman" w:hAnsi="ISOCPEUR" w:cs="Times New Roman"/>
          <w:sz w:val="24"/>
          <w:szCs w:val="24"/>
        </w:rPr>
        <w:t>. Верхний фланец служит для крепления газогенерирующего элемента с электрическим активатором и узла крепления модуля.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МПП приводится в действие с помощью соответствующих сигнально - пусковых устройств и (или) установок пожарной сигнализации и (или) кнопки ручного пуска.</w:t>
      </w:r>
    </w:p>
    <w:p w:rsid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 xml:space="preserve">Срабатывание модуля осуществляется следующим образом: </w:t>
      </w: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при  подаче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  импульса  тока  на  активатор  запускается   газогенерирующий  элемент  и происходит интенсивное  </w:t>
      </w:r>
      <w:proofErr w:type="spellStart"/>
      <w:r w:rsidRPr="00A80F30">
        <w:rPr>
          <w:rFonts w:ascii="ISOCPEUR" w:eastAsia="TimesNewRoman" w:hAnsi="ISOCPEUR" w:cs="Times New Roman"/>
          <w:sz w:val="24"/>
          <w:szCs w:val="24"/>
        </w:rPr>
        <w:t>газовыделение</w:t>
      </w:r>
      <w:proofErr w:type="spellEnd"/>
      <w:r w:rsidRPr="00A80F30">
        <w:rPr>
          <w:rFonts w:ascii="ISOCPEUR" w:eastAsia="TimesNewRoman" w:hAnsi="ISOCPEUR" w:cs="Times New Roman"/>
          <w:sz w:val="24"/>
          <w:szCs w:val="24"/>
        </w:rPr>
        <w:t xml:space="preserve">. Это </w:t>
      </w: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приводит  к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>  нарастанию  давления  внутри корпуса  модуля, разрушению  мембраны   и  выбросу   огнетушащего  порошка  в  зону горения.</w:t>
      </w:r>
    </w:p>
    <w:p w:rsidR="005C7A6B" w:rsidRPr="00C90EB7" w:rsidRDefault="005C7A6B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A80F30" w:rsidRPr="00424F2D" w:rsidRDefault="00A80F30" w:rsidP="001B250B">
      <w:pPr>
        <w:pStyle w:val="25"/>
        <w:spacing w:before="120" w:line="360" w:lineRule="auto"/>
        <w:ind w:left="284" w:right="142" w:firstLine="425"/>
        <w:jc w:val="both"/>
        <w:rPr>
          <w:rFonts w:ascii="ISOCPEUR" w:hAnsi="ISOCPEUR"/>
          <w:b/>
          <w:sz w:val="24"/>
          <w:szCs w:val="24"/>
        </w:rPr>
      </w:pPr>
      <w:r w:rsidRPr="00424F2D">
        <w:rPr>
          <w:rFonts w:ascii="ISOCPEUR" w:hAnsi="ISOCPEUR"/>
          <w:b/>
          <w:sz w:val="24"/>
          <w:szCs w:val="24"/>
        </w:rPr>
        <w:t>Расчет массы ОТВ и количества модулей порошкового пожаротушения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 xml:space="preserve">Количество МПП рассчитывалось в соответствии с инструкцией по эксплуатации на модули импульсные порошковые и методикой расчета установок порошкового пожаротушения (СП5.13130.2009, приложение </w:t>
      </w: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И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>).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Количество МПП для защиты помещений, шт. определяется по формуле: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object w:dxaOrig="21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05.8pt;height:36.3pt" o:ole="" fillcolor="window">
            <v:imagedata r:id="rId12" o:title=""/>
          </v:shape>
          <o:OLEObject Type="Embed" ProgID="Equation.3" ShapeID="_x0000_i1026" DrawAspect="Content" ObjectID="_1713782212" r:id="rId13"/>
        </w:object>
      </w:r>
      <w:r w:rsidRPr="00A80F30">
        <w:rPr>
          <w:rFonts w:ascii="ISOCPEUR" w:eastAsia="TimesNewRoman" w:hAnsi="ISOCPEUR" w:cs="Times New Roman"/>
          <w:sz w:val="24"/>
          <w:szCs w:val="24"/>
        </w:rPr>
        <w:t>,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где  Vy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 – объем защищаемого помещения, м3;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Vн - объем, защищаемый одним модулем, равный 22 м3;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sym w:font="Symbol" w:char="F06B"/>
      </w:r>
      <w:r w:rsidRPr="00A80F30">
        <w:rPr>
          <w:rFonts w:ascii="ISOCPEUR" w:eastAsia="TimesNewRoman" w:hAnsi="ISOCPEUR" w:cs="Times New Roman"/>
          <w:sz w:val="24"/>
          <w:szCs w:val="24"/>
        </w:rPr>
        <w:t>1 - коэффициент неравномерности распыления порошка (1,0);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sym w:font="Symbol" w:char="F06B"/>
      </w:r>
      <w:r w:rsidRPr="00A80F30">
        <w:rPr>
          <w:rFonts w:ascii="ISOCPEUR" w:eastAsia="TimesNewRoman" w:hAnsi="ISOCPEUR" w:cs="Times New Roman"/>
          <w:sz w:val="24"/>
          <w:szCs w:val="24"/>
        </w:rPr>
        <w:t>2 - коэффициент запаса, учитывающий затененность возможного очага возгорания (1,1);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sym w:font="Symbol" w:char="F06B"/>
      </w:r>
      <w:r w:rsidRPr="00A80F30">
        <w:rPr>
          <w:rFonts w:ascii="ISOCPEUR" w:eastAsia="TimesNewRoman" w:hAnsi="ISOCPEUR" w:cs="Times New Roman"/>
          <w:sz w:val="24"/>
          <w:szCs w:val="24"/>
        </w:rPr>
        <w:t xml:space="preserve">3 - коэффициент сравнительной эффективности (1,0 – резина); 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sym w:font="Symbol" w:char="F06B"/>
      </w:r>
      <w:r w:rsidRPr="00A80F30">
        <w:rPr>
          <w:rFonts w:ascii="ISOCPEUR" w:eastAsia="TimesNewRoman" w:hAnsi="ISOCPEUR" w:cs="Times New Roman"/>
          <w:sz w:val="24"/>
          <w:szCs w:val="24"/>
        </w:rPr>
        <w:t xml:space="preserve">4 - </w:t>
      </w:r>
      <w:proofErr w:type="gramStart"/>
      <w:r w:rsidRPr="00A80F30">
        <w:rPr>
          <w:rFonts w:ascii="ISOCPEUR" w:eastAsia="TimesNewRoman" w:hAnsi="ISOCPEUR" w:cs="Times New Roman"/>
          <w:sz w:val="24"/>
          <w:szCs w:val="24"/>
        </w:rPr>
        <w:t>коэффициент</w:t>
      </w:r>
      <w:proofErr w:type="gramEnd"/>
      <w:r w:rsidRPr="00A80F30">
        <w:rPr>
          <w:rFonts w:ascii="ISOCPEUR" w:eastAsia="TimesNewRoman" w:hAnsi="ISOCPEUR" w:cs="Times New Roman"/>
          <w:sz w:val="24"/>
          <w:szCs w:val="24"/>
        </w:rPr>
        <w:t xml:space="preserve"> учитывающий степень </w:t>
      </w:r>
      <w:proofErr w:type="spellStart"/>
      <w:r w:rsidRPr="00A80F30">
        <w:rPr>
          <w:rFonts w:ascii="ISOCPEUR" w:eastAsia="TimesNewRoman" w:hAnsi="ISOCPEUR" w:cs="Times New Roman"/>
          <w:sz w:val="24"/>
          <w:szCs w:val="24"/>
        </w:rPr>
        <w:t>негерметичности</w:t>
      </w:r>
      <w:proofErr w:type="spellEnd"/>
      <w:r w:rsidRPr="00A80F30">
        <w:rPr>
          <w:rFonts w:ascii="ISOCPEUR" w:eastAsia="TimesNewRoman" w:hAnsi="ISOCPEUR" w:cs="Times New Roman"/>
          <w:sz w:val="24"/>
          <w:szCs w:val="24"/>
        </w:rPr>
        <w:t xml:space="preserve"> помещения (1,0). </w:t>
      </w: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В результате вычислений, получено, что помещения должна тушиться следующим количеством МИП:</w:t>
      </w:r>
    </w:p>
    <w:tbl>
      <w:tblPr>
        <w:tblW w:w="9072" w:type="dxa"/>
        <w:tblInd w:w="416" w:type="dxa"/>
        <w:tblLayout w:type="fixed"/>
        <w:tblLook w:val="04A0" w:firstRow="1" w:lastRow="0" w:firstColumn="1" w:lastColumn="0" w:noHBand="0" w:noVBand="1"/>
      </w:tblPr>
      <w:tblGrid>
        <w:gridCol w:w="1418"/>
        <w:gridCol w:w="1842"/>
        <w:gridCol w:w="1560"/>
        <w:gridCol w:w="2126"/>
        <w:gridCol w:w="2126"/>
      </w:tblGrid>
      <w:tr w:rsidR="00A80F30" w:rsidRPr="00DA6B4F" w:rsidTr="00A80F30">
        <w:trPr>
          <w:trHeight w:val="955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F30" w:rsidRPr="00D04C50" w:rsidRDefault="00A80F30" w:rsidP="00B02A8E">
            <w:pPr>
              <w:ind w:left="-108" w:firstLine="93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 xml:space="preserve">№ </w:t>
            </w:r>
            <w:proofErr w:type="spellStart"/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>направл</w:t>
            </w:r>
            <w:proofErr w:type="spellEnd"/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>.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F30" w:rsidRPr="00D04C50" w:rsidRDefault="00A80F30" w:rsidP="00B02A8E">
            <w:pPr>
              <w:ind w:left="-108" w:firstLine="93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>Номер помещения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F30" w:rsidRPr="00D04C50" w:rsidRDefault="00A80F30" w:rsidP="00B02A8E">
            <w:pPr>
              <w:ind w:left="-108" w:firstLine="93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>Объем м</w:t>
            </w:r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0F30" w:rsidRPr="00D04C50" w:rsidRDefault="00A80F30" w:rsidP="00B02A8E">
            <w:pPr>
              <w:ind w:left="-108" w:firstLine="93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>Тип модуля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F30" w:rsidRPr="00D04C50" w:rsidRDefault="00A80F30" w:rsidP="00B02A8E">
            <w:pPr>
              <w:ind w:left="-108" w:firstLine="93"/>
              <w:jc w:val="center"/>
              <w:rPr>
                <w:rFonts w:ascii="ISOCPEUR" w:hAnsi="ISOCPEUR" w:cs="Arial"/>
                <w:b/>
                <w:bCs/>
                <w:color w:val="000000"/>
                <w:sz w:val="20"/>
              </w:rPr>
            </w:pPr>
            <w:r w:rsidRPr="00D04C50">
              <w:rPr>
                <w:rFonts w:ascii="ISOCPEUR" w:hAnsi="ISOCPEUR" w:cs="Arial"/>
                <w:b/>
                <w:bCs/>
                <w:color w:val="000000"/>
                <w:sz w:val="20"/>
              </w:rPr>
              <w:t>Количество модулей тушения</w:t>
            </w:r>
          </w:p>
        </w:tc>
      </w:tr>
      <w:tr w:rsidR="00A80F30" w:rsidRPr="00DA6B4F" w:rsidTr="00A80F30">
        <w:trPr>
          <w:trHeight w:val="667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F30" w:rsidRPr="00D04C50" w:rsidRDefault="00A80F30" w:rsidP="00B02A8E">
            <w:pPr>
              <w:ind w:left="-108" w:firstLine="93"/>
              <w:jc w:val="center"/>
              <w:rPr>
                <w:rFonts w:ascii="ISOCPEUR" w:hAnsi="ISOCPEUR" w:cs="Arial"/>
                <w:bCs/>
                <w:iCs/>
                <w:color w:val="000000"/>
                <w:sz w:val="20"/>
                <w:lang w:val="en-US"/>
              </w:rPr>
            </w:pPr>
            <w:r w:rsidRPr="00D04C50">
              <w:rPr>
                <w:rFonts w:ascii="ISOCPEUR" w:hAnsi="ISOCPEUR" w:cs="Arial"/>
                <w:bCs/>
                <w:iCs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F30" w:rsidRPr="00E61CCB" w:rsidRDefault="00A80F30" w:rsidP="00B02A8E">
            <w:pPr>
              <w:ind w:left="34"/>
              <w:jc w:val="center"/>
              <w:rPr>
                <w:rFonts w:ascii="ISOCPEUR" w:hAnsi="ISOCPEUR" w:cs="Arial"/>
                <w:bCs/>
                <w:color w:val="000000"/>
                <w:sz w:val="20"/>
              </w:rPr>
            </w:pPr>
            <w:r>
              <w:rPr>
                <w:rFonts w:ascii="ISOCPEUR" w:hAnsi="ISOCPEUR" w:cs="Arial"/>
                <w:bCs/>
                <w:color w:val="000000"/>
                <w:sz w:val="20"/>
              </w:rPr>
              <w:t>ТП-104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F30" w:rsidRPr="00E61CCB" w:rsidRDefault="00A80F30" w:rsidP="00B02A8E">
            <w:pPr>
              <w:ind w:left="34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>
              <w:rPr>
                <w:rFonts w:ascii="ISOCPEUR" w:hAnsi="ISOCPEUR" w:cs="Arial"/>
                <w:iCs/>
                <w:color w:val="000000"/>
                <w:sz w:val="20"/>
              </w:rPr>
              <w:t>79,5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80F30" w:rsidRPr="00D04C50" w:rsidRDefault="00A80F30" w:rsidP="00B02A8E">
            <w:pPr>
              <w:ind w:left="34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 w:rsidRPr="007E6A34">
              <w:rPr>
                <w:rFonts w:ascii="ISOCPEUR" w:hAnsi="ISOCPEUR" w:cs="Arial"/>
                <w:iCs/>
                <w:color w:val="000000"/>
                <w:sz w:val="20"/>
              </w:rPr>
              <w:t>МПП(р)-</w:t>
            </w:r>
            <w:r>
              <w:rPr>
                <w:rFonts w:ascii="ISOCPEUR" w:hAnsi="ISOCPEUR" w:cs="Arial"/>
                <w:iCs/>
                <w:color w:val="000000"/>
                <w:sz w:val="20"/>
              </w:rPr>
              <w:t>5</w:t>
            </w:r>
            <w:r w:rsidRPr="007E6A34">
              <w:rPr>
                <w:rFonts w:ascii="ISOCPEUR" w:hAnsi="ISOCPEUR" w:cs="Arial"/>
                <w:iCs/>
                <w:color w:val="000000"/>
                <w:sz w:val="20"/>
              </w:rPr>
              <w:t>-</w:t>
            </w:r>
            <w:r>
              <w:rPr>
                <w:rFonts w:ascii="ISOCPEUR" w:hAnsi="ISOCPEUR" w:cs="Arial"/>
                <w:iCs/>
                <w:color w:val="000000"/>
                <w:sz w:val="20"/>
              </w:rPr>
              <w:t>И</w:t>
            </w:r>
            <w:r w:rsidRPr="007E6A34">
              <w:rPr>
                <w:rFonts w:ascii="ISOCPEUR" w:hAnsi="ISOCPEUR" w:cs="Arial"/>
                <w:iCs/>
                <w:color w:val="000000"/>
                <w:sz w:val="20"/>
              </w:rPr>
              <w:t>-ГЭ-УХЛ3,1 (Гарант-</w:t>
            </w:r>
            <w:r>
              <w:rPr>
                <w:rFonts w:ascii="ISOCPEUR" w:hAnsi="ISOCPEUR" w:cs="Arial"/>
                <w:iCs/>
                <w:color w:val="000000"/>
                <w:sz w:val="20"/>
              </w:rPr>
              <w:t>5</w:t>
            </w:r>
            <w:r w:rsidRPr="007E6A34">
              <w:rPr>
                <w:rFonts w:ascii="ISOCPEUR" w:hAnsi="ISOCPEUR" w:cs="Arial"/>
                <w:iCs/>
                <w:color w:val="000000"/>
                <w:sz w:val="20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F30" w:rsidRPr="00952DB2" w:rsidRDefault="00A80F30" w:rsidP="00B02A8E">
            <w:pPr>
              <w:ind w:left="-108" w:firstLine="93"/>
              <w:jc w:val="center"/>
              <w:rPr>
                <w:rFonts w:ascii="ISOCPEUR" w:hAnsi="ISOCPEUR" w:cs="Arial"/>
                <w:iCs/>
                <w:color w:val="000000"/>
                <w:sz w:val="20"/>
              </w:rPr>
            </w:pPr>
            <w:r>
              <w:rPr>
                <w:rFonts w:ascii="ISOCPEUR" w:hAnsi="ISOCPEUR" w:cs="Arial"/>
                <w:iCs/>
                <w:color w:val="000000"/>
                <w:sz w:val="20"/>
              </w:rPr>
              <w:t>4</w:t>
            </w:r>
          </w:p>
        </w:tc>
      </w:tr>
    </w:tbl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A80F30" w:rsidRPr="00A80F30" w:rsidRDefault="00A80F30" w:rsidP="00A80F3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A80F30">
        <w:rPr>
          <w:rFonts w:ascii="ISOCPEUR" w:eastAsia="TimesNewRoman" w:hAnsi="ISOCPEUR" w:cs="Times New Roman"/>
          <w:sz w:val="24"/>
          <w:szCs w:val="24"/>
        </w:rPr>
        <w:t>Запасные МПП, хранятся на складе у организации, осуществляющей техническое обслуживание системы пожаротушения.</w:t>
      </w:r>
    </w:p>
    <w:p w:rsidR="000F4B79" w:rsidRDefault="000F4B79" w:rsidP="000F4B79">
      <w:pPr>
        <w:rPr>
          <w:lang w:eastAsia="ru-RU"/>
        </w:rPr>
      </w:pPr>
    </w:p>
    <w:p w:rsidR="005C7A6B" w:rsidRDefault="005C7A6B" w:rsidP="005C7A6B">
      <w:pPr>
        <w:pStyle w:val="1"/>
        <w:rPr>
          <w:rFonts w:ascii="ISOCPEUR" w:hAnsi="ISOCPEUR"/>
        </w:rPr>
      </w:pPr>
      <w:bookmarkStart w:id="15" w:name="_Toc71628041"/>
      <w:r>
        <w:rPr>
          <w:rFonts w:ascii="ISOCPEUR" w:hAnsi="ISOCPEUR"/>
        </w:rPr>
        <w:t>общие сведения о принципе работы установки</w:t>
      </w:r>
      <w:bookmarkEnd w:id="15"/>
    </w:p>
    <w:p w:rsid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lastRenderedPageBreak/>
        <w:t xml:space="preserve">В дежурном режиме контроль пожарной обстановки в защищаемом помещении ДГУ обеспечивается от адресных автоматических пожарных извещателей, включенных в адресную линию связи АЛС прибора </w:t>
      </w:r>
      <w:r w:rsidR="00A903A4" w:rsidRPr="005C7A6B">
        <w:rPr>
          <w:rFonts w:ascii="ISOCPEUR" w:eastAsia="TimesNewRoman" w:hAnsi="ISOCPEUR" w:cs="Times New Roman"/>
          <w:sz w:val="24"/>
          <w:szCs w:val="24"/>
        </w:rPr>
        <w:t xml:space="preserve">«Рубеж-2ОП </w:t>
      </w:r>
      <w:proofErr w:type="spellStart"/>
      <w:r w:rsidR="00A903A4" w:rsidRPr="005C7A6B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="00A903A4" w:rsidRPr="005C7A6B">
        <w:rPr>
          <w:rFonts w:ascii="ISOCPEUR" w:eastAsia="TimesNewRoman" w:hAnsi="ISOCPEUR" w:cs="Times New Roman"/>
          <w:sz w:val="24"/>
          <w:szCs w:val="24"/>
        </w:rPr>
        <w:t>. R3»</w:t>
      </w:r>
      <w:r>
        <w:rPr>
          <w:rFonts w:ascii="ISOCPEUR" w:eastAsia="TimesNewRoman" w:hAnsi="ISOCPEUR" w:cs="Times New Roman"/>
          <w:sz w:val="24"/>
          <w:szCs w:val="24"/>
        </w:rPr>
        <w:t>, установленного в помещении пожарного поста в основном корпусе (технические решения приведены в томе ПБ3). П</w:t>
      </w:r>
      <w:r w:rsidR="00A903A4">
        <w:rPr>
          <w:rFonts w:ascii="ISOCPEUR" w:eastAsia="TimesNewRoman" w:hAnsi="ISOCPEUR" w:cs="Times New Roman"/>
          <w:sz w:val="24"/>
          <w:szCs w:val="24"/>
        </w:rPr>
        <w:t xml:space="preserve">ри срабатывании адресного пожарного </w:t>
      </w:r>
      <w:proofErr w:type="spellStart"/>
      <w:r w:rsidR="00A903A4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="00A903A4">
        <w:rPr>
          <w:rFonts w:ascii="ISOCPEUR" w:eastAsia="TimesNewRoman" w:hAnsi="ISOCPEUR" w:cs="Times New Roman"/>
          <w:sz w:val="24"/>
          <w:szCs w:val="24"/>
        </w:rPr>
        <w:t xml:space="preserve"> прибор </w:t>
      </w:r>
      <w:r w:rsidR="00A903A4" w:rsidRPr="005C7A6B">
        <w:rPr>
          <w:rFonts w:ascii="ISOCPEUR" w:eastAsia="TimesNewRoman" w:hAnsi="ISOCPEUR" w:cs="Times New Roman"/>
          <w:sz w:val="24"/>
          <w:szCs w:val="24"/>
        </w:rPr>
        <w:t xml:space="preserve">«Рубеж-2ОП </w:t>
      </w:r>
      <w:proofErr w:type="spellStart"/>
      <w:r w:rsidR="00A903A4" w:rsidRPr="005C7A6B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="00A903A4" w:rsidRPr="005C7A6B">
        <w:rPr>
          <w:rFonts w:ascii="ISOCPEUR" w:eastAsia="TimesNewRoman" w:hAnsi="ISOCPEUR" w:cs="Times New Roman"/>
          <w:sz w:val="24"/>
          <w:szCs w:val="24"/>
        </w:rPr>
        <w:t>. R3»</w:t>
      </w:r>
      <w:r w:rsidR="00A903A4">
        <w:rPr>
          <w:rFonts w:ascii="ISOCPEUR" w:eastAsia="TimesNewRoman" w:hAnsi="ISOCPEUR" w:cs="Times New Roman"/>
          <w:sz w:val="24"/>
          <w:szCs w:val="24"/>
        </w:rPr>
        <w:t xml:space="preserve"> формирует команду на запуск системы, передаваемую по АЛС в ведущий модуль </w:t>
      </w:r>
      <w:r w:rsidR="00A903A4" w:rsidRPr="000F4B79">
        <w:rPr>
          <w:rFonts w:ascii="ISOCPEUR" w:eastAsia="TimesNewRoman" w:hAnsi="ISOCPEUR" w:cs="Times New Roman"/>
          <w:sz w:val="24"/>
          <w:szCs w:val="24"/>
        </w:rPr>
        <w:t xml:space="preserve">«МПТ-1 </w:t>
      </w:r>
      <w:proofErr w:type="spellStart"/>
      <w:r w:rsidR="00A903A4" w:rsidRPr="000F4B79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="00A903A4" w:rsidRPr="000F4B79">
        <w:rPr>
          <w:rFonts w:ascii="ISOCPEUR" w:eastAsia="TimesNewRoman" w:hAnsi="ISOCPEUR" w:cs="Times New Roman"/>
          <w:sz w:val="24"/>
          <w:szCs w:val="24"/>
        </w:rPr>
        <w:t>. R3»</w:t>
      </w:r>
      <w:r w:rsidR="00A903A4">
        <w:rPr>
          <w:rFonts w:ascii="ISOCPEUR" w:eastAsia="TimesNewRoman" w:hAnsi="ISOCPEUR" w:cs="Times New Roman"/>
          <w:sz w:val="24"/>
          <w:szCs w:val="24"/>
        </w:rPr>
        <w:t xml:space="preserve">. </w:t>
      </w:r>
    </w:p>
    <w:p w:rsidR="00A903A4" w:rsidRPr="00A903A4" w:rsidRDefault="00A903A4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Также данным проектом предусматривается подключение пороговых автоматических пожарных извещателей к собственн</w:t>
      </w:r>
      <w:r w:rsidR="00E43A7A">
        <w:rPr>
          <w:rFonts w:ascii="ISOCPEUR" w:eastAsia="TimesNewRoman" w:hAnsi="ISOCPEUR" w:cs="Times New Roman"/>
          <w:sz w:val="24"/>
          <w:szCs w:val="24"/>
        </w:rPr>
        <w:t>ому</w:t>
      </w:r>
      <w:r>
        <w:rPr>
          <w:rFonts w:ascii="ISOCPEUR" w:eastAsia="TimesNewRoman" w:hAnsi="ISOCPEUR" w:cs="Times New Roman"/>
          <w:sz w:val="24"/>
          <w:szCs w:val="24"/>
        </w:rPr>
        <w:t xml:space="preserve"> шлейф</w:t>
      </w:r>
      <w:r w:rsidR="00E43A7A">
        <w:rPr>
          <w:rFonts w:ascii="ISOCPEUR" w:eastAsia="TimesNewRoman" w:hAnsi="ISOCPEUR" w:cs="Times New Roman"/>
          <w:sz w:val="24"/>
          <w:szCs w:val="24"/>
        </w:rPr>
        <w:t>у</w:t>
      </w:r>
      <w:r>
        <w:rPr>
          <w:rFonts w:ascii="ISOCPEUR" w:eastAsia="TimesNewRoman" w:hAnsi="ISOCPEUR" w:cs="Times New Roman"/>
          <w:sz w:val="24"/>
          <w:szCs w:val="24"/>
        </w:rPr>
        <w:t xml:space="preserve"> пожарной сигнализации модуля </w:t>
      </w:r>
      <w:r w:rsidRPr="000F4B79">
        <w:rPr>
          <w:rFonts w:ascii="ISOCPEUR" w:eastAsia="TimesNewRoman" w:hAnsi="ISOCPEUR" w:cs="Times New Roman"/>
          <w:sz w:val="24"/>
          <w:szCs w:val="24"/>
        </w:rPr>
        <w:t xml:space="preserve">«МПТ-1 </w:t>
      </w:r>
      <w:proofErr w:type="spellStart"/>
      <w:r w:rsidRPr="000F4B79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0F4B79">
        <w:rPr>
          <w:rFonts w:ascii="ISOCPEUR" w:eastAsia="TimesNewRoman" w:hAnsi="ISOCPEUR" w:cs="Times New Roman"/>
          <w:sz w:val="24"/>
          <w:szCs w:val="24"/>
        </w:rPr>
        <w:t>. R3»</w:t>
      </w:r>
      <w:r>
        <w:rPr>
          <w:rFonts w:ascii="ISOCPEUR" w:eastAsia="TimesNewRoman" w:hAnsi="ISOCPEUR" w:cs="Times New Roman"/>
          <w:sz w:val="24"/>
          <w:szCs w:val="24"/>
        </w:rPr>
        <w:t xml:space="preserve">. </w:t>
      </w:r>
      <w:r w:rsidR="00E43A7A">
        <w:rPr>
          <w:rFonts w:ascii="ISOCPEUR" w:eastAsia="TimesNewRoman" w:hAnsi="ISOCPEUR" w:cs="Times New Roman"/>
          <w:sz w:val="24"/>
          <w:szCs w:val="24"/>
        </w:rPr>
        <w:t xml:space="preserve">Обеспечивается установка не менее 3-х пожарных извещателей, </w:t>
      </w:r>
      <w:proofErr w:type="spellStart"/>
      <w:r w:rsidR="00E43A7A">
        <w:rPr>
          <w:rFonts w:ascii="ISOCPEUR" w:eastAsia="TimesNewRoman" w:hAnsi="ISOCPEUR" w:cs="Times New Roman"/>
          <w:sz w:val="24"/>
          <w:szCs w:val="24"/>
        </w:rPr>
        <w:t>вхлюченных</w:t>
      </w:r>
      <w:proofErr w:type="spellEnd"/>
      <w:r w:rsidR="00E43A7A">
        <w:rPr>
          <w:rFonts w:ascii="ISOCPEUR" w:eastAsia="TimesNewRoman" w:hAnsi="ISOCPEUR" w:cs="Times New Roman"/>
          <w:sz w:val="24"/>
          <w:szCs w:val="24"/>
        </w:rPr>
        <w:t xml:space="preserve"> по логической схеме «И». </w:t>
      </w:r>
      <w:r>
        <w:rPr>
          <w:rFonts w:ascii="ISOCPEUR" w:eastAsia="TimesNewRoman" w:hAnsi="ISOCPEUR" w:cs="Times New Roman"/>
          <w:sz w:val="24"/>
          <w:szCs w:val="24"/>
        </w:rPr>
        <w:t>Опрос шлейф</w:t>
      </w:r>
      <w:r w:rsidR="00E43A7A">
        <w:rPr>
          <w:rFonts w:ascii="ISOCPEUR" w:eastAsia="TimesNewRoman" w:hAnsi="ISOCPEUR" w:cs="Times New Roman"/>
          <w:sz w:val="24"/>
          <w:szCs w:val="24"/>
        </w:rPr>
        <w:t>а пожарной сигнализации</w:t>
      </w:r>
      <w:r>
        <w:rPr>
          <w:rFonts w:ascii="ISOCPEUR" w:eastAsia="TimesNewRoman" w:hAnsi="ISOCPEUR" w:cs="Times New Roman"/>
          <w:sz w:val="24"/>
          <w:szCs w:val="24"/>
        </w:rPr>
        <w:t xml:space="preserve"> осуществляется при обнаружении</w:t>
      </w:r>
      <w:r w:rsidR="004A2B62">
        <w:rPr>
          <w:rFonts w:ascii="ISOCPEUR" w:eastAsia="TimesNewRoman" w:hAnsi="ISOCPEUR" w:cs="Times New Roman"/>
          <w:sz w:val="24"/>
          <w:szCs w:val="24"/>
        </w:rPr>
        <w:t xml:space="preserve"> неисправности в линии АЛС и переходе модуля </w:t>
      </w:r>
      <w:r w:rsidR="004A2B62" w:rsidRPr="000F4B79">
        <w:rPr>
          <w:rFonts w:ascii="ISOCPEUR" w:eastAsia="TimesNewRoman" w:hAnsi="ISOCPEUR" w:cs="Times New Roman"/>
          <w:sz w:val="24"/>
          <w:szCs w:val="24"/>
        </w:rPr>
        <w:t xml:space="preserve">«МПТ-1 </w:t>
      </w:r>
      <w:proofErr w:type="spellStart"/>
      <w:r w:rsidR="004A2B62" w:rsidRPr="000F4B79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="004A2B62" w:rsidRPr="000F4B79">
        <w:rPr>
          <w:rFonts w:ascii="ISOCPEUR" w:eastAsia="TimesNewRoman" w:hAnsi="ISOCPEUR" w:cs="Times New Roman"/>
          <w:sz w:val="24"/>
          <w:szCs w:val="24"/>
        </w:rPr>
        <w:t>. R3»</w:t>
      </w:r>
      <w:r w:rsidR="004A2B62">
        <w:rPr>
          <w:rFonts w:ascii="ISOCPEUR" w:eastAsia="TimesNewRoman" w:hAnsi="ISOCPEUR" w:cs="Times New Roman"/>
          <w:sz w:val="24"/>
          <w:szCs w:val="24"/>
        </w:rPr>
        <w:t xml:space="preserve"> в автономный режим работы. </w:t>
      </w:r>
      <w:r>
        <w:rPr>
          <w:rFonts w:ascii="ISOCPEUR" w:eastAsia="TimesNewRoman" w:hAnsi="ISOCPEUR" w:cs="Times New Roman"/>
          <w:sz w:val="24"/>
          <w:szCs w:val="24"/>
        </w:rPr>
        <w:t xml:space="preserve">  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В дежурном</w:t>
      </w:r>
      <w:r w:rsidR="00E43A7A">
        <w:rPr>
          <w:rFonts w:ascii="ISOCPEUR" w:eastAsia="TimesNewRoman" w:hAnsi="ISOCPEUR" w:cs="Times New Roman"/>
          <w:sz w:val="24"/>
          <w:szCs w:val="24"/>
        </w:rPr>
        <w:t xml:space="preserve"> и автономном</w:t>
      </w:r>
      <w:r w:rsidRPr="005C7A6B">
        <w:rPr>
          <w:rFonts w:ascii="ISOCPEUR" w:eastAsia="TimesNewRoman" w:hAnsi="ISOCPEUR" w:cs="Times New Roman"/>
          <w:sz w:val="24"/>
          <w:szCs w:val="24"/>
        </w:rPr>
        <w:t xml:space="preserve"> режим</w:t>
      </w:r>
      <w:r w:rsidR="00E43A7A">
        <w:rPr>
          <w:rFonts w:ascii="ISOCPEUR" w:eastAsia="TimesNewRoman" w:hAnsi="ISOCPEUR" w:cs="Times New Roman"/>
          <w:sz w:val="24"/>
          <w:szCs w:val="24"/>
        </w:rPr>
        <w:t>ах</w:t>
      </w:r>
      <w:r w:rsidRPr="005C7A6B">
        <w:rPr>
          <w:rFonts w:ascii="ISOCPEUR" w:eastAsia="TimesNewRoman" w:hAnsi="ISOCPEUR" w:cs="Times New Roman"/>
          <w:sz w:val="24"/>
          <w:szCs w:val="24"/>
        </w:rPr>
        <w:t xml:space="preserve"> работы установки прибор приемно-контрольный и управления пожарный ППКУП «МПТ-1 ПРОТ. R3» с комплектом оборудования осуществляет постоянный контроль за периферийными устройствами.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 xml:space="preserve">При возникновении пожара в защищаемом помещении дым от очага пожара, попадая в чувствительную камеру пожарного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>, вызывает его срабатывание. Прибор «МПТ-1 ПРОТ. R3</w:t>
      </w:r>
      <w:r w:rsidR="00E43A7A">
        <w:rPr>
          <w:rFonts w:ascii="ISOCPEUR" w:eastAsia="TimesNewRoman" w:hAnsi="ISOCPEUR" w:cs="Times New Roman"/>
          <w:sz w:val="24"/>
          <w:szCs w:val="24"/>
        </w:rPr>
        <w:t>» переходит из автономного</w:t>
      </w:r>
      <w:r w:rsidRPr="005C7A6B">
        <w:rPr>
          <w:rFonts w:ascii="ISOCPEUR" w:eastAsia="TimesNewRoman" w:hAnsi="ISOCPEUR" w:cs="Times New Roman"/>
          <w:sz w:val="24"/>
          <w:szCs w:val="24"/>
        </w:rPr>
        <w:t xml:space="preserve"> режима в режим «Внимание» при срабатывании одного пожарного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 xml:space="preserve">. При срабатывании второго пожарного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извещателя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 xml:space="preserve"> прибор переходит из режима «Внимание» в режим «Пожар».</w:t>
      </w:r>
      <w:r w:rsidR="00E43A7A">
        <w:rPr>
          <w:rFonts w:ascii="ISOCPEUR" w:eastAsia="TimesNewRoman" w:hAnsi="ISOCPEUR" w:cs="Times New Roman"/>
          <w:sz w:val="24"/>
          <w:szCs w:val="24"/>
        </w:rPr>
        <w:t xml:space="preserve"> Переход из дежурного режима в режим «Пожар» при получении команды от Рубеж-2ОП или от Рубеж-ПДУ осуществляется сразу.</w:t>
      </w:r>
      <w:r w:rsidRPr="005C7A6B">
        <w:rPr>
          <w:rFonts w:ascii="ISOCPEUR" w:eastAsia="TimesNewRoman" w:hAnsi="ISOCPEUR" w:cs="Times New Roman"/>
          <w:sz w:val="24"/>
          <w:szCs w:val="24"/>
        </w:rPr>
        <w:t xml:space="preserve"> При этом включается внутренний звуковой сигнал, включается звуковой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оповещатель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 xml:space="preserve">, загораются табло «ПОРОШОК-УХОДИ» в защищаемом помещении и табло «ПОРОШОК-НЕ ВХОДИ» перед входом в это помещение. По АЛС поступает сигнал на пульт контроля и управления «Рубеж-2ОП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>. R3», установленный в помещении пункта пожарной и охранной сигнализации (по проекту пожарной сигнализации</w:t>
      </w:r>
      <w:r w:rsidR="00E43A7A">
        <w:rPr>
          <w:rFonts w:ascii="ISOCPEUR" w:eastAsia="TimesNewRoman" w:hAnsi="ISOCPEUR" w:cs="Times New Roman"/>
          <w:sz w:val="24"/>
          <w:szCs w:val="24"/>
        </w:rPr>
        <w:t xml:space="preserve"> ПБ3</w:t>
      </w:r>
      <w:r w:rsidRPr="005C7A6B">
        <w:rPr>
          <w:rFonts w:ascii="ISOCPEUR" w:eastAsia="TimesNewRoman" w:hAnsi="ISOCPEUR" w:cs="Times New Roman"/>
          <w:sz w:val="24"/>
          <w:szCs w:val="24"/>
        </w:rPr>
        <w:t>), отключается система электропитания и вентиляции в защищаемом помещении.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После перехода в режим «Пожар» (при автоматическом режиме запуска) прибор переходит в режим «Задержка запуска».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В этом режиме прибор начинает отсчет времени задержки запуска АУП (по умолчанию 30 сек.).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За 15 сек. до окончания времени задержки запуска частота звуковых сигналов внутреннего ЗС увеличивается в два раза, за 5 сек. до окончания времени задержки – в четыре раза. После окончания отсчета времени задержки прибор переходит в режим «Запуск АУП».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При переходе в режим «Запуск АУП» на выходе «ПУСК» прибор «МПТ-1 ПРОТ. R3» выдает команду на запуск подключенных к нему модулю тушения.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 xml:space="preserve">В случае неисправности «МПТ-1 ПРОТ. R3» отправляет сигнал по АЛС на пульт контроля и управления «Рубеж-2ОП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>. R3».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Дистанционный пуск установок осуществляется с помощью кнопок, установленных у входов в защищаемые помещения. При нажатии на кнопку пуска сигнал поступает на ППКУП «МПТ-1 ПРОТ. R3».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>Далее принцип действия системы аналогичен ранее описанному автоматическому пуску.</w:t>
      </w:r>
    </w:p>
    <w:p w:rsidR="005C7A6B" w:rsidRPr="005C7A6B" w:rsidRDefault="005C7A6B" w:rsidP="005C7A6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5C7A6B">
        <w:rPr>
          <w:rFonts w:ascii="ISOCPEUR" w:eastAsia="TimesNewRoman" w:hAnsi="ISOCPEUR" w:cs="Times New Roman"/>
          <w:sz w:val="24"/>
          <w:szCs w:val="24"/>
        </w:rPr>
        <w:t xml:space="preserve">Задержка времени при автоматическом и дистанционном пуске с момента срабатывания пожарных извещателей или кнопки дистанционного пуска установки до выпуска огнегасящего состава предназначена для эвакуации людей из защищаемого помещения и для отключения технологического оборудования. Блокировка автоматического пуска выполняется через прибор приемно-контрольный и управления пожарный, при открывании двери система пожаротушения переходит в ручной режим управления. Для постановки в автоматический режим используется считыватель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Touch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spellStart"/>
      <w:r w:rsidRPr="005C7A6B">
        <w:rPr>
          <w:rFonts w:ascii="ISOCPEUR" w:eastAsia="TimesNewRoman" w:hAnsi="ISOCPEUR" w:cs="Times New Roman"/>
          <w:sz w:val="24"/>
          <w:szCs w:val="24"/>
        </w:rPr>
        <w:t>memory</w:t>
      </w:r>
      <w:proofErr w:type="spellEnd"/>
      <w:r w:rsidRPr="005C7A6B">
        <w:rPr>
          <w:rFonts w:ascii="ISOCPEUR" w:eastAsia="TimesNewRoman" w:hAnsi="ISOCPEUR" w:cs="Times New Roman"/>
          <w:sz w:val="24"/>
          <w:szCs w:val="24"/>
        </w:rPr>
        <w:t xml:space="preserve"> «Считыватель-2».</w:t>
      </w:r>
    </w:p>
    <w:p w:rsidR="000F4B79" w:rsidRDefault="000F4B79" w:rsidP="000F4B79">
      <w:pPr>
        <w:rPr>
          <w:lang w:eastAsia="ru-RU"/>
        </w:rPr>
      </w:pPr>
    </w:p>
    <w:p w:rsidR="00E43A7A" w:rsidRDefault="00E43A7A" w:rsidP="00E43A7A">
      <w:pPr>
        <w:pStyle w:val="1"/>
        <w:rPr>
          <w:rFonts w:ascii="ISOCPEUR" w:hAnsi="ISOCPEUR"/>
        </w:rPr>
      </w:pPr>
      <w:bookmarkStart w:id="16" w:name="_Toc71628042"/>
      <w:r>
        <w:rPr>
          <w:rFonts w:ascii="ISOCPEUR" w:hAnsi="ISOCPEUR"/>
        </w:rPr>
        <w:lastRenderedPageBreak/>
        <w:t>соединительные линии</w:t>
      </w:r>
      <w:bookmarkEnd w:id="16"/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 xml:space="preserve">Соединительные линии системы пожаротушения выполняются огнестойкими кабельными линиями ОКЛ согласно </w:t>
      </w:r>
      <w:r w:rsidRPr="003F4029">
        <w:rPr>
          <w:rFonts w:ascii="ISOCPEUR" w:eastAsia="TimesNewRoman" w:hAnsi="ISOCPEUR" w:cs="Times New Roman"/>
          <w:sz w:val="24"/>
          <w:szCs w:val="24"/>
        </w:rPr>
        <w:t>п. 3.4 СП 3.13130.2009</w:t>
      </w:r>
      <w:r>
        <w:rPr>
          <w:rFonts w:ascii="ISOCPEUR" w:eastAsia="TimesNewRoman" w:hAnsi="ISOCPEUR" w:cs="Times New Roman"/>
          <w:sz w:val="24"/>
          <w:szCs w:val="24"/>
        </w:rPr>
        <w:t xml:space="preserve">, </w:t>
      </w:r>
      <w:r w:rsidRPr="003F4029">
        <w:rPr>
          <w:rFonts w:ascii="ISOCPEUR" w:eastAsia="TimesNewRoman" w:hAnsi="ISOCPEUR" w:cs="Times New Roman"/>
          <w:sz w:val="24"/>
          <w:szCs w:val="24"/>
        </w:rPr>
        <w:t>п. 4.9 СП 6.13130.20013</w:t>
      </w:r>
      <w:r>
        <w:rPr>
          <w:rFonts w:ascii="ISOCPEUR" w:eastAsia="TimesNewRoman" w:hAnsi="ISOCPEUR" w:cs="Times New Roman"/>
          <w:sz w:val="24"/>
          <w:szCs w:val="24"/>
        </w:rPr>
        <w:t xml:space="preserve"> и </w:t>
      </w:r>
      <w:r w:rsidRPr="003F4029">
        <w:rPr>
          <w:rFonts w:ascii="ISOCPEUR" w:eastAsia="TimesNewRoman" w:hAnsi="ISOCPEUR" w:cs="Times New Roman"/>
          <w:sz w:val="24"/>
          <w:szCs w:val="24"/>
        </w:rPr>
        <w:t>ГОСТ Р 53316-2009</w:t>
      </w:r>
      <w:r>
        <w:rPr>
          <w:rFonts w:ascii="ISOCPEUR" w:eastAsia="TimesNewRoman" w:hAnsi="ISOCPEUR" w:cs="Times New Roman"/>
          <w:sz w:val="24"/>
          <w:szCs w:val="24"/>
        </w:rPr>
        <w:t>.</w:t>
      </w:r>
    </w:p>
    <w:p w:rsidR="00E43A7A" w:rsidRPr="00991EE7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91EE7">
        <w:rPr>
          <w:rFonts w:ascii="ISOCPEUR" w:eastAsia="TimesNewRoman" w:hAnsi="ISOCPEUR" w:cs="Times New Roman"/>
          <w:sz w:val="24"/>
          <w:szCs w:val="24"/>
        </w:rPr>
        <w:t xml:space="preserve">Кабельные линии выполняются медными огнестойкими кабелями с </w:t>
      </w:r>
      <w:r>
        <w:rPr>
          <w:rFonts w:ascii="ISOCPEUR" w:eastAsia="TimesNewRoman" w:hAnsi="ISOCPEUR" w:cs="Times New Roman"/>
          <w:sz w:val="24"/>
          <w:szCs w:val="24"/>
        </w:rPr>
        <w:t xml:space="preserve">обязательной </w:t>
      </w:r>
      <w:r w:rsidRPr="00991EE7">
        <w:rPr>
          <w:rFonts w:ascii="ISOCPEUR" w:eastAsia="TimesNewRoman" w:hAnsi="ISOCPEUR" w:cs="Times New Roman"/>
          <w:sz w:val="24"/>
          <w:szCs w:val="24"/>
        </w:rPr>
        <w:t xml:space="preserve">маркировкой </w:t>
      </w:r>
      <w:proofErr w:type="spellStart"/>
      <w:r w:rsidRPr="00991EE7">
        <w:rPr>
          <w:rFonts w:ascii="ISOCPEUR" w:eastAsia="TimesNewRoman" w:hAnsi="ISOCPEUR" w:cs="Times New Roman"/>
          <w:sz w:val="24"/>
          <w:szCs w:val="24"/>
        </w:rPr>
        <w:t>нг</w:t>
      </w:r>
      <w:proofErr w:type="spellEnd"/>
      <w:r w:rsidRPr="00991EE7">
        <w:rPr>
          <w:rFonts w:ascii="ISOCPEUR" w:eastAsia="TimesNewRoman" w:hAnsi="ISOCPEUR" w:cs="Times New Roman"/>
          <w:sz w:val="24"/>
          <w:szCs w:val="24"/>
        </w:rPr>
        <w:t xml:space="preserve">(А)-FRLS, сохраняющими работоспособность в условиях пожара в течение времени, необходимого для полной эвакуации людей. </w:t>
      </w:r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91EE7">
        <w:rPr>
          <w:rFonts w:ascii="ISOCPEUR" w:eastAsia="TimesNewRoman" w:hAnsi="ISOCPEUR" w:cs="Times New Roman"/>
          <w:sz w:val="24"/>
          <w:szCs w:val="24"/>
        </w:rPr>
        <w:t>Сечение жил проводов и кабелей определ</w:t>
      </w:r>
      <w:r>
        <w:rPr>
          <w:rFonts w:ascii="ISOCPEUR" w:eastAsia="TimesNewRoman" w:hAnsi="ISOCPEUR" w:cs="Times New Roman"/>
          <w:sz w:val="24"/>
          <w:szCs w:val="24"/>
        </w:rPr>
        <w:t>яется</w:t>
      </w:r>
      <w:r w:rsidRPr="00991EE7">
        <w:rPr>
          <w:rFonts w:ascii="ISOCPEUR" w:eastAsia="TimesNewRoman" w:hAnsi="ISOCPEUR" w:cs="Times New Roman"/>
          <w:sz w:val="24"/>
          <w:szCs w:val="24"/>
        </w:rPr>
        <w:t xml:space="preserve"> из расчета допустимого падения напряжения, но не менее 0,5 мм2. Кабели прокладываются</w:t>
      </w:r>
      <w:r w:rsidRPr="006F6366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91EE7">
        <w:rPr>
          <w:rFonts w:ascii="ISOCPEUR" w:eastAsia="TimesNewRoman" w:hAnsi="ISOCPEUR" w:cs="Times New Roman"/>
          <w:sz w:val="24"/>
          <w:szCs w:val="24"/>
        </w:rPr>
        <w:t>в защитных</w:t>
      </w:r>
      <w:r>
        <w:rPr>
          <w:rFonts w:ascii="ISOCPEUR" w:eastAsia="TimesNewRoman" w:hAnsi="ISOCPEUR" w:cs="Times New Roman"/>
          <w:sz w:val="24"/>
          <w:szCs w:val="24"/>
        </w:rPr>
        <w:t xml:space="preserve"> негорючих</w:t>
      </w:r>
      <w:r w:rsidRPr="00991EE7">
        <w:rPr>
          <w:rFonts w:ascii="ISOCPEUR" w:eastAsia="TimesNewRoman" w:hAnsi="ISOCPEUR" w:cs="Times New Roman"/>
          <w:sz w:val="24"/>
          <w:szCs w:val="24"/>
        </w:rPr>
        <w:t xml:space="preserve"> ПВХ-трубах </w:t>
      </w:r>
      <w:r>
        <w:rPr>
          <w:rFonts w:ascii="ISOCPEUR" w:eastAsia="TimesNewRoman" w:hAnsi="ISOCPEUR" w:cs="Times New Roman"/>
          <w:sz w:val="24"/>
          <w:szCs w:val="24"/>
        </w:rPr>
        <w:t>открыто по строительным конструкциям</w:t>
      </w:r>
      <w:r w:rsidRPr="00991EE7">
        <w:rPr>
          <w:rFonts w:ascii="ISOCPEUR" w:eastAsia="TimesNewRoman" w:hAnsi="ISOCPEUR" w:cs="Times New Roman"/>
          <w:sz w:val="24"/>
          <w:szCs w:val="24"/>
        </w:rPr>
        <w:t>.</w:t>
      </w:r>
      <w:r>
        <w:rPr>
          <w:rFonts w:ascii="ISOCPEUR" w:eastAsia="TimesNewRoman" w:hAnsi="ISOCPEUR" w:cs="Times New Roman"/>
          <w:sz w:val="24"/>
          <w:szCs w:val="24"/>
        </w:rPr>
        <w:t xml:space="preserve">  </w:t>
      </w:r>
    </w:p>
    <w:p w:rsidR="00E43A7A" w:rsidRPr="00991EE7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91EE7">
        <w:rPr>
          <w:rFonts w:ascii="ISOCPEUR" w:eastAsia="TimesNewRoman" w:hAnsi="ISOCPEUR" w:cs="Times New Roman"/>
          <w:sz w:val="24"/>
          <w:szCs w:val="24"/>
        </w:rPr>
        <w:t>Совместная прокладка кабелей с напряжением ~220В с кабелями с напряжением 12</w:t>
      </w:r>
      <w:r w:rsidRPr="00991EE7">
        <w:rPr>
          <w:rFonts w:ascii="ISOCPEUR" w:eastAsia="TimesNewRoman" w:hAnsi="ISOCPEUR" w:cs="Times New Roman"/>
          <w:sz w:val="24"/>
          <w:szCs w:val="24"/>
        </w:rPr>
        <w:noBreakHyphen/>
        <w:t>24В, а также совместная прокладка кабелей систем противопожарной защиты с другими кабелями в одной трубе, коробе, секции лотка не допускается.</w:t>
      </w:r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/>
          <w:iCs/>
          <w:sz w:val="28"/>
          <w:szCs w:val="28"/>
        </w:rPr>
      </w:pPr>
      <w:r w:rsidRPr="00991EE7">
        <w:rPr>
          <w:rFonts w:ascii="ISOCPEUR" w:eastAsia="TimesNewRoman" w:hAnsi="ISOCPEUR" w:cs="Times New Roman"/>
          <w:sz w:val="24"/>
          <w:szCs w:val="24"/>
        </w:rPr>
        <w:t>Прокладка кабелей выполняется согласно СП 76.13330.2016</w:t>
      </w:r>
      <w:r>
        <w:rPr>
          <w:rFonts w:ascii="ISOCPEUR" w:hAnsi="ISOCPEUR"/>
          <w:iCs/>
          <w:sz w:val="28"/>
          <w:szCs w:val="28"/>
        </w:rPr>
        <w:t>.</w:t>
      </w:r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ED7F7B">
        <w:rPr>
          <w:rFonts w:ascii="ISOCPEUR" w:eastAsia="TimesNewRoman" w:hAnsi="ISOCPEUR" w:cs="Times New Roman"/>
          <w:sz w:val="24"/>
          <w:szCs w:val="24"/>
        </w:rPr>
        <w:t xml:space="preserve">Для линий АЛС </w:t>
      </w:r>
      <w:r w:rsidR="00B3400C">
        <w:rPr>
          <w:rFonts w:ascii="ISOCPEUR" w:eastAsia="TimesNewRoman" w:hAnsi="ISOCPEUR" w:cs="Times New Roman"/>
          <w:sz w:val="24"/>
          <w:szCs w:val="24"/>
        </w:rPr>
        <w:t>– учтены в разделе ПБ3</w:t>
      </w:r>
      <w:r>
        <w:rPr>
          <w:rFonts w:ascii="ISOCPEUR" w:eastAsia="TimesNewRoman" w:hAnsi="ISOCPEUR" w:cs="Times New Roman"/>
          <w:sz w:val="24"/>
          <w:szCs w:val="24"/>
        </w:rPr>
        <w:t>.</w:t>
      </w:r>
    </w:p>
    <w:p w:rsidR="00E43A7A" w:rsidRDefault="00B3400C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Для линий контроля,</w:t>
      </w:r>
      <w:r w:rsidR="00E43A7A" w:rsidRPr="00082B89">
        <w:rPr>
          <w:rFonts w:ascii="ISOCPEUR" w:eastAsia="TimesNewRoman" w:hAnsi="ISOCPEUR" w:cs="Times New Roman"/>
          <w:sz w:val="24"/>
          <w:szCs w:val="24"/>
        </w:rPr>
        <w:t xml:space="preserve"> управления</w:t>
      </w:r>
      <w:r>
        <w:rPr>
          <w:rFonts w:ascii="ISOCPEUR" w:eastAsia="TimesNewRoman" w:hAnsi="ISOCPEUR" w:cs="Times New Roman"/>
          <w:sz w:val="24"/>
          <w:szCs w:val="24"/>
        </w:rPr>
        <w:t>, пожарной сигнализации</w:t>
      </w:r>
      <w:r w:rsidR="00E43A7A" w:rsidRPr="00082B89">
        <w:rPr>
          <w:rFonts w:ascii="ISOCPEUR" w:eastAsia="TimesNewRoman" w:hAnsi="ISOCPEUR" w:cs="Times New Roman"/>
          <w:sz w:val="24"/>
          <w:szCs w:val="24"/>
        </w:rPr>
        <w:t xml:space="preserve"> применяется кабель </w:t>
      </w:r>
      <w:proofErr w:type="spellStart"/>
      <w:r>
        <w:rPr>
          <w:rFonts w:ascii="ISOCPEUR" w:eastAsia="TimesNewRoman" w:hAnsi="ISOCPEUR" w:cs="Times New Roman"/>
          <w:sz w:val="24"/>
          <w:szCs w:val="24"/>
        </w:rPr>
        <w:t>КПСнг</w:t>
      </w:r>
      <w:proofErr w:type="spellEnd"/>
      <w:r>
        <w:rPr>
          <w:rFonts w:ascii="ISOCPEUR" w:eastAsia="TimesNewRoman" w:hAnsi="ISOCPEUR" w:cs="Times New Roman"/>
          <w:sz w:val="24"/>
          <w:szCs w:val="24"/>
        </w:rPr>
        <w:t>(А)-FRLS 1х2х0,5.</w:t>
      </w:r>
    </w:p>
    <w:p w:rsidR="00B3400C" w:rsidRDefault="00B3400C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 xml:space="preserve">Для линий питания 12В применяется кабель </w:t>
      </w:r>
      <w:proofErr w:type="spellStart"/>
      <w:r>
        <w:rPr>
          <w:rFonts w:ascii="ISOCPEUR" w:eastAsia="TimesNewRoman" w:hAnsi="ISOCPEUR" w:cs="Times New Roman"/>
          <w:sz w:val="24"/>
          <w:szCs w:val="24"/>
        </w:rPr>
        <w:t>КПСнг</w:t>
      </w:r>
      <w:proofErr w:type="spellEnd"/>
      <w:r>
        <w:rPr>
          <w:rFonts w:ascii="ISOCPEUR" w:eastAsia="TimesNewRoman" w:hAnsi="ISOCPEUR" w:cs="Times New Roman"/>
          <w:sz w:val="24"/>
          <w:szCs w:val="24"/>
        </w:rPr>
        <w:t>(А)-FRLS 1х2х1,0.</w:t>
      </w:r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>
        <w:rPr>
          <w:rFonts w:ascii="ISOCPEUR" w:eastAsia="TimesNewRoman" w:hAnsi="ISOCPEUR" w:cs="Times New Roman"/>
          <w:sz w:val="24"/>
          <w:szCs w:val="24"/>
        </w:rPr>
        <w:t>Вся кабельная продукция может быть заменена на аналогичную со сходными характеристиками.</w:t>
      </w:r>
    </w:p>
    <w:p w:rsidR="00E43A7A" w:rsidRDefault="00E43A7A" w:rsidP="00E43A7A">
      <w:pPr>
        <w:pStyle w:val="1"/>
        <w:rPr>
          <w:rFonts w:ascii="ISOCPEUR" w:hAnsi="ISOCPEUR"/>
        </w:rPr>
      </w:pPr>
      <w:bookmarkStart w:id="17" w:name="_Toc71628043"/>
      <w:r>
        <w:rPr>
          <w:rFonts w:ascii="ISOCPEUR" w:hAnsi="ISOCPEUR"/>
        </w:rPr>
        <w:t>электроснабжение и заземление</w:t>
      </w:r>
      <w:bookmarkEnd w:id="17"/>
    </w:p>
    <w:p w:rsidR="00E43A7A" w:rsidRPr="00ED7F7B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ED7F7B">
        <w:rPr>
          <w:rFonts w:ascii="ISOCPEUR" w:eastAsia="TimesNewRoman" w:hAnsi="ISOCPEUR" w:cs="Times New Roman"/>
          <w:sz w:val="24"/>
          <w:szCs w:val="24"/>
        </w:rPr>
        <w:t xml:space="preserve">Электропитание оборудования системы </w:t>
      </w:r>
      <w:r w:rsidR="00B3400C">
        <w:rPr>
          <w:rFonts w:ascii="ISOCPEUR" w:eastAsia="TimesNewRoman" w:hAnsi="ISOCPEUR" w:cs="Times New Roman"/>
          <w:sz w:val="24"/>
          <w:szCs w:val="24"/>
        </w:rPr>
        <w:t>пожаротушения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осуществляется пост</w:t>
      </w:r>
      <w:r>
        <w:rPr>
          <w:rFonts w:ascii="ISOCPEUR" w:eastAsia="TimesNewRoman" w:hAnsi="ISOCPEUR" w:cs="Times New Roman"/>
          <w:sz w:val="24"/>
          <w:szCs w:val="24"/>
        </w:rPr>
        <w:t>оянным напряжением 12В от резер</w:t>
      </w:r>
      <w:r w:rsidRPr="00ED7F7B">
        <w:rPr>
          <w:rFonts w:ascii="ISOCPEUR" w:eastAsia="TimesNewRoman" w:hAnsi="ISOCPEUR" w:cs="Times New Roman"/>
          <w:sz w:val="24"/>
          <w:szCs w:val="24"/>
        </w:rPr>
        <w:t>вированн</w:t>
      </w:r>
      <w:r w:rsidR="00B3400C">
        <w:rPr>
          <w:rFonts w:ascii="ISOCPEUR" w:eastAsia="TimesNewRoman" w:hAnsi="ISOCPEUR" w:cs="Times New Roman"/>
          <w:sz w:val="24"/>
          <w:szCs w:val="24"/>
        </w:rPr>
        <w:t>ого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источник</w:t>
      </w:r>
      <w:r w:rsidR="00B3400C">
        <w:rPr>
          <w:rFonts w:ascii="ISOCPEUR" w:eastAsia="TimesNewRoman" w:hAnsi="ISOCPEUR" w:cs="Times New Roman"/>
          <w:sz w:val="24"/>
          <w:szCs w:val="24"/>
        </w:rPr>
        <w:t>а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питания </w:t>
      </w:r>
      <w:r>
        <w:rPr>
          <w:rFonts w:ascii="ISOCPEUR" w:eastAsia="TimesNewRoman" w:hAnsi="ISOCPEUR" w:cs="Times New Roman"/>
          <w:sz w:val="24"/>
          <w:szCs w:val="24"/>
        </w:rPr>
        <w:t>ИВЭПР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. </w:t>
      </w:r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ED7F7B">
        <w:rPr>
          <w:rFonts w:ascii="ISOCPEUR" w:eastAsia="TimesNewRoman" w:hAnsi="ISOCPEUR" w:cs="Times New Roman"/>
          <w:sz w:val="24"/>
          <w:szCs w:val="24"/>
        </w:rPr>
        <w:t>Электропитание рез</w:t>
      </w:r>
      <w:r w:rsidR="00B3400C">
        <w:rPr>
          <w:rFonts w:ascii="ISOCPEUR" w:eastAsia="TimesNewRoman" w:hAnsi="ISOCPEUR" w:cs="Times New Roman"/>
          <w:sz w:val="24"/>
          <w:szCs w:val="24"/>
        </w:rPr>
        <w:t>ервированного</w:t>
      </w:r>
      <w:r>
        <w:rPr>
          <w:rFonts w:ascii="ISOCPEUR" w:eastAsia="TimesNewRoman" w:hAnsi="ISOCPEUR" w:cs="Times New Roman"/>
          <w:sz w:val="24"/>
          <w:szCs w:val="24"/>
        </w:rPr>
        <w:t xml:space="preserve"> источник</w:t>
      </w:r>
      <w:r w:rsidR="00B3400C">
        <w:rPr>
          <w:rFonts w:ascii="ISOCPEUR" w:eastAsia="TimesNewRoman" w:hAnsi="ISOCPEUR" w:cs="Times New Roman"/>
          <w:sz w:val="24"/>
          <w:szCs w:val="24"/>
        </w:rPr>
        <w:t>а</w:t>
      </w:r>
      <w:r>
        <w:rPr>
          <w:rFonts w:ascii="ISOCPEUR" w:eastAsia="TimesNewRoman" w:hAnsi="ISOCPEUR" w:cs="Times New Roman"/>
          <w:sz w:val="24"/>
          <w:szCs w:val="24"/>
        </w:rPr>
        <w:t xml:space="preserve"> питания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</w:t>
      </w:r>
      <w:r>
        <w:rPr>
          <w:rFonts w:ascii="ISOCPEUR" w:eastAsia="TimesNewRoman" w:hAnsi="ISOCPEUR" w:cs="Times New Roman"/>
          <w:sz w:val="24"/>
          <w:szCs w:val="24"/>
        </w:rPr>
        <w:t>ИВЭПР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о</w:t>
      </w:r>
      <w:r>
        <w:rPr>
          <w:rFonts w:ascii="ISOCPEUR" w:eastAsia="TimesNewRoman" w:hAnsi="ISOCPEUR" w:cs="Times New Roman"/>
          <w:sz w:val="24"/>
          <w:szCs w:val="24"/>
        </w:rPr>
        <w:t>существляется по I категории на</w:t>
      </w:r>
      <w:r w:rsidRPr="00ED7F7B">
        <w:rPr>
          <w:rFonts w:ascii="ISOCPEUR" w:eastAsia="TimesNewRoman" w:hAnsi="ISOCPEUR" w:cs="Times New Roman"/>
          <w:sz w:val="24"/>
          <w:szCs w:val="24"/>
        </w:rPr>
        <w:t>дежности напряжением 220</w:t>
      </w:r>
      <w:r>
        <w:rPr>
          <w:rFonts w:ascii="ISOCPEUR" w:eastAsia="TimesNewRoman" w:hAnsi="ISOCPEUR" w:cs="Times New Roman"/>
          <w:sz w:val="24"/>
          <w:szCs w:val="24"/>
        </w:rPr>
        <w:t xml:space="preserve">В, </w:t>
      </w:r>
      <w:r w:rsidRPr="00ED7F7B">
        <w:rPr>
          <w:rFonts w:ascii="ISOCPEUR" w:eastAsia="TimesNewRoman" w:hAnsi="ISOCPEUR" w:cs="Times New Roman"/>
          <w:sz w:val="24"/>
          <w:szCs w:val="24"/>
        </w:rPr>
        <w:t>частотой 50 Гц</w:t>
      </w:r>
      <w:r w:rsidR="00C94DDE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C94DDE" w:rsidRPr="00740862">
        <w:rPr>
          <w:rFonts w:ascii="ISOCPEUR" w:eastAsia="TimesNewRoman" w:hAnsi="ISOCPEUR" w:cs="Times New Roman"/>
          <w:sz w:val="24"/>
          <w:szCs w:val="24"/>
        </w:rPr>
        <w:t>(в</w:t>
      </w:r>
      <w:r w:rsidR="00C94DDE">
        <w:rPr>
          <w:rFonts w:ascii="ISOCPEUR" w:eastAsia="TimesNewRoman" w:hAnsi="ISOCPEUR" w:cs="Times New Roman"/>
          <w:sz w:val="24"/>
          <w:szCs w:val="24"/>
        </w:rPr>
        <w:t xml:space="preserve"> соответствии с </w:t>
      </w:r>
      <w:bookmarkStart w:id="18" w:name="_GoBack"/>
      <w:bookmarkEnd w:id="18"/>
      <w:r w:rsidR="00C94DDE">
        <w:rPr>
          <w:rFonts w:ascii="ISOCPEUR" w:eastAsia="TimesNewRoman" w:hAnsi="ISOCPEUR" w:cs="Times New Roman"/>
          <w:sz w:val="24"/>
          <w:szCs w:val="24"/>
        </w:rPr>
        <w:t>СТУ ПБ)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напрямую от отдельного автомата ВРУ (либо ГРЩ при условии, что этот щит сохраняет работоспособность в условиях пожара в течение времени,</w:t>
      </w:r>
      <w:r>
        <w:rPr>
          <w:rFonts w:ascii="ISOCPEUR" w:eastAsia="TimesNewRoman" w:hAnsi="ISOCPEUR" w:cs="Times New Roman"/>
          <w:sz w:val="24"/>
          <w:szCs w:val="24"/>
        </w:rPr>
        <w:t xml:space="preserve"> необходимого для функционирова</w:t>
      </w:r>
      <w:r w:rsidR="00B3400C">
        <w:rPr>
          <w:rFonts w:ascii="ISOCPEUR" w:eastAsia="TimesNewRoman" w:hAnsi="ISOCPEUR" w:cs="Times New Roman"/>
          <w:sz w:val="24"/>
          <w:szCs w:val="24"/>
        </w:rPr>
        <w:t>ния системы АПС)</w:t>
      </w:r>
      <w:r w:rsidRPr="00EC2E45">
        <w:rPr>
          <w:rFonts w:ascii="ISOCPEUR" w:eastAsia="TimesNewRoman" w:hAnsi="ISOCPEUR" w:cs="Times New Roman"/>
          <w:sz w:val="24"/>
          <w:szCs w:val="24"/>
        </w:rPr>
        <w:t>.</w:t>
      </w:r>
      <w:r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Резервное электропитание системы </w:t>
      </w:r>
      <w:r w:rsidR="00B3400C">
        <w:rPr>
          <w:rFonts w:ascii="ISOCPEUR" w:eastAsia="TimesNewRoman" w:hAnsi="ISOCPEUR" w:cs="Times New Roman"/>
          <w:sz w:val="24"/>
          <w:szCs w:val="24"/>
        </w:rPr>
        <w:t>пожаротушения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осуществляется от аккумуляторов, установленных в резервированн</w:t>
      </w:r>
      <w:r w:rsidR="00B3400C">
        <w:rPr>
          <w:rFonts w:ascii="ISOCPEUR" w:eastAsia="TimesNewRoman" w:hAnsi="ISOCPEUR" w:cs="Times New Roman"/>
          <w:sz w:val="24"/>
          <w:szCs w:val="24"/>
        </w:rPr>
        <w:t>ом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источник</w:t>
      </w:r>
      <w:r w:rsidR="00B3400C">
        <w:rPr>
          <w:rFonts w:ascii="ISOCPEUR" w:eastAsia="TimesNewRoman" w:hAnsi="ISOCPEUR" w:cs="Times New Roman"/>
          <w:sz w:val="24"/>
          <w:szCs w:val="24"/>
        </w:rPr>
        <w:t>е</w:t>
      </w:r>
      <w:r w:rsidRPr="00ED7F7B">
        <w:rPr>
          <w:rFonts w:ascii="ISOCPEUR" w:eastAsia="TimesNewRoman" w:hAnsi="ISOCPEUR" w:cs="Times New Roman"/>
          <w:sz w:val="24"/>
          <w:szCs w:val="24"/>
        </w:rPr>
        <w:t xml:space="preserve"> питания </w:t>
      </w:r>
      <w:r>
        <w:rPr>
          <w:rFonts w:ascii="ISOCPEUR" w:eastAsia="TimesNewRoman" w:hAnsi="ISOCPEUR" w:cs="Times New Roman"/>
          <w:sz w:val="24"/>
          <w:szCs w:val="24"/>
        </w:rPr>
        <w:t>ИВЭПР</w:t>
      </w:r>
      <w:r w:rsidRPr="00ED7F7B">
        <w:rPr>
          <w:rFonts w:ascii="ISOCPEUR" w:eastAsia="TimesNewRoman" w:hAnsi="ISOCPEUR" w:cs="Times New Roman"/>
          <w:sz w:val="24"/>
          <w:szCs w:val="24"/>
        </w:rPr>
        <w:t>.</w:t>
      </w:r>
    </w:p>
    <w:p w:rsidR="00E43A7A" w:rsidRDefault="00E43A7A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ED7F7B">
        <w:rPr>
          <w:rFonts w:ascii="ISOCPEUR" w:eastAsia="TimesNewRoman" w:hAnsi="ISOCPEUR" w:cs="Times New Roman"/>
          <w:sz w:val="24"/>
          <w:szCs w:val="24"/>
        </w:rPr>
        <w:t>Для обеспечения безопасности людей электрооборудование сис</w:t>
      </w:r>
      <w:r>
        <w:rPr>
          <w:rFonts w:ascii="ISOCPEUR" w:eastAsia="TimesNewRoman" w:hAnsi="ISOCPEUR" w:cs="Times New Roman"/>
          <w:sz w:val="24"/>
          <w:szCs w:val="24"/>
        </w:rPr>
        <w:t>темы АПС должно быть надежно за</w:t>
      </w:r>
      <w:r w:rsidRPr="00ED7F7B">
        <w:rPr>
          <w:rFonts w:ascii="ISOCPEUR" w:eastAsia="TimesNewRoman" w:hAnsi="ISOCPEUR" w:cs="Times New Roman"/>
          <w:sz w:val="24"/>
          <w:szCs w:val="24"/>
        </w:rPr>
        <w:t>землено в соответствии с требованиями ПУЭ.</w:t>
      </w:r>
    </w:p>
    <w:p w:rsidR="00766856" w:rsidRDefault="00766856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  <w:u w:val="single"/>
        </w:rPr>
      </w:pPr>
      <w:r w:rsidRPr="00766856">
        <w:rPr>
          <w:rFonts w:ascii="ISOCPEUR" w:eastAsia="TimesNewRoman" w:hAnsi="ISOCPEUR" w:cs="Times New Roman"/>
          <w:sz w:val="24"/>
          <w:szCs w:val="24"/>
          <w:u w:val="single"/>
        </w:rPr>
        <w:t>Расчет времени резервной работы прибора на максимально нагруженном направлении (расчет выполнен согласно руководству по эксплуатации прибора МПТ-1 ПРОТ. R3 АЦДР.425533.002 РЭ):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Время резервной работы прибора определяется ёмкостью аккумуляторной батареи и суммарным током нагрузки, потребляемым по выходам СО1, СО2, СО3, ЗО и выходу "24В":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Тр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>=W/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In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>, ч,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где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Тр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- время работы от резервного источника,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W - ёмкость аккумуляторной батареи,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In - суммарный ток нагрузки по выходам.</w:t>
      </w:r>
    </w:p>
    <w:p w:rsidR="00766856" w:rsidRPr="00C90EB7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  <w:lang w:val="en-US"/>
        </w:rPr>
      </w:pP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In = In_</w:t>
      </w:r>
      <w:r w:rsidRPr="00766856">
        <w:rPr>
          <w:rFonts w:ascii="ISOCPEUR" w:eastAsia="TimesNewRoman" w:hAnsi="ISOCPEUR" w:cs="Times New Roman"/>
          <w:sz w:val="24"/>
          <w:szCs w:val="24"/>
        </w:rPr>
        <w:t>СО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1 + In_</w:t>
      </w:r>
      <w:r w:rsidRPr="00766856">
        <w:rPr>
          <w:rFonts w:ascii="ISOCPEUR" w:eastAsia="TimesNewRoman" w:hAnsi="ISOCPEUR" w:cs="Times New Roman"/>
          <w:sz w:val="24"/>
          <w:szCs w:val="24"/>
        </w:rPr>
        <w:t>СО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2 + In_</w:t>
      </w:r>
      <w:r w:rsidRPr="00766856">
        <w:rPr>
          <w:rFonts w:ascii="ISOCPEUR" w:eastAsia="TimesNewRoman" w:hAnsi="ISOCPEUR" w:cs="Times New Roman"/>
          <w:sz w:val="24"/>
          <w:szCs w:val="24"/>
        </w:rPr>
        <w:t>СО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3 + In_</w:t>
      </w:r>
      <w:r w:rsidRPr="00766856">
        <w:rPr>
          <w:rFonts w:ascii="ISOCPEUR" w:eastAsia="TimesNewRoman" w:hAnsi="ISOCPEUR" w:cs="Times New Roman"/>
          <w:sz w:val="24"/>
          <w:szCs w:val="24"/>
        </w:rPr>
        <w:t>ЗО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 xml:space="preserve"> + In_24.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1. Расчет для дежурного режима.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С учетом запаса в 25% по ёмкости аккумуляторной батареи средний ток резерва рассчитывается по формуле: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Iрез = 0,75*W/24,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lastRenderedPageBreak/>
        <w:t>где Iрез - средний ток, обеспечиваемый источником РП в течении времени резервной работы.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Так как ток, потребляемый от аккумулятора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Iакк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не должен превышать ток резерва Iрез, то 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In &lt; 0.75*W/24 - 0.06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Для аккумуляторной батареи ёмкостью 4,5 А*ч получаем следующие показатели: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Iрез = 0,14 А, In </w:t>
      </w:r>
      <w:proofErr w:type="gramStart"/>
      <w:r w:rsidRPr="00766856">
        <w:rPr>
          <w:rFonts w:ascii="ISOCPEUR" w:eastAsia="TimesNewRoman" w:hAnsi="ISOCPEUR" w:cs="Times New Roman"/>
          <w:sz w:val="24"/>
          <w:szCs w:val="24"/>
        </w:rPr>
        <w:t>&lt; 0</w:t>
      </w:r>
      <w:proofErr w:type="gramEnd"/>
      <w:r w:rsidRPr="00766856">
        <w:rPr>
          <w:rFonts w:ascii="ISOCPEUR" w:eastAsia="TimesNewRoman" w:hAnsi="ISOCPEUR" w:cs="Times New Roman"/>
          <w:sz w:val="24"/>
          <w:szCs w:val="24"/>
        </w:rPr>
        <w:t>,08 А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Так как в дежурном режиме выключены все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, за исключением СО3 (Автоматика отключена), то </w:t>
      </w:r>
      <w:proofErr w:type="gramStart"/>
      <w:r w:rsidRPr="00766856">
        <w:rPr>
          <w:rFonts w:ascii="ISOCPEUR" w:eastAsia="TimesNewRoman" w:hAnsi="ISOCPEUR" w:cs="Times New Roman"/>
          <w:sz w:val="24"/>
          <w:szCs w:val="24"/>
        </w:rPr>
        <w:t>In  =</w:t>
      </w:r>
      <w:proofErr w:type="gramEnd"/>
      <w:r w:rsidRPr="00766856">
        <w:rPr>
          <w:rFonts w:ascii="ISOCPEUR" w:eastAsia="TimesNewRoman" w:hAnsi="ISOCPEUR" w:cs="Times New Roman"/>
          <w:sz w:val="24"/>
          <w:szCs w:val="24"/>
        </w:rPr>
        <w:t xml:space="preserve"> I_СО3 = 0,02 А, что меньше 0,08.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2. Расчет </w:t>
      </w:r>
      <w:proofErr w:type="gramStart"/>
      <w:r w:rsidRPr="00766856">
        <w:rPr>
          <w:rFonts w:ascii="ISOCPEUR" w:eastAsia="TimesNewRoman" w:hAnsi="ISOCPEUR" w:cs="Times New Roman"/>
          <w:sz w:val="24"/>
          <w:szCs w:val="24"/>
        </w:rPr>
        <w:t>для  режима</w:t>
      </w:r>
      <w:proofErr w:type="gramEnd"/>
      <w:r w:rsidRPr="00766856">
        <w:rPr>
          <w:rFonts w:ascii="ISOCPEUR" w:eastAsia="TimesNewRoman" w:hAnsi="ISOCPEUR" w:cs="Times New Roman"/>
          <w:sz w:val="24"/>
          <w:szCs w:val="24"/>
        </w:rPr>
        <w:t xml:space="preserve"> "Пожар".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С учетом запаса в 25% по ёмкости аккумуляторной батареи средний ток резерва рассчитывается по формуле: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Iрез = 0,75*W/3,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где Iрез - средний ток, обеспечиваемый источником РП в течении времени резервной работы.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Так как ток, потребляемый от аккумулятора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Iакк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не должен превышать ток резерва Iрез, то 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In &lt; 0.75*W/3 - 0.06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Для аккумуляторной батареи ёмкостью 4,5 А*ч получаем следующие показатели: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Iрез = 1,125 А, In &lt; 1,065 А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Ток In_24 рассчитывается исходя из потребления пожарными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извещателями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и потребления электрическим активатором и равен: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In_24 = 6 х 0,05 (дым. извещатели) = 0,3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Так как световые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СО1 и СО2 включаются в прерывистом режиме, то максимальная величина In вычисляется по формуле:</w:t>
      </w:r>
    </w:p>
    <w:p w:rsidR="00766856" w:rsidRPr="00C90EB7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  <w:lang w:val="en-US"/>
        </w:rPr>
      </w:pP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In = 0.5*In_</w:t>
      </w:r>
      <w:r w:rsidRPr="00766856">
        <w:rPr>
          <w:rFonts w:ascii="ISOCPEUR" w:eastAsia="TimesNewRoman" w:hAnsi="ISOCPEUR" w:cs="Times New Roman"/>
          <w:sz w:val="24"/>
          <w:szCs w:val="24"/>
        </w:rPr>
        <w:t>СО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1 + 0.5*In_</w:t>
      </w:r>
      <w:r w:rsidRPr="00766856">
        <w:rPr>
          <w:rFonts w:ascii="ISOCPEUR" w:eastAsia="TimesNewRoman" w:hAnsi="ISOCPEUR" w:cs="Times New Roman"/>
          <w:sz w:val="24"/>
          <w:szCs w:val="24"/>
        </w:rPr>
        <w:t>СО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2 + In_</w:t>
      </w:r>
      <w:r w:rsidRPr="00766856">
        <w:rPr>
          <w:rFonts w:ascii="ISOCPEUR" w:eastAsia="TimesNewRoman" w:hAnsi="ISOCPEUR" w:cs="Times New Roman"/>
          <w:sz w:val="24"/>
          <w:szCs w:val="24"/>
        </w:rPr>
        <w:t>СО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>3 + 0.75*In_</w:t>
      </w:r>
      <w:r w:rsidRPr="00766856">
        <w:rPr>
          <w:rFonts w:ascii="ISOCPEUR" w:eastAsia="TimesNewRoman" w:hAnsi="ISOCPEUR" w:cs="Times New Roman"/>
          <w:sz w:val="24"/>
          <w:szCs w:val="24"/>
        </w:rPr>
        <w:t>ЗО</w:t>
      </w:r>
      <w:r w:rsidRPr="00C90EB7">
        <w:rPr>
          <w:rFonts w:ascii="ISOCPEUR" w:eastAsia="TimesNewRoman" w:hAnsi="ISOCPEUR" w:cs="Times New Roman"/>
          <w:sz w:val="24"/>
          <w:szCs w:val="24"/>
          <w:lang w:val="en-US"/>
        </w:rPr>
        <w:t xml:space="preserve"> + In_24.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In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= 0,5*0,02 + 0,5*0,02 + 0,02 + 0,75*0 + 0,3 = 0,34, что меньше 1,065.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Для обеспечения безопасности эксплуатации установки все электрооборудование должно быть заземлено в </w:t>
      </w:r>
      <w:proofErr w:type="gramStart"/>
      <w:r w:rsidRPr="00766856">
        <w:rPr>
          <w:rFonts w:ascii="ISOCPEUR" w:eastAsia="TimesNewRoman" w:hAnsi="ISOCPEUR" w:cs="Times New Roman"/>
          <w:sz w:val="24"/>
          <w:szCs w:val="24"/>
        </w:rPr>
        <w:t>соответствии  требованиями</w:t>
      </w:r>
      <w:proofErr w:type="gramEnd"/>
      <w:r w:rsidRPr="00766856">
        <w:rPr>
          <w:rFonts w:ascii="ISOCPEUR" w:eastAsia="TimesNewRoman" w:hAnsi="ISOCPEUR" w:cs="Times New Roman"/>
          <w:sz w:val="24"/>
          <w:szCs w:val="24"/>
        </w:rPr>
        <w:t xml:space="preserve"> ПУЭ, «Инструкции по выполнению сети заземления в электроустановках» СН 102-76 и технической документацией на установку.</w:t>
      </w:r>
    </w:p>
    <w:p w:rsidR="00766856" w:rsidRDefault="00766856" w:rsidP="00E43A7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Заземление источников питания «ИВЭПР 24/2.5 RS-R3 исп. 2х7 БР» осуществляется к существующему контуру заземления. Общее сопротивление заземляющего устро</w:t>
      </w:r>
      <w:r>
        <w:rPr>
          <w:rFonts w:ascii="ISOCPEUR" w:eastAsia="TimesNewRoman" w:hAnsi="ISOCPEUR" w:cs="Times New Roman"/>
          <w:sz w:val="24"/>
          <w:szCs w:val="24"/>
        </w:rPr>
        <w:t>йства не должно превышать 4 Ом.</w:t>
      </w:r>
    </w:p>
    <w:p w:rsidR="00766856" w:rsidRPr="00766856" w:rsidRDefault="00766856" w:rsidP="00766856">
      <w:pPr>
        <w:pStyle w:val="1"/>
        <w:ind w:left="567" w:hanging="567"/>
        <w:rPr>
          <w:rFonts w:ascii="ISOCPEUR" w:hAnsi="ISOCPEUR"/>
        </w:rPr>
      </w:pPr>
      <w:bookmarkStart w:id="19" w:name="_Toc71628044"/>
      <w:r>
        <w:rPr>
          <w:rFonts w:ascii="ISOCPEUR" w:hAnsi="ISOCPEUR"/>
        </w:rPr>
        <w:t>указание по монтажу</w:t>
      </w:r>
      <w:bookmarkEnd w:id="19"/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Монтаж автоматической установки порошкового пожаротушения следует производить в соответствии с указаниями: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ВСН 25.09.67-85 «Правила производства и приемки работ. Автоматические установки пожаротушения»;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Пособие к ВСН 25.09.67-85 «Правила производства и приемки работ. Автоматические установки пожаротушения».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Монтаж системы рекомендуется осуществлять в такой последовательности: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подготовительные работы;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установка световых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оповещателей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>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установка модулей пожаротушения.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К подготовительным работам относятся: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удаление из помещения легковоспламеняющихся материалов»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подготовка строительного и монтажного материалов, инструментов и рабочих мест.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Состояние кабелей прокладки должно быть проверено наружным осмотром и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прозвонкой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целостности жил. Кроме того, должна быть проверена целостность изоляции жил. Также проверяется подключение извещателей в соответствии с требованиями раздела 4 СНиП 2.04.09-84 и система контроля за состоянием дверей.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Световые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«ПОРОШОК-УХОДИ» устанавливаются внутри защищаемого помещения над дверьми.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Световые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«ПОРОШОК-НЕ ВХОДИ» устанавливаются снаружи защищаемого помещения над дверьми.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Световые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оповещатели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 xml:space="preserve"> «АВТОМАТИКА ВЫКЛЮЧЕНА» устанавливаются снаружи помещения справа от двери.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Устройства ручного пуска устанавливаются снаружи помещения на высоте </w:t>
      </w:r>
      <w:smartTag w:uri="urn:schemas-microsoft-com:office:smarttags" w:element="metricconverter">
        <w:smartTagPr>
          <w:attr w:name="ProductID" w:val="1,5 м"/>
        </w:smartTagPr>
        <w:r w:rsidRPr="00766856">
          <w:rPr>
            <w:rFonts w:ascii="ISOCPEUR" w:eastAsia="TimesNewRoman" w:hAnsi="ISOCPEUR" w:cs="Times New Roman"/>
            <w:sz w:val="24"/>
            <w:szCs w:val="24"/>
          </w:rPr>
          <w:t>1,5 м</w:t>
        </w:r>
      </w:smartTag>
      <w:r w:rsidRPr="00766856">
        <w:rPr>
          <w:rFonts w:ascii="ISOCPEUR" w:eastAsia="TimesNewRoman" w:hAnsi="ISOCPEUR" w:cs="Times New Roman"/>
          <w:sz w:val="24"/>
          <w:szCs w:val="24"/>
        </w:rPr>
        <w:t xml:space="preserve">., смещенным на </w:t>
      </w:r>
      <w:smartTag w:uri="urn:schemas-microsoft-com:office:smarttags" w:element="metricconverter">
        <w:smartTagPr>
          <w:attr w:name="ProductID" w:val="50 см"/>
        </w:smartTagPr>
        <w:r w:rsidRPr="00766856">
          <w:rPr>
            <w:rFonts w:ascii="ISOCPEUR" w:eastAsia="TimesNewRoman" w:hAnsi="ISOCPEUR" w:cs="Times New Roman"/>
            <w:sz w:val="24"/>
            <w:szCs w:val="24"/>
          </w:rPr>
          <w:t>50 см</w:t>
        </w:r>
      </w:smartTag>
      <w:r w:rsidRPr="00766856">
        <w:rPr>
          <w:rFonts w:ascii="ISOCPEUR" w:eastAsia="TimesNewRoman" w:hAnsi="ISOCPEUR" w:cs="Times New Roman"/>
          <w:sz w:val="24"/>
          <w:szCs w:val="24"/>
        </w:rPr>
        <w:t>. вправо от двери. Они должны быть защищены от случайного приведения в действие или механического повреждения и опломбированы.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Размещение модулей порошкового пожаротушения осуществляется по проекту, крепление к потолку – с помощью двух хомутов.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Монтаж проводов, кабелей аппаратуры и оборудования, а также испытание и сдача установок пожарной защиты помещений должны выполняться в соответствии с требо</w:t>
      </w:r>
      <w:r>
        <w:rPr>
          <w:rFonts w:ascii="ISOCPEUR" w:eastAsia="TimesNewRoman" w:hAnsi="ISOCPEUR" w:cs="Times New Roman"/>
          <w:sz w:val="24"/>
          <w:szCs w:val="24"/>
        </w:rPr>
        <w:t>ваниями проекта и РД 78.145-93.</w:t>
      </w:r>
    </w:p>
    <w:p w:rsidR="00766856" w:rsidRPr="00766856" w:rsidRDefault="00766856" w:rsidP="00766856">
      <w:pPr>
        <w:pStyle w:val="1"/>
        <w:ind w:left="567" w:hanging="567"/>
        <w:rPr>
          <w:rFonts w:ascii="ISOCPEUR" w:hAnsi="ISOCPEUR"/>
        </w:rPr>
      </w:pPr>
      <w:bookmarkStart w:id="20" w:name="_Toc71628045"/>
      <w:r w:rsidRPr="00766856">
        <w:rPr>
          <w:rFonts w:ascii="ISOCPEUR" w:hAnsi="ISOCPEUR"/>
        </w:rPr>
        <w:t>Требования техники безопасности при эксплуатации автоматической установки пожаротушения.</w:t>
      </w:r>
      <w:bookmarkEnd w:id="20"/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Обслуживающий персонал допускается к работе после прохождения инструктажа по технике безопасности с соответствующей отметкой в журнале. Монтажные и ремонтные работы в электрических сетях и устройствах и вблизи них, а также работы по присоединению и отсоединению проводов должны производиться только при снятии сетевого напряжения.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Проектирование, монтаж, наладку, приемку и эксплуатацию следует проводить в соответствии с требованиями безопасности, изложенными в: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Правилах устройства и безопасной эксплуатации сосудов, работающих под давлением;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Правилах технической эксплуатации электроустановок потребителей;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 xml:space="preserve">Правилах техники безопасности при эксплуатации электроустановок потребителей </w:t>
      </w:r>
      <w:proofErr w:type="spellStart"/>
      <w:r w:rsidRPr="00766856">
        <w:rPr>
          <w:rFonts w:ascii="ISOCPEUR" w:eastAsia="TimesNewRoman" w:hAnsi="ISOCPEUR" w:cs="Times New Roman"/>
          <w:sz w:val="24"/>
          <w:szCs w:val="24"/>
        </w:rPr>
        <w:t>Госэнергонадзора</w:t>
      </w:r>
      <w:proofErr w:type="spellEnd"/>
      <w:r w:rsidRPr="00766856">
        <w:rPr>
          <w:rFonts w:ascii="ISOCPEUR" w:eastAsia="TimesNewRoman" w:hAnsi="ISOCPEUR" w:cs="Times New Roman"/>
          <w:sz w:val="24"/>
          <w:szCs w:val="24"/>
        </w:rPr>
        <w:t>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ГОСТ 12.1.019; ГОСТ 12.3.046; ГОСТ 12.2.003; ГОСТ 12.4.009; ГОСТ 12.1.005; ГОСТ 28130; НПБ 51-96; НПБ 54-96;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Нормативно-технической документации, утвержденной в установленном порядке.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Для исключения срабатывания системы пожаротушения при наличии в помещениях обслуживающего персонала, установки необходимо переводить из автоматического режима управления в дистанционный.</w:t>
      </w:r>
    </w:p>
    <w:p w:rsidR="00766856" w:rsidRPr="00766856" w:rsidRDefault="00766856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766856">
        <w:rPr>
          <w:rFonts w:ascii="ISOCPEUR" w:eastAsia="TimesNewRoman" w:hAnsi="ISOCPEUR" w:cs="Times New Roman"/>
          <w:sz w:val="24"/>
          <w:szCs w:val="24"/>
        </w:rPr>
        <w:t>Входить в защищаемое помещение после выпуска в него ОТВ и ликвидации пожара до момента окончательного проветривания разрешается только в изолирующих средствах защиты дыхания.</w:t>
      </w:r>
    </w:p>
    <w:p w:rsidR="000F4B79" w:rsidRPr="00766856" w:rsidRDefault="000F4B79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0F4B79" w:rsidRPr="00766856" w:rsidRDefault="000F4B79" w:rsidP="00766856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FE660F" w:rsidRDefault="00FE660F" w:rsidP="00EC2E45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sectPr w:rsidR="00FE660F" w:rsidSect="002B6D85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38" w:right="567" w:bottom="1560" w:left="1560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497" w:rsidRDefault="00EE3497" w:rsidP="00FC0B78">
      <w:pPr>
        <w:spacing w:after="0" w:line="240" w:lineRule="auto"/>
      </w:pPr>
      <w:r>
        <w:separator/>
      </w:r>
    </w:p>
  </w:endnote>
  <w:endnote w:type="continuationSeparator" w:id="0">
    <w:p w:rsidR="00EE3497" w:rsidRDefault="00EE3497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pPr w:vertAnchor="page" w:horzAnchor="page" w:tblpX="1135" w:tblpY="15594"/>
      <w:tblOverlap w:val="never"/>
      <w:tblW w:w="104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787"/>
      <w:gridCol w:w="593"/>
    </w:tblGrid>
    <w:tr w:rsidR="00DD2462" w:rsidTr="008524CF">
      <w:trPr>
        <w:trHeight w:hRule="exact" w:val="284"/>
      </w:trPr>
      <w:tc>
        <w:tcPr>
          <w:tcW w:w="565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p w:rsidR="00DD2462" w:rsidRPr="00F226E4" w:rsidRDefault="00DD2462" w:rsidP="008524CF">
          <w:pPr>
            <w:pStyle w:val="StampBig"/>
            <w:framePr w:hSpace="0" w:wrap="auto" w:vAnchor="margin" w:hAnchor="text" w:xAlign="left" w:yAlign="inline"/>
            <w:suppressOverlap w:val="0"/>
          </w:pPr>
          <w:r w:rsidRPr="0088422F">
            <w:t>569-П-ИОС2.1</w:t>
          </w:r>
          <w:r w:rsidRPr="00F226E4">
            <w:t>-С</w:t>
          </w:r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d"/>
          </w:pPr>
          <w:r>
            <w:t>Лист</w:t>
          </w:r>
        </w:p>
      </w:tc>
    </w:tr>
    <w:tr w:rsidR="00DD2462" w:rsidTr="008524CF">
      <w:trPr>
        <w:trHeight w:hRule="exact" w:val="284"/>
      </w:trPr>
      <w:tc>
        <w:tcPr>
          <w:tcW w:w="565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DD2462" w:rsidRPr="00703CF7" w:rsidRDefault="00DD2462" w:rsidP="008524CF">
          <w:pPr>
            <w:pStyle w:val="StampBig"/>
            <w:framePr w:hSpace="0" w:wrap="auto" w:vAnchor="margin" w:hAnchor="text" w:xAlign="left" w:yAlign="inline"/>
            <w:suppressOverlap w:val="0"/>
            <w:rPr>
              <w:b/>
            </w:rPr>
          </w:pPr>
          <w:r w:rsidRPr="00703CF7">
            <w:rPr>
              <w:rStyle w:val="ac"/>
              <w:b/>
            </w:rPr>
            <w:fldChar w:fldCharType="begin"/>
          </w:r>
          <w:r w:rsidRPr="00703CF7">
            <w:rPr>
              <w:rStyle w:val="ac"/>
              <w:b/>
            </w:rPr>
            <w:instrText xml:space="preserve"> PAGE </w:instrText>
          </w:r>
          <w:r w:rsidRPr="00703CF7">
            <w:rPr>
              <w:rStyle w:val="ac"/>
              <w:b/>
            </w:rPr>
            <w:fldChar w:fldCharType="separate"/>
          </w:r>
          <w:r>
            <w:rPr>
              <w:rStyle w:val="ac"/>
              <w:b/>
              <w:noProof/>
            </w:rPr>
            <w:t>2</w:t>
          </w:r>
          <w:r w:rsidRPr="00703CF7">
            <w:rPr>
              <w:rStyle w:val="ac"/>
              <w:b/>
            </w:rPr>
            <w:fldChar w:fldCharType="end"/>
          </w:r>
        </w:p>
      </w:tc>
    </w:tr>
    <w:tr w:rsidR="00DD2462" w:rsidTr="008524CF">
      <w:trPr>
        <w:trHeight w:hRule="exact" w:val="284"/>
      </w:trPr>
      <w:tc>
        <w:tcPr>
          <w:tcW w:w="565" w:type="dxa"/>
          <w:vAlign w:val="center"/>
        </w:tcPr>
        <w:p w:rsidR="00DD2462" w:rsidRPr="00F226E4" w:rsidRDefault="00DD2462" w:rsidP="008524CF">
          <w:pPr>
            <w:pStyle w:val="ad"/>
          </w:pPr>
          <w:r>
            <w:t>Изм.</w:t>
          </w:r>
        </w:p>
      </w:tc>
      <w:tc>
        <w:tcPr>
          <w:tcW w:w="587" w:type="dxa"/>
          <w:vAlign w:val="center"/>
        </w:tcPr>
        <w:p w:rsidR="00DD2462" w:rsidRPr="00F226E4" w:rsidRDefault="00DD2462" w:rsidP="008524CF">
          <w:pPr>
            <w:pStyle w:val="ad"/>
          </w:pPr>
          <w:proofErr w:type="spellStart"/>
          <w:r>
            <w:t>Кол.уч</w:t>
          </w:r>
          <w:proofErr w:type="spellEnd"/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d"/>
          </w:pPr>
          <w:r>
            <w:t>Лист</w:t>
          </w:r>
        </w:p>
      </w:tc>
      <w:tc>
        <w:tcPr>
          <w:tcW w:w="572" w:type="dxa"/>
          <w:vAlign w:val="center"/>
        </w:tcPr>
        <w:p w:rsidR="00DD2462" w:rsidRPr="00F226E4" w:rsidRDefault="00DD2462" w:rsidP="008524CF">
          <w:pPr>
            <w:pStyle w:val="ad"/>
          </w:pPr>
          <w:r>
            <w:t>№док.</w:t>
          </w:r>
        </w:p>
      </w:tc>
      <w:tc>
        <w:tcPr>
          <w:tcW w:w="849" w:type="dxa"/>
          <w:vAlign w:val="center"/>
        </w:tcPr>
        <w:p w:rsidR="00DD2462" w:rsidRPr="00F226E4" w:rsidRDefault="00DD2462" w:rsidP="008524CF">
          <w:pPr>
            <w:pStyle w:val="ad"/>
          </w:pPr>
          <w:r>
            <w:t>Подп.</w:t>
          </w:r>
        </w:p>
      </w:tc>
      <w:tc>
        <w:tcPr>
          <w:tcW w:w="567" w:type="dxa"/>
          <w:vAlign w:val="center"/>
        </w:tcPr>
        <w:p w:rsidR="00DD2462" w:rsidRPr="00F226E4" w:rsidRDefault="00DD2462" w:rsidP="008524CF">
          <w:pPr>
            <w:pStyle w:val="ad"/>
          </w:pPr>
          <w:r>
            <w:t>Дата</w:t>
          </w:r>
        </w:p>
      </w:tc>
      <w:tc>
        <w:tcPr>
          <w:tcW w:w="6134" w:type="dxa"/>
          <w:vMerge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DD2462" w:rsidRPr="00F226E4" w:rsidRDefault="00DD2462" w:rsidP="008524CF">
          <w:pPr>
            <w:pStyle w:val="a9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DD2462" w:rsidRPr="00D5044E" w:rsidRDefault="00DD2462" w:rsidP="009A5775">
    <w:pPr>
      <w:pStyle w:val="a9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6128" behindDoc="1" locked="1" layoutInCell="1" allowOverlap="1" wp14:anchorId="06AE7F37" wp14:editId="7D8CC5AA">
              <wp:simplePos x="0" y="0"/>
              <wp:positionH relativeFrom="page">
                <wp:posOffset>82550</wp:posOffset>
              </wp:positionH>
              <wp:positionV relativeFrom="page">
                <wp:posOffset>7283450</wp:posOffset>
              </wp:positionV>
              <wp:extent cx="687600" cy="3265200"/>
              <wp:effectExtent l="0" t="0" r="0" b="0"/>
              <wp:wrapNone/>
              <wp:docPr id="1112" name="Надпись 1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32652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DD2462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DD2462" w:rsidRPr="00703CF7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DB4237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DD2462" w:rsidRPr="00703CF7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DD2462" w:rsidRPr="00703CF7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DD2462" w:rsidRDefault="00DD246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AE7F37" id="Надпись 1112" o:spid="_x0000_s1027" style="position:absolute;margin-left:6.5pt;margin-top:573.5pt;width:54.15pt;height:257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3265200;0,3265200;0,1469269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DD2462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DD2462" w:rsidRPr="00703CF7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DB4237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DD2462" w:rsidRPr="00703CF7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DD2462" w:rsidRPr="00703CF7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DD2462" w:rsidRDefault="00DD246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pPr w:leftFromText="181" w:rightFromText="181" w:vertAnchor="page" w:horzAnchor="page" w:tblpX="1135" w:tblpY="14204"/>
      <w:tblOverlap w:val="never"/>
      <w:tblW w:w="104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4"/>
      <w:gridCol w:w="562"/>
      <w:gridCol w:w="563"/>
      <w:gridCol w:w="564"/>
      <w:gridCol w:w="843"/>
      <w:gridCol w:w="564"/>
      <w:gridCol w:w="3938"/>
      <w:gridCol w:w="939"/>
      <w:gridCol w:w="941"/>
      <w:gridCol w:w="936"/>
    </w:tblGrid>
    <w:tr w:rsidR="00DD2462" w:rsidRPr="00A45DE5" w:rsidTr="00A45DE5">
      <w:trPr>
        <w:cantSplit/>
        <w:trHeight w:hRule="exact" w:val="284"/>
      </w:trPr>
      <w:tc>
        <w:tcPr>
          <w:tcW w:w="564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2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3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3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  <w:lang w:val="en-US"/>
            </w:rPr>
          </w:pPr>
        </w:p>
      </w:tc>
      <w:tc>
        <w:tcPr>
          <w:tcW w:w="564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754" w:type="dxa"/>
          <w:gridSpan w:val="4"/>
          <w:vMerge w:val="restart"/>
          <w:vAlign w:val="center"/>
        </w:tcPr>
        <w:p w:rsidR="00DD2462" w:rsidRPr="00A45DE5" w:rsidRDefault="00DB097A" w:rsidP="00964B3E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 w:rsidRPr="00DB097A">
            <w:rPr>
              <w:rFonts w:ascii="ISOCPEUR" w:hAnsi="ISOCPEUR"/>
              <w:szCs w:val="20"/>
            </w:rPr>
            <w:t>765-09/15/ДСР</w:t>
          </w:r>
          <w:r w:rsidR="00DD2462">
            <w:rPr>
              <w:rFonts w:ascii="ISOCPEUR" w:hAnsi="ISOCPEUR"/>
              <w:szCs w:val="20"/>
            </w:rPr>
            <w:t>-ПБ8-С</w:t>
          </w:r>
        </w:p>
      </w:tc>
    </w:tr>
    <w:tr w:rsidR="00DD2462" w:rsidRPr="00A45DE5" w:rsidTr="00A45DE5">
      <w:trPr>
        <w:cantSplit/>
        <w:trHeight w:hRule="exact" w:val="284"/>
      </w:trPr>
      <w:tc>
        <w:tcPr>
          <w:tcW w:w="564" w:type="dxa"/>
          <w:vAlign w:val="center"/>
        </w:tcPr>
        <w:p w:rsidR="00DD2462" w:rsidRPr="00A45DE5" w:rsidRDefault="00DB097A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1</w:t>
          </w:r>
        </w:p>
      </w:tc>
      <w:tc>
        <w:tcPr>
          <w:tcW w:w="562" w:type="dxa"/>
          <w:vAlign w:val="center"/>
        </w:tcPr>
        <w:p w:rsidR="00DD2462" w:rsidRPr="00A45DE5" w:rsidRDefault="00DB097A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3" w:type="dxa"/>
          <w:vAlign w:val="center"/>
        </w:tcPr>
        <w:p w:rsidR="00DD2462" w:rsidRPr="00A45DE5" w:rsidRDefault="00DB097A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:rsidR="00DD2462" w:rsidRPr="00A45DE5" w:rsidRDefault="00DB097A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406-21</w:t>
          </w:r>
        </w:p>
      </w:tc>
      <w:tc>
        <w:tcPr>
          <w:tcW w:w="843" w:type="dxa"/>
          <w:vAlign w:val="center"/>
        </w:tcPr>
        <w:p w:rsidR="00DD2462" w:rsidRPr="00A45DE5" w:rsidRDefault="00DD2462" w:rsidP="00674491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DD2462" w:rsidRPr="00A45DE5" w:rsidRDefault="00DB097A" w:rsidP="00EB3EAF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</w:t>
          </w:r>
          <w:r w:rsidR="00EB3EAF">
            <w:rPr>
              <w:rFonts w:ascii="ISOCPEUR" w:hAnsi="ISOCPEUR"/>
              <w:sz w:val="16"/>
              <w:szCs w:val="16"/>
            </w:rPr>
            <w:t>6</w:t>
          </w:r>
          <w:r>
            <w:rPr>
              <w:rFonts w:ascii="ISOCPEUR" w:hAnsi="ISOCPEUR"/>
              <w:sz w:val="16"/>
              <w:szCs w:val="16"/>
            </w:rPr>
            <w:t>.21</w:t>
          </w:r>
        </w:p>
      </w:tc>
      <w:tc>
        <w:tcPr>
          <w:tcW w:w="6754" w:type="dxa"/>
          <w:gridSpan w:val="4"/>
          <w:vMerge/>
          <w:vAlign w:val="center"/>
        </w:tcPr>
        <w:p w:rsidR="00DD2462" w:rsidRPr="00A45DE5" w:rsidRDefault="00DD2462" w:rsidP="0067449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</w:p>
      </w:tc>
    </w:tr>
    <w:tr w:rsidR="00DD2462" w:rsidRPr="00A45DE5" w:rsidTr="00A45DE5">
      <w:trPr>
        <w:cantSplit/>
        <w:trHeight w:hRule="exact" w:val="284"/>
      </w:trPr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</w:rPr>
          </w:pPr>
          <w:r w:rsidRPr="00A45DE5">
            <w:rPr>
              <w:rStyle w:val="ae"/>
              <w:rFonts w:ascii="ISOCPEUR" w:eastAsiaTheme="minorHAnsi" w:hAnsi="ISOCPEUR"/>
            </w:rPr>
            <w:t>Изм</w:t>
          </w:r>
          <w:r w:rsidRPr="00A45DE5">
            <w:rPr>
              <w:rFonts w:ascii="ISOCPEUR" w:hAnsi="ISOCPEUR"/>
            </w:rPr>
            <w:t>.</w:t>
          </w:r>
        </w:p>
      </w:tc>
      <w:tc>
        <w:tcPr>
          <w:tcW w:w="562" w:type="dxa"/>
          <w:tcMar>
            <w:left w:w="28" w:type="dxa"/>
            <w:right w:w="28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  <w:w w:val="90"/>
            </w:rPr>
          </w:pPr>
          <w:proofErr w:type="spellStart"/>
          <w:r w:rsidRPr="00A45DE5">
            <w:rPr>
              <w:rFonts w:ascii="ISOCPEUR" w:hAnsi="ISOCPEUR"/>
              <w:w w:val="90"/>
            </w:rPr>
            <w:t>Кол.уч</w:t>
          </w:r>
          <w:proofErr w:type="spellEnd"/>
        </w:p>
      </w:tc>
      <w:tc>
        <w:tcPr>
          <w:tcW w:w="563" w:type="dxa"/>
          <w:tcMar>
            <w:left w:w="57" w:type="dxa"/>
            <w:right w:w="57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64" w:type="dxa"/>
          <w:tcMar>
            <w:left w:w="0" w:type="dxa"/>
            <w:right w:w="0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  <w:w w:val="90"/>
            </w:rPr>
          </w:pPr>
          <w:r w:rsidRPr="00A45DE5">
            <w:rPr>
              <w:rFonts w:ascii="ISOCPEUR" w:hAnsi="ISOCPEUR"/>
              <w:w w:val="90"/>
            </w:rPr>
            <w:t>№ док.</w:t>
          </w:r>
        </w:p>
      </w:tc>
      <w:tc>
        <w:tcPr>
          <w:tcW w:w="843" w:type="dxa"/>
          <w:tcMar>
            <w:left w:w="57" w:type="dxa"/>
            <w:right w:w="57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</w:rPr>
          </w:pPr>
          <w:r>
            <w:rPr>
              <w:rFonts w:ascii="ISOCPEUR" w:hAnsi="ISOCPEUR"/>
            </w:rPr>
            <w:t>Дата</w:t>
          </w:r>
          <w:r w:rsidRPr="00A45DE5">
            <w:rPr>
              <w:rFonts w:ascii="ISOCPEUR" w:hAnsi="ISOCPEUR"/>
            </w:rPr>
            <w:tab/>
          </w:r>
        </w:p>
      </w:tc>
      <w:tc>
        <w:tcPr>
          <w:tcW w:w="6754" w:type="dxa"/>
          <w:gridSpan w:val="4"/>
          <w:vMerge/>
          <w:vAlign w:val="center"/>
        </w:tcPr>
        <w:p w:rsidR="00DD2462" w:rsidRPr="00A45DE5" w:rsidRDefault="00DD2462" w:rsidP="00674491">
          <w:pPr>
            <w:pStyle w:val="a9"/>
            <w:jc w:val="center"/>
            <w:rPr>
              <w:rFonts w:ascii="ISOCPEUR" w:hAnsi="ISOCPEUR"/>
            </w:rPr>
          </w:pPr>
        </w:p>
      </w:tc>
    </w:tr>
    <w:tr w:rsidR="00DD2462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DD2462" w:rsidRPr="00A45DE5" w:rsidRDefault="00DD2462" w:rsidP="003609A3">
          <w:pPr>
            <w:pStyle w:val="ad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Разработал</w:t>
          </w:r>
        </w:p>
      </w:tc>
      <w:tc>
        <w:tcPr>
          <w:tcW w:w="1127" w:type="dxa"/>
          <w:gridSpan w:val="2"/>
          <w:tcMar>
            <w:left w:w="28" w:type="dxa"/>
            <w:right w:w="28" w:type="dxa"/>
          </w:tcMar>
          <w:vAlign w:val="center"/>
        </w:tcPr>
        <w:p w:rsidR="00DD2462" w:rsidRPr="00A45DE5" w:rsidRDefault="00DD2462" w:rsidP="00172725">
          <w:pPr>
            <w:pStyle w:val="ad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Иродов</w:t>
          </w:r>
        </w:p>
      </w:tc>
      <w:tc>
        <w:tcPr>
          <w:tcW w:w="843" w:type="dxa"/>
          <w:tcMar>
            <w:left w:w="85" w:type="dxa"/>
            <w:right w:w="85" w:type="dxa"/>
          </w:tcMar>
          <w:vAlign w:val="center"/>
        </w:tcPr>
        <w:p w:rsidR="00DD2462" w:rsidRPr="00A45DE5" w:rsidRDefault="00DD2462" w:rsidP="00674491">
          <w:pPr>
            <w:pStyle w:val="ad"/>
            <w:rPr>
              <w:rFonts w:ascii="ISOCPEUR" w:hAnsi="ISOCPEUR"/>
            </w:rPr>
          </w:pPr>
        </w:p>
      </w:tc>
      <w:tc>
        <w:tcPr>
          <w:tcW w:w="564" w:type="dxa"/>
          <w:tcMar>
            <w:left w:w="85" w:type="dxa"/>
            <w:right w:w="85" w:type="dxa"/>
          </w:tcMar>
          <w:vAlign w:val="center"/>
        </w:tcPr>
        <w:p w:rsidR="00DD2462" w:rsidRPr="00A45DE5" w:rsidRDefault="00EB3EAF" w:rsidP="00D22F5B">
          <w:pPr>
            <w:pStyle w:val="ad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="00DD2462" w:rsidRPr="00A45DE5">
            <w:rPr>
              <w:rFonts w:ascii="ISOCPEUR" w:hAnsi="ISOCPEUR"/>
              <w:w w:val="80"/>
            </w:rPr>
            <w:t>.</w:t>
          </w:r>
          <w:r w:rsidR="00DD2462"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 w:val="restart"/>
          <w:vAlign w:val="center"/>
        </w:tcPr>
        <w:p w:rsidR="00DD2462" w:rsidRPr="00A45DE5" w:rsidRDefault="00DD2462" w:rsidP="00674491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Содержание тома</w:t>
          </w:r>
        </w:p>
      </w:tc>
      <w:tc>
        <w:tcPr>
          <w:tcW w:w="939" w:type="dxa"/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Стадия</w:t>
          </w:r>
        </w:p>
      </w:tc>
      <w:tc>
        <w:tcPr>
          <w:tcW w:w="941" w:type="dxa"/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936" w:type="dxa"/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Листов</w:t>
          </w:r>
        </w:p>
      </w:tc>
    </w:tr>
    <w:tr w:rsidR="00DD2462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DD2462" w:rsidRPr="00A45DE5" w:rsidRDefault="00DD2462" w:rsidP="00C53FBE">
          <w:pPr>
            <w:pStyle w:val="ad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27" w:type="dxa"/>
          <w:gridSpan w:val="2"/>
          <w:tcMar>
            <w:left w:w="28" w:type="dxa"/>
            <w:right w:w="28" w:type="dxa"/>
          </w:tcMar>
          <w:vAlign w:val="center"/>
        </w:tcPr>
        <w:p w:rsidR="00DD2462" w:rsidRPr="00A45DE5" w:rsidRDefault="00DD2462" w:rsidP="00172725">
          <w:pPr>
            <w:pStyle w:val="ad"/>
            <w:jc w:val="left"/>
            <w:rPr>
              <w:rFonts w:ascii="ISOCPEUR" w:hAnsi="ISOCPEUR"/>
            </w:rPr>
          </w:pPr>
        </w:p>
      </w:tc>
      <w:tc>
        <w:tcPr>
          <w:tcW w:w="843" w:type="dxa"/>
          <w:vAlign w:val="center"/>
        </w:tcPr>
        <w:p w:rsidR="00DD2462" w:rsidRPr="00A45DE5" w:rsidRDefault="00DD2462" w:rsidP="001A15AD">
          <w:pPr>
            <w:pStyle w:val="ad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  <w:w w:val="80"/>
            </w:rPr>
          </w:pPr>
        </w:p>
      </w:tc>
      <w:tc>
        <w:tcPr>
          <w:tcW w:w="3938" w:type="dxa"/>
          <w:vMerge/>
          <w:vAlign w:val="center"/>
        </w:tcPr>
        <w:p w:rsidR="00DD2462" w:rsidRPr="00A45DE5" w:rsidRDefault="00DD2462" w:rsidP="001A15AD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939" w:type="dxa"/>
          <w:tcBorders>
            <w:bottom w:val="single" w:sz="12" w:space="0" w:color="auto"/>
          </w:tcBorders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</w:t>
          </w:r>
        </w:p>
      </w:tc>
      <w:tc>
        <w:tcPr>
          <w:tcW w:w="941" w:type="dxa"/>
          <w:tcBorders>
            <w:bottom w:val="single" w:sz="12" w:space="0" w:color="auto"/>
          </w:tcBorders>
          <w:vAlign w:val="center"/>
        </w:tcPr>
        <w:p w:rsidR="00DD2462" w:rsidRPr="00A45DE5" w:rsidRDefault="00EE3497" w:rsidP="00C53FBE">
          <w:pPr>
            <w:pStyle w:val="ad"/>
            <w:rPr>
              <w:rFonts w:ascii="ISOCPEUR" w:hAnsi="ISOCPEUR"/>
            </w:rPr>
          </w:pPr>
          <w:r>
            <w:rPr>
              <w:rFonts w:ascii="ISOCPEUR" w:hAnsi="ISOCPEUR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4" type="#_x0000_t75" style="position:absolute;left:0;text-align:left;margin-left:29.6pt;margin-top:12.65pt;width:50.45pt;height:40.45pt;z-index:-251567104;mso-position-horizontal-relative:text;mso-position-vertical-relative:text">
                <v:imagedata r:id="rId1" o:title=""/>
              </v:shape>
              <o:OLEObject Type="Embed" ProgID="PBrush" ShapeID="_x0000_s2054" DrawAspect="Content" ObjectID="_1713782213" r:id="rId2"/>
            </w:object>
          </w:r>
        </w:p>
      </w:tc>
      <w:tc>
        <w:tcPr>
          <w:tcW w:w="936" w:type="dxa"/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</w:rPr>
          </w:pPr>
          <w:r w:rsidRPr="00A45DE5">
            <w:rPr>
              <w:rStyle w:val="ac"/>
              <w:rFonts w:ascii="ISOCPEUR" w:hAnsi="ISOCPEUR"/>
            </w:rPr>
            <w:fldChar w:fldCharType="begin"/>
          </w:r>
          <w:r w:rsidRPr="00A45DE5">
            <w:rPr>
              <w:rStyle w:val="ac"/>
              <w:rFonts w:ascii="ISOCPEUR" w:hAnsi="ISOCPEUR"/>
            </w:rPr>
            <w:instrText xml:space="preserve"> SECTIONPAGES  </w:instrText>
          </w:r>
          <w:r w:rsidRPr="00A45DE5">
            <w:rPr>
              <w:rStyle w:val="ac"/>
              <w:rFonts w:ascii="ISOCPEUR" w:hAnsi="ISOCPEUR"/>
            </w:rPr>
            <w:fldChar w:fldCharType="separate"/>
          </w:r>
          <w:r w:rsidR="004B49F5">
            <w:rPr>
              <w:rStyle w:val="ac"/>
              <w:rFonts w:ascii="ISOCPEUR" w:hAnsi="ISOCPEUR"/>
              <w:noProof/>
            </w:rPr>
            <w:t>1</w:t>
          </w:r>
          <w:r w:rsidRPr="00A45DE5">
            <w:rPr>
              <w:rStyle w:val="ac"/>
              <w:rFonts w:ascii="ISOCPEUR" w:hAnsi="ISOCPEUR"/>
            </w:rPr>
            <w:fldChar w:fldCharType="end"/>
          </w:r>
        </w:p>
      </w:tc>
    </w:tr>
    <w:tr w:rsidR="00DD2462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DD2462" w:rsidRPr="00A45DE5" w:rsidRDefault="00DD2462" w:rsidP="00C53FBE">
          <w:pPr>
            <w:pStyle w:val="ad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27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DD2462" w:rsidRPr="00A45DE5" w:rsidRDefault="00DD2462" w:rsidP="00172725">
          <w:pPr>
            <w:pStyle w:val="ad"/>
            <w:jc w:val="left"/>
            <w:rPr>
              <w:rFonts w:ascii="ISOCPEUR" w:hAnsi="ISOCPEUR"/>
            </w:rPr>
          </w:pPr>
        </w:p>
      </w:tc>
      <w:tc>
        <w:tcPr>
          <w:tcW w:w="843" w:type="dxa"/>
          <w:vAlign w:val="center"/>
        </w:tcPr>
        <w:p w:rsidR="00DD2462" w:rsidRPr="00A45DE5" w:rsidRDefault="00DD2462" w:rsidP="001A15AD">
          <w:pPr>
            <w:pStyle w:val="ad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DD2462" w:rsidRPr="00A45DE5" w:rsidRDefault="00DD2462" w:rsidP="00C53FBE">
          <w:pPr>
            <w:pStyle w:val="ad"/>
            <w:rPr>
              <w:rFonts w:ascii="ISOCPEUR" w:hAnsi="ISOCPEUR"/>
              <w:w w:val="80"/>
            </w:rPr>
          </w:pPr>
        </w:p>
      </w:tc>
      <w:tc>
        <w:tcPr>
          <w:tcW w:w="3938" w:type="dxa"/>
          <w:vMerge/>
          <w:vAlign w:val="center"/>
        </w:tcPr>
        <w:p w:rsidR="00DD2462" w:rsidRPr="00A45DE5" w:rsidRDefault="00DD2462" w:rsidP="001A15AD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 w:val="restart"/>
          <w:tcBorders>
            <w:right w:val="nil"/>
          </w:tcBorders>
          <w:vAlign w:val="center"/>
        </w:tcPr>
        <w:p w:rsidR="00DD2462" w:rsidRPr="00A45DE5" w:rsidRDefault="00DD2462" w:rsidP="007067F2">
          <w:pPr>
            <w:pStyle w:val="a9"/>
            <w:suppressAutoHyphens/>
            <w:ind w:left="-108" w:right="-23"/>
            <w:jc w:val="center"/>
            <w:rPr>
              <w:rFonts w:ascii="ISOCPEUR" w:hAnsi="ISOCPEUR"/>
            </w:rPr>
          </w:pPr>
          <w:r>
            <w:rPr>
              <w:rFonts w:ascii="ISOCPEUR" w:hAnsi="ISOCPEUR"/>
            </w:rPr>
            <w:t xml:space="preserve">АО </w:t>
          </w:r>
          <w:r w:rsidRPr="00A45DE5">
            <w:rPr>
              <w:rFonts w:ascii="ISOCPEUR" w:hAnsi="ISOCPEUR"/>
            </w:rPr>
            <w:t>"МСУ-1"</w:t>
          </w:r>
        </w:p>
      </w:tc>
      <w:tc>
        <w:tcPr>
          <w:tcW w:w="936" w:type="dxa"/>
          <w:vMerge w:val="restart"/>
          <w:tcBorders>
            <w:left w:val="nil"/>
          </w:tcBorders>
          <w:vAlign w:val="center"/>
        </w:tcPr>
        <w:p w:rsidR="00DD2462" w:rsidRPr="00A45DE5" w:rsidRDefault="00DD2462" w:rsidP="000E1C13">
          <w:pPr>
            <w:pStyle w:val="ad"/>
            <w:spacing w:before="120"/>
            <w:ind w:left="-97" w:right="-174"/>
            <w:jc w:val="left"/>
            <w:rPr>
              <w:rFonts w:ascii="ISOCPEUR" w:hAnsi="ISOCPEUR"/>
            </w:rPr>
          </w:pPr>
        </w:p>
      </w:tc>
    </w:tr>
    <w:tr w:rsidR="00DD2462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DD2462" w:rsidRPr="00A45DE5" w:rsidRDefault="00DD2462" w:rsidP="00D22F5B">
          <w:pPr>
            <w:pStyle w:val="ad"/>
            <w:widowControl w:val="0"/>
            <w:jc w:val="left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Н.контр</w:t>
          </w:r>
          <w:proofErr w:type="spellEnd"/>
          <w:r w:rsidRPr="00A45DE5">
            <w:rPr>
              <w:rFonts w:ascii="ISOCPEUR" w:hAnsi="ISOCPEUR"/>
            </w:rPr>
            <w:t>.</w:t>
          </w:r>
        </w:p>
      </w:tc>
      <w:tc>
        <w:tcPr>
          <w:tcW w:w="1127" w:type="dxa"/>
          <w:gridSpan w:val="2"/>
          <w:tcMar>
            <w:left w:w="57" w:type="dxa"/>
            <w:right w:w="57" w:type="dxa"/>
          </w:tcMar>
          <w:vAlign w:val="center"/>
        </w:tcPr>
        <w:p w:rsidR="00DD2462" w:rsidRPr="00A45DE5" w:rsidRDefault="00EB3EAF" w:rsidP="00D22F5B">
          <w:pPr>
            <w:pStyle w:val="ad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Чайка</w:t>
          </w:r>
        </w:p>
      </w:tc>
      <w:tc>
        <w:tcPr>
          <w:tcW w:w="843" w:type="dxa"/>
          <w:vAlign w:val="center"/>
        </w:tcPr>
        <w:p w:rsidR="00DD2462" w:rsidRPr="00A45DE5" w:rsidRDefault="00DD2462" w:rsidP="00D22F5B">
          <w:pPr>
            <w:pStyle w:val="ad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DD2462" w:rsidRPr="00A45DE5" w:rsidRDefault="00EB3EAF" w:rsidP="00D22F5B">
          <w:pPr>
            <w:pStyle w:val="ad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="00DD2462" w:rsidRPr="00A45DE5">
            <w:rPr>
              <w:rFonts w:ascii="ISOCPEUR" w:hAnsi="ISOCPEUR"/>
              <w:w w:val="80"/>
            </w:rPr>
            <w:t>.</w:t>
          </w:r>
          <w:r w:rsidR="00DD2462"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/>
          <w:vAlign w:val="center"/>
        </w:tcPr>
        <w:p w:rsidR="00DD2462" w:rsidRPr="00A45DE5" w:rsidRDefault="00DD2462" w:rsidP="00D22F5B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/>
          <w:tcBorders>
            <w:right w:val="nil"/>
          </w:tcBorders>
          <w:vAlign w:val="center"/>
        </w:tcPr>
        <w:p w:rsidR="00DD2462" w:rsidRPr="00A45DE5" w:rsidRDefault="00DD2462" w:rsidP="00D22F5B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936" w:type="dxa"/>
          <w:vMerge/>
          <w:tcBorders>
            <w:left w:val="nil"/>
          </w:tcBorders>
          <w:vAlign w:val="center"/>
        </w:tcPr>
        <w:p w:rsidR="00DD2462" w:rsidRPr="00A45DE5" w:rsidRDefault="00DD2462" w:rsidP="00D22F5B">
          <w:pPr>
            <w:pStyle w:val="a9"/>
            <w:jc w:val="center"/>
            <w:rPr>
              <w:rFonts w:ascii="ISOCPEUR" w:hAnsi="ISOCPEUR"/>
            </w:rPr>
          </w:pPr>
        </w:p>
      </w:tc>
    </w:tr>
    <w:tr w:rsidR="00DD2462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DD2462" w:rsidRPr="00A45DE5" w:rsidRDefault="00DD2462" w:rsidP="00D22F5B">
          <w:pPr>
            <w:pStyle w:val="ad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КГИП</w:t>
          </w:r>
        </w:p>
      </w:tc>
      <w:tc>
        <w:tcPr>
          <w:tcW w:w="1127" w:type="dxa"/>
          <w:gridSpan w:val="2"/>
          <w:vAlign w:val="center"/>
        </w:tcPr>
        <w:p w:rsidR="00DD2462" w:rsidRPr="00A45DE5" w:rsidRDefault="00DD2462" w:rsidP="00D22F5B">
          <w:pPr>
            <w:pStyle w:val="ad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Ивонин</w:t>
          </w:r>
        </w:p>
      </w:tc>
      <w:tc>
        <w:tcPr>
          <w:tcW w:w="843" w:type="dxa"/>
          <w:vAlign w:val="center"/>
        </w:tcPr>
        <w:p w:rsidR="00DD2462" w:rsidRPr="00A45DE5" w:rsidRDefault="00DD2462" w:rsidP="00D22F5B">
          <w:pPr>
            <w:pStyle w:val="ad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DD2462" w:rsidRPr="00A45DE5" w:rsidRDefault="00EB3EAF" w:rsidP="00D22F5B">
          <w:pPr>
            <w:pStyle w:val="ad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="00DD2462" w:rsidRPr="00A45DE5">
            <w:rPr>
              <w:rFonts w:ascii="ISOCPEUR" w:hAnsi="ISOCPEUR"/>
              <w:w w:val="80"/>
            </w:rPr>
            <w:t>.</w:t>
          </w:r>
          <w:r w:rsidR="00DD2462"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/>
          <w:vAlign w:val="center"/>
        </w:tcPr>
        <w:p w:rsidR="00DD2462" w:rsidRPr="00A45DE5" w:rsidRDefault="00DD2462" w:rsidP="00D22F5B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/>
          <w:tcBorders>
            <w:right w:val="nil"/>
          </w:tcBorders>
          <w:vAlign w:val="center"/>
        </w:tcPr>
        <w:p w:rsidR="00DD2462" w:rsidRPr="00A45DE5" w:rsidRDefault="00DD2462" w:rsidP="00D22F5B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936" w:type="dxa"/>
          <w:vMerge/>
          <w:tcBorders>
            <w:left w:val="nil"/>
          </w:tcBorders>
          <w:vAlign w:val="center"/>
        </w:tcPr>
        <w:p w:rsidR="00DD2462" w:rsidRPr="00A45DE5" w:rsidRDefault="00DD2462" w:rsidP="00D22F5B">
          <w:pPr>
            <w:pStyle w:val="a9"/>
            <w:jc w:val="center"/>
            <w:rPr>
              <w:rFonts w:ascii="ISOCPEUR" w:hAnsi="ISOCPEUR"/>
            </w:rPr>
          </w:pPr>
        </w:p>
      </w:tc>
    </w:tr>
  </w:tbl>
  <w:p w:rsidR="00DD2462" w:rsidRPr="00A45DE5" w:rsidRDefault="00DD2462">
    <w:pPr>
      <w:pStyle w:val="a9"/>
      <w:rPr>
        <w:rFonts w:ascii="ISOCPEUR" w:hAnsi="ISOCPEUR"/>
      </w:rPr>
    </w:pPr>
    <w:r w:rsidRPr="00A45DE5">
      <w:rPr>
        <w:rFonts w:ascii="ISOCPEUR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F1996E2" wp14:editId="13BE551D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92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F787BB" id="Line 13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" stroked="f" strokeweight="1.5pt"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4"/>
      <w:gridCol w:w="669"/>
      <w:gridCol w:w="567"/>
      <w:gridCol w:w="634"/>
      <w:gridCol w:w="842"/>
      <w:gridCol w:w="611"/>
      <w:gridCol w:w="6007"/>
      <w:gridCol w:w="567"/>
    </w:tblGrid>
    <w:tr w:rsidR="00DD2462" w:rsidRPr="00A45DE5" w:rsidTr="00703C13">
      <w:trPr>
        <w:trHeight w:hRule="exact" w:val="284"/>
      </w:trPr>
      <w:tc>
        <w:tcPr>
          <w:tcW w:w="565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sdt>
          <w:sdtPr>
            <w:rPr>
              <w:rFonts w:ascii="ISOCPEUR" w:hAnsi="ISOCPEUR"/>
            </w:rPr>
            <w:id w:val="936949529"/>
          </w:sdtPr>
          <w:sdtEndPr/>
          <w:sdtContent>
            <w:p w:rsidR="00DD2462" w:rsidRPr="00A45DE5" w:rsidRDefault="00DB097A" w:rsidP="00964B3E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="ISOCPEUR" w:hAnsi="ISOCPEUR"/>
                </w:rPr>
              </w:pPr>
              <w:r w:rsidRPr="00DB097A">
                <w:rPr>
                  <w:rFonts w:ascii="ISOCPEUR" w:hAnsi="ISOCPEUR"/>
                  <w:szCs w:val="20"/>
                </w:rPr>
                <w:t>765-09/15/ДСР</w:t>
              </w:r>
              <w:r>
                <w:rPr>
                  <w:rFonts w:ascii="ISOCPEUR" w:hAnsi="ISOCPEUR"/>
                  <w:szCs w:val="20"/>
                </w:rPr>
                <w:t>-ПБ8</w:t>
              </w:r>
              <w:r w:rsidR="00DD2462">
                <w:rPr>
                  <w:rFonts w:ascii="ISOCPEUR" w:hAnsi="ISOCPEUR"/>
                </w:rPr>
                <w:t>-ПЗ</w:t>
              </w:r>
            </w:p>
          </w:sdtContent>
        </w:sdt>
      </w:tc>
      <w:tc>
        <w:tcPr>
          <w:tcW w:w="567" w:type="dxa"/>
          <w:vAlign w:val="center"/>
        </w:tcPr>
        <w:p w:rsidR="00DD2462" w:rsidRPr="00A45DE5" w:rsidRDefault="00DD2462" w:rsidP="009D02E5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</w:tr>
    <w:tr w:rsidR="00DD2462" w:rsidRPr="00A45DE5" w:rsidTr="00703C13">
      <w:trPr>
        <w:trHeight w:hRule="exact" w:val="284"/>
      </w:trPr>
      <w:tc>
        <w:tcPr>
          <w:tcW w:w="565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DD2462" w:rsidRPr="00A45DE5" w:rsidRDefault="00DD2462" w:rsidP="009D02E5">
          <w:pPr>
            <w:pStyle w:val="StampBig"/>
            <w:framePr w:hSpace="0" w:wrap="auto" w:vAnchor="margin" w:hAnchor="text" w:xAlign="left" w:yAlign="inline"/>
            <w:suppressOverlap w:val="0"/>
            <w:rPr>
              <w:rStyle w:val="ac"/>
              <w:rFonts w:ascii="ISOCPEUR" w:hAnsi="ISOCPEUR"/>
            </w:rPr>
          </w:pPr>
          <w:r w:rsidRPr="00A45DE5">
            <w:rPr>
              <w:rStyle w:val="ac"/>
              <w:rFonts w:ascii="ISOCPEUR" w:hAnsi="ISOCPEUR"/>
            </w:rPr>
            <w:fldChar w:fldCharType="begin"/>
          </w:r>
          <w:r w:rsidRPr="00A45DE5">
            <w:rPr>
              <w:rStyle w:val="ac"/>
              <w:rFonts w:ascii="ISOCPEUR" w:hAnsi="ISOCPEUR"/>
            </w:rPr>
            <w:instrText xml:space="preserve"> PAGE </w:instrText>
          </w:r>
          <w:r w:rsidRPr="00A45DE5">
            <w:rPr>
              <w:rStyle w:val="ac"/>
              <w:rFonts w:ascii="ISOCPEUR" w:hAnsi="ISOCPEUR"/>
            </w:rPr>
            <w:fldChar w:fldCharType="separate"/>
          </w:r>
          <w:r w:rsidR="004B49F5">
            <w:rPr>
              <w:rStyle w:val="ac"/>
              <w:rFonts w:ascii="ISOCPEUR" w:hAnsi="ISOCPEUR"/>
              <w:noProof/>
            </w:rPr>
            <w:t>10</w:t>
          </w:r>
          <w:r w:rsidRPr="00A45DE5">
            <w:rPr>
              <w:rStyle w:val="ac"/>
              <w:rFonts w:ascii="ISOCPEUR" w:hAnsi="ISOCPEUR"/>
            </w:rPr>
            <w:fldChar w:fldCharType="end"/>
          </w:r>
        </w:p>
      </w:tc>
    </w:tr>
    <w:tr w:rsidR="00DD2462" w:rsidRPr="00A45DE5" w:rsidTr="00703C13">
      <w:trPr>
        <w:trHeight w:hRule="exact" w:val="284"/>
      </w:trPr>
      <w:tc>
        <w:tcPr>
          <w:tcW w:w="565" w:type="dxa"/>
          <w:vAlign w:val="center"/>
        </w:tcPr>
        <w:p w:rsidR="00DD2462" w:rsidRPr="00A45DE5" w:rsidRDefault="00DD2462" w:rsidP="00F03C0B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Изм.</w:t>
          </w:r>
        </w:p>
      </w:tc>
      <w:tc>
        <w:tcPr>
          <w:tcW w:w="587" w:type="dxa"/>
          <w:vAlign w:val="center"/>
        </w:tcPr>
        <w:p w:rsidR="00DD2462" w:rsidRPr="00A45DE5" w:rsidRDefault="00DD2462" w:rsidP="00F03C0B">
          <w:pPr>
            <w:pStyle w:val="ad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DD2462" w:rsidRPr="00A45DE5" w:rsidRDefault="00DD2462" w:rsidP="00F03C0B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72" w:type="dxa"/>
          <w:vAlign w:val="center"/>
        </w:tcPr>
        <w:p w:rsidR="00DD2462" w:rsidRPr="00A45DE5" w:rsidRDefault="00DD2462" w:rsidP="00F03C0B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№док.</w:t>
          </w:r>
        </w:p>
      </w:tc>
      <w:tc>
        <w:tcPr>
          <w:tcW w:w="849" w:type="dxa"/>
          <w:vAlign w:val="center"/>
        </w:tcPr>
        <w:p w:rsidR="00DD2462" w:rsidRPr="00A45DE5" w:rsidRDefault="00DD2462" w:rsidP="00F03C0B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7" w:type="dxa"/>
          <w:vAlign w:val="center"/>
        </w:tcPr>
        <w:p w:rsidR="00DD2462" w:rsidRPr="00A45DE5" w:rsidRDefault="00DD2462" w:rsidP="00F03C0B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Дата</w:t>
          </w:r>
        </w:p>
      </w:tc>
      <w:tc>
        <w:tcPr>
          <w:tcW w:w="6134" w:type="dxa"/>
          <w:vMerge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</w:tr>
  </w:tbl>
  <w:p w:rsidR="00DD2462" w:rsidRPr="00A45DE5" w:rsidRDefault="00DD2462" w:rsidP="009A5775">
    <w:pPr>
      <w:pStyle w:val="a9"/>
      <w:rPr>
        <w:rFonts w:ascii="ISOCPEUR" w:hAnsi="ISOCPEUR"/>
      </w:rPr>
    </w:pPr>
    <w:r w:rsidRPr="00A45DE5">
      <w:rPr>
        <w:rFonts w:ascii="ISOCPEUR" w:eastAsia="Calibri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5D0F5B0A" wp14:editId="312471D7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DD2462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D2462" w:rsidRPr="00703C13" w:rsidRDefault="00DD2462" w:rsidP="00F03C0B">
                                <w:pPr>
                                  <w:pStyle w:val="ad"/>
                                </w:pPr>
                                <w:proofErr w:type="spellStart"/>
                                <w:r w:rsidRPr="00F03C0B">
                                  <w:t>Взаим</w:t>
                                </w:r>
                                <w:proofErr w:type="spellEnd"/>
                                <w:r w:rsidRPr="00F03C0B">
                                  <w:t>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F03C0B">
                                <w:pPr>
                                  <w:pStyle w:val="ad"/>
                                </w:pPr>
                              </w:p>
                            </w:tc>
                          </w:tr>
                          <w:tr w:rsidR="00DD2462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D2462" w:rsidRPr="00703C13" w:rsidRDefault="00DD2462" w:rsidP="00F03C0B">
                                <w:pPr>
                                  <w:pStyle w:val="ad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F03C0B">
                                <w:pPr>
                                  <w:pStyle w:val="ad"/>
                                </w:pPr>
                              </w:p>
                            </w:tc>
                          </w:tr>
                          <w:tr w:rsidR="00DD2462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DD2462" w:rsidRPr="00703C13" w:rsidRDefault="00DD2462" w:rsidP="00F03C0B">
                                <w:pPr>
                                  <w:pStyle w:val="ad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F03C0B">
                                <w:pPr>
                                  <w:pStyle w:val="ad"/>
                                </w:pPr>
                              </w:p>
                            </w:tc>
                          </w:tr>
                        </w:tbl>
                        <w:p w:rsidR="00DD2462" w:rsidRDefault="00DD2462" w:rsidP="00F03C0B">
                          <w:pPr>
                            <w:pStyle w:val="ad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0F5B0A" id="Надпись 12" o:spid="_x0000_s1031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DD2462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D2462" w:rsidRPr="00703C13" w:rsidRDefault="00DD2462" w:rsidP="00F03C0B">
                          <w:pPr>
                            <w:pStyle w:val="ad"/>
                          </w:pPr>
                          <w:proofErr w:type="spellStart"/>
                          <w:r w:rsidRPr="00F03C0B">
                            <w:t>Взаим</w:t>
                          </w:r>
                          <w:proofErr w:type="spellEnd"/>
                          <w:r w:rsidRPr="00F03C0B">
                            <w:t>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D2462" w:rsidRPr="00145FDD" w:rsidRDefault="00DD2462" w:rsidP="00F03C0B">
                          <w:pPr>
                            <w:pStyle w:val="ad"/>
                          </w:pPr>
                        </w:p>
                      </w:tc>
                    </w:tr>
                    <w:tr w:rsidR="00DD2462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D2462" w:rsidRPr="00703C13" w:rsidRDefault="00DD2462" w:rsidP="00F03C0B">
                          <w:pPr>
                            <w:pStyle w:val="ad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D2462" w:rsidRPr="00145FDD" w:rsidRDefault="00DD2462" w:rsidP="00F03C0B">
                          <w:pPr>
                            <w:pStyle w:val="ad"/>
                          </w:pPr>
                        </w:p>
                      </w:tc>
                    </w:tr>
                    <w:tr w:rsidR="00DD2462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DD2462" w:rsidRPr="00703C13" w:rsidRDefault="00DD2462" w:rsidP="00F03C0B">
                          <w:pPr>
                            <w:pStyle w:val="ad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DD2462" w:rsidRPr="00145FDD" w:rsidRDefault="00DD2462" w:rsidP="00F03C0B">
                          <w:pPr>
                            <w:pStyle w:val="ad"/>
                          </w:pPr>
                        </w:p>
                      </w:tc>
                    </w:tr>
                  </w:tbl>
                  <w:p w:rsidR="00DD2462" w:rsidRDefault="00DD2462" w:rsidP="00F03C0B">
                    <w:pPr>
                      <w:pStyle w:val="ad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pPr w:leftFromText="181" w:rightFromText="181" w:vertAnchor="page" w:horzAnchor="page" w:tblpX="1135" w:tblpY="14329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5"/>
      <w:gridCol w:w="566"/>
      <w:gridCol w:w="566"/>
      <w:gridCol w:w="847"/>
      <w:gridCol w:w="566"/>
      <w:gridCol w:w="3962"/>
      <w:gridCol w:w="943"/>
      <w:gridCol w:w="902"/>
      <w:gridCol w:w="38"/>
      <w:gridCol w:w="940"/>
    </w:tblGrid>
    <w:tr w:rsidR="00DD2462" w:rsidRPr="00A45DE5" w:rsidTr="001A15AD">
      <w:trPr>
        <w:cantSplit/>
        <w:trHeight w:hRule="exact" w:val="284"/>
      </w:trPr>
      <w:tc>
        <w:tcPr>
          <w:tcW w:w="566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5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7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  <w:lang w:val="en-US"/>
            </w:rPr>
          </w:pPr>
        </w:p>
      </w:tc>
      <w:tc>
        <w:tcPr>
          <w:tcW w:w="566" w:type="dxa"/>
          <w:vAlign w:val="center"/>
        </w:tcPr>
        <w:p w:rsidR="00DD2462" w:rsidRPr="00A45DE5" w:rsidRDefault="00DD2462" w:rsidP="009D02E5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785" w:type="dxa"/>
          <w:gridSpan w:val="5"/>
          <w:vMerge w:val="restart"/>
          <w:vAlign w:val="center"/>
        </w:tcPr>
        <w:sdt>
          <w:sdtPr>
            <w:rPr>
              <w:rFonts w:ascii="ISOCPEUR" w:hAnsi="ISOCPEUR"/>
            </w:rPr>
            <w:id w:val="-1664542465"/>
          </w:sdtPr>
          <w:sdtEndPr/>
          <w:sdtContent>
            <w:p w:rsidR="00DD2462" w:rsidRPr="00A45DE5" w:rsidRDefault="00DD2462" w:rsidP="00A45DE5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="ISOCPEUR" w:hAnsi="ISOCPEUR" w:cstheme="minorBidi"/>
                  <w:sz w:val="22"/>
                </w:rPr>
              </w:pPr>
              <w:r>
                <w:t xml:space="preserve"> </w:t>
              </w:r>
              <w:r w:rsidR="00DB097A" w:rsidRPr="00DB097A">
                <w:rPr>
                  <w:rFonts w:ascii="ISOCPEUR" w:hAnsi="ISOCPEUR"/>
                  <w:szCs w:val="20"/>
                </w:rPr>
                <w:t>765-09/15/ДСР</w:t>
              </w:r>
              <w:r w:rsidR="00DB097A">
                <w:rPr>
                  <w:rFonts w:ascii="ISOCPEUR" w:hAnsi="ISOCPEUR"/>
                  <w:szCs w:val="20"/>
                </w:rPr>
                <w:t>-ПБ8</w:t>
              </w:r>
              <w:r>
                <w:rPr>
                  <w:rFonts w:ascii="ISOCPEUR" w:hAnsi="ISOCPEUR"/>
                </w:rPr>
                <w:t>-ПЗ</w:t>
              </w:r>
            </w:p>
          </w:sdtContent>
        </w:sdt>
      </w:tc>
    </w:tr>
    <w:tr w:rsidR="00DB097A" w:rsidRPr="00A45DE5" w:rsidTr="001A15AD">
      <w:trPr>
        <w:cantSplit/>
        <w:trHeight w:hRule="exact" w:val="284"/>
      </w:trPr>
      <w:tc>
        <w:tcPr>
          <w:tcW w:w="566" w:type="dxa"/>
          <w:vAlign w:val="center"/>
        </w:tcPr>
        <w:p w:rsidR="00DB097A" w:rsidRPr="00A45DE5" w:rsidRDefault="00DB097A" w:rsidP="00DB097A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1</w:t>
          </w:r>
        </w:p>
      </w:tc>
      <w:tc>
        <w:tcPr>
          <w:tcW w:w="565" w:type="dxa"/>
          <w:vAlign w:val="center"/>
        </w:tcPr>
        <w:p w:rsidR="00DB097A" w:rsidRPr="00A45DE5" w:rsidRDefault="00DB097A" w:rsidP="00DB097A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6" w:type="dxa"/>
          <w:vAlign w:val="center"/>
        </w:tcPr>
        <w:p w:rsidR="00DB097A" w:rsidRPr="00A45DE5" w:rsidRDefault="00DB097A" w:rsidP="00DB097A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proofErr w:type="spellStart"/>
          <w:r>
            <w:rPr>
              <w:rFonts w:ascii="ISOCPEUR" w:hAnsi="ISOCPEUR"/>
              <w:sz w:val="16"/>
              <w:szCs w:val="16"/>
            </w:rPr>
            <w:t>Зам.все</w:t>
          </w:r>
          <w:proofErr w:type="spellEnd"/>
        </w:p>
      </w:tc>
      <w:tc>
        <w:tcPr>
          <w:tcW w:w="566" w:type="dxa"/>
          <w:vAlign w:val="center"/>
        </w:tcPr>
        <w:p w:rsidR="00DB097A" w:rsidRPr="00A45DE5" w:rsidRDefault="00DB097A" w:rsidP="00DB097A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406-21</w:t>
          </w:r>
        </w:p>
      </w:tc>
      <w:tc>
        <w:tcPr>
          <w:tcW w:w="847" w:type="dxa"/>
          <w:vAlign w:val="center"/>
        </w:tcPr>
        <w:p w:rsidR="00DB097A" w:rsidRPr="00A45DE5" w:rsidRDefault="00DB097A" w:rsidP="00DB097A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DB097A" w:rsidRPr="00A45DE5" w:rsidRDefault="00DB097A" w:rsidP="00EB3EAF">
          <w:pPr>
            <w:pStyle w:val="a9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</w:t>
          </w:r>
          <w:r w:rsidR="00EB3EAF">
            <w:rPr>
              <w:rFonts w:ascii="ISOCPEUR" w:hAnsi="ISOCPEUR"/>
              <w:sz w:val="16"/>
              <w:szCs w:val="16"/>
            </w:rPr>
            <w:t>6</w:t>
          </w:r>
          <w:r>
            <w:rPr>
              <w:rFonts w:ascii="ISOCPEUR" w:hAnsi="ISOCPEUR"/>
              <w:sz w:val="16"/>
              <w:szCs w:val="16"/>
            </w:rPr>
            <w:t>.21</w:t>
          </w:r>
        </w:p>
      </w:tc>
      <w:tc>
        <w:tcPr>
          <w:tcW w:w="6785" w:type="dxa"/>
          <w:gridSpan w:val="5"/>
          <w:vMerge/>
          <w:vAlign w:val="center"/>
        </w:tcPr>
        <w:p w:rsidR="00DB097A" w:rsidRPr="00A45DE5" w:rsidRDefault="00DB097A" w:rsidP="00DB097A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</w:p>
      </w:tc>
    </w:tr>
    <w:tr w:rsidR="00DB097A" w:rsidRPr="00A45DE5" w:rsidTr="001A15AD">
      <w:trPr>
        <w:cantSplit/>
        <w:trHeight w:hRule="exact" w:val="284"/>
      </w:trPr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Style w:val="ae"/>
              <w:rFonts w:ascii="ISOCPEUR" w:eastAsiaTheme="minorHAnsi" w:hAnsi="ISOCPEUR"/>
            </w:rPr>
            <w:t>Изм</w:t>
          </w:r>
          <w:r w:rsidRPr="00A45DE5">
            <w:rPr>
              <w:rFonts w:ascii="ISOCPEUR" w:hAnsi="ISOCPEUR"/>
            </w:rPr>
            <w:t>.</w:t>
          </w:r>
        </w:p>
      </w:tc>
      <w:tc>
        <w:tcPr>
          <w:tcW w:w="565" w:type="dxa"/>
          <w:tcMar>
            <w:left w:w="28" w:type="dxa"/>
            <w:right w:w="28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  <w:w w:val="80"/>
            </w:rPr>
          </w:pPr>
          <w:proofErr w:type="spellStart"/>
          <w:r w:rsidRPr="00A45DE5">
            <w:rPr>
              <w:rFonts w:ascii="ISOCPEUR" w:hAnsi="ISOCPEUR"/>
              <w:w w:val="80"/>
            </w:rPr>
            <w:t>Кол.уч</w:t>
          </w:r>
          <w:proofErr w:type="spellEnd"/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66" w:type="dxa"/>
          <w:tcMar>
            <w:left w:w="0" w:type="dxa"/>
            <w:right w:w="0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  <w:lang w:val="en-US"/>
            </w:rPr>
          </w:pPr>
          <w:r w:rsidRPr="00A45DE5">
            <w:rPr>
              <w:rFonts w:ascii="ISOCPEUR" w:hAnsi="ISOCPEUR"/>
            </w:rPr>
            <w:t>№ док.</w:t>
          </w:r>
        </w:p>
      </w:tc>
      <w:tc>
        <w:tcPr>
          <w:tcW w:w="847" w:type="dxa"/>
          <w:tcMar>
            <w:left w:w="57" w:type="dxa"/>
            <w:right w:w="57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Дата</w:t>
          </w:r>
        </w:p>
      </w:tc>
      <w:tc>
        <w:tcPr>
          <w:tcW w:w="6785" w:type="dxa"/>
          <w:gridSpan w:val="5"/>
          <w:vMerge/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</w:tr>
    <w:tr w:rsidR="00DB097A" w:rsidRPr="00A45DE5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DB097A" w:rsidRPr="00A45DE5" w:rsidRDefault="00DB097A" w:rsidP="00DB097A">
          <w:pPr>
            <w:pStyle w:val="ad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Разработал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DB097A" w:rsidRPr="00A45DE5" w:rsidRDefault="00DB097A" w:rsidP="00DB097A">
          <w:pPr>
            <w:pStyle w:val="ad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Иродов</w:t>
          </w:r>
        </w:p>
      </w:tc>
      <w:tc>
        <w:tcPr>
          <w:tcW w:w="847" w:type="dxa"/>
          <w:tcMar>
            <w:left w:w="85" w:type="dxa"/>
            <w:right w:w="85" w:type="dxa"/>
          </w:tcMar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</w:p>
      </w:tc>
      <w:tc>
        <w:tcPr>
          <w:tcW w:w="566" w:type="dxa"/>
          <w:tcMar>
            <w:left w:w="85" w:type="dxa"/>
            <w:right w:w="85" w:type="dxa"/>
          </w:tcMar>
          <w:vAlign w:val="center"/>
        </w:tcPr>
        <w:p w:rsidR="00DB097A" w:rsidRPr="00A45DE5" w:rsidRDefault="00DB097A" w:rsidP="00EB3EAF">
          <w:pPr>
            <w:pStyle w:val="ad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</w:t>
          </w:r>
          <w:r w:rsidR="00EB3EAF">
            <w:rPr>
              <w:rFonts w:ascii="ISOCPEUR" w:hAnsi="ISOCPEUR"/>
              <w:w w:val="80"/>
            </w:rPr>
            <w:t>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62" w:type="dxa"/>
          <w:vMerge w:val="restart"/>
          <w:vAlign w:val="center"/>
        </w:tcPr>
        <w:p w:rsidR="00DB097A" w:rsidRPr="00A45DE5" w:rsidRDefault="00DB097A" w:rsidP="00DB097A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>
            <w:rPr>
              <w:rFonts w:ascii="ISOCPEUR" w:hAnsi="ISOCPEUR"/>
            </w:rPr>
            <w:t>Текстовая часть</w:t>
          </w:r>
        </w:p>
      </w:tc>
      <w:tc>
        <w:tcPr>
          <w:tcW w:w="943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Стадия</w:t>
          </w:r>
        </w:p>
      </w:tc>
      <w:tc>
        <w:tcPr>
          <w:tcW w:w="940" w:type="dxa"/>
          <w:gridSpan w:val="2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940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Листов</w:t>
          </w:r>
        </w:p>
      </w:tc>
    </w:tr>
    <w:tr w:rsidR="00DB097A" w:rsidRPr="00A45DE5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DB097A" w:rsidRPr="00A45DE5" w:rsidRDefault="00DB097A" w:rsidP="00DB097A">
          <w:pPr>
            <w:pStyle w:val="ad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DB097A" w:rsidRPr="00A45DE5" w:rsidRDefault="00DB097A" w:rsidP="00DB097A">
          <w:pPr>
            <w:pStyle w:val="ad"/>
            <w:jc w:val="left"/>
            <w:rPr>
              <w:rFonts w:ascii="ISOCPEUR" w:hAnsi="ISOCPEUR"/>
            </w:rPr>
          </w:pPr>
        </w:p>
      </w:tc>
      <w:tc>
        <w:tcPr>
          <w:tcW w:w="847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  <w:w w:val="80"/>
            </w:rPr>
          </w:pPr>
        </w:p>
      </w:tc>
      <w:tc>
        <w:tcPr>
          <w:tcW w:w="3962" w:type="dxa"/>
          <w:vMerge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</w:p>
      </w:tc>
      <w:tc>
        <w:tcPr>
          <w:tcW w:w="943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</w:t>
          </w:r>
        </w:p>
      </w:tc>
      <w:tc>
        <w:tcPr>
          <w:tcW w:w="940" w:type="dxa"/>
          <w:gridSpan w:val="2"/>
          <w:vAlign w:val="center"/>
        </w:tcPr>
        <w:p w:rsidR="00DB097A" w:rsidRPr="00A45DE5" w:rsidRDefault="00EE3497" w:rsidP="00DB097A">
          <w:pPr>
            <w:pStyle w:val="ad"/>
            <w:rPr>
              <w:rFonts w:ascii="ISOCPEUR" w:hAnsi="ISOCPEUR"/>
            </w:rPr>
          </w:pPr>
          <w:r>
            <w:rPr>
              <w:rFonts w:ascii="ISOCPEUR" w:hAnsi="ISOCPEUR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7" type="#_x0000_t75" style="position:absolute;left:0;text-align:left;margin-left:39pt;margin-top:12.7pt;width:50.45pt;height:40.45pt;z-index:-251533312;mso-position-horizontal-relative:text;mso-position-vertical-relative:text">
                <v:imagedata r:id="rId1" o:title=""/>
              </v:shape>
              <o:OLEObject Type="Embed" ProgID="PBrush" ShapeID="_x0000_s2057" DrawAspect="Content" ObjectID="_1713782214" r:id="rId2"/>
            </w:object>
          </w:r>
          <w:r w:rsidR="00DB097A" w:rsidRPr="00A45DE5">
            <w:rPr>
              <w:rStyle w:val="ac"/>
              <w:rFonts w:ascii="ISOCPEUR" w:hAnsi="ISOCPEUR"/>
            </w:rPr>
            <w:fldChar w:fldCharType="begin"/>
          </w:r>
          <w:r w:rsidR="00DB097A" w:rsidRPr="00A45DE5">
            <w:rPr>
              <w:rStyle w:val="ac"/>
              <w:rFonts w:ascii="ISOCPEUR" w:hAnsi="ISOCPEUR"/>
            </w:rPr>
            <w:instrText xml:space="preserve"> PAGE </w:instrText>
          </w:r>
          <w:r w:rsidR="00DB097A" w:rsidRPr="00A45DE5">
            <w:rPr>
              <w:rStyle w:val="ac"/>
              <w:rFonts w:ascii="ISOCPEUR" w:hAnsi="ISOCPEUR"/>
            </w:rPr>
            <w:fldChar w:fldCharType="separate"/>
          </w:r>
          <w:r w:rsidR="004B49F5">
            <w:rPr>
              <w:rStyle w:val="ac"/>
              <w:rFonts w:ascii="ISOCPEUR" w:hAnsi="ISOCPEUR"/>
              <w:noProof/>
            </w:rPr>
            <w:t>1</w:t>
          </w:r>
          <w:r w:rsidR="00DB097A" w:rsidRPr="00A45DE5">
            <w:rPr>
              <w:rStyle w:val="ac"/>
              <w:rFonts w:ascii="ISOCPEUR" w:hAnsi="ISOCPEUR"/>
            </w:rPr>
            <w:fldChar w:fldCharType="end"/>
          </w:r>
        </w:p>
      </w:tc>
      <w:tc>
        <w:tcPr>
          <w:tcW w:w="940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>
            <w:rPr>
              <w:rStyle w:val="ac"/>
              <w:rFonts w:ascii="ISOCPEUR" w:hAnsi="ISOCPEUR"/>
            </w:rPr>
            <w:t>9</w:t>
          </w:r>
        </w:p>
      </w:tc>
    </w:tr>
    <w:tr w:rsidR="00DB097A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DB097A" w:rsidRPr="00A45DE5" w:rsidRDefault="00DB097A" w:rsidP="00DB097A">
          <w:pPr>
            <w:pStyle w:val="ad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32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DB097A" w:rsidRPr="00A45DE5" w:rsidRDefault="00DB097A" w:rsidP="00DB097A">
          <w:pPr>
            <w:pStyle w:val="ad"/>
            <w:jc w:val="left"/>
            <w:rPr>
              <w:rFonts w:ascii="ISOCPEUR" w:hAnsi="ISOCPEUR"/>
            </w:rPr>
          </w:pPr>
        </w:p>
      </w:tc>
      <w:tc>
        <w:tcPr>
          <w:tcW w:w="847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  <w:w w:val="80"/>
            </w:rPr>
          </w:pPr>
        </w:p>
      </w:tc>
      <w:tc>
        <w:tcPr>
          <w:tcW w:w="3962" w:type="dxa"/>
          <w:vMerge/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 w:val="restart"/>
          <w:tcBorders>
            <w:right w:val="nil"/>
          </w:tcBorders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  <w:r>
            <w:rPr>
              <w:rFonts w:ascii="ISOCPEUR" w:hAnsi="ISOCPEUR"/>
              <w:sz w:val="22"/>
              <w:szCs w:val="22"/>
            </w:rPr>
            <w:t xml:space="preserve">АО </w:t>
          </w:r>
          <w:r w:rsidRPr="00A45DE5">
            <w:rPr>
              <w:rFonts w:ascii="ISOCPEUR" w:hAnsi="ISOCPEUR"/>
              <w:sz w:val="22"/>
              <w:szCs w:val="22"/>
            </w:rPr>
            <w:t>"МСУ-1"</w:t>
          </w:r>
        </w:p>
      </w:tc>
      <w:tc>
        <w:tcPr>
          <w:tcW w:w="978" w:type="dxa"/>
          <w:gridSpan w:val="2"/>
          <w:vMerge w:val="restart"/>
          <w:tcBorders>
            <w:left w:val="nil"/>
          </w:tcBorders>
          <w:vAlign w:val="center"/>
        </w:tcPr>
        <w:p w:rsidR="00DB097A" w:rsidRPr="00A45DE5" w:rsidRDefault="00DB097A" w:rsidP="00DB097A">
          <w:pPr>
            <w:pStyle w:val="ad"/>
            <w:spacing w:before="120"/>
            <w:rPr>
              <w:rFonts w:ascii="ISOCPEUR" w:hAnsi="ISOCPEUR"/>
            </w:rPr>
          </w:pPr>
        </w:p>
      </w:tc>
    </w:tr>
    <w:tr w:rsidR="00DB097A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DB097A" w:rsidRPr="00A45DE5" w:rsidRDefault="00DB097A" w:rsidP="00DB097A">
          <w:pPr>
            <w:pStyle w:val="ad"/>
            <w:widowControl w:val="0"/>
            <w:jc w:val="left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Н.контр</w:t>
          </w:r>
          <w:proofErr w:type="spellEnd"/>
          <w:r w:rsidRPr="00A45DE5">
            <w:rPr>
              <w:rFonts w:ascii="ISOCPEUR" w:hAnsi="ISOCPEUR"/>
            </w:rPr>
            <w:t>.</w:t>
          </w:r>
        </w:p>
      </w:tc>
      <w:tc>
        <w:tcPr>
          <w:tcW w:w="1132" w:type="dxa"/>
          <w:gridSpan w:val="2"/>
          <w:tcMar>
            <w:left w:w="57" w:type="dxa"/>
            <w:right w:w="57" w:type="dxa"/>
          </w:tcMar>
          <w:vAlign w:val="center"/>
        </w:tcPr>
        <w:p w:rsidR="00DB097A" w:rsidRPr="00A45DE5" w:rsidRDefault="00EB3EAF" w:rsidP="00DB097A">
          <w:pPr>
            <w:pStyle w:val="ad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Чайка</w:t>
          </w:r>
        </w:p>
      </w:tc>
      <w:tc>
        <w:tcPr>
          <w:tcW w:w="847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DB097A" w:rsidRPr="00A45DE5" w:rsidRDefault="00EB3EAF" w:rsidP="00DB097A">
          <w:pPr>
            <w:pStyle w:val="ad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="00DB097A">
            <w:rPr>
              <w:rFonts w:ascii="ISOCPEUR" w:hAnsi="ISOCPEUR"/>
              <w:w w:val="80"/>
            </w:rPr>
            <w:t>.21</w:t>
          </w:r>
        </w:p>
      </w:tc>
      <w:tc>
        <w:tcPr>
          <w:tcW w:w="3962" w:type="dxa"/>
          <w:vMerge/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/>
          <w:tcBorders>
            <w:right w:val="nil"/>
          </w:tcBorders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978" w:type="dxa"/>
          <w:gridSpan w:val="2"/>
          <w:vMerge/>
          <w:tcBorders>
            <w:left w:val="nil"/>
          </w:tcBorders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</w:tr>
    <w:tr w:rsidR="00DB097A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DB097A" w:rsidRPr="00A45DE5" w:rsidRDefault="00DB097A" w:rsidP="00DB097A">
          <w:pPr>
            <w:pStyle w:val="ad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КГИП</w:t>
          </w:r>
        </w:p>
      </w:tc>
      <w:tc>
        <w:tcPr>
          <w:tcW w:w="1132" w:type="dxa"/>
          <w:gridSpan w:val="2"/>
          <w:vAlign w:val="center"/>
        </w:tcPr>
        <w:p w:rsidR="00DB097A" w:rsidRPr="00A45DE5" w:rsidRDefault="00DB097A" w:rsidP="00DB097A">
          <w:pPr>
            <w:pStyle w:val="ad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Ивонин</w:t>
          </w:r>
        </w:p>
      </w:tc>
      <w:tc>
        <w:tcPr>
          <w:tcW w:w="847" w:type="dxa"/>
          <w:vAlign w:val="center"/>
        </w:tcPr>
        <w:p w:rsidR="00DB097A" w:rsidRPr="00A45DE5" w:rsidRDefault="00DB097A" w:rsidP="00DB097A">
          <w:pPr>
            <w:pStyle w:val="ad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DB097A" w:rsidRPr="00A45DE5" w:rsidRDefault="00EB3EAF" w:rsidP="00DB097A">
          <w:pPr>
            <w:pStyle w:val="ad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="00DB097A">
            <w:rPr>
              <w:rFonts w:ascii="ISOCPEUR" w:hAnsi="ISOCPEUR"/>
              <w:w w:val="80"/>
              <w:lang w:val="en-US"/>
            </w:rPr>
            <w:t>.2</w:t>
          </w:r>
          <w:r w:rsidR="00DB097A">
            <w:rPr>
              <w:rFonts w:ascii="ISOCPEUR" w:hAnsi="ISOCPEUR"/>
              <w:w w:val="80"/>
            </w:rPr>
            <w:t>1</w:t>
          </w:r>
        </w:p>
      </w:tc>
      <w:tc>
        <w:tcPr>
          <w:tcW w:w="3962" w:type="dxa"/>
          <w:vMerge/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/>
          <w:tcBorders>
            <w:right w:val="nil"/>
          </w:tcBorders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  <w:tc>
        <w:tcPr>
          <w:tcW w:w="978" w:type="dxa"/>
          <w:gridSpan w:val="2"/>
          <w:vMerge/>
          <w:tcBorders>
            <w:left w:val="nil"/>
          </w:tcBorders>
          <w:vAlign w:val="center"/>
        </w:tcPr>
        <w:p w:rsidR="00DB097A" w:rsidRPr="00A45DE5" w:rsidRDefault="00DB097A" w:rsidP="00DB097A">
          <w:pPr>
            <w:pStyle w:val="a9"/>
            <w:jc w:val="center"/>
            <w:rPr>
              <w:rFonts w:ascii="ISOCPEUR" w:hAnsi="ISOCPEUR"/>
            </w:rPr>
          </w:pPr>
        </w:p>
      </w:tc>
    </w:tr>
  </w:tbl>
  <w:p w:rsidR="00DD2462" w:rsidRPr="00A45DE5" w:rsidRDefault="00DD2462" w:rsidP="006C3DF2">
    <w:pPr>
      <w:pStyle w:val="a9"/>
      <w:rPr>
        <w:rFonts w:ascii="ISOCPEUR" w:hAnsi="ISOCPEUR"/>
      </w:rPr>
    </w:pPr>
    <w:r w:rsidRPr="00A45DE5">
      <w:rPr>
        <w:rFonts w:ascii="ISOCPEUR" w:eastAsia="Calibri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6D208FBB" wp14:editId="1536F47E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DD2462" w:rsidTr="00703C13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  <w:jc w:val="left"/>
                                </w:pPr>
                                <w:r w:rsidRPr="00703C13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9A577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9A577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  <w:proofErr w:type="spellStart"/>
                                <w:r w:rsidRPr="00703C13">
                                  <w:t>Взаим</w:t>
                                </w:r>
                                <w:proofErr w:type="spellEnd"/>
                                <w:r w:rsidRPr="00703C13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5635CB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5635CB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703C13" w:rsidRDefault="00DD2462" w:rsidP="00703C13">
                                <w:pPr>
                                  <w:pStyle w:val="ad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DD2462" w:rsidRDefault="00DD246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208FBB" id="Надпись 11" o:spid="_x0000_s1033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DD2462" w:rsidTr="00703C13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  <w:jc w:val="left"/>
                          </w:pPr>
                          <w:r w:rsidRPr="00703C13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9A577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9A577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  <w:proofErr w:type="spellStart"/>
                          <w:r w:rsidRPr="00703C13">
                            <w:t>Взаим</w:t>
                          </w:r>
                          <w:proofErr w:type="spellEnd"/>
                          <w:r w:rsidRPr="00703C13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5635CB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5635CB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DD2462" w:rsidRPr="00703C13" w:rsidRDefault="00DD2462" w:rsidP="00703C13">
                          <w:pPr>
                            <w:pStyle w:val="ad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DD2462" w:rsidRDefault="00DD246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497" w:rsidRDefault="00EE3497" w:rsidP="00FC0B78">
      <w:pPr>
        <w:spacing w:after="0" w:line="240" w:lineRule="auto"/>
      </w:pPr>
      <w:r>
        <w:separator/>
      </w:r>
    </w:p>
  </w:footnote>
  <w:footnote w:type="continuationSeparator" w:id="0">
    <w:p w:rsidR="00EE3497" w:rsidRDefault="00EE3497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462" w:rsidRPr="00C77472" w:rsidRDefault="00DD2462" w:rsidP="009A5775">
    <w:pPr>
      <w:pStyle w:val="a7"/>
      <w:tabs>
        <w:tab w:val="clear" w:pos="4677"/>
        <w:tab w:val="clear" w:pos="9355"/>
        <w:tab w:val="left" w:pos="2532"/>
      </w:tabs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94080" behindDoc="0" locked="1" layoutInCell="1" allowOverlap="1" wp14:anchorId="5512A0AB" wp14:editId="46AA94B7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09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09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6E4E6A" id="Group 1258" o:spid="_x0000_s1026" style="position:absolute;margin-left:56.7pt;margin-top:17pt;width:521.55pt;height:806.75pt;z-index:25169408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mofwwAAAN0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yezGfx+E0+QyycAAAD//wMAUEsBAi0AFAAGAAgAAAAhANvh9svuAAAAhQEAABMAAAAAAAAAAAAA&#10;AAAAAAAAAFtDb250ZW50X1R5cGVzXS54bWxQSwECLQAUAAYACAAAACEAWvQsW78AAAAVAQAACwAA&#10;AAAAAAAAAAAAAAAfAQAAX3JlbHMvLnJlbHNQSwECLQAUAAYACAAAACEAueZqH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1mY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hF++kRH0+hcAAP//AwBQSwECLQAUAAYACAAAACEA2+H2y+4AAACFAQAAEwAAAAAAAAAA&#10;AAAAAAAAAAAAW0NvbnRlbnRfVHlwZXNdLnhtbFBLAQItABQABgAIAAAAIQBa9CxbvwAAABUBAAAL&#10;AAAAAAAAAAAAAAAAAB8BAABfcmVscy8ucmVsc1BLAQItABQABgAIAAAAIQC2N1mYxQAAAN0AAAAP&#10;AAAAAAAAAAAAAAAAAAcCAABkcnMvZG93bnJldi54bWxQSwUGAAAAAAMAAwC3AAAA+Q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We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BFe+kRH0+hcAAP//AwBQSwECLQAUAAYACAAAACEA2+H2y+4AAACFAQAAEwAAAAAAAAAA&#10;AAAAAAAAAAAAW0NvbnRlbnRfVHlwZXNdLnhtbFBLAQItABQABgAIAAAAIQBa9CxbvwAAABUBAAAL&#10;AAAAAAAAAAAAAAAAAB8BAABfcmVscy8ucmVsc1BLAQItABQABgAIAAAAIQBIQVWexQAAAN0AAAAP&#10;AAAAAAAAAAAAAAAAAAcCAABkcnMvZG93bnJldi54bWxQSwUGAAAAAAMAAwC3AAAA+Q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19180D18" wp14:editId="0B3387B8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11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D2462" w:rsidRPr="00066206" w:rsidRDefault="00DD2462" w:rsidP="009A5775">
                          <w:pPr>
                            <w:pStyle w:val="ad"/>
                            <w:rPr>
                              <w:rStyle w:val="ac"/>
                              <w:szCs w:val="18"/>
                              <w:lang w:val="nl-NL"/>
                            </w:rPr>
                          </w:pPr>
                          <w:r>
                            <w:rPr>
                              <w:rStyle w:val="ac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c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c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c"/>
                              <w:noProof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rStyle w:val="ac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c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c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c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c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80D18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6" type="#_x0000_t202" style="position:absolute;margin-left:550.1pt;margin-top:17pt;width:28.3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" strokeweight="1.5pt">
              <v:textbox>
                <w:txbxContent>
                  <w:p w:rsidR="00DD2462" w:rsidRPr="00066206" w:rsidRDefault="00DD2462" w:rsidP="009A5775">
                    <w:pPr>
                      <w:pStyle w:val="ad"/>
                      <w:rPr>
                        <w:rStyle w:val="ac"/>
                        <w:szCs w:val="18"/>
                        <w:lang w:val="nl-NL"/>
                      </w:rPr>
                    </w:pPr>
                    <w:r>
                      <w:rPr>
                        <w:rStyle w:val="ac"/>
                        <w:lang w:val="en-US"/>
                      </w:rPr>
                      <w:fldChar w:fldCharType="begin"/>
                    </w:r>
                    <w:r>
                      <w:rPr>
                        <w:rStyle w:val="ac"/>
                        <w:lang w:val="en-US"/>
                      </w:rPr>
                      <w:instrText>=</w:instrText>
                    </w:r>
                    <w:r>
                      <w:rPr>
                        <w:rStyle w:val="ac"/>
                        <w:lang w:val="en-US"/>
                      </w:rPr>
                      <w:fldChar w:fldCharType="begin"/>
                    </w:r>
                    <w:r>
                      <w:rPr>
                        <w:rStyle w:val="ac"/>
                        <w:lang w:val="en-US"/>
                      </w:rPr>
                      <w:instrText>PAGE</w:instrText>
                    </w:r>
                    <w:r>
                      <w:rPr>
                        <w:rStyle w:val="ac"/>
                        <w:lang w:val="en-US"/>
                      </w:rPr>
                      <w:fldChar w:fldCharType="separate"/>
                    </w:r>
                    <w:r>
                      <w:rPr>
                        <w:rStyle w:val="ac"/>
                        <w:noProof/>
                        <w:lang w:val="en-US"/>
                      </w:rPr>
                      <w:instrText>2</w:instrText>
                    </w:r>
                    <w:r>
                      <w:rPr>
                        <w:rStyle w:val="ac"/>
                        <w:lang w:val="en-US"/>
                      </w:rPr>
                      <w:fldChar w:fldCharType="end"/>
                    </w:r>
                    <w:r>
                      <w:rPr>
                        <w:rStyle w:val="ac"/>
                        <w:lang w:val="en-US"/>
                      </w:rPr>
                      <w:instrText>+1</w:instrText>
                    </w:r>
                    <w:r>
                      <w:rPr>
                        <w:rStyle w:val="ac"/>
                        <w:lang w:val="en-US"/>
                      </w:rPr>
                      <w:fldChar w:fldCharType="separate"/>
                    </w:r>
                    <w:r>
                      <w:rPr>
                        <w:rStyle w:val="ac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c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462" w:rsidRPr="0003428D" w:rsidRDefault="00DD2462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619ADA4B" wp14:editId="00FEE4AC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01" name="Надпись 1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DD2462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C07505">
                                <w:pPr>
                                  <w:pStyle w:val="ad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145FDD" w:rsidRDefault="00DD2462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C07505">
                                <w:pPr>
                                  <w:pStyle w:val="ad"/>
                                </w:pPr>
                                <w:proofErr w:type="spellStart"/>
                                <w:r w:rsidRPr="00C07505">
                                  <w:t>Взаим</w:t>
                                </w:r>
                                <w:proofErr w:type="spellEnd"/>
                                <w:r w:rsidRPr="00C07505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703CF7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C07505" w:rsidRDefault="00DD2462" w:rsidP="00C07505">
                                <w:pPr>
                                  <w:pStyle w:val="ad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703CF7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DD2462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:rsidR="00DD2462" w:rsidRPr="00C07505" w:rsidRDefault="00DD2462" w:rsidP="00C07505">
                                <w:pPr>
                                  <w:pStyle w:val="ad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DD2462" w:rsidRPr="00703CF7" w:rsidRDefault="00DD2462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DD2462" w:rsidRDefault="00DD2462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9ADA4B" id="Надпись 1001" o:spid="_x0000_s1028" style="position:absolute;margin-left:6.6pt;margin-top:385.15pt;width:54.1pt;height:445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IYne467AwAA0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DD2462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C07505">
                          <w:pPr>
                            <w:pStyle w:val="ad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145FDD" w:rsidRDefault="00DD2462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C07505">
                          <w:pPr>
                            <w:pStyle w:val="ad"/>
                          </w:pPr>
                          <w:proofErr w:type="spellStart"/>
                          <w:r w:rsidRPr="00C07505">
                            <w:t>Взаим</w:t>
                          </w:r>
                          <w:proofErr w:type="spellEnd"/>
                          <w:r w:rsidRPr="00C07505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703CF7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C07505" w:rsidRDefault="00DD2462" w:rsidP="00C07505">
                          <w:pPr>
                            <w:pStyle w:val="ad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703CF7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DD2462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:rsidR="00DD2462" w:rsidRPr="00C07505" w:rsidRDefault="00DD2462" w:rsidP="00C07505">
                          <w:pPr>
                            <w:pStyle w:val="ad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DD2462" w:rsidRPr="00703CF7" w:rsidRDefault="00DD2462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DD2462" w:rsidRDefault="00DD2462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1008" behindDoc="0" locked="1" layoutInCell="1" allowOverlap="1" wp14:anchorId="26286FF8" wp14:editId="69A2BB45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0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D2462" w:rsidRPr="0065577E" w:rsidRDefault="00DD2462" w:rsidP="009A5775">
                          <w:pPr>
                            <w:pStyle w:val="ad"/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</w:pP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hAnsi="ISOCPEUR"/>
                              <w:noProof/>
                              <w:lang w:val="en-US"/>
                            </w:rPr>
                            <w:t>2</w:t>
                          </w:r>
                          <w:r w:rsidRPr="0065577E">
                            <w:rPr>
                              <w:rStyle w:val="ac"/>
                              <w:rFonts w:ascii="ISOCPEUR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86FF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50.1pt;margin-top:17pt;width:28.3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" strokeweight="1.5pt">
              <v:textbox>
                <w:txbxContent>
                  <w:p w:rsidR="00DD2462" w:rsidRPr="0065577E" w:rsidRDefault="00DD2462" w:rsidP="009A5775">
                    <w:pPr>
                      <w:pStyle w:val="ad"/>
                      <w:rPr>
                        <w:rStyle w:val="ac"/>
                        <w:rFonts w:ascii="ISOCPEUR" w:hAnsi="ISOCPEUR"/>
                        <w:lang w:val="en-US"/>
                      </w:rPr>
                    </w:pP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hAnsi="ISOCPEUR"/>
                        <w:noProof/>
                        <w:lang w:val="en-US"/>
                      </w:rPr>
                      <w:t>2</w:t>
                    </w:r>
                    <w:r w:rsidRPr="0065577E">
                      <w:rPr>
                        <w:rStyle w:val="ac"/>
                        <w:rFonts w:ascii="ISOCPEUR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89984" behindDoc="0" locked="1" layoutInCell="1" allowOverlap="1" wp14:anchorId="08CDA885" wp14:editId="54C69C4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10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102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3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4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5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A8D000" id="Group 1258" o:spid="_x0000_s1026" style="position:absolute;margin-left:56.7pt;margin-top:17pt;width:521.55pt;height:806.75pt;z-index:2516899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LmnZ3XtAgAA&#10;gA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cfvwgAAAN0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iSZwv838QS5eAAAAP//AwBQSwECLQAUAAYACAAAACEA2+H2y+4AAACFAQAAEwAAAAAAAAAAAAAA&#10;AAAAAAAAW0NvbnRlbnRfVHlwZXNdLnhtbFBLAQItABQABgAIAAAAIQBa9CxbvwAAABUBAAALAAAA&#10;AAAAAAAAAAAAAB8BAABfcmVscy8ucmVsc1BLAQItABQABgAIAAAAIQBG5cfvwgAAAN0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+bwwAAAN0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yQxfm8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oA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pkD6AM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462" w:rsidRPr="00C77472" w:rsidRDefault="00DD2462" w:rsidP="009A5775">
    <w:pPr>
      <w:pStyle w:val="a7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0CE6ABAF" wp14:editId="615B43B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3895C4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42D013FB" wp14:editId="374E1B41">
              <wp:simplePos x="0" y="0"/>
              <wp:positionH relativeFrom="page">
                <wp:posOffset>7013575</wp:posOffset>
              </wp:positionH>
              <wp:positionV relativeFrom="page">
                <wp:posOffset>180340</wp:posOffset>
              </wp:positionV>
              <wp:extent cx="359410" cy="251460"/>
              <wp:effectExtent l="0" t="0" r="21590" b="15240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D2462" w:rsidRPr="0065577E" w:rsidRDefault="00DD2462" w:rsidP="002223FF">
                          <w:pPr>
                            <w:pStyle w:val="ad"/>
                            <w:rPr>
                              <w:rFonts w:ascii="ISOCPEUR" w:eastAsiaTheme="minorHAnsi" w:hAnsi="ISOCPEUR"/>
                              <w:szCs w:val="18"/>
                            </w:rPr>
                          </w:pP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10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+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pageRef R1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eastAsiaTheme="minorHAnsi" w:hAnsi="ISOCPEUR"/>
                              <w:noProof/>
                              <w:lang w:val="en-US"/>
                            </w:rPr>
                            <w:t>12</w: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D013F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52.25pt;margin-top:14.2pt;width:28.3pt;height:19.8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" strokeweight="1.5pt">
              <v:textbox>
                <w:txbxContent>
                  <w:p w:rsidR="00DD2462" w:rsidRPr="0065577E" w:rsidRDefault="00DD2462" w:rsidP="002223FF">
                    <w:pPr>
                      <w:pStyle w:val="ad"/>
                      <w:rPr>
                        <w:rFonts w:ascii="ISOCPEUR" w:eastAsiaTheme="minorHAnsi" w:hAnsi="ISOCPEUR"/>
                        <w:szCs w:val="18"/>
                      </w:rPr>
                    </w:pP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eastAsiaTheme="minorHAnsi" w:hAnsi="ISOCPEUR"/>
                        <w:noProof/>
                        <w:lang w:val="en-US"/>
                      </w:rPr>
                      <w:instrText>10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+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pageRef R1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eastAsiaTheme="minorHAnsi" w:hAnsi="ISOCPEUR"/>
                        <w:noProof/>
                        <w:lang w:val="en-US"/>
                      </w:rPr>
                      <w:t>12</w: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462" w:rsidRPr="00704CC8" w:rsidRDefault="00DD2462" w:rsidP="00704CC8">
    <w:pPr>
      <w:pStyle w:val="a7"/>
    </w:pP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35040" behindDoc="0" locked="1" layoutInCell="1" allowOverlap="1" wp14:anchorId="5A24B7E0" wp14:editId="5BEA718A">
              <wp:simplePos x="0" y="0"/>
              <wp:positionH relativeFrom="page">
                <wp:posOffset>7012940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035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D2462" w:rsidRPr="0065577E" w:rsidRDefault="00DD2462" w:rsidP="00EC1A53">
                          <w:pPr>
                            <w:pStyle w:val="ad"/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</w:pP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+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pageRef R1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4B49F5">
                            <w:rPr>
                              <w:rStyle w:val="ac"/>
                              <w:rFonts w:ascii="ISOCPEUR" w:eastAsiaTheme="minorHAnsi" w:hAnsi="ISOCPEUR"/>
                              <w:noProof/>
                              <w:lang w:val="en-US"/>
                            </w:rPr>
                            <w:t>3</w:t>
                          </w:r>
                          <w:r w:rsidRPr="0065577E">
                            <w:rPr>
                              <w:rStyle w:val="ac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4B7E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52.2pt;margin-top:17pt;width:28.3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" strokeweight="1.5pt">
              <v:textbox>
                <w:txbxContent>
                  <w:p w:rsidR="00DD2462" w:rsidRPr="0065577E" w:rsidRDefault="00DD2462" w:rsidP="00EC1A53">
                    <w:pPr>
                      <w:pStyle w:val="ad"/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</w:pP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+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pageRef R1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4B49F5">
                      <w:rPr>
                        <w:rStyle w:val="ac"/>
                        <w:rFonts w:ascii="ISOCPEUR" w:eastAsiaTheme="minorHAnsi" w:hAnsi="ISOCPEUR"/>
                        <w:noProof/>
                        <w:lang w:val="en-US"/>
                      </w:rPr>
                      <w:t>3</w:t>
                    </w:r>
                    <w:r w:rsidRPr="0065577E">
                      <w:rPr>
                        <w:rStyle w:val="ac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34016" behindDoc="0" locked="1" layoutInCell="1" allowOverlap="1" wp14:anchorId="4E4069EC" wp14:editId="6A6E57B3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60000" cy="10332000"/>
              <wp:effectExtent l="0" t="0" r="26670" b="31750"/>
              <wp:wrapNone/>
              <wp:docPr id="1048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049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1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2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3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A24EFF" id="Group 1258" o:spid="_x0000_s1026" style="position:absolute;margin-left:56.7pt;margin-top:17pt;width:524.4pt;height:813.55pt;z-index:251734016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yD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5P3Cfx+E0+QyycAAAD//wMAUEsBAi0AFAAGAAgAAAAhANvh9svuAAAAhQEAABMAAAAAAAAAAAAA&#10;AAAAAAAAAFtDb250ZW50X1R5cGVzXS54bWxQSwECLQAUAAYACAAAACEAWvQsW78AAAAVAQAACwAA&#10;AAAAAAAAAAAAAAAfAQAAX3JlbHMvLnJlbHNQSwECLQAUAAYACAAAACEAvCncg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L0wwAAAN0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5OPCfx+E0+QiycAAAD//wMAUEsBAi0AFAAGAAgAAAAhANvh9svuAAAAhQEAABMAAAAAAAAAAAAA&#10;AAAAAAAAAFtDb250ZW50X1R5cGVzXS54bWxQSwECLQAUAAYACAAAACEAWvQsW78AAAAVAQAACwAA&#10;AAAAAAAAAAAAAAAfAQAAX3JlbHMvLnJlbHNQSwECLQAUAAYACAAAACEATPtC9M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dvwwAAAN0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5P3Kfx+E0+QyycAAAD//wMAUEsBAi0AFAAGAAgAAAAhANvh9svuAAAAhQEAABMAAAAAAAAAAAAA&#10;AAAAAAAAAFtDb250ZW50X1R5cGVzXS54bWxQSwECLQAUAAYACAAAACEAWvQsW78AAAAVAQAACwAA&#10;AAAAAAAAAAAAAAAfAQAAX3JlbHMvLnJlbHNQSwECLQAUAAYACAAAACEAI7fnb8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F92583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32162F"/>
    <w:multiLevelType w:val="hybridMultilevel"/>
    <w:tmpl w:val="70B2EB8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15C5393"/>
    <w:multiLevelType w:val="hybridMultilevel"/>
    <w:tmpl w:val="09E01042"/>
    <w:lvl w:ilvl="0" w:tplc="F6E08AC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85C590B"/>
    <w:multiLevelType w:val="hybridMultilevel"/>
    <w:tmpl w:val="77FC837C"/>
    <w:lvl w:ilvl="0" w:tplc="F6E08A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9386673"/>
    <w:multiLevelType w:val="hybridMultilevel"/>
    <w:tmpl w:val="44DA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029C8"/>
    <w:multiLevelType w:val="hybridMultilevel"/>
    <w:tmpl w:val="3438970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37A30"/>
    <w:multiLevelType w:val="hybridMultilevel"/>
    <w:tmpl w:val="EBD4CFC8"/>
    <w:lvl w:ilvl="0" w:tplc="AEDCDDA6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41830"/>
    <w:multiLevelType w:val="hybridMultilevel"/>
    <w:tmpl w:val="5308B290"/>
    <w:lvl w:ilvl="0" w:tplc="6A6E8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CC53F3"/>
    <w:multiLevelType w:val="hybridMultilevel"/>
    <w:tmpl w:val="A2366CC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219F1913"/>
    <w:multiLevelType w:val="hybridMultilevel"/>
    <w:tmpl w:val="277E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13D30"/>
    <w:multiLevelType w:val="hybridMultilevel"/>
    <w:tmpl w:val="406A7662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C05257"/>
    <w:multiLevelType w:val="hybridMultilevel"/>
    <w:tmpl w:val="49EEAF26"/>
    <w:lvl w:ilvl="0" w:tplc="6A6E8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F251DC"/>
    <w:multiLevelType w:val="hybridMultilevel"/>
    <w:tmpl w:val="53CC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A6503"/>
    <w:multiLevelType w:val="hybridMultilevel"/>
    <w:tmpl w:val="BF0CA1EC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3C385D"/>
    <w:multiLevelType w:val="hybridMultilevel"/>
    <w:tmpl w:val="73143EB0"/>
    <w:lvl w:ilvl="0" w:tplc="624690A4">
      <w:numFmt w:val="bullet"/>
      <w:lvlText w:val="-"/>
      <w:lvlJc w:val="left"/>
      <w:pPr>
        <w:ind w:left="927" w:hanging="360"/>
      </w:pPr>
      <w:rPr>
        <w:rFonts w:ascii="ISOCPEUR" w:eastAsia="TimesNewRoman" w:hAnsi="ISOCPEU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F3464B3"/>
    <w:multiLevelType w:val="hybridMultilevel"/>
    <w:tmpl w:val="D0B89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43A61"/>
    <w:multiLevelType w:val="hybridMultilevel"/>
    <w:tmpl w:val="D33AD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05075"/>
    <w:multiLevelType w:val="hybridMultilevel"/>
    <w:tmpl w:val="E1922792"/>
    <w:lvl w:ilvl="0" w:tplc="73529A80">
      <w:start w:val="1"/>
      <w:numFmt w:val="decimal"/>
      <w:pStyle w:val="a0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9" w15:restartNumberingAfterBreak="0">
    <w:nsid w:val="59DC1137"/>
    <w:multiLevelType w:val="hybridMultilevel"/>
    <w:tmpl w:val="53CC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346EB"/>
    <w:multiLevelType w:val="hybridMultilevel"/>
    <w:tmpl w:val="CC183468"/>
    <w:lvl w:ilvl="0" w:tplc="6A6E8B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0C40C6"/>
    <w:multiLevelType w:val="hybridMultilevel"/>
    <w:tmpl w:val="44DA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9791A"/>
    <w:multiLevelType w:val="hybridMultilevel"/>
    <w:tmpl w:val="79B0DC9E"/>
    <w:lvl w:ilvl="0" w:tplc="53CE8BFC">
      <w:start w:val="1"/>
      <w:numFmt w:val="bullet"/>
      <w:pStyle w:val="a1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7B44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928708B"/>
    <w:multiLevelType w:val="singleLevel"/>
    <w:tmpl w:val="EA764BCC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</w:abstractNum>
  <w:abstractNum w:abstractNumId="25" w15:restartNumberingAfterBreak="0">
    <w:nsid w:val="6B7D74AE"/>
    <w:multiLevelType w:val="hybridMultilevel"/>
    <w:tmpl w:val="5C06E0B4"/>
    <w:lvl w:ilvl="0" w:tplc="74FE8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7" w15:restartNumberingAfterBreak="0">
    <w:nsid w:val="7A031726"/>
    <w:multiLevelType w:val="hybridMultilevel"/>
    <w:tmpl w:val="7B7010A6"/>
    <w:lvl w:ilvl="0" w:tplc="B688EEBA">
      <w:start w:val="1"/>
      <w:numFmt w:val="bullet"/>
      <w:lvlText w:val="-"/>
      <w:lvlJc w:val="left"/>
      <w:pPr>
        <w:tabs>
          <w:tab w:val="num" w:pos="2318"/>
        </w:tabs>
        <w:ind w:left="231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6"/>
  </w:num>
  <w:num w:numId="3">
    <w:abstractNumId w:val="14"/>
  </w:num>
  <w:num w:numId="4">
    <w:abstractNumId w:val="10"/>
  </w:num>
  <w:num w:numId="5">
    <w:abstractNumId w:val="7"/>
  </w:num>
  <w:num w:numId="6">
    <w:abstractNumId w:val="11"/>
  </w:num>
  <w:num w:numId="7">
    <w:abstractNumId w:val="17"/>
  </w:num>
  <w:num w:numId="8">
    <w:abstractNumId w:val="16"/>
  </w:num>
  <w:num w:numId="9">
    <w:abstractNumId w:val="22"/>
  </w:num>
  <w:num w:numId="10">
    <w:abstractNumId w:val="26"/>
  </w:num>
  <w:num w:numId="11">
    <w:abstractNumId w:val="26"/>
  </w:num>
  <w:num w:numId="12">
    <w:abstractNumId w:val="18"/>
  </w:num>
  <w:num w:numId="13">
    <w:abstractNumId w:val="2"/>
  </w:num>
  <w:num w:numId="14">
    <w:abstractNumId w:val="24"/>
  </w:num>
  <w:num w:numId="15">
    <w:abstractNumId w:val="3"/>
  </w:num>
  <w:num w:numId="16">
    <w:abstractNumId w:val="9"/>
  </w:num>
  <w:num w:numId="17">
    <w:abstractNumId w:val="5"/>
  </w:num>
  <w:num w:numId="18">
    <w:abstractNumId w:val="1"/>
  </w:num>
  <w:num w:numId="19">
    <w:abstractNumId w:val="23"/>
  </w:num>
  <w:num w:numId="20">
    <w:abstractNumId w:val="15"/>
  </w:num>
  <w:num w:numId="21">
    <w:abstractNumId w:val="25"/>
  </w:num>
  <w:num w:numId="22">
    <w:abstractNumId w:val="13"/>
  </w:num>
  <w:num w:numId="23">
    <w:abstractNumId w:val="21"/>
  </w:num>
  <w:num w:numId="24">
    <w:abstractNumId w:val="4"/>
  </w:num>
  <w:num w:numId="25">
    <w:abstractNumId w:val="19"/>
  </w:num>
  <w:num w:numId="26">
    <w:abstractNumId w:val="0"/>
  </w:num>
  <w:num w:numId="27">
    <w:abstractNumId w:val="27"/>
  </w:num>
  <w:num w:numId="28">
    <w:abstractNumId w:val="12"/>
  </w:num>
  <w:num w:numId="29">
    <w:abstractNumId w:val="20"/>
  </w:num>
  <w:num w:numId="30">
    <w:abstractNumId w:val="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3B"/>
    <w:rsid w:val="00003634"/>
    <w:rsid w:val="00016F61"/>
    <w:rsid w:val="000304E3"/>
    <w:rsid w:val="00031A99"/>
    <w:rsid w:val="000366CB"/>
    <w:rsid w:val="00037374"/>
    <w:rsid w:val="00037C0C"/>
    <w:rsid w:val="00050E8D"/>
    <w:rsid w:val="00070B15"/>
    <w:rsid w:val="00082629"/>
    <w:rsid w:val="00082B89"/>
    <w:rsid w:val="0008338E"/>
    <w:rsid w:val="000861DE"/>
    <w:rsid w:val="0008634D"/>
    <w:rsid w:val="00096448"/>
    <w:rsid w:val="000A3CCB"/>
    <w:rsid w:val="000B4551"/>
    <w:rsid w:val="000B5C33"/>
    <w:rsid w:val="000D209F"/>
    <w:rsid w:val="000D471C"/>
    <w:rsid w:val="000E1C13"/>
    <w:rsid w:val="000E1C56"/>
    <w:rsid w:val="000F4B79"/>
    <w:rsid w:val="000F7FF4"/>
    <w:rsid w:val="00102237"/>
    <w:rsid w:val="00102D45"/>
    <w:rsid w:val="00111F44"/>
    <w:rsid w:val="0011748A"/>
    <w:rsid w:val="001201A7"/>
    <w:rsid w:val="00121614"/>
    <w:rsid w:val="00131D77"/>
    <w:rsid w:val="00134F4A"/>
    <w:rsid w:val="00135D5E"/>
    <w:rsid w:val="00137176"/>
    <w:rsid w:val="0014310B"/>
    <w:rsid w:val="001450FA"/>
    <w:rsid w:val="00160BF0"/>
    <w:rsid w:val="0016410D"/>
    <w:rsid w:val="00172725"/>
    <w:rsid w:val="00182086"/>
    <w:rsid w:val="001855AF"/>
    <w:rsid w:val="00192773"/>
    <w:rsid w:val="0019609A"/>
    <w:rsid w:val="001A15AD"/>
    <w:rsid w:val="001A525B"/>
    <w:rsid w:val="001B250B"/>
    <w:rsid w:val="001D54F5"/>
    <w:rsid w:val="001E713C"/>
    <w:rsid w:val="001F1752"/>
    <w:rsid w:val="00205DD2"/>
    <w:rsid w:val="00212E50"/>
    <w:rsid w:val="00216722"/>
    <w:rsid w:val="00217261"/>
    <w:rsid w:val="002223FF"/>
    <w:rsid w:val="002256E5"/>
    <w:rsid w:val="002278D8"/>
    <w:rsid w:val="00227C00"/>
    <w:rsid w:val="002344BB"/>
    <w:rsid w:val="002476CC"/>
    <w:rsid w:val="00261D28"/>
    <w:rsid w:val="00263F1E"/>
    <w:rsid w:val="00284D76"/>
    <w:rsid w:val="002A25FE"/>
    <w:rsid w:val="002B6D85"/>
    <w:rsid w:val="002B7D33"/>
    <w:rsid w:val="002C435D"/>
    <w:rsid w:val="002D4F26"/>
    <w:rsid w:val="002D59E1"/>
    <w:rsid w:val="002D69C5"/>
    <w:rsid w:val="002D6A10"/>
    <w:rsid w:val="002E2E49"/>
    <w:rsid w:val="002E2FA4"/>
    <w:rsid w:val="002F0030"/>
    <w:rsid w:val="002F363F"/>
    <w:rsid w:val="003020E8"/>
    <w:rsid w:val="00306D74"/>
    <w:rsid w:val="00314794"/>
    <w:rsid w:val="00317060"/>
    <w:rsid w:val="0032157D"/>
    <w:rsid w:val="0032577B"/>
    <w:rsid w:val="003259A0"/>
    <w:rsid w:val="0033455F"/>
    <w:rsid w:val="00336523"/>
    <w:rsid w:val="00336602"/>
    <w:rsid w:val="00346B0F"/>
    <w:rsid w:val="0035573B"/>
    <w:rsid w:val="0035709E"/>
    <w:rsid w:val="00357F2E"/>
    <w:rsid w:val="00357F3D"/>
    <w:rsid w:val="00360800"/>
    <w:rsid w:val="003609A3"/>
    <w:rsid w:val="00375FF2"/>
    <w:rsid w:val="003807BE"/>
    <w:rsid w:val="00382A34"/>
    <w:rsid w:val="00383D5E"/>
    <w:rsid w:val="00384486"/>
    <w:rsid w:val="003844A3"/>
    <w:rsid w:val="003A45A0"/>
    <w:rsid w:val="003C2074"/>
    <w:rsid w:val="003C3F54"/>
    <w:rsid w:val="003C4B69"/>
    <w:rsid w:val="003E063B"/>
    <w:rsid w:val="003E6663"/>
    <w:rsid w:val="003F1EC1"/>
    <w:rsid w:val="003F4029"/>
    <w:rsid w:val="004011CE"/>
    <w:rsid w:val="00404713"/>
    <w:rsid w:val="0040516A"/>
    <w:rsid w:val="004113C2"/>
    <w:rsid w:val="0041682F"/>
    <w:rsid w:val="004227EF"/>
    <w:rsid w:val="00431F93"/>
    <w:rsid w:val="004336F3"/>
    <w:rsid w:val="00450784"/>
    <w:rsid w:val="00451C7A"/>
    <w:rsid w:val="00455EB1"/>
    <w:rsid w:val="004600F9"/>
    <w:rsid w:val="004628EF"/>
    <w:rsid w:val="0046480D"/>
    <w:rsid w:val="00471CF6"/>
    <w:rsid w:val="00472459"/>
    <w:rsid w:val="004728C4"/>
    <w:rsid w:val="00476F1C"/>
    <w:rsid w:val="00477B20"/>
    <w:rsid w:val="0048147B"/>
    <w:rsid w:val="00483271"/>
    <w:rsid w:val="004904D9"/>
    <w:rsid w:val="004A193A"/>
    <w:rsid w:val="004A2B62"/>
    <w:rsid w:val="004A2E57"/>
    <w:rsid w:val="004A58F9"/>
    <w:rsid w:val="004A705B"/>
    <w:rsid w:val="004B4360"/>
    <w:rsid w:val="004B49F5"/>
    <w:rsid w:val="004F6E52"/>
    <w:rsid w:val="00510785"/>
    <w:rsid w:val="005133BE"/>
    <w:rsid w:val="005278A4"/>
    <w:rsid w:val="005304E3"/>
    <w:rsid w:val="00534094"/>
    <w:rsid w:val="0054040D"/>
    <w:rsid w:val="0054055F"/>
    <w:rsid w:val="005407EA"/>
    <w:rsid w:val="00544849"/>
    <w:rsid w:val="00547A29"/>
    <w:rsid w:val="00556068"/>
    <w:rsid w:val="00557B43"/>
    <w:rsid w:val="00557D5E"/>
    <w:rsid w:val="00560AA7"/>
    <w:rsid w:val="005635CB"/>
    <w:rsid w:val="00564C0C"/>
    <w:rsid w:val="00564D2E"/>
    <w:rsid w:val="00571254"/>
    <w:rsid w:val="00576ADE"/>
    <w:rsid w:val="00586204"/>
    <w:rsid w:val="00593B7B"/>
    <w:rsid w:val="005A06FE"/>
    <w:rsid w:val="005A4A95"/>
    <w:rsid w:val="005B16A4"/>
    <w:rsid w:val="005B2B7F"/>
    <w:rsid w:val="005B5D9F"/>
    <w:rsid w:val="005B614F"/>
    <w:rsid w:val="005C19D3"/>
    <w:rsid w:val="005C24E4"/>
    <w:rsid w:val="005C5E4E"/>
    <w:rsid w:val="005C7A6B"/>
    <w:rsid w:val="005D2D61"/>
    <w:rsid w:val="005D5D66"/>
    <w:rsid w:val="005D7B52"/>
    <w:rsid w:val="005F4CC2"/>
    <w:rsid w:val="005F66B9"/>
    <w:rsid w:val="0061389A"/>
    <w:rsid w:val="00616903"/>
    <w:rsid w:val="00640058"/>
    <w:rsid w:val="006401CF"/>
    <w:rsid w:val="006427F6"/>
    <w:rsid w:val="00645A07"/>
    <w:rsid w:val="00646CA5"/>
    <w:rsid w:val="0065124F"/>
    <w:rsid w:val="0065577E"/>
    <w:rsid w:val="0066006D"/>
    <w:rsid w:val="00674491"/>
    <w:rsid w:val="00674D0D"/>
    <w:rsid w:val="006821AE"/>
    <w:rsid w:val="00684CF9"/>
    <w:rsid w:val="006864EA"/>
    <w:rsid w:val="006A0481"/>
    <w:rsid w:val="006A0928"/>
    <w:rsid w:val="006B103E"/>
    <w:rsid w:val="006B5980"/>
    <w:rsid w:val="006C3DF2"/>
    <w:rsid w:val="006C7E8E"/>
    <w:rsid w:val="006D41C7"/>
    <w:rsid w:val="006D4A6E"/>
    <w:rsid w:val="006D7BC9"/>
    <w:rsid w:val="006E79D6"/>
    <w:rsid w:val="006F0AA2"/>
    <w:rsid w:val="006F563A"/>
    <w:rsid w:val="006F6366"/>
    <w:rsid w:val="0070003B"/>
    <w:rsid w:val="00702F6D"/>
    <w:rsid w:val="007037C2"/>
    <w:rsid w:val="00703C13"/>
    <w:rsid w:val="00703CF7"/>
    <w:rsid w:val="00704CC8"/>
    <w:rsid w:val="007067F2"/>
    <w:rsid w:val="00712293"/>
    <w:rsid w:val="00713F64"/>
    <w:rsid w:val="00716DB2"/>
    <w:rsid w:val="007179A6"/>
    <w:rsid w:val="00720B6F"/>
    <w:rsid w:val="0072154B"/>
    <w:rsid w:val="00722F63"/>
    <w:rsid w:val="00724C2D"/>
    <w:rsid w:val="007309CC"/>
    <w:rsid w:val="00731BC6"/>
    <w:rsid w:val="00732C83"/>
    <w:rsid w:val="007335B7"/>
    <w:rsid w:val="00734147"/>
    <w:rsid w:val="007369BC"/>
    <w:rsid w:val="00742A85"/>
    <w:rsid w:val="0074457F"/>
    <w:rsid w:val="00744FE3"/>
    <w:rsid w:val="00766856"/>
    <w:rsid w:val="00783F1F"/>
    <w:rsid w:val="00790BF8"/>
    <w:rsid w:val="00791475"/>
    <w:rsid w:val="0079332B"/>
    <w:rsid w:val="00796C0D"/>
    <w:rsid w:val="007B0289"/>
    <w:rsid w:val="007B1D81"/>
    <w:rsid w:val="007B2365"/>
    <w:rsid w:val="007B276D"/>
    <w:rsid w:val="007B438A"/>
    <w:rsid w:val="007C3E53"/>
    <w:rsid w:val="007C776C"/>
    <w:rsid w:val="007D5413"/>
    <w:rsid w:val="007F11A0"/>
    <w:rsid w:val="007F4F56"/>
    <w:rsid w:val="00803689"/>
    <w:rsid w:val="00803B34"/>
    <w:rsid w:val="00811613"/>
    <w:rsid w:val="00811C2E"/>
    <w:rsid w:val="00815017"/>
    <w:rsid w:val="00825244"/>
    <w:rsid w:val="00834BCE"/>
    <w:rsid w:val="00840CE1"/>
    <w:rsid w:val="00847BB0"/>
    <w:rsid w:val="008524CF"/>
    <w:rsid w:val="00855081"/>
    <w:rsid w:val="0086062A"/>
    <w:rsid w:val="00873906"/>
    <w:rsid w:val="0088422F"/>
    <w:rsid w:val="00885DB6"/>
    <w:rsid w:val="00891E1A"/>
    <w:rsid w:val="00893137"/>
    <w:rsid w:val="008950E3"/>
    <w:rsid w:val="00895A6D"/>
    <w:rsid w:val="008A05CA"/>
    <w:rsid w:val="008A6F2F"/>
    <w:rsid w:val="008B2F2C"/>
    <w:rsid w:val="008C06ED"/>
    <w:rsid w:val="008C2B1E"/>
    <w:rsid w:val="008C3393"/>
    <w:rsid w:val="008D241B"/>
    <w:rsid w:val="008D25D5"/>
    <w:rsid w:val="008F2ECC"/>
    <w:rsid w:val="008F58F4"/>
    <w:rsid w:val="008F5A46"/>
    <w:rsid w:val="00905A38"/>
    <w:rsid w:val="00912ED1"/>
    <w:rsid w:val="00912F6E"/>
    <w:rsid w:val="00913548"/>
    <w:rsid w:val="00932DF3"/>
    <w:rsid w:val="00933AE4"/>
    <w:rsid w:val="0093523B"/>
    <w:rsid w:val="00935FFD"/>
    <w:rsid w:val="00937B50"/>
    <w:rsid w:val="0094742D"/>
    <w:rsid w:val="00953D35"/>
    <w:rsid w:val="00953DAB"/>
    <w:rsid w:val="00955344"/>
    <w:rsid w:val="009606F3"/>
    <w:rsid w:val="00963B58"/>
    <w:rsid w:val="009648DA"/>
    <w:rsid w:val="00964B3E"/>
    <w:rsid w:val="00966CD8"/>
    <w:rsid w:val="00982FAF"/>
    <w:rsid w:val="009834BB"/>
    <w:rsid w:val="0098788C"/>
    <w:rsid w:val="009915A6"/>
    <w:rsid w:val="00991EE7"/>
    <w:rsid w:val="009949DE"/>
    <w:rsid w:val="009A028E"/>
    <w:rsid w:val="009A1D16"/>
    <w:rsid w:val="009A5775"/>
    <w:rsid w:val="009A6D1C"/>
    <w:rsid w:val="009B2A4B"/>
    <w:rsid w:val="009B425F"/>
    <w:rsid w:val="009C6FBA"/>
    <w:rsid w:val="009D02E5"/>
    <w:rsid w:val="009D5C4D"/>
    <w:rsid w:val="009D6DC6"/>
    <w:rsid w:val="009E665E"/>
    <w:rsid w:val="009F3E47"/>
    <w:rsid w:val="009F618D"/>
    <w:rsid w:val="009F66B3"/>
    <w:rsid w:val="009F6CB5"/>
    <w:rsid w:val="00A0314A"/>
    <w:rsid w:val="00A068CF"/>
    <w:rsid w:val="00A15B4C"/>
    <w:rsid w:val="00A16F25"/>
    <w:rsid w:val="00A17BD5"/>
    <w:rsid w:val="00A22B59"/>
    <w:rsid w:val="00A25C4C"/>
    <w:rsid w:val="00A304E1"/>
    <w:rsid w:val="00A35922"/>
    <w:rsid w:val="00A4419E"/>
    <w:rsid w:val="00A45458"/>
    <w:rsid w:val="00A45DE5"/>
    <w:rsid w:val="00A46110"/>
    <w:rsid w:val="00A5505A"/>
    <w:rsid w:val="00A55432"/>
    <w:rsid w:val="00A60D19"/>
    <w:rsid w:val="00A6217A"/>
    <w:rsid w:val="00A622A9"/>
    <w:rsid w:val="00A63F4C"/>
    <w:rsid w:val="00A65838"/>
    <w:rsid w:val="00A664C3"/>
    <w:rsid w:val="00A768E2"/>
    <w:rsid w:val="00A80F30"/>
    <w:rsid w:val="00A903A4"/>
    <w:rsid w:val="00AB0F84"/>
    <w:rsid w:val="00AB1F0C"/>
    <w:rsid w:val="00AB217B"/>
    <w:rsid w:val="00AB283E"/>
    <w:rsid w:val="00AB6AE9"/>
    <w:rsid w:val="00AB750E"/>
    <w:rsid w:val="00AD67EF"/>
    <w:rsid w:val="00AE6F3F"/>
    <w:rsid w:val="00AF447B"/>
    <w:rsid w:val="00B02538"/>
    <w:rsid w:val="00B05123"/>
    <w:rsid w:val="00B118BB"/>
    <w:rsid w:val="00B17FC2"/>
    <w:rsid w:val="00B2390F"/>
    <w:rsid w:val="00B26B93"/>
    <w:rsid w:val="00B27484"/>
    <w:rsid w:val="00B2796C"/>
    <w:rsid w:val="00B3400C"/>
    <w:rsid w:val="00B354F7"/>
    <w:rsid w:val="00B51B38"/>
    <w:rsid w:val="00B61D2F"/>
    <w:rsid w:val="00B62814"/>
    <w:rsid w:val="00B65DD0"/>
    <w:rsid w:val="00B76E98"/>
    <w:rsid w:val="00B85616"/>
    <w:rsid w:val="00B92667"/>
    <w:rsid w:val="00BA51D9"/>
    <w:rsid w:val="00BA5F7C"/>
    <w:rsid w:val="00BA7ED5"/>
    <w:rsid w:val="00BB0484"/>
    <w:rsid w:val="00BC4DC9"/>
    <w:rsid w:val="00BC5F84"/>
    <w:rsid w:val="00BC6DA5"/>
    <w:rsid w:val="00BC731D"/>
    <w:rsid w:val="00BD63F1"/>
    <w:rsid w:val="00C0521D"/>
    <w:rsid w:val="00C07505"/>
    <w:rsid w:val="00C10AF5"/>
    <w:rsid w:val="00C13B24"/>
    <w:rsid w:val="00C53FBE"/>
    <w:rsid w:val="00C54B4B"/>
    <w:rsid w:val="00C568F5"/>
    <w:rsid w:val="00C57BDD"/>
    <w:rsid w:val="00C6708E"/>
    <w:rsid w:val="00C674CD"/>
    <w:rsid w:val="00C81CE3"/>
    <w:rsid w:val="00C81F2F"/>
    <w:rsid w:val="00C90EB7"/>
    <w:rsid w:val="00C94DDE"/>
    <w:rsid w:val="00CB4BE3"/>
    <w:rsid w:val="00CD405D"/>
    <w:rsid w:val="00CD432D"/>
    <w:rsid w:val="00CE340B"/>
    <w:rsid w:val="00CF2812"/>
    <w:rsid w:val="00D06BE6"/>
    <w:rsid w:val="00D07F4E"/>
    <w:rsid w:val="00D157E7"/>
    <w:rsid w:val="00D15F4E"/>
    <w:rsid w:val="00D22F5B"/>
    <w:rsid w:val="00D25149"/>
    <w:rsid w:val="00D307AB"/>
    <w:rsid w:val="00D51541"/>
    <w:rsid w:val="00D51A16"/>
    <w:rsid w:val="00D5253F"/>
    <w:rsid w:val="00D54B26"/>
    <w:rsid w:val="00D57C85"/>
    <w:rsid w:val="00D628CA"/>
    <w:rsid w:val="00D6390D"/>
    <w:rsid w:val="00D64697"/>
    <w:rsid w:val="00D735AE"/>
    <w:rsid w:val="00D74C70"/>
    <w:rsid w:val="00D826EB"/>
    <w:rsid w:val="00D82CBA"/>
    <w:rsid w:val="00D838D4"/>
    <w:rsid w:val="00D91FA3"/>
    <w:rsid w:val="00D9444F"/>
    <w:rsid w:val="00DB05C4"/>
    <w:rsid w:val="00DB097A"/>
    <w:rsid w:val="00DB1FA9"/>
    <w:rsid w:val="00DB4237"/>
    <w:rsid w:val="00DC3B50"/>
    <w:rsid w:val="00DC5F86"/>
    <w:rsid w:val="00DC7C67"/>
    <w:rsid w:val="00DD003B"/>
    <w:rsid w:val="00DD2462"/>
    <w:rsid w:val="00DD7004"/>
    <w:rsid w:val="00DE0ED9"/>
    <w:rsid w:val="00DE7EF8"/>
    <w:rsid w:val="00E07A1D"/>
    <w:rsid w:val="00E07E54"/>
    <w:rsid w:val="00E140CF"/>
    <w:rsid w:val="00E16554"/>
    <w:rsid w:val="00E2154F"/>
    <w:rsid w:val="00E21D3E"/>
    <w:rsid w:val="00E22A81"/>
    <w:rsid w:val="00E235CD"/>
    <w:rsid w:val="00E278DE"/>
    <w:rsid w:val="00E33BBA"/>
    <w:rsid w:val="00E34919"/>
    <w:rsid w:val="00E34EEB"/>
    <w:rsid w:val="00E35D32"/>
    <w:rsid w:val="00E40A5E"/>
    <w:rsid w:val="00E43A7A"/>
    <w:rsid w:val="00E44BD6"/>
    <w:rsid w:val="00E457D3"/>
    <w:rsid w:val="00E47E60"/>
    <w:rsid w:val="00E52682"/>
    <w:rsid w:val="00E53A91"/>
    <w:rsid w:val="00E62136"/>
    <w:rsid w:val="00E64770"/>
    <w:rsid w:val="00E670D8"/>
    <w:rsid w:val="00E70743"/>
    <w:rsid w:val="00E942C7"/>
    <w:rsid w:val="00E94D75"/>
    <w:rsid w:val="00E97867"/>
    <w:rsid w:val="00EA6CDC"/>
    <w:rsid w:val="00EB11F2"/>
    <w:rsid w:val="00EB2898"/>
    <w:rsid w:val="00EB3EAF"/>
    <w:rsid w:val="00EC1A53"/>
    <w:rsid w:val="00EC2E45"/>
    <w:rsid w:val="00EC313D"/>
    <w:rsid w:val="00EC60F8"/>
    <w:rsid w:val="00EC6E6E"/>
    <w:rsid w:val="00ED0480"/>
    <w:rsid w:val="00ED0D64"/>
    <w:rsid w:val="00ED7F7B"/>
    <w:rsid w:val="00EE3497"/>
    <w:rsid w:val="00EE5EC9"/>
    <w:rsid w:val="00EF085A"/>
    <w:rsid w:val="00EF3704"/>
    <w:rsid w:val="00EF5ABE"/>
    <w:rsid w:val="00EF5D2B"/>
    <w:rsid w:val="00EF66FA"/>
    <w:rsid w:val="00F02608"/>
    <w:rsid w:val="00F02EFD"/>
    <w:rsid w:val="00F0350C"/>
    <w:rsid w:val="00F03C0B"/>
    <w:rsid w:val="00F103BF"/>
    <w:rsid w:val="00F16C36"/>
    <w:rsid w:val="00F2492B"/>
    <w:rsid w:val="00F30F63"/>
    <w:rsid w:val="00F36753"/>
    <w:rsid w:val="00F36A8A"/>
    <w:rsid w:val="00F478F5"/>
    <w:rsid w:val="00F62351"/>
    <w:rsid w:val="00F6282A"/>
    <w:rsid w:val="00F62D0B"/>
    <w:rsid w:val="00F6376F"/>
    <w:rsid w:val="00F6576A"/>
    <w:rsid w:val="00F72120"/>
    <w:rsid w:val="00F725D1"/>
    <w:rsid w:val="00F737AA"/>
    <w:rsid w:val="00F75185"/>
    <w:rsid w:val="00F7662D"/>
    <w:rsid w:val="00F9280B"/>
    <w:rsid w:val="00FA1394"/>
    <w:rsid w:val="00FA72D8"/>
    <w:rsid w:val="00FB7329"/>
    <w:rsid w:val="00FB734A"/>
    <w:rsid w:val="00FC0B78"/>
    <w:rsid w:val="00FC7053"/>
    <w:rsid w:val="00FD23F8"/>
    <w:rsid w:val="00FE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8"/>
    <o:shapelayout v:ext="edit">
      <o:idmap v:ext="edit" data="1"/>
    </o:shapelayout>
  </w:shapeDefaults>
  <w:decimalSymbol w:val=","/>
  <w:listSeparator w:val=";"/>
  <w14:docId w14:val="7FDFFCB5"/>
  <w15:chartTrackingRefBased/>
  <w15:docId w15:val="{F0F69BFD-907E-4363-B25B-C357245A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</w:style>
  <w:style w:type="paragraph" w:styleId="1">
    <w:name w:val="heading 1"/>
    <w:aliases w:val="МСУ_Заголовок нумерация"/>
    <w:basedOn w:val="a2"/>
    <w:next w:val="a2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2"/>
    <w:next w:val="a2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2"/>
    <w:next w:val="a3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2"/>
    <w:next w:val="a2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2"/>
    <w:next w:val="a2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2"/>
    <w:next w:val="a2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2"/>
    <w:next w:val="a2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2"/>
    <w:next w:val="a2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2"/>
    <w:next w:val="a2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2"/>
    <w:link w:val="a8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4"/>
    <w:link w:val="a7"/>
    <w:rsid w:val="00FC0B78"/>
  </w:style>
  <w:style w:type="paragraph" w:styleId="a9">
    <w:name w:val="footer"/>
    <w:basedOn w:val="a2"/>
    <w:link w:val="aa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4"/>
    <w:link w:val="a9"/>
    <w:rsid w:val="00FC0B78"/>
  </w:style>
  <w:style w:type="table" w:customStyle="1" w:styleId="21">
    <w:name w:val="Сетка таблицы2"/>
    <w:basedOn w:val="a5"/>
    <w:next w:val="ab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5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5"/>
    <w:next w:val="ab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МСУ_Штамп"/>
    <w:basedOn w:val="a2"/>
    <w:link w:val="ae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e">
    <w:name w:val="МСУ_Штамп Знак"/>
    <w:link w:val="ad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5"/>
    <w:next w:val="ab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5"/>
    <w:next w:val="ab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4"/>
    <w:uiPriority w:val="99"/>
    <w:semiHidden/>
    <w:unhideWhenUsed/>
    <w:rsid w:val="00D06BE6"/>
    <w:rPr>
      <w:sz w:val="16"/>
      <w:szCs w:val="16"/>
    </w:rPr>
  </w:style>
  <w:style w:type="paragraph" w:styleId="af0">
    <w:name w:val="annotation text"/>
    <w:basedOn w:val="a2"/>
    <w:link w:val="af1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4"/>
    <w:link w:val="af0"/>
    <w:uiPriority w:val="99"/>
    <w:semiHidden/>
    <w:rsid w:val="00D06BE6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06B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06BE6"/>
    <w:rPr>
      <w:b/>
      <w:bCs/>
      <w:sz w:val="20"/>
      <w:szCs w:val="20"/>
    </w:rPr>
  </w:style>
  <w:style w:type="paragraph" w:styleId="af4">
    <w:name w:val="Balloon Text"/>
    <w:basedOn w:val="a2"/>
    <w:link w:val="af5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4"/>
    <w:link w:val="af4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5"/>
    <w:next w:val="ab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9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4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a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4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4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4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4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4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4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4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4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2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4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0">
    <w:name w:val="МСУ_Перечень_нумерованный"/>
    <w:basedOn w:val="af6"/>
    <w:rsid w:val="0054040D"/>
    <w:pPr>
      <w:numPr>
        <w:numId w:val="12"/>
      </w:numPr>
      <w:spacing w:after="120"/>
      <w:ind w:left="1117" w:hanging="357"/>
    </w:pPr>
  </w:style>
  <w:style w:type="paragraph" w:customStyle="1" w:styleId="BOLD">
    <w:name w:val="МСУ_Основной текст BOLD"/>
    <w:basedOn w:val="af6"/>
    <w:link w:val="BOLD0"/>
    <w:rsid w:val="005D7B52"/>
    <w:rPr>
      <w:b/>
    </w:rPr>
  </w:style>
  <w:style w:type="paragraph" w:styleId="24">
    <w:name w:val="toc 2"/>
    <w:basedOn w:val="a2"/>
    <w:next w:val="a2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7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2"/>
    <w:next w:val="a2"/>
    <w:link w:val="13"/>
    <w:autoRedefine/>
    <w:uiPriority w:val="39"/>
    <w:rsid w:val="00F03C0B"/>
    <w:pPr>
      <w:tabs>
        <w:tab w:val="left" w:pos="440"/>
        <w:tab w:val="left" w:pos="1100"/>
        <w:tab w:val="right" w:pos="9911"/>
      </w:tabs>
      <w:spacing w:before="240" w:after="120" w:line="240" w:lineRule="auto"/>
      <w:ind w:right="567" w:firstLine="567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2"/>
    <w:next w:val="a2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8">
    <w:name w:val="МСУ_Рисунок название"/>
    <w:basedOn w:val="af6"/>
    <w:link w:val="af9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F03C0B"/>
    <w:rPr>
      <w:rFonts w:ascii="Times New Roman" w:hAnsi="Times New Roman" w:cstheme="minorHAnsi"/>
      <w:bCs/>
      <w:caps/>
      <w:szCs w:val="20"/>
    </w:rPr>
  </w:style>
  <w:style w:type="character" w:customStyle="1" w:styleId="af9">
    <w:name w:val="МСУ_Рисунок название Знак"/>
    <w:basedOn w:val="afa"/>
    <w:link w:val="af8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b"/>
    <w:link w:val="List0"/>
    <w:qFormat/>
    <w:rsid w:val="00F0350C"/>
    <w:pPr>
      <w:numPr>
        <w:numId w:val="2"/>
      </w:numPr>
      <w:spacing w:after="0" w:line="260" w:lineRule="atLeast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4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3">
    <w:name w:val="Normal Indent"/>
    <w:basedOn w:val="a2"/>
    <w:uiPriority w:val="99"/>
    <w:semiHidden/>
    <w:unhideWhenUsed/>
    <w:rsid w:val="00D51A16"/>
    <w:pPr>
      <w:ind w:left="720"/>
    </w:pPr>
  </w:style>
  <w:style w:type="paragraph" w:styleId="afb">
    <w:name w:val="List"/>
    <w:basedOn w:val="a2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c">
    <w:name w:val="МСУ_Таблица"/>
    <w:basedOn w:val="22"/>
    <w:link w:val="afd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6">
    <w:name w:val="МСУ_Основной текст"/>
    <w:basedOn w:val="a2"/>
    <w:link w:val="afa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d">
    <w:name w:val="МСУ_Таблица Знак"/>
    <w:basedOn w:val="23"/>
    <w:link w:val="afc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e">
    <w:name w:val="Placeholder Text"/>
    <w:basedOn w:val="a4"/>
    <w:uiPriority w:val="99"/>
    <w:semiHidden/>
    <w:rsid w:val="00F16C36"/>
    <w:rPr>
      <w:color w:val="808080"/>
    </w:rPr>
  </w:style>
  <w:style w:type="character" w:customStyle="1" w:styleId="afa">
    <w:name w:val="МСУ_Основной текст Знак"/>
    <w:basedOn w:val="a4"/>
    <w:link w:val="af6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a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f">
    <w:name w:val="МСУ_Заголовок большой"/>
    <w:basedOn w:val="a2"/>
    <w:link w:val="aff0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1">
    <w:name w:val="МСУ_Таблица Заголовки"/>
    <w:basedOn w:val="afc"/>
    <w:link w:val="aff2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0">
    <w:name w:val="МСУ_Заголовок большой Знак"/>
    <w:basedOn w:val="a4"/>
    <w:link w:val="aff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2">
    <w:name w:val="МСУ_Таблица Заголовки Знак"/>
    <w:basedOn w:val="afd"/>
    <w:link w:val="aff1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3">
    <w:name w:val="Оглавление"/>
    <w:basedOn w:val="af6"/>
    <w:link w:val="aff4"/>
    <w:rsid w:val="00B85616"/>
    <w:pPr>
      <w:spacing w:before="0"/>
      <w:ind w:right="567"/>
    </w:pPr>
    <w:rPr>
      <w:caps/>
      <w:noProof/>
    </w:rPr>
  </w:style>
  <w:style w:type="paragraph" w:customStyle="1" w:styleId="aff5">
    <w:name w:val="МСУ_Оглавление"/>
    <w:basedOn w:val="af6"/>
    <w:link w:val="aff6"/>
    <w:rsid w:val="00B85616"/>
    <w:pPr>
      <w:spacing w:before="0"/>
      <w:ind w:right="567"/>
    </w:pPr>
    <w:rPr>
      <w:caps/>
    </w:rPr>
  </w:style>
  <w:style w:type="character" w:customStyle="1" w:styleId="aff4">
    <w:name w:val="Оглавление Знак"/>
    <w:basedOn w:val="afa"/>
    <w:link w:val="aff3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7">
    <w:name w:val="TOC Heading"/>
    <w:basedOn w:val="1"/>
    <w:next w:val="a2"/>
    <w:uiPriority w:val="39"/>
    <w:unhideWhenUsed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6">
    <w:name w:val="МСУ_Оглавление Знак"/>
    <w:basedOn w:val="afa"/>
    <w:link w:val="aff5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2"/>
    <w:next w:val="a2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2"/>
    <w:next w:val="a2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2"/>
    <w:next w:val="a2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2"/>
    <w:next w:val="a2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2"/>
    <w:next w:val="a2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2"/>
    <w:next w:val="a2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1">
    <w:name w:val="МСУ_Перечень маркировочный"/>
    <w:basedOn w:val="af6"/>
    <w:link w:val="aff8"/>
    <w:rsid w:val="00F03C0B"/>
    <w:pPr>
      <w:numPr>
        <w:numId w:val="9"/>
      </w:numPr>
      <w:spacing w:after="120"/>
      <w:ind w:left="1117" w:hanging="357"/>
    </w:pPr>
  </w:style>
  <w:style w:type="paragraph" w:customStyle="1" w:styleId="aff9">
    <w:name w:val="МСУ_Название таблицы"/>
    <w:basedOn w:val="af6"/>
    <w:rsid w:val="00534094"/>
    <w:pPr>
      <w:jc w:val="right"/>
    </w:pPr>
    <w:rPr>
      <w:lang w:eastAsia="ru-RU"/>
    </w:rPr>
  </w:style>
  <w:style w:type="character" w:customStyle="1" w:styleId="aff8">
    <w:name w:val="МСУ_Перечень маркировочный Знак"/>
    <w:basedOn w:val="afa"/>
    <w:link w:val="a1"/>
    <w:rsid w:val="00F03C0B"/>
    <w:rPr>
      <w:rFonts w:ascii="Times New Roman" w:hAnsi="Times New Roman"/>
      <w:color w:val="000000" w:themeColor="text1"/>
      <w:sz w:val="24"/>
    </w:rPr>
  </w:style>
  <w:style w:type="paragraph" w:styleId="affa">
    <w:name w:val="List Paragraph"/>
    <w:basedOn w:val="a2"/>
    <w:uiPriority w:val="34"/>
    <w:rsid w:val="00912F6E"/>
    <w:pPr>
      <w:ind w:left="720"/>
      <w:contextualSpacing/>
    </w:pPr>
  </w:style>
  <w:style w:type="paragraph" w:customStyle="1" w:styleId="14">
    <w:name w:val="Обычный1"/>
    <w:rsid w:val="000F4B7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">
    <w:name w:val="List Number"/>
    <w:basedOn w:val="a2"/>
    <w:rsid w:val="000F4B79"/>
    <w:pPr>
      <w:numPr>
        <w:numId w:val="26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5">
    <w:name w:val="Обычный2"/>
    <w:rsid w:val="00A80F3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chinnikovm\Documents\&#1053;&#1072;&#1089;&#1090;&#1088;&#1072;&#1080;&#1074;&#1072;&#1077;&#1084;&#1099;&#1077;%20&#1096;&#1072;&#1073;&#1083;&#1086;&#1085;&#1099;%20Office\&#1052;&#1057;&#1059;%20&#1096;&#1072;&#1073;&#1083;&#1086;&#1085;%20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86D71-E212-47D2-8374-4686EC25F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МСУ шаблон ПЗ.dotx</Template>
  <TotalTime>2383</TotalTime>
  <Pages>11</Pages>
  <Words>3920</Words>
  <Characters>22350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Максим Олегович</dc:creator>
  <cp:keywords/>
  <dc:description/>
  <cp:lastModifiedBy>Иродов Игорь Евгеньевич</cp:lastModifiedBy>
  <cp:revision>26</cp:revision>
  <cp:lastPrinted>2021-05-11T09:20:00Z</cp:lastPrinted>
  <dcterms:created xsi:type="dcterms:W3CDTF">2020-08-06T06:43:00Z</dcterms:created>
  <dcterms:modified xsi:type="dcterms:W3CDTF">2022-05-11T10:49:00Z</dcterms:modified>
</cp:coreProperties>
</file>