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A25" w:rsidRPr="005222F8" w:rsidRDefault="00C04AAF" w:rsidP="008258DA">
      <w:pPr>
        <w:spacing w:line="360" w:lineRule="auto"/>
        <w:ind w:left="851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Уточнение</w:t>
      </w:r>
      <w:r w:rsidR="005222F8" w:rsidRPr="005222F8">
        <w:rPr>
          <w:b/>
          <w:sz w:val="28"/>
          <w:szCs w:val="28"/>
        </w:rPr>
        <w:t xml:space="preserve"> предмета охраны.</w:t>
      </w:r>
    </w:p>
    <w:p w:rsidR="00305A25" w:rsidRPr="00583CC8" w:rsidRDefault="00EB1101" w:rsidP="008258DA">
      <w:pPr>
        <w:spacing w:line="360" w:lineRule="auto"/>
        <w:ind w:left="851" w:firstLine="540"/>
        <w:jc w:val="center"/>
        <w:rPr>
          <w:sz w:val="28"/>
          <w:szCs w:val="28"/>
        </w:rPr>
      </w:pPr>
      <w:r w:rsidRPr="00583CC8">
        <w:rPr>
          <w:sz w:val="28"/>
          <w:szCs w:val="28"/>
        </w:rPr>
        <w:t>Романов переулок, д. 2</w:t>
      </w:r>
      <w:r w:rsidR="00F517D0">
        <w:rPr>
          <w:sz w:val="28"/>
          <w:szCs w:val="28"/>
        </w:rPr>
        <w:t>/6</w:t>
      </w:r>
      <w:r w:rsidRPr="00583CC8">
        <w:rPr>
          <w:sz w:val="28"/>
          <w:szCs w:val="28"/>
        </w:rPr>
        <w:t>, строение 2</w:t>
      </w:r>
      <w:r w:rsidR="005222F8">
        <w:rPr>
          <w:sz w:val="28"/>
          <w:szCs w:val="28"/>
        </w:rPr>
        <w:t>.</w:t>
      </w:r>
    </w:p>
    <w:p w:rsidR="00305A25" w:rsidRDefault="005222F8" w:rsidP="008258DA">
      <w:pPr>
        <w:spacing w:line="360" w:lineRule="auto"/>
        <w:ind w:left="851" w:firstLine="540"/>
        <w:jc w:val="center"/>
        <w:rPr>
          <w:b/>
          <w:sz w:val="28"/>
          <w:szCs w:val="28"/>
        </w:rPr>
      </w:pPr>
      <w:r w:rsidRPr="005222F8">
        <w:rPr>
          <w:b/>
          <w:sz w:val="28"/>
          <w:szCs w:val="28"/>
        </w:rPr>
        <w:t>Общая часть.</w:t>
      </w:r>
    </w:p>
    <w:p w:rsidR="008258DA" w:rsidRPr="003B0E02" w:rsidRDefault="008258DA" w:rsidP="008258DA">
      <w:pPr>
        <w:spacing w:line="276" w:lineRule="auto"/>
        <w:ind w:left="851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258DA" w:rsidRDefault="008258DA" w:rsidP="008258DA">
      <w:pPr>
        <w:spacing w:line="360" w:lineRule="auto"/>
        <w:ind w:left="851" w:firstLine="540"/>
        <w:rPr>
          <w:rFonts w:ascii="Times New Roman" w:hAnsi="Times New Roman"/>
          <w:sz w:val="28"/>
          <w:szCs w:val="28"/>
        </w:rPr>
      </w:pPr>
      <w:r w:rsidRPr="0016194D">
        <w:rPr>
          <w:rFonts w:ascii="Times New Roman" w:hAnsi="Times New Roman"/>
          <w:sz w:val="28"/>
          <w:szCs w:val="28"/>
        </w:rPr>
        <w:t xml:space="preserve">Настоящий раздел проектной документации выполняется Обществом с ограниченной ответственностью </w:t>
      </w:r>
      <w:r>
        <w:rPr>
          <w:rFonts w:ascii="Times New Roman" w:hAnsi="Times New Roman"/>
          <w:sz w:val="28"/>
          <w:szCs w:val="28"/>
        </w:rPr>
        <w:t xml:space="preserve">ООО </w:t>
      </w:r>
      <w:r w:rsidRPr="0016194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Новый город и Ко</w:t>
      </w:r>
      <w:r w:rsidRPr="0016194D">
        <w:rPr>
          <w:rFonts w:ascii="Times New Roman" w:hAnsi="Times New Roman"/>
          <w:sz w:val="28"/>
          <w:szCs w:val="28"/>
        </w:rPr>
        <w:t>» на основании следующих документов:</w:t>
      </w:r>
    </w:p>
    <w:p w:rsidR="008258DA" w:rsidRDefault="008258DA" w:rsidP="008258DA">
      <w:pPr>
        <w:pStyle w:val="a3"/>
        <w:numPr>
          <w:ilvl w:val="0"/>
          <w:numId w:val="1"/>
        </w:numPr>
        <w:spacing w:line="360" w:lineRule="auto"/>
        <w:ind w:left="851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контракт №765-09/15/ДСР между Управлением делами Президента Российской Федерации и ООО «ППФ «Мастер»;</w:t>
      </w:r>
    </w:p>
    <w:p w:rsidR="008258DA" w:rsidRDefault="008258DA" w:rsidP="008258DA">
      <w:pPr>
        <w:pStyle w:val="a3"/>
        <w:numPr>
          <w:ilvl w:val="0"/>
          <w:numId w:val="1"/>
        </w:numPr>
        <w:spacing w:line="360" w:lineRule="auto"/>
        <w:ind w:left="851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от 02 сентября 2015 года №07-09-2015, заключенного между ООО «ППФ «Мастер»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 </w:t>
      </w:r>
      <w:r w:rsidRPr="004B0967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4B0967">
        <w:rPr>
          <w:rFonts w:ascii="Times New Roman" w:hAnsi="Times New Roman" w:cs="Times New Roman"/>
          <w:sz w:val="28"/>
          <w:szCs w:val="28"/>
        </w:rPr>
        <w:t xml:space="preserve"> «ПСК Перспектива»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258DA" w:rsidRDefault="008258DA" w:rsidP="008258DA">
      <w:pPr>
        <w:pStyle w:val="a3"/>
        <w:numPr>
          <w:ilvl w:val="0"/>
          <w:numId w:val="1"/>
        </w:numPr>
        <w:spacing w:line="360" w:lineRule="auto"/>
        <w:ind w:left="851" w:firstLine="540"/>
        <w:rPr>
          <w:rFonts w:ascii="Times New Roman" w:hAnsi="Times New Roman" w:cs="Times New Roman"/>
          <w:sz w:val="28"/>
          <w:szCs w:val="28"/>
        </w:rPr>
      </w:pPr>
      <w:r w:rsidRPr="004B0967">
        <w:rPr>
          <w:rFonts w:ascii="Times New Roman" w:hAnsi="Times New Roman" w:cs="Times New Roman"/>
          <w:sz w:val="28"/>
          <w:szCs w:val="28"/>
        </w:rPr>
        <w:t xml:space="preserve">Договор от 21 сентября 2015 года №07-09-НГ, заключенный между ООО «ПСК Перспектива» и ООО «Новый город и Ко»; </w:t>
      </w:r>
    </w:p>
    <w:p w:rsidR="008258DA" w:rsidRPr="004B0967" w:rsidRDefault="008258DA" w:rsidP="008258DA">
      <w:pPr>
        <w:pStyle w:val="a3"/>
        <w:numPr>
          <w:ilvl w:val="0"/>
          <w:numId w:val="1"/>
        </w:numPr>
        <w:spacing w:line="360" w:lineRule="auto"/>
        <w:ind w:left="851" w:firstLine="540"/>
        <w:rPr>
          <w:rFonts w:ascii="Times New Roman" w:hAnsi="Times New Roman" w:cs="Times New Roman"/>
          <w:sz w:val="28"/>
          <w:szCs w:val="28"/>
        </w:rPr>
      </w:pPr>
      <w:r w:rsidRPr="004B0967">
        <w:rPr>
          <w:rFonts w:ascii="Times New Roman" w:hAnsi="Times New Roman" w:cs="Times New Roman"/>
          <w:sz w:val="28"/>
          <w:szCs w:val="28"/>
        </w:rPr>
        <w:t>Задание на проведение работ по сохранению объектов культурного наследия (памятников истории и культуры) №</w:t>
      </w:r>
      <w:r>
        <w:rPr>
          <w:rFonts w:ascii="Times New Roman" w:hAnsi="Times New Roman" w:cs="Times New Roman"/>
          <w:sz w:val="28"/>
          <w:szCs w:val="28"/>
        </w:rPr>
        <w:t>ДКН-1741200-2015 от 12 ноября 2015г.</w:t>
      </w:r>
      <w:r w:rsidRPr="004B0967">
        <w:rPr>
          <w:rFonts w:ascii="Times New Roman" w:hAnsi="Times New Roman" w:cs="Times New Roman"/>
          <w:sz w:val="28"/>
          <w:szCs w:val="28"/>
        </w:rPr>
        <w:t>;</w:t>
      </w:r>
    </w:p>
    <w:p w:rsidR="005222F8" w:rsidRPr="008258DA" w:rsidRDefault="008258DA" w:rsidP="008258DA">
      <w:pPr>
        <w:pStyle w:val="a3"/>
        <w:numPr>
          <w:ilvl w:val="0"/>
          <w:numId w:val="1"/>
        </w:numPr>
        <w:spacing w:line="360" w:lineRule="auto"/>
        <w:ind w:left="851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Разрешение на проведение работ по сохранению объектов культурного наследия (памятников истории и культуры) от </w:t>
      </w:r>
      <w:r w:rsidRPr="00BE6AD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E6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BE6AD9">
        <w:rPr>
          <w:rFonts w:ascii="Times New Roman" w:hAnsi="Times New Roman" w:cs="Times New Roman"/>
          <w:sz w:val="28"/>
          <w:szCs w:val="28"/>
        </w:rPr>
        <w:t>2015 года №</w:t>
      </w:r>
      <w:r>
        <w:rPr>
          <w:rFonts w:ascii="Times New Roman" w:hAnsi="Times New Roman" w:cs="Times New Roman"/>
          <w:sz w:val="28"/>
          <w:szCs w:val="28"/>
        </w:rPr>
        <w:t>ДКН-1741554-</w:t>
      </w:r>
      <w:r w:rsidRPr="00BE6AD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E6AD9">
        <w:rPr>
          <w:rFonts w:ascii="Times New Roman" w:hAnsi="Times New Roman" w:cs="Times New Roman"/>
          <w:sz w:val="28"/>
          <w:szCs w:val="28"/>
        </w:rPr>
        <w:t>;</w:t>
      </w:r>
    </w:p>
    <w:p w:rsidR="005222F8" w:rsidRPr="005222F8" w:rsidRDefault="005222F8" w:rsidP="008258DA">
      <w:pPr>
        <w:spacing w:line="360" w:lineRule="auto"/>
        <w:ind w:left="851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Краткая историческая записка.</w:t>
      </w:r>
    </w:p>
    <w:p w:rsidR="005222F8" w:rsidRDefault="005222F8" w:rsidP="008258DA">
      <w:pPr>
        <w:spacing w:line="360" w:lineRule="auto"/>
        <w:ind w:left="851" w:firstLine="540"/>
        <w:jc w:val="both"/>
        <w:rPr>
          <w:sz w:val="28"/>
          <w:szCs w:val="28"/>
        </w:rPr>
      </w:pPr>
    </w:p>
    <w:p w:rsidR="00305A25" w:rsidRPr="00305A25" w:rsidRDefault="00305A25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 w:rsidRPr="00305A25">
        <w:rPr>
          <w:sz w:val="28"/>
          <w:szCs w:val="28"/>
        </w:rPr>
        <w:t xml:space="preserve">Современное </w:t>
      </w:r>
      <w:r w:rsidRPr="00F24D8F">
        <w:rPr>
          <w:sz w:val="28"/>
          <w:szCs w:val="28"/>
        </w:rPr>
        <w:t xml:space="preserve">4-этажное </w:t>
      </w:r>
      <w:r w:rsidRPr="00305A25">
        <w:rPr>
          <w:sz w:val="28"/>
          <w:szCs w:val="28"/>
        </w:rPr>
        <w:t xml:space="preserve">здание </w:t>
      </w:r>
      <w:r w:rsidR="00F24D8F">
        <w:rPr>
          <w:sz w:val="28"/>
          <w:szCs w:val="28"/>
        </w:rPr>
        <w:t xml:space="preserve">с отдельными объемами пятого, </w:t>
      </w:r>
      <w:r w:rsidR="001A46F0">
        <w:rPr>
          <w:sz w:val="28"/>
          <w:szCs w:val="28"/>
        </w:rPr>
        <w:t>Кремлевской больницы</w:t>
      </w:r>
      <w:r w:rsidRPr="00305A25">
        <w:rPr>
          <w:sz w:val="28"/>
          <w:szCs w:val="28"/>
        </w:rPr>
        <w:t xml:space="preserve"> включает в себя строения разных строительных перио</w:t>
      </w:r>
      <w:r w:rsidRPr="00305A25">
        <w:rPr>
          <w:sz w:val="28"/>
          <w:szCs w:val="28"/>
        </w:rPr>
        <w:softHyphen/>
        <w:t xml:space="preserve">дов. Первым из них в 1877 году </w:t>
      </w:r>
      <w:r w:rsidR="00EB1101">
        <w:rPr>
          <w:sz w:val="28"/>
          <w:szCs w:val="28"/>
        </w:rPr>
        <w:t xml:space="preserve">в юго-восточном углу владения по красной линии улицы Воздвиженки </w:t>
      </w:r>
      <w:r w:rsidRPr="00305A25">
        <w:rPr>
          <w:sz w:val="28"/>
          <w:szCs w:val="28"/>
        </w:rPr>
        <w:t xml:space="preserve">был </w:t>
      </w:r>
      <w:r w:rsidR="00EB1101">
        <w:rPr>
          <w:sz w:val="28"/>
          <w:szCs w:val="28"/>
        </w:rPr>
        <w:t xml:space="preserve">построен </w:t>
      </w:r>
      <w:r w:rsidRPr="00305A25">
        <w:rPr>
          <w:sz w:val="28"/>
          <w:szCs w:val="28"/>
        </w:rPr>
        <w:t xml:space="preserve">3-этажный доходный дом по проекту архитектора Серебрякова. </w:t>
      </w:r>
      <w:r w:rsidR="00EB1101">
        <w:rPr>
          <w:sz w:val="28"/>
          <w:szCs w:val="28"/>
        </w:rPr>
        <w:t xml:space="preserve">Архитектурно-художественное оформление его уличного </w:t>
      </w:r>
      <w:r w:rsidRPr="00305A25">
        <w:rPr>
          <w:sz w:val="28"/>
          <w:szCs w:val="28"/>
        </w:rPr>
        <w:t>фасад</w:t>
      </w:r>
      <w:r w:rsidR="00EB1101">
        <w:rPr>
          <w:sz w:val="28"/>
          <w:szCs w:val="28"/>
        </w:rPr>
        <w:t>а</w:t>
      </w:r>
      <w:r w:rsidRPr="00305A25">
        <w:rPr>
          <w:sz w:val="28"/>
          <w:szCs w:val="28"/>
        </w:rPr>
        <w:t>, где в основном были использованы эле</w:t>
      </w:r>
      <w:r w:rsidRPr="00305A25">
        <w:rPr>
          <w:sz w:val="28"/>
          <w:szCs w:val="28"/>
        </w:rPr>
        <w:softHyphen/>
        <w:t>менты классической архитектуры, выполнен</w:t>
      </w:r>
      <w:r w:rsidR="00EB1101">
        <w:rPr>
          <w:sz w:val="28"/>
          <w:szCs w:val="28"/>
        </w:rPr>
        <w:t>о</w:t>
      </w:r>
      <w:r w:rsidRPr="00305A25">
        <w:rPr>
          <w:sz w:val="28"/>
          <w:szCs w:val="28"/>
        </w:rPr>
        <w:t xml:space="preserve"> в </w:t>
      </w:r>
      <w:r w:rsidR="00EB1101">
        <w:rPr>
          <w:sz w:val="28"/>
          <w:szCs w:val="28"/>
        </w:rPr>
        <w:t xml:space="preserve">формах </w:t>
      </w:r>
      <w:r w:rsidRPr="00305A25">
        <w:rPr>
          <w:sz w:val="28"/>
          <w:szCs w:val="28"/>
        </w:rPr>
        <w:t>эклектики. Первый этаж, обработанный крупным рустом, тракт</w:t>
      </w:r>
      <w:r w:rsidR="00EB1101">
        <w:rPr>
          <w:sz w:val="28"/>
          <w:szCs w:val="28"/>
        </w:rPr>
        <w:t>овался</w:t>
      </w:r>
      <w:r w:rsidRPr="00305A25">
        <w:rPr>
          <w:sz w:val="28"/>
          <w:szCs w:val="28"/>
        </w:rPr>
        <w:t xml:space="preserve"> как цокольный, над которым возвыша</w:t>
      </w:r>
      <w:r w:rsidR="00EB1101">
        <w:rPr>
          <w:sz w:val="28"/>
          <w:szCs w:val="28"/>
        </w:rPr>
        <w:t>лись</w:t>
      </w:r>
      <w:r w:rsidRPr="00305A25">
        <w:rPr>
          <w:sz w:val="28"/>
          <w:szCs w:val="28"/>
        </w:rPr>
        <w:t xml:space="preserve"> два основных жилых этажа, наиболее богато декорированных. Центр фасада акцентирован </w:t>
      </w:r>
      <w:proofErr w:type="spellStart"/>
      <w:r w:rsidRPr="00305A25">
        <w:rPr>
          <w:sz w:val="28"/>
          <w:szCs w:val="28"/>
        </w:rPr>
        <w:t>пятипилястровым</w:t>
      </w:r>
      <w:proofErr w:type="spellEnd"/>
      <w:r w:rsidRPr="00305A25">
        <w:rPr>
          <w:sz w:val="28"/>
          <w:szCs w:val="28"/>
        </w:rPr>
        <w:t xml:space="preserve"> слабо </w:t>
      </w:r>
      <w:r w:rsidRPr="00305A25">
        <w:rPr>
          <w:sz w:val="28"/>
          <w:szCs w:val="28"/>
        </w:rPr>
        <w:lastRenderedPageBreak/>
        <w:t xml:space="preserve">выступающим ризалитом. </w:t>
      </w:r>
      <w:proofErr w:type="spellStart"/>
      <w:r w:rsidRPr="00305A25">
        <w:rPr>
          <w:sz w:val="28"/>
          <w:szCs w:val="28"/>
        </w:rPr>
        <w:t>Ка</w:t>
      </w:r>
      <w:r w:rsidR="00841DAA">
        <w:rPr>
          <w:sz w:val="28"/>
          <w:szCs w:val="28"/>
        </w:rPr>
        <w:t>н</w:t>
      </w:r>
      <w:r w:rsidRPr="00305A25">
        <w:rPr>
          <w:sz w:val="28"/>
          <w:szCs w:val="28"/>
        </w:rPr>
        <w:t>нелированные</w:t>
      </w:r>
      <w:proofErr w:type="spellEnd"/>
      <w:r w:rsidRPr="00305A25">
        <w:rPr>
          <w:sz w:val="28"/>
          <w:szCs w:val="28"/>
        </w:rPr>
        <w:t xml:space="preserve"> пилястры коринфского ордера поддерживают антаблемент, который за</w:t>
      </w:r>
      <w:r w:rsidRPr="00305A25">
        <w:rPr>
          <w:sz w:val="28"/>
          <w:szCs w:val="28"/>
        </w:rPr>
        <w:softHyphen/>
        <w:t xml:space="preserve">вершается карнизом на кронштейнах. Разнообразием отличается оформление оконных проемов: на первом - простые прямоугольные с замковым камнем в центре, на втором наличники завершаются лучковыми </w:t>
      </w:r>
      <w:proofErr w:type="spellStart"/>
      <w:r w:rsidRPr="00305A25">
        <w:rPr>
          <w:sz w:val="28"/>
          <w:szCs w:val="28"/>
        </w:rPr>
        <w:t>сандриками</w:t>
      </w:r>
      <w:proofErr w:type="spellEnd"/>
      <w:r w:rsidRPr="00305A25">
        <w:rPr>
          <w:sz w:val="28"/>
          <w:szCs w:val="28"/>
        </w:rPr>
        <w:t xml:space="preserve"> и имеют подоконные филенки, украшенные лепной гирляндой, на третьем - рамочные наличники на кронштейнах дополняют орнаментальное филенки, расположенные как под окном, так и над ним. Углы дома обработаны крупным рустом. </w:t>
      </w:r>
    </w:p>
    <w:p w:rsidR="00EB1101" w:rsidRDefault="00305A25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 w:rsidRPr="00305A25">
        <w:rPr>
          <w:sz w:val="28"/>
          <w:szCs w:val="28"/>
        </w:rPr>
        <w:t>В плане он име</w:t>
      </w:r>
      <w:r w:rsidR="00583CC8">
        <w:rPr>
          <w:sz w:val="28"/>
          <w:szCs w:val="28"/>
        </w:rPr>
        <w:t>ет</w:t>
      </w:r>
      <w:r w:rsidRPr="00305A25">
        <w:rPr>
          <w:sz w:val="28"/>
          <w:szCs w:val="28"/>
        </w:rPr>
        <w:t xml:space="preserve"> Г-образную форму. На каждом этаже размещал</w:t>
      </w:r>
      <w:r w:rsidR="00EB1101">
        <w:rPr>
          <w:sz w:val="28"/>
          <w:szCs w:val="28"/>
        </w:rPr>
        <w:t>о</w:t>
      </w:r>
      <w:r w:rsidRPr="00305A25">
        <w:rPr>
          <w:sz w:val="28"/>
          <w:szCs w:val="28"/>
        </w:rPr>
        <w:t xml:space="preserve">сь две квартиры. Одна из них </w:t>
      </w:r>
      <w:proofErr w:type="spellStart"/>
      <w:r w:rsidRPr="00305A25">
        <w:rPr>
          <w:sz w:val="28"/>
          <w:szCs w:val="28"/>
        </w:rPr>
        <w:t>шестикомнатная</w:t>
      </w:r>
      <w:proofErr w:type="spellEnd"/>
      <w:r w:rsidR="00EB1101">
        <w:rPr>
          <w:sz w:val="28"/>
          <w:szCs w:val="28"/>
        </w:rPr>
        <w:t xml:space="preserve"> </w:t>
      </w:r>
      <w:r w:rsidRPr="00305A25">
        <w:rPr>
          <w:sz w:val="28"/>
          <w:szCs w:val="28"/>
        </w:rPr>
        <w:t>выхо</w:t>
      </w:r>
      <w:r w:rsidRPr="00305A25">
        <w:rPr>
          <w:sz w:val="28"/>
          <w:szCs w:val="28"/>
        </w:rPr>
        <w:softHyphen/>
        <w:t xml:space="preserve">дила окнами на улицу Воздвиженку. </w:t>
      </w:r>
      <w:r w:rsidR="00EB1101">
        <w:rPr>
          <w:sz w:val="28"/>
          <w:szCs w:val="28"/>
        </w:rPr>
        <w:t xml:space="preserve">К ней вели </w:t>
      </w:r>
      <w:r w:rsidRPr="00305A25">
        <w:rPr>
          <w:sz w:val="28"/>
          <w:szCs w:val="28"/>
        </w:rPr>
        <w:t xml:space="preserve">две лестницы: </w:t>
      </w:r>
      <w:r w:rsidR="00583CC8">
        <w:rPr>
          <w:sz w:val="28"/>
          <w:szCs w:val="28"/>
        </w:rPr>
        <w:t xml:space="preserve">парадная </w:t>
      </w:r>
      <w:r w:rsidRPr="00305A25">
        <w:rPr>
          <w:sz w:val="28"/>
          <w:szCs w:val="28"/>
        </w:rPr>
        <w:t xml:space="preserve">и черная. Вторая квартира с меньшим количеством комнат была обращена окнами во двор. </w:t>
      </w:r>
    </w:p>
    <w:p w:rsidR="00EB1101" w:rsidRDefault="00305A25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 w:rsidRPr="00305A25">
        <w:rPr>
          <w:sz w:val="28"/>
          <w:szCs w:val="28"/>
        </w:rPr>
        <w:t xml:space="preserve">В 1902 году </w:t>
      </w:r>
      <w:r w:rsidR="00583CC8">
        <w:rPr>
          <w:sz w:val="28"/>
          <w:szCs w:val="28"/>
        </w:rPr>
        <w:t xml:space="preserve">по проекту архитектор </w:t>
      </w:r>
      <w:proofErr w:type="spellStart"/>
      <w:r w:rsidR="00583CC8">
        <w:rPr>
          <w:sz w:val="28"/>
          <w:szCs w:val="28"/>
        </w:rPr>
        <w:t>А.Ф.Мейснера</w:t>
      </w:r>
      <w:proofErr w:type="spellEnd"/>
      <w:r w:rsidR="00583CC8" w:rsidRPr="00305A25">
        <w:rPr>
          <w:sz w:val="28"/>
          <w:szCs w:val="28"/>
        </w:rPr>
        <w:t xml:space="preserve"> </w:t>
      </w:r>
      <w:r w:rsidRPr="00305A25">
        <w:rPr>
          <w:sz w:val="28"/>
          <w:szCs w:val="28"/>
        </w:rPr>
        <w:t>дом надстроили четвертым этажом</w:t>
      </w:r>
      <w:r w:rsidR="002D5C32" w:rsidRPr="002D5C32">
        <w:rPr>
          <w:sz w:val="28"/>
          <w:szCs w:val="28"/>
        </w:rPr>
        <w:t xml:space="preserve"> с дворовой </w:t>
      </w:r>
      <w:r w:rsidR="002D5C32">
        <w:rPr>
          <w:sz w:val="28"/>
          <w:szCs w:val="28"/>
        </w:rPr>
        <w:t>пристройкой на всю высоту</w:t>
      </w:r>
      <w:r w:rsidRPr="00305A25">
        <w:rPr>
          <w:sz w:val="28"/>
          <w:szCs w:val="28"/>
        </w:rPr>
        <w:t xml:space="preserve"> и перекрыли вальмовой кровлей с четырьмя слуховыми окнами на глав</w:t>
      </w:r>
      <w:r w:rsidRPr="00305A25">
        <w:rPr>
          <w:sz w:val="28"/>
          <w:szCs w:val="28"/>
        </w:rPr>
        <w:softHyphen/>
        <w:t>ном фасаде. До</w:t>
      </w:r>
      <w:r w:rsidR="00583CC8">
        <w:rPr>
          <w:sz w:val="28"/>
          <w:szCs w:val="28"/>
        </w:rPr>
        <w:t xml:space="preserve"> революции 1917 года дом</w:t>
      </w:r>
      <w:r w:rsidRPr="00305A25">
        <w:rPr>
          <w:sz w:val="28"/>
          <w:szCs w:val="28"/>
        </w:rPr>
        <w:t xml:space="preserve"> сдавался внаем под жилье. </w:t>
      </w:r>
    </w:p>
    <w:p w:rsidR="00305A25" w:rsidRDefault="00EB1101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1903 году </w:t>
      </w:r>
      <w:r w:rsidR="00305A25" w:rsidRPr="00305A25">
        <w:rPr>
          <w:sz w:val="28"/>
          <w:szCs w:val="28"/>
        </w:rPr>
        <w:t>полукруглые флигели начала XIX века</w:t>
      </w:r>
      <w:r>
        <w:rPr>
          <w:sz w:val="28"/>
          <w:szCs w:val="28"/>
        </w:rPr>
        <w:t xml:space="preserve">, стоявшие по красной линии улицы Воздвиженки и участвовавшие </w:t>
      </w:r>
      <w:r w:rsidR="00E870A4">
        <w:rPr>
          <w:sz w:val="28"/>
          <w:szCs w:val="28"/>
        </w:rPr>
        <w:t xml:space="preserve">в </w:t>
      </w:r>
      <w:r>
        <w:rPr>
          <w:sz w:val="28"/>
          <w:szCs w:val="28"/>
        </w:rPr>
        <w:t>формирова</w:t>
      </w:r>
      <w:r w:rsidR="00E870A4">
        <w:rPr>
          <w:sz w:val="28"/>
          <w:szCs w:val="28"/>
        </w:rPr>
        <w:t xml:space="preserve">нии парадного двора, </w:t>
      </w:r>
      <w:r w:rsidR="00305A25" w:rsidRPr="00305A25">
        <w:rPr>
          <w:sz w:val="28"/>
          <w:szCs w:val="28"/>
        </w:rPr>
        <w:t xml:space="preserve">разобрали и на их месте </w:t>
      </w:r>
      <w:r w:rsidR="00E870A4">
        <w:rPr>
          <w:sz w:val="28"/>
          <w:szCs w:val="28"/>
        </w:rPr>
        <w:t xml:space="preserve">по проекту архитектора </w:t>
      </w:r>
      <w:proofErr w:type="spellStart"/>
      <w:r w:rsidR="00E870A4">
        <w:rPr>
          <w:sz w:val="28"/>
          <w:szCs w:val="28"/>
        </w:rPr>
        <w:t>А.Ф.Мейснера</w:t>
      </w:r>
      <w:proofErr w:type="spellEnd"/>
      <w:r w:rsidR="00E870A4">
        <w:rPr>
          <w:sz w:val="28"/>
          <w:szCs w:val="28"/>
        </w:rPr>
        <w:t xml:space="preserve"> </w:t>
      </w:r>
      <w:r w:rsidR="00305A25" w:rsidRPr="00305A25">
        <w:rPr>
          <w:sz w:val="28"/>
          <w:szCs w:val="28"/>
        </w:rPr>
        <w:t>пост</w:t>
      </w:r>
      <w:r w:rsidR="00E870A4">
        <w:rPr>
          <w:sz w:val="28"/>
          <w:szCs w:val="28"/>
        </w:rPr>
        <w:t>ро</w:t>
      </w:r>
      <w:r w:rsidR="00305A25" w:rsidRPr="00305A25">
        <w:rPr>
          <w:sz w:val="28"/>
          <w:szCs w:val="28"/>
        </w:rPr>
        <w:t xml:space="preserve">или одноэтажные Г-образные в плане. Каждый из флигелей состоял из двух объемов, в которых размешались жилые квартиры, сдаваемые внаем. </w:t>
      </w:r>
    </w:p>
    <w:p w:rsidR="00E870A4" w:rsidRDefault="00E870A4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1924 году </w:t>
      </w:r>
      <w:r w:rsidR="005222F8">
        <w:rPr>
          <w:sz w:val="28"/>
          <w:szCs w:val="28"/>
        </w:rPr>
        <w:t>4</w:t>
      </w:r>
      <w:r>
        <w:rPr>
          <w:sz w:val="28"/>
          <w:szCs w:val="28"/>
        </w:rPr>
        <w:t xml:space="preserve">-этажный доходный дом в юго-восточном углу владения переоборудовали под поликлинику и больницу </w:t>
      </w:r>
      <w:r w:rsidR="00841DAA">
        <w:rPr>
          <w:sz w:val="28"/>
          <w:szCs w:val="28"/>
        </w:rPr>
        <w:t>Лечебно-с</w:t>
      </w:r>
      <w:r>
        <w:rPr>
          <w:sz w:val="28"/>
          <w:szCs w:val="28"/>
        </w:rPr>
        <w:t>анитарного управления Кремля.</w:t>
      </w:r>
    </w:p>
    <w:p w:rsidR="002A6B58" w:rsidRDefault="00E870A4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1928 году надстроили до </w:t>
      </w:r>
      <w:r w:rsidRPr="00F24D8F">
        <w:rPr>
          <w:sz w:val="28"/>
          <w:szCs w:val="28"/>
        </w:rPr>
        <w:t xml:space="preserve">четырех этажей </w:t>
      </w:r>
      <w:r w:rsidR="00A7707C" w:rsidRPr="00F24D8F">
        <w:rPr>
          <w:sz w:val="28"/>
          <w:szCs w:val="28"/>
        </w:rPr>
        <w:t xml:space="preserve">с объемом пятого, выходящего во двор </w:t>
      </w:r>
      <w:r>
        <w:rPr>
          <w:sz w:val="28"/>
          <w:szCs w:val="28"/>
        </w:rPr>
        <w:t xml:space="preserve">часть </w:t>
      </w:r>
      <w:r w:rsidR="00583CC8">
        <w:rPr>
          <w:sz w:val="28"/>
          <w:szCs w:val="28"/>
        </w:rPr>
        <w:t>левого флигеля</w:t>
      </w:r>
      <w:r>
        <w:rPr>
          <w:sz w:val="28"/>
          <w:szCs w:val="28"/>
        </w:rPr>
        <w:t xml:space="preserve"> по Романову переулку (тогда улице Гиляровского)</w:t>
      </w:r>
      <w:r w:rsidR="002A6B58">
        <w:rPr>
          <w:sz w:val="28"/>
          <w:szCs w:val="28"/>
        </w:rPr>
        <w:t xml:space="preserve"> (см.: ГБУ «ЦГА г. Москвы» ЦХ НТД. Ф. </w:t>
      </w:r>
      <w:r w:rsidR="00A81A51">
        <w:rPr>
          <w:sz w:val="28"/>
          <w:szCs w:val="28"/>
        </w:rPr>
        <w:t>1</w:t>
      </w:r>
      <w:r w:rsidR="002A6B58">
        <w:rPr>
          <w:sz w:val="28"/>
          <w:szCs w:val="28"/>
        </w:rPr>
        <w:t>. Оп. 1</w:t>
      </w:r>
      <w:r w:rsidR="00A81A51">
        <w:rPr>
          <w:sz w:val="28"/>
          <w:szCs w:val="28"/>
        </w:rPr>
        <w:t>5</w:t>
      </w:r>
      <w:r w:rsidR="002A6B58">
        <w:rPr>
          <w:sz w:val="28"/>
          <w:szCs w:val="28"/>
        </w:rPr>
        <w:t xml:space="preserve">. Д. </w:t>
      </w:r>
      <w:r w:rsidR="001350C4">
        <w:rPr>
          <w:sz w:val="28"/>
          <w:szCs w:val="28"/>
        </w:rPr>
        <w:t>1</w:t>
      </w:r>
      <w:r w:rsidR="002A6B58">
        <w:rPr>
          <w:sz w:val="28"/>
          <w:szCs w:val="28"/>
        </w:rPr>
        <w:t>27. Ед. хр. 27. Л. 2. 1928 г.), в котором расположилось хирургическое отделение.</w:t>
      </w:r>
    </w:p>
    <w:p w:rsidR="00E870A4" w:rsidRDefault="002A6B58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1929 году </w:t>
      </w:r>
      <w:r w:rsidR="001350C4">
        <w:rPr>
          <w:sz w:val="28"/>
          <w:szCs w:val="28"/>
        </w:rPr>
        <w:t xml:space="preserve">по проекту архитекторов </w:t>
      </w:r>
      <w:r w:rsidR="001350C4" w:rsidRPr="00832AEC">
        <w:rPr>
          <w:rFonts w:ascii="Times New Roman" w:hAnsi="Times New Roman"/>
          <w:sz w:val="28"/>
          <w:szCs w:val="28"/>
        </w:rPr>
        <w:t>Н. Гофман</w:t>
      </w:r>
      <w:r w:rsidR="003B5767">
        <w:rPr>
          <w:rFonts w:ascii="Times New Roman" w:hAnsi="Times New Roman"/>
          <w:sz w:val="28"/>
          <w:szCs w:val="28"/>
        </w:rPr>
        <w:t>а</w:t>
      </w:r>
      <w:r w:rsidR="001350C4" w:rsidRPr="00832AEC">
        <w:rPr>
          <w:rFonts w:ascii="Times New Roman" w:hAnsi="Times New Roman"/>
          <w:sz w:val="28"/>
          <w:szCs w:val="28"/>
        </w:rPr>
        <w:t>-Пылаев</w:t>
      </w:r>
      <w:r w:rsidR="003B5767">
        <w:rPr>
          <w:rFonts w:ascii="Times New Roman" w:hAnsi="Times New Roman"/>
          <w:sz w:val="28"/>
          <w:szCs w:val="28"/>
        </w:rPr>
        <w:t>а</w:t>
      </w:r>
      <w:r w:rsidR="001350C4" w:rsidRPr="00832AEC">
        <w:rPr>
          <w:rFonts w:ascii="Times New Roman" w:hAnsi="Times New Roman"/>
          <w:sz w:val="28"/>
          <w:szCs w:val="28"/>
        </w:rPr>
        <w:t xml:space="preserve"> и И.А. Иванов</w:t>
      </w:r>
      <w:r w:rsidR="003B5767">
        <w:rPr>
          <w:rFonts w:ascii="Times New Roman" w:hAnsi="Times New Roman"/>
          <w:sz w:val="28"/>
          <w:szCs w:val="28"/>
        </w:rPr>
        <w:t>а</w:t>
      </w:r>
      <w:r w:rsidR="001350C4" w:rsidRPr="00832AEC">
        <w:rPr>
          <w:rFonts w:ascii="Times New Roman" w:hAnsi="Times New Roman"/>
          <w:sz w:val="28"/>
          <w:szCs w:val="28"/>
        </w:rPr>
        <w:t>-</w:t>
      </w:r>
      <w:proofErr w:type="spellStart"/>
      <w:r w:rsidR="001350C4" w:rsidRPr="00832AEC">
        <w:rPr>
          <w:rFonts w:ascii="Times New Roman" w:hAnsi="Times New Roman"/>
          <w:sz w:val="28"/>
          <w:szCs w:val="28"/>
        </w:rPr>
        <w:t>Шица</w:t>
      </w:r>
      <w:proofErr w:type="spellEnd"/>
      <w:r w:rsidR="001350C4">
        <w:rPr>
          <w:sz w:val="28"/>
          <w:szCs w:val="28"/>
        </w:rPr>
        <w:t xml:space="preserve"> </w:t>
      </w:r>
      <w:r>
        <w:rPr>
          <w:sz w:val="28"/>
          <w:szCs w:val="28"/>
        </w:rPr>
        <w:t>надстроили</w:t>
      </w:r>
      <w:r w:rsidR="00A47A07">
        <w:rPr>
          <w:sz w:val="28"/>
          <w:szCs w:val="28"/>
        </w:rPr>
        <w:t xml:space="preserve"> </w:t>
      </w:r>
      <w:r w:rsidR="00A47A07" w:rsidRPr="00F24D8F">
        <w:rPr>
          <w:sz w:val="28"/>
          <w:szCs w:val="28"/>
        </w:rPr>
        <w:t>до четырех этаже</w:t>
      </w:r>
      <w:r w:rsidR="001350C4" w:rsidRPr="00F24D8F">
        <w:rPr>
          <w:sz w:val="28"/>
          <w:szCs w:val="28"/>
        </w:rPr>
        <w:t>й</w:t>
      </w:r>
      <w:r w:rsidR="00A47A07" w:rsidRPr="00F24D8F">
        <w:rPr>
          <w:sz w:val="28"/>
          <w:szCs w:val="28"/>
        </w:rPr>
        <w:t xml:space="preserve"> </w:t>
      </w:r>
      <w:r w:rsidR="00A47A07">
        <w:rPr>
          <w:sz w:val="28"/>
          <w:szCs w:val="28"/>
        </w:rPr>
        <w:t xml:space="preserve">одноэтажные флигели по улице Воздвиженке (тогда улица Калинина), </w:t>
      </w:r>
      <w:r w:rsidR="002D5C32">
        <w:rPr>
          <w:sz w:val="28"/>
          <w:szCs w:val="28"/>
        </w:rPr>
        <w:t>объединив</w:t>
      </w:r>
      <w:r w:rsidR="00A47A07">
        <w:rPr>
          <w:sz w:val="28"/>
          <w:szCs w:val="28"/>
        </w:rPr>
        <w:t xml:space="preserve"> </w:t>
      </w:r>
      <w:r w:rsidR="002D5C32">
        <w:rPr>
          <w:sz w:val="28"/>
          <w:szCs w:val="28"/>
        </w:rPr>
        <w:t xml:space="preserve">отдельные строения </w:t>
      </w:r>
      <w:r w:rsidR="00A47A07">
        <w:rPr>
          <w:sz w:val="28"/>
          <w:szCs w:val="28"/>
        </w:rPr>
        <w:lastRenderedPageBreak/>
        <w:t>встройк</w:t>
      </w:r>
      <w:r w:rsidR="002D5C32">
        <w:rPr>
          <w:sz w:val="28"/>
          <w:szCs w:val="28"/>
        </w:rPr>
        <w:t>ой</w:t>
      </w:r>
      <w:r w:rsidR="00A47A07">
        <w:rPr>
          <w:sz w:val="28"/>
          <w:szCs w:val="28"/>
        </w:rPr>
        <w:t xml:space="preserve"> между ними для лестниц и вестибюля</w:t>
      </w:r>
      <w:r w:rsidR="008C34B7">
        <w:rPr>
          <w:sz w:val="28"/>
          <w:szCs w:val="28"/>
        </w:rPr>
        <w:t>, закрыв главный въезд</w:t>
      </w:r>
      <w:r w:rsidR="00575AF0">
        <w:rPr>
          <w:sz w:val="28"/>
          <w:szCs w:val="28"/>
        </w:rPr>
        <w:t xml:space="preserve"> в усадьбу с улицы</w:t>
      </w:r>
      <w:r w:rsidR="00583CC8">
        <w:rPr>
          <w:sz w:val="28"/>
          <w:szCs w:val="28"/>
        </w:rPr>
        <w:t xml:space="preserve"> (см.: ГБУ «ЦГА г. Москвы» ЦХ НТД. Ф. </w:t>
      </w:r>
      <w:r w:rsidR="001350C4">
        <w:rPr>
          <w:sz w:val="28"/>
          <w:szCs w:val="28"/>
        </w:rPr>
        <w:t>Т-</w:t>
      </w:r>
      <w:r w:rsidR="00583CC8">
        <w:rPr>
          <w:sz w:val="28"/>
          <w:szCs w:val="28"/>
        </w:rPr>
        <w:t xml:space="preserve">1. Оп. 1. Д. </w:t>
      </w:r>
      <w:r w:rsidR="001350C4">
        <w:rPr>
          <w:sz w:val="28"/>
          <w:szCs w:val="28"/>
        </w:rPr>
        <w:t>3</w:t>
      </w:r>
      <w:r w:rsidR="00583CC8">
        <w:rPr>
          <w:sz w:val="28"/>
          <w:szCs w:val="28"/>
        </w:rPr>
        <w:t>1</w:t>
      </w:r>
      <w:r w:rsidR="001350C4">
        <w:rPr>
          <w:sz w:val="28"/>
          <w:szCs w:val="28"/>
        </w:rPr>
        <w:t>60</w:t>
      </w:r>
      <w:r w:rsidR="00583CC8">
        <w:rPr>
          <w:sz w:val="28"/>
          <w:szCs w:val="28"/>
        </w:rPr>
        <w:t xml:space="preserve">. </w:t>
      </w:r>
      <w:proofErr w:type="spellStart"/>
      <w:r w:rsidR="00583CC8">
        <w:rPr>
          <w:sz w:val="28"/>
          <w:szCs w:val="28"/>
        </w:rPr>
        <w:t>Л</w:t>
      </w:r>
      <w:r w:rsidR="001350C4">
        <w:rPr>
          <w:sz w:val="28"/>
          <w:szCs w:val="28"/>
        </w:rPr>
        <w:t>л</w:t>
      </w:r>
      <w:proofErr w:type="spellEnd"/>
      <w:r w:rsidR="00583CC8">
        <w:rPr>
          <w:sz w:val="28"/>
          <w:szCs w:val="28"/>
        </w:rPr>
        <w:t>. 2</w:t>
      </w:r>
      <w:r w:rsidR="001350C4">
        <w:rPr>
          <w:sz w:val="28"/>
          <w:szCs w:val="28"/>
        </w:rPr>
        <w:t>6 и 28 /</w:t>
      </w:r>
      <w:proofErr w:type="gramStart"/>
      <w:r w:rsidR="001350C4">
        <w:rPr>
          <w:sz w:val="28"/>
          <w:szCs w:val="28"/>
        </w:rPr>
        <w:t>фасад)/</w:t>
      </w:r>
      <w:proofErr w:type="gramEnd"/>
      <w:r w:rsidR="00583CC8">
        <w:rPr>
          <w:sz w:val="28"/>
          <w:szCs w:val="28"/>
        </w:rPr>
        <w:t>. 192</w:t>
      </w:r>
      <w:r w:rsidR="001350C4">
        <w:rPr>
          <w:sz w:val="28"/>
          <w:szCs w:val="28"/>
        </w:rPr>
        <w:t>9</w:t>
      </w:r>
      <w:r w:rsidR="00583CC8">
        <w:rPr>
          <w:sz w:val="28"/>
          <w:szCs w:val="28"/>
        </w:rPr>
        <w:t xml:space="preserve"> г.</w:t>
      </w:r>
      <w:r w:rsidR="00841DAA">
        <w:rPr>
          <w:sz w:val="28"/>
          <w:szCs w:val="28"/>
        </w:rPr>
        <w:t xml:space="preserve">; ГНИМА им. </w:t>
      </w:r>
      <w:proofErr w:type="spellStart"/>
      <w:r w:rsidR="00841DAA">
        <w:rPr>
          <w:sz w:val="28"/>
          <w:szCs w:val="28"/>
        </w:rPr>
        <w:t>А.В.Щусева</w:t>
      </w:r>
      <w:proofErr w:type="spellEnd"/>
      <w:r w:rsidR="00841DAA">
        <w:rPr>
          <w:sz w:val="28"/>
          <w:szCs w:val="28"/>
        </w:rPr>
        <w:t>. Р</w:t>
      </w:r>
      <w:r w:rsidR="00841DAA" w:rsidRPr="00841DAA">
        <w:rPr>
          <w:sz w:val="28"/>
          <w:szCs w:val="28"/>
        </w:rPr>
        <w:t xml:space="preserve"> </w:t>
      </w:r>
      <w:r w:rsidR="00841DAA">
        <w:rPr>
          <w:sz w:val="28"/>
          <w:szCs w:val="28"/>
          <w:lang w:val="en-US"/>
        </w:rPr>
        <w:t>I</w:t>
      </w:r>
      <w:r w:rsidR="00841DAA">
        <w:rPr>
          <w:sz w:val="28"/>
          <w:szCs w:val="28"/>
        </w:rPr>
        <w:t>-13204 /фасады по улице и переулку/</w:t>
      </w:r>
      <w:r w:rsidR="00583CC8">
        <w:rPr>
          <w:sz w:val="28"/>
          <w:szCs w:val="28"/>
        </w:rPr>
        <w:t>)</w:t>
      </w:r>
      <w:r w:rsidR="00A47A07">
        <w:rPr>
          <w:sz w:val="28"/>
          <w:szCs w:val="28"/>
        </w:rPr>
        <w:t xml:space="preserve">. Правый флигель объединили переходом с 4-этажным корпусом поликлиники </w:t>
      </w:r>
      <w:r w:rsidR="008C34B7">
        <w:rPr>
          <w:sz w:val="28"/>
          <w:szCs w:val="28"/>
        </w:rPr>
        <w:t>в юго-восточном углу владения.</w:t>
      </w:r>
      <w:r w:rsidR="00A47A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05A25" w:rsidRPr="00305A25" w:rsidRDefault="00575AF0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Архитектурно-художественное оформление фасадов единого комплекса решено в стиле конструктивизма. </w:t>
      </w:r>
      <w:r w:rsidR="00305A25" w:rsidRPr="00305A25">
        <w:rPr>
          <w:sz w:val="28"/>
          <w:szCs w:val="28"/>
        </w:rPr>
        <w:t>Гладко оштукатуренные фасады и скругленные углы здания - часто встречающийся прием конструктивизма, цель которого достигнуть впечатления монолитности. Главный вход в больницу располо</w:t>
      </w:r>
      <w:r w:rsidR="00305A25" w:rsidRPr="00305A25">
        <w:rPr>
          <w:sz w:val="28"/>
          <w:szCs w:val="28"/>
        </w:rPr>
        <w:softHyphen/>
        <w:t xml:space="preserve">жен в центре </w:t>
      </w:r>
      <w:r>
        <w:rPr>
          <w:sz w:val="28"/>
          <w:szCs w:val="28"/>
        </w:rPr>
        <w:t xml:space="preserve">заглубленного </w:t>
      </w:r>
      <w:r w:rsidR="001350C4">
        <w:rPr>
          <w:sz w:val="28"/>
          <w:szCs w:val="28"/>
        </w:rPr>
        <w:t xml:space="preserve">части </w:t>
      </w:r>
      <w:r w:rsidR="00305A25" w:rsidRPr="00305A25">
        <w:rPr>
          <w:sz w:val="28"/>
          <w:szCs w:val="28"/>
        </w:rPr>
        <w:t>фасада.</w:t>
      </w:r>
    </w:p>
    <w:p w:rsidR="00305A25" w:rsidRPr="00305A25" w:rsidRDefault="00305A25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 w:rsidRPr="00305A25">
        <w:rPr>
          <w:sz w:val="28"/>
          <w:szCs w:val="28"/>
        </w:rPr>
        <w:t xml:space="preserve">На главном фасаде первый этаж, где окна расположены в нишах, отделяется междуэтажной тягой от верхних. Фасад по </w:t>
      </w:r>
      <w:r w:rsidR="001350C4">
        <w:rPr>
          <w:sz w:val="28"/>
          <w:szCs w:val="28"/>
        </w:rPr>
        <w:t xml:space="preserve">Романову переулку </w:t>
      </w:r>
      <w:r w:rsidRPr="00305A25">
        <w:rPr>
          <w:sz w:val="28"/>
          <w:szCs w:val="28"/>
        </w:rPr>
        <w:t>имеет отличие: его оконные проемы первых трех этажей заглублены и простенки между окнами обработаны лопатками. Четвертый этаж на главном фа</w:t>
      </w:r>
      <w:r w:rsidRPr="00305A25">
        <w:rPr>
          <w:sz w:val="28"/>
          <w:szCs w:val="28"/>
        </w:rPr>
        <w:softHyphen/>
        <w:t>саде отступает от поверхности стены, образуя перед собой террасу.</w:t>
      </w:r>
    </w:p>
    <w:p w:rsidR="00305A25" w:rsidRDefault="00305A25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 w:rsidRPr="00305A25">
        <w:rPr>
          <w:sz w:val="28"/>
          <w:szCs w:val="28"/>
        </w:rPr>
        <w:t xml:space="preserve">Главный вход на первом этаже связан с вестибюлем и гардеробом. </w:t>
      </w:r>
      <w:r w:rsidR="001350C4">
        <w:rPr>
          <w:sz w:val="28"/>
          <w:szCs w:val="28"/>
        </w:rPr>
        <w:t>Здание занято хирургическим и терапевтическим отделениями</w:t>
      </w:r>
      <w:r w:rsidR="00841DAA">
        <w:rPr>
          <w:sz w:val="28"/>
          <w:szCs w:val="28"/>
        </w:rPr>
        <w:t xml:space="preserve"> Лечебно-санитарного управления Кремля</w:t>
      </w:r>
      <w:r w:rsidRPr="00305A25">
        <w:rPr>
          <w:sz w:val="28"/>
          <w:szCs w:val="28"/>
        </w:rPr>
        <w:t>.</w:t>
      </w:r>
    </w:p>
    <w:p w:rsidR="00841DAA" w:rsidRPr="00305A25" w:rsidRDefault="00841DAA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1929 году по проекту архитектора </w:t>
      </w:r>
      <w:r w:rsidRPr="00832AEC">
        <w:rPr>
          <w:rFonts w:ascii="Times New Roman" w:hAnsi="Times New Roman"/>
          <w:sz w:val="28"/>
          <w:szCs w:val="28"/>
        </w:rPr>
        <w:t>Н. Гофман</w:t>
      </w:r>
      <w:r>
        <w:rPr>
          <w:rFonts w:ascii="Times New Roman" w:hAnsi="Times New Roman"/>
          <w:sz w:val="28"/>
          <w:szCs w:val="28"/>
        </w:rPr>
        <w:t>а</w:t>
      </w:r>
      <w:r w:rsidRPr="00832AEC">
        <w:rPr>
          <w:rFonts w:ascii="Times New Roman" w:hAnsi="Times New Roman"/>
          <w:sz w:val="28"/>
          <w:szCs w:val="28"/>
        </w:rPr>
        <w:t>-Пылаев</w:t>
      </w:r>
      <w:r w:rsidR="003B5767">
        <w:rPr>
          <w:rFonts w:ascii="Times New Roman" w:hAnsi="Times New Roman"/>
          <w:sz w:val="28"/>
          <w:szCs w:val="28"/>
        </w:rPr>
        <w:t xml:space="preserve">а центральную часть корпуса по Воздвиженке (с лестничным блоком) надстроили </w:t>
      </w:r>
      <w:proofErr w:type="gramStart"/>
      <w:r w:rsidR="005222F8">
        <w:rPr>
          <w:rFonts w:ascii="Times New Roman" w:hAnsi="Times New Roman"/>
          <w:sz w:val="28"/>
          <w:szCs w:val="28"/>
        </w:rPr>
        <w:t xml:space="preserve">дополнительным </w:t>
      </w:r>
      <w:r w:rsidR="003B5767">
        <w:rPr>
          <w:rFonts w:ascii="Times New Roman" w:hAnsi="Times New Roman"/>
          <w:sz w:val="28"/>
          <w:szCs w:val="28"/>
        </w:rPr>
        <w:t xml:space="preserve"> этаж</w:t>
      </w:r>
      <w:r w:rsidR="005222F8">
        <w:rPr>
          <w:rFonts w:ascii="Times New Roman" w:hAnsi="Times New Roman"/>
          <w:sz w:val="28"/>
          <w:szCs w:val="28"/>
        </w:rPr>
        <w:t>ом</w:t>
      </w:r>
      <w:proofErr w:type="gramEnd"/>
      <w:r w:rsidR="003B5767">
        <w:rPr>
          <w:rFonts w:ascii="Times New Roman" w:hAnsi="Times New Roman"/>
          <w:sz w:val="28"/>
          <w:szCs w:val="28"/>
        </w:rPr>
        <w:t xml:space="preserve">: комнаты для дневного посещения (солярия), читальни и гостиной (см.: </w:t>
      </w:r>
      <w:r w:rsidR="003B5767">
        <w:rPr>
          <w:sz w:val="28"/>
          <w:szCs w:val="28"/>
        </w:rPr>
        <w:t xml:space="preserve">ГБУ «ЦГА г. Москвы» ЦХ НТД. Ф. Т-1. Оп. 1. Д. 3160. </w:t>
      </w:r>
      <w:proofErr w:type="spellStart"/>
      <w:r w:rsidR="003B5767">
        <w:rPr>
          <w:sz w:val="28"/>
          <w:szCs w:val="28"/>
        </w:rPr>
        <w:t>Лл</w:t>
      </w:r>
      <w:proofErr w:type="spellEnd"/>
      <w:r w:rsidR="003B5767">
        <w:rPr>
          <w:sz w:val="28"/>
          <w:szCs w:val="28"/>
        </w:rPr>
        <w:t>. 24, 31-36</w:t>
      </w:r>
      <w:r w:rsidR="001F4ECF">
        <w:rPr>
          <w:sz w:val="28"/>
          <w:szCs w:val="28"/>
        </w:rPr>
        <w:t xml:space="preserve">, ГНИМА им. </w:t>
      </w:r>
      <w:proofErr w:type="spellStart"/>
      <w:r w:rsidR="001F4ECF">
        <w:rPr>
          <w:sz w:val="28"/>
          <w:szCs w:val="28"/>
        </w:rPr>
        <w:t>А.В.Щусева</w:t>
      </w:r>
      <w:proofErr w:type="spellEnd"/>
      <w:r w:rsidR="001F4ECF">
        <w:rPr>
          <w:sz w:val="28"/>
          <w:szCs w:val="28"/>
        </w:rPr>
        <w:t>. Арх. 2088-1-4, 2089-1-2 /планы этажей и фасад/</w:t>
      </w:r>
      <w:r w:rsidR="003B5767">
        <w:rPr>
          <w:sz w:val="28"/>
          <w:szCs w:val="28"/>
        </w:rPr>
        <w:t>)</w:t>
      </w:r>
      <w:r w:rsidR="003B5767">
        <w:rPr>
          <w:rFonts w:ascii="Times New Roman" w:hAnsi="Times New Roman"/>
          <w:sz w:val="28"/>
          <w:szCs w:val="28"/>
        </w:rPr>
        <w:t>. Судя по всему, отделка и приспособление помещений четырех-</w:t>
      </w:r>
      <w:r w:rsidR="005222F8">
        <w:rPr>
          <w:rFonts w:ascii="Times New Roman" w:hAnsi="Times New Roman"/>
          <w:sz w:val="28"/>
          <w:szCs w:val="28"/>
        </w:rPr>
        <w:t>пя</w:t>
      </w:r>
      <w:r w:rsidR="003B5767">
        <w:rPr>
          <w:rFonts w:ascii="Times New Roman" w:hAnsi="Times New Roman"/>
          <w:sz w:val="28"/>
          <w:szCs w:val="28"/>
        </w:rPr>
        <w:t xml:space="preserve">тиэтажного корпуса по улице Воздвиженке и Романову переулку затянулось до 1936 году (сохранились чертежи интерьеров, мебели по проекту </w:t>
      </w:r>
      <w:proofErr w:type="spellStart"/>
      <w:r w:rsidR="003B5767">
        <w:rPr>
          <w:rFonts w:ascii="Times New Roman" w:hAnsi="Times New Roman"/>
          <w:sz w:val="28"/>
          <w:szCs w:val="28"/>
        </w:rPr>
        <w:t>И.А.Иванова-Шица</w:t>
      </w:r>
      <w:proofErr w:type="spellEnd"/>
      <w:r w:rsidR="003B5767">
        <w:rPr>
          <w:rFonts w:ascii="Times New Roman" w:hAnsi="Times New Roman"/>
          <w:sz w:val="28"/>
          <w:szCs w:val="28"/>
        </w:rPr>
        <w:t xml:space="preserve">) (см. </w:t>
      </w:r>
      <w:r w:rsidR="003B5767">
        <w:rPr>
          <w:sz w:val="28"/>
          <w:szCs w:val="28"/>
        </w:rPr>
        <w:t xml:space="preserve">ГНИМА им. </w:t>
      </w:r>
      <w:proofErr w:type="spellStart"/>
      <w:r w:rsidR="003B5767">
        <w:rPr>
          <w:sz w:val="28"/>
          <w:szCs w:val="28"/>
        </w:rPr>
        <w:t>А.В.Щусева</w:t>
      </w:r>
      <w:proofErr w:type="spellEnd"/>
      <w:r w:rsidR="003B5767">
        <w:rPr>
          <w:sz w:val="28"/>
          <w:szCs w:val="28"/>
        </w:rPr>
        <w:t>.</w:t>
      </w:r>
      <w:r w:rsidR="001F4ECF">
        <w:rPr>
          <w:sz w:val="28"/>
          <w:szCs w:val="28"/>
        </w:rPr>
        <w:t xml:space="preserve"> Арх. 2088-5, 2124-1-18).</w:t>
      </w:r>
    </w:p>
    <w:p w:rsidR="00D27D66" w:rsidRDefault="00305A25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 w:rsidRPr="00305A25">
        <w:rPr>
          <w:sz w:val="28"/>
          <w:szCs w:val="28"/>
        </w:rPr>
        <w:t>К настоящему времени здание не претерпело существенных изменений. Незначительные перепла</w:t>
      </w:r>
      <w:r w:rsidRPr="00305A25">
        <w:rPr>
          <w:sz w:val="28"/>
          <w:szCs w:val="28"/>
        </w:rPr>
        <w:softHyphen/>
        <w:t>нировки были вызваны изменением функционального использования</w:t>
      </w:r>
      <w:r w:rsidR="001F4ECF">
        <w:rPr>
          <w:sz w:val="28"/>
          <w:szCs w:val="28"/>
        </w:rPr>
        <w:t xml:space="preserve"> ряда его помещений</w:t>
      </w:r>
      <w:r w:rsidRPr="00305A25">
        <w:rPr>
          <w:sz w:val="28"/>
          <w:szCs w:val="28"/>
        </w:rPr>
        <w:t>.</w:t>
      </w:r>
    </w:p>
    <w:p w:rsidR="008258DA" w:rsidRDefault="008258DA" w:rsidP="008258DA">
      <w:pPr>
        <w:spacing w:line="360" w:lineRule="auto"/>
        <w:ind w:left="851" w:firstLine="540"/>
        <w:jc w:val="both"/>
        <w:rPr>
          <w:sz w:val="28"/>
          <w:szCs w:val="28"/>
        </w:rPr>
      </w:pPr>
    </w:p>
    <w:p w:rsidR="008258DA" w:rsidRDefault="008258DA" w:rsidP="008258DA">
      <w:pPr>
        <w:spacing w:line="360" w:lineRule="auto"/>
        <w:ind w:left="851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Сравнительная таблица корректировки предмета охраны </w:t>
      </w:r>
      <w:r w:rsidR="00344557">
        <w:rPr>
          <w:sz w:val="28"/>
          <w:szCs w:val="28"/>
        </w:rPr>
        <w:t>на основании выписки из протокола от 18 мая 2011 года.</w:t>
      </w:r>
    </w:p>
    <w:tbl>
      <w:tblPr>
        <w:tblStyle w:val="a4"/>
        <w:tblW w:w="9492" w:type="dxa"/>
        <w:tblInd w:w="851" w:type="dxa"/>
        <w:tblLook w:val="04A0" w:firstRow="1" w:lastRow="0" w:firstColumn="1" w:lastColumn="0" w:noHBand="0" w:noVBand="1"/>
      </w:tblPr>
      <w:tblGrid>
        <w:gridCol w:w="894"/>
        <w:gridCol w:w="3353"/>
        <w:gridCol w:w="3195"/>
        <w:gridCol w:w="2050"/>
      </w:tblGrid>
      <w:tr w:rsidR="00344557" w:rsidTr="00C04AAF">
        <w:tc>
          <w:tcPr>
            <w:tcW w:w="894" w:type="dxa"/>
          </w:tcPr>
          <w:p w:rsidR="00344557" w:rsidRPr="00344557" w:rsidRDefault="00344557" w:rsidP="0034455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Поз.№</w:t>
            </w:r>
            <w:proofErr w:type="gramEnd"/>
          </w:p>
        </w:tc>
        <w:tc>
          <w:tcPr>
            <w:tcW w:w="3353" w:type="dxa"/>
          </w:tcPr>
          <w:p w:rsidR="00344557" w:rsidRPr="00543C30" w:rsidRDefault="00344557" w:rsidP="00543C30">
            <w:pPr>
              <w:jc w:val="center"/>
              <w:rPr>
                <w:b/>
                <w:sz w:val="24"/>
                <w:szCs w:val="24"/>
              </w:rPr>
            </w:pPr>
            <w:r w:rsidRPr="00543C30">
              <w:rPr>
                <w:b/>
                <w:sz w:val="24"/>
                <w:szCs w:val="24"/>
              </w:rPr>
              <w:t>Формулировка утвержденного предмета охраны от 18 мая 2011 года</w:t>
            </w:r>
          </w:p>
        </w:tc>
        <w:tc>
          <w:tcPr>
            <w:tcW w:w="3195" w:type="dxa"/>
          </w:tcPr>
          <w:p w:rsidR="00344557" w:rsidRPr="00543C30" w:rsidRDefault="00344557" w:rsidP="00E16484">
            <w:pPr>
              <w:jc w:val="center"/>
              <w:rPr>
                <w:b/>
                <w:sz w:val="24"/>
                <w:szCs w:val="24"/>
              </w:rPr>
            </w:pPr>
            <w:r w:rsidRPr="00543C30">
              <w:rPr>
                <w:b/>
                <w:sz w:val="24"/>
                <w:szCs w:val="24"/>
              </w:rPr>
              <w:t>Предлагаемая редакция откорректированного предмета охраны.</w:t>
            </w:r>
          </w:p>
        </w:tc>
        <w:tc>
          <w:tcPr>
            <w:tcW w:w="2050" w:type="dxa"/>
          </w:tcPr>
          <w:p w:rsidR="00344557" w:rsidRPr="00543C30" w:rsidRDefault="00344557" w:rsidP="00E16484">
            <w:pPr>
              <w:jc w:val="center"/>
              <w:rPr>
                <w:b/>
                <w:sz w:val="24"/>
                <w:szCs w:val="24"/>
              </w:rPr>
            </w:pPr>
            <w:r w:rsidRPr="00543C30">
              <w:rPr>
                <w:b/>
                <w:sz w:val="24"/>
                <w:szCs w:val="24"/>
              </w:rPr>
              <w:t>Основание для корректировки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1.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местоположение и градостроительные характеристики здания, формирующего фронт застройки Романова переулка и улицы Воздвиженка, его роль в композиционно-планировочной структуре квартала и домовладения;</w:t>
            </w:r>
          </w:p>
        </w:tc>
        <w:tc>
          <w:tcPr>
            <w:tcW w:w="3195" w:type="dxa"/>
          </w:tcPr>
          <w:p w:rsidR="00344557" w:rsidRPr="00543C30" w:rsidRDefault="00543C30" w:rsidP="00117241">
            <w:pPr>
              <w:ind w:right="-174"/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местоположение и градостроительные характеристики здания, формирующего фронт застройки Романова переулка и улицы Воздвиженка, его роль в композиционно-планировочной структуре квартала и домовладения;</w:t>
            </w:r>
          </w:p>
        </w:tc>
        <w:tc>
          <w:tcPr>
            <w:tcW w:w="2050" w:type="dxa"/>
          </w:tcPr>
          <w:p w:rsidR="00344557" w:rsidRDefault="00344557" w:rsidP="00543C30">
            <w:pPr>
              <w:jc w:val="center"/>
              <w:rPr>
                <w:sz w:val="24"/>
                <w:szCs w:val="24"/>
              </w:rPr>
            </w:pPr>
          </w:p>
          <w:p w:rsidR="00543C30" w:rsidRDefault="00543C30" w:rsidP="00543C30">
            <w:pPr>
              <w:jc w:val="center"/>
              <w:rPr>
                <w:sz w:val="24"/>
                <w:szCs w:val="24"/>
              </w:rPr>
            </w:pPr>
          </w:p>
          <w:p w:rsidR="00543C30" w:rsidRDefault="00543C30" w:rsidP="00543C30">
            <w:pPr>
              <w:jc w:val="center"/>
              <w:rPr>
                <w:sz w:val="24"/>
                <w:szCs w:val="24"/>
              </w:rPr>
            </w:pPr>
          </w:p>
          <w:p w:rsidR="00543C30" w:rsidRDefault="00543C30" w:rsidP="00543C30">
            <w:pPr>
              <w:jc w:val="center"/>
              <w:rPr>
                <w:sz w:val="24"/>
                <w:szCs w:val="24"/>
              </w:rPr>
            </w:pPr>
          </w:p>
          <w:p w:rsidR="00543C30" w:rsidRPr="00543C30" w:rsidRDefault="00543C30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2.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объемно-пространственная композиция 4-х этажного с подвалом здания 1929г., в том числе, в том числе высотные отметки по венчающим карнизам;</w:t>
            </w:r>
          </w:p>
        </w:tc>
        <w:tc>
          <w:tcPr>
            <w:tcW w:w="3195" w:type="dxa"/>
          </w:tcPr>
          <w:p w:rsidR="00344557" w:rsidRPr="00543C30" w:rsidRDefault="00543C30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объемно-пространственная композиция 4-х этажного</w:t>
            </w:r>
            <w:r w:rsidR="001F7D93">
              <w:rPr>
                <w:rFonts w:ascii="Times New Roman" w:hAnsi="Times New Roman"/>
                <w:sz w:val="24"/>
                <w:szCs w:val="24"/>
              </w:rPr>
              <w:t xml:space="preserve"> с элементами </w:t>
            </w:r>
            <w:r w:rsidR="00276412">
              <w:rPr>
                <w:rFonts w:ascii="Times New Roman" w:hAnsi="Times New Roman"/>
                <w:sz w:val="24"/>
                <w:szCs w:val="24"/>
              </w:rPr>
              <w:t>5-</w:t>
            </w:r>
            <w:r w:rsidR="001F7D93">
              <w:rPr>
                <w:rFonts w:ascii="Times New Roman" w:hAnsi="Times New Roman"/>
                <w:sz w:val="24"/>
                <w:szCs w:val="24"/>
              </w:rPr>
              <w:t xml:space="preserve">го </w:t>
            </w:r>
            <w:proofErr w:type="gramStart"/>
            <w:r w:rsidR="001F7D9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43C30">
              <w:rPr>
                <w:rFonts w:ascii="Times New Roman" w:hAnsi="Times New Roman"/>
                <w:sz w:val="24"/>
                <w:szCs w:val="24"/>
              </w:rPr>
              <w:t xml:space="preserve"> подвалом</w:t>
            </w:r>
            <w:proofErr w:type="gramEnd"/>
            <w:r w:rsidRPr="00543C30">
              <w:rPr>
                <w:rFonts w:ascii="Times New Roman" w:hAnsi="Times New Roman"/>
                <w:sz w:val="24"/>
                <w:szCs w:val="24"/>
              </w:rPr>
              <w:t xml:space="preserve"> здания 1929г., в том числе, в том числе высотные отметки по венчающим карнизам;</w:t>
            </w:r>
          </w:p>
        </w:tc>
        <w:tc>
          <w:tcPr>
            <w:tcW w:w="2050" w:type="dxa"/>
          </w:tcPr>
          <w:p w:rsidR="00344557" w:rsidRPr="00543C30" w:rsidRDefault="00543C30" w:rsidP="002764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 натурных обследований</w:t>
            </w:r>
            <w:r w:rsidR="001F7D93">
              <w:rPr>
                <w:sz w:val="24"/>
                <w:szCs w:val="24"/>
              </w:rPr>
              <w:t xml:space="preserve"> и исторических данных, участки </w:t>
            </w:r>
            <w:r w:rsidR="00276412">
              <w:rPr>
                <w:sz w:val="24"/>
                <w:szCs w:val="24"/>
              </w:rPr>
              <w:t>5-</w:t>
            </w:r>
            <w:r w:rsidR="001F7D93">
              <w:rPr>
                <w:sz w:val="24"/>
                <w:szCs w:val="24"/>
              </w:rPr>
              <w:t>го этажа 1929 года постройки.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3.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крыша 1929 года, ее конфигурация, конструкция, высотные отметки металлические ограждения, характер покрытия;</w:t>
            </w:r>
          </w:p>
        </w:tc>
        <w:tc>
          <w:tcPr>
            <w:tcW w:w="3195" w:type="dxa"/>
          </w:tcPr>
          <w:p w:rsidR="00344557" w:rsidRPr="00543C30" w:rsidRDefault="001F7D93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кр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ыша 1929 года, ее конфигурация, </w:t>
            </w:r>
            <w:r w:rsidRPr="00543C30">
              <w:rPr>
                <w:rFonts w:ascii="Times New Roman" w:hAnsi="Times New Roman"/>
                <w:sz w:val="24"/>
                <w:szCs w:val="24"/>
              </w:rPr>
              <w:t xml:space="preserve">высотные </w:t>
            </w:r>
            <w:proofErr w:type="gramStart"/>
            <w:r w:rsidRPr="00543C30">
              <w:rPr>
                <w:rFonts w:ascii="Times New Roman" w:hAnsi="Times New Roman"/>
                <w:sz w:val="24"/>
                <w:szCs w:val="24"/>
              </w:rPr>
              <w:t>отметки ,</w:t>
            </w:r>
            <w:proofErr w:type="gramEnd"/>
            <w:r w:rsidRPr="00543C30">
              <w:rPr>
                <w:rFonts w:ascii="Times New Roman" w:hAnsi="Times New Roman"/>
                <w:sz w:val="24"/>
                <w:szCs w:val="24"/>
              </w:rPr>
              <w:t xml:space="preserve"> характер покрытия;</w:t>
            </w:r>
          </w:p>
        </w:tc>
        <w:tc>
          <w:tcPr>
            <w:tcW w:w="2050" w:type="dxa"/>
          </w:tcPr>
          <w:p w:rsidR="00344557" w:rsidRPr="00543C30" w:rsidRDefault="001F7D93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Ограждения кровли утрачены, конструкция заменена в 2000-х годах.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4.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 xml:space="preserve">композиционное решение и архитектурно-художественное оформление фасадов 1929 г., в том числе местоположение, форма, размер и оформление оконных и дверных проемов, междуэтажный и венчающие карнизы, лопатки, прямоугольные ниши, керамическое панно «Звезда» на главном фасаде; </w:t>
            </w:r>
          </w:p>
        </w:tc>
        <w:tc>
          <w:tcPr>
            <w:tcW w:w="3195" w:type="dxa"/>
          </w:tcPr>
          <w:p w:rsidR="00344557" w:rsidRPr="00543C30" w:rsidRDefault="001F7D93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композиционное решение и архитектурно-художественное оформление фасадов 1929 г., в том числе местоположение, форма, размер и оформление оконных и дверных проемов, междуэтажный и венчающие карнизы, лопатки, прямоугольные ниши, керамическое панно «Звезда» на главном фасаде</w:t>
            </w:r>
            <w:r>
              <w:rPr>
                <w:rFonts w:ascii="Times New Roman" w:hAnsi="Times New Roman"/>
                <w:sz w:val="24"/>
                <w:szCs w:val="24"/>
              </w:rPr>
              <w:t>, каменные площадки входов</w:t>
            </w:r>
            <w:r w:rsidRPr="00543C3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050" w:type="dxa"/>
          </w:tcPr>
          <w:p w:rsidR="00344557" w:rsidRPr="00543C30" w:rsidRDefault="001F7D93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 натурных обследований каменные площадки входов относятся к периоду постройки 1929 году.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5.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и характер отделки фасадных поверхностей 1929 года (декоративная </w:t>
            </w:r>
            <w:proofErr w:type="spellStart"/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терразитовая</w:t>
            </w:r>
            <w:proofErr w:type="spellEnd"/>
            <w:r w:rsidRPr="00543C30">
              <w:rPr>
                <w:rFonts w:ascii="Times New Roman" w:hAnsi="Times New Roman" w:cs="Times New Roman"/>
                <w:sz w:val="24"/>
                <w:szCs w:val="24"/>
              </w:rPr>
              <w:t xml:space="preserve"> штукатурка, окраска);</w:t>
            </w:r>
          </w:p>
        </w:tc>
        <w:tc>
          <w:tcPr>
            <w:tcW w:w="3195" w:type="dxa"/>
          </w:tcPr>
          <w:p w:rsidR="00344557" w:rsidRPr="00543C30" w:rsidRDefault="001F7D93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 xml:space="preserve">материал и характер отделки фасадных поверхностей 1929 года (декоративная </w:t>
            </w:r>
            <w:proofErr w:type="spellStart"/>
            <w:r w:rsidRPr="00543C30">
              <w:rPr>
                <w:rFonts w:ascii="Times New Roman" w:hAnsi="Times New Roman"/>
                <w:sz w:val="24"/>
                <w:szCs w:val="24"/>
              </w:rPr>
              <w:t>терразитовая</w:t>
            </w:r>
            <w:proofErr w:type="spellEnd"/>
            <w:r w:rsidRPr="00543C30">
              <w:rPr>
                <w:rFonts w:ascii="Times New Roman" w:hAnsi="Times New Roman"/>
                <w:sz w:val="24"/>
                <w:szCs w:val="24"/>
              </w:rPr>
              <w:t xml:space="preserve"> штукатурка, окраска);</w:t>
            </w:r>
          </w:p>
        </w:tc>
        <w:tc>
          <w:tcPr>
            <w:tcW w:w="2050" w:type="dxa"/>
          </w:tcPr>
          <w:p w:rsidR="00344557" w:rsidRPr="00543C30" w:rsidRDefault="001F7D93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6.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колористическое решение фасадов 1929 г. (уточняется по данным натурных реставрационных исследований);</w:t>
            </w:r>
          </w:p>
        </w:tc>
        <w:tc>
          <w:tcPr>
            <w:tcW w:w="3195" w:type="dxa"/>
          </w:tcPr>
          <w:p w:rsidR="00344557" w:rsidRPr="00543C30" w:rsidRDefault="001F7D93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колористическое решение фасадов 1929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45A7">
              <w:rPr>
                <w:rFonts w:ascii="Times New Roman" w:hAnsi="Times New Roman"/>
                <w:sz w:val="24"/>
                <w:szCs w:val="24"/>
              </w:rPr>
              <w:t xml:space="preserve">серая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терразитовая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штукатурка со слюдой уличных фасадов, </w:t>
            </w:r>
            <w:r w:rsidR="00CC45A7">
              <w:rPr>
                <w:rFonts w:ascii="Times New Roman" w:hAnsi="Times New Roman"/>
                <w:sz w:val="24"/>
                <w:szCs w:val="24"/>
              </w:rPr>
              <w:t xml:space="preserve">темно-серая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терразитовая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штукатурка с мраморной крошкой торцевого фасада</w:t>
            </w:r>
            <w:r w:rsidR="00CC45A7">
              <w:rPr>
                <w:rFonts w:ascii="Times New Roman" w:hAnsi="Times New Roman"/>
                <w:sz w:val="24"/>
                <w:szCs w:val="24"/>
              </w:rPr>
              <w:t xml:space="preserve">, черная </w:t>
            </w:r>
            <w:proofErr w:type="spellStart"/>
            <w:r w:rsidR="00CC45A7">
              <w:rPr>
                <w:rFonts w:ascii="Times New Roman" w:hAnsi="Times New Roman"/>
                <w:sz w:val="24"/>
                <w:szCs w:val="24"/>
              </w:rPr>
              <w:t>терразитовая</w:t>
            </w:r>
            <w:proofErr w:type="spellEnd"/>
            <w:r w:rsidR="00CC45A7">
              <w:rPr>
                <w:rFonts w:ascii="Times New Roman" w:hAnsi="Times New Roman"/>
                <w:sz w:val="24"/>
                <w:szCs w:val="24"/>
              </w:rPr>
              <w:t xml:space="preserve"> штукатурка с углем цоколя уличных и торцевого фасада.</w:t>
            </w:r>
          </w:p>
        </w:tc>
        <w:tc>
          <w:tcPr>
            <w:tcW w:w="2050" w:type="dxa"/>
          </w:tcPr>
          <w:p w:rsidR="00344557" w:rsidRPr="00543C30" w:rsidRDefault="001F7D93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 натурных обследований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7.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оконные проемы 1929 года, их расположение, габариты, характер заполнения;</w:t>
            </w:r>
          </w:p>
        </w:tc>
        <w:tc>
          <w:tcPr>
            <w:tcW w:w="3195" w:type="dxa"/>
          </w:tcPr>
          <w:p w:rsidR="00344557" w:rsidRPr="00543C30" w:rsidRDefault="00117241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оконные проемы 1929 года, их расположение, габариты, характер заполнения;</w:t>
            </w:r>
          </w:p>
        </w:tc>
        <w:tc>
          <w:tcPr>
            <w:tcW w:w="2050" w:type="dxa"/>
          </w:tcPr>
          <w:p w:rsidR="00344557" w:rsidRPr="00543C30" w:rsidRDefault="00117241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8.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0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сохранившиеся деревянные заполнения дверных проемов 1950-ых гг. со скобяными приборами;</w:t>
            </w:r>
          </w:p>
        </w:tc>
        <w:tc>
          <w:tcPr>
            <w:tcW w:w="3195" w:type="dxa"/>
          </w:tcPr>
          <w:p w:rsidR="00344557" w:rsidRPr="00543C30" w:rsidRDefault="00117241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 xml:space="preserve">сохранившиеся деревянные заполнения дверных проемов </w:t>
            </w:r>
            <w:r>
              <w:rPr>
                <w:rFonts w:ascii="Times New Roman" w:hAnsi="Times New Roman"/>
                <w:sz w:val="24"/>
                <w:szCs w:val="24"/>
              </w:rPr>
              <w:t>1930-х и 1950-</w:t>
            </w:r>
            <w:r w:rsidRPr="00543C30">
              <w:rPr>
                <w:rFonts w:ascii="Times New Roman" w:hAnsi="Times New Roman"/>
                <w:sz w:val="24"/>
                <w:szCs w:val="24"/>
              </w:rPr>
              <w:t>х гг. со скобяными приборами;</w:t>
            </w:r>
          </w:p>
        </w:tc>
        <w:tc>
          <w:tcPr>
            <w:tcW w:w="2050" w:type="dxa"/>
          </w:tcPr>
          <w:p w:rsidR="00344557" w:rsidRPr="00543C30" w:rsidRDefault="00117241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 натурных обследований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9.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пространственно-планировочная структура интерьеров в пределах капитальных стен, перегородок и перекрытий 1929 г.;</w:t>
            </w:r>
          </w:p>
        </w:tc>
        <w:tc>
          <w:tcPr>
            <w:tcW w:w="3195" w:type="dxa"/>
          </w:tcPr>
          <w:p w:rsidR="00344557" w:rsidRPr="00543C30" w:rsidRDefault="00117241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пространственно-планировочная структура интерьеров в пределах капитальных стен, перегородок и перекрытий 1929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1943 г.</w:t>
            </w:r>
            <w:r w:rsidRPr="00543C3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050" w:type="dxa"/>
          </w:tcPr>
          <w:p w:rsidR="00344557" w:rsidRPr="00543C30" w:rsidRDefault="00117241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 натурных обследований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10.</w:t>
            </w:r>
          </w:p>
        </w:tc>
        <w:tc>
          <w:tcPr>
            <w:tcW w:w="3353" w:type="dxa"/>
          </w:tcPr>
          <w:p w:rsidR="00344557" w:rsidRPr="00543C30" w:rsidRDefault="00543C30" w:rsidP="005658C8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капитальные стены, перегородки и перекрытия 1929 г, их конструкция и материал;</w:t>
            </w:r>
          </w:p>
        </w:tc>
        <w:tc>
          <w:tcPr>
            <w:tcW w:w="3195" w:type="dxa"/>
          </w:tcPr>
          <w:p w:rsidR="00344557" w:rsidRPr="00543C30" w:rsidRDefault="00073AC0" w:rsidP="00073AC0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капитальные стены, </w:t>
            </w:r>
            <w:r w:rsidR="00117241" w:rsidRPr="00543C30">
              <w:rPr>
                <w:rFonts w:ascii="Times New Roman" w:hAnsi="Times New Roman"/>
                <w:sz w:val="24"/>
                <w:szCs w:val="24"/>
              </w:rPr>
              <w:t>перегородки 1929 г, их конструкция и материал;</w:t>
            </w:r>
          </w:p>
        </w:tc>
        <w:tc>
          <w:tcPr>
            <w:tcW w:w="2050" w:type="dxa"/>
          </w:tcPr>
          <w:p w:rsidR="00344557" w:rsidRPr="00543C30" w:rsidRDefault="00073AC0" w:rsidP="005658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</w:tr>
      <w:tr w:rsidR="00073AC0" w:rsidTr="00C04AAF">
        <w:tc>
          <w:tcPr>
            <w:tcW w:w="894" w:type="dxa"/>
          </w:tcPr>
          <w:p w:rsidR="00073AC0" w:rsidRPr="00543C30" w:rsidRDefault="00E16484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353" w:type="dxa"/>
          </w:tcPr>
          <w:p w:rsidR="00073AC0" w:rsidRPr="00543C30" w:rsidRDefault="00073AC0" w:rsidP="005658C8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капитальные стены, перегородки и перекрытия 1929 г, их конструкция и материал;</w:t>
            </w:r>
          </w:p>
        </w:tc>
        <w:tc>
          <w:tcPr>
            <w:tcW w:w="3195" w:type="dxa"/>
          </w:tcPr>
          <w:p w:rsidR="00073AC0" w:rsidRDefault="00E16484" w:rsidP="00E16484">
            <w:pPr>
              <w:rPr>
                <w:rFonts w:ascii="Times New Roman" w:hAnsi="Times New Roman"/>
                <w:sz w:val="24"/>
                <w:szCs w:val="24"/>
              </w:rPr>
            </w:pP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ерекрытия</w:t>
            </w: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1903 г. (своды </w:t>
            </w:r>
            <w:proofErr w:type="spellStart"/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монье</w:t>
            </w:r>
            <w:proofErr w:type="spellEnd"/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– материал и местоположение; 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1929 г</w:t>
            </w: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(деревянные) - материал и местоположение;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1943 г</w:t>
            </w: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конструктивная схема</w:t>
            </w:r>
            <w:r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местоположение</w:t>
            </w:r>
            <w:r w:rsidR="00073AC0" w:rsidRPr="00B8116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2050" w:type="dxa"/>
          </w:tcPr>
          <w:p w:rsidR="00073AC0" w:rsidRDefault="00073AC0" w:rsidP="005658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 инженерных обследований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11.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лестницы 1929 г., их месторасположение, конструкция, материал, художественное решение ступеней и ограждений;</w:t>
            </w:r>
          </w:p>
        </w:tc>
        <w:tc>
          <w:tcPr>
            <w:tcW w:w="3195" w:type="dxa"/>
          </w:tcPr>
          <w:p w:rsidR="00344557" w:rsidRPr="00543C30" w:rsidRDefault="00117241" w:rsidP="005658C8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>лестницы 1929 г., их месторасположение, конструкция, м</w:t>
            </w:r>
            <w:r w:rsidR="005658C8">
              <w:rPr>
                <w:rFonts w:ascii="Times New Roman" w:hAnsi="Times New Roman"/>
                <w:sz w:val="24"/>
                <w:szCs w:val="24"/>
              </w:rPr>
              <w:t xml:space="preserve">атериал, художественное решение </w:t>
            </w:r>
            <w:r w:rsidRPr="00543C30">
              <w:rPr>
                <w:rFonts w:ascii="Times New Roman" w:hAnsi="Times New Roman"/>
                <w:sz w:val="24"/>
                <w:szCs w:val="24"/>
              </w:rPr>
              <w:t>ступеней и ограждений;</w:t>
            </w:r>
          </w:p>
        </w:tc>
        <w:tc>
          <w:tcPr>
            <w:tcW w:w="2050" w:type="dxa"/>
          </w:tcPr>
          <w:p w:rsidR="00344557" w:rsidRPr="00543C30" w:rsidRDefault="005658C8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12.</w:t>
            </w:r>
          </w:p>
        </w:tc>
        <w:tc>
          <w:tcPr>
            <w:tcW w:w="3353" w:type="dxa"/>
          </w:tcPr>
          <w:p w:rsidR="00344557" w:rsidRPr="00543C30" w:rsidRDefault="00543C30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43C30"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декоративное </w:t>
            </w:r>
            <w:proofErr w:type="gramStart"/>
            <w:r w:rsidRPr="00543C30">
              <w:rPr>
                <w:rFonts w:ascii="Times New Roman" w:hAnsi="Times New Roman" w:cs="Times New Roman"/>
                <w:sz w:val="24"/>
                <w:szCs w:val="24"/>
              </w:rPr>
              <w:t>оформление  интерьеров</w:t>
            </w:r>
            <w:proofErr w:type="gramEnd"/>
            <w:r w:rsidRPr="00543C30">
              <w:rPr>
                <w:rFonts w:ascii="Times New Roman" w:hAnsi="Times New Roman" w:cs="Times New Roman"/>
                <w:sz w:val="24"/>
                <w:szCs w:val="24"/>
              </w:rPr>
              <w:t xml:space="preserve"> 1929-1950 гг., включая наливные полы с латунными раскладками, облицовку стен натуральным мрамором, искусственный мрамор, живописные плафоны, лепнину;</w:t>
            </w:r>
          </w:p>
        </w:tc>
        <w:tc>
          <w:tcPr>
            <w:tcW w:w="3195" w:type="dxa"/>
          </w:tcPr>
          <w:p w:rsidR="00344557" w:rsidRPr="00543C30" w:rsidRDefault="005658C8" w:rsidP="00117241">
            <w:pPr>
              <w:rPr>
                <w:sz w:val="24"/>
                <w:szCs w:val="24"/>
              </w:rPr>
            </w:pPr>
            <w:r w:rsidRPr="00543C30">
              <w:rPr>
                <w:rFonts w:ascii="Times New Roman" w:hAnsi="Times New Roman"/>
                <w:sz w:val="24"/>
                <w:szCs w:val="24"/>
              </w:rPr>
              <w:t xml:space="preserve">декоративное </w:t>
            </w:r>
            <w:proofErr w:type="gramStart"/>
            <w:r w:rsidRPr="00543C30">
              <w:rPr>
                <w:rFonts w:ascii="Times New Roman" w:hAnsi="Times New Roman"/>
                <w:sz w:val="24"/>
                <w:szCs w:val="24"/>
              </w:rPr>
              <w:t>оформление  интерьеров</w:t>
            </w:r>
            <w:proofErr w:type="gramEnd"/>
            <w:r w:rsidRPr="00543C30">
              <w:rPr>
                <w:rFonts w:ascii="Times New Roman" w:hAnsi="Times New Roman"/>
                <w:sz w:val="24"/>
                <w:szCs w:val="24"/>
              </w:rPr>
              <w:t xml:space="preserve"> 1929-1950 гг., включая наливные полы с латунными раскладками, облицовку стен натуральным мрамором, искусственный мрамор, живописные плафоны, лепнину;</w:t>
            </w:r>
          </w:p>
        </w:tc>
        <w:tc>
          <w:tcPr>
            <w:tcW w:w="2050" w:type="dxa"/>
          </w:tcPr>
          <w:p w:rsidR="00344557" w:rsidRPr="00543C30" w:rsidRDefault="005658C8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</w:tr>
      <w:tr w:rsidR="00344557" w:rsidTr="00C04AAF">
        <w:tc>
          <w:tcPr>
            <w:tcW w:w="894" w:type="dxa"/>
          </w:tcPr>
          <w:p w:rsidR="00344557" w:rsidRPr="00543C30" w:rsidRDefault="00344557" w:rsidP="00543C30">
            <w:pPr>
              <w:jc w:val="center"/>
              <w:rPr>
                <w:sz w:val="24"/>
                <w:szCs w:val="24"/>
              </w:rPr>
            </w:pPr>
            <w:r w:rsidRPr="00543C30">
              <w:rPr>
                <w:sz w:val="24"/>
                <w:szCs w:val="24"/>
              </w:rPr>
              <w:t>13.</w:t>
            </w:r>
          </w:p>
        </w:tc>
        <w:tc>
          <w:tcPr>
            <w:tcW w:w="3353" w:type="dxa"/>
          </w:tcPr>
          <w:p w:rsidR="00344557" w:rsidRPr="00543C30" w:rsidRDefault="005658C8" w:rsidP="00543C30">
            <w:pPr>
              <w:pStyle w:val="a3"/>
              <w:tabs>
                <w:tab w:val="left" w:pos="0"/>
              </w:tabs>
              <w:spacing w:line="240" w:lineRule="auto"/>
              <w:ind w:left="-15" w:hanging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осветительные приборы 1950-</w:t>
            </w:r>
            <w:r w:rsidR="00543C30" w:rsidRPr="00543C30">
              <w:rPr>
                <w:rFonts w:ascii="Times New Roman" w:hAnsi="Times New Roman" w:cs="Times New Roman"/>
                <w:sz w:val="24"/>
                <w:szCs w:val="24"/>
              </w:rPr>
              <w:t>х гг.</w:t>
            </w:r>
          </w:p>
        </w:tc>
        <w:tc>
          <w:tcPr>
            <w:tcW w:w="3195" w:type="dxa"/>
          </w:tcPr>
          <w:p w:rsidR="00344557" w:rsidRPr="00543C30" w:rsidRDefault="005658C8" w:rsidP="0011724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осветительные приборы 1950-</w:t>
            </w:r>
            <w:r w:rsidRPr="00543C30">
              <w:rPr>
                <w:rFonts w:ascii="Times New Roman" w:hAnsi="Times New Roman"/>
                <w:sz w:val="24"/>
                <w:szCs w:val="24"/>
              </w:rPr>
              <w:t>х гг.</w:t>
            </w:r>
          </w:p>
        </w:tc>
        <w:tc>
          <w:tcPr>
            <w:tcW w:w="2050" w:type="dxa"/>
          </w:tcPr>
          <w:p w:rsidR="00344557" w:rsidRPr="00543C30" w:rsidRDefault="005658C8" w:rsidP="00543C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изменений</w:t>
            </w:r>
          </w:p>
        </w:tc>
      </w:tr>
    </w:tbl>
    <w:p w:rsidR="00C04AAF" w:rsidRDefault="00C04AAF" w:rsidP="006F3671">
      <w:pPr>
        <w:spacing w:line="360" w:lineRule="auto"/>
        <w:jc w:val="center"/>
        <w:rPr>
          <w:sz w:val="28"/>
          <w:szCs w:val="28"/>
        </w:rPr>
      </w:pPr>
    </w:p>
    <w:p w:rsidR="00344557" w:rsidRDefault="00344557" w:rsidP="006F367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новой редакцией предмета охраны предлагается расширенная и проработанная схема зон и элементов </w:t>
      </w:r>
      <w:r w:rsidR="0060785A">
        <w:rPr>
          <w:sz w:val="28"/>
          <w:szCs w:val="28"/>
        </w:rPr>
        <w:t>памятника.</w:t>
      </w:r>
    </w:p>
    <w:p w:rsidR="00C04AAF" w:rsidRDefault="00C04AAF" w:rsidP="006F3671">
      <w:pPr>
        <w:spacing w:line="360" w:lineRule="auto"/>
        <w:jc w:val="center"/>
        <w:rPr>
          <w:sz w:val="28"/>
          <w:szCs w:val="28"/>
        </w:rPr>
      </w:pPr>
    </w:p>
    <w:p w:rsidR="00C04AAF" w:rsidRPr="00305A25" w:rsidRDefault="00C04AAF" w:rsidP="006F3671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ГАП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Н.В. Смирнов</w:t>
      </w:r>
    </w:p>
    <w:sectPr w:rsidR="00C04AAF" w:rsidRPr="00305A25" w:rsidSect="00C04AAF">
      <w:pgSz w:w="11907" w:h="16840" w:code="9"/>
      <w:pgMar w:top="851" w:right="851" w:bottom="567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AAF" w:rsidRDefault="00C04AAF" w:rsidP="00C04AAF">
      <w:r>
        <w:separator/>
      </w:r>
    </w:p>
  </w:endnote>
  <w:endnote w:type="continuationSeparator" w:id="0">
    <w:p w:rsidR="00C04AAF" w:rsidRDefault="00C04AAF" w:rsidP="00C04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AAF" w:rsidRDefault="00C04AAF" w:rsidP="00C04AAF">
      <w:r>
        <w:separator/>
      </w:r>
    </w:p>
  </w:footnote>
  <w:footnote w:type="continuationSeparator" w:id="0">
    <w:p w:rsidR="00C04AAF" w:rsidRDefault="00C04AAF" w:rsidP="00C04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51B90"/>
    <w:multiLevelType w:val="hybridMultilevel"/>
    <w:tmpl w:val="37286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D206E"/>
    <w:multiLevelType w:val="hybridMultilevel"/>
    <w:tmpl w:val="B7E44F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A25"/>
    <w:rsid w:val="00073AC0"/>
    <w:rsid w:val="00117241"/>
    <w:rsid w:val="00121E32"/>
    <w:rsid w:val="001350C4"/>
    <w:rsid w:val="001A46F0"/>
    <w:rsid w:val="001B6A77"/>
    <w:rsid w:val="001F4ECF"/>
    <w:rsid w:val="001F7D93"/>
    <w:rsid w:val="002125F9"/>
    <w:rsid w:val="00276412"/>
    <w:rsid w:val="002A6B58"/>
    <w:rsid w:val="002D5C32"/>
    <w:rsid w:val="00305A25"/>
    <w:rsid w:val="00344557"/>
    <w:rsid w:val="003B5767"/>
    <w:rsid w:val="005222F8"/>
    <w:rsid w:val="00543C30"/>
    <w:rsid w:val="005658C8"/>
    <w:rsid w:val="00575AF0"/>
    <w:rsid w:val="00583CC8"/>
    <w:rsid w:val="0060785A"/>
    <w:rsid w:val="006F3671"/>
    <w:rsid w:val="008258DA"/>
    <w:rsid w:val="00841DAA"/>
    <w:rsid w:val="008B5F50"/>
    <w:rsid w:val="008C34B7"/>
    <w:rsid w:val="00A47A07"/>
    <w:rsid w:val="00A7707C"/>
    <w:rsid w:val="00A81A51"/>
    <w:rsid w:val="00B8116C"/>
    <w:rsid w:val="00C04AAF"/>
    <w:rsid w:val="00CC45A7"/>
    <w:rsid w:val="00D27D66"/>
    <w:rsid w:val="00E16484"/>
    <w:rsid w:val="00E870A4"/>
    <w:rsid w:val="00EB1101"/>
    <w:rsid w:val="00F24D8F"/>
    <w:rsid w:val="00F5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B4E17C-5121-495C-ABDA-6F036F8F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A2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8DA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34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04A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4AA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04A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4AA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04AA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4A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Александр Викторов</cp:lastModifiedBy>
  <cp:revision>3</cp:revision>
  <cp:lastPrinted>2016-01-28T17:56:00Z</cp:lastPrinted>
  <dcterms:created xsi:type="dcterms:W3CDTF">2015-12-28T07:27:00Z</dcterms:created>
  <dcterms:modified xsi:type="dcterms:W3CDTF">2016-01-28T17:56:00Z</dcterms:modified>
</cp:coreProperties>
</file>