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1B" w:rsidRPr="004F1468" w:rsidRDefault="00C566CE" w:rsidP="004F1468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r w:rsidR="00BC1213" w:rsidRPr="004F1468">
        <w:rPr>
          <w:rFonts w:ascii="Times New Roman" w:hAnsi="Times New Roman" w:cs="Times New Roman"/>
          <w:b/>
          <w:sz w:val="28"/>
          <w:szCs w:val="28"/>
        </w:rPr>
        <w:t>расчётов</w:t>
      </w:r>
      <w:r w:rsidR="00C66025">
        <w:rPr>
          <w:rFonts w:ascii="Times New Roman" w:hAnsi="Times New Roman" w:cs="Times New Roman"/>
          <w:b/>
          <w:sz w:val="28"/>
          <w:szCs w:val="28"/>
        </w:rPr>
        <w:t>:</w:t>
      </w:r>
    </w:p>
    <w:p w:rsidR="004F1468" w:rsidRPr="004F1468" w:rsidRDefault="004F1468" w:rsidP="004F1468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1468">
        <w:rPr>
          <w:rFonts w:ascii="Times New Roman" w:hAnsi="Times New Roman" w:cs="Times New Roman"/>
          <w:b/>
          <w:sz w:val="28"/>
          <w:szCs w:val="28"/>
          <w:u w:val="single"/>
        </w:rPr>
        <w:t>Блок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  <w:u w:val="single"/>
        </w:rPr>
        <w:t xml:space="preserve"> А</w:t>
      </w:r>
      <w:proofErr w:type="gramEnd"/>
    </w:p>
    <w:p w:rsidR="00C566CE" w:rsidRPr="004F1468" w:rsidRDefault="00D556C5" w:rsidP="00F246D3">
      <w:pPr>
        <w:pStyle w:val="a7"/>
        <w:numPr>
          <w:ilvl w:val="0"/>
          <w:numId w:val="1"/>
        </w:numPr>
        <w:spacing w:after="8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№1)</w:t>
      </w:r>
    </w:p>
    <w:p w:rsidR="00C566CE" w:rsidRPr="004F1468" w:rsidRDefault="00C566CE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="00D556C5"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</w:t>
      </w:r>
      <w:r w:rsidR="00D556C5" w:rsidRPr="004F1468">
        <w:rPr>
          <w:rFonts w:ascii="Times New Roman" w:hAnsi="Times New Roman" w:cs="Times New Roman"/>
          <w:sz w:val="28"/>
          <w:szCs w:val="28"/>
        </w:rPr>
        <w:t xml:space="preserve"> </w:t>
      </w:r>
      <w:r w:rsidRPr="004F1468">
        <w:rPr>
          <w:rFonts w:ascii="Times New Roman" w:hAnsi="Times New Roman" w:cs="Times New Roman"/>
          <w:sz w:val="28"/>
          <w:szCs w:val="28"/>
        </w:rPr>
        <w:t xml:space="preserve">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прочности по предельному моменту </w:t>
      </w:r>
      <w:r w:rsidR="001679F6" w:rsidRPr="001679F6">
        <w:rPr>
          <w:rFonts w:ascii="Times New Roman" w:hAnsi="Times New Roman" w:cs="Times New Roman"/>
          <w:b/>
          <w:sz w:val="28"/>
          <w:szCs w:val="28"/>
        </w:rPr>
        <w:t>0,104</w:t>
      </w:r>
      <w:r w:rsidRPr="004F1468">
        <w:rPr>
          <w:rFonts w:ascii="Times New Roman" w:hAnsi="Times New Roman" w:cs="Times New Roman"/>
          <w:sz w:val="28"/>
          <w:szCs w:val="28"/>
        </w:rPr>
        <w:t>).</w:t>
      </w:r>
    </w:p>
    <w:p w:rsidR="00C566CE" w:rsidRPr="004F1468" w:rsidRDefault="00D556C5" w:rsidP="00F246D3">
      <w:pPr>
        <w:pStyle w:val="a7"/>
        <w:numPr>
          <w:ilvl w:val="0"/>
          <w:numId w:val="1"/>
        </w:numPr>
        <w:spacing w:after="8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№2)</w:t>
      </w:r>
    </w:p>
    <w:p w:rsidR="00C566CE" w:rsidRPr="004F1468" w:rsidRDefault="00C566CE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недостаточно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прочности по предельному моменту </w:t>
      </w:r>
      <w:r w:rsidR="001679F6" w:rsidRPr="001679F6">
        <w:rPr>
          <w:rFonts w:ascii="Times New Roman" w:hAnsi="Times New Roman" w:cs="Times New Roman"/>
          <w:b/>
          <w:sz w:val="28"/>
          <w:szCs w:val="28"/>
        </w:rPr>
        <w:t>3,642</w:t>
      </w:r>
      <w:r w:rsidRPr="004F1468">
        <w:rPr>
          <w:rFonts w:ascii="Times New Roman" w:hAnsi="Times New Roman" w:cs="Times New Roman"/>
          <w:sz w:val="28"/>
          <w:szCs w:val="28"/>
        </w:rPr>
        <w:t>).</w:t>
      </w:r>
    </w:p>
    <w:p w:rsidR="00D556C5" w:rsidRPr="004F1468" w:rsidRDefault="00D556C5" w:rsidP="00F246D3">
      <w:pPr>
        <w:pStyle w:val="a7"/>
        <w:numPr>
          <w:ilvl w:val="0"/>
          <w:numId w:val="1"/>
        </w:numPr>
        <w:spacing w:after="8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Б3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№3)</w:t>
      </w:r>
    </w:p>
    <w:p w:rsidR="00D556C5" w:rsidRPr="004F1468" w:rsidRDefault="00D556C5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недостаточно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прочности по предельному моменту </w:t>
      </w:r>
      <w:r w:rsidR="001679F6" w:rsidRPr="001679F6">
        <w:rPr>
          <w:rFonts w:ascii="Times New Roman" w:hAnsi="Times New Roman" w:cs="Times New Roman"/>
          <w:b/>
          <w:sz w:val="28"/>
          <w:szCs w:val="28"/>
        </w:rPr>
        <w:t>3,595</w:t>
      </w:r>
      <w:r w:rsidRPr="004F1468">
        <w:rPr>
          <w:rFonts w:ascii="Times New Roman" w:hAnsi="Times New Roman" w:cs="Times New Roman"/>
          <w:sz w:val="28"/>
          <w:szCs w:val="28"/>
        </w:rPr>
        <w:t>).</w:t>
      </w:r>
    </w:p>
    <w:p w:rsidR="00C566CE" w:rsidRPr="004F1468" w:rsidRDefault="00D556C5" w:rsidP="00F246D3">
      <w:pPr>
        <w:pStyle w:val="a7"/>
        <w:numPr>
          <w:ilvl w:val="0"/>
          <w:numId w:val="1"/>
        </w:numPr>
        <w:spacing w:after="8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</w:t>
      </w:r>
      <w:r w:rsidR="00C566CE" w:rsidRPr="004F1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1468">
        <w:rPr>
          <w:rFonts w:ascii="Times New Roman" w:hAnsi="Times New Roman" w:cs="Times New Roman"/>
          <w:b/>
          <w:sz w:val="28"/>
          <w:szCs w:val="28"/>
        </w:rPr>
        <w:t>Б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№4)</w:t>
      </w:r>
    </w:p>
    <w:p w:rsidR="00C566CE" w:rsidRPr="004F1468" w:rsidRDefault="00C566CE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недостаточно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прочности по предельному моменту </w:t>
      </w:r>
      <w:r w:rsidR="001679F6" w:rsidRPr="001679F6">
        <w:rPr>
          <w:rFonts w:ascii="Times New Roman" w:hAnsi="Times New Roman" w:cs="Times New Roman"/>
          <w:b/>
          <w:sz w:val="28"/>
          <w:szCs w:val="28"/>
        </w:rPr>
        <w:t>2,938</w:t>
      </w:r>
      <w:r w:rsidRPr="004F1468">
        <w:rPr>
          <w:rFonts w:ascii="Times New Roman" w:hAnsi="Times New Roman" w:cs="Times New Roman"/>
          <w:sz w:val="28"/>
          <w:szCs w:val="28"/>
        </w:rPr>
        <w:t>).</w:t>
      </w:r>
    </w:p>
    <w:p w:rsidR="00C566CE" w:rsidRPr="004F1468" w:rsidRDefault="00D556C5" w:rsidP="00F246D3">
      <w:pPr>
        <w:pStyle w:val="a7"/>
        <w:numPr>
          <w:ilvl w:val="0"/>
          <w:numId w:val="1"/>
        </w:numPr>
        <w:spacing w:after="8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Б18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№18)</w:t>
      </w:r>
    </w:p>
    <w:p w:rsidR="00C566CE" w:rsidRPr="004F1468" w:rsidRDefault="004C0453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не</w:t>
      </w:r>
      <w:r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</w:t>
      </w:r>
      <w:r w:rsidR="00C566CE" w:rsidRPr="004F1468">
        <w:rPr>
          <w:rFonts w:ascii="Times New Roman" w:hAnsi="Times New Roman" w:cs="Times New Roman"/>
          <w:sz w:val="28"/>
          <w:szCs w:val="28"/>
        </w:rPr>
        <w:t xml:space="preserve">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="00C566CE" w:rsidRPr="004F1468">
        <w:rPr>
          <w:rFonts w:ascii="Times New Roman" w:hAnsi="Times New Roman" w:cs="Times New Roman"/>
          <w:sz w:val="28"/>
          <w:szCs w:val="28"/>
        </w:rPr>
        <w:t xml:space="preserve"> прочности по предельному моменту </w:t>
      </w:r>
      <w:r w:rsidR="001679F6" w:rsidRPr="001679F6">
        <w:rPr>
          <w:rFonts w:ascii="Times New Roman" w:hAnsi="Times New Roman" w:cs="Times New Roman"/>
          <w:b/>
          <w:sz w:val="28"/>
          <w:szCs w:val="28"/>
        </w:rPr>
        <w:t>1,807</w:t>
      </w:r>
      <w:r w:rsidR="00C566CE" w:rsidRPr="004F1468">
        <w:rPr>
          <w:rFonts w:ascii="Times New Roman" w:hAnsi="Times New Roman" w:cs="Times New Roman"/>
          <w:sz w:val="28"/>
          <w:szCs w:val="28"/>
        </w:rPr>
        <w:t>).</w:t>
      </w:r>
      <w:r w:rsidR="00D36E1E" w:rsidRPr="004F14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468" w:rsidRPr="004F1468" w:rsidRDefault="004F1468" w:rsidP="00C66025">
      <w:pPr>
        <w:pStyle w:val="a7"/>
        <w:numPr>
          <w:ilvl w:val="0"/>
          <w:numId w:val="1"/>
        </w:numPr>
        <w:spacing w:after="80"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 xml:space="preserve">Предельное среднее давление при </w:t>
      </w:r>
      <w:r w:rsidR="00BC1213" w:rsidRPr="004F1468">
        <w:rPr>
          <w:rFonts w:ascii="Times New Roman" w:hAnsi="Times New Roman" w:cs="Times New Roman"/>
          <w:b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b/>
          <w:sz w:val="28"/>
          <w:szCs w:val="28"/>
        </w:rPr>
        <w:t xml:space="preserve"> деформаций.</w:t>
      </w:r>
    </w:p>
    <w:p w:rsidR="004F1468" w:rsidRPr="004F1468" w:rsidRDefault="00BC1213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>Расчётное</w:t>
      </w:r>
      <w:r w:rsidR="004F1468" w:rsidRPr="004F1468">
        <w:rPr>
          <w:rFonts w:ascii="Times New Roman" w:hAnsi="Times New Roman" w:cs="Times New Roman"/>
          <w:sz w:val="28"/>
          <w:szCs w:val="28"/>
        </w:rPr>
        <w:t xml:space="preserve"> сопротивление грунта основания по </w:t>
      </w:r>
      <w:r w:rsidRPr="004F1468">
        <w:rPr>
          <w:rFonts w:ascii="Times New Roman" w:hAnsi="Times New Roman" w:cs="Times New Roman"/>
          <w:sz w:val="28"/>
          <w:szCs w:val="28"/>
        </w:rPr>
        <w:t>расчёту</w:t>
      </w:r>
      <w:r w:rsidR="004F1468" w:rsidRPr="004F1468">
        <w:rPr>
          <w:rFonts w:ascii="Times New Roman" w:hAnsi="Times New Roman" w:cs="Times New Roman"/>
          <w:sz w:val="28"/>
          <w:szCs w:val="28"/>
        </w:rPr>
        <w:t xml:space="preserve"> </w:t>
      </w:r>
      <w:r w:rsidR="004F1468" w:rsidRPr="004F146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F1468" w:rsidRPr="004F1468">
        <w:rPr>
          <w:rFonts w:ascii="Times New Roman" w:hAnsi="Times New Roman" w:cs="Times New Roman"/>
          <w:sz w:val="28"/>
          <w:szCs w:val="28"/>
        </w:rPr>
        <w:t xml:space="preserve">=42,102 </w:t>
      </w:r>
      <w:r w:rsidR="004F1468" w:rsidRPr="004F14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4F1468" w:rsidRPr="004F1468">
        <w:rPr>
          <w:rFonts w:ascii="Times New Roman" w:hAnsi="Times New Roman" w:cs="Times New Roman"/>
          <w:sz w:val="28"/>
          <w:szCs w:val="28"/>
        </w:rPr>
        <w:t>/м</w:t>
      </w:r>
      <w:proofErr w:type="gramStart"/>
      <w:r w:rsidR="004F1468" w:rsidRPr="004F14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4F1468" w:rsidRPr="004F14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1468" w:rsidRPr="004F1468" w:rsidRDefault="004F1468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сбора нагрузок действующая нагрузка равна </w:t>
      </w:r>
      <w:r w:rsidRPr="004F146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F1468">
        <w:rPr>
          <w:rFonts w:ascii="Times New Roman" w:hAnsi="Times New Roman" w:cs="Times New Roman"/>
          <w:sz w:val="28"/>
          <w:szCs w:val="28"/>
        </w:rPr>
        <w:t xml:space="preserve">=45 </w:t>
      </w:r>
      <w:r w:rsidRPr="004F14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F1468">
        <w:rPr>
          <w:rFonts w:ascii="Times New Roman" w:hAnsi="Times New Roman" w:cs="Times New Roman"/>
          <w:sz w:val="28"/>
          <w:szCs w:val="28"/>
        </w:rPr>
        <w:t>/м</w:t>
      </w:r>
      <w:proofErr w:type="gramStart"/>
      <w:r w:rsidRPr="004F14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4F1468">
        <w:rPr>
          <w:rFonts w:ascii="Times New Roman" w:hAnsi="Times New Roman" w:cs="Times New Roman"/>
          <w:sz w:val="28"/>
          <w:szCs w:val="28"/>
        </w:rPr>
        <w:t>.</w:t>
      </w:r>
    </w:p>
    <w:p w:rsidR="004F1468" w:rsidRPr="004F1468" w:rsidRDefault="004F1468" w:rsidP="00C66025">
      <w:pPr>
        <w:spacing w:after="8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Несущей способности грунтов основания </w:t>
      </w:r>
      <w:r w:rsidRPr="004F1468">
        <w:rPr>
          <w:rFonts w:ascii="Times New Roman" w:hAnsi="Times New Roman" w:cs="Times New Roman"/>
          <w:b/>
          <w:sz w:val="28"/>
          <w:szCs w:val="28"/>
        </w:rPr>
        <w:t>недостаточно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нагрузок.</w:t>
      </w:r>
    </w:p>
    <w:p w:rsidR="004F1468" w:rsidRPr="004F1468" w:rsidRDefault="004F1468" w:rsidP="004F1468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146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Блок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  <w:u w:val="single"/>
        </w:rPr>
        <w:t xml:space="preserve"> Б</w:t>
      </w:r>
      <w:proofErr w:type="gramEnd"/>
    </w:p>
    <w:p w:rsidR="00D556C5" w:rsidRPr="004F1468" w:rsidRDefault="00D556C5" w:rsidP="00F246D3">
      <w:pPr>
        <w:pStyle w:val="a7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Pr="004F1468">
        <w:rPr>
          <w:rFonts w:ascii="Times New Roman" w:hAnsi="Times New Roman" w:cs="Times New Roman"/>
          <w:b/>
          <w:sz w:val="28"/>
          <w:szCs w:val="28"/>
        </w:rPr>
        <w:t>, Б7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№6)</w:t>
      </w:r>
    </w:p>
    <w:p w:rsidR="00D556C5" w:rsidRPr="004F1468" w:rsidRDefault="00D556C5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устойчивости плоской формы изгиба при действии момента </w:t>
      </w:r>
      <w:r w:rsidR="005F1EAD" w:rsidRPr="005F1EAD">
        <w:rPr>
          <w:rFonts w:ascii="Times New Roman" w:hAnsi="Times New Roman" w:cs="Times New Roman"/>
          <w:b/>
          <w:sz w:val="28"/>
          <w:szCs w:val="28"/>
        </w:rPr>
        <w:t>0,443</w:t>
      </w:r>
      <w:r w:rsidRPr="004F146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A5393" w:rsidRPr="004F1468" w:rsidRDefault="00AA5393" w:rsidP="00F246D3">
      <w:pPr>
        <w:pStyle w:val="a7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Б8, Б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</w:rPr>
        <w:t>9</w:t>
      </w:r>
      <w:proofErr w:type="gramEnd"/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№9)</w:t>
      </w:r>
    </w:p>
    <w:p w:rsidR="00AA5393" w:rsidRPr="004F1468" w:rsidRDefault="00AA539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устойчивости плоской формы изгиба при действии момента </w:t>
      </w:r>
      <w:r w:rsidR="005F1EAD" w:rsidRPr="005F1EAD">
        <w:rPr>
          <w:rFonts w:ascii="Times New Roman" w:hAnsi="Times New Roman" w:cs="Times New Roman"/>
          <w:b/>
          <w:sz w:val="28"/>
          <w:szCs w:val="28"/>
        </w:rPr>
        <w:t>0,615</w:t>
      </w:r>
      <w:r w:rsidRPr="004F146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A5393" w:rsidRPr="004F1468" w:rsidRDefault="00AA5393" w:rsidP="00F246D3">
      <w:pPr>
        <w:pStyle w:val="a7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Б10, Б11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№11)</w:t>
      </w:r>
    </w:p>
    <w:p w:rsidR="00AA5393" w:rsidRPr="004F1468" w:rsidRDefault="00AA539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устойчивости плоской формы изгиба при действии момента </w:t>
      </w:r>
      <w:r w:rsidR="005F1EAD" w:rsidRPr="005F1EAD">
        <w:rPr>
          <w:rFonts w:ascii="Times New Roman" w:hAnsi="Times New Roman" w:cs="Times New Roman"/>
          <w:b/>
          <w:sz w:val="28"/>
          <w:szCs w:val="28"/>
        </w:rPr>
        <w:t>0,824</w:t>
      </w:r>
      <w:r w:rsidRPr="004F146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A5393" w:rsidRPr="004F1468" w:rsidRDefault="00AA5393" w:rsidP="00F246D3">
      <w:pPr>
        <w:pStyle w:val="a7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Б19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№19)</w:t>
      </w:r>
    </w:p>
    <w:p w:rsidR="00AA5393" w:rsidRPr="004F1468" w:rsidRDefault="00AA539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устойчивости плоской формы изгиба при действии момента </w:t>
      </w:r>
      <w:r w:rsidR="005F1EAD" w:rsidRPr="005F1EAD">
        <w:rPr>
          <w:rFonts w:ascii="Times New Roman" w:hAnsi="Times New Roman" w:cs="Times New Roman"/>
          <w:b/>
          <w:sz w:val="28"/>
          <w:szCs w:val="28"/>
        </w:rPr>
        <w:t>0,466</w:t>
      </w:r>
      <w:r w:rsidRPr="004F146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F1468" w:rsidRPr="004F1468" w:rsidRDefault="004F1468" w:rsidP="004F1468">
      <w:pPr>
        <w:pStyle w:val="a7"/>
        <w:numPr>
          <w:ilvl w:val="0"/>
          <w:numId w:val="1"/>
        </w:numPr>
        <w:spacing w:after="120"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 xml:space="preserve">Предельное среднее давление при </w:t>
      </w:r>
      <w:r w:rsidR="00BC1213" w:rsidRPr="004F1468">
        <w:rPr>
          <w:rFonts w:ascii="Times New Roman" w:hAnsi="Times New Roman" w:cs="Times New Roman"/>
          <w:b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b/>
          <w:sz w:val="28"/>
          <w:szCs w:val="28"/>
        </w:rPr>
        <w:t xml:space="preserve"> деформаций.</w:t>
      </w:r>
    </w:p>
    <w:p w:rsidR="004F1468" w:rsidRPr="004F1468" w:rsidRDefault="00BC121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>Расчётное</w:t>
      </w:r>
      <w:r w:rsidR="004F1468" w:rsidRPr="004F1468">
        <w:rPr>
          <w:rFonts w:ascii="Times New Roman" w:hAnsi="Times New Roman" w:cs="Times New Roman"/>
          <w:sz w:val="28"/>
          <w:szCs w:val="28"/>
        </w:rPr>
        <w:t xml:space="preserve"> сопротивление грунта основания по </w:t>
      </w:r>
      <w:r w:rsidRPr="004F1468">
        <w:rPr>
          <w:rFonts w:ascii="Times New Roman" w:hAnsi="Times New Roman" w:cs="Times New Roman"/>
          <w:sz w:val="28"/>
          <w:szCs w:val="28"/>
        </w:rPr>
        <w:t>расчёту</w:t>
      </w:r>
      <w:r w:rsidR="004F1468" w:rsidRPr="004F1468">
        <w:rPr>
          <w:rFonts w:ascii="Times New Roman" w:hAnsi="Times New Roman" w:cs="Times New Roman"/>
          <w:sz w:val="28"/>
          <w:szCs w:val="28"/>
        </w:rPr>
        <w:t xml:space="preserve"> </w:t>
      </w:r>
      <w:r w:rsidR="004F1468" w:rsidRPr="004F146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F1468" w:rsidRPr="004F1468">
        <w:rPr>
          <w:rFonts w:ascii="Times New Roman" w:hAnsi="Times New Roman" w:cs="Times New Roman"/>
          <w:sz w:val="28"/>
          <w:szCs w:val="28"/>
        </w:rPr>
        <w:t xml:space="preserve">=35,882 </w:t>
      </w:r>
      <w:r w:rsidR="004F1468" w:rsidRPr="004F14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4F1468" w:rsidRPr="004F1468">
        <w:rPr>
          <w:rFonts w:ascii="Times New Roman" w:hAnsi="Times New Roman" w:cs="Times New Roman"/>
          <w:sz w:val="28"/>
          <w:szCs w:val="28"/>
        </w:rPr>
        <w:t>/м</w:t>
      </w:r>
      <w:proofErr w:type="gramStart"/>
      <w:r w:rsidR="004F1468" w:rsidRPr="004F14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4F1468" w:rsidRPr="004F14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1468" w:rsidRPr="004F1468" w:rsidRDefault="004F1468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сбора нагрузок действующая нагрузка равна </w:t>
      </w:r>
      <w:r w:rsidRPr="004F146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F1468">
        <w:rPr>
          <w:rFonts w:ascii="Times New Roman" w:hAnsi="Times New Roman" w:cs="Times New Roman"/>
          <w:sz w:val="28"/>
          <w:szCs w:val="28"/>
        </w:rPr>
        <w:t xml:space="preserve">=37,5 </w:t>
      </w:r>
      <w:r w:rsidRPr="004F14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F1468">
        <w:rPr>
          <w:rFonts w:ascii="Times New Roman" w:hAnsi="Times New Roman" w:cs="Times New Roman"/>
          <w:sz w:val="28"/>
          <w:szCs w:val="28"/>
        </w:rPr>
        <w:t>/м</w:t>
      </w:r>
      <w:proofErr w:type="gramStart"/>
      <w:r w:rsidRPr="004F14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4F1468">
        <w:rPr>
          <w:rFonts w:ascii="Times New Roman" w:hAnsi="Times New Roman" w:cs="Times New Roman"/>
          <w:sz w:val="28"/>
          <w:szCs w:val="28"/>
        </w:rPr>
        <w:t>.</w:t>
      </w:r>
    </w:p>
    <w:p w:rsidR="004F1468" w:rsidRDefault="004F1468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Несущей способности грунтов основания </w:t>
      </w:r>
      <w:r w:rsidRPr="004F1468">
        <w:rPr>
          <w:rFonts w:ascii="Times New Roman" w:hAnsi="Times New Roman" w:cs="Times New Roman"/>
          <w:b/>
          <w:sz w:val="28"/>
          <w:szCs w:val="28"/>
        </w:rPr>
        <w:t>недостаточно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нагрузок.</w:t>
      </w:r>
    </w:p>
    <w:p w:rsidR="00C66025" w:rsidRDefault="00C66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F1468" w:rsidRPr="004F1468" w:rsidRDefault="004F1468" w:rsidP="004F1468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146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Блок</w:t>
      </w:r>
      <w:proofErr w:type="gramStart"/>
      <w:r w:rsidRPr="004F1468">
        <w:rPr>
          <w:rFonts w:ascii="Times New Roman" w:hAnsi="Times New Roman" w:cs="Times New Roman"/>
          <w:b/>
          <w:sz w:val="28"/>
          <w:szCs w:val="28"/>
          <w:u w:val="single"/>
        </w:rPr>
        <w:t xml:space="preserve"> В</w:t>
      </w:r>
      <w:proofErr w:type="gramEnd"/>
    </w:p>
    <w:p w:rsidR="00AA5393" w:rsidRPr="004F1468" w:rsidRDefault="00AA5393" w:rsidP="00F246D3">
      <w:pPr>
        <w:pStyle w:val="a7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Б13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№13)</w:t>
      </w:r>
    </w:p>
    <w:p w:rsidR="00AA5393" w:rsidRPr="004F1468" w:rsidRDefault="00AA539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недостаточно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устойчивости плоской формы изгиба при действии момента </w:t>
      </w:r>
      <w:r w:rsidR="00BC1213" w:rsidRPr="00BC1213">
        <w:rPr>
          <w:rFonts w:ascii="Times New Roman" w:hAnsi="Times New Roman" w:cs="Times New Roman"/>
          <w:b/>
          <w:sz w:val="28"/>
          <w:szCs w:val="28"/>
        </w:rPr>
        <w:t>1,004</w:t>
      </w:r>
      <w:r w:rsidRPr="004F1468">
        <w:rPr>
          <w:rFonts w:ascii="Times New Roman" w:hAnsi="Times New Roman" w:cs="Times New Roman"/>
          <w:sz w:val="28"/>
          <w:szCs w:val="28"/>
        </w:rPr>
        <w:t>).</w:t>
      </w:r>
      <w:r w:rsidR="0079641B">
        <w:rPr>
          <w:rFonts w:ascii="Times New Roman" w:hAnsi="Times New Roman" w:cs="Times New Roman"/>
          <w:sz w:val="28"/>
          <w:szCs w:val="28"/>
        </w:rPr>
        <w:t xml:space="preserve"> Расчёт выполнен без учета</w:t>
      </w:r>
      <w:r w:rsidRPr="004F1468">
        <w:rPr>
          <w:rFonts w:ascii="Times New Roman" w:hAnsi="Times New Roman" w:cs="Times New Roman"/>
          <w:sz w:val="28"/>
          <w:szCs w:val="28"/>
        </w:rPr>
        <w:t xml:space="preserve"> </w:t>
      </w:r>
      <w:r w:rsidR="0079641B">
        <w:rPr>
          <w:rFonts w:ascii="Times New Roman" w:hAnsi="Times New Roman" w:cs="Times New Roman"/>
          <w:sz w:val="28"/>
          <w:szCs w:val="28"/>
        </w:rPr>
        <w:t>коррозии 10-15%.</w:t>
      </w:r>
    </w:p>
    <w:p w:rsidR="00AA5393" w:rsidRPr="004F1468" w:rsidRDefault="00AA5393" w:rsidP="00F246D3">
      <w:pPr>
        <w:pStyle w:val="a7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Б14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№14)</w:t>
      </w:r>
    </w:p>
    <w:p w:rsidR="00AA5393" w:rsidRPr="004F1468" w:rsidRDefault="00AA539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="00231867">
        <w:rPr>
          <w:rFonts w:ascii="Times New Roman" w:hAnsi="Times New Roman" w:cs="Times New Roman"/>
          <w:sz w:val="28"/>
          <w:szCs w:val="28"/>
        </w:rPr>
        <w:t>не</w:t>
      </w:r>
      <w:r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устойчивости плоской формы изгиба при действии момента </w:t>
      </w:r>
      <w:r w:rsidR="00231867">
        <w:rPr>
          <w:rFonts w:ascii="Times New Roman" w:hAnsi="Times New Roman" w:cs="Times New Roman"/>
          <w:b/>
          <w:sz w:val="28"/>
          <w:szCs w:val="28"/>
        </w:rPr>
        <w:t>1,023</w:t>
      </w:r>
      <w:r w:rsidRPr="004F1468">
        <w:rPr>
          <w:rFonts w:ascii="Times New Roman" w:hAnsi="Times New Roman" w:cs="Times New Roman"/>
          <w:sz w:val="28"/>
          <w:szCs w:val="28"/>
        </w:rPr>
        <w:t xml:space="preserve">). </w:t>
      </w:r>
      <w:r w:rsidR="0079641B">
        <w:rPr>
          <w:rFonts w:ascii="Times New Roman" w:hAnsi="Times New Roman" w:cs="Times New Roman"/>
          <w:sz w:val="28"/>
          <w:szCs w:val="28"/>
        </w:rPr>
        <w:t>Расчёт выполнен без учета</w:t>
      </w:r>
      <w:r w:rsidR="0079641B" w:rsidRPr="004F1468">
        <w:rPr>
          <w:rFonts w:ascii="Times New Roman" w:hAnsi="Times New Roman" w:cs="Times New Roman"/>
          <w:sz w:val="28"/>
          <w:szCs w:val="28"/>
        </w:rPr>
        <w:t xml:space="preserve"> </w:t>
      </w:r>
      <w:r w:rsidR="0079641B">
        <w:rPr>
          <w:rFonts w:ascii="Times New Roman" w:hAnsi="Times New Roman" w:cs="Times New Roman"/>
          <w:sz w:val="28"/>
          <w:szCs w:val="28"/>
        </w:rPr>
        <w:t>коррозии 10-15%.</w:t>
      </w:r>
    </w:p>
    <w:p w:rsidR="00AA5393" w:rsidRPr="004F1468" w:rsidRDefault="00AA5393" w:rsidP="00F246D3">
      <w:pPr>
        <w:pStyle w:val="a7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Балки Б20</w:t>
      </w:r>
      <w:r w:rsidR="00F24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6D3" w:rsidRPr="00F246D3">
        <w:rPr>
          <w:rFonts w:ascii="Times New Roman" w:hAnsi="Times New Roman" w:cs="Times New Roman"/>
          <w:b/>
          <w:sz w:val="28"/>
          <w:szCs w:val="28"/>
        </w:rPr>
        <w:t>(по вскрытию №20)</w:t>
      </w:r>
    </w:p>
    <w:p w:rsidR="00AA5393" w:rsidRPr="004F1468" w:rsidRDefault="00AA539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поверочных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расчётов</w:t>
      </w:r>
      <w:r w:rsidRPr="004F1468">
        <w:rPr>
          <w:rFonts w:ascii="Times New Roman" w:hAnsi="Times New Roman" w:cs="Times New Roman"/>
          <w:sz w:val="28"/>
          <w:szCs w:val="28"/>
        </w:rPr>
        <w:t xml:space="preserve"> несущей способности балки </w:t>
      </w:r>
      <w:r w:rsidRPr="004F1468">
        <w:rPr>
          <w:rFonts w:ascii="Times New Roman" w:hAnsi="Times New Roman" w:cs="Times New Roman"/>
          <w:b/>
          <w:sz w:val="28"/>
          <w:szCs w:val="28"/>
        </w:rPr>
        <w:t>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 (Коэф. использования при </w:t>
      </w:r>
      <w:r w:rsidR="00BC1213" w:rsidRPr="004F1468">
        <w:rPr>
          <w:rFonts w:ascii="Times New Roman" w:hAnsi="Times New Roman" w:cs="Times New Roman"/>
          <w:sz w:val="28"/>
          <w:szCs w:val="28"/>
        </w:rPr>
        <w:t>расчёте</w:t>
      </w:r>
      <w:r w:rsidRPr="004F1468">
        <w:rPr>
          <w:rFonts w:ascii="Times New Roman" w:hAnsi="Times New Roman" w:cs="Times New Roman"/>
          <w:sz w:val="28"/>
          <w:szCs w:val="28"/>
        </w:rPr>
        <w:t xml:space="preserve"> устойчивости плоской формы изгиба при действии момента </w:t>
      </w:r>
      <w:r w:rsidR="00BC1213" w:rsidRPr="00BC1213">
        <w:rPr>
          <w:rFonts w:ascii="Times New Roman" w:hAnsi="Times New Roman" w:cs="Times New Roman"/>
          <w:b/>
          <w:sz w:val="28"/>
          <w:szCs w:val="28"/>
        </w:rPr>
        <w:t>0,712</w:t>
      </w:r>
      <w:r w:rsidRPr="004F1468">
        <w:rPr>
          <w:rFonts w:ascii="Times New Roman" w:hAnsi="Times New Roman" w:cs="Times New Roman"/>
          <w:sz w:val="28"/>
          <w:szCs w:val="28"/>
        </w:rPr>
        <w:t xml:space="preserve">). </w:t>
      </w:r>
      <w:r w:rsidR="0079641B">
        <w:rPr>
          <w:rFonts w:ascii="Times New Roman" w:hAnsi="Times New Roman" w:cs="Times New Roman"/>
          <w:sz w:val="28"/>
          <w:szCs w:val="28"/>
        </w:rPr>
        <w:t>Расчёт выполнен без учета</w:t>
      </w:r>
      <w:r w:rsidR="0079641B" w:rsidRPr="004F1468">
        <w:rPr>
          <w:rFonts w:ascii="Times New Roman" w:hAnsi="Times New Roman" w:cs="Times New Roman"/>
          <w:sz w:val="28"/>
          <w:szCs w:val="28"/>
        </w:rPr>
        <w:t xml:space="preserve"> </w:t>
      </w:r>
      <w:r w:rsidR="0079641B">
        <w:rPr>
          <w:rFonts w:ascii="Times New Roman" w:hAnsi="Times New Roman" w:cs="Times New Roman"/>
          <w:sz w:val="28"/>
          <w:szCs w:val="28"/>
        </w:rPr>
        <w:t>коррозии 10-15%.</w:t>
      </w:r>
    </w:p>
    <w:p w:rsidR="00AA5393" w:rsidRPr="004F1468" w:rsidRDefault="00AA5393" w:rsidP="004F1468">
      <w:pPr>
        <w:pStyle w:val="a7"/>
        <w:numPr>
          <w:ilvl w:val="0"/>
          <w:numId w:val="1"/>
        </w:numPr>
        <w:spacing w:after="120"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F1468">
        <w:rPr>
          <w:rFonts w:ascii="Times New Roman" w:hAnsi="Times New Roman" w:cs="Times New Roman"/>
          <w:b/>
          <w:sz w:val="28"/>
          <w:szCs w:val="28"/>
        </w:rPr>
        <w:t>Предельное среднее д</w:t>
      </w:r>
      <w:r w:rsidR="004F1468" w:rsidRPr="004F1468">
        <w:rPr>
          <w:rFonts w:ascii="Times New Roman" w:hAnsi="Times New Roman" w:cs="Times New Roman"/>
          <w:b/>
          <w:sz w:val="28"/>
          <w:szCs w:val="28"/>
        </w:rPr>
        <w:t xml:space="preserve">авление при </w:t>
      </w:r>
      <w:r w:rsidR="00BC1213" w:rsidRPr="004F1468">
        <w:rPr>
          <w:rFonts w:ascii="Times New Roman" w:hAnsi="Times New Roman" w:cs="Times New Roman"/>
          <w:b/>
          <w:sz w:val="28"/>
          <w:szCs w:val="28"/>
        </w:rPr>
        <w:t>расчёте</w:t>
      </w:r>
      <w:r w:rsidR="004F1468" w:rsidRPr="004F1468">
        <w:rPr>
          <w:rFonts w:ascii="Times New Roman" w:hAnsi="Times New Roman" w:cs="Times New Roman"/>
          <w:b/>
          <w:sz w:val="28"/>
          <w:szCs w:val="28"/>
        </w:rPr>
        <w:t xml:space="preserve"> деформаций.</w:t>
      </w:r>
    </w:p>
    <w:p w:rsidR="00B1641E" w:rsidRPr="004F1468" w:rsidRDefault="00BC1213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>Расчётное</w:t>
      </w:r>
      <w:r w:rsidR="00B1641E" w:rsidRPr="004F1468">
        <w:rPr>
          <w:rFonts w:ascii="Times New Roman" w:hAnsi="Times New Roman" w:cs="Times New Roman"/>
          <w:sz w:val="28"/>
          <w:szCs w:val="28"/>
        </w:rPr>
        <w:t xml:space="preserve"> сопротивление грунта основания по </w:t>
      </w:r>
      <w:r w:rsidRPr="004F1468">
        <w:rPr>
          <w:rFonts w:ascii="Times New Roman" w:hAnsi="Times New Roman" w:cs="Times New Roman"/>
          <w:sz w:val="28"/>
          <w:szCs w:val="28"/>
        </w:rPr>
        <w:t>расчёту</w:t>
      </w:r>
      <w:r w:rsidR="00B1641E" w:rsidRPr="004F1468">
        <w:rPr>
          <w:rFonts w:ascii="Times New Roman" w:hAnsi="Times New Roman" w:cs="Times New Roman"/>
          <w:sz w:val="28"/>
          <w:szCs w:val="28"/>
        </w:rPr>
        <w:t xml:space="preserve"> </w:t>
      </w:r>
      <w:r w:rsidR="00B1641E" w:rsidRPr="004F146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B1641E" w:rsidRPr="004F1468">
        <w:rPr>
          <w:rFonts w:ascii="Times New Roman" w:hAnsi="Times New Roman" w:cs="Times New Roman"/>
          <w:sz w:val="28"/>
          <w:szCs w:val="28"/>
        </w:rPr>
        <w:t xml:space="preserve">=39,193 </w:t>
      </w:r>
      <w:r w:rsidR="00B1641E" w:rsidRPr="004F14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B1641E" w:rsidRPr="004F1468">
        <w:rPr>
          <w:rFonts w:ascii="Times New Roman" w:hAnsi="Times New Roman" w:cs="Times New Roman"/>
          <w:sz w:val="28"/>
          <w:szCs w:val="28"/>
        </w:rPr>
        <w:t>/м</w:t>
      </w:r>
      <w:proofErr w:type="gramStart"/>
      <w:r w:rsidR="00B1641E" w:rsidRPr="004F14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B1641E" w:rsidRPr="004F14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641E" w:rsidRPr="004F1468" w:rsidRDefault="00B1641E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По результатам сбора нагрузок действующая нагрузка равна </w:t>
      </w:r>
      <w:r w:rsidRPr="004F146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F1468">
        <w:rPr>
          <w:rFonts w:ascii="Times New Roman" w:hAnsi="Times New Roman" w:cs="Times New Roman"/>
          <w:sz w:val="28"/>
          <w:szCs w:val="28"/>
        </w:rPr>
        <w:t xml:space="preserve">=40,4 </w:t>
      </w:r>
      <w:r w:rsidRPr="004F14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F1468">
        <w:rPr>
          <w:rFonts w:ascii="Times New Roman" w:hAnsi="Times New Roman" w:cs="Times New Roman"/>
          <w:sz w:val="28"/>
          <w:szCs w:val="28"/>
        </w:rPr>
        <w:t>/м</w:t>
      </w:r>
      <w:proofErr w:type="gramStart"/>
      <w:r w:rsidRPr="004F14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4F1468">
        <w:rPr>
          <w:rFonts w:ascii="Times New Roman" w:hAnsi="Times New Roman" w:cs="Times New Roman"/>
          <w:sz w:val="28"/>
          <w:szCs w:val="28"/>
        </w:rPr>
        <w:t>.</w:t>
      </w:r>
    </w:p>
    <w:p w:rsidR="00D556C5" w:rsidRDefault="00B1641E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4F1468">
        <w:rPr>
          <w:rFonts w:ascii="Times New Roman" w:hAnsi="Times New Roman" w:cs="Times New Roman"/>
          <w:sz w:val="28"/>
          <w:szCs w:val="28"/>
        </w:rPr>
        <w:t xml:space="preserve">Несущей способности грунтов основания </w:t>
      </w:r>
      <w:r w:rsidRPr="004F1468">
        <w:rPr>
          <w:rFonts w:ascii="Times New Roman" w:hAnsi="Times New Roman" w:cs="Times New Roman"/>
          <w:b/>
          <w:sz w:val="28"/>
          <w:szCs w:val="28"/>
        </w:rPr>
        <w:t>недостаточно</w:t>
      </w:r>
      <w:r w:rsidRPr="004F1468">
        <w:rPr>
          <w:rFonts w:ascii="Times New Roman" w:hAnsi="Times New Roman" w:cs="Times New Roman"/>
          <w:sz w:val="28"/>
          <w:szCs w:val="28"/>
        </w:rPr>
        <w:t xml:space="preserve"> для восприятия действующих нагрузок.</w:t>
      </w:r>
    </w:p>
    <w:p w:rsidR="00FD6440" w:rsidRDefault="00FD6440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FD6440" w:rsidRDefault="00FD6440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FD6440" w:rsidRDefault="00FD6440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FD6440" w:rsidRDefault="00FD6440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FD6440" w:rsidRDefault="00FD6440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lastRenderedPageBreak/>
        <w:t>Клинчатая перемычка 1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А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№2)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9920" cy="1235075"/>
                  <wp:effectExtent l="0" t="0" r="508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0.25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1.9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0.86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Перекрываемый пролет - средний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0.65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4.7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Устойчивость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0.642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0.642 - Устойчивость перемычки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FD6440" w:rsidRDefault="00FD6440" w:rsidP="004F146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Клинчатая перемычка 2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А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№3)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9920" cy="1235075"/>
                  <wp:effectExtent l="0" t="0" r="508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0.25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1.6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0.73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Перекрываемый пролет - средний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Высота приложения нагрузки 0.65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4.7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Устойчивость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0.582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0.582 - Устойчивость перемычки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FD6440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Клинчатая перемычка 3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А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№4)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9920" cy="1235075"/>
                  <wp:effectExtent l="0" t="0" r="508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0.25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1.9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0.73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Перекрываемый пролет - средний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4010" cy="2874010"/>
            <wp:effectExtent l="0" t="0" r="254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0.65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4.7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Устойчивость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0.608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0.608 - Устойчивость перемычки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FD6440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Балочная перемычка 2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Б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№9)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1899920" cy="1235075"/>
                  <wp:effectExtent l="0" t="0" r="508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0.14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2.45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0.51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Lp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= 1.95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0.826 м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0.65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Схема армирования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Бетон: тяжелый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бетона  -  B12.5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Плотность бетона 2.4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Условия твердения - естественные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твердения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Учет нагрузок длительного действия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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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Результирующий коэффициент без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продольной арматуры - A-III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продольной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Арматура S1 - 4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18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поперечной арматуры  - A-I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поперечной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Поперечная арматура 3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6, шаг поперечной арматуры 100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Защитный слой 10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4010" cy="2874010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Ограничение по прогибу L/f = 100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пп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3.15-3.17, 3.26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предельному моменту сечения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0.895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3.30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полосе между наклонными трещинами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0.264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3.31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трещине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0.794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4.13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Местная прочность под опорой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0.209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10.1 СНиП 2.01.07-85*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Прогиб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0.136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0.895 - Прочность по предельному моменту сечения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FD6440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Балочная перемычка 3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Б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№11)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1899920" cy="1235075"/>
                  <wp:effectExtent l="0" t="0" r="5080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0.14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2.4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0.54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Lp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= 1.9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0.826 м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0.65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Схема армирования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Бетон: тяжелый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бетона  -  B12.5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Плотность бетона 2.4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Условия твердения - естественные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твердения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Учет нагрузок длительного действия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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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Результирующий коэффициент без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продольной арматуры - A-III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продольной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Арматура S1 - 4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18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поперечной арматуры  - A-I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поперечной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Поперечная арматура 3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6, шаг поперечной арматуры 100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Защитный слой 10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4010" cy="2874010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Ограничение по прогибу L/f = 100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пп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3.15-3.17, 3.26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предельному моменту сечения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0.846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3.30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полосе между наклонными трещинами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0.255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3.31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трещине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0.768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4.13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Местная прочность под опорой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0.202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10.1 СНиП 2.01.07-85*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Прогиб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0.125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0.846 - Прочность по предельному моменту сечения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FD6440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Б</w:t>
      </w:r>
      <w:r w:rsidR="00EA25FD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а</w:t>
      </w: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лочная перемычка 1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В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№13)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1899920" cy="1235075"/>
                  <wp:effectExtent l="0" t="0" r="508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0.14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2.4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0.79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Lp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= 1.9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0.824 м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0.982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Схема армирования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Бетон: тяжелый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бетона  -  B12.5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Плотность бетона 2.4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Условия твердения - естественные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твердения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Учет нагрузок длительного действия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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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Результирующий коэффициент без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продольной арматуры - A-III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продольной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Арматура S1 - 4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18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поперечной арматуры  - A-I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поперечной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Поперечная арматура 3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6, шаг поперечной арматуры 100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Защитный слой 10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4010" cy="2874010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Ограничение по прогибу L/f = 100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пп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3.15-3.17, 3.26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предельному моменту сечения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0.971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3.30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полосе между наклонными трещинами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0.293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3.31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трещине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0.88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4.13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Местная прочность под опорой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0.233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10.1 СНиП 2.01.07-85*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Прогиб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0.144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0.971 - Прочность по предельному моменту сечения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FD6440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Балочная перемычка 3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В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№14)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1899920" cy="1235075"/>
                  <wp:effectExtent l="0" t="0" r="5080" b="317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0.14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2.4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0.61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Lp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= 1.9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0.795 м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0.75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Схема армирования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Бетон: тяжелый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бетона  -  B12.5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Плотность бетона 2.4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Условия твердения - естественные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твердения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Учет нагрузок длительного действия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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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Результирующий коэффициент без 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FD6440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FD6440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продольной арматуры - A-III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продольной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Арматура S1 - 4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18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Класс поперечной арматуры  - A-I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поперечной арматуры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Поперечная арматура 3</w:t>
      </w:r>
      <w:r w:rsidRPr="00FD6440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FD6440">
        <w:rPr>
          <w:rFonts w:ascii="Arial" w:eastAsia="Times New Roman" w:hAnsi="Arial" w:cs="Arial"/>
          <w:sz w:val="20"/>
          <w:szCs w:val="20"/>
          <w:lang w:eastAsia="ru-RU"/>
        </w:rPr>
        <w:t>6, шаг поперечной арматуры 100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Защитный слой 10 мм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4010" cy="2874010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Ограничение по прогибу L/f = 100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пп</w:t>
            </w:r>
            <w:proofErr w:type="spellEnd"/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3.15-3.17, 3.26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предельному моменту сечения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0.836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3.30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полосе между наклонными трещинами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0.258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3.31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трещине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0.749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4.13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Местная прочность под опорой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0.205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10.1 СНиП 2.01.07-85*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Прогиб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0.127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0.836 - Прочность по предельному моменту сечения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FD6440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Клинчатая перемычка 4</w:t>
      </w:r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А</w:t>
      </w:r>
      <w:proofErr w:type="gramEnd"/>
      <w:r w:rsidRPr="00FD644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№18)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FD6440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FD6440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FD6440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FD6440" w:rsidRPr="00FD6440" w:rsidTr="00FD6440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1899920" cy="1235075"/>
                  <wp:effectExtent l="0" t="0" r="5080" b="317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0.25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2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0.68 м</w:t>
            </w:r>
          </w:p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Перекрываемый пролет - средний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0.93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FD6440" w:rsidRPr="00FD6440" w:rsidTr="00FD6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FD6440" w:rsidRPr="00FD6440" w:rsidTr="00FD644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4.7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Устойчивость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40" w:rsidRPr="00FD6440" w:rsidRDefault="00FD6440" w:rsidP="00FD6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64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0.47</w:t>
            </w:r>
          </w:p>
        </w:tc>
      </w:tr>
    </w:tbl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D64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0.47 - Устойчивость перемычки</w:t>
      </w: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P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FD6440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FD6440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FD6440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FD6440" w:rsidRDefault="00EA25FD" w:rsidP="00FD64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Балочная перемычка 4</w:t>
      </w:r>
      <w:r w:rsidRPr="004E263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4E263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Б</w:t>
      </w:r>
      <w:proofErr w:type="gramEnd"/>
      <w:r w:rsidRPr="004E263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№19)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Возраст кладки - более года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4E263A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4E263A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4E263A" w:rsidRPr="004E263A" w:rsidTr="00705824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9920" cy="1235075"/>
                  <wp:effectExtent l="0" t="0" r="5080" b="317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0.14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2.4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1.02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Lp</w:t>
            </w:r>
            <w:proofErr w:type="spellEnd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= 1.9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0.753 м</w:t>
            </w:r>
          </w:p>
        </w:tc>
      </w:tr>
    </w:tbl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1.16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Схема армирования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Бетон: тяжелый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Класс бетона  -  B12.5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Плотность бетона 2.4</w:t>
      </w:r>
      <w:proofErr w:type="gramStart"/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4E263A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4E263A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Условия твердения - естественные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твердения 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Учет нагрузок длительного действия 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</w:t>
      </w:r>
      <w:r w:rsidRPr="004E263A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4E263A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</w:t>
      </w:r>
      <w:r w:rsidRPr="004E263A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Результирующий коэффициент без 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4E263A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4E263A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Класс продольной арматуры - A-III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продольной арматуры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Арматура S1 - 4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>18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Класс поперечной арматуры  - A-I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поперечной арматуры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Поперечная арматура 3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>6, шаг поперечной арматуры 100 мм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Защитный слой 10 мм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Ограничение по прогибу L/f = 100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4E263A" w:rsidRPr="004E263A" w:rsidTr="00705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4E263A" w:rsidRPr="004E263A" w:rsidTr="00705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пп</w:t>
            </w:r>
            <w:proofErr w:type="spellEnd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3.15-3.17, 3.26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предельному моменту сечения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0.971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3.30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полосе между наклонными трещинами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0.309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3.31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трещине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0.855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4.13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Местная прочность под опорой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0.247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10.1 СНиП 2.01.07-85*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Прогиб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0.153</w:t>
            </w:r>
          </w:p>
        </w:tc>
      </w:tr>
    </w:tbl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0.971 - Прочность по предельному моменту сечения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4E263A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4E263A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4E263A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4E263A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4E263A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4E263A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Pr="004E263A" w:rsidRDefault="00EA25FD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  <w:bookmarkStart w:id="0" w:name="_GoBack"/>
      <w:bookmarkEnd w:id="0"/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40"/>
          <w:szCs w:val="40"/>
          <w:lang w:eastAsia="ru-RU"/>
        </w:rPr>
        <w:t>Балочная перемычка 4</w:t>
      </w:r>
      <w:r w:rsidRPr="004E263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-го этажа блок</w:t>
      </w:r>
      <w:proofErr w:type="gramStart"/>
      <w:r w:rsidRPr="004E263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В</w:t>
      </w:r>
      <w:proofErr w:type="gramEnd"/>
      <w:r w:rsidRPr="004E263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(вскрытие №20)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надежности по ответственности 0.95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Возраст кладки - более года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Время строительства - зимнее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Срок службы 50 лет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Камень - Кирпич глиняный пластического прессования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Марка камня - 75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Раствор - обычный цементный с минеральными пластификаторами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Марка раствора - 25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Объемный вес кладки 1.8</w:t>
      </w:r>
      <w:proofErr w:type="gramStart"/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4E263A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4E263A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Конструкция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28"/>
        <w:gridCol w:w="5442"/>
      </w:tblGrid>
      <w:tr w:rsidR="004E263A" w:rsidRPr="004E263A" w:rsidTr="00705824">
        <w:tblPrEx>
          <w:tblCellMar>
            <w:top w:w="0" w:type="dxa"/>
            <w:bottom w:w="0" w:type="dxa"/>
          </w:tblCellMar>
        </w:tblPrEx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1899920" cy="1235075"/>
                  <wp:effectExtent l="0" t="0" r="5080" b="317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0.14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 = 2.4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 = 0.53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Lp</w:t>
            </w:r>
            <w:proofErr w:type="spellEnd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= 1.9 м</w:t>
            </w:r>
          </w:p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Ширина перемычки 0.67 м</w:t>
            </w:r>
          </w:p>
        </w:tc>
      </w:tr>
    </w:tbl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Нагрузки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2874010" cy="2874010"/>
            <wp:effectExtent l="0" t="0" r="2540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длительной части нагрузки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Высота приложения нагрузки 0.67 м</w:t>
      </w: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291715" cy="10096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Схема армирования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Бетон: тяжелый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Класс бетона  -  B12.5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Плотность бетона 2.4</w:t>
      </w:r>
      <w:proofErr w:type="gramStart"/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Т</w:t>
      </w:r>
      <w:proofErr w:type="gramEnd"/>
      <w:r w:rsidRPr="004E263A">
        <w:rPr>
          <w:rFonts w:ascii="Arial" w:eastAsia="Times New Roman" w:hAnsi="Arial" w:cs="Arial"/>
          <w:sz w:val="20"/>
          <w:szCs w:val="20"/>
          <w:lang w:eastAsia="ru-RU"/>
        </w:rPr>
        <w:t>/м</w:t>
      </w:r>
      <w:r w:rsidRPr="004E263A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Условия твердения - естественные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твердения 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Учет нагрузок длительного действия 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</w:t>
      </w:r>
      <w:r w:rsidRPr="004E263A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4E263A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</w:t>
      </w:r>
      <w:r w:rsidRPr="004E263A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Результирующий коэффициент без 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</w:t>
      </w:r>
      <w:r w:rsidRPr="004E263A">
        <w:rPr>
          <w:rFonts w:ascii="Symbol" w:eastAsia="Times New Roman" w:hAnsi="Symbol" w:cs="Symbol"/>
          <w:sz w:val="20"/>
          <w:szCs w:val="20"/>
          <w:vertAlign w:val="subscript"/>
          <w:lang w:eastAsia="ru-RU"/>
        </w:rPr>
        <w:t></w:t>
      </w:r>
      <w:r w:rsidRPr="004E263A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2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 xml:space="preserve"> 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Класс продольной арматуры - A-III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продольной арматуры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Арматура S1 - 4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>18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Класс поперечной арматуры  - A-I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Коэффициент условий работы поперечной арматуры 1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Поперечная арматура 3</w:t>
      </w:r>
      <w:r w:rsidRPr="004E263A">
        <w:rPr>
          <w:rFonts w:ascii="Symbol" w:eastAsia="Times New Roman" w:hAnsi="Symbol" w:cs="Symbol"/>
          <w:sz w:val="20"/>
          <w:szCs w:val="20"/>
          <w:lang w:eastAsia="ru-RU"/>
        </w:rPr>
        <w:t></w:t>
      </w:r>
      <w:r w:rsidRPr="004E263A">
        <w:rPr>
          <w:rFonts w:ascii="Arial" w:eastAsia="Times New Roman" w:hAnsi="Arial" w:cs="Arial"/>
          <w:sz w:val="20"/>
          <w:szCs w:val="20"/>
          <w:lang w:eastAsia="ru-RU"/>
        </w:rPr>
        <w:t>6, шаг поперечной арматуры 100 мм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Защитный слой 10 мм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4010" cy="2874010"/>
            <wp:effectExtent l="0" t="0" r="254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sz w:val="20"/>
          <w:szCs w:val="20"/>
          <w:lang w:eastAsia="ru-RU"/>
        </w:rPr>
        <w:t>Ограничение по прогибу L/f = 100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4535"/>
        <w:gridCol w:w="1814"/>
      </w:tblGrid>
      <w:tr w:rsidR="004E263A" w:rsidRPr="004E263A" w:rsidTr="00705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Результаты расчета</w:t>
            </w:r>
          </w:p>
        </w:tc>
      </w:tr>
      <w:tr w:rsidR="004E263A" w:rsidRPr="004E263A" w:rsidTr="00705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Проверено по СНиП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Проверка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Коэффициент использования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пп</w:t>
            </w:r>
            <w:proofErr w:type="spellEnd"/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3.15-3.17, 3.26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предельному моменту сечения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0.61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3.30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полосе между наклонными трещинами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0.207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3.31 СНиП 2.03.01-84*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Прочность по наклонной трещине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0.542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4.13 СНиП II-22-81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Местная прочность под опорой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0.166</w:t>
            </w:r>
          </w:p>
        </w:tc>
      </w:tr>
      <w:tr w:rsidR="004E263A" w:rsidRPr="004E263A" w:rsidTr="0070582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10.1 СНиП 2.01.07-85*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Прогиб железобетонной перемычки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3A" w:rsidRPr="004E263A" w:rsidRDefault="004E263A" w:rsidP="004E2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26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0.103</w:t>
            </w:r>
          </w:p>
        </w:tc>
      </w:tr>
    </w:tbl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4E26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Коэффициент использования 0.61 - Прочность по предельному моменту сечения</w:t>
      </w: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4E263A" w:rsidRPr="004E263A" w:rsidRDefault="004E263A" w:rsidP="004E26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FD6440" w:rsidRDefault="004E263A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4E263A">
        <w:rPr>
          <w:rFonts w:ascii="Arial" w:eastAsia="Times New Roman" w:hAnsi="Arial" w:cs="Arial"/>
          <w:sz w:val="16"/>
          <w:szCs w:val="16"/>
          <w:lang w:eastAsia="ru-RU"/>
        </w:rPr>
        <w:t xml:space="preserve">Отчет сформирован программой </w:t>
      </w:r>
      <w:r w:rsidRPr="004E263A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Камин</w:t>
      </w:r>
      <w:r w:rsidRPr="004E263A">
        <w:rPr>
          <w:rFonts w:ascii="Arial" w:eastAsia="Times New Roman" w:hAnsi="Arial" w:cs="Arial"/>
          <w:sz w:val="16"/>
          <w:szCs w:val="16"/>
          <w:lang w:eastAsia="ru-RU"/>
        </w:rPr>
        <w:t xml:space="preserve">, версия: </w:t>
      </w:r>
      <w:r w:rsidRPr="004E263A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11.5.1.1</w:t>
      </w:r>
      <w:r w:rsidRPr="004E263A">
        <w:rPr>
          <w:rFonts w:ascii="Arial" w:eastAsia="Times New Roman" w:hAnsi="Arial" w:cs="Arial"/>
          <w:sz w:val="16"/>
          <w:szCs w:val="16"/>
          <w:lang w:eastAsia="ru-RU"/>
        </w:rPr>
        <w:t xml:space="preserve"> от </w:t>
      </w:r>
      <w:r w:rsidRPr="004E263A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03.09.2011</w:t>
      </w: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4E263A">
      <w:pPr>
        <w:spacing w:after="120" w:line="360" w:lineRule="auto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EA25FD" w:rsidRDefault="00EA25FD" w:rsidP="00EA25FD">
      <w:pPr>
        <w:rPr>
          <w:rFonts w:ascii="Times New Roman" w:hAnsi="Times New Roman" w:cs="Times New Roman"/>
          <w:sz w:val="36"/>
          <w:szCs w:val="36"/>
        </w:rPr>
      </w:pPr>
      <w:r w:rsidRPr="008503E0">
        <w:rPr>
          <w:rFonts w:ascii="Times New Roman" w:hAnsi="Times New Roman" w:cs="Times New Roman"/>
          <w:sz w:val="36"/>
          <w:szCs w:val="36"/>
        </w:rPr>
        <w:lastRenderedPageBreak/>
        <w:t>Расчет свод</w:t>
      </w:r>
      <w:r>
        <w:rPr>
          <w:rFonts w:ascii="Times New Roman" w:hAnsi="Times New Roman" w:cs="Times New Roman"/>
          <w:sz w:val="36"/>
          <w:szCs w:val="36"/>
        </w:rPr>
        <w:t>чатого перекрытия</w:t>
      </w:r>
    </w:p>
    <w:p w:rsidR="00EA25FD" w:rsidRPr="005B0F8F" w:rsidRDefault="00EA25FD" w:rsidP="00EA25FD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данные</w:t>
      </w: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  <w:r w:rsidRPr="005B0F8F">
        <w:rPr>
          <w:rFonts w:ascii="Times New Roman" w:hAnsi="Times New Roman" w:cs="Times New Roman"/>
          <w:sz w:val="28"/>
          <w:szCs w:val="28"/>
        </w:rPr>
        <w:t xml:space="preserve">Свод представляет собой </w:t>
      </w:r>
      <w:r>
        <w:rPr>
          <w:rFonts w:ascii="Times New Roman" w:hAnsi="Times New Roman" w:cs="Times New Roman"/>
          <w:sz w:val="28"/>
          <w:szCs w:val="28"/>
        </w:rPr>
        <w:t xml:space="preserve">сводчатое перекрытие между несущими двутавровыми балками  высотой 280 мм (согласно двутавровому железу русского нормального сортамента) </w:t>
      </w:r>
      <w:r w:rsidRPr="005B0F8F">
        <w:rPr>
          <w:rFonts w:ascii="Times New Roman" w:hAnsi="Times New Roman" w:cs="Times New Roman"/>
          <w:sz w:val="28"/>
          <w:szCs w:val="28"/>
        </w:rPr>
        <w:t xml:space="preserve"> из кирпича марки М75 (прочность на сжатие 7600кН/м</w:t>
      </w:r>
      <w:proofErr w:type="gramStart"/>
      <w:r w:rsidRPr="005B0F8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5B0F8F">
        <w:rPr>
          <w:rFonts w:ascii="Times New Roman" w:hAnsi="Times New Roman" w:cs="Times New Roman"/>
          <w:sz w:val="28"/>
          <w:szCs w:val="28"/>
        </w:rPr>
        <w:t>, на изгиб 1810кН/м</w:t>
      </w:r>
      <w:r w:rsidRPr="005B0F8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5B0F8F">
        <w:rPr>
          <w:rFonts w:ascii="Times New Roman" w:hAnsi="Times New Roman" w:cs="Times New Roman"/>
          <w:sz w:val="28"/>
          <w:szCs w:val="28"/>
        </w:rPr>
        <w:t>)  на цементно-песчаном растворе марки М25.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5FD" w:rsidRPr="009B2841" w:rsidRDefault="00EA25FD" w:rsidP="00EA25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Прочность кладки на сжатие (согласно СНиП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B28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22-81</w:t>
      </w:r>
      <w:proofErr w:type="gramStart"/>
      <w:r w:rsidRPr="00F65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аб.2)   - 1100</w:t>
      </w:r>
      <w:r w:rsidRPr="009B2841">
        <w:rPr>
          <w:rFonts w:ascii="Times New Roman" w:hAnsi="Times New Roman" w:cs="Times New Roman"/>
          <w:sz w:val="28"/>
          <w:szCs w:val="28"/>
        </w:rPr>
        <w:t xml:space="preserve"> </w:t>
      </w:r>
      <w:r w:rsidRPr="005B0F8F">
        <w:rPr>
          <w:rFonts w:ascii="Times New Roman" w:hAnsi="Times New Roman" w:cs="Times New Roman"/>
          <w:sz w:val="28"/>
          <w:szCs w:val="28"/>
        </w:rPr>
        <w:t>кН/м</w:t>
      </w:r>
      <w:r w:rsidRPr="005B0F8F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EA25FD" w:rsidRPr="009B2841" w:rsidRDefault="00EA25FD" w:rsidP="00EA25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Упругая характеристика </w:t>
      </w:r>
      <w:r>
        <w:rPr>
          <w:rFonts w:ascii="Times New Roman" w:hAnsi="Times New Roman" w:cs="Times New Roman"/>
          <w:sz w:val="28"/>
          <w:szCs w:val="28"/>
          <w:lang w:val="en-US"/>
        </w:rPr>
        <w:t>α</w:t>
      </w:r>
      <w:r w:rsidRPr="009B28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(согласно СНиП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B28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22-81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Т</w:t>
      </w:r>
      <w:proofErr w:type="gramEnd"/>
      <w:r>
        <w:rPr>
          <w:rFonts w:ascii="Times New Roman" w:hAnsi="Times New Roman" w:cs="Times New Roman"/>
          <w:sz w:val="28"/>
          <w:szCs w:val="28"/>
        </w:rPr>
        <w:t>аб.15) - 1000</w:t>
      </w: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  <w:r w:rsidRPr="005B0F8F">
        <w:rPr>
          <w:rFonts w:ascii="Times New Roman" w:hAnsi="Times New Roman" w:cs="Times New Roman"/>
          <w:sz w:val="28"/>
          <w:szCs w:val="28"/>
        </w:rPr>
        <w:t>Толщина свода 3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B0F8F">
        <w:rPr>
          <w:rFonts w:ascii="Times New Roman" w:hAnsi="Times New Roman" w:cs="Times New Roman"/>
          <w:sz w:val="28"/>
          <w:szCs w:val="28"/>
        </w:rPr>
        <w:t>0мм. Высота подъема 60мм.</w:t>
      </w: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  <w:r>
        <w:object w:dxaOrig="13725" w:dyaOrig="7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35pt;height:181.4pt" o:ole="">
            <v:imagedata r:id="rId24" o:title=""/>
          </v:shape>
          <o:OLEObject Type="Embed" ProgID="AutoCAD.Drawing.19" ShapeID="_x0000_i1025" DrawAspect="Content" ObjectID="_1543052193" r:id="rId25"/>
        </w:object>
      </w: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Pr="005B0F8F" w:rsidRDefault="00EA25FD" w:rsidP="00EA25FD">
      <w:pPr>
        <w:rPr>
          <w:rFonts w:ascii="Times New Roman" w:hAnsi="Times New Roman" w:cs="Times New Roman"/>
          <w:sz w:val="28"/>
          <w:szCs w:val="28"/>
        </w:rPr>
      </w:pPr>
    </w:p>
    <w:p w:rsidR="00EA25FD" w:rsidRPr="00680F5F" w:rsidRDefault="00EA25FD" w:rsidP="00EA25FD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B0F8F">
        <w:rPr>
          <w:rFonts w:ascii="Times New Roman" w:hAnsi="Times New Roman" w:cs="Times New Roman"/>
          <w:sz w:val="28"/>
          <w:szCs w:val="28"/>
        </w:rPr>
        <w:t>Сбор нагрузок</w:t>
      </w:r>
    </w:p>
    <w:tbl>
      <w:tblPr>
        <w:tblpPr w:leftFromText="180" w:rightFromText="180" w:vertAnchor="text" w:horzAnchor="margin" w:tblpXSpec="center" w:tblpY="74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219"/>
        <w:gridCol w:w="1760"/>
        <w:gridCol w:w="1552"/>
        <w:gridCol w:w="1552"/>
        <w:gridCol w:w="1266"/>
      </w:tblGrid>
      <w:tr w:rsidR="00EA25FD" w:rsidRPr="00440492" w:rsidTr="00705824">
        <w:trPr>
          <w:trHeight w:val="595"/>
        </w:trPr>
        <w:tc>
          <w:tcPr>
            <w:tcW w:w="42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lastRenderedPageBreak/>
              <w:t>Наименование нагрузки.</w:t>
            </w:r>
          </w:p>
        </w:tc>
        <w:tc>
          <w:tcPr>
            <w:tcW w:w="176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t>Расчёт.</w:t>
            </w: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rPr>
                <w:b/>
                <w:bCs/>
              </w:rPr>
              <w:t>Нормативная нагрузка;</w:t>
            </w:r>
            <w:r w:rsidRPr="00440492">
              <w:t xml:space="preserve">  кН/м</w:t>
            </w:r>
            <w:proofErr w:type="gramStart"/>
            <w:r w:rsidRPr="00440492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rPr>
                <w:b/>
                <w:bCs/>
              </w:rPr>
              <w:t>Коэффициент надёжности по</w:t>
            </w:r>
            <w:r w:rsidRPr="00440492">
              <w:t xml:space="preserve"> </w:t>
            </w:r>
            <w:r w:rsidRPr="00440492">
              <w:rPr>
                <w:b/>
                <w:bCs/>
              </w:rPr>
              <w:t>нагрузке;</w:t>
            </w:r>
            <w:r w:rsidRPr="00440492">
              <w:t xml:space="preserve">  γ</w:t>
            </w:r>
            <w:r w:rsidRPr="00440492">
              <w:rPr>
                <w:vertAlign w:val="subscript"/>
                <w:lang w:val="en-US"/>
              </w:rPr>
              <w:t>f</w:t>
            </w:r>
          </w:p>
        </w:tc>
        <w:tc>
          <w:tcPr>
            <w:tcW w:w="1266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  <w:rPr>
                <w:b/>
                <w:bCs/>
              </w:rPr>
            </w:pPr>
            <w:r w:rsidRPr="00440492">
              <w:rPr>
                <w:b/>
                <w:bCs/>
              </w:rPr>
              <w:t>Расчётная нагрузка;</w:t>
            </w:r>
          </w:p>
          <w:p w:rsidR="00EA25FD" w:rsidRPr="00440492" w:rsidRDefault="00EA25FD" w:rsidP="00705824">
            <w:pPr>
              <w:jc w:val="center"/>
            </w:pPr>
            <w:r w:rsidRPr="00440492">
              <w:t>кН/м</w:t>
            </w:r>
            <w:proofErr w:type="gramStart"/>
            <w:r w:rsidRPr="00440492">
              <w:rPr>
                <w:vertAlign w:val="superscript"/>
              </w:rPr>
              <w:t>2</w:t>
            </w:r>
            <w:proofErr w:type="gramEnd"/>
          </w:p>
        </w:tc>
      </w:tr>
      <w:tr w:rsidR="00EA25FD" w:rsidRPr="00440492" w:rsidTr="00705824">
        <w:trPr>
          <w:trHeight w:val="353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ind w:left="284" w:hanging="284"/>
              <w:jc w:val="center"/>
            </w:pPr>
            <w:r w:rsidRPr="00440492">
              <w:rPr>
                <w:b/>
                <w:u w:val="single"/>
              </w:rPr>
              <w:t>Постоянные</w:t>
            </w:r>
            <w:r w:rsidRPr="00440492">
              <w:t>.</w:t>
            </w:r>
          </w:p>
          <w:p w:rsidR="00EA25FD" w:rsidRPr="00440492" w:rsidRDefault="00EA25FD" w:rsidP="0070582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</w:pPr>
            <w:r w:rsidRPr="00440492">
              <w:t>Линолеум 3мм, ρ=16кН/м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0,003х16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0,048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0,0576</w:t>
            </w:r>
          </w:p>
        </w:tc>
      </w:tr>
      <w:tr w:rsidR="00EA25FD" w:rsidRPr="00440492" w:rsidTr="00705824">
        <w:trPr>
          <w:trHeight w:val="197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RomanS" w:hAnsi="RomanS" w:cs="RomanS"/>
              </w:rPr>
            </w:pPr>
            <w:r w:rsidRPr="00440492">
              <w:t>Фанера 7мм, ρ=6кН/м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0,007х</w:t>
            </w:r>
            <w:proofErr w:type="gramStart"/>
            <w:r w:rsidRPr="00440492">
              <w:t>6</w:t>
            </w:r>
            <w:proofErr w:type="gramEnd"/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0,042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0,0504</w:t>
            </w:r>
          </w:p>
        </w:tc>
      </w:tr>
      <w:tr w:rsidR="00EA25FD" w:rsidRPr="00440492" w:rsidTr="00705824">
        <w:trPr>
          <w:trHeight w:val="219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</w:pPr>
            <w:r w:rsidRPr="00440492">
              <w:t>Паркетная доска 22мм, ρ=6кН/м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0,022х</w:t>
            </w:r>
            <w:proofErr w:type="gramStart"/>
            <w:r w:rsidRPr="00440492">
              <w:t>6</w:t>
            </w:r>
            <w:proofErr w:type="gramEnd"/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0,132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0,1584</w:t>
            </w:r>
          </w:p>
        </w:tc>
      </w:tr>
      <w:tr w:rsidR="00EA25FD" w:rsidRPr="00440492" w:rsidTr="00705824">
        <w:trPr>
          <w:trHeight w:val="240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</w:pPr>
            <w:r w:rsidRPr="00440492">
              <w:t>Половая доска 35мм, ρ=6,9кН/м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0,035х</w:t>
            </w:r>
            <w:proofErr w:type="gramStart"/>
            <w:r w:rsidRPr="00440492">
              <w:t>6</w:t>
            </w:r>
            <w:proofErr w:type="gramEnd"/>
            <w:r w:rsidRPr="00440492">
              <w:t>,9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0,2415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0,2898</w:t>
            </w:r>
          </w:p>
        </w:tc>
      </w:tr>
      <w:tr w:rsidR="00EA25FD" w:rsidRPr="00440492" w:rsidTr="00705824">
        <w:trPr>
          <w:trHeight w:val="293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</w:pPr>
            <w:r w:rsidRPr="00440492">
              <w:t>Лага пола 180х30мм, шаг 500мм ρ=6кН/м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0,18х</w:t>
            </w:r>
            <w:proofErr w:type="gramStart"/>
            <w:r w:rsidRPr="00440492">
              <w:t>0</w:t>
            </w:r>
            <w:proofErr w:type="gramEnd"/>
            <w:r w:rsidRPr="00440492">
              <w:t>,03х6х2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0,0648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0,07776</w:t>
            </w:r>
          </w:p>
        </w:tc>
      </w:tr>
      <w:tr w:rsidR="00EA25FD" w:rsidRPr="00440492" w:rsidTr="00705824">
        <w:trPr>
          <w:trHeight w:val="240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</w:pPr>
            <w:r w:rsidRPr="00440492">
              <w:t>Керамическая плитка 15мм, ρ=16кН/м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0,015х16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0,24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0,288</w:t>
            </w:r>
          </w:p>
        </w:tc>
      </w:tr>
      <w:tr w:rsidR="00EA25FD" w:rsidRPr="00440492" w:rsidTr="00705824">
        <w:trPr>
          <w:trHeight w:val="266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</w:pPr>
            <w:r w:rsidRPr="00440492">
              <w:t>Цем. песч. раствор 15мм, ρ=18кН/м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0,015х18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0,27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1,3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0,351</w:t>
            </w:r>
          </w:p>
        </w:tc>
      </w:tr>
      <w:tr w:rsidR="00EA25FD" w:rsidRPr="00440492" w:rsidTr="00705824">
        <w:trPr>
          <w:trHeight w:val="386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</w:pPr>
            <w:r w:rsidRPr="00440492">
              <w:t>Цем. песч. выравнивающая стяжка 45мм, ρ=18кН/м</w:t>
            </w:r>
            <w:r w:rsidRPr="00440492">
              <w:rPr>
                <w:vertAlign w:val="superscript"/>
              </w:rPr>
              <w:t>3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0,045х18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0,81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1,3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1,053</w:t>
            </w:r>
          </w:p>
        </w:tc>
      </w:tr>
      <w:tr w:rsidR="00EA25FD" w:rsidRPr="00440492" w:rsidTr="00705824">
        <w:trPr>
          <w:trHeight w:val="349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</w:pPr>
            <w:r w:rsidRPr="00440492">
              <w:t>Монолитное перекрытие (заполнитель – бит</w:t>
            </w:r>
            <w:proofErr w:type="gramStart"/>
            <w:r w:rsidRPr="00440492">
              <w:t>.</w:t>
            </w:r>
            <w:proofErr w:type="gramEnd"/>
            <w:r w:rsidRPr="00440492">
              <w:t xml:space="preserve"> </w:t>
            </w:r>
            <w:proofErr w:type="gramStart"/>
            <w:r w:rsidRPr="00440492">
              <w:t>к</w:t>
            </w:r>
            <w:proofErr w:type="gramEnd"/>
            <w:r w:rsidRPr="00440492">
              <w:t>ирпич) 120мм, ρ=21кН/м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0,12х21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2,52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1,3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3,276</w:t>
            </w:r>
          </w:p>
        </w:tc>
      </w:tr>
      <w:tr w:rsidR="00EA25FD" w:rsidRPr="00440492" w:rsidTr="00705824">
        <w:trPr>
          <w:trHeight w:val="465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</w:pPr>
            <w:r w:rsidRPr="00440492">
              <w:t>Строительный мусор из бит</w:t>
            </w:r>
            <w:proofErr w:type="gramStart"/>
            <w:r w:rsidRPr="00440492">
              <w:t>.</w:t>
            </w:r>
            <w:proofErr w:type="gramEnd"/>
            <w:r w:rsidRPr="00440492">
              <w:t xml:space="preserve"> </w:t>
            </w:r>
            <w:proofErr w:type="gramStart"/>
            <w:r w:rsidRPr="00440492">
              <w:t>к</w:t>
            </w:r>
            <w:proofErr w:type="gramEnd"/>
            <w:r w:rsidRPr="00440492">
              <w:t>ирпича и шлака 200мм, ρ=8,5кН/м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0,20х8,5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1,7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  <w:rPr>
                <w:highlight w:val="lightGray"/>
              </w:rPr>
            </w:pPr>
            <w:r w:rsidRPr="00440492">
              <w:t>1,3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2,21</w:t>
            </w:r>
          </w:p>
        </w:tc>
      </w:tr>
      <w:tr w:rsidR="00EA25FD" w:rsidRPr="00440492" w:rsidTr="00705824">
        <w:trPr>
          <w:trHeight w:val="297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</w:pPr>
            <w:r w:rsidRPr="00440492">
              <w:t>Сводчатое перекрытие из керамического кирпича 326 мм, ρ=18кН/м</w:t>
            </w:r>
            <w:r w:rsidRPr="00440492">
              <w:rPr>
                <w:vertAlign w:val="superscript"/>
              </w:rPr>
              <w:t>3</w:t>
            </w:r>
            <w:r w:rsidRPr="00440492">
              <w:t>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0,326х18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5,868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1,3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7,6284</w:t>
            </w:r>
          </w:p>
        </w:tc>
      </w:tr>
      <w:tr w:rsidR="00EA25FD" w:rsidRPr="00440492" w:rsidTr="00705824">
        <w:trPr>
          <w:trHeight w:val="224"/>
        </w:trPr>
        <w:tc>
          <w:tcPr>
            <w:tcW w:w="4219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</w:pPr>
            <w:r w:rsidRPr="00440492">
              <w:t xml:space="preserve"> Балка двутавровая №24;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—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0,273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1,05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0,287</w:t>
            </w:r>
          </w:p>
        </w:tc>
      </w:tr>
      <w:tr w:rsidR="00EA25FD" w:rsidRPr="00440492" w:rsidTr="00705824">
        <w:trPr>
          <w:trHeight w:val="226"/>
        </w:trPr>
        <w:tc>
          <w:tcPr>
            <w:tcW w:w="42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jc w:val="center"/>
              <w:rPr>
                <w:b/>
                <w:bCs/>
              </w:rPr>
            </w:pPr>
            <w:r w:rsidRPr="00440492">
              <w:rPr>
                <w:b/>
                <w:bCs/>
              </w:rPr>
              <w:t>Итого постоянные:</w:t>
            </w:r>
          </w:p>
        </w:tc>
        <w:tc>
          <w:tcPr>
            <w:tcW w:w="176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rPr>
                <w:highlight w:val="lightGray"/>
              </w:rPr>
            </w:pP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t>12,2093</w:t>
            </w: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</w:p>
        </w:tc>
        <w:tc>
          <w:tcPr>
            <w:tcW w:w="1266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bottom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t>15,72736</w:t>
            </w:r>
          </w:p>
        </w:tc>
      </w:tr>
      <w:tr w:rsidR="00EA25FD" w:rsidRPr="00440492" w:rsidTr="00705824">
        <w:trPr>
          <w:trHeight w:val="386"/>
        </w:trPr>
        <w:tc>
          <w:tcPr>
            <w:tcW w:w="4219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  <w:rPr>
                <w:b/>
                <w:bCs/>
                <w:u w:val="single"/>
              </w:rPr>
            </w:pPr>
            <w:r w:rsidRPr="00440492">
              <w:rPr>
                <w:b/>
                <w:bCs/>
                <w:u w:val="single"/>
              </w:rPr>
              <w:t>Временные</w:t>
            </w:r>
          </w:p>
          <w:p w:rsidR="00EA25FD" w:rsidRPr="00440492" w:rsidRDefault="00EA25FD" w:rsidP="00705824">
            <w:pPr>
              <w:ind w:left="709" w:hanging="791"/>
              <w:jc w:val="center"/>
              <w:rPr>
                <w:bCs/>
              </w:rPr>
            </w:pPr>
            <w:r w:rsidRPr="00440492">
              <w:rPr>
                <w:bCs/>
              </w:rPr>
              <w:t>(кабинет учреждения здравоохранения)</w:t>
            </w:r>
          </w:p>
        </w:tc>
        <w:tc>
          <w:tcPr>
            <w:tcW w:w="1760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2</w:t>
            </w: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2,4</w:t>
            </w:r>
          </w:p>
        </w:tc>
      </w:tr>
      <w:tr w:rsidR="00EA25FD" w:rsidRPr="00440492" w:rsidTr="00705824">
        <w:trPr>
          <w:trHeight w:val="230"/>
        </w:trPr>
        <w:tc>
          <w:tcPr>
            <w:tcW w:w="4219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  <w:rPr>
                <w:bCs/>
              </w:rPr>
            </w:pPr>
            <w:r w:rsidRPr="00440492">
              <w:rPr>
                <w:bCs/>
              </w:rPr>
              <w:t>Перегородки</w:t>
            </w:r>
          </w:p>
        </w:tc>
        <w:tc>
          <w:tcPr>
            <w:tcW w:w="1760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1,00х3</w:t>
            </w: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3</w:t>
            </w: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jc w:val="center"/>
            </w:pPr>
            <w:r w:rsidRPr="00440492">
              <w:t>1,2</w:t>
            </w:r>
          </w:p>
        </w:tc>
        <w:tc>
          <w:tcPr>
            <w:tcW w:w="1266" w:type="dxa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jc w:val="center"/>
            </w:pPr>
            <w:r w:rsidRPr="00440492">
              <w:t>3,6</w:t>
            </w:r>
          </w:p>
        </w:tc>
      </w:tr>
      <w:tr w:rsidR="00EA25FD" w:rsidRPr="00440492" w:rsidTr="00705824">
        <w:trPr>
          <w:trHeight w:val="155"/>
        </w:trPr>
        <w:tc>
          <w:tcPr>
            <w:tcW w:w="42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jc w:val="center"/>
              <w:rPr>
                <w:b/>
                <w:bCs/>
              </w:rPr>
            </w:pPr>
            <w:r w:rsidRPr="00440492">
              <w:rPr>
                <w:b/>
                <w:bCs/>
              </w:rPr>
              <w:t>Итого временные:</w:t>
            </w:r>
          </w:p>
        </w:tc>
        <w:tc>
          <w:tcPr>
            <w:tcW w:w="176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EA25FD" w:rsidRPr="00440492" w:rsidRDefault="00EA25FD" w:rsidP="00705824"/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t>5</w:t>
            </w: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</w:p>
        </w:tc>
        <w:tc>
          <w:tcPr>
            <w:tcW w:w="1266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t>6</w:t>
            </w:r>
          </w:p>
        </w:tc>
      </w:tr>
      <w:tr w:rsidR="00EA25FD" w:rsidRPr="00440492" w:rsidTr="00705824">
        <w:trPr>
          <w:trHeight w:val="174"/>
        </w:trPr>
        <w:tc>
          <w:tcPr>
            <w:tcW w:w="42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25FD" w:rsidRPr="00440492" w:rsidRDefault="00EA25FD" w:rsidP="00705824">
            <w:pPr>
              <w:tabs>
                <w:tab w:val="left" w:pos="1725"/>
                <w:tab w:val="center" w:pos="2208"/>
              </w:tabs>
              <w:jc w:val="center"/>
              <w:rPr>
                <w:b/>
                <w:bCs/>
              </w:rPr>
            </w:pPr>
            <w:r w:rsidRPr="00440492">
              <w:rPr>
                <w:b/>
                <w:bCs/>
              </w:rPr>
              <w:t>Всего:</w:t>
            </w:r>
          </w:p>
        </w:tc>
        <w:tc>
          <w:tcPr>
            <w:tcW w:w="176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EA25FD" w:rsidRPr="00440492" w:rsidRDefault="00EA25FD" w:rsidP="00705824">
            <w:pPr>
              <w:rPr>
                <w:highlight w:val="lightGray"/>
              </w:rPr>
            </w:pP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t>17,2093</w:t>
            </w:r>
          </w:p>
        </w:tc>
        <w:tc>
          <w:tcPr>
            <w:tcW w:w="1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</w:p>
        </w:tc>
        <w:tc>
          <w:tcPr>
            <w:tcW w:w="1266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bottom"/>
          </w:tcPr>
          <w:p w:rsidR="00EA25FD" w:rsidRPr="00440492" w:rsidRDefault="00EA25FD" w:rsidP="00705824">
            <w:pPr>
              <w:jc w:val="center"/>
              <w:rPr>
                <w:b/>
              </w:rPr>
            </w:pPr>
            <w:r w:rsidRPr="00440492">
              <w:rPr>
                <w:b/>
              </w:rPr>
              <w:t>21,72736</w:t>
            </w:r>
          </w:p>
        </w:tc>
      </w:tr>
    </w:tbl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сжимающих усилий в плоской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двух-шарнирной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арке в расчетном комплексе Лира.</w:t>
      </w: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Нагрузки на арку</w:t>
      </w: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4E7FFA" wp14:editId="39906486">
            <wp:extent cx="4702249" cy="2324100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051" cy="232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5FD" w:rsidRPr="00F65AA7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Усилия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65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полной расчетной нагрузки</w:t>
      </w: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A25FD" w:rsidRPr="00F65AA7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7AC341" wp14:editId="50A154C0">
            <wp:extent cx="4705350" cy="2325633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504" cy="233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5FD" w:rsidRPr="00F65AA7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Изгибающий момент от полной расчетной нагрузки</w:t>
      </w: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B8E52" wp14:editId="6E8F97D5">
            <wp:extent cx="5067300" cy="2504527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397" cy="250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5FD" w:rsidRDefault="00EA25FD" w:rsidP="00EA25FD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несущей способности кирпичного сводчатого перекрытия на внецентренное сжатие (СНиП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23153">
        <w:rPr>
          <w:rFonts w:ascii="Times New Roman" w:hAnsi="Times New Roman" w:cs="Times New Roman"/>
          <w:sz w:val="28"/>
          <w:szCs w:val="28"/>
        </w:rPr>
        <w:t xml:space="preserve">-22-81 </w:t>
      </w:r>
      <w:r>
        <w:rPr>
          <w:rFonts w:ascii="Times New Roman" w:hAnsi="Times New Roman" w:cs="Times New Roman"/>
          <w:sz w:val="28"/>
          <w:szCs w:val="28"/>
        </w:rPr>
        <w:t>п.4.7)</w:t>
      </w:r>
    </w:p>
    <w:p w:rsidR="00EA25FD" w:rsidRDefault="00EA25FD" w:rsidP="00EA25F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A25FD" w:rsidRDefault="00EA25FD" w:rsidP="00EA25FD">
      <w:pPr>
        <w:pStyle w:val="a7"/>
        <w:tabs>
          <w:tab w:val="left" w:pos="0"/>
        </w:tabs>
        <w:ind w:left="-142"/>
        <w:rPr>
          <w:rFonts w:ascii="Times New Roman" w:hAnsi="Times New Roman" w:cs="Times New Roman"/>
          <w:sz w:val="28"/>
          <w:szCs w:val="28"/>
        </w:rPr>
      </w:pPr>
      <w:r w:rsidRPr="00177112">
        <w:rPr>
          <w:noProof/>
          <w:lang w:eastAsia="ru-RU"/>
        </w:rPr>
        <w:lastRenderedPageBreak/>
        <w:drawing>
          <wp:inline distT="0" distB="0" distL="0" distR="0" wp14:anchorId="14E5A09E" wp14:editId="484F7C74">
            <wp:extent cx="5940425" cy="3499685"/>
            <wp:effectExtent l="0" t="0" r="3175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5FD" w:rsidRPr="00C66025" w:rsidRDefault="00EA25FD" w:rsidP="004E263A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sectPr w:rsidR="00EA25FD" w:rsidRPr="00C66025" w:rsidSect="007B1F1B">
      <w:footerReference w:type="default" r:id="rId30"/>
      <w:pgSz w:w="11906" w:h="16838"/>
      <w:pgMar w:top="851" w:right="567" w:bottom="851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68F" w:rsidRDefault="0028468F" w:rsidP="004C1BAB">
      <w:pPr>
        <w:spacing w:after="0" w:line="240" w:lineRule="auto"/>
      </w:pPr>
      <w:r>
        <w:separator/>
      </w:r>
    </w:p>
  </w:endnote>
  <w:endnote w:type="continuationSeparator" w:id="0">
    <w:p w:rsidR="0028468F" w:rsidRDefault="0028468F" w:rsidP="004C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S">
    <w:panose1 w:val="02000400000000000000"/>
    <w:charset w:val="CC"/>
    <w:family w:val="auto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98338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D6440" w:rsidRPr="004C1BAB" w:rsidRDefault="00FD6440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C1B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1BA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C1B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023E">
          <w:rPr>
            <w:rFonts w:ascii="Times New Roman" w:hAnsi="Times New Roman" w:cs="Times New Roman"/>
            <w:noProof/>
            <w:sz w:val="24"/>
            <w:szCs w:val="24"/>
          </w:rPr>
          <w:t>97</w:t>
        </w:r>
        <w:r w:rsidRPr="004C1BA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D6440" w:rsidRPr="004C1BAB" w:rsidRDefault="00FD6440" w:rsidP="004C1BA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68F" w:rsidRDefault="0028468F" w:rsidP="004C1BAB">
      <w:pPr>
        <w:spacing w:after="0" w:line="240" w:lineRule="auto"/>
      </w:pPr>
      <w:r>
        <w:separator/>
      </w:r>
    </w:p>
  </w:footnote>
  <w:footnote w:type="continuationSeparator" w:id="0">
    <w:p w:rsidR="0028468F" w:rsidRDefault="0028468F" w:rsidP="004C1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13E68"/>
    <w:multiLevelType w:val="hybridMultilevel"/>
    <w:tmpl w:val="F7589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670850"/>
    <w:multiLevelType w:val="hybridMultilevel"/>
    <w:tmpl w:val="1AE66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7638E1"/>
    <w:multiLevelType w:val="multilevel"/>
    <w:tmpl w:val="BC6280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6CE"/>
    <w:rsid w:val="0000454F"/>
    <w:rsid w:val="0001506F"/>
    <w:rsid w:val="00015BBB"/>
    <w:rsid w:val="00015BD4"/>
    <w:rsid w:val="0002014C"/>
    <w:rsid w:val="00022A3C"/>
    <w:rsid w:val="00035C5A"/>
    <w:rsid w:val="000424CA"/>
    <w:rsid w:val="00044FC3"/>
    <w:rsid w:val="00051ACD"/>
    <w:rsid w:val="00053A8C"/>
    <w:rsid w:val="0005455D"/>
    <w:rsid w:val="00067BCA"/>
    <w:rsid w:val="00073700"/>
    <w:rsid w:val="000825A6"/>
    <w:rsid w:val="00090DBA"/>
    <w:rsid w:val="00091B8A"/>
    <w:rsid w:val="00094CFB"/>
    <w:rsid w:val="0009687E"/>
    <w:rsid w:val="000A5AC3"/>
    <w:rsid w:val="000A67B1"/>
    <w:rsid w:val="000A7CE2"/>
    <w:rsid w:val="000B295C"/>
    <w:rsid w:val="000B43EA"/>
    <w:rsid w:val="000D1BA1"/>
    <w:rsid w:val="000D23FB"/>
    <w:rsid w:val="000D3583"/>
    <w:rsid w:val="000E417C"/>
    <w:rsid w:val="000E4330"/>
    <w:rsid w:val="000E569F"/>
    <w:rsid w:val="000E7445"/>
    <w:rsid w:val="000F67B1"/>
    <w:rsid w:val="000F69AE"/>
    <w:rsid w:val="00120489"/>
    <w:rsid w:val="00122CA1"/>
    <w:rsid w:val="00122E1B"/>
    <w:rsid w:val="001306DA"/>
    <w:rsid w:val="00131450"/>
    <w:rsid w:val="0013329E"/>
    <w:rsid w:val="00142DD9"/>
    <w:rsid w:val="001438D9"/>
    <w:rsid w:val="00146146"/>
    <w:rsid w:val="001647DC"/>
    <w:rsid w:val="00165DC5"/>
    <w:rsid w:val="001679F6"/>
    <w:rsid w:val="001716CC"/>
    <w:rsid w:val="0019388A"/>
    <w:rsid w:val="00193B49"/>
    <w:rsid w:val="00197919"/>
    <w:rsid w:val="001A340A"/>
    <w:rsid w:val="001A3C09"/>
    <w:rsid w:val="001A6201"/>
    <w:rsid w:val="001A704F"/>
    <w:rsid w:val="001A70B6"/>
    <w:rsid w:val="001B37FA"/>
    <w:rsid w:val="001B4BFB"/>
    <w:rsid w:val="001B5351"/>
    <w:rsid w:val="001B7FF2"/>
    <w:rsid w:val="001C0B84"/>
    <w:rsid w:val="001C1AE6"/>
    <w:rsid w:val="001D0AA8"/>
    <w:rsid w:val="001D3824"/>
    <w:rsid w:val="001D3B11"/>
    <w:rsid w:val="001D7C35"/>
    <w:rsid w:val="001E63F8"/>
    <w:rsid w:val="001F35A3"/>
    <w:rsid w:val="001F4D6A"/>
    <w:rsid w:val="001F6530"/>
    <w:rsid w:val="00202EA7"/>
    <w:rsid w:val="002032B3"/>
    <w:rsid w:val="00203761"/>
    <w:rsid w:val="00204F45"/>
    <w:rsid w:val="002053EF"/>
    <w:rsid w:val="002066F6"/>
    <w:rsid w:val="00210110"/>
    <w:rsid w:val="00212C25"/>
    <w:rsid w:val="00226FB8"/>
    <w:rsid w:val="00231867"/>
    <w:rsid w:val="00232446"/>
    <w:rsid w:val="002424AE"/>
    <w:rsid w:val="00243BE3"/>
    <w:rsid w:val="0024668A"/>
    <w:rsid w:val="0026262E"/>
    <w:rsid w:val="00275A46"/>
    <w:rsid w:val="0028468F"/>
    <w:rsid w:val="0029066A"/>
    <w:rsid w:val="00292B38"/>
    <w:rsid w:val="00293196"/>
    <w:rsid w:val="002A212B"/>
    <w:rsid w:val="002A3C8A"/>
    <w:rsid w:val="002B2FD6"/>
    <w:rsid w:val="002D11B7"/>
    <w:rsid w:val="002D2D5C"/>
    <w:rsid w:val="002D5694"/>
    <w:rsid w:val="002D6A09"/>
    <w:rsid w:val="002F72BA"/>
    <w:rsid w:val="003017AD"/>
    <w:rsid w:val="00303F1B"/>
    <w:rsid w:val="00304EB6"/>
    <w:rsid w:val="0031094B"/>
    <w:rsid w:val="003175BB"/>
    <w:rsid w:val="003254FC"/>
    <w:rsid w:val="0033379E"/>
    <w:rsid w:val="0033411D"/>
    <w:rsid w:val="00337318"/>
    <w:rsid w:val="0034027B"/>
    <w:rsid w:val="0034241B"/>
    <w:rsid w:val="0035010E"/>
    <w:rsid w:val="0035254E"/>
    <w:rsid w:val="00353803"/>
    <w:rsid w:val="00356F9A"/>
    <w:rsid w:val="00363A78"/>
    <w:rsid w:val="00366903"/>
    <w:rsid w:val="00377F63"/>
    <w:rsid w:val="003877AD"/>
    <w:rsid w:val="003976A9"/>
    <w:rsid w:val="00397EB9"/>
    <w:rsid w:val="003A57DD"/>
    <w:rsid w:val="003B00FC"/>
    <w:rsid w:val="003C0553"/>
    <w:rsid w:val="003C12CA"/>
    <w:rsid w:val="003C3BCD"/>
    <w:rsid w:val="003C50BE"/>
    <w:rsid w:val="003E0CF6"/>
    <w:rsid w:val="00404EFA"/>
    <w:rsid w:val="004069A2"/>
    <w:rsid w:val="004158C9"/>
    <w:rsid w:val="00421D2C"/>
    <w:rsid w:val="004309AB"/>
    <w:rsid w:val="0043127E"/>
    <w:rsid w:val="004506F7"/>
    <w:rsid w:val="0045251B"/>
    <w:rsid w:val="0045347F"/>
    <w:rsid w:val="00460002"/>
    <w:rsid w:val="00461447"/>
    <w:rsid w:val="004670B1"/>
    <w:rsid w:val="00490953"/>
    <w:rsid w:val="004B076A"/>
    <w:rsid w:val="004B2BB6"/>
    <w:rsid w:val="004B41EC"/>
    <w:rsid w:val="004C0453"/>
    <w:rsid w:val="004C1BAB"/>
    <w:rsid w:val="004C435F"/>
    <w:rsid w:val="004C53AE"/>
    <w:rsid w:val="004E263A"/>
    <w:rsid w:val="004E54AA"/>
    <w:rsid w:val="004E638B"/>
    <w:rsid w:val="004F037E"/>
    <w:rsid w:val="004F1468"/>
    <w:rsid w:val="004F3ABF"/>
    <w:rsid w:val="004F5D93"/>
    <w:rsid w:val="00500641"/>
    <w:rsid w:val="00500C15"/>
    <w:rsid w:val="00501D98"/>
    <w:rsid w:val="005021AF"/>
    <w:rsid w:val="00502E1B"/>
    <w:rsid w:val="005059E4"/>
    <w:rsid w:val="00520D5F"/>
    <w:rsid w:val="00524FA6"/>
    <w:rsid w:val="00533F7A"/>
    <w:rsid w:val="00536B22"/>
    <w:rsid w:val="00555E0E"/>
    <w:rsid w:val="00557853"/>
    <w:rsid w:val="00557B43"/>
    <w:rsid w:val="005636E5"/>
    <w:rsid w:val="00564159"/>
    <w:rsid w:val="00581248"/>
    <w:rsid w:val="0058207B"/>
    <w:rsid w:val="005845FF"/>
    <w:rsid w:val="00591192"/>
    <w:rsid w:val="0059650E"/>
    <w:rsid w:val="005977E1"/>
    <w:rsid w:val="005A03B2"/>
    <w:rsid w:val="005A2BA0"/>
    <w:rsid w:val="005A5B84"/>
    <w:rsid w:val="005B5772"/>
    <w:rsid w:val="005B7543"/>
    <w:rsid w:val="005C218E"/>
    <w:rsid w:val="005C6B9B"/>
    <w:rsid w:val="005C74E1"/>
    <w:rsid w:val="005E402E"/>
    <w:rsid w:val="005E43BE"/>
    <w:rsid w:val="005F14CF"/>
    <w:rsid w:val="005F1EAD"/>
    <w:rsid w:val="005F30B3"/>
    <w:rsid w:val="005F3685"/>
    <w:rsid w:val="005F4F47"/>
    <w:rsid w:val="005F626C"/>
    <w:rsid w:val="00602D1F"/>
    <w:rsid w:val="00605C47"/>
    <w:rsid w:val="006113F3"/>
    <w:rsid w:val="0061166F"/>
    <w:rsid w:val="00611A8F"/>
    <w:rsid w:val="00612F19"/>
    <w:rsid w:val="00622F27"/>
    <w:rsid w:val="00627787"/>
    <w:rsid w:val="00631207"/>
    <w:rsid w:val="0063153E"/>
    <w:rsid w:val="0063436D"/>
    <w:rsid w:val="0063675F"/>
    <w:rsid w:val="00640D0A"/>
    <w:rsid w:val="00644321"/>
    <w:rsid w:val="00647DE2"/>
    <w:rsid w:val="00647F27"/>
    <w:rsid w:val="00653FAE"/>
    <w:rsid w:val="0065553C"/>
    <w:rsid w:val="00660472"/>
    <w:rsid w:val="00661386"/>
    <w:rsid w:val="00662A90"/>
    <w:rsid w:val="006677DD"/>
    <w:rsid w:val="00676F51"/>
    <w:rsid w:val="00680F21"/>
    <w:rsid w:val="0069750C"/>
    <w:rsid w:val="006A126D"/>
    <w:rsid w:val="006A6D27"/>
    <w:rsid w:val="006B2722"/>
    <w:rsid w:val="006B63F7"/>
    <w:rsid w:val="006B7CB5"/>
    <w:rsid w:val="006C4566"/>
    <w:rsid w:val="006C4BB9"/>
    <w:rsid w:val="006C798B"/>
    <w:rsid w:val="006D4600"/>
    <w:rsid w:val="006D53FC"/>
    <w:rsid w:val="006D799F"/>
    <w:rsid w:val="006E346E"/>
    <w:rsid w:val="006E4F38"/>
    <w:rsid w:val="006E7BC5"/>
    <w:rsid w:val="006F03BD"/>
    <w:rsid w:val="006F4B8F"/>
    <w:rsid w:val="006F7F5F"/>
    <w:rsid w:val="00703E9C"/>
    <w:rsid w:val="007119EC"/>
    <w:rsid w:val="007358CF"/>
    <w:rsid w:val="007368C5"/>
    <w:rsid w:val="00736D07"/>
    <w:rsid w:val="00737573"/>
    <w:rsid w:val="0074490E"/>
    <w:rsid w:val="00746315"/>
    <w:rsid w:val="0074724B"/>
    <w:rsid w:val="0075052D"/>
    <w:rsid w:val="007515F0"/>
    <w:rsid w:val="00752A4D"/>
    <w:rsid w:val="00753379"/>
    <w:rsid w:val="007661CA"/>
    <w:rsid w:val="00766515"/>
    <w:rsid w:val="0076794B"/>
    <w:rsid w:val="00775005"/>
    <w:rsid w:val="007752DD"/>
    <w:rsid w:val="00775B12"/>
    <w:rsid w:val="007924CD"/>
    <w:rsid w:val="0079515A"/>
    <w:rsid w:val="0079641B"/>
    <w:rsid w:val="00796C45"/>
    <w:rsid w:val="007A28AC"/>
    <w:rsid w:val="007A46BE"/>
    <w:rsid w:val="007A4EB8"/>
    <w:rsid w:val="007A50EA"/>
    <w:rsid w:val="007B1F1B"/>
    <w:rsid w:val="007B3B1F"/>
    <w:rsid w:val="007B7957"/>
    <w:rsid w:val="007C1315"/>
    <w:rsid w:val="007C2E4D"/>
    <w:rsid w:val="007C66E4"/>
    <w:rsid w:val="007D28FF"/>
    <w:rsid w:val="007D7E96"/>
    <w:rsid w:val="007E1253"/>
    <w:rsid w:val="007E3EBA"/>
    <w:rsid w:val="007E4634"/>
    <w:rsid w:val="007F2F99"/>
    <w:rsid w:val="007F4E2A"/>
    <w:rsid w:val="008025D9"/>
    <w:rsid w:val="00803062"/>
    <w:rsid w:val="00803A44"/>
    <w:rsid w:val="00804A27"/>
    <w:rsid w:val="00804B06"/>
    <w:rsid w:val="00807B3F"/>
    <w:rsid w:val="00816844"/>
    <w:rsid w:val="00816861"/>
    <w:rsid w:val="00824C9F"/>
    <w:rsid w:val="00824D2D"/>
    <w:rsid w:val="00824F8E"/>
    <w:rsid w:val="00830992"/>
    <w:rsid w:val="008317FF"/>
    <w:rsid w:val="00834D90"/>
    <w:rsid w:val="0083526D"/>
    <w:rsid w:val="00840E14"/>
    <w:rsid w:val="00854DD0"/>
    <w:rsid w:val="00856F59"/>
    <w:rsid w:val="00871ADE"/>
    <w:rsid w:val="00885EE2"/>
    <w:rsid w:val="00887388"/>
    <w:rsid w:val="00887D25"/>
    <w:rsid w:val="00896019"/>
    <w:rsid w:val="008A1041"/>
    <w:rsid w:val="008A5266"/>
    <w:rsid w:val="008C023E"/>
    <w:rsid w:val="008C7FC2"/>
    <w:rsid w:val="008D4FC5"/>
    <w:rsid w:val="008E0F7B"/>
    <w:rsid w:val="008E40D3"/>
    <w:rsid w:val="008F295B"/>
    <w:rsid w:val="008F3927"/>
    <w:rsid w:val="008F5D9C"/>
    <w:rsid w:val="008F722F"/>
    <w:rsid w:val="0090046B"/>
    <w:rsid w:val="0091046A"/>
    <w:rsid w:val="0092216A"/>
    <w:rsid w:val="00945FC9"/>
    <w:rsid w:val="009477B2"/>
    <w:rsid w:val="00960D63"/>
    <w:rsid w:val="00966FB1"/>
    <w:rsid w:val="00970896"/>
    <w:rsid w:val="00975A30"/>
    <w:rsid w:val="0097642C"/>
    <w:rsid w:val="00982894"/>
    <w:rsid w:val="00987667"/>
    <w:rsid w:val="0099050B"/>
    <w:rsid w:val="009A1471"/>
    <w:rsid w:val="009A7643"/>
    <w:rsid w:val="009B0D10"/>
    <w:rsid w:val="009B26BF"/>
    <w:rsid w:val="009B30EE"/>
    <w:rsid w:val="009B6606"/>
    <w:rsid w:val="009C2735"/>
    <w:rsid w:val="009C2D3C"/>
    <w:rsid w:val="009C7983"/>
    <w:rsid w:val="009D422A"/>
    <w:rsid w:val="009E3747"/>
    <w:rsid w:val="009E3864"/>
    <w:rsid w:val="009E77C0"/>
    <w:rsid w:val="009F34C6"/>
    <w:rsid w:val="009F51CF"/>
    <w:rsid w:val="009F76C9"/>
    <w:rsid w:val="00A012D3"/>
    <w:rsid w:val="00A11908"/>
    <w:rsid w:val="00A2181F"/>
    <w:rsid w:val="00A27C40"/>
    <w:rsid w:val="00A420CA"/>
    <w:rsid w:val="00A423E3"/>
    <w:rsid w:val="00A44EC6"/>
    <w:rsid w:val="00A4512C"/>
    <w:rsid w:val="00A47CF5"/>
    <w:rsid w:val="00A62627"/>
    <w:rsid w:val="00A65C0E"/>
    <w:rsid w:val="00A660EB"/>
    <w:rsid w:val="00A71311"/>
    <w:rsid w:val="00A71BCA"/>
    <w:rsid w:val="00A83528"/>
    <w:rsid w:val="00A9237A"/>
    <w:rsid w:val="00A935AA"/>
    <w:rsid w:val="00A93F03"/>
    <w:rsid w:val="00AA3445"/>
    <w:rsid w:val="00AA3F56"/>
    <w:rsid w:val="00AA5393"/>
    <w:rsid w:val="00AA5907"/>
    <w:rsid w:val="00AA6DA0"/>
    <w:rsid w:val="00AB63DD"/>
    <w:rsid w:val="00AC1C97"/>
    <w:rsid w:val="00AC3375"/>
    <w:rsid w:val="00AC4467"/>
    <w:rsid w:val="00AE0D00"/>
    <w:rsid w:val="00AE1F2D"/>
    <w:rsid w:val="00AE4C54"/>
    <w:rsid w:val="00AE58F1"/>
    <w:rsid w:val="00AF30BD"/>
    <w:rsid w:val="00AF3D0C"/>
    <w:rsid w:val="00AF624F"/>
    <w:rsid w:val="00AF6EDD"/>
    <w:rsid w:val="00B1582B"/>
    <w:rsid w:val="00B1641E"/>
    <w:rsid w:val="00B2148A"/>
    <w:rsid w:val="00B243C4"/>
    <w:rsid w:val="00B35FF0"/>
    <w:rsid w:val="00B4137C"/>
    <w:rsid w:val="00B417EC"/>
    <w:rsid w:val="00B4403D"/>
    <w:rsid w:val="00B4695C"/>
    <w:rsid w:val="00B50879"/>
    <w:rsid w:val="00B579A1"/>
    <w:rsid w:val="00B612FA"/>
    <w:rsid w:val="00B62634"/>
    <w:rsid w:val="00B70370"/>
    <w:rsid w:val="00B70A85"/>
    <w:rsid w:val="00B7233A"/>
    <w:rsid w:val="00B730CF"/>
    <w:rsid w:val="00B74148"/>
    <w:rsid w:val="00B77B4E"/>
    <w:rsid w:val="00B8534D"/>
    <w:rsid w:val="00B91781"/>
    <w:rsid w:val="00B920A4"/>
    <w:rsid w:val="00B937AE"/>
    <w:rsid w:val="00B957F3"/>
    <w:rsid w:val="00BA276B"/>
    <w:rsid w:val="00BA333C"/>
    <w:rsid w:val="00BA7EAF"/>
    <w:rsid w:val="00BB0402"/>
    <w:rsid w:val="00BB4315"/>
    <w:rsid w:val="00BB56A3"/>
    <w:rsid w:val="00BC1213"/>
    <w:rsid w:val="00BC2DB1"/>
    <w:rsid w:val="00BC3D64"/>
    <w:rsid w:val="00BD7101"/>
    <w:rsid w:val="00BE3290"/>
    <w:rsid w:val="00BE6EC8"/>
    <w:rsid w:val="00BF0770"/>
    <w:rsid w:val="00BF50FC"/>
    <w:rsid w:val="00BF5594"/>
    <w:rsid w:val="00BF6280"/>
    <w:rsid w:val="00C04F57"/>
    <w:rsid w:val="00C068D3"/>
    <w:rsid w:val="00C1416C"/>
    <w:rsid w:val="00C172C2"/>
    <w:rsid w:val="00C21E83"/>
    <w:rsid w:val="00C22CE0"/>
    <w:rsid w:val="00C23DB5"/>
    <w:rsid w:val="00C31BF0"/>
    <w:rsid w:val="00C3557D"/>
    <w:rsid w:val="00C4150E"/>
    <w:rsid w:val="00C455A8"/>
    <w:rsid w:val="00C566CE"/>
    <w:rsid w:val="00C66025"/>
    <w:rsid w:val="00C72487"/>
    <w:rsid w:val="00C876C6"/>
    <w:rsid w:val="00C97654"/>
    <w:rsid w:val="00CD0AF5"/>
    <w:rsid w:val="00CD7238"/>
    <w:rsid w:val="00CE1A65"/>
    <w:rsid w:val="00CE46F6"/>
    <w:rsid w:val="00CF1C55"/>
    <w:rsid w:val="00CF2492"/>
    <w:rsid w:val="00CF7F39"/>
    <w:rsid w:val="00D0008E"/>
    <w:rsid w:val="00D00AA8"/>
    <w:rsid w:val="00D03565"/>
    <w:rsid w:val="00D0453A"/>
    <w:rsid w:val="00D20AA4"/>
    <w:rsid w:val="00D266F6"/>
    <w:rsid w:val="00D31AE7"/>
    <w:rsid w:val="00D36E1E"/>
    <w:rsid w:val="00D467F4"/>
    <w:rsid w:val="00D475BE"/>
    <w:rsid w:val="00D502FF"/>
    <w:rsid w:val="00D52DD1"/>
    <w:rsid w:val="00D54083"/>
    <w:rsid w:val="00D547C7"/>
    <w:rsid w:val="00D556C5"/>
    <w:rsid w:val="00D5759F"/>
    <w:rsid w:val="00D57774"/>
    <w:rsid w:val="00D7539B"/>
    <w:rsid w:val="00D76442"/>
    <w:rsid w:val="00D804C6"/>
    <w:rsid w:val="00D81CC9"/>
    <w:rsid w:val="00D81D31"/>
    <w:rsid w:val="00D87111"/>
    <w:rsid w:val="00D872C0"/>
    <w:rsid w:val="00D94787"/>
    <w:rsid w:val="00D968E8"/>
    <w:rsid w:val="00D97C96"/>
    <w:rsid w:val="00DA539A"/>
    <w:rsid w:val="00DA5A66"/>
    <w:rsid w:val="00DA6CA6"/>
    <w:rsid w:val="00DA7F28"/>
    <w:rsid w:val="00DB3366"/>
    <w:rsid w:val="00DD1680"/>
    <w:rsid w:val="00DD186C"/>
    <w:rsid w:val="00DD6391"/>
    <w:rsid w:val="00DD650F"/>
    <w:rsid w:val="00DE71C0"/>
    <w:rsid w:val="00DF4C49"/>
    <w:rsid w:val="00E06C99"/>
    <w:rsid w:val="00E07DFD"/>
    <w:rsid w:val="00E24103"/>
    <w:rsid w:val="00E25066"/>
    <w:rsid w:val="00E34F7D"/>
    <w:rsid w:val="00E40A42"/>
    <w:rsid w:val="00E45D17"/>
    <w:rsid w:val="00E62707"/>
    <w:rsid w:val="00E62E36"/>
    <w:rsid w:val="00E6364D"/>
    <w:rsid w:val="00E75284"/>
    <w:rsid w:val="00E766F6"/>
    <w:rsid w:val="00E84B91"/>
    <w:rsid w:val="00E860EA"/>
    <w:rsid w:val="00EA0F99"/>
    <w:rsid w:val="00EA25FD"/>
    <w:rsid w:val="00EA65C1"/>
    <w:rsid w:val="00EB4054"/>
    <w:rsid w:val="00EB44F3"/>
    <w:rsid w:val="00EC16A3"/>
    <w:rsid w:val="00EC645F"/>
    <w:rsid w:val="00ED4CBD"/>
    <w:rsid w:val="00ED555A"/>
    <w:rsid w:val="00ED6CCF"/>
    <w:rsid w:val="00EE048B"/>
    <w:rsid w:val="00EE10B2"/>
    <w:rsid w:val="00EE3EBD"/>
    <w:rsid w:val="00EF42CB"/>
    <w:rsid w:val="00EF78A3"/>
    <w:rsid w:val="00F1122E"/>
    <w:rsid w:val="00F13A8E"/>
    <w:rsid w:val="00F14C8C"/>
    <w:rsid w:val="00F15115"/>
    <w:rsid w:val="00F15190"/>
    <w:rsid w:val="00F15991"/>
    <w:rsid w:val="00F167CD"/>
    <w:rsid w:val="00F211A5"/>
    <w:rsid w:val="00F221DB"/>
    <w:rsid w:val="00F246D3"/>
    <w:rsid w:val="00F26D9A"/>
    <w:rsid w:val="00F30210"/>
    <w:rsid w:val="00F427AD"/>
    <w:rsid w:val="00F44BC3"/>
    <w:rsid w:val="00F53976"/>
    <w:rsid w:val="00F5425C"/>
    <w:rsid w:val="00F5444A"/>
    <w:rsid w:val="00F6067F"/>
    <w:rsid w:val="00F60742"/>
    <w:rsid w:val="00F60BB7"/>
    <w:rsid w:val="00F66474"/>
    <w:rsid w:val="00F70FA9"/>
    <w:rsid w:val="00F778BE"/>
    <w:rsid w:val="00F853BF"/>
    <w:rsid w:val="00F91481"/>
    <w:rsid w:val="00F9288E"/>
    <w:rsid w:val="00FA1C6E"/>
    <w:rsid w:val="00FA3AD6"/>
    <w:rsid w:val="00FA59CF"/>
    <w:rsid w:val="00FA7F29"/>
    <w:rsid w:val="00FB0C4D"/>
    <w:rsid w:val="00FB2582"/>
    <w:rsid w:val="00FB2B0F"/>
    <w:rsid w:val="00FC24A3"/>
    <w:rsid w:val="00FC4282"/>
    <w:rsid w:val="00FD464E"/>
    <w:rsid w:val="00FD4A06"/>
    <w:rsid w:val="00FD6440"/>
    <w:rsid w:val="00FD742D"/>
    <w:rsid w:val="00FE183B"/>
    <w:rsid w:val="00FE4DD5"/>
    <w:rsid w:val="00FF10A5"/>
    <w:rsid w:val="00FF2A2E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BAB"/>
  </w:style>
  <w:style w:type="paragraph" w:styleId="a5">
    <w:name w:val="footer"/>
    <w:basedOn w:val="a"/>
    <w:link w:val="a6"/>
    <w:uiPriority w:val="99"/>
    <w:unhideWhenUsed/>
    <w:rsid w:val="004C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1BAB"/>
  </w:style>
  <w:style w:type="paragraph" w:styleId="a7">
    <w:name w:val="List Paragraph"/>
    <w:basedOn w:val="a"/>
    <w:uiPriority w:val="34"/>
    <w:qFormat/>
    <w:rsid w:val="004F14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D6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6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BAB"/>
  </w:style>
  <w:style w:type="paragraph" w:styleId="a5">
    <w:name w:val="footer"/>
    <w:basedOn w:val="a"/>
    <w:link w:val="a6"/>
    <w:uiPriority w:val="99"/>
    <w:unhideWhenUsed/>
    <w:rsid w:val="004C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1BAB"/>
  </w:style>
  <w:style w:type="paragraph" w:styleId="a7">
    <w:name w:val="List Paragraph"/>
    <w:basedOn w:val="a"/>
    <w:uiPriority w:val="34"/>
    <w:qFormat/>
    <w:rsid w:val="004F14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D6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6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26" Type="http://schemas.openxmlformats.org/officeDocument/2006/relationships/image" Target="media/image18.emf"/><Relationship Id="rId3" Type="http://schemas.microsoft.com/office/2007/relationships/stylesWithEffects" Target="stylesWithEffect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1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0.emf"/><Relationship Id="rId10" Type="http://schemas.openxmlformats.org/officeDocument/2006/relationships/image" Target="media/image3.png"/><Relationship Id="rId19" Type="http://schemas.openxmlformats.org/officeDocument/2006/relationships/image" Target="media/image12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19.emf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24</Pages>
  <Words>2813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Project</dc:creator>
  <cp:lastModifiedBy>Project</cp:lastModifiedBy>
  <cp:revision>14</cp:revision>
  <dcterms:created xsi:type="dcterms:W3CDTF">2015-12-15T15:18:00Z</dcterms:created>
  <dcterms:modified xsi:type="dcterms:W3CDTF">2016-12-12T09:50:00Z</dcterms:modified>
</cp:coreProperties>
</file>