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22AE" w:rsidRDefault="00530E26" w:rsidP="00436127">
      <w:pPr>
        <w:spacing w:line="360" w:lineRule="auto"/>
        <w:jc w:val="center"/>
        <w:rPr>
          <w:b/>
          <w:sz w:val="32"/>
          <w:szCs w:val="32"/>
        </w:rPr>
      </w:pPr>
      <w:r w:rsidRPr="00091815">
        <w:rPr>
          <w:b/>
          <w:sz w:val="32"/>
          <w:szCs w:val="32"/>
        </w:rPr>
        <w:t>Пояснительная записка к проекту реставрации.</w:t>
      </w:r>
    </w:p>
    <w:p w:rsidR="001B5C39" w:rsidRPr="00091815" w:rsidRDefault="001B5C39" w:rsidP="00436127">
      <w:pPr>
        <w:spacing w:line="360" w:lineRule="auto"/>
        <w:jc w:val="center"/>
        <w:rPr>
          <w:b/>
          <w:sz w:val="32"/>
          <w:szCs w:val="32"/>
        </w:rPr>
      </w:pPr>
      <w:r>
        <w:rPr>
          <w:b/>
          <w:sz w:val="32"/>
          <w:szCs w:val="32"/>
        </w:rPr>
        <w:t>Содержание</w:t>
      </w:r>
    </w:p>
    <w:p w:rsidR="00530E26" w:rsidRPr="00437B8F" w:rsidRDefault="00530E26" w:rsidP="00B656B2">
      <w:pPr>
        <w:pStyle w:val="a3"/>
        <w:numPr>
          <w:ilvl w:val="0"/>
          <w:numId w:val="1"/>
        </w:numPr>
        <w:spacing w:line="360" w:lineRule="auto"/>
        <w:jc w:val="both"/>
        <w:rPr>
          <w:sz w:val="28"/>
          <w:szCs w:val="28"/>
        </w:rPr>
      </w:pPr>
      <w:r w:rsidRPr="00437B8F">
        <w:rPr>
          <w:sz w:val="28"/>
          <w:szCs w:val="28"/>
        </w:rPr>
        <w:t>Принципиальные решения по проекту реставрации.</w:t>
      </w:r>
    </w:p>
    <w:p w:rsidR="00530E26" w:rsidRPr="00437B8F" w:rsidRDefault="00530E26" w:rsidP="00B656B2">
      <w:pPr>
        <w:pStyle w:val="a3"/>
        <w:numPr>
          <w:ilvl w:val="0"/>
          <w:numId w:val="1"/>
        </w:numPr>
        <w:spacing w:line="360" w:lineRule="auto"/>
        <w:jc w:val="both"/>
        <w:rPr>
          <w:sz w:val="28"/>
          <w:szCs w:val="28"/>
        </w:rPr>
      </w:pPr>
      <w:r w:rsidRPr="00437B8F">
        <w:rPr>
          <w:sz w:val="28"/>
          <w:szCs w:val="28"/>
        </w:rPr>
        <w:t>Описание облика памятника с обоснованием принятых решений.</w:t>
      </w:r>
    </w:p>
    <w:p w:rsidR="00530E26" w:rsidRDefault="00005223" w:rsidP="00B656B2">
      <w:pPr>
        <w:pStyle w:val="a3"/>
        <w:numPr>
          <w:ilvl w:val="0"/>
          <w:numId w:val="1"/>
        </w:numPr>
        <w:spacing w:line="360" w:lineRule="auto"/>
        <w:jc w:val="both"/>
        <w:rPr>
          <w:sz w:val="28"/>
          <w:szCs w:val="28"/>
        </w:rPr>
      </w:pPr>
      <w:r w:rsidRPr="00437B8F">
        <w:rPr>
          <w:sz w:val="28"/>
          <w:szCs w:val="28"/>
        </w:rPr>
        <w:t>Перечень основных мероприятий с описанием процессов.</w:t>
      </w:r>
    </w:p>
    <w:p w:rsidR="001B5C39" w:rsidRDefault="001B5C39" w:rsidP="001B5C39">
      <w:pPr>
        <w:spacing w:line="360" w:lineRule="auto"/>
        <w:jc w:val="both"/>
        <w:rPr>
          <w:sz w:val="28"/>
          <w:szCs w:val="28"/>
        </w:rPr>
      </w:pPr>
    </w:p>
    <w:p w:rsidR="001B5C39" w:rsidRDefault="001B5C39" w:rsidP="001B5C39">
      <w:pPr>
        <w:spacing w:line="360" w:lineRule="auto"/>
        <w:jc w:val="both"/>
        <w:rPr>
          <w:sz w:val="28"/>
          <w:szCs w:val="28"/>
        </w:rPr>
      </w:pPr>
    </w:p>
    <w:p w:rsidR="001B5C39" w:rsidRDefault="001B5C39" w:rsidP="001B5C39">
      <w:pPr>
        <w:spacing w:line="360" w:lineRule="auto"/>
        <w:jc w:val="both"/>
        <w:rPr>
          <w:sz w:val="28"/>
          <w:szCs w:val="28"/>
        </w:rPr>
      </w:pPr>
    </w:p>
    <w:p w:rsidR="001B5C39" w:rsidRDefault="001B5C39" w:rsidP="001B5C39">
      <w:pPr>
        <w:spacing w:line="360" w:lineRule="auto"/>
        <w:jc w:val="both"/>
        <w:rPr>
          <w:sz w:val="28"/>
          <w:szCs w:val="28"/>
        </w:rPr>
      </w:pPr>
    </w:p>
    <w:p w:rsidR="001B5C39" w:rsidRDefault="001B5C39" w:rsidP="001B5C39">
      <w:pPr>
        <w:spacing w:line="360" w:lineRule="auto"/>
        <w:jc w:val="both"/>
        <w:rPr>
          <w:sz w:val="28"/>
          <w:szCs w:val="28"/>
        </w:rPr>
      </w:pPr>
    </w:p>
    <w:p w:rsidR="001B5C39" w:rsidRDefault="001B5C39" w:rsidP="001B5C39">
      <w:pPr>
        <w:spacing w:line="360" w:lineRule="auto"/>
        <w:jc w:val="both"/>
        <w:rPr>
          <w:sz w:val="28"/>
          <w:szCs w:val="28"/>
        </w:rPr>
      </w:pPr>
    </w:p>
    <w:p w:rsidR="001B5C39" w:rsidRDefault="001B5C39" w:rsidP="001B5C39">
      <w:pPr>
        <w:spacing w:line="360" w:lineRule="auto"/>
        <w:jc w:val="both"/>
        <w:rPr>
          <w:sz w:val="28"/>
          <w:szCs w:val="28"/>
        </w:rPr>
      </w:pPr>
    </w:p>
    <w:p w:rsidR="001B5C39" w:rsidRDefault="001B5C39" w:rsidP="001B5C39">
      <w:pPr>
        <w:spacing w:line="360" w:lineRule="auto"/>
        <w:jc w:val="both"/>
        <w:rPr>
          <w:sz w:val="28"/>
          <w:szCs w:val="28"/>
        </w:rPr>
      </w:pPr>
    </w:p>
    <w:p w:rsidR="001B5C39" w:rsidRDefault="001B5C39" w:rsidP="001B5C39">
      <w:pPr>
        <w:spacing w:line="360" w:lineRule="auto"/>
        <w:jc w:val="both"/>
        <w:rPr>
          <w:sz w:val="28"/>
          <w:szCs w:val="28"/>
        </w:rPr>
      </w:pPr>
    </w:p>
    <w:p w:rsidR="001B5C39" w:rsidRDefault="001B5C39" w:rsidP="001B5C39">
      <w:pPr>
        <w:spacing w:line="360" w:lineRule="auto"/>
        <w:jc w:val="both"/>
        <w:rPr>
          <w:sz w:val="28"/>
          <w:szCs w:val="28"/>
        </w:rPr>
      </w:pPr>
    </w:p>
    <w:p w:rsidR="001B5C39" w:rsidRDefault="001B5C39" w:rsidP="001B5C39">
      <w:pPr>
        <w:spacing w:line="360" w:lineRule="auto"/>
        <w:jc w:val="both"/>
        <w:rPr>
          <w:sz w:val="28"/>
          <w:szCs w:val="28"/>
        </w:rPr>
      </w:pPr>
    </w:p>
    <w:p w:rsidR="001B5C39" w:rsidRDefault="001B5C39" w:rsidP="001B5C39">
      <w:pPr>
        <w:spacing w:line="360" w:lineRule="auto"/>
        <w:jc w:val="both"/>
        <w:rPr>
          <w:sz w:val="28"/>
          <w:szCs w:val="28"/>
        </w:rPr>
      </w:pPr>
    </w:p>
    <w:p w:rsidR="001B5C39" w:rsidRDefault="001B5C39" w:rsidP="001B5C39">
      <w:pPr>
        <w:spacing w:line="360" w:lineRule="auto"/>
        <w:jc w:val="both"/>
        <w:rPr>
          <w:sz w:val="28"/>
          <w:szCs w:val="28"/>
        </w:rPr>
      </w:pPr>
    </w:p>
    <w:p w:rsidR="001B5C39" w:rsidRDefault="001B5C39" w:rsidP="001B5C39">
      <w:pPr>
        <w:spacing w:line="360" w:lineRule="auto"/>
        <w:jc w:val="both"/>
        <w:rPr>
          <w:sz w:val="28"/>
          <w:szCs w:val="28"/>
        </w:rPr>
      </w:pPr>
    </w:p>
    <w:p w:rsidR="001B5C39" w:rsidRDefault="001B5C39" w:rsidP="001B5C39">
      <w:pPr>
        <w:spacing w:line="360" w:lineRule="auto"/>
        <w:jc w:val="both"/>
        <w:rPr>
          <w:sz w:val="28"/>
          <w:szCs w:val="28"/>
        </w:rPr>
      </w:pPr>
    </w:p>
    <w:p w:rsidR="001B5C39" w:rsidRDefault="001B5C39" w:rsidP="001B5C39">
      <w:pPr>
        <w:spacing w:line="360" w:lineRule="auto"/>
        <w:jc w:val="both"/>
        <w:rPr>
          <w:sz w:val="28"/>
          <w:szCs w:val="28"/>
        </w:rPr>
      </w:pPr>
    </w:p>
    <w:p w:rsidR="001B5C39" w:rsidRPr="001B5C39" w:rsidRDefault="001B5C39" w:rsidP="001B5C39">
      <w:pPr>
        <w:spacing w:line="360" w:lineRule="auto"/>
        <w:jc w:val="both"/>
        <w:rPr>
          <w:sz w:val="28"/>
          <w:szCs w:val="28"/>
        </w:rPr>
      </w:pPr>
    </w:p>
    <w:p w:rsidR="0092109A" w:rsidRPr="00091815" w:rsidRDefault="0092109A" w:rsidP="00436127">
      <w:pPr>
        <w:spacing w:line="360" w:lineRule="auto"/>
        <w:ind w:left="360"/>
        <w:jc w:val="center"/>
        <w:rPr>
          <w:b/>
          <w:sz w:val="28"/>
          <w:szCs w:val="28"/>
        </w:rPr>
      </w:pPr>
      <w:r w:rsidRPr="00091815">
        <w:rPr>
          <w:b/>
          <w:sz w:val="28"/>
          <w:szCs w:val="28"/>
        </w:rPr>
        <w:t>Принципиальные решения по проекту реставрации.</w:t>
      </w:r>
    </w:p>
    <w:p w:rsidR="00134993" w:rsidRPr="00437B8F" w:rsidRDefault="00005223" w:rsidP="00B656B2">
      <w:pPr>
        <w:pStyle w:val="a3"/>
        <w:spacing w:line="360" w:lineRule="auto"/>
        <w:jc w:val="both"/>
        <w:rPr>
          <w:sz w:val="28"/>
          <w:szCs w:val="28"/>
        </w:rPr>
      </w:pPr>
      <w:r w:rsidRPr="00437B8F">
        <w:rPr>
          <w:sz w:val="28"/>
          <w:szCs w:val="28"/>
        </w:rPr>
        <w:t>Основной период, на который предлагается выполнить реставрацию памятника</w:t>
      </w:r>
      <w:r w:rsidR="00134993" w:rsidRPr="00437B8F">
        <w:rPr>
          <w:sz w:val="28"/>
          <w:szCs w:val="28"/>
        </w:rPr>
        <w:t xml:space="preserve"> (корпус Б и корпус В, части строения 2)</w:t>
      </w:r>
      <w:r w:rsidRPr="00437B8F">
        <w:rPr>
          <w:sz w:val="28"/>
          <w:szCs w:val="28"/>
        </w:rPr>
        <w:t xml:space="preserve"> – это 1930-1935 года, когда полностью сформировавшийся существующий объём получил отделку помещений и с элементами интерьеров на 1950 – 1955 года, когда парадные помещения были декорированы в новой стилистике сталинского ампира.</w:t>
      </w:r>
      <w:r w:rsidR="00134993" w:rsidRPr="00437B8F">
        <w:rPr>
          <w:sz w:val="28"/>
          <w:szCs w:val="28"/>
        </w:rPr>
        <w:t xml:space="preserve"> Ценный градоформирующий объект (корпус А, часть ст</w:t>
      </w:r>
      <w:r w:rsidR="004A5413" w:rsidRPr="00437B8F">
        <w:rPr>
          <w:sz w:val="28"/>
          <w:szCs w:val="28"/>
        </w:rPr>
        <w:t>роения 2) реставрируется на 1902</w:t>
      </w:r>
      <w:r w:rsidR="00134993" w:rsidRPr="00437B8F">
        <w:rPr>
          <w:sz w:val="28"/>
          <w:szCs w:val="28"/>
        </w:rPr>
        <w:t xml:space="preserve"> год, когда трехэтажный объем 1877 года был надстроен дополнительным объемом. </w:t>
      </w:r>
    </w:p>
    <w:p w:rsidR="00134993" w:rsidRPr="00437B8F" w:rsidRDefault="00134993" w:rsidP="00B656B2">
      <w:pPr>
        <w:pStyle w:val="a3"/>
        <w:spacing w:line="360" w:lineRule="auto"/>
        <w:jc w:val="both"/>
        <w:rPr>
          <w:sz w:val="28"/>
          <w:szCs w:val="28"/>
        </w:rPr>
      </w:pPr>
      <w:r w:rsidRPr="00437B8F">
        <w:rPr>
          <w:sz w:val="28"/>
          <w:szCs w:val="28"/>
        </w:rPr>
        <w:t>Цветовое решение фасадов корпуса Б и В</w:t>
      </w:r>
      <w:r w:rsidR="006B7163">
        <w:rPr>
          <w:sz w:val="28"/>
          <w:szCs w:val="28"/>
        </w:rPr>
        <w:t>,</w:t>
      </w:r>
      <w:r w:rsidRPr="00437B8F">
        <w:rPr>
          <w:sz w:val="28"/>
          <w:szCs w:val="28"/>
        </w:rPr>
        <w:t xml:space="preserve"> принимается на 1930 год, с </w:t>
      </w:r>
      <w:proofErr w:type="spellStart"/>
      <w:r w:rsidRPr="00437B8F">
        <w:rPr>
          <w:sz w:val="28"/>
          <w:szCs w:val="28"/>
        </w:rPr>
        <w:t>терразитовой</w:t>
      </w:r>
      <w:proofErr w:type="spellEnd"/>
      <w:r w:rsidRPr="00437B8F">
        <w:rPr>
          <w:sz w:val="28"/>
          <w:szCs w:val="28"/>
        </w:rPr>
        <w:t xml:space="preserve"> </w:t>
      </w:r>
      <w:r w:rsidR="007D617A" w:rsidRPr="00437B8F">
        <w:rPr>
          <w:sz w:val="28"/>
          <w:szCs w:val="28"/>
        </w:rPr>
        <w:t>штукатуркой,</w:t>
      </w:r>
      <w:r w:rsidRPr="00437B8F">
        <w:rPr>
          <w:sz w:val="28"/>
          <w:szCs w:val="28"/>
        </w:rPr>
        <w:t xml:space="preserve"> </w:t>
      </w:r>
      <w:r w:rsidR="004A5413" w:rsidRPr="00437B8F">
        <w:rPr>
          <w:sz w:val="28"/>
          <w:szCs w:val="28"/>
        </w:rPr>
        <w:t>содержащей</w:t>
      </w:r>
      <w:r w:rsidRPr="00437B8F">
        <w:rPr>
          <w:sz w:val="28"/>
          <w:szCs w:val="28"/>
        </w:rPr>
        <w:t xml:space="preserve"> слюду по уличным фасадам и покраской по дворовым фаса</w:t>
      </w:r>
      <w:r w:rsidR="0084638D">
        <w:rPr>
          <w:sz w:val="28"/>
          <w:szCs w:val="28"/>
        </w:rPr>
        <w:t xml:space="preserve">дам. Главный фасад корпуса А </w:t>
      </w:r>
      <w:r w:rsidRPr="00437B8F">
        <w:rPr>
          <w:sz w:val="28"/>
          <w:szCs w:val="28"/>
        </w:rPr>
        <w:t xml:space="preserve">реставрируется на </w:t>
      </w:r>
      <w:r w:rsidR="004A5413" w:rsidRPr="00437B8F">
        <w:rPr>
          <w:sz w:val="28"/>
          <w:szCs w:val="28"/>
        </w:rPr>
        <w:t>1902</w:t>
      </w:r>
      <w:r w:rsidRPr="00437B8F">
        <w:rPr>
          <w:sz w:val="28"/>
          <w:szCs w:val="28"/>
        </w:rPr>
        <w:t xml:space="preserve"> со всем богатым штукатурным декором</w:t>
      </w:r>
      <w:r w:rsidR="006B7163">
        <w:rPr>
          <w:sz w:val="28"/>
          <w:szCs w:val="28"/>
        </w:rPr>
        <w:t>, включая надстройку</w:t>
      </w:r>
      <w:r w:rsidRPr="00437B8F">
        <w:rPr>
          <w:sz w:val="28"/>
          <w:szCs w:val="28"/>
        </w:rPr>
        <w:t xml:space="preserve">. Дворовый фасад </w:t>
      </w:r>
      <w:r w:rsidR="0092109A" w:rsidRPr="00437B8F">
        <w:rPr>
          <w:sz w:val="28"/>
          <w:szCs w:val="28"/>
        </w:rPr>
        <w:t>корпуса А сохраняет отделку трехэтажного объема 1877 года и пристройки</w:t>
      </w:r>
      <w:r w:rsidR="0084638D">
        <w:rPr>
          <w:sz w:val="28"/>
          <w:szCs w:val="28"/>
        </w:rPr>
        <w:t xml:space="preserve"> с надстройкой</w:t>
      </w:r>
      <w:r w:rsidR="0092109A" w:rsidRPr="00437B8F">
        <w:rPr>
          <w:sz w:val="28"/>
          <w:szCs w:val="28"/>
        </w:rPr>
        <w:t xml:space="preserve"> 190</w:t>
      </w:r>
      <w:r w:rsidR="0084638D">
        <w:rPr>
          <w:sz w:val="28"/>
          <w:szCs w:val="28"/>
        </w:rPr>
        <w:t>2</w:t>
      </w:r>
      <w:r w:rsidR="006B7163">
        <w:rPr>
          <w:sz w:val="28"/>
          <w:szCs w:val="28"/>
        </w:rPr>
        <w:t xml:space="preserve"> года.</w:t>
      </w:r>
    </w:p>
    <w:p w:rsidR="0092109A" w:rsidRDefault="0092109A" w:rsidP="00B656B2">
      <w:pPr>
        <w:pStyle w:val="a3"/>
        <w:spacing w:line="360" w:lineRule="auto"/>
        <w:jc w:val="both"/>
        <w:rPr>
          <w:sz w:val="28"/>
          <w:szCs w:val="28"/>
        </w:rPr>
      </w:pPr>
      <w:r w:rsidRPr="00437B8F">
        <w:rPr>
          <w:sz w:val="28"/>
          <w:szCs w:val="28"/>
        </w:rPr>
        <w:t xml:space="preserve">Силуэт кровли всего строения остается на период постройки, то есть </w:t>
      </w:r>
      <w:r w:rsidR="004A5413" w:rsidRPr="00437B8F">
        <w:rPr>
          <w:sz w:val="28"/>
          <w:szCs w:val="28"/>
        </w:rPr>
        <w:t>корпуса А на 1902</w:t>
      </w:r>
      <w:r w:rsidRPr="00437B8F">
        <w:rPr>
          <w:sz w:val="28"/>
          <w:szCs w:val="28"/>
        </w:rPr>
        <w:t xml:space="preserve"> и корпусов Б и В</w:t>
      </w:r>
      <w:r w:rsidR="006B7163">
        <w:rPr>
          <w:sz w:val="28"/>
          <w:szCs w:val="28"/>
        </w:rPr>
        <w:t>,</w:t>
      </w:r>
      <w:r w:rsidRPr="00437B8F">
        <w:rPr>
          <w:sz w:val="28"/>
          <w:szCs w:val="28"/>
        </w:rPr>
        <w:t xml:space="preserve"> на 1930 год.</w:t>
      </w:r>
    </w:p>
    <w:p w:rsidR="00437B8F" w:rsidRPr="00437B8F" w:rsidRDefault="00437B8F" w:rsidP="00B656B2">
      <w:pPr>
        <w:pStyle w:val="a3"/>
        <w:spacing w:line="360" w:lineRule="auto"/>
        <w:jc w:val="both"/>
        <w:rPr>
          <w:sz w:val="28"/>
          <w:szCs w:val="28"/>
        </w:rPr>
      </w:pPr>
    </w:p>
    <w:p w:rsidR="0092109A" w:rsidRPr="00091815" w:rsidRDefault="00437B8F" w:rsidP="00B656B2">
      <w:pPr>
        <w:pStyle w:val="a3"/>
        <w:spacing w:line="360" w:lineRule="auto"/>
        <w:jc w:val="both"/>
        <w:rPr>
          <w:b/>
          <w:sz w:val="28"/>
          <w:szCs w:val="28"/>
        </w:rPr>
      </w:pPr>
      <w:r w:rsidRPr="00091815">
        <w:rPr>
          <w:b/>
          <w:sz w:val="28"/>
          <w:szCs w:val="28"/>
        </w:rPr>
        <w:t>Описание облика памятника с обоснованием принятых решений.</w:t>
      </w:r>
    </w:p>
    <w:p w:rsidR="00437B8F" w:rsidRDefault="00437B8F" w:rsidP="00B656B2">
      <w:pPr>
        <w:pStyle w:val="a3"/>
        <w:spacing w:line="360" w:lineRule="auto"/>
        <w:jc w:val="both"/>
        <w:rPr>
          <w:sz w:val="28"/>
          <w:szCs w:val="28"/>
        </w:rPr>
      </w:pPr>
    </w:p>
    <w:p w:rsidR="00437B8F" w:rsidRDefault="00A17FE6" w:rsidP="00B656B2">
      <w:pPr>
        <w:pStyle w:val="a3"/>
        <w:spacing w:line="360" w:lineRule="auto"/>
        <w:jc w:val="both"/>
        <w:rPr>
          <w:sz w:val="28"/>
          <w:szCs w:val="28"/>
        </w:rPr>
      </w:pPr>
      <w:r>
        <w:rPr>
          <w:sz w:val="28"/>
          <w:szCs w:val="28"/>
        </w:rPr>
        <w:t xml:space="preserve">В ходе реставрационных </w:t>
      </w:r>
      <w:r w:rsidR="00FD69CC">
        <w:rPr>
          <w:sz w:val="28"/>
          <w:szCs w:val="28"/>
        </w:rPr>
        <w:t>мероприятий по памятнику необходимо</w:t>
      </w:r>
      <w:r>
        <w:rPr>
          <w:sz w:val="28"/>
          <w:szCs w:val="28"/>
        </w:rPr>
        <w:t xml:space="preserve"> вернуть первоначальный облик строения </w:t>
      </w:r>
      <w:r w:rsidR="00FD69CC">
        <w:rPr>
          <w:sz w:val="28"/>
          <w:szCs w:val="28"/>
        </w:rPr>
        <w:t>на период его постройки</w:t>
      </w:r>
      <w:r w:rsidR="00A62835">
        <w:rPr>
          <w:sz w:val="28"/>
          <w:szCs w:val="28"/>
        </w:rPr>
        <w:t xml:space="preserve"> 1930 </w:t>
      </w:r>
      <w:r w:rsidR="00A62835">
        <w:rPr>
          <w:sz w:val="28"/>
          <w:szCs w:val="28"/>
        </w:rPr>
        <w:lastRenderedPageBreak/>
        <w:t>года</w:t>
      </w:r>
      <w:r w:rsidR="00FD69CC">
        <w:rPr>
          <w:sz w:val="28"/>
          <w:szCs w:val="28"/>
        </w:rPr>
        <w:t xml:space="preserve">, подчеркнув выразительность уникального отголоска эпохи конструктивизма возвращением первоначальной отделки уличных фасадов с характерной исторической </w:t>
      </w:r>
      <w:proofErr w:type="spellStart"/>
      <w:r w:rsidR="00FD69CC">
        <w:rPr>
          <w:sz w:val="28"/>
          <w:szCs w:val="28"/>
        </w:rPr>
        <w:t>расстекловкой</w:t>
      </w:r>
      <w:proofErr w:type="spellEnd"/>
      <w:r w:rsidR="00FD69CC">
        <w:rPr>
          <w:sz w:val="28"/>
          <w:szCs w:val="28"/>
        </w:rPr>
        <w:t>.</w:t>
      </w:r>
      <w:r w:rsidR="00A62835">
        <w:rPr>
          <w:sz w:val="28"/>
          <w:szCs w:val="28"/>
        </w:rPr>
        <w:t xml:space="preserve"> Интерьеры реконструируемого памятника имеют зоны реставрации на два основных периода это зоны с первоначальной отделкой на период 1930-1934 года и зоны ре</w:t>
      </w:r>
      <w:r w:rsidR="007D617A">
        <w:rPr>
          <w:sz w:val="28"/>
          <w:szCs w:val="28"/>
        </w:rPr>
        <w:t>ставра</w:t>
      </w:r>
      <w:r w:rsidR="00A62835">
        <w:rPr>
          <w:sz w:val="28"/>
          <w:szCs w:val="28"/>
        </w:rPr>
        <w:t xml:space="preserve">ции 1950 х годов. Оба этих периода отразились в как в объёмно планировочных структурах, так и в отделках вестибюлей, холлов, коридоров и лестниц. Все принятые решения по реставрации на тот или иной период опирались на архивные данные, которые подтверждали или опровергали натурные исследования, включая зондажи, технологические исследования и исследования по живописи. </w:t>
      </w:r>
    </w:p>
    <w:p w:rsidR="00E13967" w:rsidRDefault="0004432C" w:rsidP="00B656B2">
      <w:pPr>
        <w:pStyle w:val="a3"/>
        <w:spacing w:line="360" w:lineRule="auto"/>
        <w:jc w:val="both"/>
        <w:rPr>
          <w:sz w:val="28"/>
          <w:szCs w:val="28"/>
        </w:rPr>
      </w:pPr>
      <w:r>
        <w:rPr>
          <w:sz w:val="28"/>
          <w:szCs w:val="28"/>
        </w:rPr>
        <w:t xml:space="preserve">Формирование сложившегося памятника на 1930 год предшествовали две даты, в которые появились постройки, включенные в нынешний объем капитальными стенами и сводчатыми перекрытиями. </w:t>
      </w:r>
    </w:p>
    <w:p w:rsidR="00D24F5A" w:rsidRDefault="0004432C" w:rsidP="00B656B2">
      <w:pPr>
        <w:pStyle w:val="a3"/>
        <w:spacing w:line="360" w:lineRule="auto"/>
        <w:jc w:val="both"/>
        <w:rPr>
          <w:sz w:val="28"/>
          <w:szCs w:val="28"/>
        </w:rPr>
      </w:pPr>
      <w:r>
        <w:rPr>
          <w:sz w:val="28"/>
          <w:szCs w:val="28"/>
        </w:rPr>
        <w:t>Два одноэтажных корпуса, вошедшие вместе с подвалами в существующее здание, были построены на месте более ранних, полностью разобранных, в 190</w:t>
      </w:r>
      <w:r w:rsidR="00D75A76">
        <w:rPr>
          <w:sz w:val="28"/>
          <w:szCs w:val="28"/>
        </w:rPr>
        <w:t>3</w:t>
      </w:r>
      <w:r>
        <w:rPr>
          <w:sz w:val="28"/>
          <w:szCs w:val="28"/>
        </w:rPr>
        <w:t xml:space="preserve"> году. Силуэт плана, шаг и ширина оконных проемов задали основной ритм световых осей для будущей постройки. </w:t>
      </w:r>
      <w:r w:rsidR="00DE4370">
        <w:rPr>
          <w:sz w:val="28"/>
          <w:szCs w:val="28"/>
        </w:rPr>
        <w:t xml:space="preserve">Автор настолько аккуратно использовал исходный материал предшествующей постройки, что она до сих пор хорошо читается в уровне первого этажа. Гофману-Пылаеву удалось использовать скудную пластику оконных ниш первого этажа исходного строения для выразительности сухого, схожей со скалой нового здания. </w:t>
      </w:r>
    </w:p>
    <w:p w:rsidR="00D24F5A" w:rsidRDefault="00DE4370" w:rsidP="00B656B2">
      <w:pPr>
        <w:pStyle w:val="a3"/>
        <w:spacing w:line="360" w:lineRule="auto"/>
        <w:jc w:val="both"/>
        <w:rPr>
          <w:sz w:val="28"/>
          <w:szCs w:val="28"/>
        </w:rPr>
      </w:pPr>
      <w:r>
        <w:rPr>
          <w:sz w:val="28"/>
          <w:szCs w:val="28"/>
        </w:rPr>
        <w:t xml:space="preserve">Первая надстройка была осуществлена над частью одного из корпусов 1907 года постройки. Новый корпус был </w:t>
      </w:r>
      <w:r w:rsidR="00E82498">
        <w:rPr>
          <w:sz w:val="28"/>
          <w:szCs w:val="28"/>
        </w:rPr>
        <w:t xml:space="preserve">достроен </w:t>
      </w:r>
      <w:r w:rsidR="00F74362">
        <w:rPr>
          <w:sz w:val="28"/>
          <w:szCs w:val="28"/>
        </w:rPr>
        <w:t xml:space="preserve">до </w:t>
      </w:r>
      <w:r w:rsidR="00DC5500">
        <w:rPr>
          <w:sz w:val="28"/>
          <w:szCs w:val="28"/>
        </w:rPr>
        <w:t>четырех</w:t>
      </w:r>
      <w:r w:rsidR="00F74362">
        <w:rPr>
          <w:sz w:val="28"/>
          <w:szCs w:val="28"/>
        </w:rPr>
        <w:t xml:space="preserve"> этажей </w:t>
      </w:r>
      <w:r w:rsidR="00E82498">
        <w:rPr>
          <w:sz w:val="28"/>
          <w:szCs w:val="28"/>
        </w:rPr>
        <w:t xml:space="preserve">со стороны Романова переулка всего в 11 световых осей первого этажа по уличному фасаду. Надстроенные этажи, благодаря интересной </w:t>
      </w:r>
      <w:r w:rsidR="00E82498">
        <w:rPr>
          <w:sz w:val="28"/>
          <w:szCs w:val="28"/>
        </w:rPr>
        <w:lastRenderedPageBreak/>
        <w:t xml:space="preserve">композиции плоского фасада поддержали только часть средних световых осей. Окна по боковым осям с повышением этажности, то появлялись, то исчезали, меняя свои размеры и форму, работая над образом вместе с </w:t>
      </w:r>
      <w:r w:rsidR="00A830CD">
        <w:rPr>
          <w:sz w:val="28"/>
          <w:szCs w:val="28"/>
        </w:rPr>
        <w:t xml:space="preserve">пластикой и силуэтом. Дворовый фасад </w:t>
      </w:r>
      <w:r w:rsidR="00686BC6">
        <w:rPr>
          <w:sz w:val="28"/>
          <w:szCs w:val="28"/>
        </w:rPr>
        <w:t>данно</w:t>
      </w:r>
      <w:r w:rsidR="00A830CD">
        <w:rPr>
          <w:sz w:val="28"/>
          <w:szCs w:val="28"/>
        </w:rPr>
        <w:t>го корпуса</w:t>
      </w:r>
      <w:r w:rsidR="005765F1">
        <w:rPr>
          <w:sz w:val="28"/>
          <w:szCs w:val="28"/>
        </w:rPr>
        <w:t xml:space="preserve"> имеет вертикальные выступы, с расположенными в них лестничными клетками. Входы в корпус со стороны двора осуществляются через эти лестницы. С торцевого фасада вход устроен двумя проемами. Центральный был выполнен в 1950 годах из </w:t>
      </w:r>
      <w:r w:rsidR="00DC5500">
        <w:rPr>
          <w:sz w:val="28"/>
          <w:szCs w:val="28"/>
        </w:rPr>
        <w:t xml:space="preserve">окна, устроенного в 1928 году из первоначального дверного </w:t>
      </w:r>
      <w:r w:rsidR="005765F1">
        <w:rPr>
          <w:sz w:val="28"/>
          <w:szCs w:val="28"/>
        </w:rPr>
        <w:t xml:space="preserve">1905 года. А </w:t>
      </w:r>
      <w:r w:rsidR="00DC5500">
        <w:rPr>
          <w:sz w:val="28"/>
          <w:szCs w:val="28"/>
        </w:rPr>
        <w:t xml:space="preserve">вот правая дверь появилась в 1928 году на месте глухой стены. Все три входа оборудованы навесами с плоской кровлей, выполненной в стилистике здания в 2000-х годах. О первоначальных козырьках на сегодняшний день информации нет. В отличии от уличного четырехэтажного фасада, дворовый, в средней своей части имел на один этаж больше. Между пятиэтажными лестничными объемами располагалась открытая площадка для принятия солнечных ванн в окружении </w:t>
      </w:r>
      <w:r w:rsidR="006C3F4B">
        <w:rPr>
          <w:sz w:val="28"/>
          <w:szCs w:val="28"/>
        </w:rPr>
        <w:t>деревьев внутреннего двора. Со стороны уличного фасада площадку огораживала высокая кирпичная стена, вошедшая впоследствии вместе со стенами лестниц в застекленное и перекрытое вскоре после постройки</w:t>
      </w:r>
      <w:r w:rsidR="00E13967">
        <w:rPr>
          <w:sz w:val="28"/>
          <w:szCs w:val="28"/>
        </w:rPr>
        <w:t>,</w:t>
      </w:r>
      <w:r w:rsidR="006C3F4B">
        <w:rPr>
          <w:sz w:val="28"/>
          <w:szCs w:val="28"/>
        </w:rPr>
        <w:t xml:space="preserve"> помещение. </w:t>
      </w:r>
      <w:r w:rsidR="00E13967">
        <w:rPr>
          <w:sz w:val="28"/>
          <w:szCs w:val="28"/>
        </w:rPr>
        <w:t xml:space="preserve">На стене лестничной башни малой лестницы, со стороны чердачного пространства обнаружен след примыкания кровли к оштукатуренному фасаду. Судя по высоте примыкания, зеленая металлическая кровля была с очень маленьким уклоном. Штукатурка выше кровли – цементная и окрашена в серо желтый цвет. Через год, во время достройки основного объема памятника кровля в этом месте стала общей и более высокой. </w:t>
      </w:r>
      <w:r w:rsidR="006C3F4B">
        <w:rPr>
          <w:sz w:val="28"/>
          <w:szCs w:val="28"/>
        </w:rPr>
        <w:t xml:space="preserve">К левой лестнице в 1950 года пристроили вертикальный объем с лифтовой шахтой и небольшим холлом на </w:t>
      </w:r>
      <w:r w:rsidR="006C3F4B">
        <w:rPr>
          <w:sz w:val="28"/>
          <w:szCs w:val="28"/>
        </w:rPr>
        <w:lastRenderedPageBreak/>
        <w:t xml:space="preserve">каждом из этажей, в который попадают через растесанный до дверного проем. </w:t>
      </w:r>
    </w:p>
    <w:p w:rsidR="00D24F5A" w:rsidRDefault="00D24F5A" w:rsidP="00B656B2">
      <w:pPr>
        <w:pStyle w:val="a3"/>
        <w:spacing w:line="360" w:lineRule="auto"/>
        <w:jc w:val="both"/>
        <w:rPr>
          <w:sz w:val="28"/>
          <w:szCs w:val="28"/>
        </w:rPr>
      </w:pPr>
      <w:r>
        <w:rPr>
          <w:sz w:val="28"/>
          <w:szCs w:val="28"/>
        </w:rPr>
        <w:t xml:space="preserve">Цветовое решение фасадов корпуса В на период сформировавшегося памятника было разным по разным фасадам. </w:t>
      </w:r>
      <w:r w:rsidR="001809D1">
        <w:rPr>
          <w:sz w:val="28"/>
          <w:szCs w:val="28"/>
        </w:rPr>
        <w:t xml:space="preserve">Уличный и торцевой фасады были отделаны </w:t>
      </w:r>
      <w:proofErr w:type="spellStart"/>
      <w:r w:rsidR="001809D1">
        <w:rPr>
          <w:sz w:val="28"/>
          <w:szCs w:val="28"/>
        </w:rPr>
        <w:t>терразитовой</w:t>
      </w:r>
      <w:proofErr w:type="spellEnd"/>
      <w:r w:rsidR="001809D1">
        <w:rPr>
          <w:sz w:val="28"/>
          <w:szCs w:val="28"/>
        </w:rPr>
        <w:t xml:space="preserve"> штукатуркой, как и остальное строение по главному фасаду. Под </w:t>
      </w:r>
      <w:proofErr w:type="spellStart"/>
      <w:r w:rsidR="001809D1">
        <w:rPr>
          <w:sz w:val="28"/>
          <w:szCs w:val="28"/>
        </w:rPr>
        <w:t>терразитовой</w:t>
      </w:r>
      <w:proofErr w:type="spellEnd"/>
      <w:r w:rsidR="001809D1">
        <w:rPr>
          <w:sz w:val="28"/>
          <w:szCs w:val="28"/>
        </w:rPr>
        <w:t xml:space="preserve"> штукатуркой торцевого фасада имеется крепкая подготовка из бетона с мелким мраморным наполнителем. Может именно такая отделка была первоначальной в период с 1929 по 1930 годы, ушедшая, когда произошла достройка в части корпуса Б. Цоколь по улице в настоящее время облицован гранитом. Первоначальной отделкой служила декоративная отделка из декоративного бетона с добавлением угольной крошки. Фрагменты данной отделки имеют место быть на торцевом фасаде данного корпуса.</w:t>
      </w:r>
      <w:r w:rsidR="00E13967">
        <w:rPr>
          <w:sz w:val="28"/>
          <w:szCs w:val="28"/>
        </w:rPr>
        <w:t xml:space="preserve"> </w:t>
      </w:r>
    </w:p>
    <w:p w:rsidR="00716BEB" w:rsidRDefault="006C3F4B" w:rsidP="00B656B2">
      <w:pPr>
        <w:pStyle w:val="a3"/>
        <w:spacing w:line="360" w:lineRule="auto"/>
        <w:jc w:val="both"/>
        <w:rPr>
          <w:sz w:val="28"/>
          <w:szCs w:val="28"/>
        </w:rPr>
      </w:pPr>
      <w:r>
        <w:rPr>
          <w:sz w:val="28"/>
          <w:szCs w:val="28"/>
        </w:rPr>
        <w:t xml:space="preserve">Внутренняя </w:t>
      </w:r>
      <w:r w:rsidR="0090287B">
        <w:rPr>
          <w:sz w:val="28"/>
          <w:szCs w:val="28"/>
        </w:rPr>
        <w:t xml:space="preserve">планировка всех этажей </w:t>
      </w:r>
      <w:r>
        <w:rPr>
          <w:sz w:val="28"/>
          <w:szCs w:val="28"/>
        </w:rPr>
        <w:t>схожа</w:t>
      </w:r>
      <w:r w:rsidR="0090287B">
        <w:rPr>
          <w:sz w:val="28"/>
          <w:szCs w:val="28"/>
        </w:rPr>
        <w:t xml:space="preserve">. Но эта схема появилась в последствии частичной реконструкции данного корпуса с введением дополнительных внутренних опор, которое повлекло за собой </w:t>
      </w:r>
      <w:r w:rsidR="00F00E10">
        <w:rPr>
          <w:sz w:val="28"/>
          <w:szCs w:val="28"/>
        </w:rPr>
        <w:t xml:space="preserve">как частичную </w:t>
      </w:r>
      <w:r w:rsidR="0090287B">
        <w:rPr>
          <w:sz w:val="28"/>
          <w:szCs w:val="28"/>
        </w:rPr>
        <w:t xml:space="preserve">утрату исторических перекрытий, так и перегородок. </w:t>
      </w:r>
      <w:r w:rsidR="007D1F0A">
        <w:rPr>
          <w:sz w:val="28"/>
          <w:szCs w:val="28"/>
        </w:rPr>
        <w:t>Сразу п</w:t>
      </w:r>
      <w:r w:rsidR="0090287B">
        <w:rPr>
          <w:sz w:val="28"/>
          <w:szCs w:val="28"/>
        </w:rPr>
        <w:t>осле постройки</w:t>
      </w:r>
      <w:r w:rsidR="007D1F0A">
        <w:rPr>
          <w:sz w:val="28"/>
          <w:szCs w:val="28"/>
        </w:rPr>
        <w:t>,</w:t>
      </w:r>
      <w:r w:rsidR="0090287B">
        <w:rPr>
          <w:sz w:val="28"/>
          <w:szCs w:val="28"/>
        </w:rPr>
        <w:t xml:space="preserve"> планировка немного отличалась от сегодняшней. Первый этаж имел черты первоначального строения 1903 года со сложной планировочной структурой. Вновь выстроенные этажи имели простую структуру с продольным широким коридором от окна до окна</w:t>
      </w:r>
      <w:r w:rsidR="007D1F0A">
        <w:rPr>
          <w:sz w:val="28"/>
          <w:szCs w:val="28"/>
        </w:rPr>
        <w:t xml:space="preserve"> по торцевым фасадам. Данная планировка сохранилась и сегодня, но уже в новых материалах и без одного торцевого окна по всем этажам, где был устроен проход в соседний корпус, после его возведения. Хорошо сохранившиеся лестницы имеют разные габариты и оформление. </w:t>
      </w:r>
    </w:p>
    <w:p w:rsidR="0004432C" w:rsidRDefault="007D1F0A" w:rsidP="00B656B2">
      <w:pPr>
        <w:pStyle w:val="a3"/>
        <w:spacing w:line="360" w:lineRule="auto"/>
        <w:jc w:val="both"/>
        <w:rPr>
          <w:sz w:val="28"/>
          <w:szCs w:val="28"/>
        </w:rPr>
      </w:pPr>
      <w:r>
        <w:rPr>
          <w:sz w:val="28"/>
          <w:szCs w:val="28"/>
        </w:rPr>
        <w:t>Главная, трех маршевая, была оборудована лифтом на период постройки, о чем свидетельствуют кованная связь, удерживающая каркас шахты и отсутствие следов от промежуточной стойки ограждения в полу площадки, на месте выхода из лифта. К глубокому сожалению, во время устройства нынешнего лиф</w:t>
      </w:r>
      <w:r w:rsidR="006F6B39">
        <w:rPr>
          <w:sz w:val="28"/>
          <w:szCs w:val="28"/>
        </w:rPr>
        <w:t xml:space="preserve">та, та часть стоек, которая подходила к дверям первоначального лифта, была срезана, что видно по следам от стоек в полу. </w:t>
      </w:r>
      <w:r w:rsidR="00BE1361">
        <w:rPr>
          <w:sz w:val="28"/>
          <w:szCs w:val="28"/>
        </w:rPr>
        <w:t xml:space="preserve">Шахта первоначального лифта предположительно была огорожена мелкой сеткой </w:t>
      </w:r>
      <w:proofErr w:type="spellStart"/>
      <w:r w:rsidR="00BE1361">
        <w:rPr>
          <w:sz w:val="28"/>
          <w:szCs w:val="28"/>
        </w:rPr>
        <w:t>рабитцей</w:t>
      </w:r>
      <w:proofErr w:type="spellEnd"/>
      <w:r w:rsidR="00BE1361">
        <w:rPr>
          <w:sz w:val="28"/>
          <w:szCs w:val="28"/>
        </w:rPr>
        <w:t xml:space="preserve"> по сохранившемуся карка</w:t>
      </w:r>
      <w:r w:rsidR="00EF53A6">
        <w:rPr>
          <w:sz w:val="28"/>
          <w:szCs w:val="28"/>
        </w:rPr>
        <w:t xml:space="preserve">су, оказавшемуся внутри современной зашивки. То есть можно предположить, что в отличии от сплошной существующей обшивки, сетка не особо мешала общему восприятию четкого красивого объема. Ограждение </w:t>
      </w:r>
      <w:r w:rsidR="006F6B39">
        <w:rPr>
          <w:sz w:val="28"/>
          <w:szCs w:val="28"/>
        </w:rPr>
        <w:t xml:space="preserve">данной лестницы выполнено из вертикальных </w:t>
      </w:r>
      <w:r w:rsidR="004E056C">
        <w:rPr>
          <w:sz w:val="28"/>
          <w:szCs w:val="28"/>
        </w:rPr>
        <w:t xml:space="preserve">квадратных </w:t>
      </w:r>
      <w:r w:rsidR="006F6B39">
        <w:rPr>
          <w:sz w:val="28"/>
          <w:szCs w:val="28"/>
        </w:rPr>
        <w:t>стоек и полосовой стали, в которых как в направляющих заключен</w:t>
      </w:r>
      <w:r w:rsidR="004E056C">
        <w:rPr>
          <w:sz w:val="28"/>
          <w:szCs w:val="28"/>
        </w:rPr>
        <w:t>ы</w:t>
      </w:r>
      <w:r w:rsidR="006F6B39">
        <w:rPr>
          <w:sz w:val="28"/>
          <w:szCs w:val="28"/>
        </w:rPr>
        <w:t xml:space="preserve"> лист</w:t>
      </w:r>
      <w:r w:rsidR="004E056C">
        <w:rPr>
          <w:sz w:val="28"/>
          <w:szCs w:val="28"/>
        </w:rPr>
        <w:t>ы</w:t>
      </w:r>
      <w:r w:rsidR="006F6B39">
        <w:rPr>
          <w:sz w:val="28"/>
          <w:szCs w:val="28"/>
        </w:rPr>
        <w:t xml:space="preserve"> тонкой фанеры, грациозно изгибаясь на поворотах между маршами и площадками.</w:t>
      </w:r>
      <w:r w:rsidR="005057CA">
        <w:rPr>
          <w:sz w:val="28"/>
          <w:szCs w:val="28"/>
        </w:rPr>
        <w:t xml:space="preserve"> </w:t>
      </w:r>
      <w:r w:rsidR="00F0177F">
        <w:rPr>
          <w:sz w:val="28"/>
          <w:szCs w:val="28"/>
        </w:rPr>
        <w:t xml:space="preserve">Все соединения ограждения выполнены на заклепках и методом горячей сварки. </w:t>
      </w:r>
      <w:r w:rsidR="005057CA">
        <w:rPr>
          <w:sz w:val="28"/>
          <w:szCs w:val="28"/>
        </w:rPr>
        <w:t xml:space="preserve">Ступени и площадки выполнены из наливного бетона с мраморной крошкой. Простой геометрический рисунок площадок выполнен из бетонов разного цвета за счет разных цветов связующих и наполнителя. Граница между бетонами разного оттенка серого изысканно выделена медной полоской. Подоконные доски выполнены из того же материала, что и ступени. Столярные заполнения поздние, но от первоначальной столярки сохранились следы примыкания в откосах, по которым можно судить о посадке раздельных ниток остекления. </w:t>
      </w:r>
      <w:r w:rsidR="00DF3A26">
        <w:rPr>
          <w:sz w:val="28"/>
          <w:szCs w:val="28"/>
        </w:rPr>
        <w:t>Рисунок современного заполнения по масштабу и по пропорциям членения схож с первоначальным, что может стать основой, в сочетании с применением, взятого за аналог, подлинного профиля окна пятого этажа, для воссоздания лестничных</w:t>
      </w:r>
      <w:r w:rsidR="00DF3A26" w:rsidRPr="00DF3A26">
        <w:rPr>
          <w:sz w:val="28"/>
          <w:szCs w:val="28"/>
        </w:rPr>
        <w:t xml:space="preserve"> </w:t>
      </w:r>
      <w:r w:rsidR="00DF3A26">
        <w:rPr>
          <w:sz w:val="28"/>
          <w:szCs w:val="28"/>
        </w:rPr>
        <w:t>окон.</w:t>
      </w:r>
      <w:r w:rsidR="004633BC">
        <w:rPr>
          <w:sz w:val="28"/>
          <w:szCs w:val="28"/>
        </w:rPr>
        <w:t xml:space="preserve"> Цветовое решение главной лестницы данного корпуса хорошо читается после послойных расчисток. Цвет стен представлен семью цветами, первый из которых олива. Цвет ограждения, по металлу черная матовая краска с добавлением мелкого кварца, по дереву светлый рыжий</w:t>
      </w:r>
      <w:r w:rsidR="00BE1361">
        <w:rPr>
          <w:sz w:val="28"/>
          <w:szCs w:val="28"/>
        </w:rPr>
        <w:t xml:space="preserve">. Цвет дубовых перил – натуральный, под матовый лак. Цвет столярных заполнений в представленной сохранившейся гамме скорее всего мог быть серый, темнее подоконных досок, но светлее декоративных прожилок площадок. В сочетании с медной фурнитурой окон, которая будет иметь перекликание с декоративными полосками площадок, получаем очень строго </w:t>
      </w:r>
      <w:r w:rsidR="00716BEB">
        <w:rPr>
          <w:sz w:val="28"/>
          <w:szCs w:val="28"/>
        </w:rPr>
        <w:t>подобра</w:t>
      </w:r>
      <w:r w:rsidR="00BE1361">
        <w:rPr>
          <w:sz w:val="28"/>
          <w:szCs w:val="28"/>
        </w:rPr>
        <w:t>нный набор цветов.</w:t>
      </w:r>
    </w:p>
    <w:p w:rsidR="00716BEB" w:rsidRDefault="00716BEB" w:rsidP="00B656B2">
      <w:pPr>
        <w:pStyle w:val="a3"/>
        <w:spacing w:line="360" w:lineRule="auto"/>
        <w:jc w:val="both"/>
        <w:rPr>
          <w:sz w:val="28"/>
          <w:szCs w:val="28"/>
        </w:rPr>
      </w:pPr>
      <w:r>
        <w:rPr>
          <w:sz w:val="28"/>
          <w:szCs w:val="28"/>
        </w:rPr>
        <w:t xml:space="preserve">Вторая лестница корпуса В, двух маршевая. И в отличии от главной, которая идет от подвала до пятого этажа, эта </w:t>
      </w:r>
      <w:r w:rsidR="00E13967">
        <w:rPr>
          <w:sz w:val="28"/>
          <w:szCs w:val="28"/>
        </w:rPr>
        <w:t>лестница,</w:t>
      </w:r>
      <w:r>
        <w:rPr>
          <w:sz w:val="28"/>
          <w:szCs w:val="28"/>
        </w:rPr>
        <w:t xml:space="preserve"> поднимаясь из части подвала выполненным в 1950 года, доходит только до четвертого этажа, хотя с дворового фасада мы наблюдаем одинаковую высотность обеих шахт. Все дело в том, что не было необходимости занимать обеими лестницами малопосещаемый пятый этаж.</w:t>
      </w:r>
      <w:r w:rsidR="00140BF3">
        <w:rPr>
          <w:sz w:val="28"/>
          <w:szCs w:val="28"/>
        </w:rPr>
        <w:t xml:space="preserve"> В помещении пятого этажа над малой лестницей размещался туалет и душевые кабины для загорающих. В настоящее время эти помещения являются подсобными. В одном из них, которое ближе к уличному фасаду, сохранилось первоначальное окно, выходящее в нынешний чердак. Узкое, вытянутое по горизонтали окно, с рассветом по периметру задрано под потолок. Двустворчатые рамы с открыванием во внутрь</w:t>
      </w:r>
      <w:r w:rsidR="00451A08">
        <w:rPr>
          <w:sz w:val="28"/>
          <w:szCs w:val="28"/>
        </w:rPr>
        <w:t xml:space="preserve"> устроены в раздельных коробках. Профиль в виде гуська расположен со стороны помещения. Шпингалеты разной высоты сохранились на обеих рамах. Ручки окон остались первоначальные, но на наружной раме она сломана. Покраска рам и внутренних откосов плотный серый. Сохранился и пол в данном помещении выложенный метлахской </w:t>
      </w:r>
      <w:r w:rsidR="003947AC">
        <w:rPr>
          <w:sz w:val="28"/>
          <w:szCs w:val="28"/>
        </w:rPr>
        <w:t xml:space="preserve">квадратной </w:t>
      </w:r>
      <w:r w:rsidR="00451A08">
        <w:rPr>
          <w:sz w:val="28"/>
          <w:szCs w:val="28"/>
        </w:rPr>
        <w:t>плиткой</w:t>
      </w:r>
      <w:r w:rsidR="003947AC">
        <w:rPr>
          <w:sz w:val="28"/>
          <w:szCs w:val="28"/>
        </w:rPr>
        <w:t xml:space="preserve"> светлого цвета с угловыми диагональными вставками из маленькой темной плитки. Аналогичная плитка применена и на всех площадках двух маршевой лестницы.</w:t>
      </w:r>
      <w:r w:rsidR="006E61E0">
        <w:rPr>
          <w:sz w:val="28"/>
          <w:szCs w:val="28"/>
        </w:rPr>
        <w:t xml:space="preserve"> В отличии от ступеней трех маршевой лестницы и забегая в перед, ступеней всех остальных лестниц, которые сделаны из бетона с мраморной крошкой, данные ступени лишены декоративности и выполнены целиком из бетона темного серого цвета. Этот цвет отчасти совпадае</w:t>
      </w:r>
      <w:r w:rsidR="004625BD">
        <w:rPr>
          <w:sz w:val="28"/>
          <w:szCs w:val="28"/>
        </w:rPr>
        <w:t>т с цв</w:t>
      </w:r>
      <w:r w:rsidR="00673185">
        <w:rPr>
          <w:sz w:val="28"/>
          <w:szCs w:val="28"/>
        </w:rPr>
        <w:t>етом вставок из маленькой плитки</w:t>
      </w:r>
      <w:r w:rsidR="004625BD">
        <w:rPr>
          <w:sz w:val="28"/>
          <w:szCs w:val="28"/>
        </w:rPr>
        <w:t xml:space="preserve"> площадок, что создает гармоничное сочетание керамики площадок и бетона ступеней.</w:t>
      </w:r>
      <w:r w:rsidR="00673185">
        <w:rPr>
          <w:sz w:val="28"/>
          <w:szCs w:val="28"/>
        </w:rPr>
        <w:t xml:space="preserve"> </w:t>
      </w:r>
      <w:r w:rsidR="006E1F90">
        <w:rPr>
          <w:sz w:val="28"/>
          <w:szCs w:val="28"/>
        </w:rPr>
        <w:t xml:space="preserve">Ограждение, как и на всех лестницах памятника состоит из деревянного поручня и металлического основания. Но и здесь оно индивидуально и не повторимо. </w:t>
      </w:r>
      <w:r w:rsidR="002354A7">
        <w:rPr>
          <w:sz w:val="28"/>
          <w:szCs w:val="28"/>
        </w:rPr>
        <w:t xml:space="preserve">Стойки квадратного сечения, установленные на каждой четвертой степени, держат пять спаренных полос, три средних из которых посажены ближе крайних. Венчает это ограждение прямоугольный дубовый поручень. Остекление лестницы сплошное современное. Проем </w:t>
      </w:r>
      <w:r w:rsidR="007C1F0A">
        <w:rPr>
          <w:sz w:val="28"/>
          <w:szCs w:val="28"/>
        </w:rPr>
        <w:t>начинается от</w:t>
      </w:r>
      <w:r w:rsidR="002354A7">
        <w:rPr>
          <w:sz w:val="28"/>
          <w:szCs w:val="28"/>
        </w:rPr>
        <w:t xml:space="preserve"> козырька над входом и заканчивается </w:t>
      </w:r>
      <w:r w:rsidR="007C1F0A">
        <w:rPr>
          <w:sz w:val="28"/>
          <w:szCs w:val="28"/>
        </w:rPr>
        <w:t xml:space="preserve">на уровне окон четвертого этажа. На междуэтажных площадках устроены ограждения из стального квадратного сечения четырех прутьев, вмонтированных в откос. </w:t>
      </w:r>
      <w:r w:rsidR="00673185">
        <w:rPr>
          <w:sz w:val="28"/>
          <w:szCs w:val="28"/>
        </w:rPr>
        <w:t xml:space="preserve">На этой лестнице, в уровнях выше первого этажа сохранились первоначальные дверные полотна в подсобные помещения. Простая прямоугольная филенка приподнята для устройства отбивной доски на нижней обвязке. Профилей на полотне не предусматривалось. Цвет сохранившихся полотен серый, стены на всю высоту темная охра, ограждение травянисто зеленое. </w:t>
      </w:r>
    </w:p>
    <w:p w:rsidR="007C1F0A" w:rsidRDefault="007C1F0A" w:rsidP="00B656B2">
      <w:pPr>
        <w:pStyle w:val="a3"/>
        <w:spacing w:line="360" w:lineRule="auto"/>
        <w:jc w:val="both"/>
        <w:rPr>
          <w:sz w:val="28"/>
          <w:szCs w:val="28"/>
        </w:rPr>
      </w:pPr>
      <w:r>
        <w:rPr>
          <w:sz w:val="28"/>
          <w:szCs w:val="28"/>
        </w:rPr>
        <w:t>Описывая корпус В, следует упомянуть еще и о подвале, вернее о его единственных двух помещениях. О</w:t>
      </w:r>
      <w:r w:rsidR="00AD293F">
        <w:rPr>
          <w:sz w:val="28"/>
          <w:szCs w:val="28"/>
        </w:rPr>
        <w:t>дно</w:t>
      </w:r>
      <w:r>
        <w:rPr>
          <w:sz w:val="28"/>
          <w:szCs w:val="28"/>
        </w:rPr>
        <w:t xml:space="preserve"> из </w:t>
      </w:r>
      <w:r w:rsidR="00AD293F">
        <w:rPr>
          <w:sz w:val="28"/>
          <w:szCs w:val="28"/>
        </w:rPr>
        <w:t xml:space="preserve">помещений </w:t>
      </w:r>
      <w:r>
        <w:rPr>
          <w:sz w:val="28"/>
          <w:szCs w:val="28"/>
        </w:rPr>
        <w:t>подвал</w:t>
      </w:r>
      <w:r w:rsidR="00AD293F">
        <w:rPr>
          <w:sz w:val="28"/>
          <w:szCs w:val="28"/>
        </w:rPr>
        <w:t>а</w:t>
      </w:r>
      <w:r>
        <w:rPr>
          <w:sz w:val="28"/>
          <w:szCs w:val="28"/>
        </w:rPr>
        <w:t>, имеющ</w:t>
      </w:r>
      <w:r w:rsidR="00AD293F">
        <w:rPr>
          <w:sz w:val="28"/>
          <w:szCs w:val="28"/>
        </w:rPr>
        <w:t>ее</w:t>
      </w:r>
      <w:r>
        <w:rPr>
          <w:sz w:val="28"/>
          <w:szCs w:val="28"/>
        </w:rPr>
        <w:t xml:space="preserve"> </w:t>
      </w:r>
      <w:r w:rsidR="00AD293F">
        <w:rPr>
          <w:sz w:val="28"/>
          <w:szCs w:val="28"/>
        </w:rPr>
        <w:t xml:space="preserve">плоское современное перекрытие сохранилось со времени постройки 1903 года. Торцевая его стена в </w:t>
      </w:r>
      <w:r w:rsidR="00D24F5A">
        <w:rPr>
          <w:sz w:val="28"/>
          <w:szCs w:val="28"/>
        </w:rPr>
        <w:t>ниж</w:t>
      </w:r>
      <w:r w:rsidR="00AD293F">
        <w:rPr>
          <w:sz w:val="28"/>
          <w:szCs w:val="28"/>
        </w:rPr>
        <w:t xml:space="preserve">ней </w:t>
      </w:r>
      <w:r w:rsidR="00D24F5A">
        <w:rPr>
          <w:sz w:val="28"/>
          <w:szCs w:val="28"/>
        </w:rPr>
        <w:t>части выполнена из белокаменных блоков</w:t>
      </w:r>
      <w:r w:rsidR="00AD293F">
        <w:rPr>
          <w:sz w:val="28"/>
          <w:szCs w:val="28"/>
        </w:rPr>
        <w:t xml:space="preserve">, </w:t>
      </w:r>
      <w:r w:rsidR="00D24F5A">
        <w:rPr>
          <w:sz w:val="28"/>
          <w:szCs w:val="28"/>
        </w:rPr>
        <w:t>выше</w:t>
      </w:r>
      <w:r w:rsidR="00AD293F">
        <w:rPr>
          <w:sz w:val="28"/>
          <w:szCs w:val="28"/>
        </w:rPr>
        <w:t xml:space="preserve"> </w:t>
      </w:r>
      <w:r w:rsidR="00D24F5A">
        <w:rPr>
          <w:sz w:val="28"/>
          <w:szCs w:val="28"/>
        </w:rPr>
        <w:t>которых</w:t>
      </w:r>
      <w:r w:rsidR="00AD293F">
        <w:rPr>
          <w:sz w:val="28"/>
          <w:szCs w:val="28"/>
        </w:rPr>
        <w:t xml:space="preserve"> устроена </w:t>
      </w:r>
      <w:r w:rsidR="00E13967">
        <w:rPr>
          <w:sz w:val="28"/>
          <w:szCs w:val="28"/>
        </w:rPr>
        <w:t>кирпичная стенка,</w:t>
      </w:r>
      <w:r w:rsidR="00D24F5A">
        <w:rPr>
          <w:sz w:val="28"/>
          <w:szCs w:val="28"/>
        </w:rPr>
        <w:t xml:space="preserve"> не имеющая перевязки в кладке с соседними стенами</w:t>
      </w:r>
      <w:r w:rsidR="00AD293F">
        <w:rPr>
          <w:sz w:val="28"/>
          <w:szCs w:val="28"/>
        </w:rPr>
        <w:t xml:space="preserve">. Это может свидетельствовать только о том, что перед нами остатки фундамента постройки </w:t>
      </w:r>
      <w:r w:rsidR="00F177B5">
        <w:rPr>
          <w:sz w:val="28"/>
          <w:szCs w:val="28"/>
        </w:rPr>
        <w:t xml:space="preserve">до 1800 года, который использовали в качестве стены, достроив ее </w:t>
      </w:r>
      <w:r w:rsidR="00D24F5A">
        <w:rPr>
          <w:sz w:val="28"/>
          <w:szCs w:val="28"/>
        </w:rPr>
        <w:t>сверху</w:t>
      </w:r>
      <w:r w:rsidR="00F177B5">
        <w:rPr>
          <w:sz w:val="28"/>
          <w:szCs w:val="28"/>
        </w:rPr>
        <w:t>, при постройке дома в 1903 году. Соседнее от этого помещения находится вторая комната, которая появилась при надстройке 1929 год</w:t>
      </w:r>
      <w:r w:rsidR="00D24F5A">
        <w:rPr>
          <w:sz w:val="28"/>
          <w:szCs w:val="28"/>
        </w:rPr>
        <w:t>а</w:t>
      </w:r>
      <w:r w:rsidR="00F177B5">
        <w:rPr>
          <w:sz w:val="28"/>
          <w:szCs w:val="28"/>
        </w:rPr>
        <w:t xml:space="preserve">. Торцевая стена здесь уже выложена из кирпича с отступом от улицы на 70 см, что доказывает </w:t>
      </w:r>
      <w:r w:rsidR="00D24F5A">
        <w:rPr>
          <w:sz w:val="28"/>
          <w:szCs w:val="28"/>
        </w:rPr>
        <w:t xml:space="preserve">существование </w:t>
      </w:r>
      <w:r w:rsidR="00F177B5">
        <w:rPr>
          <w:sz w:val="28"/>
          <w:szCs w:val="28"/>
        </w:rPr>
        <w:t>и там стен</w:t>
      </w:r>
      <w:r w:rsidR="00D24F5A">
        <w:rPr>
          <w:sz w:val="28"/>
          <w:szCs w:val="28"/>
        </w:rPr>
        <w:t>ы из белокаменных блоков</w:t>
      </w:r>
      <w:r w:rsidR="00F177B5">
        <w:rPr>
          <w:sz w:val="28"/>
          <w:szCs w:val="28"/>
        </w:rPr>
        <w:t xml:space="preserve">, относящуюся к постройке 1800 годов. Второе помещение перекрыто сводами </w:t>
      </w:r>
      <w:proofErr w:type="spellStart"/>
      <w:r w:rsidR="00F177B5">
        <w:rPr>
          <w:sz w:val="28"/>
          <w:szCs w:val="28"/>
        </w:rPr>
        <w:t>монье</w:t>
      </w:r>
      <w:proofErr w:type="spellEnd"/>
      <w:r w:rsidR="00F177B5">
        <w:rPr>
          <w:sz w:val="28"/>
          <w:szCs w:val="28"/>
        </w:rPr>
        <w:t>, при этом первый</w:t>
      </w:r>
      <w:r w:rsidR="00E80B4A">
        <w:rPr>
          <w:sz w:val="28"/>
          <w:szCs w:val="28"/>
        </w:rPr>
        <w:t xml:space="preserve"> от входа свод больше остальных. Стены в комнатах подвала только частично оштукатурены.</w:t>
      </w:r>
      <w:r w:rsidR="00D24F5A">
        <w:rPr>
          <w:sz w:val="28"/>
          <w:szCs w:val="28"/>
        </w:rPr>
        <w:t xml:space="preserve"> Полы как деревянные, так и земляные с участками бетонной стяжки.</w:t>
      </w:r>
      <w:r w:rsidR="00E13967">
        <w:rPr>
          <w:sz w:val="28"/>
          <w:szCs w:val="28"/>
        </w:rPr>
        <w:t xml:space="preserve"> </w:t>
      </w:r>
    </w:p>
    <w:p w:rsidR="006E66FB" w:rsidRDefault="00BD4C2F" w:rsidP="00B656B2">
      <w:pPr>
        <w:pStyle w:val="a3"/>
        <w:spacing w:line="360" w:lineRule="auto"/>
        <w:jc w:val="both"/>
        <w:rPr>
          <w:sz w:val="28"/>
          <w:szCs w:val="28"/>
        </w:rPr>
      </w:pPr>
      <w:r>
        <w:rPr>
          <w:sz w:val="28"/>
          <w:szCs w:val="28"/>
        </w:rPr>
        <w:t xml:space="preserve">Подводя итог описания корпуса В, являющимся составной частью строения кремлевской поликлиники, можно заключить, что тот короткий период, в который данная часть строения существовала отдельно, не является самостоятельным стилевым элементом, но рассматривается как отправная точка для реконструкции всего комплекса. Документально подтверждено авторство Гофмана-Пылаева в возведении здания поликлиники, в состав которого без изменений вошел выстроенный ранее корпус. </w:t>
      </w:r>
      <w:r w:rsidR="0076009D">
        <w:rPr>
          <w:sz w:val="28"/>
          <w:szCs w:val="28"/>
        </w:rPr>
        <w:t xml:space="preserve">Рассматривая комплекс целиком, автор уделил большое внимание главному фасаду, где решал две основные задачи с которыми он справился. Первая задача была продиктована существующими одноэтажными зданиями, которые имели разрыв со скошенными стенами. Архитектор убрал эти скосы и устроил в заглубленной стене, перекрывающую проезд, главный вход. Все стены с оконными проемами вошли полностью в состав прежнего строения, как и в корпусе В. Не вводя </w:t>
      </w:r>
      <w:r w:rsidR="000F3BBC">
        <w:rPr>
          <w:sz w:val="28"/>
          <w:szCs w:val="28"/>
        </w:rPr>
        <w:t xml:space="preserve">дополнительной игры с разными по размеру и форме оконными проемами, автор работал над масштабной пластикой фасада, справляясь со второй задачей. </w:t>
      </w:r>
    </w:p>
    <w:p w:rsidR="00BD4C2F" w:rsidRDefault="006E66FB" w:rsidP="00B656B2">
      <w:pPr>
        <w:pStyle w:val="a3"/>
        <w:spacing w:line="360" w:lineRule="auto"/>
        <w:jc w:val="both"/>
        <w:rPr>
          <w:sz w:val="28"/>
          <w:szCs w:val="28"/>
        </w:rPr>
      </w:pPr>
      <w:r>
        <w:rPr>
          <w:sz w:val="28"/>
          <w:szCs w:val="28"/>
        </w:rPr>
        <w:t>Ши</w:t>
      </w:r>
      <w:r w:rsidR="000F3BBC">
        <w:rPr>
          <w:sz w:val="28"/>
          <w:szCs w:val="28"/>
        </w:rPr>
        <w:t xml:space="preserve">рокая </w:t>
      </w:r>
      <w:r w:rsidR="007B395F">
        <w:rPr>
          <w:sz w:val="28"/>
          <w:szCs w:val="28"/>
        </w:rPr>
        <w:t xml:space="preserve">улица, высокие постройки </w:t>
      </w:r>
      <w:r w:rsidR="000F3BBC">
        <w:rPr>
          <w:sz w:val="28"/>
          <w:szCs w:val="28"/>
        </w:rPr>
        <w:t>и близкое расположение открытого пространства на пересечении Моховой и Воздвиженки</w:t>
      </w:r>
      <w:r w:rsidR="00382F43">
        <w:rPr>
          <w:sz w:val="28"/>
          <w:szCs w:val="28"/>
        </w:rPr>
        <w:t>,</w:t>
      </w:r>
      <w:r w:rsidR="000F3BBC">
        <w:rPr>
          <w:sz w:val="28"/>
          <w:szCs w:val="28"/>
        </w:rPr>
        <w:t xml:space="preserve"> </w:t>
      </w:r>
      <w:r w:rsidR="00382F43">
        <w:rPr>
          <w:sz w:val="28"/>
          <w:szCs w:val="28"/>
        </w:rPr>
        <w:t xml:space="preserve">ставило задачу формирования линии застройки с малой этажностью и </w:t>
      </w:r>
      <w:r w:rsidR="00E47692">
        <w:rPr>
          <w:sz w:val="28"/>
          <w:szCs w:val="28"/>
        </w:rPr>
        <w:t>мощными</w:t>
      </w:r>
      <w:r w:rsidR="00382F43">
        <w:rPr>
          <w:sz w:val="28"/>
          <w:szCs w:val="28"/>
        </w:rPr>
        <w:t xml:space="preserve"> членениями</w:t>
      </w:r>
      <w:r w:rsidR="00382F43" w:rsidRPr="00382F43">
        <w:rPr>
          <w:sz w:val="28"/>
          <w:szCs w:val="28"/>
        </w:rPr>
        <w:t xml:space="preserve"> </w:t>
      </w:r>
      <w:r w:rsidR="00382F43">
        <w:rPr>
          <w:sz w:val="28"/>
          <w:szCs w:val="28"/>
        </w:rPr>
        <w:t xml:space="preserve">данного дома. Фасад крупными объемами отступает от улицы, формируя ступенчатую структуру с утверждением центра не симметричного </w:t>
      </w:r>
      <w:r w:rsidR="00E47692">
        <w:rPr>
          <w:sz w:val="28"/>
          <w:szCs w:val="28"/>
        </w:rPr>
        <w:t>строения</w:t>
      </w:r>
      <w:r w:rsidR="00382F43">
        <w:rPr>
          <w:sz w:val="28"/>
          <w:szCs w:val="28"/>
        </w:rPr>
        <w:t xml:space="preserve"> в виде полукруглой надстройки. </w:t>
      </w:r>
      <w:r w:rsidR="00417DC8">
        <w:rPr>
          <w:sz w:val="28"/>
          <w:szCs w:val="28"/>
        </w:rPr>
        <w:t>Козырек главного входа в сочетании с балконом третьего этажа</w:t>
      </w:r>
      <w:r w:rsidR="00417DC8" w:rsidRPr="00417DC8">
        <w:rPr>
          <w:sz w:val="28"/>
          <w:szCs w:val="28"/>
        </w:rPr>
        <w:t xml:space="preserve"> </w:t>
      </w:r>
      <w:r w:rsidR="00417DC8">
        <w:rPr>
          <w:sz w:val="28"/>
          <w:szCs w:val="28"/>
        </w:rPr>
        <w:t>дополнял выразительность уступов, создавая светотень по центральной части фасада. Панорамное остекление заглубленного четвертого и полукруглого пятого этажа, усиливали образ монолитности, доведя постройку до ярчайшего образца эпохи конструктивизма.</w:t>
      </w:r>
    </w:p>
    <w:p w:rsidR="004B6392" w:rsidRPr="008B5679" w:rsidRDefault="004B6392" w:rsidP="004B6392">
      <w:pPr>
        <w:spacing w:line="360" w:lineRule="auto"/>
        <w:ind w:left="567"/>
        <w:jc w:val="both"/>
        <w:rPr>
          <w:sz w:val="28"/>
          <w:szCs w:val="28"/>
        </w:rPr>
      </w:pPr>
      <w:r>
        <w:rPr>
          <w:sz w:val="28"/>
          <w:szCs w:val="28"/>
        </w:rPr>
        <w:t>Объемно-планировочная схема корпуса Б была сформирована на основе настроенного первого этажа постройки 190</w:t>
      </w:r>
      <w:r w:rsidRPr="0032537C">
        <w:rPr>
          <w:sz w:val="28"/>
          <w:szCs w:val="28"/>
        </w:rPr>
        <w:t>3</w:t>
      </w:r>
      <w:r>
        <w:rPr>
          <w:sz w:val="28"/>
          <w:szCs w:val="28"/>
        </w:rPr>
        <w:t xml:space="preserve"> года. Оставив наружный периметр несущих стен и используя внутреннюю несущую стену обеих одноэтажных корпусов, автор связал межу собой отдельно стоящие объемы более тонкой встройкой, где появилась </w:t>
      </w:r>
      <w:proofErr w:type="spellStart"/>
      <w:r>
        <w:rPr>
          <w:sz w:val="28"/>
          <w:szCs w:val="28"/>
        </w:rPr>
        <w:t>трехмаршевая</w:t>
      </w:r>
      <w:proofErr w:type="spellEnd"/>
      <w:r>
        <w:rPr>
          <w:sz w:val="28"/>
          <w:szCs w:val="28"/>
        </w:rPr>
        <w:t xml:space="preserve"> лестница, выходящая во двор дополнительным объемом. Продольная</w:t>
      </w:r>
      <w:r w:rsidRPr="0032537C">
        <w:rPr>
          <w:sz w:val="28"/>
          <w:szCs w:val="28"/>
        </w:rPr>
        <w:t xml:space="preserve"> </w:t>
      </w:r>
      <w:r>
        <w:rPr>
          <w:sz w:val="28"/>
          <w:szCs w:val="28"/>
        </w:rPr>
        <w:t xml:space="preserve">внутренняя стена идет вдоль внутреннего коридора по первому, второму и третьему этажам. В средней части корпуса Б, напротив главной лестницы, на первых трех этажах расположены просторные фойе, частично перегороженные в 1948 году. На четвертом этаже внутренняя стена </w:t>
      </w:r>
      <w:bookmarkStart w:id="0" w:name="_GoBack"/>
      <w:bookmarkEnd w:id="0"/>
      <w:r>
        <w:rPr>
          <w:sz w:val="28"/>
          <w:szCs w:val="28"/>
        </w:rPr>
        <w:t xml:space="preserve">представлена небольшими фрагментами для опоры ротонды пятого этажа. Коридор четвертого этажа проходит вдоль дворовой наружной стены с тремя полукруглыми эркерами для вестибюлей. Планировка 1930 года в корпусе Б сохранилась в большем своем объеме, но при проведении инженерных коммуникаций, в частности вентиляционной системы, в 1948 году планировка многих помещений была видоизменена. В связи с прокладкой вертикальных и горизонтальных каналов во многих помещениях были устроены сквозные шахты. Подпольное пространство и потолки коридоров использовались для прокладки горизонтальных коробов. В результате поликлиника с больницей получила современную по тем меркам систему вентиляции, но утратило ряд объемно-планировочных решений 1930 года: центральные вестибюли второго и третьего этажа были заужены новыми перегородками, отчего стали ассиметричны. А после частичной закладки большого светового проема со стороны лестницы, вестибюли вовсе потеряли свою парадность. Основная часть перегородок палат и кабинетов от первого до четвертого этажа в период 1943 года еще сохранялась, но к 1980 году приняла сегодняшний вид. К 1980 году поменялось и панорамное остекление четвертого этажа по главному фасаду. Узкие, деревянные разделители между витражами были заменены на более широкие оштукатуренные простенки из-за которых полностью потерялось ощущение ленточного остекления. Остальные окна, включая и полукруглые и остекление ротонды, были заменены на пластиковые стеклопакеты ближе к двухтысячным годам, утратив окончательно первоначальную </w:t>
      </w:r>
      <w:proofErr w:type="spellStart"/>
      <w:r>
        <w:rPr>
          <w:sz w:val="28"/>
          <w:szCs w:val="28"/>
        </w:rPr>
        <w:t>расстекловку</w:t>
      </w:r>
      <w:proofErr w:type="spellEnd"/>
      <w:r>
        <w:rPr>
          <w:sz w:val="28"/>
          <w:szCs w:val="28"/>
        </w:rPr>
        <w:t xml:space="preserve">. К серьезным утратам можно отнести и внутренние дверные заполнения. В корпусе Б не осталось ни одной двери, ни 1930, ни 1943 годов, выходящих в зону коридоров, лестниц и вестибюлей. Существующие плоские полотна хоть и вписываются в строгий интерьер, но выполнены из современных материалов и современным технологиям. Латунные ручки с замками турецкого производства могут подойти по своей стилистике к полотнам, изготовленным по проекту приспособления. Большая часть интерьеров как коридоров, так и комнат была отделана в период 1943 года, тогда стены и потолки получили характерные декоративные закругления с очередной многослойной покраской. Подобных закруглений нет на главной лестнице и парадном вестибюле. В этих местах сохранились все многочисленные покраски, позволяющие вернуть цвет на первоначальный период. В ходе многочисленных ремонтов были заменены и оконные блоки по дворовым фасадам, с утратой первоначальной отделки по внутренним откосам. Дверные полотна в наружных проемах, относящиеся к периоду 1943 года в корпусе Б осталось всего два. На стыке двух уличных фасадов двустворчатая филенчатая с фрамугой и стеклами, и узкая глухая с филенками с двора, ведущая в подвал под парадной лестницей. Дверная группа центрального входа в настоящий момент выполнена из дубовых филенчатых полотен со стеклом по аналогу с первоначальными дверьми 1930 года. Судя по технологии изготовления и скобяным приборам, эти двери были сделаны в период замены всех внутренних дверей – в 1980 годах. Но схожесть их рисунка с дверьми на фото 1932 года может говорить о том, что они были выполнены по прямому, сохранившемуся аналогу. Козырек главного входа полностью утрачен, но под поздней покраской хорошо читаются его габариты в месте примыкания. Майоликовое </w:t>
      </w:r>
      <w:proofErr w:type="spellStart"/>
      <w:r>
        <w:rPr>
          <w:sz w:val="28"/>
          <w:szCs w:val="28"/>
        </w:rPr>
        <w:t>пано</w:t>
      </w:r>
      <w:proofErr w:type="spellEnd"/>
      <w:r>
        <w:rPr>
          <w:sz w:val="28"/>
          <w:szCs w:val="28"/>
        </w:rPr>
        <w:t>, состоящее из четырех квадратных плиток с изображением красной звезды на синем фоне расположено под утраченным козырьком. Еще из первоначальных ценных деталей главного фасада можно отметить металлические флагштоки, расположенные в простенках окон первого этажа, которые полностью сохранились. Единственное первоначальное металлическое ограждение сохранилось на балконе третьего этажа.</w:t>
      </w:r>
    </w:p>
    <w:p w:rsidR="004B6392" w:rsidRDefault="004B6392" w:rsidP="004B6392">
      <w:pPr>
        <w:spacing w:line="360" w:lineRule="auto"/>
        <w:ind w:left="567"/>
        <w:jc w:val="both"/>
        <w:rPr>
          <w:sz w:val="28"/>
          <w:szCs w:val="28"/>
        </w:rPr>
      </w:pPr>
      <w:r>
        <w:rPr>
          <w:sz w:val="28"/>
          <w:szCs w:val="28"/>
        </w:rPr>
        <w:t xml:space="preserve">Вестибюль главного входа представлен четырьмя парадными помещениями, которые визуально отделяются друг от друга перепадом высот в полу, балками на потолках и пилястрами на стенах. Потолки и балки всех четырех помещений покрыты </w:t>
      </w:r>
      <w:proofErr w:type="spellStart"/>
      <w:r>
        <w:rPr>
          <w:sz w:val="28"/>
          <w:szCs w:val="28"/>
        </w:rPr>
        <w:t>алфрейной</w:t>
      </w:r>
      <w:proofErr w:type="spellEnd"/>
      <w:r>
        <w:rPr>
          <w:sz w:val="28"/>
          <w:szCs w:val="28"/>
        </w:rPr>
        <w:t xml:space="preserve"> росписью с разным временем </w:t>
      </w:r>
      <w:proofErr w:type="spellStart"/>
      <w:r>
        <w:rPr>
          <w:sz w:val="28"/>
          <w:szCs w:val="28"/>
        </w:rPr>
        <w:t>поновления</w:t>
      </w:r>
      <w:proofErr w:type="spellEnd"/>
      <w:r>
        <w:rPr>
          <w:sz w:val="28"/>
          <w:szCs w:val="28"/>
        </w:rPr>
        <w:t xml:space="preserve">. В ходе обследования всех четырех панно с розетками и декоративными элементами цветочного орнамента, удалось установить, что вся первоначальная живопись появилась в период реконструкции 1943 года. Одна из композиций была полностью переписана со сменой сюжета, остальные имели </w:t>
      </w:r>
      <w:proofErr w:type="spellStart"/>
      <w:r>
        <w:rPr>
          <w:sz w:val="28"/>
          <w:szCs w:val="28"/>
        </w:rPr>
        <w:t>поновления</w:t>
      </w:r>
      <w:proofErr w:type="spellEnd"/>
      <w:r>
        <w:rPr>
          <w:sz w:val="28"/>
          <w:szCs w:val="28"/>
        </w:rPr>
        <w:t xml:space="preserve">. Под всеми росписями имеются по несколько слоев покраски, сохранившейся с периода постройки данного объема в 1930 году. Стены и пилястры отделаны как искусственным, так и натуральным мрамором в разные временные периоды. На прямоугольные и закругленные пилястры нанесет искусственный мрамор темного зеленого цвета с серыми и черными прожилками. Нижняя часть некоторых пилястр имеет выступающий цоколь темного серого цвета. Большая часть стен парадной зоны отделана натуральным светлым мрамором желто-розовых оттенков. Портал вокруг лифта соседствующей с ним двери в коридор имеет отделку как искусственным, так и натуральным мрамором. Искусственный мрамор несколько отличается более серыми оттенками от первоначальных пилястр. Натуральный мрамор этого портала зеленого цвета, который применен и в виде цоколя по периметру залов как под пилястрами, так и под натуральным мрамором стен. Состояние натуральной отделки вертикальных поверхностей удовлетворительное, искусственный мрамор имеет многочисленные следы ремонта в связи с утратами от внешних воздействий. Также по поверхности имеются не значительные трещины с раскрытием до 0.5 мм. Пол в помещении вестибюля и холла, включая ступени лестниц и перепадов, из гранита разных пород. Устроенное современное покрытие не имеет ничего общего с первоначальным полом, который частично был утрачен при прокладке вентиляционных проходов в 1943 году. Есть основания предполагать, что первоначальный пол сохранился под шестисантиметровой современной облицовкой. Осветительные приборы начала 50х годов сохранились в парадной зоне только в виде бра, устроенных на пилястрах. Люстры на расписных потолках поздние. Следующие по значимости и своей сохранности в корпусе Б являются четыре лестницы, одна из которых главная и первоначально была открыта со всех пяти этажей. Вторая лестница по значимости, это открытая малая лестница с деревянным ограждением. Третья лестница закрытая с металлическим ограждением и с выходом на улицу, идущая из подвала до третьего этажа. Четвертая лестница самая короткая и обеспечивает проход со стороны двора на первый этаж. </w:t>
      </w:r>
    </w:p>
    <w:p w:rsidR="004B6392" w:rsidRDefault="004B6392" w:rsidP="004B6392">
      <w:pPr>
        <w:spacing w:line="360" w:lineRule="auto"/>
        <w:ind w:left="567" w:firstLine="708"/>
        <w:jc w:val="both"/>
        <w:rPr>
          <w:rFonts w:cs="Times New Roman"/>
          <w:sz w:val="28"/>
          <w:szCs w:val="28"/>
        </w:rPr>
      </w:pPr>
      <w:r>
        <w:rPr>
          <w:sz w:val="28"/>
          <w:szCs w:val="28"/>
        </w:rPr>
        <w:t xml:space="preserve">Подводя итог по анализу первоначального облика зон вошедших в предмет охраны с формулировкой как </w:t>
      </w:r>
      <w:r w:rsidRPr="00497424">
        <w:rPr>
          <w:sz w:val="28"/>
          <w:szCs w:val="28"/>
        </w:rPr>
        <w:t>«</w:t>
      </w:r>
      <w:r w:rsidRPr="00497424">
        <w:rPr>
          <w:rFonts w:cs="Times New Roman"/>
          <w:sz w:val="28"/>
          <w:szCs w:val="28"/>
        </w:rPr>
        <w:t>лестницы 1929 г., их месторасположение, конструкция, материал, художественное решение ступеней и ограждений и декоративное оформление интерьеров 1929-1950 гг., включая наливные полы с латунными раскладками, облицовку стен натуральным мрамором, искусственный мрамор, живописные плафоны, лепнину;», можно подтвердить сохранность на 90 процентов относительно первоначального облика. В проекте реставрации необходимо предусмотреть полное воссоздание интерьеров лестниц и холлов на тот период, который учтен в предмете охраны.</w:t>
      </w:r>
    </w:p>
    <w:p w:rsidR="0092109A" w:rsidRPr="00091815" w:rsidRDefault="0092109A" w:rsidP="00436127">
      <w:pPr>
        <w:pStyle w:val="a3"/>
        <w:spacing w:line="360" w:lineRule="auto"/>
        <w:jc w:val="center"/>
        <w:rPr>
          <w:b/>
          <w:sz w:val="28"/>
          <w:szCs w:val="28"/>
        </w:rPr>
      </w:pPr>
      <w:r w:rsidRPr="00091815">
        <w:rPr>
          <w:b/>
          <w:sz w:val="28"/>
          <w:szCs w:val="28"/>
        </w:rPr>
        <w:t>Перечень основных мероприятий с описанием процессов.</w:t>
      </w:r>
    </w:p>
    <w:p w:rsidR="00421AB4" w:rsidRPr="00437B8F" w:rsidRDefault="00BC7819" w:rsidP="00B656B2">
      <w:pPr>
        <w:pStyle w:val="a3"/>
        <w:spacing w:line="360" w:lineRule="auto"/>
        <w:jc w:val="both"/>
        <w:rPr>
          <w:sz w:val="28"/>
          <w:szCs w:val="28"/>
        </w:rPr>
      </w:pPr>
      <w:r w:rsidRPr="00437B8F">
        <w:rPr>
          <w:sz w:val="28"/>
          <w:szCs w:val="28"/>
        </w:rPr>
        <w:t xml:space="preserve">Для реализации намеченных задач по реставрации объекта культурного наследия запланированные работы необходимо разделить на обще строительные и реставрационные. </w:t>
      </w:r>
    </w:p>
    <w:p w:rsidR="00421AB4" w:rsidRPr="00437B8F" w:rsidRDefault="00BC7819" w:rsidP="00B656B2">
      <w:pPr>
        <w:pStyle w:val="a3"/>
        <w:spacing w:line="360" w:lineRule="auto"/>
        <w:jc w:val="both"/>
        <w:rPr>
          <w:sz w:val="28"/>
          <w:szCs w:val="28"/>
        </w:rPr>
      </w:pPr>
      <w:r w:rsidRPr="00437B8F">
        <w:rPr>
          <w:sz w:val="28"/>
          <w:szCs w:val="28"/>
        </w:rPr>
        <w:t>К общестрои</w:t>
      </w:r>
      <w:r w:rsidR="004A5413" w:rsidRPr="00437B8F">
        <w:rPr>
          <w:sz w:val="28"/>
          <w:szCs w:val="28"/>
        </w:rPr>
        <w:t>тельным работам следует отнести:</w:t>
      </w:r>
    </w:p>
    <w:p w:rsidR="0092109A" w:rsidRPr="00437B8F" w:rsidRDefault="00421AB4" w:rsidP="00B656B2">
      <w:pPr>
        <w:pStyle w:val="a3"/>
        <w:spacing w:line="360" w:lineRule="auto"/>
        <w:jc w:val="both"/>
        <w:rPr>
          <w:sz w:val="28"/>
          <w:szCs w:val="28"/>
        </w:rPr>
      </w:pPr>
      <w:r w:rsidRPr="00437B8F">
        <w:rPr>
          <w:sz w:val="28"/>
          <w:szCs w:val="28"/>
        </w:rPr>
        <w:t>П</w:t>
      </w:r>
      <w:r w:rsidR="00BC7819" w:rsidRPr="00437B8F">
        <w:rPr>
          <w:sz w:val="28"/>
          <w:szCs w:val="28"/>
        </w:rPr>
        <w:t xml:space="preserve">о корпусу </w:t>
      </w:r>
      <w:r w:rsidR="004A5413" w:rsidRPr="00437B8F">
        <w:rPr>
          <w:sz w:val="28"/>
          <w:szCs w:val="28"/>
        </w:rPr>
        <w:t>А (ценный градоформирующий объект)</w:t>
      </w:r>
    </w:p>
    <w:p w:rsidR="004A5413" w:rsidRPr="00437B8F" w:rsidRDefault="004A5413" w:rsidP="00B656B2">
      <w:pPr>
        <w:pStyle w:val="a3"/>
        <w:numPr>
          <w:ilvl w:val="0"/>
          <w:numId w:val="2"/>
        </w:numPr>
        <w:spacing w:line="360" w:lineRule="auto"/>
        <w:jc w:val="both"/>
        <w:rPr>
          <w:sz w:val="28"/>
          <w:szCs w:val="28"/>
        </w:rPr>
      </w:pPr>
      <w:r w:rsidRPr="00437B8F">
        <w:rPr>
          <w:sz w:val="28"/>
          <w:szCs w:val="28"/>
        </w:rPr>
        <w:t>Замену деревянных перекрытий от первого до четвертого этажа.</w:t>
      </w:r>
    </w:p>
    <w:p w:rsidR="004A5413" w:rsidRPr="00437B8F" w:rsidRDefault="004A5413" w:rsidP="00B656B2">
      <w:pPr>
        <w:pStyle w:val="a3"/>
        <w:numPr>
          <w:ilvl w:val="0"/>
          <w:numId w:val="2"/>
        </w:numPr>
        <w:spacing w:line="360" w:lineRule="auto"/>
        <w:jc w:val="both"/>
        <w:rPr>
          <w:sz w:val="28"/>
          <w:szCs w:val="28"/>
        </w:rPr>
      </w:pPr>
      <w:r w:rsidRPr="00437B8F">
        <w:rPr>
          <w:sz w:val="28"/>
          <w:szCs w:val="28"/>
        </w:rPr>
        <w:t>Замена стропильной системы покрытия всего корпуса.</w:t>
      </w:r>
    </w:p>
    <w:p w:rsidR="00421AB4" w:rsidRPr="00437B8F" w:rsidRDefault="00421AB4" w:rsidP="00B656B2">
      <w:pPr>
        <w:pStyle w:val="a3"/>
        <w:numPr>
          <w:ilvl w:val="0"/>
          <w:numId w:val="2"/>
        </w:numPr>
        <w:spacing w:line="360" w:lineRule="auto"/>
        <w:jc w:val="both"/>
        <w:rPr>
          <w:sz w:val="28"/>
          <w:szCs w:val="28"/>
        </w:rPr>
      </w:pPr>
      <w:r w:rsidRPr="00437B8F">
        <w:rPr>
          <w:sz w:val="28"/>
          <w:szCs w:val="28"/>
        </w:rPr>
        <w:t>Разборка заложенного входа с устройством внутренней лестницы.</w:t>
      </w:r>
    </w:p>
    <w:p w:rsidR="004A5413" w:rsidRPr="00437B8F" w:rsidRDefault="00A0580F" w:rsidP="00B656B2">
      <w:pPr>
        <w:spacing w:line="360" w:lineRule="auto"/>
        <w:ind w:left="720"/>
        <w:jc w:val="both"/>
        <w:rPr>
          <w:sz w:val="28"/>
          <w:szCs w:val="28"/>
        </w:rPr>
      </w:pPr>
      <w:r w:rsidRPr="00437B8F">
        <w:rPr>
          <w:sz w:val="28"/>
          <w:szCs w:val="28"/>
        </w:rPr>
        <w:t>По корпусам Б и В (объект культурного наследия регионального значения)</w:t>
      </w:r>
    </w:p>
    <w:p w:rsidR="00A0580F" w:rsidRDefault="00A0580F" w:rsidP="00B656B2">
      <w:pPr>
        <w:pStyle w:val="a3"/>
        <w:numPr>
          <w:ilvl w:val="0"/>
          <w:numId w:val="3"/>
        </w:numPr>
        <w:spacing w:line="360" w:lineRule="auto"/>
        <w:jc w:val="both"/>
        <w:rPr>
          <w:sz w:val="28"/>
          <w:szCs w:val="28"/>
        </w:rPr>
      </w:pPr>
      <w:r w:rsidRPr="00437B8F">
        <w:rPr>
          <w:sz w:val="28"/>
          <w:szCs w:val="28"/>
        </w:rPr>
        <w:t xml:space="preserve">Демонтаж надстройки кровли </w:t>
      </w:r>
      <w:r w:rsidR="00AB3C45">
        <w:rPr>
          <w:sz w:val="28"/>
          <w:szCs w:val="28"/>
        </w:rPr>
        <w:t xml:space="preserve">корпуса В </w:t>
      </w:r>
      <w:r w:rsidRPr="00437B8F">
        <w:rPr>
          <w:sz w:val="28"/>
          <w:szCs w:val="28"/>
        </w:rPr>
        <w:t>по Романову переулку до проектных отметок.</w:t>
      </w:r>
    </w:p>
    <w:p w:rsidR="00AB3C45" w:rsidRPr="00437B8F" w:rsidRDefault="00AB3C45" w:rsidP="00B656B2">
      <w:pPr>
        <w:pStyle w:val="a3"/>
        <w:numPr>
          <w:ilvl w:val="0"/>
          <w:numId w:val="3"/>
        </w:numPr>
        <w:spacing w:line="360" w:lineRule="auto"/>
        <w:jc w:val="both"/>
        <w:rPr>
          <w:sz w:val="28"/>
          <w:szCs w:val="28"/>
        </w:rPr>
      </w:pPr>
      <w:r>
        <w:rPr>
          <w:sz w:val="28"/>
          <w:szCs w:val="28"/>
        </w:rPr>
        <w:t>Замена аварийных конструкций перекрытий корпуса В, выше второго этажа, с применением идентичного материала.</w:t>
      </w:r>
    </w:p>
    <w:p w:rsidR="00436127" w:rsidRPr="00436127" w:rsidRDefault="00A0580F" w:rsidP="00436127">
      <w:pPr>
        <w:pStyle w:val="a3"/>
        <w:numPr>
          <w:ilvl w:val="0"/>
          <w:numId w:val="3"/>
        </w:numPr>
        <w:spacing w:line="360" w:lineRule="auto"/>
        <w:jc w:val="both"/>
        <w:rPr>
          <w:sz w:val="28"/>
          <w:szCs w:val="28"/>
        </w:rPr>
      </w:pPr>
      <w:r w:rsidRPr="00437B8F">
        <w:rPr>
          <w:sz w:val="28"/>
          <w:szCs w:val="28"/>
        </w:rPr>
        <w:t>Демонтаж большого количества выходов на кровле от вентиляционных шахт.</w:t>
      </w:r>
    </w:p>
    <w:p w:rsidR="00A0580F" w:rsidRPr="00437B8F" w:rsidRDefault="00A0580F" w:rsidP="00B656B2">
      <w:pPr>
        <w:pStyle w:val="a3"/>
        <w:numPr>
          <w:ilvl w:val="0"/>
          <w:numId w:val="3"/>
        </w:numPr>
        <w:spacing w:line="360" w:lineRule="auto"/>
        <w:jc w:val="both"/>
        <w:rPr>
          <w:sz w:val="28"/>
          <w:szCs w:val="28"/>
        </w:rPr>
      </w:pPr>
      <w:r w:rsidRPr="00437B8F">
        <w:rPr>
          <w:sz w:val="28"/>
          <w:szCs w:val="28"/>
        </w:rPr>
        <w:t>Полную замену</w:t>
      </w:r>
      <w:r w:rsidR="00771867">
        <w:rPr>
          <w:sz w:val="28"/>
          <w:szCs w:val="28"/>
        </w:rPr>
        <w:t xml:space="preserve"> (с применением идентичных материалов)</w:t>
      </w:r>
      <w:r w:rsidRPr="00437B8F">
        <w:rPr>
          <w:sz w:val="28"/>
          <w:szCs w:val="28"/>
        </w:rPr>
        <w:t xml:space="preserve"> участка стены в уровне чердака над утопленным четвертым этажом по улице Воздвиженка.</w:t>
      </w:r>
    </w:p>
    <w:p w:rsidR="00A0580F" w:rsidRDefault="00436127" w:rsidP="00B656B2">
      <w:pPr>
        <w:pStyle w:val="a3"/>
        <w:numPr>
          <w:ilvl w:val="0"/>
          <w:numId w:val="3"/>
        </w:numPr>
        <w:spacing w:line="360" w:lineRule="auto"/>
        <w:jc w:val="both"/>
        <w:rPr>
          <w:sz w:val="28"/>
          <w:szCs w:val="28"/>
        </w:rPr>
      </w:pPr>
      <w:r>
        <w:rPr>
          <w:sz w:val="28"/>
          <w:szCs w:val="28"/>
        </w:rPr>
        <w:t>Воссоздание</w:t>
      </w:r>
      <w:r w:rsidR="00A0580F" w:rsidRPr="00437B8F">
        <w:rPr>
          <w:sz w:val="28"/>
          <w:szCs w:val="28"/>
        </w:rPr>
        <w:t xml:space="preserve"> козырька над главным входом.</w:t>
      </w:r>
    </w:p>
    <w:p w:rsidR="00436127" w:rsidRPr="00437B8F" w:rsidRDefault="00436127" w:rsidP="00B656B2">
      <w:pPr>
        <w:pStyle w:val="a3"/>
        <w:numPr>
          <w:ilvl w:val="0"/>
          <w:numId w:val="3"/>
        </w:numPr>
        <w:spacing w:line="360" w:lineRule="auto"/>
        <w:jc w:val="both"/>
        <w:rPr>
          <w:sz w:val="28"/>
          <w:szCs w:val="28"/>
        </w:rPr>
      </w:pPr>
      <w:r>
        <w:rPr>
          <w:sz w:val="28"/>
          <w:szCs w:val="28"/>
        </w:rPr>
        <w:t>Демонтаж лифтовой шахты в углу дворового фасада на стыке корпуса Б и В.</w:t>
      </w:r>
    </w:p>
    <w:p w:rsidR="00421AB4" w:rsidRPr="00437B8F" w:rsidRDefault="00421AB4" w:rsidP="00B656B2">
      <w:pPr>
        <w:pStyle w:val="a3"/>
        <w:numPr>
          <w:ilvl w:val="0"/>
          <w:numId w:val="3"/>
        </w:numPr>
        <w:spacing w:line="360" w:lineRule="auto"/>
        <w:jc w:val="both"/>
        <w:rPr>
          <w:sz w:val="28"/>
          <w:szCs w:val="28"/>
        </w:rPr>
      </w:pPr>
      <w:r w:rsidRPr="00437B8F">
        <w:rPr>
          <w:sz w:val="28"/>
          <w:szCs w:val="28"/>
        </w:rPr>
        <w:t>Демонтаж большого количества вентиляционных коробов в интерьерах здания.</w:t>
      </w:r>
    </w:p>
    <w:p w:rsidR="00421AB4" w:rsidRPr="00437B8F" w:rsidRDefault="00421AB4" w:rsidP="00B656B2">
      <w:pPr>
        <w:spacing w:line="360" w:lineRule="auto"/>
        <w:ind w:left="720"/>
        <w:jc w:val="both"/>
        <w:rPr>
          <w:sz w:val="28"/>
          <w:szCs w:val="28"/>
        </w:rPr>
      </w:pPr>
      <w:r w:rsidRPr="00437B8F">
        <w:rPr>
          <w:sz w:val="28"/>
          <w:szCs w:val="28"/>
        </w:rPr>
        <w:t>Реставрационные работы необходимо выполнить в следующем объеме:</w:t>
      </w:r>
    </w:p>
    <w:p w:rsidR="00421AB4" w:rsidRPr="00437B8F" w:rsidRDefault="00421AB4" w:rsidP="00B656B2">
      <w:pPr>
        <w:pStyle w:val="a3"/>
        <w:spacing w:line="360" w:lineRule="auto"/>
        <w:jc w:val="both"/>
        <w:rPr>
          <w:sz w:val="28"/>
          <w:szCs w:val="28"/>
        </w:rPr>
      </w:pPr>
      <w:r w:rsidRPr="00437B8F">
        <w:rPr>
          <w:sz w:val="28"/>
          <w:szCs w:val="28"/>
        </w:rPr>
        <w:t>По корпусу А (ценный градоформирующий объект)</w:t>
      </w:r>
    </w:p>
    <w:p w:rsidR="00421AB4" w:rsidRPr="00437B8F" w:rsidRDefault="00421AB4" w:rsidP="00B656B2">
      <w:pPr>
        <w:pStyle w:val="a3"/>
        <w:numPr>
          <w:ilvl w:val="0"/>
          <w:numId w:val="4"/>
        </w:numPr>
        <w:spacing w:line="360" w:lineRule="auto"/>
        <w:jc w:val="both"/>
        <w:rPr>
          <w:sz w:val="28"/>
          <w:szCs w:val="28"/>
        </w:rPr>
      </w:pPr>
      <w:r w:rsidRPr="00437B8F">
        <w:rPr>
          <w:sz w:val="28"/>
          <w:szCs w:val="28"/>
        </w:rPr>
        <w:t>Реставрация лепного декора главного фасада с воссозданием утраченных элементов.</w:t>
      </w:r>
    </w:p>
    <w:p w:rsidR="00421AB4" w:rsidRPr="00437B8F" w:rsidRDefault="00421AB4" w:rsidP="00B656B2">
      <w:pPr>
        <w:pStyle w:val="a3"/>
        <w:numPr>
          <w:ilvl w:val="0"/>
          <w:numId w:val="4"/>
        </w:numPr>
        <w:spacing w:line="360" w:lineRule="auto"/>
        <w:jc w:val="both"/>
        <w:rPr>
          <w:sz w:val="28"/>
          <w:szCs w:val="28"/>
        </w:rPr>
      </w:pPr>
      <w:r w:rsidRPr="00437B8F">
        <w:rPr>
          <w:sz w:val="28"/>
          <w:szCs w:val="28"/>
        </w:rPr>
        <w:t>Замена столярных изде</w:t>
      </w:r>
      <w:r w:rsidR="0093278A" w:rsidRPr="00437B8F">
        <w:rPr>
          <w:sz w:val="28"/>
          <w:szCs w:val="28"/>
        </w:rPr>
        <w:t>лий по главному фасаду с воссозда</w:t>
      </w:r>
      <w:r w:rsidRPr="00437B8F">
        <w:rPr>
          <w:sz w:val="28"/>
          <w:szCs w:val="28"/>
        </w:rPr>
        <w:t xml:space="preserve">нием исторического материала, </w:t>
      </w:r>
      <w:proofErr w:type="spellStart"/>
      <w:r w:rsidRPr="00437B8F">
        <w:rPr>
          <w:sz w:val="28"/>
          <w:szCs w:val="28"/>
        </w:rPr>
        <w:t>расстекловки</w:t>
      </w:r>
      <w:proofErr w:type="spellEnd"/>
      <w:r w:rsidRPr="00437B8F">
        <w:rPr>
          <w:sz w:val="28"/>
          <w:szCs w:val="28"/>
        </w:rPr>
        <w:t xml:space="preserve"> и профиля рам.</w:t>
      </w:r>
    </w:p>
    <w:p w:rsidR="00421AB4" w:rsidRPr="00437B8F" w:rsidRDefault="00421AB4" w:rsidP="00B656B2">
      <w:pPr>
        <w:pStyle w:val="a3"/>
        <w:numPr>
          <w:ilvl w:val="0"/>
          <w:numId w:val="4"/>
        </w:numPr>
        <w:spacing w:line="360" w:lineRule="auto"/>
        <w:jc w:val="both"/>
        <w:rPr>
          <w:sz w:val="28"/>
          <w:szCs w:val="28"/>
        </w:rPr>
      </w:pPr>
      <w:r w:rsidRPr="00437B8F">
        <w:rPr>
          <w:sz w:val="28"/>
          <w:szCs w:val="28"/>
        </w:rPr>
        <w:t>Реставрация венчающего карниза по дворовому фасаду</w:t>
      </w:r>
      <w:r w:rsidR="00CB6A58" w:rsidRPr="00437B8F">
        <w:rPr>
          <w:sz w:val="28"/>
          <w:szCs w:val="28"/>
        </w:rPr>
        <w:t xml:space="preserve"> в исторических материалах.</w:t>
      </w:r>
    </w:p>
    <w:p w:rsidR="00CB6A58" w:rsidRPr="00437B8F" w:rsidRDefault="00CB6A58" w:rsidP="00B656B2">
      <w:pPr>
        <w:pStyle w:val="a3"/>
        <w:numPr>
          <w:ilvl w:val="0"/>
          <w:numId w:val="4"/>
        </w:numPr>
        <w:spacing w:line="360" w:lineRule="auto"/>
        <w:jc w:val="both"/>
        <w:rPr>
          <w:sz w:val="28"/>
          <w:szCs w:val="28"/>
        </w:rPr>
      </w:pPr>
      <w:r w:rsidRPr="00437B8F">
        <w:rPr>
          <w:sz w:val="28"/>
          <w:szCs w:val="28"/>
        </w:rPr>
        <w:t>Замена столярных элемент</w:t>
      </w:r>
      <w:r w:rsidR="0093278A" w:rsidRPr="00437B8F">
        <w:rPr>
          <w:sz w:val="28"/>
          <w:szCs w:val="28"/>
        </w:rPr>
        <w:t>ов по дворовым фасадам с воссозда</w:t>
      </w:r>
      <w:r w:rsidRPr="00437B8F">
        <w:rPr>
          <w:sz w:val="28"/>
          <w:szCs w:val="28"/>
        </w:rPr>
        <w:t xml:space="preserve">нием исторической </w:t>
      </w:r>
      <w:proofErr w:type="spellStart"/>
      <w:r w:rsidRPr="00437B8F">
        <w:rPr>
          <w:sz w:val="28"/>
          <w:szCs w:val="28"/>
        </w:rPr>
        <w:t>расстекловки</w:t>
      </w:r>
      <w:proofErr w:type="spellEnd"/>
      <w:r w:rsidRPr="00437B8F">
        <w:rPr>
          <w:sz w:val="28"/>
          <w:szCs w:val="28"/>
        </w:rPr>
        <w:t>.</w:t>
      </w:r>
    </w:p>
    <w:p w:rsidR="00CB6A58" w:rsidRPr="00437B8F" w:rsidRDefault="00CB6A58" w:rsidP="00B656B2">
      <w:pPr>
        <w:pStyle w:val="a3"/>
        <w:numPr>
          <w:ilvl w:val="0"/>
          <w:numId w:val="4"/>
        </w:numPr>
        <w:spacing w:line="360" w:lineRule="auto"/>
        <w:jc w:val="both"/>
        <w:rPr>
          <w:sz w:val="28"/>
          <w:szCs w:val="28"/>
        </w:rPr>
      </w:pPr>
      <w:r w:rsidRPr="00437B8F">
        <w:rPr>
          <w:sz w:val="28"/>
          <w:szCs w:val="28"/>
        </w:rPr>
        <w:t>Реставрация двух лестниц из доломита с сохранением первоначальных ограждений и лепного декора стен и потолков.</w:t>
      </w:r>
    </w:p>
    <w:p w:rsidR="00CB6A58" w:rsidRPr="00437B8F" w:rsidRDefault="00CB6A58" w:rsidP="00B656B2">
      <w:pPr>
        <w:spacing w:line="360" w:lineRule="auto"/>
        <w:ind w:left="720"/>
        <w:jc w:val="both"/>
        <w:rPr>
          <w:sz w:val="28"/>
          <w:szCs w:val="28"/>
        </w:rPr>
      </w:pPr>
      <w:r w:rsidRPr="00437B8F">
        <w:rPr>
          <w:sz w:val="28"/>
          <w:szCs w:val="28"/>
        </w:rPr>
        <w:t>По корпусам Б и В (объект культурного наследия регионального значения)</w:t>
      </w:r>
    </w:p>
    <w:p w:rsidR="00CB6A58" w:rsidRPr="00437B8F" w:rsidRDefault="00CB6A58" w:rsidP="00B656B2">
      <w:pPr>
        <w:pStyle w:val="a3"/>
        <w:numPr>
          <w:ilvl w:val="0"/>
          <w:numId w:val="7"/>
        </w:numPr>
        <w:spacing w:line="360" w:lineRule="auto"/>
        <w:jc w:val="both"/>
        <w:rPr>
          <w:sz w:val="28"/>
          <w:szCs w:val="28"/>
        </w:rPr>
      </w:pPr>
      <w:r w:rsidRPr="00437B8F">
        <w:rPr>
          <w:sz w:val="28"/>
          <w:szCs w:val="28"/>
        </w:rPr>
        <w:t>Демонтаж облицовки из гранита по цоколю уличных фасадов с воссозданием первоначальной отделки</w:t>
      </w:r>
      <w:r w:rsidR="00FB2CCE">
        <w:rPr>
          <w:sz w:val="28"/>
          <w:szCs w:val="28"/>
        </w:rPr>
        <w:t xml:space="preserve"> (</w:t>
      </w:r>
      <w:proofErr w:type="spellStart"/>
      <w:r w:rsidR="00FB2CCE">
        <w:rPr>
          <w:sz w:val="28"/>
          <w:szCs w:val="28"/>
        </w:rPr>
        <w:t>терразитовая</w:t>
      </w:r>
      <w:proofErr w:type="spellEnd"/>
      <w:r w:rsidR="00FB2CCE">
        <w:rPr>
          <w:sz w:val="28"/>
          <w:szCs w:val="28"/>
        </w:rPr>
        <w:t xml:space="preserve"> штукатурка с углем)</w:t>
      </w:r>
      <w:r w:rsidRPr="00437B8F">
        <w:rPr>
          <w:sz w:val="28"/>
          <w:szCs w:val="28"/>
        </w:rPr>
        <w:t>.</w:t>
      </w:r>
    </w:p>
    <w:p w:rsidR="00CB6A58" w:rsidRPr="00437B8F" w:rsidRDefault="00CB6A58" w:rsidP="00B656B2">
      <w:pPr>
        <w:pStyle w:val="a3"/>
        <w:numPr>
          <w:ilvl w:val="0"/>
          <w:numId w:val="7"/>
        </w:numPr>
        <w:spacing w:line="360" w:lineRule="auto"/>
        <w:jc w:val="both"/>
        <w:rPr>
          <w:sz w:val="28"/>
          <w:szCs w:val="28"/>
        </w:rPr>
      </w:pPr>
      <w:r w:rsidRPr="00437B8F">
        <w:rPr>
          <w:sz w:val="28"/>
          <w:szCs w:val="28"/>
        </w:rPr>
        <w:t xml:space="preserve">Расчистка стен </w:t>
      </w:r>
      <w:r w:rsidR="00FB2CCE">
        <w:rPr>
          <w:sz w:val="28"/>
          <w:szCs w:val="28"/>
        </w:rPr>
        <w:t xml:space="preserve"> фасадов </w:t>
      </w:r>
      <w:r w:rsidRPr="00437B8F">
        <w:rPr>
          <w:sz w:val="28"/>
          <w:szCs w:val="28"/>
        </w:rPr>
        <w:t xml:space="preserve">от поздних покрасок до </w:t>
      </w:r>
      <w:proofErr w:type="spellStart"/>
      <w:r w:rsidRPr="00437B8F">
        <w:rPr>
          <w:sz w:val="28"/>
          <w:szCs w:val="28"/>
        </w:rPr>
        <w:t>терразитовой</w:t>
      </w:r>
      <w:proofErr w:type="spellEnd"/>
      <w:r w:rsidRPr="00437B8F">
        <w:rPr>
          <w:sz w:val="28"/>
          <w:szCs w:val="28"/>
        </w:rPr>
        <w:t xml:space="preserve"> штукатурки.</w:t>
      </w:r>
    </w:p>
    <w:p w:rsidR="0093278A" w:rsidRPr="00437B8F" w:rsidRDefault="0093278A" w:rsidP="00B656B2">
      <w:pPr>
        <w:pStyle w:val="a3"/>
        <w:numPr>
          <w:ilvl w:val="0"/>
          <w:numId w:val="7"/>
        </w:numPr>
        <w:spacing w:line="360" w:lineRule="auto"/>
        <w:jc w:val="both"/>
        <w:rPr>
          <w:sz w:val="28"/>
          <w:szCs w:val="28"/>
        </w:rPr>
      </w:pPr>
      <w:r w:rsidRPr="00437B8F">
        <w:rPr>
          <w:sz w:val="28"/>
          <w:szCs w:val="28"/>
        </w:rPr>
        <w:t xml:space="preserve">Воссоздание </w:t>
      </w:r>
      <w:r w:rsidR="0053201C" w:rsidRPr="00437B8F">
        <w:rPr>
          <w:sz w:val="28"/>
          <w:szCs w:val="28"/>
        </w:rPr>
        <w:t>ленточного</w:t>
      </w:r>
      <w:r w:rsidRPr="00437B8F">
        <w:rPr>
          <w:sz w:val="28"/>
          <w:szCs w:val="28"/>
        </w:rPr>
        <w:t xml:space="preserve"> остекления по центральной части главного фасада в уровне четвертого и пятого этажей.</w:t>
      </w:r>
    </w:p>
    <w:p w:rsidR="00CB6A58" w:rsidRPr="00437B8F" w:rsidRDefault="00CB6A58" w:rsidP="00B656B2">
      <w:pPr>
        <w:pStyle w:val="a3"/>
        <w:numPr>
          <w:ilvl w:val="0"/>
          <w:numId w:val="7"/>
        </w:numPr>
        <w:spacing w:line="360" w:lineRule="auto"/>
        <w:jc w:val="both"/>
        <w:rPr>
          <w:sz w:val="28"/>
          <w:szCs w:val="28"/>
        </w:rPr>
      </w:pPr>
      <w:r w:rsidRPr="00437B8F">
        <w:rPr>
          <w:sz w:val="28"/>
          <w:szCs w:val="28"/>
        </w:rPr>
        <w:t>Замена всех</w:t>
      </w:r>
      <w:r w:rsidR="0093278A" w:rsidRPr="00437B8F">
        <w:rPr>
          <w:sz w:val="28"/>
          <w:szCs w:val="28"/>
        </w:rPr>
        <w:t xml:space="preserve"> оконных заполнений с воссозданием исторического материала, </w:t>
      </w:r>
      <w:proofErr w:type="spellStart"/>
      <w:r w:rsidR="0093278A" w:rsidRPr="00437B8F">
        <w:rPr>
          <w:sz w:val="28"/>
          <w:szCs w:val="28"/>
        </w:rPr>
        <w:t>расстекловки</w:t>
      </w:r>
      <w:proofErr w:type="spellEnd"/>
      <w:r w:rsidR="0093278A" w:rsidRPr="00437B8F">
        <w:rPr>
          <w:sz w:val="28"/>
          <w:szCs w:val="28"/>
        </w:rPr>
        <w:t xml:space="preserve"> и профиля рам.</w:t>
      </w:r>
    </w:p>
    <w:p w:rsidR="0093278A" w:rsidRPr="00437B8F" w:rsidRDefault="0093278A" w:rsidP="00B656B2">
      <w:pPr>
        <w:pStyle w:val="a3"/>
        <w:numPr>
          <w:ilvl w:val="0"/>
          <w:numId w:val="7"/>
        </w:numPr>
        <w:spacing w:line="360" w:lineRule="auto"/>
        <w:jc w:val="both"/>
        <w:rPr>
          <w:sz w:val="28"/>
          <w:szCs w:val="28"/>
        </w:rPr>
      </w:pPr>
      <w:r w:rsidRPr="00437B8F">
        <w:rPr>
          <w:sz w:val="28"/>
          <w:szCs w:val="28"/>
        </w:rPr>
        <w:t>Устройство дверных заполнений по дворовым фасадам с воссозданием исторического материала, рисунка полотна и профиля.</w:t>
      </w:r>
    </w:p>
    <w:p w:rsidR="0093278A" w:rsidRPr="00437B8F" w:rsidRDefault="007A2387" w:rsidP="00B656B2">
      <w:pPr>
        <w:pStyle w:val="a3"/>
        <w:numPr>
          <w:ilvl w:val="0"/>
          <w:numId w:val="7"/>
        </w:numPr>
        <w:spacing w:line="360" w:lineRule="auto"/>
        <w:jc w:val="both"/>
        <w:rPr>
          <w:sz w:val="28"/>
          <w:szCs w:val="28"/>
        </w:rPr>
      </w:pPr>
      <w:r w:rsidRPr="00437B8F">
        <w:rPr>
          <w:sz w:val="28"/>
          <w:szCs w:val="28"/>
        </w:rPr>
        <w:t>Устройство навесов над входами по дворовому фасаду взамен существующих.</w:t>
      </w:r>
    </w:p>
    <w:p w:rsidR="0053201C" w:rsidRPr="00437B8F" w:rsidRDefault="0053201C" w:rsidP="00B656B2">
      <w:pPr>
        <w:pStyle w:val="a3"/>
        <w:numPr>
          <w:ilvl w:val="0"/>
          <w:numId w:val="7"/>
        </w:numPr>
        <w:spacing w:line="360" w:lineRule="auto"/>
        <w:jc w:val="both"/>
        <w:rPr>
          <w:sz w:val="28"/>
          <w:szCs w:val="28"/>
        </w:rPr>
      </w:pPr>
      <w:r w:rsidRPr="00437B8F">
        <w:rPr>
          <w:sz w:val="28"/>
          <w:szCs w:val="28"/>
        </w:rPr>
        <w:t>Воссоздание ограждения террасы четвертого этажа по главному фасаду.</w:t>
      </w:r>
    </w:p>
    <w:p w:rsidR="0053201C" w:rsidRPr="00437B8F" w:rsidRDefault="0053201C" w:rsidP="00B656B2">
      <w:pPr>
        <w:pStyle w:val="a3"/>
        <w:numPr>
          <w:ilvl w:val="0"/>
          <w:numId w:val="7"/>
        </w:numPr>
        <w:spacing w:line="360" w:lineRule="auto"/>
        <w:jc w:val="both"/>
        <w:rPr>
          <w:sz w:val="28"/>
          <w:szCs w:val="28"/>
        </w:rPr>
      </w:pPr>
      <w:r w:rsidRPr="00437B8F">
        <w:rPr>
          <w:sz w:val="28"/>
          <w:szCs w:val="28"/>
        </w:rPr>
        <w:t>Реставрация дверных заполнений главного фасада, центрального и углового входа.</w:t>
      </w:r>
    </w:p>
    <w:p w:rsidR="0053201C" w:rsidRPr="00437B8F" w:rsidRDefault="00F56BB3" w:rsidP="00B656B2">
      <w:pPr>
        <w:pStyle w:val="a3"/>
        <w:numPr>
          <w:ilvl w:val="0"/>
          <w:numId w:val="7"/>
        </w:numPr>
        <w:spacing w:line="360" w:lineRule="auto"/>
        <w:jc w:val="both"/>
        <w:rPr>
          <w:sz w:val="28"/>
          <w:szCs w:val="28"/>
        </w:rPr>
      </w:pPr>
      <w:r w:rsidRPr="00437B8F">
        <w:rPr>
          <w:sz w:val="28"/>
          <w:szCs w:val="28"/>
        </w:rPr>
        <w:t>Реставрация парадных помещений входной группы первого этажа с воссозданием первоначальной отделки пола на 1930 год и реставрация распи</w:t>
      </w:r>
      <w:r w:rsidR="00437B8F" w:rsidRPr="00437B8F">
        <w:rPr>
          <w:sz w:val="28"/>
          <w:szCs w:val="28"/>
        </w:rPr>
        <w:t>сных плафонов с</w:t>
      </w:r>
      <w:r w:rsidRPr="00437B8F">
        <w:rPr>
          <w:sz w:val="28"/>
          <w:szCs w:val="28"/>
        </w:rPr>
        <w:t xml:space="preserve"> на 1950 года.</w:t>
      </w:r>
    </w:p>
    <w:p w:rsidR="00437B8F" w:rsidRPr="00437B8F" w:rsidRDefault="00437B8F" w:rsidP="00B656B2">
      <w:pPr>
        <w:pStyle w:val="a3"/>
        <w:numPr>
          <w:ilvl w:val="0"/>
          <w:numId w:val="7"/>
        </w:numPr>
        <w:spacing w:line="360" w:lineRule="auto"/>
        <w:jc w:val="both"/>
        <w:rPr>
          <w:sz w:val="28"/>
          <w:szCs w:val="28"/>
        </w:rPr>
      </w:pPr>
      <w:r w:rsidRPr="00437B8F">
        <w:rPr>
          <w:sz w:val="28"/>
          <w:szCs w:val="28"/>
        </w:rPr>
        <w:t>Раскрытие ступеней и площадок главной лестницы от позднего мрамора и воссоздания первоначальной отделки в случае ее утраты.</w:t>
      </w:r>
    </w:p>
    <w:p w:rsidR="00437B8F" w:rsidRPr="00437B8F" w:rsidRDefault="00437B8F" w:rsidP="00B656B2">
      <w:pPr>
        <w:pStyle w:val="a3"/>
        <w:numPr>
          <w:ilvl w:val="0"/>
          <w:numId w:val="7"/>
        </w:numPr>
        <w:spacing w:line="360" w:lineRule="auto"/>
        <w:jc w:val="both"/>
        <w:rPr>
          <w:sz w:val="28"/>
          <w:szCs w:val="28"/>
        </w:rPr>
      </w:pPr>
      <w:r w:rsidRPr="00437B8F">
        <w:rPr>
          <w:sz w:val="28"/>
          <w:szCs w:val="28"/>
        </w:rPr>
        <w:t>Реставрация искусственного мрамора в ограждении главной лестницы.</w:t>
      </w:r>
    </w:p>
    <w:p w:rsidR="00F56BB3" w:rsidRPr="00437B8F" w:rsidRDefault="00F56BB3" w:rsidP="00B656B2">
      <w:pPr>
        <w:pStyle w:val="a3"/>
        <w:numPr>
          <w:ilvl w:val="0"/>
          <w:numId w:val="7"/>
        </w:numPr>
        <w:spacing w:line="360" w:lineRule="auto"/>
        <w:jc w:val="both"/>
        <w:rPr>
          <w:sz w:val="28"/>
          <w:szCs w:val="28"/>
        </w:rPr>
      </w:pPr>
      <w:r w:rsidRPr="00437B8F">
        <w:rPr>
          <w:sz w:val="28"/>
          <w:szCs w:val="28"/>
        </w:rPr>
        <w:t>Реставрация всех пяти лестниц данной части строения на период 1930 года с воссозданием первоначальных дверных проемов и столярных</w:t>
      </w:r>
      <w:r w:rsidR="00437B8F" w:rsidRPr="00437B8F">
        <w:rPr>
          <w:sz w:val="28"/>
          <w:szCs w:val="28"/>
        </w:rPr>
        <w:t xml:space="preserve"> заполнений в сторону коридоров и холлов. </w:t>
      </w:r>
    </w:p>
    <w:p w:rsidR="00437B8F" w:rsidRPr="00437B8F" w:rsidRDefault="00437B8F" w:rsidP="00B656B2">
      <w:pPr>
        <w:pStyle w:val="a3"/>
        <w:numPr>
          <w:ilvl w:val="0"/>
          <w:numId w:val="7"/>
        </w:numPr>
        <w:spacing w:line="360" w:lineRule="auto"/>
        <w:jc w:val="both"/>
        <w:rPr>
          <w:sz w:val="28"/>
          <w:szCs w:val="28"/>
        </w:rPr>
      </w:pPr>
      <w:r w:rsidRPr="00437B8F">
        <w:rPr>
          <w:sz w:val="28"/>
          <w:szCs w:val="28"/>
        </w:rPr>
        <w:t>Воссоздание объемно планировочной структуры коридоров и холлов на период 1930 года.</w:t>
      </w:r>
    </w:p>
    <w:p w:rsidR="00F56BB3" w:rsidRPr="00437B8F" w:rsidRDefault="00F56BB3" w:rsidP="00B656B2">
      <w:pPr>
        <w:pStyle w:val="a3"/>
        <w:numPr>
          <w:ilvl w:val="0"/>
          <w:numId w:val="7"/>
        </w:numPr>
        <w:spacing w:line="360" w:lineRule="auto"/>
        <w:jc w:val="both"/>
        <w:rPr>
          <w:sz w:val="28"/>
          <w:szCs w:val="28"/>
        </w:rPr>
      </w:pPr>
      <w:r w:rsidRPr="00437B8F">
        <w:rPr>
          <w:sz w:val="28"/>
          <w:szCs w:val="28"/>
        </w:rPr>
        <w:t>Демонтаж поздних перегородок в холлах второго и третьего этажей, примыкающих к главной лестнице.</w:t>
      </w:r>
    </w:p>
    <w:p w:rsidR="00437B8F" w:rsidRPr="00437B8F" w:rsidRDefault="00F56BB3" w:rsidP="00B656B2">
      <w:pPr>
        <w:pStyle w:val="a3"/>
        <w:numPr>
          <w:ilvl w:val="0"/>
          <w:numId w:val="7"/>
        </w:numPr>
        <w:spacing w:line="360" w:lineRule="auto"/>
        <w:jc w:val="both"/>
        <w:rPr>
          <w:sz w:val="28"/>
          <w:szCs w:val="28"/>
        </w:rPr>
      </w:pPr>
      <w:r w:rsidRPr="00437B8F">
        <w:rPr>
          <w:sz w:val="28"/>
          <w:szCs w:val="28"/>
        </w:rPr>
        <w:t xml:space="preserve">Демонтаж поздней </w:t>
      </w:r>
      <w:proofErr w:type="spellStart"/>
      <w:r w:rsidRPr="00437B8F">
        <w:rPr>
          <w:sz w:val="28"/>
          <w:szCs w:val="28"/>
        </w:rPr>
        <w:t>выгородки</w:t>
      </w:r>
      <w:proofErr w:type="spellEnd"/>
      <w:r w:rsidRPr="00437B8F">
        <w:rPr>
          <w:sz w:val="28"/>
          <w:szCs w:val="28"/>
        </w:rPr>
        <w:t xml:space="preserve"> в холле второго этажа с воссозданием деревянного ограждения</w:t>
      </w:r>
      <w:r w:rsidR="00437B8F" w:rsidRPr="00437B8F">
        <w:rPr>
          <w:sz w:val="28"/>
          <w:szCs w:val="28"/>
        </w:rPr>
        <w:t xml:space="preserve"> лестницы.</w:t>
      </w:r>
    </w:p>
    <w:p w:rsidR="00F56BB3" w:rsidRDefault="00F56BB3" w:rsidP="00B656B2">
      <w:pPr>
        <w:pStyle w:val="a3"/>
        <w:numPr>
          <w:ilvl w:val="0"/>
          <w:numId w:val="7"/>
        </w:numPr>
        <w:spacing w:line="360" w:lineRule="auto"/>
        <w:jc w:val="both"/>
        <w:rPr>
          <w:sz w:val="28"/>
          <w:szCs w:val="28"/>
        </w:rPr>
      </w:pPr>
      <w:r w:rsidRPr="00437B8F">
        <w:rPr>
          <w:sz w:val="28"/>
          <w:szCs w:val="28"/>
        </w:rPr>
        <w:t>Воссоздание исторического покрытия пола на втором этаже корпуса Б</w:t>
      </w:r>
      <w:r w:rsidR="00FB2CCE">
        <w:rPr>
          <w:sz w:val="28"/>
          <w:szCs w:val="28"/>
        </w:rPr>
        <w:t xml:space="preserve"> (паркет)</w:t>
      </w:r>
      <w:r w:rsidRPr="00437B8F">
        <w:rPr>
          <w:sz w:val="28"/>
          <w:szCs w:val="28"/>
        </w:rPr>
        <w:t>.</w:t>
      </w:r>
    </w:p>
    <w:p w:rsidR="004B6392" w:rsidRPr="004B6392" w:rsidRDefault="004B6392" w:rsidP="004B6392">
      <w:pPr>
        <w:spacing w:line="360" w:lineRule="auto"/>
        <w:ind w:left="993"/>
        <w:jc w:val="both"/>
        <w:rPr>
          <w:sz w:val="28"/>
          <w:szCs w:val="28"/>
        </w:rPr>
      </w:pPr>
    </w:p>
    <w:p w:rsidR="00421EAC" w:rsidRDefault="00421EAC" w:rsidP="00B656B2">
      <w:pPr>
        <w:spacing w:line="360" w:lineRule="auto"/>
        <w:jc w:val="both"/>
        <w:rPr>
          <w:sz w:val="28"/>
          <w:szCs w:val="28"/>
        </w:rPr>
      </w:pPr>
    </w:p>
    <w:p w:rsidR="00421EAC" w:rsidRPr="00437B8F" w:rsidRDefault="00421EAC" w:rsidP="00B656B2">
      <w:pPr>
        <w:spacing w:line="360" w:lineRule="auto"/>
        <w:jc w:val="both"/>
        <w:rPr>
          <w:sz w:val="28"/>
          <w:szCs w:val="28"/>
        </w:rPr>
      </w:pPr>
      <w:r>
        <w:rPr>
          <w:sz w:val="28"/>
          <w:szCs w:val="28"/>
        </w:rPr>
        <w:t>Главный архитектор</w:t>
      </w:r>
      <w:r>
        <w:rPr>
          <w:sz w:val="28"/>
          <w:szCs w:val="28"/>
        </w:rPr>
        <w:tab/>
      </w:r>
      <w:r>
        <w:rPr>
          <w:sz w:val="28"/>
          <w:szCs w:val="28"/>
        </w:rPr>
        <w:tab/>
      </w:r>
      <w:r>
        <w:rPr>
          <w:sz w:val="28"/>
          <w:szCs w:val="28"/>
        </w:rPr>
        <w:tab/>
      </w:r>
      <w:r>
        <w:rPr>
          <w:sz w:val="28"/>
          <w:szCs w:val="28"/>
        </w:rPr>
        <w:tab/>
        <w:t>Н.В. Смирнов</w:t>
      </w:r>
    </w:p>
    <w:sectPr w:rsidR="00421EAC" w:rsidRPr="00437B8F">
      <w:foot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56B2" w:rsidRDefault="00B656B2" w:rsidP="00B656B2">
      <w:pPr>
        <w:spacing w:after="0" w:line="240" w:lineRule="auto"/>
      </w:pPr>
      <w:r>
        <w:separator/>
      </w:r>
    </w:p>
  </w:endnote>
  <w:endnote w:type="continuationSeparator" w:id="0">
    <w:p w:rsidR="00B656B2" w:rsidRDefault="00B656B2" w:rsidP="00B656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90561661"/>
      <w:docPartObj>
        <w:docPartGallery w:val="Page Numbers (Bottom of Page)"/>
        <w:docPartUnique/>
      </w:docPartObj>
    </w:sdtPr>
    <w:sdtEndPr/>
    <w:sdtContent>
      <w:p w:rsidR="00B656B2" w:rsidRDefault="00B656B2">
        <w:pPr>
          <w:pStyle w:val="a8"/>
          <w:jc w:val="right"/>
        </w:pPr>
        <w:r>
          <w:fldChar w:fldCharType="begin"/>
        </w:r>
        <w:r>
          <w:instrText>PAGE   \* MERGEFORMAT</w:instrText>
        </w:r>
        <w:r>
          <w:fldChar w:fldCharType="separate"/>
        </w:r>
        <w:r w:rsidR="00DC4BB7">
          <w:rPr>
            <w:noProof/>
          </w:rPr>
          <w:t>17</w:t>
        </w:r>
        <w:r>
          <w:fldChar w:fldCharType="end"/>
        </w:r>
      </w:p>
    </w:sdtContent>
  </w:sdt>
  <w:p w:rsidR="00B656B2" w:rsidRDefault="00B656B2">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56B2" w:rsidRDefault="00B656B2" w:rsidP="00B656B2">
      <w:pPr>
        <w:spacing w:after="0" w:line="240" w:lineRule="auto"/>
      </w:pPr>
      <w:r>
        <w:separator/>
      </w:r>
    </w:p>
  </w:footnote>
  <w:footnote w:type="continuationSeparator" w:id="0">
    <w:p w:rsidR="00B656B2" w:rsidRDefault="00B656B2" w:rsidP="00B656B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B75F84"/>
    <w:multiLevelType w:val="hybridMultilevel"/>
    <w:tmpl w:val="6518BFE8"/>
    <w:lvl w:ilvl="0" w:tplc="B2EA4BF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1FC456CA"/>
    <w:multiLevelType w:val="hybridMultilevel"/>
    <w:tmpl w:val="A38E2F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04C41FB"/>
    <w:multiLevelType w:val="hybridMultilevel"/>
    <w:tmpl w:val="EFBE0FD0"/>
    <w:lvl w:ilvl="0" w:tplc="EDDA675E">
      <w:start w:val="1"/>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3" w15:restartNumberingAfterBreak="0">
    <w:nsid w:val="43026B3D"/>
    <w:multiLevelType w:val="hybridMultilevel"/>
    <w:tmpl w:val="5CDE3C6E"/>
    <w:lvl w:ilvl="0" w:tplc="28A23952">
      <w:start w:val="1"/>
      <w:numFmt w:val="decimal"/>
      <w:lvlText w:val="%1."/>
      <w:lvlJc w:val="left"/>
      <w:pPr>
        <w:ind w:left="1353"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48924736"/>
    <w:multiLevelType w:val="hybridMultilevel"/>
    <w:tmpl w:val="1E528070"/>
    <w:lvl w:ilvl="0" w:tplc="761CB3D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646D7D6D"/>
    <w:multiLevelType w:val="hybridMultilevel"/>
    <w:tmpl w:val="18E67E38"/>
    <w:lvl w:ilvl="0" w:tplc="6E2AB05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79434E6C"/>
    <w:multiLevelType w:val="hybridMultilevel"/>
    <w:tmpl w:val="2C90E7D4"/>
    <w:lvl w:ilvl="0" w:tplc="486CC996">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1"/>
  </w:num>
  <w:num w:numId="2">
    <w:abstractNumId w:val="5"/>
  </w:num>
  <w:num w:numId="3">
    <w:abstractNumId w:val="0"/>
  </w:num>
  <w:num w:numId="4">
    <w:abstractNumId w:val="4"/>
  </w:num>
  <w:num w:numId="5">
    <w:abstractNumId w:val="6"/>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hideGrammaticalErrors/>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E26"/>
    <w:rsid w:val="00005223"/>
    <w:rsid w:val="0004432C"/>
    <w:rsid w:val="00091815"/>
    <w:rsid w:val="000F3BBC"/>
    <w:rsid w:val="001215B8"/>
    <w:rsid w:val="00134993"/>
    <w:rsid w:val="00140BF3"/>
    <w:rsid w:val="001809D1"/>
    <w:rsid w:val="001B5C39"/>
    <w:rsid w:val="002354A7"/>
    <w:rsid w:val="00275EF6"/>
    <w:rsid w:val="002B58E9"/>
    <w:rsid w:val="00382F43"/>
    <w:rsid w:val="003947AC"/>
    <w:rsid w:val="00417DC8"/>
    <w:rsid w:val="00421AB4"/>
    <w:rsid w:val="00421EAC"/>
    <w:rsid w:val="00436127"/>
    <w:rsid w:val="00437B8F"/>
    <w:rsid w:val="00451A08"/>
    <w:rsid w:val="004625BD"/>
    <w:rsid w:val="004633BC"/>
    <w:rsid w:val="004A5413"/>
    <w:rsid w:val="004B6392"/>
    <w:rsid w:val="004E056C"/>
    <w:rsid w:val="005057CA"/>
    <w:rsid w:val="00530E26"/>
    <w:rsid w:val="0053201C"/>
    <w:rsid w:val="005765F1"/>
    <w:rsid w:val="005A29A1"/>
    <w:rsid w:val="00670BDD"/>
    <w:rsid w:val="00673185"/>
    <w:rsid w:val="00686BC6"/>
    <w:rsid w:val="006B7163"/>
    <w:rsid w:val="006C3F4B"/>
    <w:rsid w:val="006E1F90"/>
    <w:rsid w:val="006E61E0"/>
    <w:rsid w:val="006E66FB"/>
    <w:rsid w:val="006F6B39"/>
    <w:rsid w:val="00716BEB"/>
    <w:rsid w:val="0076009D"/>
    <w:rsid w:val="00771867"/>
    <w:rsid w:val="007A2387"/>
    <w:rsid w:val="007B395F"/>
    <w:rsid w:val="007C1F0A"/>
    <w:rsid w:val="007D1F0A"/>
    <w:rsid w:val="007D617A"/>
    <w:rsid w:val="0084638D"/>
    <w:rsid w:val="0090287B"/>
    <w:rsid w:val="0092109A"/>
    <w:rsid w:val="0093278A"/>
    <w:rsid w:val="00A0580F"/>
    <w:rsid w:val="00A17FE6"/>
    <w:rsid w:val="00A62835"/>
    <w:rsid w:val="00A830CD"/>
    <w:rsid w:val="00AB3C45"/>
    <w:rsid w:val="00AC23B1"/>
    <w:rsid w:val="00AD293F"/>
    <w:rsid w:val="00B656B2"/>
    <w:rsid w:val="00BC7819"/>
    <w:rsid w:val="00BD4C2F"/>
    <w:rsid w:val="00BE1361"/>
    <w:rsid w:val="00CB6A58"/>
    <w:rsid w:val="00D24F5A"/>
    <w:rsid w:val="00D75A76"/>
    <w:rsid w:val="00DC4BB7"/>
    <w:rsid w:val="00DC5500"/>
    <w:rsid w:val="00DE4370"/>
    <w:rsid w:val="00DF3A26"/>
    <w:rsid w:val="00E04424"/>
    <w:rsid w:val="00E13967"/>
    <w:rsid w:val="00E47692"/>
    <w:rsid w:val="00E80B4A"/>
    <w:rsid w:val="00E82498"/>
    <w:rsid w:val="00EA0A8D"/>
    <w:rsid w:val="00EF53A6"/>
    <w:rsid w:val="00F00E10"/>
    <w:rsid w:val="00F0177F"/>
    <w:rsid w:val="00F177B5"/>
    <w:rsid w:val="00F56BB3"/>
    <w:rsid w:val="00F74362"/>
    <w:rsid w:val="00FB2CCE"/>
    <w:rsid w:val="00FD69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0A75E7-8FA1-4086-A4D9-B4E257E91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5223"/>
    <w:pPr>
      <w:ind w:left="720"/>
      <w:contextualSpacing/>
    </w:pPr>
  </w:style>
  <w:style w:type="paragraph" w:styleId="a4">
    <w:name w:val="Balloon Text"/>
    <w:basedOn w:val="a"/>
    <w:link w:val="a5"/>
    <w:uiPriority w:val="99"/>
    <w:semiHidden/>
    <w:unhideWhenUsed/>
    <w:rsid w:val="00421EAC"/>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421EAC"/>
    <w:rPr>
      <w:rFonts w:ascii="Segoe UI" w:hAnsi="Segoe UI" w:cs="Segoe UI"/>
      <w:sz w:val="18"/>
      <w:szCs w:val="18"/>
    </w:rPr>
  </w:style>
  <w:style w:type="paragraph" w:styleId="a6">
    <w:name w:val="header"/>
    <w:basedOn w:val="a"/>
    <w:link w:val="a7"/>
    <w:uiPriority w:val="99"/>
    <w:unhideWhenUsed/>
    <w:rsid w:val="00B656B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B656B2"/>
  </w:style>
  <w:style w:type="paragraph" w:styleId="a8">
    <w:name w:val="footer"/>
    <w:basedOn w:val="a"/>
    <w:link w:val="a9"/>
    <w:uiPriority w:val="99"/>
    <w:unhideWhenUsed/>
    <w:rsid w:val="00B656B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B656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TotalTime>
  <Pages>17</Pages>
  <Words>3756</Words>
  <Characters>21412</Characters>
  <Application>Microsoft Office Word</Application>
  <DocSecurity>0</DocSecurity>
  <Lines>178</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25118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 Smirnov</dc:creator>
  <cp:keywords/>
  <dc:description/>
  <cp:lastModifiedBy>Александр Викторов</cp:lastModifiedBy>
  <cp:revision>7</cp:revision>
  <cp:lastPrinted>2016-01-28T19:31:00Z</cp:lastPrinted>
  <dcterms:created xsi:type="dcterms:W3CDTF">2015-12-26T15:43:00Z</dcterms:created>
  <dcterms:modified xsi:type="dcterms:W3CDTF">2016-01-28T19:31:00Z</dcterms:modified>
</cp:coreProperties>
</file>