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B5C17" w14:textId="77777777" w:rsidR="00DE5951" w:rsidRDefault="00DE5951" w:rsidP="00DE59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2063 - Кабинет ЭЭГ </w:t>
      </w:r>
    </w:p>
    <w:p w14:paraId="14188F23" w14:textId="77777777" w:rsidR="00DE5951" w:rsidRDefault="00DE5951" w:rsidP="00D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6C3FD7">
        <w:rPr>
          <w:rFonts w:ascii="Times New Roman" w:hAnsi="Times New Roman" w:cs="Times New Roman"/>
          <w:sz w:val="28"/>
          <w:szCs w:val="28"/>
        </w:rPr>
        <w:t xml:space="preserve">1. ЭНЦ – Система </w:t>
      </w:r>
      <w:proofErr w:type="spellStart"/>
      <w:r w:rsidRPr="006C3FD7">
        <w:rPr>
          <w:rFonts w:ascii="Times New Roman" w:hAnsi="Times New Roman" w:cs="Times New Roman"/>
          <w:sz w:val="28"/>
          <w:szCs w:val="28"/>
        </w:rPr>
        <w:t>нейродиагностическая</w:t>
      </w:r>
      <w:proofErr w:type="spellEnd"/>
      <w:r w:rsidRPr="006C3FD7">
        <w:rPr>
          <w:rFonts w:ascii="Times New Roman" w:hAnsi="Times New Roman" w:cs="Times New Roman"/>
          <w:sz w:val="28"/>
          <w:szCs w:val="28"/>
        </w:rPr>
        <w:t xml:space="preserve"> модульная в комплектации 1Ф – производство США </w:t>
      </w:r>
      <w:r w:rsidRPr="006C3FD7">
        <w:rPr>
          <w:rFonts w:ascii="Times New Roman" w:hAnsi="Times New Roman" w:cs="Times New Roman"/>
          <w:sz w:val="28"/>
          <w:szCs w:val="28"/>
          <w:lang w:val="en-US"/>
        </w:rPr>
        <w:t>Nicolet</w:t>
      </w:r>
      <w:r w:rsidRPr="006C3FD7">
        <w:rPr>
          <w:rFonts w:ascii="Times New Roman" w:hAnsi="Times New Roman" w:cs="Times New Roman"/>
          <w:sz w:val="28"/>
          <w:szCs w:val="28"/>
        </w:rPr>
        <w:t xml:space="preserve"> периодически исчезает с рынка. В качестве альтернативы рассмотреть портативную (переносную) мультифункциональную систему ЭЭГ, ВП, ПСГ «ВЕ </w:t>
      </w:r>
      <w:r w:rsidRPr="006C3FD7">
        <w:rPr>
          <w:rFonts w:ascii="Times New Roman" w:hAnsi="Times New Roman" w:cs="Times New Roman"/>
          <w:sz w:val="28"/>
          <w:szCs w:val="28"/>
          <w:lang w:val="en-US"/>
        </w:rPr>
        <w:t>plus</w:t>
      </w:r>
      <w:r w:rsidRPr="006C3FD7">
        <w:rPr>
          <w:rFonts w:ascii="Times New Roman" w:hAnsi="Times New Roman" w:cs="Times New Roman"/>
          <w:sz w:val="28"/>
          <w:szCs w:val="28"/>
        </w:rPr>
        <w:t xml:space="preserve"> </w:t>
      </w:r>
      <w:r w:rsidRPr="006C3FD7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6C3FD7">
        <w:rPr>
          <w:rFonts w:ascii="Times New Roman" w:hAnsi="Times New Roman" w:cs="Times New Roman"/>
          <w:sz w:val="28"/>
          <w:szCs w:val="28"/>
        </w:rPr>
        <w:t xml:space="preserve">», комплектация стандарт – производитель </w:t>
      </w:r>
      <w:r w:rsidRPr="006C3FD7">
        <w:rPr>
          <w:rFonts w:ascii="Times New Roman" w:hAnsi="Times New Roman" w:cs="Times New Roman"/>
          <w:sz w:val="28"/>
          <w:szCs w:val="28"/>
          <w:lang w:val="en-US"/>
        </w:rPr>
        <w:t>EB</w:t>
      </w:r>
      <w:r w:rsidRPr="006C3FD7">
        <w:rPr>
          <w:rFonts w:ascii="Times New Roman" w:hAnsi="Times New Roman" w:cs="Times New Roman"/>
          <w:sz w:val="28"/>
          <w:szCs w:val="28"/>
        </w:rPr>
        <w:t xml:space="preserve"> </w:t>
      </w:r>
      <w:r w:rsidRPr="006C3FD7">
        <w:rPr>
          <w:rFonts w:ascii="Times New Roman" w:hAnsi="Times New Roman" w:cs="Times New Roman"/>
          <w:sz w:val="28"/>
          <w:szCs w:val="28"/>
          <w:lang w:val="en-US"/>
        </w:rPr>
        <w:t>Neuro</w:t>
      </w:r>
      <w:r w:rsidRPr="006C3FD7">
        <w:rPr>
          <w:rFonts w:ascii="Times New Roman" w:hAnsi="Times New Roman" w:cs="Times New Roman"/>
          <w:sz w:val="28"/>
          <w:szCs w:val="28"/>
        </w:rPr>
        <w:t xml:space="preserve">, Италия. </w:t>
      </w:r>
    </w:p>
    <w:p w14:paraId="0D37EEB6" w14:textId="77777777" w:rsidR="00DE5951" w:rsidRPr="006C3FD7" w:rsidRDefault="00DE5951" w:rsidP="00D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6C3FD7">
        <w:rPr>
          <w:rFonts w:ascii="Times New Roman" w:hAnsi="Times New Roman" w:cs="Times New Roman"/>
          <w:sz w:val="28"/>
          <w:szCs w:val="28"/>
        </w:rPr>
        <w:t>2. Б/н – Анализатор компьютерный эхо-сигналов срединных структур головного мозга</w:t>
      </w:r>
      <w:r>
        <w:rPr>
          <w:rFonts w:ascii="Times New Roman" w:hAnsi="Times New Roman" w:cs="Times New Roman"/>
          <w:sz w:val="28"/>
          <w:szCs w:val="28"/>
        </w:rPr>
        <w:t xml:space="preserve"> - убрать</w:t>
      </w:r>
      <w:r w:rsidRPr="006C3F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CD6A0D" w14:textId="77777777" w:rsidR="00DE5951" w:rsidRPr="006C3FD7" w:rsidRDefault="00DE5951" w:rsidP="00D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6C3FD7">
        <w:rPr>
          <w:rFonts w:ascii="Times New Roman" w:hAnsi="Times New Roman" w:cs="Times New Roman"/>
          <w:sz w:val="28"/>
          <w:szCs w:val="28"/>
        </w:rPr>
        <w:t>3. Шкафы: + медицинский шкаф (хранение геля, ваток)</w:t>
      </w:r>
    </w:p>
    <w:p w14:paraId="246A3576" w14:textId="77777777" w:rsidR="00DE5951" w:rsidRPr="006C3FD7" w:rsidRDefault="00DE5951" w:rsidP="00D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6C3FD7">
        <w:rPr>
          <w:rFonts w:ascii="Times New Roman" w:hAnsi="Times New Roman" w:cs="Times New Roman"/>
          <w:sz w:val="28"/>
          <w:szCs w:val="28"/>
        </w:rPr>
        <w:t>4. Добавить емкость для отходов класса Б (перчатки), если будет миография – то и для игл.</w:t>
      </w:r>
    </w:p>
    <w:p w14:paraId="1991C750" w14:textId="77777777" w:rsidR="00DE5951" w:rsidRPr="006C3FD7" w:rsidRDefault="00DE5951" w:rsidP="00DE5951">
      <w:pPr>
        <w:jc w:val="both"/>
        <w:rPr>
          <w:rFonts w:ascii="Times New Roman" w:hAnsi="Times New Roman" w:cs="Times New Roman"/>
          <w:sz w:val="28"/>
          <w:szCs w:val="28"/>
        </w:rPr>
      </w:pPr>
      <w:r w:rsidRPr="006C3FD7">
        <w:rPr>
          <w:rFonts w:ascii="Times New Roman" w:hAnsi="Times New Roman" w:cs="Times New Roman"/>
          <w:sz w:val="28"/>
          <w:szCs w:val="28"/>
        </w:rPr>
        <w:t xml:space="preserve">5. Мебель </w:t>
      </w:r>
      <w:r>
        <w:rPr>
          <w:rFonts w:ascii="Times New Roman" w:hAnsi="Times New Roman" w:cs="Times New Roman"/>
          <w:sz w:val="28"/>
          <w:szCs w:val="28"/>
        </w:rPr>
        <w:t>медицинская.</w:t>
      </w:r>
    </w:p>
    <w:p w14:paraId="0897FA91" w14:textId="77777777" w:rsidR="00DE5951" w:rsidRDefault="00DE5951" w:rsidP="00DE5951">
      <w:pPr>
        <w:jc w:val="both"/>
        <w:rPr>
          <w:rFonts w:ascii="Times New Roman" w:hAnsi="Times New Roman" w:cs="Times New Roman"/>
          <w:sz w:val="24"/>
          <w:szCs w:val="24"/>
        </w:rPr>
      </w:pPr>
      <w:r w:rsidRPr="006C3FD7">
        <w:rPr>
          <w:rFonts w:ascii="Times New Roman" w:hAnsi="Times New Roman" w:cs="Times New Roman"/>
          <w:sz w:val="28"/>
          <w:szCs w:val="28"/>
        </w:rPr>
        <w:t xml:space="preserve">7. Касательно электромиографии –кабинет необходимо оборудовать как процедурный. (аппарат Миограф </w:t>
      </w:r>
      <w:proofErr w:type="spellStart"/>
      <w:r w:rsidRPr="006C3FD7">
        <w:rPr>
          <w:rFonts w:ascii="Times New Roman" w:hAnsi="Times New Roman" w:cs="Times New Roman"/>
          <w:sz w:val="28"/>
          <w:szCs w:val="28"/>
        </w:rPr>
        <w:t>Dantec</w:t>
      </w:r>
      <w:proofErr w:type="spellEnd"/>
      <w:r w:rsidRPr="006C3F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3FD7">
        <w:rPr>
          <w:rFonts w:ascii="Times New Roman" w:hAnsi="Times New Roman" w:cs="Times New Roman"/>
          <w:sz w:val="28"/>
          <w:szCs w:val="28"/>
        </w:rPr>
        <w:t>Keypoint</w:t>
      </w:r>
      <w:proofErr w:type="spellEnd"/>
      <w:r w:rsidRPr="006C3FD7">
        <w:rPr>
          <w:rFonts w:ascii="Times New Roman" w:hAnsi="Times New Roman" w:cs="Times New Roman"/>
          <w:sz w:val="28"/>
          <w:szCs w:val="28"/>
        </w:rPr>
        <w:t xml:space="preserve"> Focus, изготовитель </w:t>
      </w:r>
      <w:proofErr w:type="spellStart"/>
      <w:r w:rsidRPr="006C3FD7">
        <w:rPr>
          <w:rFonts w:ascii="Times New Roman" w:hAnsi="Times New Roman" w:cs="Times New Roman"/>
          <w:sz w:val="28"/>
          <w:szCs w:val="28"/>
        </w:rPr>
        <w:t>Natus</w:t>
      </w:r>
      <w:proofErr w:type="spellEnd"/>
      <w:r w:rsidRPr="006C3F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3FD7">
        <w:rPr>
          <w:rFonts w:ascii="Times New Roman" w:hAnsi="Times New Roman" w:cs="Times New Roman"/>
          <w:sz w:val="28"/>
          <w:szCs w:val="28"/>
        </w:rPr>
        <w:t>Manufactoring</w:t>
      </w:r>
      <w:proofErr w:type="spellEnd"/>
      <w:r w:rsidRPr="006C3FD7">
        <w:rPr>
          <w:rFonts w:ascii="Times New Roman" w:hAnsi="Times New Roman" w:cs="Times New Roman"/>
          <w:sz w:val="28"/>
          <w:szCs w:val="28"/>
        </w:rPr>
        <w:t>, Ирландия).</w:t>
      </w:r>
    </w:p>
    <w:p w14:paraId="39142932" w14:textId="77777777" w:rsidR="005F3544" w:rsidRDefault="005F3544"/>
    <w:sectPr w:rsidR="005F3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951"/>
    <w:rsid w:val="005F3544"/>
    <w:rsid w:val="00DE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12627"/>
  <w15:chartTrackingRefBased/>
  <w15:docId w15:val="{2448A5BF-2F49-4FD2-B38F-4A4B2E57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95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korolek112@rambler.ru</dc:creator>
  <cp:keywords/>
  <dc:description/>
  <cp:lastModifiedBy>korolek112@rambler.ru</cp:lastModifiedBy>
  <cp:revision>1</cp:revision>
  <dcterms:created xsi:type="dcterms:W3CDTF">2023-01-26T06:58:00Z</dcterms:created>
  <dcterms:modified xsi:type="dcterms:W3CDTF">2023-01-26T06:59:00Z</dcterms:modified>
</cp:coreProperties>
</file>