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68E" w:rsidRDefault="00587D93">
      <w:r>
        <w:t>1. В холлах некоторые профили красятся в другой цвет необходимо указать + спец</w:t>
      </w:r>
    </w:p>
    <w:p w:rsidR="00587D93" w:rsidRDefault="00587D93">
      <w:r>
        <w:t xml:space="preserve">2. </w:t>
      </w:r>
      <w:r w:rsidR="003D1A43">
        <w:t>Узел в холле торцы простенков при входе в холл. Дополнительная штукатурка длинной 100мм</w:t>
      </w:r>
    </w:p>
    <w:p w:rsidR="009A5DFF" w:rsidRPr="00D66B7B" w:rsidRDefault="009A5DFF">
      <w:pPr>
        <w:rPr>
          <w:strike/>
        </w:rPr>
      </w:pPr>
      <w:r w:rsidRPr="00D66B7B">
        <w:rPr>
          <w:strike/>
        </w:rPr>
        <w:t>3. Сделать 3 Д профиль для плинтуса в холле</w:t>
      </w:r>
    </w:p>
    <w:p w:rsidR="009A5DFF" w:rsidRDefault="00C0054D">
      <w:r>
        <w:t xml:space="preserve">4. Дать выноски всех бра в </w:t>
      </w:r>
      <w:proofErr w:type="spellStart"/>
      <w:proofErr w:type="gramStart"/>
      <w:r>
        <w:t>т.ч</w:t>
      </w:r>
      <w:proofErr w:type="spellEnd"/>
      <w:proofErr w:type="gramEnd"/>
      <w:r>
        <w:t xml:space="preserve"> .холле</w:t>
      </w:r>
    </w:p>
    <w:p w:rsidR="00C0054D" w:rsidRDefault="00C0054D">
      <w:r>
        <w:t>5. Дать спецификацию на светильники настенные</w:t>
      </w:r>
    </w:p>
    <w:p w:rsidR="00525420" w:rsidRDefault="00525420">
      <w:r>
        <w:t xml:space="preserve">6. Указать барельеф в </w:t>
      </w:r>
      <w:proofErr w:type="spellStart"/>
      <w:r>
        <w:t>холах</w:t>
      </w:r>
      <w:proofErr w:type="spellEnd"/>
    </w:p>
    <w:p w:rsidR="0043132F" w:rsidRDefault="0043132F">
      <w:r>
        <w:t xml:space="preserve">7. Чертежи по витражам, </w:t>
      </w:r>
      <w:proofErr w:type="gramStart"/>
      <w:r>
        <w:t>например</w:t>
      </w:r>
      <w:proofErr w:type="gramEnd"/>
      <w:r>
        <w:t xml:space="preserve"> в холле</w:t>
      </w:r>
    </w:p>
    <w:p w:rsidR="00570812" w:rsidRDefault="00570812">
      <w:r>
        <w:t>8. Шторки в процедурных</w:t>
      </w:r>
    </w:p>
    <w:p w:rsidR="00B4137A" w:rsidRPr="00D66B7B" w:rsidRDefault="00B4137A">
      <w:pPr>
        <w:rPr>
          <w:rFonts w:ascii="ISOCPEUR" w:hAnsi="ISOCPEUR" w:cs="ISOCPEUR"/>
          <w:strike/>
          <w:color w:val="000000"/>
          <w:sz w:val="24"/>
          <w:szCs w:val="24"/>
        </w:rPr>
      </w:pPr>
      <w:r w:rsidRPr="00D66B7B">
        <w:rPr>
          <w:strike/>
        </w:rPr>
        <w:t xml:space="preserve">9. </w:t>
      </w:r>
      <w:proofErr w:type="spellStart"/>
      <w:r w:rsidRPr="00D66B7B">
        <w:rPr>
          <w:strike/>
        </w:rPr>
        <w:t>Выпролнить</w:t>
      </w:r>
      <w:proofErr w:type="spellEnd"/>
      <w:r w:rsidRPr="00D66B7B">
        <w:rPr>
          <w:strike/>
        </w:rPr>
        <w:t xml:space="preserve"> требование ТХ! «</w:t>
      </w:r>
      <w:r w:rsidRPr="00D66B7B">
        <w:rPr>
          <w:rFonts w:ascii="ISOCPEUR" w:hAnsi="ISOCPEUR" w:cs="ISOCPEUR"/>
          <w:strike/>
          <w:color w:val="000000"/>
          <w:sz w:val="24"/>
          <w:szCs w:val="24"/>
        </w:rPr>
        <w:t xml:space="preserve">В помещениях 2039, 2040, 2098, 2099 использовать вид отделки без плитки (покраска стен, полы без бликового </w:t>
      </w:r>
      <w:proofErr w:type="spellStart"/>
      <w:r w:rsidRPr="00D66B7B">
        <w:rPr>
          <w:rFonts w:ascii="ISOCPEUR" w:hAnsi="ISOCPEUR" w:cs="ISOCPEUR"/>
          <w:strike/>
          <w:color w:val="000000"/>
          <w:sz w:val="24"/>
          <w:szCs w:val="24"/>
        </w:rPr>
        <w:t>эфекта</w:t>
      </w:r>
      <w:proofErr w:type="spellEnd"/>
      <w:r w:rsidRPr="00D66B7B">
        <w:rPr>
          <w:rFonts w:ascii="ISOCPEUR" w:hAnsi="ISOCPEUR" w:cs="ISOCPEUR"/>
          <w:strike/>
          <w:color w:val="000000"/>
          <w:sz w:val="24"/>
          <w:szCs w:val="24"/>
        </w:rPr>
        <w:t xml:space="preserve">).» </w:t>
      </w:r>
    </w:p>
    <w:p w:rsidR="006B7849" w:rsidRDefault="006B7849">
      <w:p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10 Разработать все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с.у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 МГН</w:t>
      </w:r>
    </w:p>
    <w:p w:rsidR="00264C46" w:rsidRDefault="00264C46">
      <w:p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11. Проставить крючки во всех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с.у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 и душевых</w:t>
      </w:r>
    </w:p>
    <w:p w:rsidR="00044BB5" w:rsidRDefault="00044BB5">
      <w:p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12. Написать примечание, что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оконеное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 оборудование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Извещатели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… 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располоагать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 в центре потолочных панелей за исключением </w:t>
      </w:r>
      <w:proofErr w:type="gramStart"/>
      <w:r>
        <w:rPr>
          <w:rFonts w:ascii="ISOCPEUR" w:hAnsi="ISOCPEUR" w:cs="ISOCPEUR"/>
          <w:color w:val="000000"/>
          <w:sz w:val="24"/>
          <w:szCs w:val="24"/>
        </w:rPr>
        <w:t>случаев</w:t>
      </w:r>
      <w:proofErr w:type="gramEnd"/>
      <w:r>
        <w:rPr>
          <w:rFonts w:ascii="ISOCPEUR" w:hAnsi="ISOCPEUR" w:cs="ISOCPEUR"/>
          <w:color w:val="000000"/>
          <w:sz w:val="24"/>
          <w:szCs w:val="24"/>
        </w:rPr>
        <w:t xml:space="preserve"> указанных на планах</w:t>
      </w:r>
    </w:p>
    <w:p w:rsidR="00044BB5" w:rsidRDefault="00044BB5">
      <w:p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13 Написать примечание, что при </w:t>
      </w:r>
      <w:proofErr w:type="gramStart"/>
      <w:r>
        <w:rPr>
          <w:rFonts w:ascii="ISOCPEUR" w:hAnsi="ISOCPEUR" w:cs="ISOCPEUR"/>
          <w:color w:val="000000"/>
          <w:sz w:val="24"/>
          <w:szCs w:val="24"/>
        </w:rPr>
        <w:t>раскладке  металлических</w:t>
      </w:r>
      <w:proofErr w:type="gramEnd"/>
      <w:r>
        <w:rPr>
          <w:rFonts w:ascii="ISOCPEUR" w:hAnsi="ISOCPEUR" w:cs="ISOCPEUR"/>
          <w:color w:val="000000"/>
          <w:sz w:val="24"/>
          <w:szCs w:val="24"/>
        </w:rPr>
        <w:t xml:space="preserve"> профилей гипсокартонного потолка учитывать места встраиваемых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извещателей</w:t>
      </w:r>
      <w:proofErr w:type="spellEnd"/>
    </w:p>
    <w:p w:rsidR="006B7849" w:rsidRDefault="006B7849">
      <w:pPr>
        <w:rPr>
          <w:rFonts w:ascii="ISOCPEUR" w:hAnsi="ISOCPEUR" w:cs="ISOCPEUR"/>
          <w:color w:val="000000"/>
          <w:sz w:val="24"/>
          <w:szCs w:val="24"/>
        </w:rPr>
      </w:pPr>
    </w:p>
    <w:p w:rsidR="00B4137A" w:rsidRDefault="00B4137A"/>
    <w:p w:rsidR="00595784" w:rsidRDefault="00595784"/>
    <w:p w:rsidR="00595784" w:rsidRPr="00595784" w:rsidRDefault="00595784">
      <w:pPr>
        <w:rPr>
          <w:sz w:val="40"/>
          <w:szCs w:val="40"/>
        </w:rPr>
      </w:pPr>
    </w:p>
    <w:p w:rsidR="00595784" w:rsidRPr="00595784" w:rsidRDefault="00595784">
      <w:pPr>
        <w:rPr>
          <w:sz w:val="40"/>
          <w:szCs w:val="40"/>
        </w:rPr>
      </w:pPr>
    </w:p>
    <w:p w:rsidR="00595784" w:rsidRDefault="00595784">
      <w:pPr>
        <w:rPr>
          <w:sz w:val="40"/>
          <w:szCs w:val="40"/>
        </w:rPr>
      </w:pPr>
      <w:r w:rsidRPr="00595784">
        <w:rPr>
          <w:sz w:val="40"/>
          <w:szCs w:val="40"/>
          <w:highlight w:val="yellow"/>
        </w:rPr>
        <w:t xml:space="preserve">Блок </w:t>
      </w:r>
      <w:r w:rsidR="00C2719E">
        <w:rPr>
          <w:sz w:val="40"/>
          <w:szCs w:val="40"/>
        </w:rPr>
        <w:t>В</w:t>
      </w:r>
    </w:p>
    <w:p w:rsidR="00595784" w:rsidRDefault="00595784" w:rsidP="00595784">
      <w:pPr>
        <w:pStyle w:val="a3"/>
        <w:numPr>
          <w:ilvl w:val="0"/>
          <w:numId w:val="2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Поправить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рамкм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 в палатах, должны быть одна напротив другой</w:t>
      </w:r>
    </w:p>
    <w:p w:rsidR="00C2719E" w:rsidRDefault="00C2719E" w:rsidP="00595784">
      <w:pPr>
        <w:pStyle w:val="a3"/>
        <w:numPr>
          <w:ilvl w:val="0"/>
          <w:numId w:val="2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В лифтовых холлах предложить дополнительную зашивку для выравнивания раскладки плитки</w:t>
      </w:r>
    </w:p>
    <w:p w:rsidR="00C2719E" w:rsidRPr="00595784" w:rsidRDefault="002D0843" w:rsidP="00595784">
      <w:pPr>
        <w:pStyle w:val="a3"/>
        <w:numPr>
          <w:ilvl w:val="0"/>
          <w:numId w:val="2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Помещение холл 2018 обсудить не выполнять повышение потолка слишком маленькое помещение</w:t>
      </w:r>
    </w:p>
    <w:p w:rsidR="00595784" w:rsidRDefault="00595784" w:rsidP="00595784">
      <w:pPr>
        <w:ind w:left="360"/>
        <w:rPr>
          <w:sz w:val="36"/>
          <w:szCs w:val="36"/>
        </w:rPr>
      </w:pPr>
    </w:p>
    <w:p w:rsidR="00FB0BAF" w:rsidRDefault="00FB0BAF" w:rsidP="00595784">
      <w:pPr>
        <w:ind w:left="360"/>
        <w:rPr>
          <w:sz w:val="36"/>
          <w:szCs w:val="36"/>
        </w:rPr>
      </w:pPr>
    </w:p>
    <w:p w:rsidR="00FB0BAF" w:rsidRDefault="00FB0BAF" w:rsidP="00595784">
      <w:pPr>
        <w:ind w:left="360"/>
        <w:rPr>
          <w:sz w:val="36"/>
          <w:szCs w:val="36"/>
        </w:rPr>
      </w:pPr>
    </w:p>
    <w:p w:rsidR="00FB0BAF" w:rsidRDefault="00FB0BAF" w:rsidP="00595784">
      <w:pPr>
        <w:ind w:left="360"/>
        <w:rPr>
          <w:sz w:val="36"/>
          <w:szCs w:val="36"/>
        </w:rPr>
      </w:pPr>
      <w:r>
        <w:rPr>
          <w:sz w:val="36"/>
          <w:szCs w:val="36"/>
        </w:rPr>
        <w:t>БЛОК Б</w:t>
      </w:r>
    </w:p>
    <w:p w:rsidR="00FB0BAF" w:rsidRPr="00904CCF" w:rsidRDefault="00FB0BAF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 w:rsidRPr="00904CCF">
        <w:rPr>
          <w:rFonts w:ascii="ISOCPEUR" w:hAnsi="ISOCPEUR" w:cs="ISOCPEUR"/>
          <w:color w:val="000000"/>
          <w:sz w:val="24"/>
          <w:szCs w:val="24"/>
        </w:rPr>
        <w:lastRenderedPageBreak/>
        <w:t>Вы</w:t>
      </w:r>
      <w:r w:rsidR="00904CCF">
        <w:rPr>
          <w:rFonts w:ascii="ISOCPEUR" w:hAnsi="ISOCPEUR" w:cs="ISOCPEUR"/>
          <w:color w:val="000000"/>
          <w:sz w:val="24"/>
          <w:szCs w:val="24"/>
        </w:rPr>
        <w:t>нести</w:t>
      </w:r>
      <w:r w:rsidRPr="00904CCF">
        <w:rPr>
          <w:rFonts w:ascii="ISOCPEUR" w:hAnsi="ISOCPEUR" w:cs="ISOCPEUR"/>
          <w:color w:val="000000"/>
          <w:sz w:val="24"/>
          <w:szCs w:val="24"/>
        </w:rPr>
        <w:t xml:space="preserve"> НС на потолки, группы освещения</w:t>
      </w:r>
    </w:p>
    <w:p w:rsidR="00904CCF" w:rsidRDefault="00904CCF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Указать шторки в процедурных</w:t>
      </w:r>
    </w:p>
    <w:p w:rsidR="00A57374" w:rsidRDefault="00A57374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Профили для подсветки в карнизах светодиодный профиль</w:t>
      </w:r>
    </w:p>
    <w:p w:rsidR="00A57374" w:rsidRDefault="00236F31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Дозаторы, которые на стойке другой номер</w:t>
      </w:r>
    </w:p>
    <w:p w:rsidR="00487CC9" w:rsidRDefault="00487CC9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Примечания где фартуки, что плитка в одной плоскости со стеной</w:t>
      </w:r>
    </w:p>
    <w:p w:rsidR="00F93510" w:rsidRDefault="00F93510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Проверить высоту потолка в кабинете врача – 3.000м</w:t>
      </w:r>
    </w:p>
    <w:p w:rsidR="003018D4" w:rsidRDefault="003018D4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Деревянные панели в кабинетах врача в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некотрых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 помещениях не делаем, также определить из чего они будут</w:t>
      </w:r>
    </w:p>
    <w:p w:rsidR="00BF78A2" w:rsidRDefault="00BF78A2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Дать выноски/примечания, если высоты окон в проекте указаны правильны и расстояния менее 200мм, то отметку потолка отрегулировать по верху проема</w:t>
      </w:r>
    </w:p>
    <w:p w:rsidR="001E4F45" w:rsidRDefault="001E4F45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Указать лобик толщиной 50мм в местах с большим карнизом и фризом.</w:t>
      </w:r>
    </w:p>
    <w:p w:rsidR="001E4F45" w:rsidRDefault="001E4F45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Указать на потолках усиление под шторы</w:t>
      </w:r>
    </w:p>
    <w:p w:rsidR="00F947E0" w:rsidRDefault="00F947E0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На 3ем этаже в коридоре проставить отделку 39 </w:t>
      </w:r>
    </w:p>
    <w:p w:rsidR="00CE6FE8" w:rsidRDefault="003574A7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Выводы светодиодной подсветки на потолках</w:t>
      </w:r>
    </w:p>
    <w:p w:rsidR="0004795A" w:rsidRDefault="0004795A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На птичках поправить стрелочки/виды</w:t>
      </w:r>
    </w:p>
    <w:p w:rsidR="00286D6B" w:rsidRDefault="00286D6B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Проверить зеркало в 2022</w:t>
      </w:r>
    </w:p>
    <w:p w:rsidR="00C44E4D" w:rsidRDefault="00C44E4D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В коридоре 2023 пропала табличка на развертках (зона </w:t>
      </w:r>
      <w:r w:rsidR="005F1C8F">
        <w:rPr>
          <w:rFonts w:ascii="ISOCPEUR" w:hAnsi="ISOCPEUR" w:cs="ISOCPEUR"/>
          <w:color w:val="000000"/>
          <w:sz w:val="24"/>
          <w:szCs w:val="24"/>
        </w:rPr>
        <w:t>безопасности</w:t>
      </w:r>
      <w:r>
        <w:rPr>
          <w:rFonts w:ascii="ISOCPEUR" w:hAnsi="ISOCPEUR" w:cs="ISOCPEUR"/>
          <w:color w:val="000000"/>
          <w:sz w:val="24"/>
          <w:szCs w:val="24"/>
        </w:rPr>
        <w:t>)</w:t>
      </w:r>
    </w:p>
    <w:p w:rsidR="00A4787C" w:rsidRDefault="00A4787C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2024 добавить откосы плитку</w:t>
      </w:r>
    </w:p>
    <w:p w:rsidR="00D253B7" w:rsidRDefault="00D253B7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Добавить выводы для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дезаров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 на развертках</w:t>
      </w:r>
    </w:p>
    <w:p w:rsidR="00323278" w:rsidRDefault="00323278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Убрать из листов лифтовый холл, перенести в блок Б</w:t>
      </w:r>
    </w:p>
    <w:p w:rsidR="00B62D8E" w:rsidRDefault="00B62D8E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 xml:space="preserve">Проверить куда крепить туалетную бумагу в </w:t>
      </w:r>
      <w:proofErr w:type="spellStart"/>
      <w:r>
        <w:rPr>
          <w:rFonts w:ascii="ISOCPEUR" w:hAnsi="ISOCPEUR" w:cs="ISOCPEUR"/>
          <w:color w:val="000000"/>
          <w:sz w:val="24"/>
          <w:szCs w:val="24"/>
        </w:rPr>
        <w:t>с.у</w:t>
      </w:r>
      <w:proofErr w:type="spellEnd"/>
      <w:r>
        <w:rPr>
          <w:rFonts w:ascii="ISOCPEUR" w:hAnsi="ISOCPEUR" w:cs="ISOCPEUR"/>
          <w:color w:val="000000"/>
          <w:sz w:val="24"/>
          <w:szCs w:val="24"/>
        </w:rPr>
        <w:t xml:space="preserve"> при палатах</w:t>
      </w:r>
    </w:p>
    <w:p w:rsidR="00776240" w:rsidRPr="00904CCF" w:rsidRDefault="00776240" w:rsidP="00904CCF">
      <w:pPr>
        <w:pStyle w:val="a3"/>
        <w:numPr>
          <w:ilvl w:val="0"/>
          <w:numId w:val="4"/>
        </w:numPr>
        <w:rPr>
          <w:rFonts w:ascii="ISOCPEUR" w:hAnsi="ISOCPEUR" w:cs="ISOCPEUR"/>
          <w:color w:val="000000"/>
          <w:sz w:val="24"/>
          <w:szCs w:val="24"/>
        </w:rPr>
      </w:pPr>
      <w:r>
        <w:rPr>
          <w:rFonts w:ascii="ISOCPEUR" w:hAnsi="ISOCPEUR" w:cs="ISOCPEUR"/>
          <w:color w:val="000000"/>
          <w:sz w:val="24"/>
          <w:szCs w:val="24"/>
        </w:rPr>
        <w:t>Внести спец на люки в полу</w:t>
      </w:r>
    </w:p>
    <w:p w:rsidR="00595784" w:rsidRPr="00595784" w:rsidRDefault="00595784">
      <w:pPr>
        <w:rPr>
          <w:sz w:val="36"/>
          <w:szCs w:val="36"/>
        </w:rPr>
      </w:pPr>
    </w:p>
    <w:p w:rsidR="00C0054D" w:rsidRDefault="00C0054D"/>
    <w:p w:rsidR="00C0054D" w:rsidRDefault="00D918B8">
      <w:r>
        <w:t>БЛОК А.</w:t>
      </w:r>
    </w:p>
    <w:p w:rsidR="00C122D2" w:rsidRDefault="00C122D2"/>
    <w:p w:rsidR="00C122D2" w:rsidRDefault="00C122D2" w:rsidP="00C122D2">
      <w:pPr>
        <w:pStyle w:val="a3"/>
        <w:numPr>
          <w:ilvl w:val="0"/>
          <w:numId w:val="5"/>
        </w:numPr>
      </w:pPr>
      <w:r>
        <w:t>Поправить марки лючков в спецификациях</w:t>
      </w:r>
    </w:p>
    <w:p w:rsidR="009E0B22" w:rsidRDefault="009E0B22" w:rsidP="00C122D2">
      <w:pPr>
        <w:pStyle w:val="a3"/>
        <w:numPr>
          <w:ilvl w:val="0"/>
          <w:numId w:val="5"/>
        </w:numPr>
      </w:pPr>
      <w:r>
        <w:t>Высота душа просят сделать 1100мм, у нас 800</w:t>
      </w:r>
    </w:p>
    <w:p w:rsidR="009E0B22" w:rsidRDefault="009E0B22" w:rsidP="00C122D2">
      <w:pPr>
        <w:pStyle w:val="a3"/>
        <w:numPr>
          <w:ilvl w:val="0"/>
          <w:numId w:val="5"/>
        </w:numPr>
      </w:pPr>
      <w:r>
        <w:t>Высотную отметку картин просят сделать 2100мм, у нас 2020мм</w:t>
      </w:r>
    </w:p>
    <w:p w:rsidR="009E0B22" w:rsidRDefault="009E0B22" w:rsidP="00C122D2">
      <w:pPr>
        <w:pStyle w:val="a3"/>
        <w:numPr>
          <w:ilvl w:val="0"/>
          <w:numId w:val="5"/>
        </w:numPr>
      </w:pPr>
      <w:r>
        <w:t>Урны в Су какие делаем, какие нет?</w:t>
      </w:r>
    </w:p>
    <w:p w:rsidR="009E0B22" w:rsidRDefault="006B7E4D" w:rsidP="00C122D2">
      <w:pPr>
        <w:pStyle w:val="a3"/>
        <w:numPr>
          <w:ilvl w:val="0"/>
          <w:numId w:val="5"/>
        </w:numPr>
      </w:pPr>
      <w:r>
        <w:t>Розетка в Су для фена</w:t>
      </w:r>
    </w:p>
    <w:p w:rsidR="006B7E4D" w:rsidRDefault="008F0D91" w:rsidP="00C122D2">
      <w:pPr>
        <w:pStyle w:val="a3"/>
        <w:numPr>
          <w:ilvl w:val="0"/>
          <w:numId w:val="5"/>
        </w:numPr>
      </w:pPr>
      <w:r>
        <w:t xml:space="preserve">Решить с отделкой шпоном в кабинетах. Просят его убрать. Дверь хотят обычную, как в коридоре </w:t>
      </w:r>
    </w:p>
    <w:p w:rsidR="008F0D91" w:rsidRDefault="00CE745F" w:rsidP="00C122D2">
      <w:pPr>
        <w:pStyle w:val="a3"/>
        <w:numPr>
          <w:ilvl w:val="0"/>
          <w:numId w:val="5"/>
        </w:numPr>
      </w:pPr>
      <w:r>
        <w:t>Перенос выключателей от светового табло в коридоры по заданию ТХ</w:t>
      </w:r>
    </w:p>
    <w:p w:rsidR="00CE745F" w:rsidRDefault="00CE745F" w:rsidP="00607F75"/>
    <w:p w:rsidR="00607F75" w:rsidRDefault="00607F75" w:rsidP="00607F75"/>
    <w:p w:rsidR="00607F75" w:rsidRDefault="00607F75" w:rsidP="00607F75"/>
    <w:p w:rsidR="00D66B7B" w:rsidRDefault="00D66B7B" w:rsidP="00607F75"/>
    <w:p w:rsidR="00D66B7B" w:rsidRDefault="00D66B7B" w:rsidP="00607F75"/>
    <w:p w:rsidR="00D66B7B" w:rsidRDefault="00D66B7B" w:rsidP="00607F75"/>
    <w:p w:rsidR="00D66B7B" w:rsidRDefault="00D66B7B" w:rsidP="00607F75"/>
    <w:p w:rsidR="00607F75" w:rsidRDefault="00177B6E" w:rsidP="00177B6E">
      <w:pPr>
        <w:pStyle w:val="a3"/>
        <w:numPr>
          <w:ilvl w:val="0"/>
          <w:numId w:val="6"/>
        </w:numPr>
      </w:pPr>
      <w:r>
        <w:t>Увязка лючков и вентиляции по блоку Б и В пока еще не все смонтировали для минимизации кол-ва люков.</w:t>
      </w:r>
    </w:p>
    <w:p w:rsidR="00177B6E" w:rsidRDefault="00177B6E" w:rsidP="00177B6E">
      <w:pPr>
        <w:pStyle w:val="a3"/>
        <w:numPr>
          <w:ilvl w:val="0"/>
          <w:numId w:val="6"/>
        </w:numPr>
      </w:pPr>
      <w:r>
        <w:t xml:space="preserve">Высота установки унитазов в соответствии </w:t>
      </w:r>
      <w:r w:rsidR="004E57AD">
        <w:t xml:space="preserve">с </w:t>
      </w:r>
      <w:r w:rsidR="004E57AD">
        <w:t>Свод правил СП 148.13330.2012</w:t>
      </w:r>
      <w:r w:rsidR="004E57AD">
        <w:t xml:space="preserve"> - 500мм. Необходимо подтверждение задание в каких именно помещениях предусматриваем такую высоту. </w:t>
      </w:r>
    </w:p>
    <w:p w:rsidR="004E57AD" w:rsidRDefault="004E57AD" w:rsidP="00177B6E">
      <w:pPr>
        <w:pStyle w:val="a3"/>
        <w:numPr>
          <w:ilvl w:val="0"/>
          <w:numId w:val="6"/>
        </w:numPr>
      </w:pPr>
      <w:r>
        <w:t xml:space="preserve">Расположение </w:t>
      </w:r>
      <w:r w:rsidR="003B7D64">
        <w:t>стробоскопов в</w:t>
      </w:r>
      <w:r>
        <w:t xml:space="preserve">нутри </w:t>
      </w:r>
      <w:proofErr w:type="spellStart"/>
      <w:r>
        <w:t>с.у</w:t>
      </w:r>
      <w:proofErr w:type="spellEnd"/>
      <w:r>
        <w:t xml:space="preserve"> или с наружи (ПЗ раздела ОДИ)</w:t>
      </w:r>
    </w:p>
    <w:p w:rsidR="00577974" w:rsidRDefault="004E57AD" w:rsidP="00177B6E">
      <w:pPr>
        <w:pStyle w:val="a3"/>
        <w:numPr>
          <w:ilvl w:val="0"/>
          <w:numId w:val="6"/>
        </w:numPr>
      </w:pPr>
      <w:r>
        <w:t xml:space="preserve">В целом в разделе ОДИ есть </w:t>
      </w:r>
      <w:proofErr w:type="spellStart"/>
      <w:r>
        <w:t>несоотвтествия</w:t>
      </w:r>
      <w:proofErr w:type="spellEnd"/>
      <w:r>
        <w:t xml:space="preserve"> с смежными разделами. </w:t>
      </w:r>
      <w:proofErr w:type="gramStart"/>
      <w:r w:rsidR="003B7D64">
        <w:t>Например</w:t>
      </w:r>
      <w:proofErr w:type="gramEnd"/>
      <w:r w:rsidR="003B7D64">
        <w:t xml:space="preserve"> предусматривается ли световое табло информирования пациентов перед входом в процедурные и кабинеты</w:t>
      </w:r>
      <w:r w:rsidR="00577974">
        <w:t xml:space="preserve"> указанный в ОДИ. Будет ли разработка ОДИ РД, выдача заданий?</w:t>
      </w:r>
    </w:p>
    <w:p w:rsidR="001079D2" w:rsidRDefault="00577974" w:rsidP="00177B6E">
      <w:pPr>
        <w:pStyle w:val="a3"/>
        <w:numPr>
          <w:ilvl w:val="0"/>
          <w:numId w:val="6"/>
        </w:numPr>
      </w:pPr>
      <w:r>
        <w:t xml:space="preserve"> Расположение выключателей светового табло и облучателей в процедурных. По заданию ТХ такие выключатели должны располагаться со стороны коридора. В данном случае выключатели попадают на уровень отбойников. Нами предлагалось их расположение непосредственно в помещениях с облучателем, что обеспечивает в </w:t>
      </w:r>
      <w:proofErr w:type="spellStart"/>
      <w:r>
        <w:t>т.ч</w:t>
      </w:r>
      <w:proofErr w:type="spellEnd"/>
      <w:r>
        <w:t xml:space="preserve"> большую безопасность </w:t>
      </w:r>
      <w:r w:rsidR="001079D2">
        <w:t>от случайного включения/в</w:t>
      </w:r>
      <w:r w:rsidR="00CA3AC7">
        <w:t>ыключения облучателей или табло из коридоров.</w:t>
      </w:r>
    </w:p>
    <w:p w:rsidR="004E57AD" w:rsidRDefault="00EB7224" w:rsidP="00177B6E">
      <w:pPr>
        <w:pStyle w:val="a3"/>
        <w:numPr>
          <w:ilvl w:val="0"/>
          <w:numId w:val="6"/>
        </w:numPr>
      </w:pPr>
      <w:r>
        <w:t xml:space="preserve">Розетки в </w:t>
      </w:r>
      <w:proofErr w:type="spellStart"/>
      <w:r>
        <w:t>т.ч</w:t>
      </w:r>
      <w:proofErr w:type="spellEnd"/>
      <w:r>
        <w:t xml:space="preserve"> для фена не допускается размещать во второй мокрой зоне, допускается делать вывод.</w:t>
      </w:r>
    </w:p>
    <w:p w:rsidR="00EB7224" w:rsidRDefault="00D66B7B" w:rsidP="00177B6E">
      <w:pPr>
        <w:pStyle w:val="a3"/>
        <w:numPr>
          <w:ilvl w:val="0"/>
          <w:numId w:val="6"/>
        </w:numPr>
      </w:pPr>
      <w:r>
        <w:t xml:space="preserve">В кабинетах врача дизайном предусмотрены деревянные панели. Что будем применять </w:t>
      </w:r>
      <w:r w:rsidR="00CA3AC7">
        <w:t>с</w:t>
      </w:r>
      <w:r>
        <w:t xml:space="preserve"> учетом </w:t>
      </w:r>
      <w:proofErr w:type="spellStart"/>
      <w:r>
        <w:t>санитраных</w:t>
      </w:r>
      <w:proofErr w:type="spellEnd"/>
      <w:r>
        <w:t xml:space="preserve"> требований по </w:t>
      </w:r>
      <w:proofErr w:type="spellStart"/>
      <w:r>
        <w:t>дез</w:t>
      </w:r>
      <w:proofErr w:type="spellEnd"/>
      <w:r>
        <w:t xml:space="preserve"> обработке?</w:t>
      </w:r>
    </w:p>
    <w:p w:rsidR="00D66B7B" w:rsidRDefault="00D66B7B" w:rsidP="00177B6E">
      <w:pPr>
        <w:pStyle w:val="a3"/>
        <w:numPr>
          <w:ilvl w:val="0"/>
          <w:numId w:val="6"/>
        </w:numPr>
      </w:pPr>
      <w:r>
        <w:t>Обсудить, получить подтверждение по ранее направленным предложениям расположения шкафов в палатах.</w:t>
      </w:r>
    </w:p>
    <w:p w:rsidR="00D66B7B" w:rsidRDefault="00D66B7B" w:rsidP="00177B6E">
      <w:pPr>
        <w:pStyle w:val="a3"/>
        <w:numPr>
          <w:ilvl w:val="0"/>
          <w:numId w:val="6"/>
        </w:numPr>
      </w:pPr>
      <w:r>
        <w:t xml:space="preserve">В холлах и круглых </w:t>
      </w:r>
      <w:proofErr w:type="spellStart"/>
      <w:r>
        <w:t>ожидальных</w:t>
      </w:r>
      <w:proofErr w:type="spellEnd"/>
      <w:r>
        <w:t>, где предусмотрены декоративные выступы под барельефы и подсветки получит подтверждение выполнение их не</w:t>
      </w:r>
      <w:r w:rsidR="00CA3AC7">
        <w:t xml:space="preserve"> </w:t>
      </w:r>
      <w:r>
        <w:t xml:space="preserve">из гипсокартона, как вариант </w:t>
      </w:r>
      <w:proofErr w:type="spellStart"/>
      <w:r>
        <w:t>беноблоки</w:t>
      </w:r>
      <w:proofErr w:type="spellEnd"/>
      <w:r>
        <w:t>.</w:t>
      </w:r>
    </w:p>
    <w:p w:rsidR="00D66B7B" w:rsidRDefault="00CA3AC7" w:rsidP="00177B6E">
      <w:pPr>
        <w:pStyle w:val="a3"/>
        <w:numPr>
          <w:ilvl w:val="0"/>
          <w:numId w:val="6"/>
        </w:numPr>
      </w:pPr>
      <w:r>
        <w:t>Обсудить замечания по блоку А и Б</w:t>
      </w:r>
    </w:p>
    <w:p w:rsidR="00CA3AC7" w:rsidRDefault="00CA3AC7" w:rsidP="00177B6E">
      <w:pPr>
        <w:pStyle w:val="a3"/>
        <w:numPr>
          <w:ilvl w:val="0"/>
          <w:numId w:val="6"/>
        </w:numPr>
      </w:pPr>
      <w:r>
        <w:t>Получить официальное подтверждения касаемо того, что меняется относительно ТЗ к договору по отделке. (Кабинеты на 3ем и 4ом этаже, коридор на 1ом этаже)</w:t>
      </w:r>
    </w:p>
    <w:p w:rsidR="00CA3AC7" w:rsidRDefault="00CA3AC7" w:rsidP="00177B6E">
      <w:pPr>
        <w:pStyle w:val="a3"/>
        <w:numPr>
          <w:ilvl w:val="0"/>
          <w:numId w:val="6"/>
        </w:numPr>
      </w:pPr>
      <w:r>
        <w:t xml:space="preserve"> </w:t>
      </w:r>
      <w:r w:rsidR="00C6172C">
        <w:t xml:space="preserve">Двери ниш пожарных кранов, хотелось бы применить стандартные двери (визуально), как в коридорах. </w:t>
      </w:r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Очень тесные </w:t>
      </w:r>
      <w:proofErr w:type="spellStart"/>
      <w:r>
        <w:t>с.у</w:t>
      </w:r>
      <w:proofErr w:type="spellEnd"/>
      <w:r>
        <w:t xml:space="preserve"> при палатах в некоторых случаях проход к унитазу менее 600мм. Неудачное расположение оборудования и приборов гигиены</w:t>
      </w:r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Урны в </w:t>
      </w:r>
      <w:proofErr w:type="spellStart"/>
      <w:r>
        <w:t>с.у</w:t>
      </w:r>
      <w:proofErr w:type="spellEnd"/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Последнее требование заказчика было перенести ТВ напротив кроватей. Хотим обратить внимание что до ТВ в данном случае будет расстояние от 4,5-6,0 м. Это не комфортное расстояние для просмотра ТВ, кроме того нет возможности см ТВ с кресла. </w:t>
      </w:r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В помещении 1011 нагромождение оборудования и мебели в ТХ, нет возможности все расположить </w:t>
      </w:r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Рассмотреть возможность сокращение кол-ва </w:t>
      </w:r>
      <w:proofErr w:type="spellStart"/>
      <w:r>
        <w:t>д</w:t>
      </w:r>
      <w:r w:rsidR="0057799C">
        <w:t>е</w:t>
      </w:r>
      <w:r>
        <w:t>з</w:t>
      </w:r>
      <w:r w:rsidR="0057799C">
        <w:t>а</w:t>
      </w:r>
      <w:r>
        <w:t>ров</w:t>
      </w:r>
      <w:proofErr w:type="spellEnd"/>
      <w:r w:rsidR="0057799C">
        <w:t xml:space="preserve"> в холлы, коридоры. Более мощные модели шумнее, но и их кол-во становится меньше, соответственно заполнение шумом уменьшается также. В холлах рассмотреть возможно размещения напольным способом, чтобы не вешать их как «картины» на стенах. </w:t>
      </w:r>
      <w:bookmarkStart w:id="0" w:name="_GoBack"/>
      <w:bookmarkEnd w:id="0"/>
    </w:p>
    <w:p w:rsidR="0057799C" w:rsidRDefault="0057799C" w:rsidP="00177B6E">
      <w:pPr>
        <w:pStyle w:val="a3"/>
        <w:numPr>
          <w:ilvl w:val="0"/>
          <w:numId w:val="6"/>
        </w:numPr>
      </w:pPr>
    </w:p>
    <w:p w:rsidR="00D66B7B" w:rsidRPr="00264C46" w:rsidRDefault="00D66B7B" w:rsidP="00D66B7B"/>
    <w:sectPr w:rsidR="00D66B7B" w:rsidRPr="0026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82597"/>
    <w:multiLevelType w:val="hybridMultilevel"/>
    <w:tmpl w:val="C75A4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D483B"/>
    <w:multiLevelType w:val="hybridMultilevel"/>
    <w:tmpl w:val="6E2C2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580A"/>
    <w:multiLevelType w:val="hybridMultilevel"/>
    <w:tmpl w:val="6DF8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03240"/>
    <w:multiLevelType w:val="hybridMultilevel"/>
    <w:tmpl w:val="CAF6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642206"/>
    <w:multiLevelType w:val="hybridMultilevel"/>
    <w:tmpl w:val="C4A8F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553E0"/>
    <w:multiLevelType w:val="hybridMultilevel"/>
    <w:tmpl w:val="5902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20"/>
    <w:rsid w:val="00044BB5"/>
    <w:rsid w:val="0004795A"/>
    <w:rsid w:val="001079D2"/>
    <w:rsid w:val="00177B6E"/>
    <w:rsid w:val="001E4F45"/>
    <w:rsid w:val="00236F31"/>
    <w:rsid w:val="00264C46"/>
    <w:rsid w:val="00286D6B"/>
    <w:rsid w:val="002D0843"/>
    <w:rsid w:val="003018D4"/>
    <w:rsid w:val="00323278"/>
    <w:rsid w:val="003574A7"/>
    <w:rsid w:val="0036422B"/>
    <w:rsid w:val="003B7D64"/>
    <w:rsid w:val="003D1A43"/>
    <w:rsid w:val="0043132F"/>
    <w:rsid w:val="00487CC9"/>
    <w:rsid w:val="004E57AD"/>
    <w:rsid w:val="00525420"/>
    <w:rsid w:val="00570812"/>
    <w:rsid w:val="00571990"/>
    <w:rsid w:val="00577974"/>
    <w:rsid w:val="0057799C"/>
    <w:rsid w:val="00587D93"/>
    <w:rsid w:val="00595784"/>
    <w:rsid w:val="005F1C8F"/>
    <w:rsid w:val="00607F75"/>
    <w:rsid w:val="006B5465"/>
    <w:rsid w:val="006B7849"/>
    <w:rsid w:val="006B7E4D"/>
    <w:rsid w:val="00776240"/>
    <w:rsid w:val="008F0D91"/>
    <w:rsid w:val="00904CCF"/>
    <w:rsid w:val="009A5DFF"/>
    <w:rsid w:val="009E0B22"/>
    <w:rsid w:val="00A4787C"/>
    <w:rsid w:val="00A57374"/>
    <w:rsid w:val="00B4137A"/>
    <w:rsid w:val="00B62D8E"/>
    <w:rsid w:val="00BF78A2"/>
    <w:rsid w:val="00C0054D"/>
    <w:rsid w:val="00C122D2"/>
    <w:rsid w:val="00C2719E"/>
    <w:rsid w:val="00C44E4D"/>
    <w:rsid w:val="00C6172C"/>
    <w:rsid w:val="00C74595"/>
    <w:rsid w:val="00CA3AC7"/>
    <w:rsid w:val="00CE6FE8"/>
    <w:rsid w:val="00CE745F"/>
    <w:rsid w:val="00D253B7"/>
    <w:rsid w:val="00D66B7B"/>
    <w:rsid w:val="00D918B8"/>
    <w:rsid w:val="00DF668E"/>
    <w:rsid w:val="00EB7224"/>
    <w:rsid w:val="00F35220"/>
    <w:rsid w:val="00F93510"/>
    <w:rsid w:val="00F947E0"/>
    <w:rsid w:val="00FB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5700"/>
  <w15:chartTrackingRefBased/>
  <w15:docId w15:val="{0A2568AF-CAAF-4AD3-93E8-E554F703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8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14187</TotalTime>
  <Pages>3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Литвинов Виталий</cp:lastModifiedBy>
  <cp:revision>46</cp:revision>
  <dcterms:created xsi:type="dcterms:W3CDTF">2023-03-24T17:22:00Z</dcterms:created>
  <dcterms:modified xsi:type="dcterms:W3CDTF">2023-06-22T11:05:00Z</dcterms:modified>
</cp:coreProperties>
</file>