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before="0"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000000000002" w:type="dxa"/>
        <w:jc w:val="left"/>
        <w:tblInd w:w="709.0" w:type="dxa"/>
        <w:tblLayout w:type="fixed"/>
        <w:tblLook w:val="0000"/>
      </w:tblPr>
      <w:tblGrid>
        <w:gridCol w:w="5562"/>
        <w:gridCol w:w="4786"/>
        <w:tblGridChange w:id="0">
          <w:tblGrid>
            <w:gridCol w:w="5562"/>
            <w:gridCol w:w="478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before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СОГЛАСОВАНО:</w:t>
            </w:r>
          </w:p>
          <w:p w:rsidR="00000000" w:rsidDel="00000000" w:rsidP="00000000" w:rsidRDefault="00000000" w:rsidRPr="00000000" w14:paraId="00000003">
            <w:pPr>
              <w:spacing w:after="0" w:before="0" w:line="276" w:lineRule="auto"/>
              <w:ind w:left="182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before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05">
            <w:pPr>
              <w:spacing w:after="0" w:before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ООО 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rtl w:val="0"/>
              </w:rPr>
              <w:t xml:space="preserve">Проектное бюро Апекс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»</w:t>
            </w:r>
          </w:p>
          <w:p w:rsidR="00000000" w:rsidDel="00000000" w:rsidP="00000000" w:rsidRDefault="00000000" w:rsidRPr="00000000" w14:paraId="00000006">
            <w:pPr>
              <w:spacing w:after="0" w:before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0" w:before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УТВЕРЖДАЮ:</w:t>
            </w:r>
          </w:p>
          <w:p w:rsidR="00000000" w:rsidDel="00000000" w:rsidP="00000000" w:rsidRDefault="00000000" w:rsidRPr="00000000" w14:paraId="00000008">
            <w:pPr>
              <w:spacing w:after="0" w:before="0" w:line="276" w:lineRule="auto"/>
              <w:ind w:left="142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before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0A">
            <w:pPr>
              <w:spacing w:after="0" w:before="0"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ООО «ГП-МФС»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0" w:before="0" w:line="276" w:lineRule="auto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rtl w:val="0"/>
              </w:rPr>
              <w:t xml:space="preserve">Ю.М. Матвее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0" w:before="0" w:line="276" w:lineRule="auto"/>
              <w:ind w:left="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Е.О. Карапетян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«______» ________________ 20__ г.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«______» ________________ 20__ г.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after="0" w:before="0" w:line="276" w:lineRule="auto"/>
              <w:ind w:left="1134" w:firstLine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МП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before="0" w:line="276" w:lineRule="auto"/>
              <w:ind w:left="1134" w:firstLine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МП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ТЕХНИЧЕСКОЕ ЗАДАНИЕ НА РАЗРАБОТКУ</w:t>
      </w:r>
    </w:p>
    <w:p w:rsidR="00000000" w:rsidDel="00000000" w:rsidP="00000000" w:rsidRDefault="00000000" w:rsidRPr="00000000" w14:paraId="00000016">
      <w:pPr>
        <w:spacing w:after="0" w:before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рабочей документации раздела Архитектурные интерьеры</w:t>
      </w:r>
    </w:p>
    <w:p w:rsidR="00000000" w:rsidDel="00000000" w:rsidP="00000000" w:rsidRDefault="00000000" w:rsidRPr="00000000" w14:paraId="00000017">
      <w:pPr>
        <w:spacing w:after="0" w:before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объекта «Жилой дом по адресу: г. Москва, ...АО, р-н...., ул........., дом ...»</w:t>
      </w:r>
    </w:p>
    <w:p w:rsidR="00000000" w:rsidDel="00000000" w:rsidP="00000000" w:rsidRDefault="00000000" w:rsidRPr="00000000" w14:paraId="00000018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0"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Москва 20__ г.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048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20"/>
      </w:tblPr>
      <w:tblGrid>
        <w:gridCol w:w="1065"/>
        <w:gridCol w:w="3150"/>
        <w:gridCol w:w="6273"/>
        <w:tblGridChange w:id="0">
          <w:tblGrid>
            <w:gridCol w:w="1065"/>
            <w:gridCol w:w="3150"/>
            <w:gridCol w:w="6273"/>
          </w:tblGrid>
        </w:tblGridChange>
      </w:tblGrid>
      <w:tr>
        <w:trPr>
          <w:cantSplit w:val="0"/>
          <w:trHeight w:val="357" w:hRule="atLeast"/>
          <w:tblHeader w:val="0"/>
        </w:trPr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spacing w:after="0" w:before="0" w:line="276" w:lineRule="auto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after="0" w:before="0" w:line="276" w:lineRule="auto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Перечень основных данных и требований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spacing w:after="0" w:before="0" w:line="276" w:lineRule="auto"/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Описание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pStyle w:val="Subtitle"/>
              <w:tabs>
                <w:tab w:val="left" w:pos="533"/>
              </w:tabs>
              <w:spacing w:before="0" w:line="276" w:lineRule="auto"/>
              <w:rPr/>
            </w:pPr>
            <w:bookmarkStart w:colFirst="0" w:colLast="0" w:name="_ha89elbqgo86" w:id="0"/>
            <w:bookmarkEnd w:id="0"/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5">
            <w:pPr>
              <w:pStyle w:val="Heading2"/>
              <w:spacing w:before="0" w:line="276" w:lineRule="auto"/>
              <w:jc w:val="left"/>
              <w:rPr/>
            </w:pPr>
            <w:bookmarkStart w:colFirst="0" w:colLast="0" w:name="_65u39w3i1a7f" w:id="1"/>
            <w:bookmarkEnd w:id="1"/>
            <w:r w:rsidDel="00000000" w:rsidR="00000000" w:rsidRPr="00000000">
              <w:rPr>
                <w:rtl w:val="0"/>
              </w:rPr>
              <w:t xml:space="preserve">Основание для проектирования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0" w:before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Договор № _______ от __________________ </w:t>
            </w:r>
          </w:p>
        </w:tc>
      </w:tr>
      <w:tr>
        <w:trPr>
          <w:cantSplit w:val="0"/>
          <w:trHeight w:val="357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tabs>
                <w:tab w:val="left" w:pos="533"/>
              </w:tabs>
              <w:spacing w:after="0"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8">
            <w:pPr>
              <w:pStyle w:val="Heading2"/>
              <w:spacing w:before="0" w:line="276" w:lineRule="auto"/>
              <w:jc w:val="left"/>
              <w:rPr/>
            </w:pPr>
            <w:bookmarkStart w:colFirst="0" w:colLast="0" w:name="_xpvwczhpd1bd" w:id="2"/>
            <w:bookmarkEnd w:id="2"/>
            <w:r w:rsidDel="00000000" w:rsidR="00000000" w:rsidRPr="00000000">
              <w:rPr>
                <w:rtl w:val="0"/>
              </w:rPr>
              <w:t xml:space="preserve">Застройщик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after="0" w:before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Московский фонд реновации жилой застройки</w:t>
            </w:r>
          </w:p>
        </w:tc>
      </w:tr>
      <w:tr>
        <w:trPr>
          <w:cantSplit w:val="0"/>
          <w:trHeight w:val="357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tabs>
                <w:tab w:val="left" w:pos="533"/>
              </w:tabs>
              <w:spacing w:after="0"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B">
            <w:pPr>
              <w:pStyle w:val="Heading2"/>
              <w:spacing w:before="0" w:line="276" w:lineRule="auto"/>
              <w:jc w:val="left"/>
              <w:rPr/>
            </w:pPr>
            <w:bookmarkStart w:colFirst="0" w:colLast="0" w:name="_1t8g1ywv94am" w:id="3"/>
            <w:bookmarkEnd w:id="3"/>
            <w:r w:rsidDel="00000000" w:rsidR="00000000" w:rsidRPr="00000000">
              <w:rPr>
                <w:rtl w:val="0"/>
              </w:rPr>
              <w:t xml:space="preserve">Технический заказчик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0" w:before="0" w:line="276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/Указать наименование организации/</w:t>
            </w:r>
          </w:p>
        </w:tc>
      </w:tr>
      <w:tr>
        <w:trPr>
          <w:cantSplit w:val="0"/>
          <w:trHeight w:val="357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tabs>
                <w:tab w:val="left" w:pos="533"/>
              </w:tabs>
              <w:spacing w:after="0"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E">
            <w:pPr>
              <w:pStyle w:val="Heading2"/>
              <w:spacing w:before="0" w:line="276" w:lineRule="auto"/>
              <w:jc w:val="left"/>
              <w:rPr/>
            </w:pPr>
            <w:bookmarkStart w:colFirst="0" w:colLast="0" w:name="_o5q52ziq68d" w:id="4"/>
            <w:bookmarkEnd w:id="4"/>
            <w:r w:rsidDel="00000000" w:rsidR="00000000" w:rsidRPr="00000000">
              <w:rPr>
                <w:rtl w:val="0"/>
              </w:rPr>
              <w:t xml:space="preserve">Проектная организация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0" w:before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/Указать наименование организации/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7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tabs>
                <w:tab w:val="left" w:pos="533"/>
              </w:tabs>
              <w:spacing w:after="0"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41">
            <w:pPr>
              <w:pStyle w:val="Heading2"/>
              <w:spacing w:before="0" w:line="276" w:lineRule="auto"/>
              <w:jc w:val="left"/>
              <w:rPr/>
            </w:pPr>
            <w:bookmarkStart w:colFirst="0" w:colLast="0" w:name="_ytc84jwtqd0a" w:id="5"/>
            <w:bookmarkEnd w:id="5"/>
            <w:r w:rsidDel="00000000" w:rsidR="00000000" w:rsidRPr="00000000">
              <w:rPr>
                <w:rtl w:val="0"/>
              </w:rPr>
              <w:t xml:space="preserve">Вид работ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0" w:before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Новое строительство</w:t>
            </w:r>
          </w:p>
        </w:tc>
      </w:tr>
      <w:tr>
        <w:trPr>
          <w:cantSplit w:val="0"/>
          <w:trHeight w:val="357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tabs>
                <w:tab w:val="left" w:pos="533"/>
              </w:tabs>
              <w:spacing w:after="0"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44">
            <w:pPr>
              <w:pStyle w:val="Heading2"/>
              <w:spacing w:before="0" w:line="276" w:lineRule="auto"/>
              <w:jc w:val="left"/>
              <w:rPr/>
            </w:pPr>
            <w:bookmarkStart w:colFirst="0" w:colLast="0" w:name="_myojif4uuecn" w:id="6"/>
            <w:bookmarkEnd w:id="6"/>
            <w:r w:rsidDel="00000000" w:rsidR="00000000" w:rsidRPr="00000000">
              <w:rPr>
                <w:rtl w:val="0"/>
              </w:rPr>
              <w:t xml:space="preserve">Источник финансирования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0" w:before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Средства Московского фонда реновации жилой застройки.</w:t>
            </w:r>
          </w:p>
        </w:tc>
      </w:tr>
      <w:tr>
        <w:trPr>
          <w:cantSplit w:val="0"/>
          <w:trHeight w:val="357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tabs>
                <w:tab w:val="left" w:pos="533"/>
              </w:tabs>
              <w:spacing w:after="0"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47">
            <w:pPr>
              <w:pStyle w:val="Heading2"/>
              <w:spacing w:before="0" w:line="276" w:lineRule="auto"/>
              <w:jc w:val="left"/>
              <w:rPr/>
            </w:pPr>
            <w:bookmarkStart w:colFirst="0" w:colLast="0" w:name="_aaq7qwg359w2" w:id="7"/>
            <w:bookmarkEnd w:id="7"/>
            <w:r w:rsidDel="00000000" w:rsidR="00000000" w:rsidRPr="00000000">
              <w:rPr>
                <w:rtl w:val="0"/>
              </w:rPr>
              <w:t xml:space="preserve">Стадийность проектирования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after="0" w:before="0"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Рабочая документация.</w:t>
            </w:r>
          </w:p>
        </w:tc>
      </w:tr>
      <w:tr>
        <w:trPr>
          <w:cantSplit w:val="0"/>
          <w:trHeight w:val="357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tabs>
                <w:tab w:val="left" w:pos="533"/>
              </w:tabs>
              <w:spacing w:after="0"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4A">
            <w:pPr>
              <w:pStyle w:val="Heading2"/>
              <w:spacing w:before="0" w:line="276" w:lineRule="auto"/>
              <w:jc w:val="left"/>
              <w:rPr/>
            </w:pPr>
            <w:bookmarkStart w:colFirst="0" w:colLast="0" w:name="_mn81xp4txnnu" w:id="8"/>
            <w:bookmarkEnd w:id="8"/>
            <w:r w:rsidDel="00000000" w:rsidR="00000000" w:rsidRPr="00000000">
              <w:rPr>
                <w:rtl w:val="0"/>
              </w:rPr>
              <w:t xml:space="preserve">Краткое наименование объекта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after="0" w:before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Объект квартала …. Жилой дом по адресу….</w:t>
            </w:r>
          </w:p>
        </w:tc>
      </w:tr>
      <w:tr>
        <w:trPr>
          <w:cantSplit w:val="0"/>
          <w:trHeight w:val="357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tabs>
                <w:tab w:val="left" w:pos="533"/>
              </w:tabs>
              <w:spacing w:after="0"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4D">
            <w:pPr>
              <w:pStyle w:val="Heading2"/>
              <w:spacing w:before="0" w:line="276" w:lineRule="auto"/>
              <w:jc w:val="left"/>
              <w:rPr/>
            </w:pPr>
            <w:bookmarkStart w:colFirst="0" w:colLast="0" w:name="_mn81xp4txnnu" w:id="8"/>
            <w:bookmarkEnd w:id="8"/>
            <w:r w:rsidDel="00000000" w:rsidR="00000000" w:rsidRPr="00000000">
              <w:rPr>
                <w:rtl w:val="0"/>
              </w:rPr>
              <w:t xml:space="preserve">Требования к качеству рабочей документации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Рабочую документацию разработать в соответствии с утвержденной проектной документацией в объеме необходимом и достаточном для строительства и ввода объекта в эксплуатацию.</w:t>
            </w:r>
          </w:p>
          <w:p w:rsidR="00000000" w:rsidDel="00000000" w:rsidP="00000000" w:rsidRDefault="00000000" w:rsidRPr="00000000" w14:paraId="0000004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Рабочую документацию разработать на основании архитектурно-планировочных решений, утвержденных Заказчиком и должна соответствовать требованиям: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Постановления Правительства Москвы №516 от 08.08.2017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 утверждении Требований к улучшенной отделке равнозначных жилых помещений, предоставляемых взамен жилых помещений в многоквартирных домах, включенных в Программу реновации фонда в городе Москве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в редакции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Постановления Правительства Москвы №1465-ПП от 11.11.2019;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"Рекомендаций по проектированию объектов программы Реновации" по отделке нежилых помещений "Центра информирования населения";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“Альбом рекомендаций. Отделка квартир и МОП”.</w:t>
            </w:r>
          </w:p>
          <w:p w:rsidR="00000000" w:rsidDel="00000000" w:rsidP="00000000" w:rsidRDefault="00000000" w:rsidRPr="00000000" w14:paraId="00000053">
            <w:pPr>
              <w:spacing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 разработке документации применить решения из 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ff"/>
                <w:sz w:val="24"/>
                <w:szCs w:val="24"/>
                <w:u w:val="single"/>
                <w:rtl w:val="0"/>
              </w:rPr>
              <w:t xml:space="preserve">Альбом типовых узлов АИ”.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Обеспечить согласование рабочей документации в установленном порядке.</w:t>
            </w:r>
          </w:p>
          <w:p w:rsidR="00000000" w:rsidDel="00000000" w:rsidP="00000000" w:rsidRDefault="00000000" w:rsidRPr="00000000" w14:paraId="00000055">
            <w:pPr>
              <w:spacing w:after="0" w:before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95.447265625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tabs>
                <w:tab w:val="left" w:pos="533"/>
              </w:tabs>
              <w:spacing w:after="0"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57">
            <w:pPr>
              <w:pStyle w:val="Heading2"/>
              <w:spacing w:before="0" w:line="276" w:lineRule="auto"/>
              <w:jc w:val="left"/>
              <w:rPr/>
            </w:pPr>
            <w:bookmarkStart w:colFirst="0" w:colLast="0" w:name="_kxk612me104m" w:id="9"/>
            <w:bookmarkEnd w:id="9"/>
            <w:r w:rsidDel="00000000" w:rsidR="00000000" w:rsidRPr="00000000">
              <w:rPr>
                <w:rtl w:val="0"/>
              </w:rPr>
              <w:t xml:space="preserve">Требования к составу рабочей документации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0" w:before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Разработать следующие комплекты рабочих чертежей марки АИ: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АИ1 - Архитектурные интерьеры. Места общего пользования (МОП). Отделочные чертежи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АИ2.1 - Архитектурные интерьеры. Типовая __-комнатная квартира. Секция __. Этаж __. Отделочные чертежи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АИ2.2 - Архитектурные интерьеры. Типовая __-комнатная квартира для инвалидов-колясочников. Секция __. Этаж __. Отделочные чертежи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АИ3 - Архитектурные интерьеры. Центр информирования населения (ЦИН)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rtl w:val="0"/>
              </w:rPr>
              <w:t xml:space="preserve">/при наличии/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before="0" w:line="276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Состав рабочих чертежей основных комплектов марки АИ см.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Приложение 1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</w:tc>
      </w:tr>
      <w:tr>
        <w:trPr>
          <w:cantSplit w:val="0"/>
          <w:trHeight w:val="357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tabs>
                <w:tab w:val="left" w:pos="533"/>
              </w:tabs>
              <w:spacing w:after="0"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5F">
            <w:pPr>
              <w:pStyle w:val="Heading3"/>
              <w:spacing w:before="0" w:line="276" w:lineRule="auto"/>
              <w:rPr/>
            </w:pPr>
            <w:bookmarkStart w:colFirst="0" w:colLast="0" w:name="_ejl26cwrctn5" w:id="10"/>
            <w:bookmarkEnd w:id="10"/>
            <w:r w:rsidDel="00000000" w:rsidR="00000000" w:rsidRPr="00000000">
              <w:rPr>
                <w:rtl w:val="0"/>
              </w:rPr>
              <w:t xml:space="preserve">Порядок выбора и применения материалов, изделий, конструкций,</w:t>
            </w:r>
          </w:p>
          <w:p w:rsidR="00000000" w:rsidDel="00000000" w:rsidP="00000000" w:rsidRDefault="00000000" w:rsidRPr="00000000" w14:paraId="00000060">
            <w:pPr>
              <w:spacing w:after="0" w:before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оборудования и их согласования застройщиком </w:t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before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Предусмотреть применение материалов, изделий и оборудования отечественного производства. Применение импортных материалов, изделий и оборудования возможно при наличии соответствующего обоснования.</w:t>
            </w:r>
          </w:p>
          <w:p w:rsidR="00000000" w:rsidDel="00000000" w:rsidP="00000000" w:rsidRDefault="00000000" w:rsidRPr="00000000" w14:paraId="00000062">
            <w:pPr>
              <w:spacing w:after="0" w:before="0" w:line="276" w:lineRule="auto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целях обеспечения выполнения требований Федерального закона от 26.07.2006 № 135-ФЗ «О защите конкуренции», рабочая документация должна содержать запись, указывающую на возможность замены указанных материалов, изделий и оборудования на аналоги с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идентичными техническими характеристиками.</w:t>
            </w:r>
          </w:p>
          <w:p w:rsidR="00000000" w:rsidDel="00000000" w:rsidP="00000000" w:rsidRDefault="00000000" w:rsidRPr="00000000" w14:paraId="00000063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rtl w:val="0"/>
              </w:rPr>
              <w:t xml:space="preserve">При проектировании учесть требования стандартов: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color w:val="0000ff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color w:val="1155cc"/>
                  <w:sz w:val="24"/>
                  <w:szCs w:val="24"/>
                  <w:u w:val="single"/>
                  <w:rtl w:val="0"/>
                </w:rPr>
                <w:t xml:space="preserve">Каталог отделочных материалов и оборудования квартир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color w:val="0000ff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color w:val="1155cc"/>
                  <w:sz w:val="24"/>
                  <w:szCs w:val="24"/>
                  <w:u w:val="single"/>
                  <w:rtl w:val="0"/>
                </w:rPr>
                <w:t xml:space="preserve">Каталог отделочных материалов и оборудования МОП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ff"/>
                <w:sz w:val="24"/>
                <w:szCs w:val="24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color w:val="0000ff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color w:val="1155cc"/>
                  <w:sz w:val="24"/>
                  <w:szCs w:val="24"/>
                  <w:u w:val="single"/>
                  <w:rtl w:val="0"/>
                </w:rPr>
                <w:t xml:space="preserve">Каталог отделочных материалов и оборудования ЦИН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color w:val="0000ff"/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color w:val="1155cc"/>
                  <w:sz w:val="24"/>
                  <w:szCs w:val="24"/>
                  <w:u w:val="single"/>
                  <w:rtl w:val="0"/>
                </w:rPr>
                <w:t xml:space="preserve">Натяжные потолки. Принципиальные решения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76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spacing w:after="0" w:before="0" w:line="276" w:lineRule="auto"/>
        <w:ind w:left="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76" w:lineRule="auto"/>
        <w:ind w:left="426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headerReference r:id="rId13" w:type="even"/>
      <w:footerReference r:id="rId14" w:type="first"/>
      <w:footerReference r:id="rId15" w:type="even"/>
      <w:pgSz w:h="16838" w:w="11906" w:orient="portrait"/>
      <w:pgMar w:bottom="720" w:top="720" w:left="708.6614173228347" w:right="716.811023622048" w:header="283.46456692913387" w:footer="566.929133858267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77"/>
        <w:tab w:val="right" w:pos="9355"/>
      </w:tabs>
      <w:jc w:val="center"/>
      <w:rPr>
        <w:color w:val="000000"/>
        <w:sz w:val="18"/>
        <w:szCs w:val="18"/>
      </w:rPr>
    </w:pPr>
    <w:r w:rsidDel="00000000" w:rsidR="00000000" w:rsidRPr="00000000">
      <w:rPr>
        <w:color w:val="000000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77"/>
        <w:tab w:val="right" w:pos="9355"/>
      </w:tabs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77"/>
        <w:tab w:val="right" w:pos="9355"/>
      </w:tabs>
      <w:ind w:right="-286.65354330708624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77"/>
        <w:tab w:val="right" w:pos="9355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677"/>
        <w:tab w:val="right" w:pos="9355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0">
    <w:pPr>
      <w:tabs>
        <w:tab w:val="center" w:pos="4677"/>
        <w:tab w:val="right" w:pos="9355"/>
      </w:tabs>
      <w:ind w:right="-286.65354330708624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Приложение № 1</w:t>
    </w:r>
  </w:p>
  <w:p w:rsidR="00000000" w:rsidDel="00000000" w:rsidP="00000000" w:rsidRDefault="00000000" w:rsidRPr="00000000" w14:paraId="00000071">
    <w:pPr>
      <w:tabs>
        <w:tab w:val="center" w:pos="4677"/>
        <w:tab w:val="right" w:pos="9355"/>
      </w:tabs>
      <w:ind w:right="-286.65354330708624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к Договору № _______</w:t>
    </w:r>
    <w:r w:rsidDel="00000000" w:rsidR="00000000" w:rsidRPr="00000000">
      <w:rPr>
        <w:rtl w:val="0"/>
      </w:rPr>
      <w:t xml:space="preserve">___________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______ от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«__»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______________ 20__г.</w:t>
    </w:r>
  </w:p>
  <w:p w:rsidR="00000000" w:rsidDel="00000000" w:rsidP="00000000" w:rsidRDefault="00000000" w:rsidRPr="00000000" w14:paraId="0000007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line="276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line="276" w:lineRule="auto"/>
      <w:jc w:val="both"/>
    </w:pPr>
    <w:rPr>
      <w:rFonts w:ascii="Times New Roman" w:cs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line="276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line="276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jc w:val="center"/>
    </w:pPr>
    <w:rPr>
      <w:b w:val="1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tabs>
        <w:tab w:val="left" w:pos="533"/>
      </w:tabs>
      <w:spacing w:line="276" w:lineRule="auto"/>
      <w:jc w:val="center"/>
    </w:pPr>
    <w:rPr>
      <w:rFonts w:ascii="Times New Roman" w:cs="Times New Roman" w:eastAsia="Times New Roman" w:hAnsi="Times New Roman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  <w:tblStylePr w:type="band1Vert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  <w:jc w:val="center"/>
      </w:pPr>
      <w:rPr>
        <w:rFonts w:ascii="Arial" w:cs="Arial" w:eastAsia="Arial" w:hAnsi="Arial"/>
        <w:b w:val="1"/>
        <w:color w:val="ffffff"/>
        <w:sz w:val="20"/>
        <w:szCs w:val="20"/>
      </w:rPr>
      <w:tcPr>
        <w:shd w:fill="4f81bd" w:val="clear"/>
        <w:vAlign w:val="cente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4f81bd" w:space="0" w:sz="6" w:val="sing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https://standard.pik.ru/main/af51f164-390d-46c5-9232-320b8431ce6d" TargetMode="External"/><Relationship Id="rId13" Type="http://schemas.openxmlformats.org/officeDocument/2006/relationships/header" Target="header2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tandard.pik.ru/main/902d8bfa-01aa-40fb-b826-f136f09f0c57" TargetMode="External"/><Relationship Id="rId15" Type="http://schemas.openxmlformats.org/officeDocument/2006/relationships/footer" Target="footer1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docs.google.com/spreadsheets/d/13X0TF_R6YC0R-e-ijP0-sSyNJSLC6mW3uCxOFxMhwrE/edit#gid=1131749097" TargetMode="External"/><Relationship Id="rId7" Type="http://schemas.openxmlformats.org/officeDocument/2006/relationships/hyperlink" Target="https://standard.pik.ru/main/f2e5e489-d0d9-4460-bf44-cd736e75cb57" TargetMode="External"/><Relationship Id="rId8" Type="http://schemas.openxmlformats.org/officeDocument/2006/relationships/hyperlink" Target="https://standard.pik.ru/main/38fa6e2d-b978-4aaf-accb-3259cc2004a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