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proofErr w:type="gramStart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..</w:t>
      </w:r>
      <w:proofErr w:type="gramEnd"/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</w:t>
      </w:r>
      <w:r w:rsidR="006C0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073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1. Секция 1-4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1240" w:rsidRPr="00530479" w:rsidRDefault="00331333" w:rsidP="006C0E9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D073F8">
        <w:rPr>
          <w:rFonts w:ascii="Times New Roman" w:hAnsi="Times New Roman"/>
          <w:b/>
          <w:sz w:val="24"/>
          <w:szCs w:val="24"/>
        </w:rPr>
        <w:t>19.10</w:t>
      </w:r>
      <w:r w:rsidR="002C1D5C">
        <w:rPr>
          <w:rFonts w:ascii="Times New Roman" w:hAnsi="Times New Roman"/>
          <w:b/>
          <w:sz w:val="24"/>
          <w:szCs w:val="24"/>
        </w:rPr>
        <w:t>.2024</w:t>
      </w:r>
    </w:p>
    <w:tbl>
      <w:tblPr>
        <w:tblStyle w:val="a3"/>
        <w:tblW w:w="15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3260"/>
        <w:gridCol w:w="3827"/>
        <w:gridCol w:w="1985"/>
        <w:gridCol w:w="861"/>
        <w:gridCol w:w="579"/>
        <w:gridCol w:w="403"/>
        <w:gridCol w:w="1134"/>
        <w:gridCol w:w="1559"/>
        <w:gridCol w:w="10"/>
      </w:tblGrid>
      <w:tr w:rsidR="003C1FBD" w:rsidRPr="005A7AAB" w:rsidTr="00FF59D4">
        <w:trPr>
          <w:gridAfter w:val="1"/>
          <w:wAfter w:w="10" w:type="dxa"/>
          <w:trHeight w:val="653"/>
        </w:trPr>
        <w:tc>
          <w:tcPr>
            <w:tcW w:w="593" w:type="dxa"/>
            <w:vAlign w:val="center"/>
          </w:tcPr>
          <w:p w:rsidR="003C1FBD" w:rsidRPr="005A7AAB" w:rsidRDefault="003C1F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3C1FBD" w:rsidRPr="005A7AAB" w:rsidRDefault="003C1F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5A7AAB" w:rsidRDefault="003C1F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5A7AAB" w:rsidRDefault="003C1F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134" w:type="dxa"/>
            <w:vAlign w:val="center"/>
          </w:tcPr>
          <w:p w:rsidR="003C1FBD" w:rsidRPr="005A7AAB" w:rsidRDefault="003C1F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559" w:type="dxa"/>
          </w:tcPr>
          <w:p w:rsidR="003C1FBD" w:rsidRPr="005A7AAB" w:rsidRDefault="003C1F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замечания</w:t>
            </w:r>
          </w:p>
        </w:tc>
      </w:tr>
      <w:tr w:rsidR="003C1FBD" w:rsidRPr="00565759" w:rsidTr="00A036D9">
        <w:trPr>
          <w:trHeight w:val="396"/>
        </w:trPr>
        <w:tc>
          <w:tcPr>
            <w:tcW w:w="15036" w:type="dxa"/>
            <w:gridSpan w:val="11"/>
            <w:vAlign w:val="center"/>
          </w:tcPr>
          <w:p w:rsidR="003C1FBD" w:rsidRDefault="003C1FBD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3C1FBD" w:rsidRPr="00C32CAB" w:rsidTr="00FF59D4">
        <w:trPr>
          <w:gridAfter w:val="1"/>
          <w:wAfter w:w="10" w:type="dxa"/>
          <w:trHeight w:val="494"/>
        </w:trPr>
        <w:tc>
          <w:tcPr>
            <w:tcW w:w="593" w:type="dxa"/>
            <w:vAlign w:val="center"/>
          </w:tcPr>
          <w:p w:rsidR="003C1FBD" w:rsidRPr="00384411" w:rsidRDefault="003C1FBD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Default="003C1FBD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</w:t>
            </w:r>
          </w:p>
          <w:p w:rsidR="003C1FBD" w:rsidRPr="00384411" w:rsidRDefault="003C1FBD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26-29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эт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., типового этажа и в помещении консьержа предусмотрен потолок «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» с размером ячейки 100х100 мм:</w:t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5D4041" wp14:editId="7476E60F">
                  <wp:extent cx="5210175" cy="1846757"/>
                  <wp:effectExtent l="0" t="0" r="0" b="127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896" cy="185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 1-</w:t>
            </w:r>
            <w:proofErr w:type="gramStart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1..</w:t>
            </w:r>
            <w:proofErr w:type="gramEnd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4-АИ1.1 – «</w:t>
            </w:r>
            <w:proofErr w:type="spellStart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» 75х75мм</w:t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64D599" wp14:editId="076303B6">
                  <wp:extent cx="5896798" cy="1171739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798" cy="1171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соответствие.</w:t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Применить подвесной потолок «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запотолочном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пространстве</w:t>
            </w:r>
          </w:p>
        </w:tc>
        <w:tc>
          <w:tcPr>
            <w:tcW w:w="1843" w:type="dxa"/>
            <w:gridSpan w:val="3"/>
            <w:vAlign w:val="center"/>
          </w:tcPr>
          <w:p w:rsidR="003C1FBD" w:rsidRDefault="003C1FBD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FBD" w:rsidRDefault="003C1FBD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FBD" w:rsidRPr="00384411" w:rsidRDefault="003C1FBD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29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134" w:type="dxa"/>
          </w:tcPr>
          <w:p w:rsidR="003C1FBD" w:rsidRDefault="003C1FBD" w:rsidP="00A97091">
            <w:pPr>
              <w:jc w:val="center"/>
            </w:pPr>
            <w:r w:rsidRPr="003871FF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Pr="003871FF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3C1FBD" w:rsidRPr="00C32CAB" w:rsidTr="00FF59D4">
        <w:trPr>
          <w:gridAfter w:val="1"/>
          <w:wAfter w:w="10" w:type="dxa"/>
          <w:trHeight w:val="494"/>
        </w:trPr>
        <w:tc>
          <w:tcPr>
            <w:tcW w:w="593" w:type="dxa"/>
            <w:vAlign w:val="center"/>
          </w:tcPr>
          <w:p w:rsidR="003C1FBD" w:rsidRPr="00384411" w:rsidRDefault="003C1FBD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 1-</w:t>
            </w:r>
            <w:proofErr w:type="gramStart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1..</w:t>
            </w:r>
            <w:proofErr w:type="gramEnd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4-АИ1.1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отделки потолка в с/у консьержа и ПУИ указан подвесной потолок из ГСП-Н2 с последующей улучшенной окраской</w:t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етствие.</w:t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Учесть в ПД устройство подвесного потолка. 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1FBD" w:rsidRDefault="003C1FBD" w:rsidP="00A97091">
            <w:pPr>
              <w:jc w:val="center"/>
            </w:pPr>
            <w:r w:rsidRPr="003871FF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Pr="003871FF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3C1FBD" w:rsidRPr="00C32CAB" w:rsidTr="00FF59D4">
        <w:trPr>
          <w:gridAfter w:val="1"/>
          <w:wAfter w:w="10" w:type="dxa"/>
          <w:trHeight w:val="494"/>
        </w:trPr>
        <w:tc>
          <w:tcPr>
            <w:tcW w:w="593" w:type="dxa"/>
            <w:vAlign w:val="center"/>
          </w:tcPr>
          <w:p w:rsidR="003C1FBD" w:rsidRPr="00384411" w:rsidRDefault="003C1FBD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2-34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A97091" w:rsidRDefault="003C1FBD" w:rsidP="00A97091">
            <w:pPr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открывание дверей в МОП 1-го и типового этажа в помещении консьержа, колясочной, с/у, ПУИ и в помещении мусоропровода в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АИ, в РД АР и в ПД АР.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1FBD" w:rsidRDefault="003C1FBD" w:rsidP="00A97091">
            <w:pPr>
              <w:jc w:val="center"/>
            </w:pPr>
            <w:r w:rsidRPr="003871FF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Pr="003871FF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3C1FBD" w:rsidRPr="00C32CAB" w:rsidTr="00FF59D4">
        <w:trPr>
          <w:gridAfter w:val="1"/>
          <w:wAfter w:w="10" w:type="dxa"/>
          <w:trHeight w:val="494"/>
        </w:trPr>
        <w:tc>
          <w:tcPr>
            <w:tcW w:w="593" w:type="dxa"/>
            <w:vAlign w:val="center"/>
          </w:tcPr>
          <w:p w:rsidR="003C1FBD" w:rsidRPr="00384411" w:rsidRDefault="003C1FBD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Default="003C1FBD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</w:t>
            </w:r>
          </w:p>
          <w:p w:rsidR="003C1FBD" w:rsidRPr="00384411" w:rsidRDefault="003C1FBD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22-25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ED2208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 наличие, расположение и размеры контрастных полос в МОП 1-го и типового этажа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АИ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ПД-ОДИ-ГЧ 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3C1FBD" w:rsidRPr="00C32CAB" w:rsidTr="00FF59D4">
        <w:trPr>
          <w:gridAfter w:val="1"/>
          <w:wAfter w:w="10" w:type="dxa"/>
          <w:trHeight w:val="5424"/>
        </w:trPr>
        <w:tc>
          <w:tcPr>
            <w:tcW w:w="593" w:type="dxa"/>
            <w:vAlign w:val="center"/>
          </w:tcPr>
          <w:p w:rsidR="003C1FBD" w:rsidRPr="00384411" w:rsidRDefault="003C1FBD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A97091" w:rsidRDefault="003C1FBD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3C1FBD" w:rsidRPr="00A97091" w:rsidRDefault="003C1FBD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класс пожарной опасности для корпуса 2 указать в соответствии с разделом ПД-МОПБ1.ПЗ лист 18 МГЭ от 14.09.2023 и 123-ФЗ      </w:t>
            </w:r>
          </w:p>
          <w:p w:rsidR="003C1FBD" w:rsidRPr="00A97091" w:rsidRDefault="003C1FBD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для 1-го и 2-го корпуса указан разный класс пожарной опасности при одинаковой этажности секций </w:t>
            </w:r>
          </w:p>
          <w:p w:rsidR="003C1FBD" w:rsidRPr="00A97091" w:rsidRDefault="003C1FBD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ПД-АР1.ПЗ лист 36,37</w:t>
            </w:r>
          </w:p>
          <w:p w:rsidR="003C1FBD" w:rsidRPr="00A97091" w:rsidRDefault="003C1FBD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920846" wp14:editId="09545740">
                  <wp:extent cx="5048250" cy="1594185"/>
                  <wp:effectExtent l="0" t="0" r="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6055" cy="161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A9709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исключить данную информацию в ПД АР1.ПЗ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134" w:type="dxa"/>
            <w:vAlign w:val="center"/>
          </w:tcPr>
          <w:p w:rsidR="003C1FBD" w:rsidRPr="00384411" w:rsidRDefault="003C1FBD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Pr="00A97091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3C1FBD" w:rsidRPr="00565759" w:rsidTr="003C1FBD">
        <w:trPr>
          <w:trHeight w:val="379"/>
        </w:trPr>
        <w:tc>
          <w:tcPr>
            <w:tcW w:w="15036" w:type="dxa"/>
            <w:gridSpan w:val="11"/>
            <w:vAlign w:val="center"/>
          </w:tcPr>
          <w:p w:rsidR="003C1FBD" w:rsidRPr="00384411" w:rsidRDefault="003C1FBD" w:rsidP="003C1F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и комплектация тома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DD3737" w:rsidRDefault="003C1F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</w:t>
            </w:r>
          </w:p>
          <w:p w:rsidR="003C1FBD" w:rsidRPr="00DD3737" w:rsidRDefault="003C1F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A3E26F" wp14:editId="413267EF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DD3737" w:rsidRDefault="003C1F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CA0AB9" wp14:editId="730A3F4F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DD3737" w:rsidRDefault="003C1F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2BAD50" wp14:editId="05A4BA65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DD3737" w:rsidRDefault="003C1FBD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8F7090" wp14:editId="68DDFCCE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DD3737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386964" wp14:editId="3A2FF327">
                  <wp:extent cx="6613525" cy="344805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DD3737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8FE021" wp14:editId="16963E56">
                  <wp:extent cx="5982535" cy="381053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DD3737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Дополнить ведомость ссылочных и прилагаемых документов альбомом ЖД-ТАС-РЕН-АИ-ТУ, версия 1 08/2023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14-21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A92CF5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отметки подвесного потолка 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26-29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A92CF5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Для одного типа отделки потолка рекомендуется применять одно обозначение:</w:t>
            </w:r>
          </w:p>
          <w:p w:rsidR="003C1FBD" w:rsidRPr="00A92CF5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улучшенная покраска белой краской</w:t>
            </w:r>
          </w:p>
          <w:p w:rsidR="003C1FBD" w:rsidRPr="00A92CF5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E235BF" wp14:editId="2D34A552">
                  <wp:extent cx="4677428" cy="952633"/>
                  <wp:effectExtent l="0" t="0" r="889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428" cy="952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Default="003C1FBD" w:rsidP="00F56994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559" w:type="dxa"/>
            <w:vAlign w:val="center"/>
          </w:tcPr>
          <w:p w:rsidR="003C1FBD" w:rsidRPr="00A92CF5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F56994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9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072" w:type="dxa"/>
            <w:gridSpan w:val="3"/>
            <w:vAlign w:val="center"/>
          </w:tcPr>
          <w:p w:rsidR="003C1FBD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994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таблицу условны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 обозначений, указать на плане пола типового этажа марку</w:t>
            </w:r>
            <w:r w:rsidRPr="00F569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плинтуса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C1FBD" w:rsidRPr="00F56994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разрезе указать высотные отметки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ур.ч.п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и типы отделки пола на каждом уровне.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Default="003C1FBD" w:rsidP="00F56994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A92CF5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CF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A92CF5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 АР</w:t>
            </w:r>
          </w:p>
          <w:p w:rsidR="003C1FBD" w:rsidRPr="00A92CF5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B718D3" wp14:editId="26402EEB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A92CF5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схему узла порога ПУИ. </w:t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АР3.1</w:t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54C62A" wp14:editId="5A42F619">
                  <wp:extent cx="1457528" cy="1686160"/>
                  <wp:effectExtent l="0" t="0" r="9525" b="952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28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F4CCC">
              <w:rPr>
                <w:noProof/>
                <w:lang w:eastAsia="ru-RU"/>
              </w:rPr>
              <w:t xml:space="preserve"> </w:t>
            </w: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E809CD" wp14:editId="41CCECD1">
                  <wp:extent cx="428685" cy="304843"/>
                  <wp:effectExtent l="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F4CCC">
              <w:rPr>
                <w:noProof/>
                <w:lang w:eastAsia="ru-RU"/>
              </w:rPr>
              <w:t xml:space="preserve"> </w:t>
            </w:r>
            <w:r w:rsidRPr="00FF4CCC">
              <w:rPr>
                <w:noProof/>
                <w:lang w:eastAsia="ru-RU"/>
              </w:rPr>
              <w:drawing>
                <wp:inline distT="0" distB="0" distL="0" distR="0" wp14:anchorId="6DA5E49E" wp14:editId="1040614F">
                  <wp:extent cx="390580" cy="219106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0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FF59D4" w:rsidRDefault="00FF59D4" w:rsidP="00FF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FF59D4" w:rsidP="00FF59D4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Внесены изменения. Узел №3.1 предназначен для помещений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 ПУИ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узле №4.1 и 4.2 указать правильные ссылки на листы </w:t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7B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E1DA5C" wp14:editId="4382B9EA">
                  <wp:extent cx="1190791" cy="562053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F4CCC">
              <w:rPr>
                <w:noProof/>
                <w:lang w:eastAsia="ru-RU"/>
              </w:rPr>
              <w:t xml:space="preserve"> </w:t>
            </w: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3C1FBD" w:rsidRPr="00FF4CCC" w:rsidRDefault="003C1FBD" w:rsidP="007637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6-9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26-29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7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FF4CCC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Представлена схема порога противопожарной двери со стационарным порогом</w:t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230C38" wp14:editId="20987B64">
                  <wp:extent cx="2962275" cy="1365128"/>
                  <wp:effectExtent l="0" t="0" r="0" b="698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033" cy="137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В АР3.2 противопожарная дверь со стационарным порогом указана только для помещения мусоропровода.</w:t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В лифтовом холле указаны двери с автоматически выпадающим порогом</w:t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C263E7" wp14:editId="007F4DB8">
                  <wp:extent cx="1009791" cy="190527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D5332F" wp14:editId="4419536A">
                  <wp:extent cx="1162212" cy="1629002"/>
                  <wp:effectExtent l="0" t="0" r="0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212" cy="162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схему узла порога противопожарной двери на путях эвакуации.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FF59D4" w:rsidRDefault="00FF59D4" w:rsidP="00FF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FF59D4" w:rsidP="00FF59D4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изменения. Название узла №3.4 откорректировано.</w:t>
            </w:r>
          </w:p>
        </w:tc>
      </w:tr>
      <w:tr w:rsidR="003C1FBD" w:rsidRPr="00565759" w:rsidTr="008767EC">
        <w:trPr>
          <w:trHeight w:val="405"/>
        </w:trPr>
        <w:tc>
          <w:tcPr>
            <w:tcW w:w="15036" w:type="dxa"/>
            <w:gridSpan w:val="11"/>
            <w:vAlign w:val="center"/>
          </w:tcPr>
          <w:p w:rsidR="003C1FBD" w:rsidRPr="00D073F8" w:rsidRDefault="003C1FBD" w:rsidP="003C1F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6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Default="003C1FBD" w:rsidP="00D07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6-9</w:t>
            </w:r>
          </w:p>
          <w:p w:rsidR="003C1FBD" w:rsidRPr="00384411" w:rsidRDefault="003C1FBD" w:rsidP="00D07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26-29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D073F8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>Для запотолочного пространства потолка «Грильято» 75х75мм применить упрочняющую пропитку потолка и примыкающих стен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D073F8" w:rsidRDefault="003C1FBD" w:rsidP="00F56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134" w:type="dxa"/>
            <w:vAlign w:val="center"/>
          </w:tcPr>
          <w:p w:rsidR="003C1FBD" w:rsidRPr="00A6204E" w:rsidRDefault="003C1FBD" w:rsidP="00F56994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6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FF4CCC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листе 3 для секции 2</w:t>
            </w:r>
            <w:r w:rsidRPr="00FF4CCC">
              <w:rPr>
                <w:rFonts w:ascii="Times New Roman" w:hAnsi="Times New Roman" w:cs="Times New Roman"/>
                <w:sz w:val="24"/>
                <w:szCs w:val="24"/>
              </w:rPr>
              <w:t xml:space="preserve"> замаркировать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узел 3.2 (указать ссылку на узел)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2113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</w:t>
            </w:r>
          </w:p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FC187A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87A">
              <w:rPr>
                <w:rFonts w:ascii="Times New Roman" w:hAnsi="Times New Roman" w:cs="Times New Roman"/>
                <w:bCs/>
                <w:sz w:val="24"/>
                <w:szCs w:val="24"/>
              </w:rPr>
              <w:t>Ни на одном плане полов грязезащитная решетка не примыкает к порогу двери,</w:t>
            </w:r>
          </w:p>
          <w:p w:rsidR="003C1FBD" w:rsidRPr="00FC187A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87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A1D779" wp14:editId="4DD4038A">
                  <wp:extent cx="1090226" cy="733425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426" cy="736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FC187A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8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показано на схеме узла №1.2.</w:t>
            </w:r>
          </w:p>
          <w:p w:rsidR="003C1FBD" w:rsidRPr="00FC187A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87A">
              <w:rPr>
                <w:rFonts w:ascii="Times New Roman" w:hAnsi="Times New Roman" w:cs="Times New Roman"/>
                <w:bCs/>
                <w:sz w:val="24"/>
                <w:szCs w:val="24"/>
              </w:rPr>
              <w:t>Уточнить. Замаркировать данный узел на планах полов. Или исключить.</w:t>
            </w:r>
          </w:p>
          <w:p w:rsidR="003C1FBD" w:rsidRPr="00FC187A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87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98A304" wp14:editId="4FB2C125">
                  <wp:extent cx="3232255" cy="285750"/>
                  <wp:effectExtent l="0" t="0" r="635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342" cy="28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FC187A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87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A8897A" wp14:editId="37AEC96A">
                  <wp:extent cx="2343150" cy="567001"/>
                  <wp:effectExtent l="0" t="0" r="0" b="508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025" cy="579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FF59D4" w:rsidRDefault="00FF59D4" w:rsidP="00FF5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FF59D4" w:rsidP="00FF59D4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изменения. Данный узел исключен</w:t>
            </w:r>
          </w:p>
        </w:tc>
      </w:tr>
      <w:tr w:rsidR="003C1FBD" w:rsidRPr="00C32CAB" w:rsidTr="00FF59D4">
        <w:trPr>
          <w:gridAfter w:val="1"/>
          <w:wAfter w:w="10" w:type="dxa"/>
          <w:trHeight w:val="6855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2" w:type="dxa"/>
            <w:gridSpan w:val="3"/>
            <w:vAlign w:val="center"/>
          </w:tcPr>
          <w:p w:rsidR="003C1FBD" w:rsidRPr="00D073F8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планам полов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4-АИ1.1 и планам в </w:t>
            </w: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>АР3.1 в тамбурах и вестибюле одинаковый уровень чистого пола</w:t>
            </w:r>
          </w:p>
          <w:p w:rsidR="003C1FBD" w:rsidRPr="00D073F8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71B4E9" wp14:editId="70361A78">
                  <wp:extent cx="2009775" cy="2048724"/>
                  <wp:effectExtent l="0" t="0" r="0" b="889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5" cy="2058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073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A266E7" wp14:editId="7F5288C0">
                  <wp:extent cx="2210108" cy="2095792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108" cy="209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D073F8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4-АИ1.1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73F8">
              <w:rPr>
                <w:rFonts w:ascii="Times New Roman" w:hAnsi="Times New Roman" w:cs="Times New Roman"/>
                <w:sz w:val="24"/>
                <w:szCs w:val="24"/>
              </w:rPr>
              <w:t>представлена схема с перепадом уровня пола между 1-ым и 2-ым тамбуром</w:t>
            </w:r>
          </w:p>
          <w:p w:rsidR="003C1FBD" w:rsidRPr="00D073F8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552FFA" wp14:editId="0B1E57F9">
                  <wp:extent cx="3038475" cy="1722410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747" cy="1728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FBD" w:rsidRPr="00D073F8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3C1FBD" w:rsidRDefault="003C1FBD" w:rsidP="003C1FBD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3C1FBD" w:rsidRPr="00C32CAB" w:rsidTr="00FF59D4">
        <w:trPr>
          <w:gridAfter w:val="1"/>
          <w:wAfter w:w="10" w:type="dxa"/>
          <w:trHeight w:val="436"/>
        </w:trPr>
        <w:tc>
          <w:tcPr>
            <w:tcW w:w="593" w:type="dxa"/>
            <w:vAlign w:val="center"/>
          </w:tcPr>
          <w:p w:rsidR="003C1FBD" w:rsidRPr="00384411" w:rsidRDefault="003C1FBD" w:rsidP="00F56994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3C1FBD" w:rsidRPr="00384411" w:rsidRDefault="003C1FBD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 несоответствия с комплектами АР.</w:t>
            </w:r>
          </w:p>
        </w:tc>
        <w:tc>
          <w:tcPr>
            <w:tcW w:w="1843" w:type="dxa"/>
            <w:gridSpan w:val="3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1FBD" w:rsidRPr="00384411" w:rsidRDefault="003C1FBD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1559" w:type="dxa"/>
            <w:vAlign w:val="center"/>
          </w:tcPr>
          <w:p w:rsidR="003C1FBD" w:rsidRPr="00D073F8" w:rsidRDefault="00FF59D4" w:rsidP="003C1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</w:p>
        </w:tc>
        <w:bookmarkStart w:id="0" w:name="_GoBack"/>
        <w:bookmarkEnd w:id="0"/>
      </w:tr>
      <w:tr w:rsidR="003C1FBD" w:rsidRPr="00851FE8" w:rsidTr="003C1F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3106" w:type="dxa"/>
        </w:trPr>
        <w:tc>
          <w:tcPr>
            <w:tcW w:w="4678" w:type="dxa"/>
            <w:gridSpan w:val="3"/>
          </w:tcPr>
          <w:p w:rsidR="003C1FBD" w:rsidRPr="00D073F8" w:rsidRDefault="003C1FBD" w:rsidP="00D073F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3C1FBD" w:rsidRPr="00D073F8" w:rsidRDefault="003C1FBD" w:rsidP="00D073F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3C1FBD" w:rsidRPr="00D073F8" w:rsidRDefault="003C1FBD" w:rsidP="00D073F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tatiana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morozova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mosfr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3C1FBD" w:rsidRPr="00D073F8" w:rsidRDefault="003C1FBD" w:rsidP="00D07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827" w:type="dxa"/>
          </w:tcPr>
          <w:p w:rsidR="003C1FBD" w:rsidRPr="00851FE8" w:rsidRDefault="003C1FBD" w:rsidP="00CD3A50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6" w:type="dxa"/>
            <w:gridSpan w:val="2"/>
          </w:tcPr>
          <w:p w:rsidR="003C1FBD" w:rsidRPr="0089490F" w:rsidRDefault="003C1FBD" w:rsidP="008949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3C1FBD" w:rsidRPr="0089490F" w:rsidRDefault="003C1FBD" w:rsidP="008949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C449B8">
      <w:footerReference w:type="default" r:id="rId33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3BB" w:rsidRDefault="00F933BB" w:rsidP="003555EE">
      <w:pPr>
        <w:spacing w:after="0" w:line="240" w:lineRule="auto"/>
      </w:pPr>
      <w:r>
        <w:separator/>
      </w:r>
    </w:p>
  </w:endnote>
  <w:end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F933BB" w:rsidRDefault="00F933B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9D4">
          <w:rPr>
            <w:noProof/>
          </w:rPr>
          <w:t>5</w:t>
        </w:r>
        <w:r>
          <w:fldChar w:fldCharType="end"/>
        </w:r>
      </w:p>
    </w:sdtContent>
  </w:sdt>
  <w:p w:rsidR="00F933BB" w:rsidRDefault="00F933B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3BB" w:rsidRDefault="00F933BB" w:rsidP="003555EE">
      <w:pPr>
        <w:spacing w:after="0" w:line="240" w:lineRule="auto"/>
      </w:pPr>
      <w:r>
        <w:separator/>
      </w:r>
    </w:p>
  </w:footnote>
  <w:foot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241AE"/>
    <w:rsid w:val="000261C8"/>
    <w:rsid w:val="00030113"/>
    <w:rsid w:val="00034CEE"/>
    <w:rsid w:val="00042BCF"/>
    <w:rsid w:val="00044642"/>
    <w:rsid w:val="0005072A"/>
    <w:rsid w:val="0005390B"/>
    <w:rsid w:val="000544E3"/>
    <w:rsid w:val="00056A9D"/>
    <w:rsid w:val="00076608"/>
    <w:rsid w:val="000814E4"/>
    <w:rsid w:val="000854E3"/>
    <w:rsid w:val="0009443D"/>
    <w:rsid w:val="000949A6"/>
    <w:rsid w:val="00097163"/>
    <w:rsid w:val="000C4C69"/>
    <w:rsid w:val="000C540A"/>
    <w:rsid w:val="000D1E04"/>
    <w:rsid w:val="000D23F1"/>
    <w:rsid w:val="000D67D6"/>
    <w:rsid w:val="000D67E3"/>
    <w:rsid w:val="000E2030"/>
    <w:rsid w:val="000E2191"/>
    <w:rsid w:val="000E2E33"/>
    <w:rsid w:val="000E2F5A"/>
    <w:rsid w:val="000E6117"/>
    <w:rsid w:val="000F1DCB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4AF0"/>
    <w:rsid w:val="00157758"/>
    <w:rsid w:val="00173600"/>
    <w:rsid w:val="00175DAE"/>
    <w:rsid w:val="00177AE0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A4779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95945"/>
    <w:rsid w:val="002A0DCD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2362"/>
    <w:rsid w:val="002D36CE"/>
    <w:rsid w:val="002D6A7A"/>
    <w:rsid w:val="002E3B21"/>
    <w:rsid w:val="002E56F7"/>
    <w:rsid w:val="002F210A"/>
    <w:rsid w:val="00302F37"/>
    <w:rsid w:val="00303349"/>
    <w:rsid w:val="00305991"/>
    <w:rsid w:val="00306D68"/>
    <w:rsid w:val="00313D05"/>
    <w:rsid w:val="00314AD7"/>
    <w:rsid w:val="00316070"/>
    <w:rsid w:val="00323A82"/>
    <w:rsid w:val="003243D9"/>
    <w:rsid w:val="00327AAF"/>
    <w:rsid w:val="0033020C"/>
    <w:rsid w:val="00331333"/>
    <w:rsid w:val="00332758"/>
    <w:rsid w:val="003335EA"/>
    <w:rsid w:val="003340B7"/>
    <w:rsid w:val="00334462"/>
    <w:rsid w:val="0033673F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3EF0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1FBD"/>
    <w:rsid w:val="003C2570"/>
    <w:rsid w:val="003C533F"/>
    <w:rsid w:val="003D1B2D"/>
    <w:rsid w:val="003D2ABB"/>
    <w:rsid w:val="003D4FB4"/>
    <w:rsid w:val="003D715E"/>
    <w:rsid w:val="003D7629"/>
    <w:rsid w:val="003E00A8"/>
    <w:rsid w:val="003E23A5"/>
    <w:rsid w:val="003E243A"/>
    <w:rsid w:val="003F2F4B"/>
    <w:rsid w:val="003F4384"/>
    <w:rsid w:val="00400FCA"/>
    <w:rsid w:val="00404183"/>
    <w:rsid w:val="0041281B"/>
    <w:rsid w:val="00412B06"/>
    <w:rsid w:val="004142B6"/>
    <w:rsid w:val="00416704"/>
    <w:rsid w:val="00421F28"/>
    <w:rsid w:val="00424FB7"/>
    <w:rsid w:val="0042790F"/>
    <w:rsid w:val="00453298"/>
    <w:rsid w:val="00454D80"/>
    <w:rsid w:val="00462899"/>
    <w:rsid w:val="0046362D"/>
    <w:rsid w:val="00463795"/>
    <w:rsid w:val="0046424B"/>
    <w:rsid w:val="00465789"/>
    <w:rsid w:val="004667E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4F84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47FCC"/>
    <w:rsid w:val="005549B9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08DB"/>
    <w:rsid w:val="005A20F7"/>
    <w:rsid w:val="005A4DF2"/>
    <w:rsid w:val="005A53A9"/>
    <w:rsid w:val="005A621F"/>
    <w:rsid w:val="005A7AAB"/>
    <w:rsid w:val="005B1B8B"/>
    <w:rsid w:val="005B43DB"/>
    <w:rsid w:val="005B4809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1C55"/>
    <w:rsid w:val="00613CC3"/>
    <w:rsid w:val="0061584E"/>
    <w:rsid w:val="00615ADE"/>
    <w:rsid w:val="0061741D"/>
    <w:rsid w:val="0062009E"/>
    <w:rsid w:val="006201C5"/>
    <w:rsid w:val="00623AAE"/>
    <w:rsid w:val="00631E52"/>
    <w:rsid w:val="00641F45"/>
    <w:rsid w:val="00642FB0"/>
    <w:rsid w:val="006475F1"/>
    <w:rsid w:val="00651539"/>
    <w:rsid w:val="00654A5E"/>
    <w:rsid w:val="00656601"/>
    <w:rsid w:val="00660178"/>
    <w:rsid w:val="00662850"/>
    <w:rsid w:val="00663A01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AD5"/>
    <w:rsid w:val="006A183C"/>
    <w:rsid w:val="006A2B70"/>
    <w:rsid w:val="006A2D2C"/>
    <w:rsid w:val="006A5F5D"/>
    <w:rsid w:val="006B5A55"/>
    <w:rsid w:val="006B6D4D"/>
    <w:rsid w:val="006C0E96"/>
    <w:rsid w:val="006C4C93"/>
    <w:rsid w:val="006C565C"/>
    <w:rsid w:val="006C6F18"/>
    <w:rsid w:val="006D15D1"/>
    <w:rsid w:val="006D33F9"/>
    <w:rsid w:val="006D7237"/>
    <w:rsid w:val="006E6A07"/>
    <w:rsid w:val="006F573C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37B8"/>
    <w:rsid w:val="00764FC6"/>
    <w:rsid w:val="007674F3"/>
    <w:rsid w:val="00776E19"/>
    <w:rsid w:val="007815D0"/>
    <w:rsid w:val="007826C2"/>
    <w:rsid w:val="00782947"/>
    <w:rsid w:val="00784721"/>
    <w:rsid w:val="00784BE6"/>
    <w:rsid w:val="00793E51"/>
    <w:rsid w:val="00795A4F"/>
    <w:rsid w:val="007A5147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144F0"/>
    <w:rsid w:val="008164F7"/>
    <w:rsid w:val="00817AC9"/>
    <w:rsid w:val="00822850"/>
    <w:rsid w:val="0082649D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727BE"/>
    <w:rsid w:val="00880DCB"/>
    <w:rsid w:val="0089490F"/>
    <w:rsid w:val="00895966"/>
    <w:rsid w:val="00897E8A"/>
    <w:rsid w:val="008A040C"/>
    <w:rsid w:val="008A70D4"/>
    <w:rsid w:val="008B4A60"/>
    <w:rsid w:val="008C20B2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5004"/>
    <w:rsid w:val="00935899"/>
    <w:rsid w:val="00943858"/>
    <w:rsid w:val="0094771F"/>
    <w:rsid w:val="009535F6"/>
    <w:rsid w:val="00955D5A"/>
    <w:rsid w:val="009576A2"/>
    <w:rsid w:val="00957F42"/>
    <w:rsid w:val="009600A9"/>
    <w:rsid w:val="00961B5B"/>
    <w:rsid w:val="00961F51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6735"/>
    <w:rsid w:val="009A08A9"/>
    <w:rsid w:val="009A15EF"/>
    <w:rsid w:val="009A2738"/>
    <w:rsid w:val="009A5E16"/>
    <w:rsid w:val="009B37A4"/>
    <w:rsid w:val="009B54A5"/>
    <w:rsid w:val="009B7028"/>
    <w:rsid w:val="009C2FA0"/>
    <w:rsid w:val="009C6119"/>
    <w:rsid w:val="009D7CA1"/>
    <w:rsid w:val="009E5E86"/>
    <w:rsid w:val="009F0CF7"/>
    <w:rsid w:val="009F21C4"/>
    <w:rsid w:val="009F5662"/>
    <w:rsid w:val="009F70D7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1CE3"/>
    <w:rsid w:val="00A53A8F"/>
    <w:rsid w:val="00A559D8"/>
    <w:rsid w:val="00A60C91"/>
    <w:rsid w:val="00A614A6"/>
    <w:rsid w:val="00A6204E"/>
    <w:rsid w:val="00A66393"/>
    <w:rsid w:val="00A703C8"/>
    <w:rsid w:val="00A746C0"/>
    <w:rsid w:val="00A75C59"/>
    <w:rsid w:val="00A85378"/>
    <w:rsid w:val="00A92CF5"/>
    <w:rsid w:val="00A93329"/>
    <w:rsid w:val="00A97091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0A18"/>
    <w:rsid w:val="00AE31F9"/>
    <w:rsid w:val="00AE5D99"/>
    <w:rsid w:val="00AF4F15"/>
    <w:rsid w:val="00AF7749"/>
    <w:rsid w:val="00B01925"/>
    <w:rsid w:val="00B13AD5"/>
    <w:rsid w:val="00B15A1B"/>
    <w:rsid w:val="00B165D0"/>
    <w:rsid w:val="00B20570"/>
    <w:rsid w:val="00B24660"/>
    <w:rsid w:val="00B300D4"/>
    <w:rsid w:val="00B33D37"/>
    <w:rsid w:val="00B35679"/>
    <w:rsid w:val="00B40388"/>
    <w:rsid w:val="00B47627"/>
    <w:rsid w:val="00B503C5"/>
    <w:rsid w:val="00B52F4D"/>
    <w:rsid w:val="00B60D80"/>
    <w:rsid w:val="00B61600"/>
    <w:rsid w:val="00B62CBA"/>
    <w:rsid w:val="00B650B2"/>
    <w:rsid w:val="00B67F80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D6E68"/>
    <w:rsid w:val="00BE059C"/>
    <w:rsid w:val="00BE12B2"/>
    <w:rsid w:val="00BE4CA3"/>
    <w:rsid w:val="00BE7058"/>
    <w:rsid w:val="00BF3A27"/>
    <w:rsid w:val="00BF3F9B"/>
    <w:rsid w:val="00BF5A0F"/>
    <w:rsid w:val="00BF7194"/>
    <w:rsid w:val="00C015CB"/>
    <w:rsid w:val="00C1695E"/>
    <w:rsid w:val="00C17CD3"/>
    <w:rsid w:val="00C203BE"/>
    <w:rsid w:val="00C32CAB"/>
    <w:rsid w:val="00C33735"/>
    <w:rsid w:val="00C440DD"/>
    <w:rsid w:val="00C449B8"/>
    <w:rsid w:val="00C47DA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65D0"/>
    <w:rsid w:val="00CA22EA"/>
    <w:rsid w:val="00CA3E4F"/>
    <w:rsid w:val="00CA5E87"/>
    <w:rsid w:val="00CB21FA"/>
    <w:rsid w:val="00CB24CF"/>
    <w:rsid w:val="00CB31BB"/>
    <w:rsid w:val="00CB75C2"/>
    <w:rsid w:val="00CC75CB"/>
    <w:rsid w:val="00CD2F10"/>
    <w:rsid w:val="00CD3A50"/>
    <w:rsid w:val="00CE1942"/>
    <w:rsid w:val="00CE7BBE"/>
    <w:rsid w:val="00CF240D"/>
    <w:rsid w:val="00CF380A"/>
    <w:rsid w:val="00CF4744"/>
    <w:rsid w:val="00CF6979"/>
    <w:rsid w:val="00D00BF0"/>
    <w:rsid w:val="00D073F8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A5BC1"/>
    <w:rsid w:val="00DA6D7C"/>
    <w:rsid w:val="00DB5E3A"/>
    <w:rsid w:val="00DB7193"/>
    <w:rsid w:val="00DC1CA8"/>
    <w:rsid w:val="00DC1EAD"/>
    <w:rsid w:val="00DC7F0D"/>
    <w:rsid w:val="00DD3737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4422"/>
    <w:rsid w:val="00E148EB"/>
    <w:rsid w:val="00E159DC"/>
    <w:rsid w:val="00E2358B"/>
    <w:rsid w:val="00E23B24"/>
    <w:rsid w:val="00E23E20"/>
    <w:rsid w:val="00E270CC"/>
    <w:rsid w:val="00E27889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18E7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D2208"/>
    <w:rsid w:val="00ED4FC4"/>
    <w:rsid w:val="00EE101E"/>
    <w:rsid w:val="00EE10C4"/>
    <w:rsid w:val="00EE25E8"/>
    <w:rsid w:val="00EE2EF3"/>
    <w:rsid w:val="00EE4AE6"/>
    <w:rsid w:val="00EF4663"/>
    <w:rsid w:val="00EF68B8"/>
    <w:rsid w:val="00F03CAB"/>
    <w:rsid w:val="00F04A53"/>
    <w:rsid w:val="00F05CAD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994"/>
    <w:rsid w:val="00F56A4D"/>
    <w:rsid w:val="00F56CB5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33BB"/>
    <w:rsid w:val="00F94E4C"/>
    <w:rsid w:val="00FA1528"/>
    <w:rsid w:val="00FA30F4"/>
    <w:rsid w:val="00FA33D4"/>
    <w:rsid w:val="00FA57E3"/>
    <w:rsid w:val="00FB08BD"/>
    <w:rsid w:val="00FB2110"/>
    <w:rsid w:val="00FB3B2F"/>
    <w:rsid w:val="00FB410B"/>
    <w:rsid w:val="00FB4839"/>
    <w:rsid w:val="00FB5F03"/>
    <w:rsid w:val="00FC0493"/>
    <w:rsid w:val="00FC187A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  <w:rsid w:val="00FF4CCC"/>
    <w:rsid w:val="00FF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6A19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mailto:tatiana.morozova@mosfr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F306F-BE4C-4E8F-BEBC-0D3F0F33D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4303</TotalTime>
  <Pages>7</Pages>
  <Words>634</Words>
  <Characters>4385</Characters>
  <Application>Microsoft Office Word</Application>
  <DocSecurity>0</DocSecurity>
  <Lines>1461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192</cp:revision>
  <dcterms:created xsi:type="dcterms:W3CDTF">2023-07-27T14:23:00Z</dcterms:created>
  <dcterms:modified xsi:type="dcterms:W3CDTF">2024-11-07T13:19:00Z</dcterms:modified>
</cp:coreProperties>
</file>