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63258247" w:displacedByCustomXml="next"/>
    <w:bookmarkEnd w:id="0" w:displacedByCustomXml="next"/>
    <w:bookmarkStart w:id="1" w:name="_Toc518483682" w:displacedByCustomXml="next"/>
    <w:sdt>
      <w:sdtPr>
        <w:rPr>
          <w:rFonts w:ascii="Times New Roman" w:eastAsia="Calibri" w:hAnsi="Times New Roman" w:cs="Times New Roman"/>
          <w:b/>
          <w:bCs/>
          <w:color w:val="auto"/>
          <w:sz w:val="24"/>
          <w:szCs w:val="20"/>
        </w:rPr>
        <w:id w:val="-1400822749"/>
        <w:docPartObj>
          <w:docPartGallery w:val="Table of Contents"/>
          <w:docPartUnique/>
        </w:docPartObj>
      </w:sdtPr>
      <w:sdtEndPr>
        <w:rPr>
          <w:b w:val="0"/>
          <w:bCs w:val="0"/>
          <w:szCs w:val="22"/>
        </w:rPr>
      </w:sdtEndPr>
      <w:sdtContent>
        <w:p w14:paraId="20BB0F4F" w14:textId="77777777" w:rsidR="00A42929" w:rsidRPr="00F82AF9" w:rsidRDefault="00A42929" w:rsidP="00A42929">
          <w:pPr>
            <w:pStyle w:val="afff9"/>
            <w:ind w:right="6"/>
            <w:jc w:val="center"/>
            <w:rPr>
              <w:rFonts w:ascii="Times New Roman" w:eastAsia="Times New Roman" w:hAnsi="Times New Roman" w:cs="Times New Roman"/>
              <w:b/>
              <w:color w:val="auto"/>
              <w:szCs w:val="20"/>
            </w:rPr>
          </w:pPr>
          <w:r w:rsidRPr="00F82AF9">
            <w:rPr>
              <w:rFonts w:ascii="Times New Roman" w:eastAsia="Times New Roman" w:hAnsi="Times New Roman" w:cs="Times New Roman"/>
              <w:b/>
              <w:color w:val="auto"/>
              <w:szCs w:val="20"/>
            </w:rPr>
            <w:t>Оглавление</w:t>
          </w:r>
        </w:p>
        <w:p w14:paraId="4DA0AE07" w14:textId="3E9729DA" w:rsidR="002D69F2" w:rsidRDefault="00A42929">
          <w:pPr>
            <w:pStyle w:val="11"/>
            <w:rPr>
              <w:rFonts w:asciiTheme="minorHAnsi" w:eastAsiaTheme="minorEastAsia" w:hAnsiTheme="minorHAnsi" w:cstheme="minorBidi"/>
              <w:sz w:val="22"/>
              <w:szCs w:val="22"/>
              <w:lang w:eastAsia="ru-RU"/>
            </w:rPr>
          </w:pPr>
          <w:r w:rsidRPr="00F82AF9">
            <w:fldChar w:fldCharType="begin"/>
          </w:r>
          <w:r w:rsidRPr="00F82AF9">
            <w:instrText xml:space="preserve"> TOC \o "1-3" \h \z \u </w:instrText>
          </w:r>
          <w:r w:rsidRPr="00F82AF9">
            <w:fldChar w:fldCharType="separate"/>
          </w:r>
          <w:hyperlink w:anchor="_Toc151739142" w:history="1">
            <w:r w:rsidR="002D69F2" w:rsidRPr="000F490E">
              <w:rPr>
                <w:rStyle w:val="ad"/>
              </w:rPr>
              <w:t>Гарантийная запись главного инженера проекта</w:t>
            </w:r>
            <w:r w:rsidR="002D69F2">
              <w:rPr>
                <w:webHidden/>
              </w:rPr>
              <w:tab/>
            </w:r>
            <w:r w:rsidR="002D69F2">
              <w:rPr>
                <w:webHidden/>
              </w:rPr>
              <w:fldChar w:fldCharType="begin"/>
            </w:r>
            <w:r w:rsidR="002D69F2">
              <w:rPr>
                <w:webHidden/>
              </w:rPr>
              <w:instrText xml:space="preserve"> PAGEREF _Toc151739142 \h </w:instrText>
            </w:r>
            <w:r w:rsidR="002D69F2">
              <w:rPr>
                <w:webHidden/>
              </w:rPr>
            </w:r>
            <w:r w:rsidR="002D69F2">
              <w:rPr>
                <w:webHidden/>
              </w:rPr>
              <w:fldChar w:fldCharType="separate"/>
            </w:r>
            <w:r w:rsidR="00F06E98">
              <w:rPr>
                <w:webHidden/>
              </w:rPr>
              <w:t>8</w:t>
            </w:r>
            <w:r w:rsidR="002D69F2">
              <w:rPr>
                <w:webHidden/>
              </w:rPr>
              <w:fldChar w:fldCharType="end"/>
            </w:r>
          </w:hyperlink>
        </w:p>
        <w:p w14:paraId="2841180A" w14:textId="3E5266A4" w:rsidR="002D69F2" w:rsidRDefault="00F06E98">
          <w:pPr>
            <w:pStyle w:val="11"/>
            <w:rPr>
              <w:rFonts w:asciiTheme="minorHAnsi" w:eastAsiaTheme="minorEastAsia" w:hAnsiTheme="minorHAnsi" w:cstheme="minorBidi"/>
              <w:sz w:val="22"/>
              <w:szCs w:val="22"/>
              <w:lang w:eastAsia="ru-RU"/>
            </w:rPr>
          </w:pPr>
          <w:hyperlink w:anchor="_Toc151739143" w:history="1">
            <w:r w:rsidR="002D69F2" w:rsidRPr="000F490E">
              <w:rPr>
                <w:rStyle w:val="ad"/>
              </w:rPr>
              <w:t>Таблица изменений</w:t>
            </w:r>
            <w:r w:rsidR="002D69F2">
              <w:rPr>
                <w:webHidden/>
              </w:rPr>
              <w:tab/>
            </w:r>
            <w:r w:rsidR="002D69F2">
              <w:rPr>
                <w:webHidden/>
              </w:rPr>
              <w:fldChar w:fldCharType="begin"/>
            </w:r>
            <w:r w:rsidR="002D69F2">
              <w:rPr>
                <w:webHidden/>
              </w:rPr>
              <w:instrText xml:space="preserve"> PAGEREF _Toc151739143 \h </w:instrText>
            </w:r>
            <w:r w:rsidR="002D69F2">
              <w:rPr>
                <w:webHidden/>
              </w:rPr>
            </w:r>
            <w:r w:rsidR="002D69F2">
              <w:rPr>
                <w:webHidden/>
              </w:rPr>
              <w:fldChar w:fldCharType="separate"/>
            </w:r>
            <w:r>
              <w:rPr>
                <w:webHidden/>
              </w:rPr>
              <w:t>8</w:t>
            </w:r>
            <w:r w:rsidR="002D69F2">
              <w:rPr>
                <w:webHidden/>
              </w:rPr>
              <w:fldChar w:fldCharType="end"/>
            </w:r>
          </w:hyperlink>
        </w:p>
        <w:p w14:paraId="6443F4C6" w14:textId="1A5025EB" w:rsidR="002D69F2" w:rsidRDefault="002D69F2">
          <w:pPr>
            <w:pStyle w:val="11"/>
            <w:rPr>
              <w:rFonts w:asciiTheme="minorHAnsi" w:eastAsiaTheme="minorEastAsia" w:hAnsiTheme="minorHAnsi" w:cstheme="minorBidi"/>
              <w:sz w:val="22"/>
              <w:szCs w:val="22"/>
              <w:lang w:eastAsia="ru-RU"/>
            </w:rPr>
          </w:pPr>
        </w:p>
        <w:p w14:paraId="1E12322A" w14:textId="658A1688" w:rsidR="002D69F2" w:rsidRDefault="00F06E98">
          <w:pPr>
            <w:pStyle w:val="11"/>
            <w:rPr>
              <w:rFonts w:asciiTheme="minorHAnsi" w:eastAsiaTheme="minorEastAsia" w:hAnsiTheme="minorHAnsi" w:cstheme="minorBidi"/>
              <w:sz w:val="22"/>
              <w:szCs w:val="22"/>
              <w:lang w:eastAsia="ru-RU"/>
            </w:rPr>
          </w:pPr>
          <w:hyperlink w:anchor="_Toc151739145" w:history="1">
            <w:r w:rsidR="002D69F2" w:rsidRPr="000F490E">
              <w:rPr>
                <w:rStyle w:val="ad"/>
              </w:rPr>
              <w:t>1 Характеристика района по месту расположения объекта капитального строительства и условий строительства</w:t>
            </w:r>
            <w:r w:rsidR="002D69F2">
              <w:rPr>
                <w:webHidden/>
              </w:rPr>
              <w:tab/>
            </w:r>
            <w:r w:rsidR="002D69F2">
              <w:rPr>
                <w:webHidden/>
              </w:rPr>
              <w:fldChar w:fldCharType="begin"/>
            </w:r>
            <w:r w:rsidR="002D69F2">
              <w:rPr>
                <w:webHidden/>
              </w:rPr>
              <w:instrText xml:space="preserve"> PAGEREF _Toc151739145 \h </w:instrText>
            </w:r>
            <w:r w:rsidR="002D69F2">
              <w:rPr>
                <w:webHidden/>
              </w:rPr>
            </w:r>
            <w:r w:rsidR="002D69F2">
              <w:rPr>
                <w:webHidden/>
              </w:rPr>
              <w:fldChar w:fldCharType="separate"/>
            </w:r>
            <w:r>
              <w:rPr>
                <w:webHidden/>
              </w:rPr>
              <w:t>9</w:t>
            </w:r>
            <w:r w:rsidR="002D69F2">
              <w:rPr>
                <w:webHidden/>
              </w:rPr>
              <w:fldChar w:fldCharType="end"/>
            </w:r>
          </w:hyperlink>
        </w:p>
        <w:p w14:paraId="3B1B2DC1" w14:textId="7BB92A5D" w:rsidR="002D69F2" w:rsidRDefault="00F06E98">
          <w:pPr>
            <w:pStyle w:val="28"/>
            <w:rPr>
              <w:rFonts w:asciiTheme="minorHAnsi" w:eastAsiaTheme="minorEastAsia" w:hAnsiTheme="minorHAnsi" w:cstheme="minorBidi"/>
              <w:noProof/>
              <w:sz w:val="22"/>
              <w:szCs w:val="22"/>
              <w:lang w:eastAsia="ru-RU"/>
            </w:rPr>
          </w:pPr>
          <w:hyperlink w:anchor="_Toc151739146" w:history="1">
            <w:r w:rsidR="002D69F2" w:rsidRPr="000F490E">
              <w:rPr>
                <w:rStyle w:val="ad"/>
                <w:noProof/>
              </w:rPr>
              <w:t>1.1 Местоположение, геоморфологические условия</w:t>
            </w:r>
            <w:r w:rsidR="002D69F2">
              <w:rPr>
                <w:noProof/>
                <w:webHidden/>
              </w:rPr>
              <w:tab/>
            </w:r>
            <w:r w:rsidR="002D69F2">
              <w:rPr>
                <w:noProof/>
                <w:webHidden/>
              </w:rPr>
              <w:fldChar w:fldCharType="begin"/>
            </w:r>
            <w:r w:rsidR="002D69F2">
              <w:rPr>
                <w:noProof/>
                <w:webHidden/>
              </w:rPr>
              <w:instrText xml:space="preserve"> PAGEREF _Toc151739146 \h </w:instrText>
            </w:r>
            <w:r w:rsidR="002D69F2">
              <w:rPr>
                <w:noProof/>
                <w:webHidden/>
              </w:rPr>
            </w:r>
            <w:r w:rsidR="002D69F2">
              <w:rPr>
                <w:noProof/>
                <w:webHidden/>
              </w:rPr>
              <w:fldChar w:fldCharType="separate"/>
            </w:r>
            <w:r>
              <w:rPr>
                <w:noProof/>
                <w:webHidden/>
              </w:rPr>
              <w:t>9</w:t>
            </w:r>
            <w:r w:rsidR="002D69F2">
              <w:rPr>
                <w:noProof/>
                <w:webHidden/>
              </w:rPr>
              <w:fldChar w:fldCharType="end"/>
            </w:r>
          </w:hyperlink>
        </w:p>
        <w:p w14:paraId="1CB71D4E" w14:textId="22078697" w:rsidR="002D69F2" w:rsidRDefault="00F06E98">
          <w:pPr>
            <w:pStyle w:val="28"/>
            <w:rPr>
              <w:rFonts w:asciiTheme="minorHAnsi" w:eastAsiaTheme="minorEastAsia" w:hAnsiTheme="minorHAnsi" w:cstheme="minorBidi"/>
              <w:noProof/>
              <w:sz w:val="22"/>
              <w:szCs w:val="22"/>
              <w:lang w:eastAsia="ru-RU"/>
            </w:rPr>
          </w:pPr>
          <w:hyperlink w:anchor="_Toc151739147" w:history="1">
            <w:r w:rsidR="002D69F2" w:rsidRPr="000F490E">
              <w:rPr>
                <w:rStyle w:val="ad"/>
                <w:noProof/>
              </w:rPr>
              <w:t>1.2 Климатические условия</w:t>
            </w:r>
            <w:r w:rsidR="002D69F2">
              <w:rPr>
                <w:noProof/>
                <w:webHidden/>
              </w:rPr>
              <w:tab/>
            </w:r>
            <w:r w:rsidR="002D69F2">
              <w:rPr>
                <w:noProof/>
                <w:webHidden/>
              </w:rPr>
              <w:fldChar w:fldCharType="begin"/>
            </w:r>
            <w:r w:rsidR="002D69F2">
              <w:rPr>
                <w:noProof/>
                <w:webHidden/>
              </w:rPr>
              <w:instrText xml:space="preserve"> PAGEREF _Toc151739147 \h </w:instrText>
            </w:r>
            <w:r w:rsidR="002D69F2">
              <w:rPr>
                <w:noProof/>
                <w:webHidden/>
              </w:rPr>
            </w:r>
            <w:r w:rsidR="002D69F2">
              <w:rPr>
                <w:noProof/>
                <w:webHidden/>
              </w:rPr>
              <w:fldChar w:fldCharType="separate"/>
            </w:r>
            <w:r>
              <w:rPr>
                <w:noProof/>
                <w:webHidden/>
              </w:rPr>
              <w:t>9</w:t>
            </w:r>
            <w:r w:rsidR="002D69F2">
              <w:rPr>
                <w:noProof/>
                <w:webHidden/>
              </w:rPr>
              <w:fldChar w:fldCharType="end"/>
            </w:r>
          </w:hyperlink>
        </w:p>
        <w:p w14:paraId="37EC0B29" w14:textId="77D54AAC" w:rsidR="002D69F2" w:rsidRDefault="00F06E98">
          <w:pPr>
            <w:pStyle w:val="28"/>
            <w:rPr>
              <w:rFonts w:asciiTheme="minorHAnsi" w:eastAsiaTheme="minorEastAsia" w:hAnsiTheme="minorHAnsi" w:cstheme="minorBidi"/>
              <w:noProof/>
              <w:sz w:val="22"/>
              <w:szCs w:val="22"/>
              <w:lang w:eastAsia="ru-RU"/>
            </w:rPr>
          </w:pPr>
          <w:hyperlink w:anchor="_Toc151739148" w:history="1">
            <w:r w:rsidR="002D69F2" w:rsidRPr="000F490E">
              <w:rPr>
                <w:rStyle w:val="ad"/>
                <w:noProof/>
              </w:rPr>
              <w:t>1.3 Геолого-литологические условия</w:t>
            </w:r>
            <w:r w:rsidR="002D69F2">
              <w:rPr>
                <w:noProof/>
                <w:webHidden/>
              </w:rPr>
              <w:tab/>
            </w:r>
            <w:r w:rsidR="002D69F2">
              <w:rPr>
                <w:noProof/>
                <w:webHidden/>
              </w:rPr>
              <w:fldChar w:fldCharType="begin"/>
            </w:r>
            <w:r w:rsidR="002D69F2">
              <w:rPr>
                <w:noProof/>
                <w:webHidden/>
              </w:rPr>
              <w:instrText xml:space="preserve"> PAGEREF _Toc151739148 \h </w:instrText>
            </w:r>
            <w:r w:rsidR="002D69F2">
              <w:rPr>
                <w:noProof/>
                <w:webHidden/>
              </w:rPr>
            </w:r>
            <w:r w:rsidR="002D69F2">
              <w:rPr>
                <w:noProof/>
                <w:webHidden/>
              </w:rPr>
              <w:fldChar w:fldCharType="separate"/>
            </w:r>
            <w:r>
              <w:rPr>
                <w:noProof/>
                <w:webHidden/>
              </w:rPr>
              <w:t>10</w:t>
            </w:r>
            <w:r w:rsidR="002D69F2">
              <w:rPr>
                <w:noProof/>
                <w:webHidden/>
              </w:rPr>
              <w:fldChar w:fldCharType="end"/>
            </w:r>
          </w:hyperlink>
        </w:p>
        <w:p w14:paraId="7574E4DB" w14:textId="7EBA0E19" w:rsidR="002D69F2" w:rsidRDefault="00F06E98">
          <w:pPr>
            <w:pStyle w:val="28"/>
            <w:rPr>
              <w:rFonts w:asciiTheme="minorHAnsi" w:eastAsiaTheme="minorEastAsia" w:hAnsiTheme="minorHAnsi" w:cstheme="minorBidi"/>
              <w:noProof/>
              <w:sz w:val="22"/>
              <w:szCs w:val="22"/>
              <w:lang w:eastAsia="ru-RU"/>
            </w:rPr>
          </w:pPr>
          <w:hyperlink w:anchor="_Toc151739149" w:history="1">
            <w:r w:rsidR="002D69F2" w:rsidRPr="000F490E">
              <w:rPr>
                <w:rStyle w:val="ad"/>
                <w:noProof/>
              </w:rPr>
              <w:t>1.4 Гидрогеологические условия</w:t>
            </w:r>
            <w:r w:rsidR="002D69F2">
              <w:rPr>
                <w:noProof/>
                <w:webHidden/>
              </w:rPr>
              <w:tab/>
            </w:r>
            <w:r w:rsidR="002D69F2">
              <w:rPr>
                <w:noProof/>
                <w:webHidden/>
              </w:rPr>
              <w:fldChar w:fldCharType="begin"/>
            </w:r>
            <w:r w:rsidR="002D69F2">
              <w:rPr>
                <w:noProof/>
                <w:webHidden/>
              </w:rPr>
              <w:instrText xml:space="preserve"> PAGEREF _Toc151739149 \h </w:instrText>
            </w:r>
            <w:r w:rsidR="002D69F2">
              <w:rPr>
                <w:noProof/>
                <w:webHidden/>
              </w:rPr>
            </w:r>
            <w:r w:rsidR="002D69F2">
              <w:rPr>
                <w:noProof/>
                <w:webHidden/>
              </w:rPr>
              <w:fldChar w:fldCharType="separate"/>
            </w:r>
            <w:r>
              <w:rPr>
                <w:noProof/>
                <w:webHidden/>
              </w:rPr>
              <w:t>13</w:t>
            </w:r>
            <w:r w:rsidR="002D69F2">
              <w:rPr>
                <w:noProof/>
                <w:webHidden/>
              </w:rPr>
              <w:fldChar w:fldCharType="end"/>
            </w:r>
          </w:hyperlink>
        </w:p>
        <w:p w14:paraId="207C91E8" w14:textId="37A7E93C" w:rsidR="002D69F2" w:rsidRDefault="00F06E98">
          <w:pPr>
            <w:pStyle w:val="28"/>
            <w:rPr>
              <w:rFonts w:asciiTheme="minorHAnsi" w:eastAsiaTheme="minorEastAsia" w:hAnsiTheme="minorHAnsi" w:cstheme="minorBidi"/>
              <w:noProof/>
              <w:sz w:val="22"/>
              <w:szCs w:val="22"/>
              <w:lang w:eastAsia="ru-RU"/>
            </w:rPr>
          </w:pPr>
          <w:hyperlink w:anchor="_Toc151739150" w:history="1">
            <w:r w:rsidR="002D69F2" w:rsidRPr="000F490E">
              <w:rPr>
                <w:rStyle w:val="ad"/>
                <w:noProof/>
              </w:rPr>
              <w:t>1.5 Опасные инженерно-геологические процессы</w:t>
            </w:r>
            <w:r w:rsidR="002D69F2">
              <w:rPr>
                <w:noProof/>
                <w:webHidden/>
              </w:rPr>
              <w:tab/>
            </w:r>
            <w:r w:rsidR="002D69F2">
              <w:rPr>
                <w:noProof/>
                <w:webHidden/>
              </w:rPr>
              <w:fldChar w:fldCharType="begin"/>
            </w:r>
            <w:r w:rsidR="002D69F2">
              <w:rPr>
                <w:noProof/>
                <w:webHidden/>
              </w:rPr>
              <w:instrText xml:space="preserve"> PAGEREF _Toc151739150 \h </w:instrText>
            </w:r>
            <w:r w:rsidR="002D69F2">
              <w:rPr>
                <w:noProof/>
                <w:webHidden/>
              </w:rPr>
            </w:r>
            <w:r w:rsidR="002D69F2">
              <w:rPr>
                <w:noProof/>
                <w:webHidden/>
              </w:rPr>
              <w:fldChar w:fldCharType="separate"/>
            </w:r>
            <w:r>
              <w:rPr>
                <w:noProof/>
                <w:webHidden/>
              </w:rPr>
              <w:t>14</w:t>
            </w:r>
            <w:r w:rsidR="002D69F2">
              <w:rPr>
                <w:noProof/>
                <w:webHidden/>
              </w:rPr>
              <w:fldChar w:fldCharType="end"/>
            </w:r>
          </w:hyperlink>
        </w:p>
        <w:p w14:paraId="65F63DEE" w14:textId="2FD97666" w:rsidR="002D69F2" w:rsidRDefault="00F06E98">
          <w:pPr>
            <w:pStyle w:val="11"/>
            <w:rPr>
              <w:rFonts w:asciiTheme="minorHAnsi" w:eastAsiaTheme="minorEastAsia" w:hAnsiTheme="minorHAnsi" w:cstheme="minorBidi"/>
              <w:sz w:val="22"/>
              <w:szCs w:val="22"/>
              <w:lang w:eastAsia="ru-RU"/>
            </w:rPr>
          </w:pPr>
          <w:hyperlink w:anchor="_Toc151739151" w:history="1">
            <w:r w:rsidR="002D69F2" w:rsidRPr="000F490E">
              <w:rPr>
                <w:rStyle w:val="ad"/>
              </w:rPr>
              <w:t>2 Оценка развитости транспортной инфраструктуры</w:t>
            </w:r>
            <w:r w:rsidR="002D69F2">
              <w:rPr>
                <w:webHidden/>
              </w:rPr>
              <w:tab/>
            </w:r>
            <w:r w:rsidR="002D69F2">
              <w:rPr>
                <w:webHidden/>
              </w:rPr>
              <w:fldChar w:fldCharType="begin"/>
            </w:r>
            <w:r w:rsidR="002D69F2">
              <w:rPr>
                <w:webHidden/>
              </w:rPr>
              <w:instrText xml:space="preserve"> PAGEREF _Toc151739151 \h </w:instrText>
            </w:r>
            <w:r w:rsidR="002D69F2">
              <w:rPr>
                <w:webHidden/>
              </w:rPr>
            </w:r>
            <w:r w:rsidR="002D69F2">
              <w:rPr>
                <w:webHidden/>
              </w:rPr>
              <w:fldChar w:fldCharType="separate"/>
            </w:r>
            <w:r>
              <w:rPr>
                <w:webHidden/>
              </w:rPr>
              <w:t>15</w:t>
            </w:r>
            <w:r w:rsidR="002D69F2">
              <w:rPr>
                <w:webHidden/>
              </w:rPr>
              <w:fldChar w:fldCharType="end"/>
            </w:r>
          </w:hyperlink>
        </w:p>
        <w:p w14:paraId="32B2CCB2" w14:textId="46B720BD" w:rsidR="002D69F2" w:rsidRDefault="00F06E98">
          <w:pPr>
            <w:pStyle w:val="11"/>
            <w:rPr>
              <w:rFonts w:asciiTheme="minorHAnsi" w:eastAsiaTheme="minorEastAsia" w:hAnsiTheme="minorHAnsi" w:cstheme="minorBidi"/>
              <w:sz w:val="22"/>
              <w:szCs w:val="22"/>
              <w:lang w:eastAsia="ru-RU"/>
            </w:rPr>
          </w:pPr>
          <w:hyperlink w:anchor="_Toc151739152" w:history="1">
            <w:r w:rsidR="002D69F2" w:rsidRPr="000F490E">
              <w:rPr>
                <w:rStyle w:val="ad"/>
              </w:rPr>
              <w:t>3 Сведения о возможности использования местной рабочей силы при осуществлении строительства</w:t>
            </w:r>
            <w:r w:rsidR="002D69F2">
              <w:rPr>
                <w:webHidden/>
              </w:rPr>
              <w:tab/>
            </w:r>
            <w:r w:rsidR="002D69F2">
              <w:rPr>
                <w:webHidden/>
              </w:rPr>
              <w:fldChar w:fldCharType="begin"/>
            </w:r>
            <w:r w:rsidR="002D69F2">
              <w:rPr>
                <w:webHidden/>
              </w:rPr>
              <w:instrText xml:space="preserve"> PAGEREF _Toc151739152 \h </w:instrText>
            </w:r>
            <w:r w:rsidR="002D69F2">
              <w:rPr>
                <w:webHidden/>
              </w:rPr>
            </w:r>
            <w:r w:rsidR="002D69F2">
              <w:rPr>
                <w:webHidden/>
              </w:rPr>
              <w:fldChar w:fldCharType="separate"/>
            </w:r>
            <w:r>
              <w:rPr>
                <w:webHidden/>
              </w:rPr>
              <w:t>15</w:t>
            </w:r>
            <w:r w:rsidR="002D69F2">
              <w:rPr>
                <w:webHidden/>
              </w:rPr>
              <w:fldChar w:fldCharType="end"/>
            </w:r>
          </w:hyperlink>
        </w:p>
        <w:p w14:paraId="10639E76" w14:textId="2CE2C93C" w:rsidR="002D69F2" w:rsidRDefault="00F06E98">
          <w:pPr>
            <w:pStyle w:val="11"/>
            <w:rPr>
              <w:rFonts w:asciiTheme="minorHAnsi" w:eastAsiaTheme="minorEastAsia" w:hAnsiTheme="minorHAnsi" w:cstheme="minorBidi"/>
              <w:sz w:val="22"/>
              <w:szCs w:val="22"/>
              <w:lang w:eastAsia="ru-RU"/>
            </w:rPr>
          </w:pPr>
          <w:hyperlink w:anchor="_Toc151739153" w:history="1">
            <w:r w:rsidR="002D69F2" w:rsidRPr="000F490E">
              <w:rPr>
                <w:rStyle w:val="ad"/>
              </w:rPr>
              <w:t>4 Перечень мероприятий по привлечению для осуществления строительства квалифицированных специалистов, в том числе для выполнения работ вахтовым методом</w:t>
            </w:r>
            <w:r w:rsidR="002D69F2">
              <w:rPr>
                <w:webHidden/>
              </w:rPr>
              <w:tab/>
            </w:r>
            <w:r w:rsidR="002D69F2">
              <w:rPr>
                <w:webHidden/>
              </w:rPr>
              <w:fldChar w:fldCharType="begin"/>
            </w:r>
            <w:r w:rsidR="002D69F2">
              <w:rPr>
                <w:webHidden/>
              </w:rPr>
              <w:instrText xml:space="preserve"> PAGEREF _Toc151739153 \h </w:instrText>
            </w:r>
            <w:r w:rsidR="002D69F2">
              <w:rPr>
                <w:webHidden/>
              </w:rPr>
            </w:r>
            <w:r w:rsidR="002D69F2">
              <w:rPr>
                <w:webHidden/>
              </w:rPr>
              <w:fldChar w:fldCharType="separate"/>
            </w:r>
            <w:r>
              <w:rPr>
                <w:webHidden/>
              </w:rPr>
              <w:t>15</w:t>
            </w:r>
            <w:r w:rsidR="002D69F2">
              <w:rPr>
                <w:webHidden/>
              </w:rPr>
              <w:fldChar w:fldCharType="end"/>
            </w:r>
          </w:hyperlink>
        </w:p>
        <w:p w14:paraId="58C2C784" w14:textId="5287757E" w:rsidR="002D69F2" w:rsidRDefault="00F06E98">
          <w:pPr>
            <w:pStyle w:val="11"/>
            <w:rPr>
              <w:rFonts w:asciiTheme="minorHAnsi" w:eastAsiaTheme="minorEastAsia" w:hAnsiTheme="minorHAnsi" w:cstheme="minorBidi"/>
              <w:sz w:val="22"/>
              <w:szCs w:val="22"/>
              <w:lang w:eastAsia="ru-RU"/>
            </w:rPr>
          </w:pPr>
          <w:hyperlink w:anchor="_Toc151739154" w:history="1">
            <w:r w:rsidR="002D69F2" w:rsidRPr="000F490E">
              <w:rPr>
                <w:rStyle w:val="ad"/>
              </w:rPr>
              <w:t>5 Характеристика земельного участка, предоставленного для строительства, обоснование необходимости использования для строительства земельных участков вне земельного участка, предоставляемого для строительства объекта капитального строительства</w:t>
            </w:r>
            <w:r w:rsidR="002D69F2">
              <w:rPr>
                <w:webHidden/>
              </w:rPr>
              <w:tab/>
            </w:r>
            <w:r w:rsidR="002D69F2">
              <w:rPr>
                <w:webHidden/>
              </w:rPr>
              <w:fldChar w:fldCharType="begin"/>
            </w:r>
            <w:r w:rsidR="002D69F2">
              <w:rPr>
                <w:webHidden/>
              </w:rPr>
              <w:instrText xml:space="preserve"> PAGEREF _Toc151739154 \h </w:instrText>
            </w:r>
            <w:r w:rsidR="002D69F2">
              <w:rPr>
                <w:webHidden/>
              </w:rPr>
            </w:r>
            <w:r w:rsidR="002D69F2">
              <w:rPr>
                <w:webHidden/>
              </w:rPr>
              <w:fldChar w:fldCharType="separate"/>
            </w:r>
            <w:r>
              <w:rPr>
                <w:webHidden/>
              </w:rPr>
              <w:t>16</w:t>
            </w:r>
            <w:r w:rsidR="002D69F2">
              <w:rPr>
                <w:webHidden/>
              </w:rPr>
              <w:fldChar w:fldCharType="end"/>
            </w:r>
          </w:hyperlink>
        </w:p>
        <w:p w14:paraId="436D0B10" w14:textId="42FE3228" w:rsidR="002D69F2" w:rsidRDefault="00F06E98">
          <w:pPr>
            <w:pStyle w:val="11"/>
            <w:rPr>
              <w:rFonts w:asciiTheme="minorHAnsi" w:eastAsiaTheme="minorEastAsia" w:hAnsiTheme="minorHAnsi" w:cstheme="minorBidi"/>
              <w:sz w:val="22"/>
              <w:szCs w:val="22"/>
              <w:lang w:eastAsia="ru-RU"/>
            </w:rPr>
          </w:pPr>
          <w:hyperlink w:anchor="_Toc151739155" w:history="1">
            <w:r w:rsidR="002D69F2" w:rsidRPr="000F490E">
              <w:rPr>
                <w:rStyle w:val="ad"/>
                <w:bCs/>
              </w:rPr>
              <w:t xml:space="preserve">6 Описание особенностей проведения работ в условиях </w:t>
            </w:r>
            <w:r w:rsidR="002D69F2" w:rsidRPr="000F490E">
              <w:rPr>
                <w:rStyle w:val="ad"/>
              </w:rPr>
              <w:t>действующего предприятия,</w:t>
            </w:r>
            <w:r w:rsidR="002D69F2" w:rsidRPr="000F490E">
              <w:rPr>
                <w:rStyle w:val="ad"/>
                <w:bCs/>
              </w:rPr>
              <w:t xml:space="preserve"> стесненной городской </w:t>
            </w:r>
            <w:r w:rsidR="002D69F2" w:rsidRPr="000F490E">
              <w:rPr>
                <w:rStyle w:val="ad"/>
              </w:rPr>
              <w:t>застройки</w:t>
            </w:r>
            <w:r w:rsidR="002D69F2" w:rsidRPr="000F490E">
              <w:rPr>
                <w:rStyle w:val="ad"/>
                <w:bCs/>
              </w:rPr>
              <w:t>, в местах расположения подземных коммуникаций, линий электропередачи и связи</w:t>
            </w:r>
            <w:r w:rsidR="002D69F2">
              <w:rPr>
                <w:webHidden/>
              </w:rPr>
              <w:tab/>
            </w:r>
            <w:r w:rsidR="002D69F2">
              <w:rPr>
                <w:webHidden/>
              </w:rPr>
              <w:fldChar w:fldCharType="begin"/>
            </w:r>
            <w:r w:rsidR="002D69F2">
              <w:rPr>
                <w:webHidden/>
              </w:rPr>
              <w:instrText xml:space="preserve"> PAGEREF _Toc151739155 \h </w:instrText>
            </w:r>
            <w:r w:rsidR="002D69F2">
              <w:rPr>
                <w:webHidden/>
              </w:rPr>
            </w:r>
            <w:r w:rsidR="002D69F2">
              <w:rPr>
                <w:webHidden/>
              </w:rPr>
              <w:fldChar w:fldCharType="separate"/>
            </w:r>
            <w:r>
              <w:rPr>
                <w:webHidden/>
              </w:rPr>
              <w:t>18</w:t>
            </w:r>
            <w:r w:rsidR="002D69F2">
              <w:rPr>
                <w:webHidden/>
              </w:rPr>
              <w:fldChar w:fldCharType="end"/>
            </w:r>
          </w:hyperlink>
        </w:p>
        <w:p w14:paraId="494E452C" w14:textId="506E7D94" w:rsidR="002D69F2" w:rsidRDefault="00F06E98">
          <w:pPr>
            <w:pStyle w:val="11"/>
            <w:rPr>
              <w:rFonts w:asciiTheme="minorHAnsi" w:eastAsiaTheme="minorEastAsia" w:hAnsiTheme="minorHAnsi" w:cstheme="minorBidi"/>
              <w:sz w:val="22"/>
              <w:szCs w:val="22"/>
              <w:lang w:eastAsia="ru-RU"/>
            </w:rPr>
          </w:pPr>
          <w:hyperlink w:anchor="_Toc151739156" w:history="1">
            <w:r w:rsidR="002D69F2" w:rsidRPr="000F490E">
              <w:rPr>
                <w:rStyle w:val="ad"/>
              </w:rPr>
              <w:t>7 Обоснование принятой организационно-технологической схемы, определяющей последовательность возведения зданий и сооружений, инженерных и транспортных коммуникаций, обеспечивающей соблюдение установленных в календарном плане строительства сроков завершения строительства (его этапов)</w:t>
            </w:r>
            <w:r w:rsidR="002D69F2">
              <w:rPr>
                <w:webHidden/>
              </w:rPr>
              <w:tab/>
            </w:r>
            <w:r w:rsidR="002D69F2">
              <w:rPr>
                <w:webHidden/>
              </w:rPr>
              <w:fldChar w:fldCharType="begin"/>
            </w:r>
            <w:r w:rsidR="002D69F2">
              <w:rPr>
                <w:webHidden/>
              </w:rPr>
              <w:instrText xml:space="preserve"> PAGEREF _Toc151739156 \h </w:instrText>
            </w:r>
            <w:r w:rsidR="002D69F2">
              <w:rPr>
                <w:webHidden/>
              </w:rPr>
            </w:r>
            <w:r w:rsidR="002D69F2">
              <w:rPr>
                <w:webHidden/>
              </w:rPr>
              <w:fldChar w:fldCharType="separate"/>
            </w:r>
            <w:r>
              <w:rPr>
                <w:webHidden/>
              </w:rPr>
              <w:t>20</w:t>
            </w:r>
            <w:r w:rsidR="002D69F2">
              <w:rPr>
                <w:webHidden/>
              </w:rPr>
              <w:fldChar w:fldCharType="end"/>
            </w:r>
          </w:hyperlink>
        </w:p>
        <w:p w14:paraId="5AC07316" w14:textId="26F93016" w:rsidR="002D69F2" w:rsidRDefault="00F06E98">
          <w:pPr>
            <w:pStyle w:val="11"/>
            <w:rPr>
              <w:rFonts w:asciiTheme="minorHAnsi" w:eastAsiaTheme="minorEastAsia" w:hAnsiTheme="minorHAnsi" w:cstheme="minorBidi"/>
              <w:sz w:val="22"/>
              <w:szCs w:val="22"/>
              <w:lang w:eastAsia="ru-RU"/>
            </w:rPr>
          </w:pPr>
          <w:hyperlink w:anchor="_Toc151739157" w:history="1">
            <w:r w:rsidR="002D69F2" w:rsidRPr="000F490E">
              <w:rPr>
                <w:rStyle w:val="ad"/>
              </w:rPr>
              <w:t>ОСНОВНОЙ ПЕРИОД</w:t>
            </w:r>
            <w:r w:rsidR="002D69F2">
              <w:rPr>
                <w:webHidden/>
              </w:rPr>
              <w:tab/>
            </w:r>
            <w:r w:rsidR="002D69F2">
              <w:rPr>
                <w:webHidden/>
              </w:rPr>
              <w:fldChar w:fldCharType="begin"/>
            </w:r>
            <w:r w:rsidR="002D69F2">
              <w:rPr>
                <w:webHidden/>
              </w:rPr>
              <w:instrText xml:space="preserve"> PAGEREF _Toc151739157 \h </w:instrText>
            </w:r>
            <w:r w:rsidR="002D69F2">
              <w:rPr>
                <w:webHidden/>
              </w:rPr>
            </w:r>
            <w:r w:rsidR="002D69F2">
              <w:rPr>
                <w:webHidden/>
              </w:rPr>
              <w:fldChar w:fldCharType="separate"/>
            </w:r>
            <w:r>
              <w:rPr>
                <w:webHidden/>
              </w:rPr>
              <w:t>21</w:t>
            </w:r>
            <w:r w:rsidR="002D69F2">
              <w:rPr>
                <w:webHidden/>
              </w:rPr>
              <w:fldChar w:fldCharType="end"/>
            </w:r>
          </w:hyperlink>
        </w:p>
        <w:p w14:paraId="240C057C" w14:textId="327A5948" w:rsidR="002D69F2" w:rsidRDefault="00F06E98">
          <w:pPr>
            <w:pStyle w:val="28"/>
            <w:rPr>
              <w:rFonts w:asciiTheme="minorHAnsi" w:eastAsiaTheme="minorEastAsia" w:hAnsiTheme="minorHAnsi" w:cstheme="minorBidi"/>
              <w:noProof/>
              <w:sz w:val="22"/>
              <w:szCs w:val="22"/>
              <w:lang w:eastAsia="ru-RU"/>
            </w:rPr>
          </w:pPr>
          <w:hyperlink w:anchor="_Toc151739158" w:history="1">
            <w:r w:rsidR="002D69F2" w:rsidRPr="000F490E">
              <w:rPr>
                <w:rStyle w:val="ad"/>
                <w:noProof/>
              </w:rPr>
              <w:t>7.1 Фильтрационные расчеты</w:t>
            </w:r>
            <w:r w:rsidR="002D69F2">
              <w:rPr>
                <w:noProof/>
                <w:webHidden/>
              </w:rPr>
              <w:tab/>
            </w:r>
            <w:r w:rsidR="002D69F2">
              <w:rPr>
                <w:noProof/>
                <w:webHidden/>
              </w:rPr>
              <w:fldChar w:fldCharType="begin"/>
            </w:r>
            <w:r w:rsidR="002D69F2">
              <w:rPr>
                <w:noProof/>
                <w:webHidden/>
              </w:rPr>
              <w:instrText xml:space="preserve"> PAGEREF _Toc151739158 \h </w:instrText>
            </w:r>
            <w:r w:rsidR="002D69F2">
              <w:rPr>
                <w:noProof/>
                <w:webHidden/>
              </w:rPr>
            </w:r>
            <w:r w:rsidR="002D69F2">
              <w:rPr>
                <w:noProof/>
                <w:webHidden/>
              </w:rPr>
              <w:fldChar w:fldCharType="separate"/>
            </w:r>
            <w:r>
              <w:rPr>
                <w:noProof/>
                <w:webHidden/>
              </w:rPr>
              <w:t>22</w:t>
            </w:r>
            <w:r w:rsidR="002D69F2">
              <w:rPr>
                <w:noProof/>
                <w:webHidden/>
              </w:rPr>
              <w:fldChar w:fldCharType="end"/>
            </w:r>
          </w:hyperlink>
        </w:p>
        <w:p w14:paraId="7C3B2E80" w14:textId="52D413E4" w:rsidR="002D69F2" w:rsidRDefault="00F06E98">
          <w:pPr>
            <w:pStyle w:val="28"/>
            <w:rPr>
              <w:rFonts w:asciiTheme="minorHAnsi" w:eastAsiaTheme="minorEastAsia" w:hAnsiTheme="minorHAnsi" w:cstheme="minorBidi"/>
              <w:noProof/>
              <w:sz w:val="22"/>
              <w:szCs w:val="22"/>
              <w:lang w:eastAsia="ru-RU"/>
            </w:rPr>
          </w:pPr>
          <w:hyperlink w:anchor="_Toc151739159" w:history="1">
            <w:r w:rsidR="002D69F2" w:rsidRPr="000F490E">
              <w:rPr>
                <w:rStyle w:val="ad"/>
                <w:noProof/>
              </w:rPr>
              <w:t>7.1.1 Описание программного комплекса ANSDIMAT</w:t>
            </w:r>
            <w:r w:rsidR="002D69F2">
              <w:rPr>
                <w:noProof/>
                <w:webHidden/>
              </w:rPr>
              <w:tab/>
            </w:r>
            <w:r w:rsidR="002D69F2">
              <w:rPr>
                <w:noProof/>
                <w:webHidden/>
              </w:rPr>
              <w:fldChar w:fldCharType="begin"/>
            </w:r>
            <w:r w:rsidR="002D69F2">
              <w:rPr>
                <w:noProof/>
                <w:webHidden/>
              </w:rPr>
              <w:instrText xml:space="preserve"> PAGEREF _Toc151739159 \h </w:instrText>
            </w:r>
            <w:r w:rsidR="002D69F2">
              <w:rPr>
                <w:noProof/>
                <w:webHidden/>
              </w:rPr>
            </w:r>
            <w:r w:rsidR="002D69F2">
              <w:rPr>
                <w:noProof/>
                <w:webHidden/>
              </w:rPr>
              <w:fldChar w:fldCharType="separate"/>
            </w:r>
            <w:r>
              <w:rPr>
                <w:noProof/>
                <w:webHidden/>
              </w:rPr>
              <w:t>22</w:t>
            </w:r>
            <w:r w:rsidR="002D69F2">
              <w:rPr>
                <w:noProof/>
                <w:webHidden/>
              </w:rPr>
              <w:fldChar w:fldCharType="end"/>
            </w:r>
          </w:hyperlink>
        </w:p>
        <w:p w14:paraId="0573D725" w14:textId="413F640C" w:rsidR="002D69F2" w:rsidRDefault="00F06E98">
          <w:pPr>
            <w:pStyle w:val="28"/>
            <w:rPr>
              <w:rFonts w:asciiTheme="minorHAnsi" w:eastAsiaTheme="minorEastAsia" w:hAnsiTheme="minorHAnsi" w:cstheme="minorBidi"/>
              <w:noProof/>
              <w:sz w:val="22"/>
              <w:szCs w:val="22"/>
              <w:lang w:eastAsia="ru-RU"/>
            </w:rPr>
          </w:pPr>
          <w:hyperlink w:anchor="_Toc151739160" w:history="1">
            <w:r w:rsidR="002D69F2" w:rsidRPr="000F490E">
              <w:rPr>
                <w:rStyle w:val="ad"/>
                <w:noProof/>
              </w:rPr>
              <w:t>7.1.2 Схематизация гидрогеологических условий</w:t>
            </w:r>
            <w:r w:rsidR="002D69F2">
              <w:rPr>
                <w:noProof/>
                <w:webHidden/>
              </w:rPr>
              <w:tab/>
            </w:r>
            <w:r w:rsidR="002D69F2">
              <w:rPr>
                <w:noProof/>
                <w:webHidden/>
              </w:rPr>
              <w:fldChar w:fldCharType="begin"/>
            </w:r>
            <w:r w:rsidR="002D69F2">
              <w:rPr>
                <w:noProof/>
                <w:webHidden/>
              </w:rPr>
              <w:instrText xml:space="preserve"> PAGEREF _Toc151739160 \h </w:instrText>
            </w:r>
            <w:r w:rsidR="002D69F2">
              <w:rPr>
                <w:noProof/>
                <w:webHidden/>
              </w:rPr>
            </w:r>
            <w:r w:rsidR="002D69F2">
              <w:rPr>
                <w:noProof/>
                <w:webHidden/>
              </w:rPr>
              <w:fldChar w:fldCharType="separate"/>
            </w:r>
            <w:r>
              <w:rPr>
                <w:noProof/>
                <w:webHidden/>
              </w:rPr>
              <w:t>22</w:t>
            </w:r>
            <w:r w:rsidR="002D69F2">
              <w:rPr>
                <w:noProof/>
                <w:webHidden/>
              </w:rPr>
              <w:fldChar w:fldCharType="end"/>
            </w:r>
          </w:hyperlink>
        </w:p>
        <w:p w14:paraId="4811569F" w14:textId="3E9BD419" w:rsidR="002D69F2" w:rsidRDefault="00F06E98">
          <w:pPr>
            <w:pStyle w:val="28"/>
            <w:rPr>
              <w:rFonts w:asciiTheme="minorHAnsi" w:eastAsiaTheme="minorEastAsia" w:hAnsiTheme="minorHAnsi" w:cstheme="minorBidi"/>
              <w:noProof/>
              <w:sz w:val="22"/>
              <w:szCs w:val="22"/>
              <w:lang w:eastAsia="ru-RU"/>
            </w:rPr>
          </w:pPr>
          <w:hyperlink w:anchor="_Toc151739161" w:history="1">
            <w:r w:rsidR="002D69F2" w:rsidRPr="000F490E">
              <w:rPr>
                <w:rStyle w:val="ad"/>
                <w:noProof/>
              </w:rPr>
              <w:t>7.1.3 Расчет водопритоков</w:t>
            </w:r>
            <w:r w:rsidR="002D69F2">
              <w:rPr>
                <w:noProof/>
                <w:webHidden/>
              </w:rPr>
              <w:tab/>
            </w:r>
            <w:r w:rsidR="002D69F2">
              <w:rPr>
                <w:noProof/>
                <w:webHidden/>
              </w:rPr>
              <w:fldChar w:fldCharType="begin"/>
            </w:r>
            <w:r w:rsidR="002D69F2">
              <w:rPr>
                <w:noProof/>
                <w:webHidden/>
              </w:rPr>
              <w:instrText xml:space="preserve"> PAGEREF _Toc151739161 \h </w:instrText>
            </w:r>
            <w:r w:rsidR="002D69F2">
              <w:rPr>
                <w:noProof/>
                <w:webHidden/>
              </w:rPr>
            </w:r>
            <w:r w:rsidR="002D69F2">
              <w:rPr>
                <w:noProof/>
                <w:webHidden/>
              </w:rPr>
              <w:fldChar w:fldCharType="separate"/>
            </w:r>
            <w:r>
              <w:rPr>
                <w:noProof/>
                <w:webHidden/>
              </w:rPr>
              <w:t>24</w:t>
            </w:r>
            <w:r w:rsidR="002D69F2">
              <w:rPr>
                <w:noProof/>
                <w:webHidden/>
              </w:rPr>
              <w:fldChar w:fldCharType="end"/>
            </w:r>
          </w:hyperlink>
        </w:p>
        <w:p w14:paraId="5C34E3BB" w14:textId="45E723F1" w:rsidR="002D69F2" w:rsidRDefault="00F06E98">
          <w:pPr>
            <w:pStyle w:val="28"/>
            <w:rPr>
              <w:rFonts w:asciiTheme="minorHAnsi" w:eastAsiaTheme="minorEastAsia" w:hAnsiTheme="minorHAnsi" w:cstheme="minorBidi"/>
              <w:noProof/>
              <w:sz w:val="22"/>
              <w:szCs w:val="22"/>
              <w:lang w:eastAsia="ru-RU"/>
            </w:rPr>
          </w:pPr>
          <w:hyperlink w:anchor="_Toc151739162" w:history="1">
            <w:r w:rsidR="002D69F2" w:rsidRPr="000F490E">
              <w:rPr>
                <w:rStyle w:val="ad"/>
                <w:noProof/>
              </w:rPr>
              <w:t>7.2 Обоснование водопонизительной системы</w:t>
            </w:r>
            <w:r w:rsidR="002D69F2">
              <w:rPr>
                <w:noProof/>
                <w:webHidden/>
              </w:rPr>
              <w:tab/>
            </w:r>
            <w:r w:rsidR="002D69F2">
              <w:rPr>
                <w:noProof/>
                <w:webHidden/>
              </w:rPr>
              <w:fldChar w:fldCharType="begin"/>
            </w:r>
            <w:r w:rsidR="002D69F2">
              <w:rPr>
                <w:noProof/>
                <w:webHidden/>
              </w:rPr>
              <w:instrText xml:space="preserve"> PAGEREF _Toc151739162 \h </w:instrText>
            </w:r>
            <w:r w:rsidR="002D69F2">
              <w:rPr>
                <w:noProof/>
                <w:webHidden/>
              </w:rPr>
            </w:r>
            <w:r w:rsidR="002D69F2">
              <w:rPr>
                <w:noProof/>
                <w:webHidden/>
              </w:rPr>
              <w:fldChar w:fldCharType="separate"/>
            </w:r>
            <w:r>
              <w:rPr>
                <w:noProof/>
                <w:webHidden/>
              </w:rPr>
              <w:t>26</w:t>
            </w:r>
            <w:r w:rsidR="002D69F2">
              <w:rPr>
                <w:noProof/>
                <w:webHidden/>
              </w:rPr>
              <w:fldChar w:fldCharType="end"/>
            </w:r>
          </w:hyperlink>
        </w:p>
        <w:p w14:paraId="74117232" w14:textId="6553FED3" w:rsidR="002D69F2" w:rsidRDefault="00F06E98">
          <w:pPr>
            <w:pStyle w:val="11"/>
            <w:rPr>
              <w:rFonts w:asciiTheme="minorHAnsi" w:eastAsiaTheme="minorEastAsia" w:hAnsiTheme="minorHAnsi" w:cstheme="minorBidi"/>
              <w:sz w:val="22"/>
              <w:szCs w:val="22"/>
              <w:lang w:eastAsia="ru-RU"/>
            </w:rPr>
          </w:pPr>
          <w:hyperlink w:anchor="_Toc151739163" w:history="1">
            <w:r w:rsidR="002D69F2" w:rsidRPr="000F490E">
              <w:rPr>
                <w:rStyle w:val="ad"/>
              </w:rPr>
              <w:t>8 Перечень видов строительных и монтажных работ, ответственных конструкций, участков сетей инженерно-технического обеспечения, подлежащих освидетельствованию с составлением соответствующих актов приемки перед производством последующих работ и устройством последующих конструкций</w:t>
            </w:r>
            <w:r w:rsidR="002D69F2">
              <w:rPr>
                <w:webHidden/>
              </w:rPr>
              <w:tab/>
            </w:r>
            <w:r w:rsidR="002D69F2">
              <w:rPr>
                <w:webHidden/>
              </w:rPr>
              <w:fldChar w:fldCharType="begin"/>
            </w:r>
            <w:r w:rsidR="002D69F2">
              <w:rPr>
                <w:webHidden/>
              </w:rPr>
              <w:instrText xml:space="preserve"> PAGEREF _Toc151739163 \h </w:instrText>
            </w:r>
            <w:r w:rsidR="002D69F2">
              <w:rPr>
                <w:webHidden/>
              </w:rPr>
            </w:r>
            <w:r w:rsidR="002D69F2">
              <w:rPr>
                <w:webHidden/>
              </w:rPr>
              <w:fldChar w:fldCharType="separate"/>
            </w:r>
            <w:r>
              <w:rPr>
                <w:webHidden/>
              </w:rPr>
              <w:t>27</w:t>
            </w:r>
            <w:r w:rsidR="002D69F2">
              <w:rPr>
                <w:webHidden/>
              </w:rPr>
              <w:fldChar w:fldCharType="end"/>
            </w:r>
          </w:hyperlink>
        </w:p>
        <w:p w14:paraId="5C56CC44" w14:textId="2B894BAA" w:rsidR="002D69F2" w:rsidRDefault="00F06E98">
          <w:pPr>
            <w:pStyle w:val="11"/>
            <w:rPr>
              <w:rFonts w:asciiTheme="minorHAnsi" w:eastAsiaTheme="minorEastAsia" w:hAnsiTheme="minorHAnsi" w:cstheme="minorBidi"/>
              <w:sz w:val="22"/>
              <w:szCs w:val="22"/>
              <w:lang w:eastAsia="ru-RU"/>
            </w:rPr>
          </w:pPr>
          <w:hyperlink w:anchor="_Toc151739164" w:history="1">
            <w:r w:rsidR="002D69F2" w:rsidRPr="000F490E">
              <w:rPr>
                <w:rStyle w:val="ad"/>
              </w:rPr>
              <w:t>9 Технологическая последовательность работ при возведении объектов капитального строительства или их отдельных элементов</w:t>
            </w:r>
            <w:r w:rsidR="002D69F2">
              <w:rPr>
                <w:webHidden/>
              </w:rPr>
              <w:tab/>
            </w:r>
            <w:r w:rsidR="002D69F2">
              <w:rPr>
                <w:webHidden/>
              </w:rPr>
              <w:fldChar w:fldCharType="begin"/>
            </w:r>
            <w:r w:rsidR="002D69F2">
              <w:rPr>
                <w:webHidden/>
              </w:rPr>
              <w:instrText xml:space="preserve"> PAGEREF _Toc151739164 \h </w:instrText>
            </w:r>
            <w:r w:rsidR="002D69F2">
              <w:rPr>
                <w:webHidden/>
              </w:rPr>
            </w:r>
            <w:r w:rsidR="002D69F2">
              <w:rPr>
                <w:webHidden/>
              </w:rPr>
              <w:fldChar w:fldCharType="separate"/>
            </w:r>
            <w:r>
              <w:rPr>
                <w:webHidden/>
              </w:rPr>
              <w:t>29</w:t>
            </w:r>
            <w:r w:rsidR="002D69F2">
              <w:rPr>
                <w:webHidden/>
              </w:rPr>
              <w:fldChar w:fldCharType="end"/>
            </w:r>
          </w:hyperlink>
        </w:p>
        <w:p w14:paraId="08E74052" w14:textId="28534BD8" w:rsidR="002D69F2" w:rsidRDefault="00F06E98">
          <w:pPr>
            <w:pStyle w:val="28"/>
            <w:rPr>
              <w:rFonts w:asciiTheme="minorHAnsi" w:eastAsiaTheme="minorEastAsia" w:hAnsiTheme="minorHAnsi" w:cstheme="minorBidi"/>
              <w:noProof/>
              <w:sz w:val="22"/>
              <w:szCs w:val="22"/>
              <w:lang w:eastAsia="ru-RU"/>
            </w:rPr>
          </w:pPr>
          <w:hyperlink w:anchor="_Toc151739165" w:history="1">
            <w:r w:rsidR="002D69F2" w:rsidRPr="000F490E">
              <w:rPr>
                <w:rStyle w:val="ad"/>
                <w:noProof/>
              </w:rPr>
              <w:t>9.1 Основной период строительства</w:t>
            </w:r>
            <w:r w:rsidR="002D69F2">
              <w:rPr>
                <w:noProof/>
                <w:webHidden/>
              </w:rPr>
              <w:tab/>
            </w:r>
            <w:r w:rsidR="002D69F2">
              <w:rPr>
                <w:noProof/>
                <w:webHidden/>
              </w:rPr>
              <w:fldChar w:fldCharType="begin"/>
            </w:r>
            <w:r w:rsidR="002D69F2">
              <w:rPr>
                <w:noProof/>
                <w:webHidden/>
              </w:rPr>
              <w:instrText xml:space="preserve"> PAGEREF _Toc151739165 \h </w:instrText>
            </w:r>
            <w:r w:rsidR="002D69F2">
              <w:rPr>
                <w:noProof/>
                <w:webHidden/>
              </w:rPr>
            </w:r>
            <w:r w:rsidR="002D69F2">
              <w:rPr>
                <w:noProof/>
                <w:webHidden/>
              </w:rPr>
              <w:fldChar w:fldCharType="separate"/>
            </w:r>
            <w:r>
              <w:rPr>
                <w:noProof/>
                <w:webHidden/>
              </w:rPr>
              <w:t>29</w:t>
            </w:r>
            <w:r w:rsidR="002D69F2">
              <w:rPr>
                <w:noProof/>
                <w:webHidden/>
              </w:rPr>
              <w:fldChar w:fldCharType="end"/>
            </w:r>
          </w:hyperlink>
        </w:p>
        <w:p w14:paraId="2A9B47AE" w14:textId="48A45C88" w:rsidR="002D69F2" w:rsidRDefault="00F06E98">
          <w:pPr>
            <w:pStyle w:val="28"/>
            <w:rPr>
              <w:rFonts w:asciiTheme="minorHAnsi" w:eastAsiaTheme="minorEastAsia" w:hAnsiTheme="minorHAnsi" w:cstheme="minorBidi"/>
              <w:noProof/>
              <w:sz w:val="22"/>
              <w:szCs w:val="22"/>
              <w:lang w:eastAsia="ru-RU"/>
            </w:rPr>
          </w:pPr>
          <w:hyperlink w:anchor="_Toc151739166" w:history="1">
            <w:r w:rsidR="002D69F2" w:rsidRPr="000F490E">
              <w:rPr>
                <w:rStyle w:val="ad"/>
                <w:noProof/>
              </w:rPr>
              <w:t>9.1.1 Иглофильтры</w:t>
            </w:r>
            <w:r w:rsidR="002D69F2">
              <w:rPr>
                <w:noProof/>
                <w:webHidden/>
              </w:rPr>
              <w:tab/>
            </w:r>
            <w:r w:rsidR="002D69F2">
              <w:rPr>
                <w:noProof/>
                <w:webHidden/>
              </w:rPr>
              <w:fldChar w:fldCharType="begin"/>
            </w:r>
            <w:r w:rsidR="002D69F2">
              <w:rPr>
                <w:noProof/>
                <w:webHidden/>
              </w:rPr>
              <w:instrText xml:space="preserve"> PAGEREF _Toc151739166 \h </w:instrText>
            </w:r>
            <w:r w:rsidR="002D69F2">
              <w:rPr>
                <w:noProof/>
                <w:webHidden/>
              </w:rPr>
            </w:r>
            <w:r w:rsidR="002D69F2">
              <w:rPr>
                <w:noProof/>
                <w:webHidden/>
              </w:rPr>
              <w:fldChar w:fldCharType="separate"/>
            </w:r>
            <w:r>
              <w:rPr>
                <w:noProof/>
                <w:webHidden/>
              </w:rPr>
              <w:t>29</w:t>
            </w:r>
            <w:r w:rsidR="002D69F2">
              <w:rPr>
                <w:noProof/>
                <w:webHidden/>
              </w:rPr>
              <w:fldChar w:fldCharType="end"/>
            </w:r>
          </w:hyperlink>
        </w:p>
        <w:p w14:paraId="2219B967" w14:textId="6C94CE85" w:rsidR="002D69F2" w:rsidRDefault="00F06E98">
          <w:pPr>
            <w:pStyle w:val="28"/>
            <w:rPr>
              <w:rFonts w:asciiTheme="minorHAnsi" w:eastAsiaTheme="minorEastAsia" w:hAnsiTheme="minorHAnsi" w:cstheme="minorBidi"/>
              <w:noProof/>
              <w:sz w:val="22"/>
              <w:szCs w:val="22"/>
              <w:lang w:eastAsia="ru-RU"/>
            </w:rPr>
          </w:pPr>
          <w:hyperlink w:anchor="_Toc151739167" w:history="1">
            <w:r w:rsidR="002D69F2" w:rsidRPr="000F490E">
              <w:rPr>
                <w:rStyle w:val="ad"/>
                <w:noProof/>
              </w:rPr>
              <w:t>9.1.2 Открытый водоотлив</w:t>
            </w:r>
            <w:r w:rsidR="002D69F2">
              <w:rPr>
                <w:noProof/>
                <w:webHidden/>
              </w:rPr>
              <w:tab/>
            </w:r>
            <w:r w:rsidR="002D69F2">
              <w:rPr>
                <w:noProof/>
                <w:webHidden/>
              </w:rPr>
              <w:fldChar w:fldCharType="begin"/>
            </w:r>
            <w:r w:rsidR="002D69F2">
              <w:rPr>
                <w:noProof/>
                <w:webHidden/>
              </w:rPr>
              <w:instrText xml:space="preserve"> PAGEREF _Toc151739167 \h </w:instrText>
            </w:r>
            <w:r w:rsidR="002D69F2">
              <w:rPr>
                <w:noProof/>
                <w:webHidden/>
              </w:rPr>
            </w:r>
            <w:r w:rsidR="002D69F2">
              <w:rPr>
                <w:noProof/>
                <w:webHidden/>
              </w:rPr>
              <w:fldChar w:fldCharType="separate"/>
            </w:r>
            <w:r>
              <w:rPr>
                <w:noProof/>
                <w:webHidden/>
              </w:rPr>
              <w:t>30</w:t>
            </w:r>
            <w:r w:rsidR="002D69F2">
              <w:rPr>
                <w:noProof/>
                <w:webHidden/>
              </w:rPr>
              <w:fldChar w:fldCharType="end"/>
            </w:r>
          </w:hyperlink>
        </w:p>
        <w:p w14:paraId="4FEA5A11" w14:textId="23C7E892" w:rsidR="002D69F2" w:rsidRDefault="00F06E98">
          <w:pPr>
            <w:pStyle w:val="28"/>
            <w:rPr>
              <w:rFonts w:asciiTheme="minorHAnsi" w:eastAsiaTheme="minorEastAsia" w:hAnsiTheme="minorHAnsi" w:cstheme="minorBidi"/>
              <w:noProof/>
              <w:sz w:val="22"/>
              <w:szCs w:val="22"/>
              <w:lang w:eastAsia="ru-RU"/>
            </w:rPr>
          </w:pPr>
          <w:hyperlink w:anchor="_Toc151739168" w:history="1">
            <w:r w:rsidR="002D69F2" w:rsidRPr="000F490E">
              <w:rPr>
                <w:rStyle w:val="ad"/>
                <w:noProof/>
              </w:rPr>
              <w:t>9.1.3 Сбросные трубопроводы</w:t>
            </w:r>
            <w:r w:rsidR="002D69F2">
              <w:rPr>
                <w:noProof/>
                <w:webHidden/>
              </w:rPr>
              <w:tab/>
            </w:r>
            <w:r w:rsidR="002D69F2">
              <w:rPr>
                <w:noProof/>
                <w:webHidden/>
              </w:rPr>
              <w:fldChar w:fldCharType="begin"/>
            </w:r>
            <w:r w:rsidR="002D69F2">
              <w:rPr>
                <w:noProof/>
                <w:webHidden/>
              </w:rPr>
              <w:instrText xml:space="preserve"> PAGEREF _Toc151739168 \h </w:instrText>
            </w:r>
            <w:r w:rsidR="002D69F2">
              <w:rPr>
                <w:noProof/>
                <w:webHidden/>
              </w:rPr>
            </w:r>
            <w:r w:rsidR="002D69F2">
              <w:rPr>
                <w:noProof/>
                <w:webHidden/>
              </w:rPr>
              <w:fldChar w:fldCharType="separate"/>
            </w:r>
            <w:r>
              <w:rPr>
                <w:noProof/>
                <w:webHidden/>
              </w:rPr>
              <w:t>31</w:t>
            </w:r>
            <w:r w:rsidR="002D69F2">
              <w:rPr>
                <w:noProof/>
                <w:webHidden/>
              </w:rPr>
              <w:fldChar w:fldCharType="end"/>
            </w:r>
          </w:hyperlink>
        </w:p>
        <w:p w14:paraId="6C8E1A1C" w14:textId="636631C3" w:rsidR="002D69F2" w:rsidRDefault="00F06E98">
          <w:pPr>
            <w:pStyle w:val="11"/>
            <w:rPr>
              <w:rFonts w:asciiTheme="minorHAnsi" w:eastAsiaTheme="minorEastAsia" w:hAnsiTheme="minorHAnsi" w:cstheme="minorBidi"/>
              <w:sz w:val="22"/>
              <w:szCs w:val="22"/>
              <w:lang w:eastAsia="ru-RU"/>
            </w:rPr>
          </w:pPr>
          <w:hyperlink w:anchor="_Toc151739169" w:history="1">
            <w:r w:rsidR="002D69F2" w:rsidRPr="000F490E">
              <w:rPr>
                <w:rStyle w:val="ad"/>
              </w:rPr>
              <w:t>10 Обоснование потребности строительства в кадрах, основных строительных машинах, механизмах, транспортных средствах, в топливе и горюче-смазочных материалах, а также в электрической энергии, паре, воде, временных зданиях и сооружениях</w:t>
            </w:r>
            <w:r w:rsidR="002D69F2">
              <w:rPr>
                <w:webHidden/>
              </w:rPr>
              <w:tab/>
            </w:r>
            <w:r w:rsidR="002D69F2">
              <w:rPr>
                <w:webHidden/>
              </w:rPr>
              <w:fldChar w:fldCharType="begin"/>
            </w:r>
            <w:r w:rsidR="002D69F2">
              <w:rPr>
                <w:webHidden/>
              </w:rPr>
              <w:instrText xml:space="preserve"> PAGEREF _Toc151739169 \h </w:instrText>
            </w:r>
            <w:r w:rsidR="002D69F2">
              <w:rPr>
                <w:webHidden/>
              </w:rPr>
            </w:r>
            <w:r w:rsidR="002D69F2">
              <w:rPr>
                <w:webHidden/>
              </w:rPr>
              <w:fldChar w:fldCharType="separate"/>
            </w:r>
            <w:r>
              <w:rPr>
                <w:webHidden/>
              </w:rPr>
              <w:t>32</w:t>
            </w:r>
            <w:r w:rsidR="002D69F2">
              <w:rPr>
                <w:webHidden/>
              </w:rPr>
              <w:fldChar w:fldCharType="end"/>
            </w:r>
          </w:hyperlink>
        </w:p>
        <w:p w14:paraId="228C9F82" w14:textId="49C34B7D" w:rsidR="002D69F2" w:rsidRDefault="00F06E98">
          <w:pPr>
            <w:pStyle w:val="28"/>
            <w:rPr>
              <w:rFonts w:asciiTheme="minorHAnsi" w:eastAsiaTheme="minorEastAsia" w:hAnsiTheme="minorHAnsi" w:cstheme="minorBidi"/>
              <w:noProof/>
              <w:sz w:val="22"/>
              <w:szCs w:val="22"/>
              <w:lang w:eastAsia="ru-RU"/>
            </w:rPr>
          </w:pPr>
          <w:hyperlink w:anchor="_Toc151739170" w:history="1">
            <w:r w:rsidR="002D69F2" w:rsidRPr="000F490E">
              <w:rPr>
                <w:rStyle w:val="ad"/>
                <w:noProof/>
              </w:rPr>
              <w:t>10.1 ОБОСНОВАНИЕ ПОТРЕБНОСТИ СТРОИТЕЛЬСТВА В КАДРАХ</w:t>
            </w:r>
            <w:r w:rsidR="002D69F2">
              <w:rPr>
                <w:noProof/>
                <w:webHidden/>
              </w:rPr>
              <w:tab/>
            </w:r>
            <w:r w:rsidR="002D69F2">
              <w:rPr>
                <w:noProof/>
                <w:webHidden/>
              </w:rPr>
              <w:fldChar w:fldCharType="begin"/>
            </w:r>
            <w:r w:rsidR="002D69F2">
              <w:rPr>
                <w:noProof/>
                <w:webHidden/>
              </w:rPr>
              <w:instrText xml:space="preserve"> PAGEREF _Toc151739170 \h </w:instrText>
            </w:r>
            <w:r w:rsidR="002D69F2">
              <w:rPr>
                <w:noProof/>
                <w:webHidden/>
              </w:rPr>
            </w:r>
            <w:r w:rsidR="002D69F2">
              <w:rPr>
                <w:noProof/>
                <w:webHidden/>
              </w:rPr>
              <w:fldChar w:fldCharType="separate"/>
            </w:r>
            <w:r>
              <w:rPr>
                <w:noProof/>
                <w:webHidden/>
              </w:rPr>
              <w:t>32</w:t>
            </w:r>
            <w:r w:rsidR="002D69F2">
              <w:rPr>
                <w:noProof/>
                <w:webHidden/>
              </w:rPr>
              <w:fldChar w:fldCharType="end"/>
            </w:r>
          </w:hyperlink>
        </w:p>
        <w:p w14:paraId="07CFF11B" w14:textId="325CD8B1" w:rsidR="002D69F2" w:rsidRDefault="00F06E98">
          <w:pPr>
            <w:pStyle w:val="11"/>
            <w:rPr>
              <w:rFonts w:asciiTheme="minorHAnsi" w:eastAsiaTheme="minorEastAsia" w:hAnsiTheme="minorHAnsi" w:cstheme="minorBidi"/>
              <w:sz w:val="22"/>
              <w:szCs w:val="22"/>
              <w:lang w:eastAsia="ru-RU"/>
            </w:rPr>
          </w:pPr>
          <w:hyperlink w:anchor="_Toc151739171" w:history="1">
            <w:r w:rsidR="002D69F2" w:rsidRPr="000F490E">
              <w:rPr>
                <w:rStyle w:val="ad"/>
              </w:rPr>
              <w:t>10.2 ОБОСНОВАНИЕ ПОТРЕБНОСТИ ВО ВРЕМЕННЫХ ЗДАНИЯХ И СООРУЖЕНИЯХ</w:t>
            </w:r>
            <w:r w:rsidR="002D69F2">
              <w:rPr>
                <w:webHidden/>
              </w:rPr>
              <w:tab/>
            </w:r>
            <w:r w:rsidR="002D69F2">
              <w:rPr>
                <w:webHidden/>
              </w:rPr>
              <w:fldChar w:fldCharType="begin"/>
            </w:r>
            <w:r w:rsidR="002D69F2">
              <w:rPr>
                <w:webHidden/>
              </w:rPr>
              <w:instrText xml:space="preserve"> PAGEREF _Toc151739171 \h </w:instrText>
            </w:r>
            <w:r w:rsidR="002D69F2">
              <w:rPr>
                <w:webHidden/>
              </w:rPr>
            </w:r>
            <w:r w:rsidR="002D69F2">
              <w:rPr>
                <w:webHidden/>
              </w:rPr>
              <w:fldChar w:fldCharType="separate"/>
            </w:r>
            <w:r>
              <w:rPr>
                <w:webHidden/>
              </w:rPr>
              <w:t>32</w:t>
            </w:r>
            <w:r w:rsidR="002D69F2">
              <w:rPr>
                <w:webHidden/>
              </w:rPr>
              <w:fldChar w:fldCharType="end"/>
            </w:r>
          </w:hyperlink>
        </w:p>
        <w:p w14:paraId="4F615919" w14:textId="0DA1DE67" w:rsidR="002D69F2" w:rsidRDefault="00F06E98">
          <w:pPr>
            <w:pStyle w:val="11"/>
            <w:rPr>
              <w:rFonts w:asciiTheme="minorHAnsi" w:eastAsiaTheme="minorEastAsia" w:hAnsiTheme="minorHAnsi" w:cstheme="minorBidi"/>
              <w:sz w:val="22"/>
              <w:szCs w:val="22"/>
              <w:lang w:eastAsia="ru-RU"/>
            </w:rPr>
          </w:pPr>
          <w:hyperlink w:anchor="_Toc151739172" w:history="1">
            <w:r w:rsidR="002D69F2" w:rsidRPr="000F490E">
              <w:rPr>
                <w:rStyle w:val="ad"/>
              </w:rPr>
              <w:t>10.3 ОБОСНОВАНИЕ ПОТРЕБНОСТИ В ОСНОВНЫХ СТРОИТЕЛЬНЫХ МАШИНАХ И МЕХАНИЗМАХ</w:t>
            </w:r>
            <w:r w:rsidR="002D69F2">
              <w:rPr>
                <w:webHidden/>
              </w:rPr>
              <w:tab/>
            </w:r>
            <w:r w:rsidR="002D69F2">
              <w:rPr>
                <w:webHidden/>
              </w:rPr>
              <w:fldChar w:fldCharType="begin"/>
            </w:r>
            <w:r w:rsidR="002D69F2">
              <w:rPr>
                <w:webHidden/>
              </w:rPr>
              <w:instrText xml:space="preserve"> PAGEREF _Toc151739172 \h </w:instrText>
            </w:r>
            <w:r w:rsidR="002D69F2">
              <w:rPr>
                <w:webHidden/>
              </w:rPr>
            </w:r>
            <w:r w:rsidR="002D69F2">
              <w:rPr>
                <w:webHidden/>
              </w:rPr>
              <w:fldChar w:fldCharType="separate"/>
            </w:r>
            <w:r>
              <w:rPr>
                <w:webHidden/>
              </w:rPr>
              <w:t>33</w:t>
            </w:r>
            <w:r w:rsidR="002D69F2">
              <w:rPr>
                <w:webHidden/>
              </w:rPr>
              <w:fldChar w:fldCharType="end"/>
            </w:r>
          </w:hyperlink>
        </w:p>
        <w:p w14:paraId="64A3E813" w14:textId="785CABC4" w:rsidR="002D69F2" w:rsidRDefault="00F06E98">
          <w:pPr>
            <w:pStyle w:val="11"/>
            <w:rPr>
              <w:rFonts w:asciiTheme="minorHAnsi" w:eastAsiaTheme="minorEastAsia" w:hAnsiTheme="minorHAnsi" w:cstheme="minorBidi"/>
              <w:sz w:val="22"/>
              <w:szCs w:val="22"/>
              <w:lang w:eastAsia="ru-RU"/>
            </w:rPr>
          </w:pPr>
          <w:hyperlink w:anchor="_Toc151739173" w:history="1">
            <w:r w:rsidR="002D69F2" w:rsidRPr="000F490E">
              <w:rPr>
                <w:rStyle w:val="ad"/>
              </w:rPr>
              <w:t>10.4 ОБОСНОВАНИЕ ПОТРЕБНОСТИ В ЭЛЕКТРИЧЕСКОЙ ЭНЕРГИи</w:t>
            </w:r>
            <w:r w:rsidR="002D69F2">
              <w:rPr>
                <w:webHidden/>
              </w:rPr>
              <w:tab/>
            </w:r>
            <w:r w:rsidR="002D69F2">
              <w:rPr>
                <w:webHidden/>
              </w:rPr>
              <w:fldChar w:fldCharType="begin"/>
            </w:r>
            <w:r w:rsidR="002D69F2">
              <w:rPr>
                <w:webHidden/>
              </w:rPr>
              <w:instrText xml:space="preserve"> PAGEREF _Toc151739173 \h </w:instrText>
            </w:r>
            <w:r w:rsidR="002D69F2">
              <w:rPr>
                <w:webHidden/>
              </w:rPr>
            </w:r>
            <w:r w:rsidR="002D69F2">
              <w:rPr>
                <w:webHidden/>
              </w:rPr>
              <w:fldChar w:fldCharType="separate"/>
            </w:r>
            <w:r>
              <w:rPr>
                <w:webHidden/>
              </w:rPr>
              <w:t>35</w:t>
            </w:r>
            <w:r w:rsidR="002D69F2">
              <w:rPr>
                <w:webHidden/>
              </w:rPr>
              <w:fldChar w:fldCharType="end"/>
            </w:r>
          </w:hyperlink>
        </w:p>
        <w:p w14:paraId="7F0B127D" w14:textId="421DDECE" w:rsidR="002D69F2" w:rsidRDefault="00F06E98">
          <w:pPr>
            <w:pStyle w:val="11"/>
            <w:rPr>
              <w:rFonts w:asciiTheme="minorHAnsi" w:eastAsiaTheme="minorEastAsia" w:hAnsiTheme="minorHAnsi" w:cstheme="minorBidi"/>
              <w:sz w:val="22"/>
              <w:szCs w:val="22"/>
              <w:lang w:eastAsia="ru-RU"/>
            </w:rPr>
          </w:pPr>
          <w:hyperlink w:anchor="_Toc151739174" w:history="1">
            <w:r w:rsidR="002D69F2" w:rsidRPr="000F490E">
              <w:rPr>
                <w:rStyle w:val="ad"/>
              </w:rPr>
              <w:t>10.5 Обоснование потребности строительства в воде</w:t>
            </w:r>
            <w:r w:rsidR="002D69F2">
              <w:rPr>
                <w:webHidden/>
              </w:rPr>
              <w:tab/>
            </w:r>
            <w:r w:rsidR="002D69F2">
              <w:rPr>
                <w:webHidden/>
              </w:rPr>
              <w:fldChar w:fldCharType="begin"/>
            </w:r>
            <w:r w:rsidR="002D69F2">
              <w:rPr>
                <w:webHidden/>
              </w:rPr>
              <w:instrText xml:space="preserve"> PAGEREF _Toc151739174 \h </w:instrText>
            </w:r>
            <w:r w:rsidR="002D69F2">
              <w:rPr>
                <w:webHidden/>
              </w:rPr>
            </w:r>
            <w:r w:rsidR="002D69F2">
              <w:rPr>
                <w:webHidden/>
              </w:rPr>
              <w:fldChar w:fldCharType="separate"/>
            </w:r>
            <w:r>
              <w:rPr>
                <w:webHidden/>
              </w:rPr>
              <w:t>36</w:t>
            </w:r>
            <w:r w:rsidR="002D69F2">
              <w:rPr>
                <w:webHidden/>
              </w:rPr>
              <w:fldChar w:fldCharType="end"/>
            </w:r>
          </w:hyperlink>
        </w:p>
        <w:p w14:paraId="66D153B2" w14:textId="0D9E1C73" w:rsidR="002D69F2" w:rsidRDefault="00F06E98">
          <w:pPr>
            <w:pStyle w:val="11"/>
            <w:rPr>
              <w:rFonts w:asciiTheme="minorHAnsi" w:eastAsiaTheme="minorEastAsia" w:hAnsiTheme="minorHAnsi" w:cstheme="minorBidi"/>
              <w:sz w:val="22"/>
              <w:szCs w:val="22"/>
              <w:lang w:eastAsia="ru-RU"/>
            </w:rPr>
          </w:pPr>
          <w:hyperlink w:anchor="_Toc151739175" w:history="1">
            <w:r w:rsidR="002D69F2" w:rsidRPr="000F490E">
              <w:rPr>
                <w:rStyle w:val="ad"/>
              </w:rPr>
              <w:t>11</w:t>
            </w:r>
            <w:r w:rsidR="002D69F2">
              <w:rPr>
                <w:rFonts w:asciiTheme="minorHAnsi" w:eastAsiaTheme="minorEastAsia" w:hAnsiTheme="minorHAnsi" w:cstheme="minorBidi"/>
                <w:sz w:val="22"/>
                <w:szCs w:val="22"/>
                <w:lang w:eastAsia="ru-RU"/>
              </w:rPr>
              <w:tab/>
            </w:r>
            <w:r w:rsidR="002D69F2" w:rsidRPr="000F490E">
              <w:rPr>
                <w:rStyle w:val="ad"/>
              </w:rPr>
              <w:t>Обоснование размеров и оснащения площадок для складирования материалов, конструкций, оборудования, укрупненных модулей и стендов для их сборки. Решения по перемещению тяжеловесного негабаритного оборудования, укрупненных модулей и строительных конструкций</w:t>
            </w:r>
            <w:r w:rsidR="002D69F2">
              <w:rPr>
                <w:webHidden/>
              </w:rPr>
              <w:tab/>
            </w:r>
            <w:r w:rsidR="002D69F2">
              <w:rPr>
                <w:webHidden/>
              </w:rPr>
              <w:fldChar w:fldCharType="begin"/>
            </w:r>
            <w:r w:rsidR="002D69F2">
              <w:rPr>
                <w:webHidden/>
              </w:rPr>
              <w:instrText xml:space="preserve"> PAGEREF _Toc151739175 \h </w:instrText>
            </w:r>
            <w:r w:rsidR="002D69F2">
              <w:rPr>
                <w:webHidden/>
              </w:rPr>
            </w:r>
            <w:r w:rsidR="002D69F2">
              <w:rPr>
                <w:webHidden/>
              </w:rPr>
              <w:fldChar w:fldCharType="separate"/>
            </w:r>
            <w:r>
              <w:rPr>
                <w:webHidden/>
              </w:rPr>
              <w:t>37</w:t>
            </w:r>
            <w:r w:rsidR="002D69F2">
              <w:rPr>
                <w:webHidden/>
              </w:rPr>
              <w:fldChar w:fldCharType="end"/>
            </w:r>
          </w:hyperlink>
        </w:p>
        <w:p w14:paraId="0784D179" w14:textId="35744778" w:rsidR="002D69F2" w:rsidRDefault="00F06E98">
          <w:pPr>
            <w:pStyle w:val="11"/>
            <w:rPr>
              <w:rFonts w:asciiTheme="minorHAnsi" w:eastAsiaTheme="minorEastAsia" w:hAnsiTheme="minorHAnsi" w:cstheme="minorBidi"/>
              <w:sz w:val="22"/>
              <w:szCs w:val="22"/>
              <w:lang w:eastAsia="ru-RU"/>
            </w:rPr>
          </w:pPr>
          <w:hyperlink w:anchor="_Toc151739176" w:history="1">
            <w:r w:rsidR="002D69F2" w:rsidRPr="000F490E">
              <w:rPr>
                <w:rStyle w:val="ad"/>
              </w:rPr>
              <w:t>12 Предложения по обеспечению контроля качества строительных и монтажных работ, а также поставляемых на площадку материалов, конструкций и монтируемого оборудования</w:t>
            </w:r>
            <w:r w:rsidR="002D69F2">
              <w:rPr>
                <w:webHidden/>
              </w:rPr>
              <w:tab/>
            </w:r>
            <w:r w:rsidR="002D69F2">
              <w:rPr>
                <w:webHidden/>
              </w:rPr>
              <w:fldChar w:fldCharType="begin"/>
            </w:r>
            <w:r w:rsidR="002D69F2">
              <w:rPr>
                <w:webHidden/>
              </w:rPr>
              <w:instrText xml:space="preserve"> PAGEREF _Toc151739176 \h </w:instrText>
            </w:r>
            <w:r w:rsidR="002D69F2">
              <w:rPr>
                <w:webHidden/>
              </w:rPr>
            </w:r>
            <w:r w:rsidR="002D69F2">
              <w:rPr>
                <w:webHidden/>
              </w:rPr>
              <w:fldChar w:fldCharType="separate"/>
            </w:r>
            <w:r>
              <w:rPr>
                <w:webHidden/>
              </w:rPr>
              <w:t>39</w:t>
            </w:r>
            <w:r w:rsidR="002D69F2">
              <w:rPr>
                <w:webHidden/>
              </w:rPr>
              <w:fldChar w:fldCharType="end"/>
            </w:r>
          </w:hyperlink>
        </w:p>
        <w:p w14:paraId="0D64C176" w14:textId="506F4D79" w:rsidR="002D69F2" w:rsidRDefault="00F06E98">
          <w:pPr>
            <w:pStyle w:val="11"/>
            <w:rPr>
              <w:rFonts w:asciiTheme="minorHAnsi" w:eastAsiaTheme="minorEastAsia" w:hAnsiTheme="minorHAnsi" w:cstheme="minorBidi"/>
              <w:sz w:val="22"/>
              <w:szCs w:val="22"/>
              <w:lang w:eastAsia="ru-RU"/>
            </w:rPr>
          </w:pPr>
          <w:hyperlink w:anchor="_Toc151739177" w:history="1">
            <w:r w:rsidR="002D69F2" w:rsidRPr="000F490E">
              <w:rPr>
                <w:rStyle w:val="ad"/>
              </w:rPr>
              <w:t>13 Предложения по организации службы геодезического и лабораторного контроля</w:t>
            </w:r>
            <w:r w:rsidR="002D69F2">
              <w:rPr>
                <w:webHidden/>
              </w:rPr>
              <w:tab/>
            </w:r>
            <w:r w:rsidR="002D69F2">
              <w:rPr>
                <w:webHidden/>
              </w:rPr>
              <w:fldChar w:fldCharType="begin"/>
            </w:r>
            <w:r w:rsidR="002D69F2">
              <w:rPr>
                <w:webHidden/>
              </w:rPr>
              <w:instrText xml:space="preserve"> PAGEREF _Toc151739177 \h </w:instrText>
            </w:r>
            <w:r w:rsidR="002D69F2">
              <w:rPr>
                <w:webHidden/>
              </w:rPr>
            </w:r>
            <w:r w:rsidR="002D69F2">
              <w:rPr>
                <w:webHidden/>
              </w:rPr>
              <w:fldChar w:fldCharType="separate"/>
            </w:r>
            <w:r>
              <w:rPr>
                <w:webHidden/>
              </w:rPr>
              <w:t>43</w:t>
            </w:r>
            <w:r w:rsidR="002D69F2">
              <w:rPr>
                <w:webHidden/>
              </w:rPr>
              <w:fldChar w:fldCharType="end"/>
            </w:r>
          </w:hyperlink>
        </w:p>
        <w:p w14:paraId="6D5E8FAD" w14:textId="55C85DD2" w:rsidR="002D69F2" w:rsidRDefault="00F06E98">
          <w:pPr>
            <w:pStyle w:val="11"/>
            <w:rPr>
              <w:rFonts w:asciiTheme="minorHAnsi" w:eastAsiaTheme="minorEastAsia" w:hAnsiTheme="minorHAnsi" w:cstheme="minorBidi"/>
              <w:sz w:val="22"/>
              <w:szCs w:val="22"/>
              <w:lang w:eastAsia="ru-RU"/>
            </w:rPr>
          </w:pPr>
          <w:hyperlink w:anchor="_Toc151739178" w:history="1">
            <w:r w:rsidR="002D69F2" w:rsidRPr="000F490E">
              <w:rPr>
                <w:rStyle w:val="ad"/>
              </w:rPr>
              <w:t>14 Перечень требований, которые должны быть учтены в рабочей документации, разрабатываемой на основании проектной документации, в связи с принятыми методами возведения строительных конструкций и монтажа оборудования</w:t>
            </w:r>
            <w:r w:rsidR="002D69F2">
              <w:rPr>
                <w:webHidden/>
              </w:rPr>
              <w:tab/>
            </w:r>
            <w:r w:rsidR="002D69F2">
              <w:rPr>
                <w:webHidden/>
              </w:rPr>
              <w:fldChar w:fldCharType="begin"/>
            </w:r>
            <w:r w:rsidR="002D69F2">
              <w:rPr>
                <w:webHidden/>
              </w:rPr>
              <w:instrText xml:space="preserve"> PAGEREF _Toc151739178 \h </w:instrText>
            </w:r>
            <w:r w:rsidR="002D69F2">
              <w:rPr>
                <w:webHidden/>
              </w:rPr>
            </w:r>
            <w:r w:rsidR="002D69F2">
              <w:rPr>
                <w:webHidden/>
              </w:rPr>
              <w:fldChar w:fldCharType="separate"/>
            </w:r>
            <w:r>
              <w:rPr>
                <w:webHidden/>
              </w:rPr>
              <w:t>44</w:t>
            </w:r>
            <w:r w:rsidR="002D69F2">
              <w:rPr>
                <w:webHidden/>
              </w:rPr>
              <w:fldChar w:fldCharType="end"/>
            </w:r>
          </w:hyperlink>
        </w:p>
        <w:p w14:paraId="5FBAC872" w14:textId="3C708333" w:rsidR="002D69F2" w:rsidRDefault="00F06E98">
          <w:pPr>
            <w:pStyle w:val="11"/>
            <w:rPr>
              <w:rFonts w:asciiTheme="minorHAnsi" w:eastAsiaTheme="minorEastAsia" w:hAnsiTheme="minorHAnsi" w:cstheme="minorBidi"/>
              <w:sz w:val="22"/>
              <w:szCs w:val="22"/>
              <w:lang w:eastAsia="ru-RU"/>
            </w:rPr>
          </w:pPr>
          <w:hyperlink w:anchor="_Toc151739179" w:history="1">
            <w:r w:rsidR="002D69F2" w:rsidRPr="000F490E">
              <w:rPr>
                <w:rStyle w:val="ad"/>
                <w:rFonts w:eastAsia="Calibri"/>
              </w:rPr>
              <w:t>На все виды основных работ, изложенных в ПОС, составляются технологические карты на стадии разработки ППР (СП 48.13330.2019. «Организация строительства»).</w:t>
            </w:r>
            <w:r w:rsidR="002D69F2">
              <w:rPr>
                <w:webHidden/>
              </w:rPr>
              <w:tab/>
            </w:r>
            <w:r w:rsidR="002D69F2">
              <w:rPr>
                <w:webHidden/>
              </w:rPr>
              <w:fldChar w:fldCharType="begin"/>
            </w:r>
            <w:r w:rsidR="002D69F2">
              <w:rPr>
                <w:webHidden/>
              </w:rPr>
              <w:instrText xml:space="preserve"> PAGEREF _Toc151739179 \h </w:instrText>
            </w:r>
            <w:r w:rsidR="002D69F2">
              <w:rPr>
                <w:webHidden/>
              </w:rPr>
            </w:r>
            <w:r w:rsidR="002D69F2">
              <w:rPr>
                <w:webHidden/>
              </w:rPr>
              <w:fldChar w:fldCharType="separate"/>
            </w:r>
            <w:r>
              <w:rPr>
                <w:webHidden/>
              </w:rPr>
              <w:t>44</w:t>
            </w:r>
            <w:r w:rsidR="002D69F2">
              <w:rPr>
                <w:webHidden/>
              </w:rPr>
              <w:fldChar w:fldCharType="end"/>
            </w:r>
          </w:hyperlink>
        </w:p>
        <w:p w14:paraId="1BA8AD22" w14:textId="3BCD9CAA" w:rsidR="002D69F2" w:rsidRDefault="00F06E98">
          <w:pPr>
            <w:pStyle w:val="11"/>
            <w:rPr>
              <w:rFonts w:asciiTheme="minorHAnsi" w:eastAsiaTheme="minorEastAsia" w:hAnsiTheme="minorHAnsi" w:cstheme="minorBidi"/>
              <w:sz w:val="22"/>
              <w:szCs w:val="22"/>
              <w:lang w:eastAsia="ru-RU"/>
            </w:rPr>
          </w:pPr>
          <w:hyperlink w:anchor="_Toc151739180" w:history="1">
            <w:r w:rsidR="002D69F2" w:rsidRPr="000F490E">
              <w:rPr>
                <w:rStyle w:val="ad"/>
                <w:rFonts w:eastAsia="Calibri"/>
              </w:rPr>
              <w:t>При разработке рабочей документации в том числе необходимо:</w:t>
            </w:r>
            <w:r w:rsidR="002D69F2">
              <w:rPr>
                <w:webHidden/>
              </w:rPr>
              <w:tab/>
            </w:r>
            <w:r w:rsidR="002D69F2">
              <w:rPr>
                <w:webHidden/>
              </w:rPr>
              <w:fldChar w:fldCharType="begin"/>
            </w:r>
            <w:r w:rsidR="002D69F2">
              <w:rPr>
                <w:webHidden/>
              </w:rPr>
              <w:instrText xml:space="preserve"> PAGEREF _Toc151739180 \h </w:instrText>
            </w:r>
            <w:r w:rsidR="002D69F2">
              <w:rPr>
                <w:webHidden/>
              </w:rPr>
            </w:r>
            <w:r w:rsidR="002D69F2">
              <w:rPr>
                <w:webHidden/>
              </w:rPr>
              <w:fldChar w:fldCharType="separate"/>
            </w:r>
            <w:r>
              <w:rPr>
                <w:webHidden/>
              </w:rPr>
              <w:t>44</w:t>
            </w:r>
            <w:r w:rsidR="002D69F2">
              <w:rPr>
                <w:webHidden/>
              </w:rPr>
              <w:fldChar w:fldCharType="end"/>
            </w:r>
          </w:hyperlink>
        </w:p>
        <w:p w14:paraId="3106C486" w14:textId="4B4E35A7" w:rsidR="002D69F2" w:rsidRDefault="00F06E98">
          <w:pPr>
            <w:pStyle w:val="11"/>
            <w:rPr>
              <w:rFonts w:asciiTheme="minorHAnsi" w:eastAsiaTheme="minorEastAsia" w:hAnsiTheme="minorHAnsi" w:cstheme="minorBidi"/>
              <w:sz w:val="22"/>
              <w:szCs w:val="22"/>
              <w:lang w:eastAsia="ru-RU"/>
            </w:rPr>
          </w:pPr>
          <w:hyperlink w:anchor="_Toc151739181" w:history="1">
            <w:r w:rsidR="002D69F2" w:rsidRPr="000F490E">
              <w:rPr>
                <w:rStyle w:val="ad"/>
                <w:rFonts w:eastAsia="Calibri"/>
              </w:rPr>
              <w:t>-</w:t>
            </w:r>
            <w:r w:rsidR="002D69F2">
              <w:rPr>
                <w:rFonts w:asciiTheme="minorHAnsi" w:eastAsiaTheme="minorEastAsia" w:hAnsiTheme="minorHAnsi" w:cstheme="minorBidi"/>
                <w:sz w:val="22"/>
                <w:szCs w:val="22"/>
                <w:lang w:eastAsia="ru-RU"/>
              </w:rPr>
              <w:tab/>
            </w:r>
            <w:r w:rsidR="002D69F2" w:rsidRPr="000F490E">
              <w:rPr>
                <w:rStyle w:val="ad"/>
                <w:rFonts w:eastAsia="Calibri"/>
              </w:rPr>
              <w:t>Разработать рекомендации по установке пристёжек крана к конструкциям здания (минимальное значение прочности бетона, дополнительное армирование, усиление конструкций);</w:t>
            </w:r>
            <w:r w:rsidR="002D69F2">
              <w:rPr>
                <w:webHidden/>
              </w:rPr>
              <w:tab/>
            </w:r>
            <w:r w:rsidR="002D69F2">
              <w:rPr>
                <w:webHidden/>
              </w:rPr>
              <w:fldChar w:fldCharType="begin"/>
            </w:r>
            <w:r w:rsidR="002D69F2">
              <w:rPr>
                <w:webHidden/>
              </w:rPr>
              <w:instrText xml:space="preserve"> PAGEREF _Toc151739181 \h </w:instrText>
            </w:r>
            <w:r w:rsidR="002D69F2">
              <w:rPr>
                <w:webHidden/>
              </w:rPr>
            </w:r>
            <w:r w:rsidR="002D69F2">
              <w:rPr>
                <w:webHidden/>
              </w:rPr>
              <w:fldChar w:fldCharType="separate"/>
            </w:r>
            <w:r>
              <w:rPr>
                <w:webHidden/>
              </w:rPr>
              <w:t>44</w:t>
            </w:r>
            <w:r w:rsidR="002D69F2">
              <w:rPr>
                <w:webHidden/>
              </w:rPr>
              <w:fldChar w:fldCharType="end"/>
            </w:r>
          </w:hyperlink>
        </w:p>
        <w:p w14:paraId="6BAE13FB" w14:textId="0040C32D" w:rsidR="002D69F2" w:rsidRDefault="00F06E98">
          <w:pPr>
            <w:pStyle w:val="11"/>
            <w:rPr>
              <w:rFonts w:asciiTheme="minorHAnsi" w:eastAsiaTheme="minorEastAsia" w:hAnsiTheme="minorHAnsi" w:cstheme="minorBidi"/>
              <w:sz w:val="22"/>
              <w:szCs w:val="22"/>
              <w:lang w:eastAsia="ru-RU"/>
            </w:rPr>
          </w:pPr>
          <w:hyperlink w:anchor="_Toc151739182" w:history="1">
            <w:r w:rsidR="002D69F2" w:rsidRPr="000F490E">
              <w:rPr>
                <w:rStyle w:val="ad"/>
                <w:rFonts w:eastAsia="Calibri"/>
              </w:rPr>
              <w:t>-</w:t>
            </w:r>
            <w:r w:rsidR="002D69F2">
              <w:rPr>
                <w:rFonts w:asciiTheme="minorHAnsi" w:eastAsiaTheme="minorEastAsia" w:hAnsiTheme="minorHAnsi" w:cstheme="minorBidi"/>
                <w:sz w:val="22"/>
                <w:szCs w:val="22"/>
                <w:lang w:eastAsia="ru-RU"/>
              </w:rPr>
              <w:tab/>
            </w:r>
            <w:r w:rsidR="002D69F2" w:rsidRPr="000F490E">
              <w:rPr>
                <w:rStyle w:val="ad"/>
                <w:rFonts w:eastAsia="Calibri"/>
              </w:rPr>
              <w:t>Разработать конструктивные элементы зумпфа для временного водоотлива.</w:t>
            </w:r>
            <w:r w:rsidR="002D69F2">
              <w:rPr>
                <w:webHidden/>
              </w:rPr>
              <w:tab/>
            </w:r>
            <w:r w:rsidR="002D69F2">
              <w:rPr>
                <w:webHidden/>
              </w:rPr>
              <w:fldChar w:fldCharType="begin"/>
            </w:r>
            <w:r w:rsidR="002D69F2">
              <w:rPr>
                <w:webHidden/>
              </w:rPr>
              <w:instrText xml:space="preserve"> PAGEREF _Toc151739182 \h </w:instrText>
            </w:r>
            <w:r w:rsidR="002D69F2">
              <w:rPr>
                <w:webHidden/>
              </w:rPr>
            </w:r>
            <w:r w:rsidR="002D69F2">
              <w:rPr>
                <w:webHidden/>
              </w:rPr>
              <w:fldChar w:fldCharType="separate"/>
            </w:r>
            <w:r>
              <w:rPr>
                <w:webHidden/>
              </w:rPr>
              <w:t>44</w:t>
            </w:r>
            <w:r w:rsidR="002D69F2">
              <w:rPr>
                <w:webHidden/>
              </w:rPr>
              <w:fldChar w:fldCharType="end"/>
            </w:r>
          </w:hyperlink>
        </w:p>
        <w:p w14:paraId="10417315" w14:textId="5622BDAF" w:rsidR="002D69F2" w:rsidRDefault="00F06E98">
          <w:pPr>
            <w:pStyle w:val="11"/>
            <w:rPr>
              <w:rFonts w:asciiTheme="minorHAnsi" w:eastAsiaTheme="minorEastAsia" w:hAnsiTheme="minorHAnsi" w:cstheme="minorBidi"/>
              <w:sz w:val="22"/>
              <w:szCs w:val="22"/>
              <w:lang w:eastAsia="ru-RU"/>
            </w:rPr>
          </w:pPr>
          <w:hyperlink w:anchor="_Toc151739183" w:history="1">
            <w:r w:rsidR="002D69F2" w:rsidRPr="000F490E">
              <w:rPr>
                <w:rStyle w:val="ad"/>
                <w:rFonts w:eastAsia="Calibri"/>
              </w:rPr>
              <w:t>-</w:t>
            </w:r>
            <w:r w:rsidR="002D69F2">
              <w:rPr>
                <w:rFonts w:asciiTheme="minorHAnsi" w:eastAsiaTheme="minorEastAsia" w:hAnsiTheme="minorHAnsi" w:cstheme="minorBidi"/>
                <w:sz w:val="22"/>
                <w:szCs w:val="22"/>
                <w:lang w:eastAsia="ru-RU"/>
              </w:rPr>
              <w:tab/>
            </w:r>
            <w:r w:rsidR="002D69F2" w:rsidRPr="000F490E">
              <w:rPr>
                <w:rStyle w:val="ad"/>
                <w:rFonts w:eastAsia="Calibri"/>
              </w:rPr>
              <w:t>Метод производства работ по устройству фасадов уточняется на стадии разработки ППР.</w:t>
            </w:r>
            <w:r w:rsidR="002D69F2">
              <w:rPr>
                <w:webHidden/>
              </w:rPr>
              <w:tab/>
            </w:r>
            <w:r w:rsidR="002D69F2">
              <w:rPr>
                <w:webHidden/>
              </w:rPr>
              <w:fldChar w:fldCharType="begin"/>
            </w:r>
            <w:r w:rsidR="002D69F2">
              <w:rPr>
                <w:webHidden/>
              </w:rPr>
              <w:instrText xml:space="preserve"> PAGEREF _Toc151739183 \h </w:instrText>
            </w:r>
            <w:r w:rsidR="002D69F2">
              <w:rPr>
                <w:webHidden/>
              </w:rPr>
            </w:r>
            <w:r w:rsidR="002D69F2">
              <w:rPr>
                <w:webHidden/>
              </w:rPr>
              <w:fldChar w:fldCharType="separate"/>
            </w:r>
            <w:r>
              <w:rPr>
                <w:webHidden/>
              </w:rPr>
              <w:t>44</w:t>
            </w:r>
            <w:r w:rsidR="002D69F2">
              <w:rPr>
                <w:webHidden/>
              </w:rPr>
              <w:fldChar w:fldCharType="end"/>
            </w:r>
          </w:hyperlink>
        </w:p>
        <w:p w14:paraId="39E89983" w14:textId="1048F0AA" w:rsidR="002D69F2" w:rsidRDefault="00F06E98">
          <w:pPr>
            <w:pStyle w:val="11"/>
            <w:rPr>
              <w:rFonts w:asciiTheme="minorHAnsi" w:eastAsiaTheme="minorEastAsia" w:hAnsiTheme="minorHAnsi" w:cstheme="minorBidi"/>
              <w:sz w:val="22"/>
              <w:szCs w:val="22"/>
              <w:lang w:eastAsia="ru-RU"/>
            </w:rPr>
          </w:pPr>
          <w:hyperlink w:anchor="_Toc151739184" w:history="1">
            <w:r w:rsidR="002D69F2" w:rsidRPr="000F490E">
              <w:rPr>
                <w:rStyle w:val="ad"/>
                <w:rFonts w:eastAsia="Calibri"/>
              </w:rPr>
              <w:t>-</w:t>
            </w:r>
            <w:r w:rsidR="002D69F2">
              <w:rPr>
                <w:rFonts w:asciiTheme="minorHAnsi" w:eastAsiaTheme="minorEastAsia" w:hAnsiTheme="minorHAnsi" w:cstheme="minorBidi"/>
                <w:sz w:val="22"/>
                <w:szCs w:val="22"/>
                <w:lang w:eastAsia="ru-RU"/>
              </w:rPr>
              <w:tab/>
            </w:r>
            <w:r w:rsidR="002D69F2" w:rsidRPr="000F490E">
              <w:rPr>
                <w:rStyle w:val="ad"/>
                <w:rFonts w:eastAsia="Calibri"/>
              </w:rPr>
              <w:t>Разработать в составе ППР мероприятия по безопасному перемещению грузов кранами с ограничением зон действия кранов и высот подъема.</w:t>
            </w:r>
            <w:r w:rsidR="002D69F2">
              <w:rPr>
                <w:webHidden/>
              </w:rPr>
              <w:tab/>
            </w:r>
            <w:r w:rsidR="002D69F2">
              <w:rPr>
                <w:webHidden/>
              </w:rPr>
              <w:fldChar w:fldCharType="begin"/>
            </w:r>
            <w:r w:rsidR="002D69F2">
              <w:rPr>
                <w:webHidden/>
              </w:rPr>
              <w:instrText xml:space="preserve"> PAGEREF _Toc151739184 \h </w:instrText>
            </w:r>
            <w:r w:rsidR="002D69F2">
              <w:rPr>
                <w:webHidden/>
              </w:rPr>
            </w:r>
            <w:r w:rsidR="002D69F2">
              <w:rPr>
                <w:webHidden/>
              </w:rPr>
              <w:fldChar w:fldCharType="separate"/>
            </w:r>
            <w:r>
              <w:rPr>
                <w:webHidden/>
              </w:rPr>
              <w:t>44</w:t>
            </w:r>
            <w:r w:rsidR="002D69F2">
              <w:rPr>
                <w:webHidden/>
              </w:rPr>
              <w:fldChar w:fldCharType="end"/>
            </w:r>
          </w:hyperlink>
        </w:p>
        <w:p w14:paraId="2B5608DD" w14:textId="55A65200" w:rsidR="002D69F2" w:rsidRDefault="00F06E98">
          <w:pPr>
            <w:pStyle w:val="11"/>
            <w:rPr>
              <w:rFonts w:asciiTheme="minorHAnsi" w:eastAsiaTheme="minorEastAsia" w:hAnsiTheme="minorHAnsi" w:cstheme="minorBidi"/>
              <w:sz w:val="22"/>
              <w:szCs w:val="22"/>
              <w:lang w:eastAsia="ru-RU"/>
            </w:rPr>
          </w:pPr>
          <w:hyperlink w:anchor="_Toc151739185" w:history="1">
            <w:r w:rsidR="002D69F2" w:rsidRPr="000F490E">
              <w:rPr>
                <w:rStyle w:val="ad"/>
              </w:rPr>
              <w:t>15 Обоснование потребности в жилье и социально-бытовом обслуживании персонала, участвующего в строительстве</w:t>
            </w:r>
            <w:r w:rsidR="002D69F2">
              <w:rPr>
                <w:webHidden/>
              </w:rPr>
              <w:tab/>
            </w:r>
            <w:r w:rsidR="002D69F2">
              <w:rPr>
                <w:webHidden/>
              </w:rPr>
              <w:fldChar w:fldCharType="begin"/>
            </w:r>
            <w:r w:rsidR="002D69F2">
              <w:rPr>
                <w:webHidden/>
              </w:rPr>
              <w:instrText xml:space="preserve"> PAGEREF _Toc151739185 \h </w:instrText>
            </w:r>
            <w:r w:rsidR="002D69F2">
              <w:rPr>
                <w:webHidden/>
              </w:rPr>
            </w:r>
            <w:r w:rsidR="002D69F2">
              <w:rPr>
                <w:webHidden/>
              </w:rPr>
              <w:fldChar w:fldCharType="separate"/>
            </w:r>
            <w:r>
              <w:rPr>
                <w:webHidden/>
              </w:rPr>
              <w:t>44</w:t>
            </w:r>
            <w:r w:rsidR="002D69F2">
              <w:rPr>
                <w:webHidden/>
              </w:rPr>
              <w:fldChar w:fldCharType="end"/>
            </w:r>
          </w:hyperlink>
        </w:p>
        <w:p w14:paraId="1E9ECAB2" w14:textId="12BA97EA" w:rsidR="002D69F2" w:rsidRDefault="00F06E98">
          <w:pPr>
            <w:pStyle w:val="11"/>
            <w:rPr>
              <w:rFonts w:asciiTheme="minorHAnsi" w:eastAsiaTheme="minorEastAsia" w:hAnsiTheme="minorHAnsi" w:cstheme="minorBidi"/>
              <w:sz w:val="22"/>
              <w:szCs w:val="22"/>
              <w:lang w:eastAsia="ru-RU"/>
            </w:rPr>
          </w:pPr>
          <w:hyperlink w:anchor="_Toc151739186" w:history="1">
            <w:r w:rsidR="002D69F2" w:rsidRPr="000F490E">
              <w:rPr>
                <w:rStyle w:val="ad"/>
              </w:rPr>
              <w:t>16 Перечень мероприятий и проектных решений по определению технических средств и методов работы, обеспечивающих выполнение нормативных требований охраны труда</w:t>
            </w:r>
            <w:r w:rsidR="002D69F2">
              <w:rPr>
                <w:webHidden/>
              </w:rPr>
              <w:tab/>
            </w:r>
            <w:r w:rsidR="002D69F2">
              <w:rPr>
                <w:webHidden/>
              </w:rPr>
              <w:fldChar w:fldCharType="begin"/>
            </w:r>
            <w:r w:rsidR="002D69F2">
              <w:rPr>
                <w:webHidden/>
              </w:rPr>
              <w:instrText xml:space="preserve"> PAGEREF _Toc151739186 \h </w:instrText>
            </w:r>
            <w:r w:rsidR="002D69F2">
              <w:rPr>
                <w:webHidden/>
              </w:rPr>
            </w:r>
            <w:r w:rsidR="002D69F2">
              <w:rPr>
                <w:webHidden/>
              </w:rPr>
              <w:fldChar w:fldCharType="separate"/>
            </w:r>
            <w:r>
              <w:rPr>
                <w:webHidden/>
              </w:rPr>
              <w:t>45</w:t>
            </w:r>
            <w:r w:rsidR="002D69F2">
              <w:rPr>
                <w:webHidden/>
              </w:rPr>
              <w:fldChar w:fldCharType="end"/>
            </w:r>
          </w:hyperlink>
        </w:p>
        <w:p w14:paraId="4CD2E249" w14:textId="31CC66E0" w:rsidR="002D69F2" w:rsidRDefault="00F06E98">
          <w:pPr>
            <w:pStyle w:val="11"/>
            <w:rPr>
              <w:rFonts w:asciiTheme="minorHAnsi" w:eastAsiaTheme="minorEastAsia" w:hAnsiTheme="minorHAnsi" w:cstheme="minorBidi"/>
              <w:sz w:val="22"/>
              <w:szCs w:val="22"/>
              <w:lang w:eastAsia="ru-RU"/>
            </w:rPr>
          </w:pPr>
          <w:hyperlink w:anchor="_Toc151739187" w:history="1">
            <w:r w:rsidR="002D69F2" w:rsidRPr="000F490E">
              <w:rPr>
                <w:rStyle w:val="ad"/>
              </w:rPr>
              <w:t>17 Описание проектных решений и мероприятий по охране окружающей среды в период строительства</w:t>
            </w:r>
            <w:r w:rsidR="002D69F2">
              <w:rPr>
                <w:webHidden/>
              </w:rPr>
              <w:tab/>
            </w:r>
            <w:r w:rsidR="002D69F2">
              <w:rPr>
                <w:webHidden/>
              </w:rPr>
              <w:fldChar w:fldCharType="begin"/>
            </w:r>
            <w:r w:rsidR="002D69F2">
              <w:rPr>
                <w:webHidden/>
              </w:rPr>
              <w:instrText xml:space="preserve"> PAGEREF _Toc151739187 \h </w:instrText>
            </w:r>
            <w:r w:rsidR="002D69F2">
              <w:rPr>
                <w:webHidden/>
              </w:rPr>
            </w:r>
            <w:r w:rsidR="002D69F2">
              <w:rPr>
                <w:webHidden/>
              </w:rPr>
              <w:fldChar w:fldCharType="separate"/>
            </w:r>
            <w:r>
              <w:rPr>
                <w:webHidden/>
              </w:rPr>
              <w:t>58</w:t>
            </w:r>
            <w:r w:rsidR="002D69F2">
              <w:rPr>
                <w:webHidden/>
              </w:rPr>
              <w:fldChar w:fldCharType="end"/>
            </w:r>
          </w:hyperlink>
        </w:p>
        <w:p w14:paraId="513FD945" w14:textId="77761D7B" w:rsidR="002D69F2" w:rsidRDefault="00F06E98">
          <w:pPr>
            <w:pStyle w:val="11"/>
            <w:rPr>
              <w:rFonts w:asciiTheme="minorHAnsi" w:eastAsiaTheme="minorEastAsia" w:hAnsiTheme="minorHAnsi" w:cstheme="minorBidi"/>
              <w:sz w:val="22"/>
              <w:szCs w:val="22"/>
              <w:lang w:eastAsia="ru-RU"/>
            </w:rPr>
          </w:pPr>
          <w:hyperlink w:anchor="_Toc151739188" w:history="1">
            <w:r w:rsidR="002D69F2" w:rsidRPr="000F490E">
              <w:rPr>
                <w:rStyle w:val="ad"/>
              </w:rPr>
              <w:t>18 Обоснование принятой продолжительности строительства объекта капитального строительства и его отдельных этапов</w:t>
            </w:r>
            <w:r w:rsidR="002D69F2">
              <w:rPr>
                <w:webHidden/>
              </w:rPr>
              <w:tab/>
            </w:r>
            <w:r w:rsidR="002D69F2">
              <w:rPr>
                <w:webHidden/>
              </w:rPr>
              <w:fldChar w:fldCharType="begin"/>
            </w:r>
            <w:r w:rsidR="002D69F2">
              <w:rPr>
                <w:webHidden/>
              </w:rPr>
              <w:instrText xml:space="preserve"> PAGEREF _Toc151739188 \h </w:instrText>
            </w:r>
            <w:r w:rsidR="002D69F2">
              <w:rPr>
                <w:webHidden/>
              </w:rPr>
            </w:r>
            <w:r w:rsidR="002D69F2">
              <w:rPr>
                <w:webHidden/>
              </w:rPr>
              <w:fldChar w:fldCharType="separate"/>
            </w:r>
            <w:r>
              <w:rPr>
                <w:webHidden/>
              </w:rPr>
              <w:t>60</w:t>
            </w:r>
            <w:r w:rsidR="002D69F2">
              <w:rPr>
                <w:webHidden/>
              </w:rPr>
              <w:fldChar w:fldCharType="end"/>
            </w:r>
          </w:hyperlink>
        </w:p>
        <w:p w14:paraId="197F023D" w14:textId="3FDA6AD2" w:rsidR="002D69F2" w:rsidRDefault="00F06E98">
          <w:pPr>
            <w:pStyle w:val="11"/>
            <w:rPr>
              <w:rFonts w:asciiTheme="minorHAnsi" w:eastAsiaTheme="minorEastAsia" w:hAnsiTheme="minorHAnsi" w:cstheme="minorBidi"/>
              <w:sz w:val="22"/>
              <w:szCs w:val="22"/>
              <w:lang w:eastAsia="ru-RU"/>
            </w:rPr>
          </w:pPr>
          <w:hyperlink w:anchor="_Toc151739189" w:history="1">
            <w:r w:rsidR="002D69F2" w:rsidRPr="000F490E">
              <w:rPr>
                <w:rStyle w:val="ad"/>
              </w:rPr>
              <w:t>19 Перечень мероприятий по организации мониторинга за состоянием зданий и сооружений, расположенных в непосредственной близости от строящегося объекта, земляные, строительные, монтажные и иные работы на котором могут повлиять на техническое состояние и надежность таких зданий и сооружений</w:t>
            </w:r>
            <w:r w:rsidR="002D69F2">
              <w:rPr>
                <w:webHidden/>
              </w:rPr>
              <w:tab/>
            </w:r>
            <w:r w:rsidR="002D69F2">
              <w:rPr>
                <w:webHidden/>
              </w:rPr>
              <w:fldChar w:fldCharType="begin"/>
            </w:r>
            <w:r w:rsidR="002D69F2">
              <w:rPr>
                <w:webHidden/>
              </w:rPr>
              <w:instrText xml:space="preserve"> PAGEREF _Toc151739189 \h </w:instrText>
            </w:r>
            <w:r w:rsidR="002D69F2">
              <w:rPr>
                <w:webHidden/>
              </w:rPr>
            </w:r>
            <w:r w:rsidR="002D69F2">
              <w:rPr>
                <w:webHidden/>
              </w:rPr>
              <w:fldChar w:fldCharType="separate"/>
            </w:r>
            <w:r>
              <w:rPr>
                <w:webHidden/>
              </w:rPr>
              <w:t>61</w:t>
            </w:r>
            <w:r w:rsidR="002D69F2">
              <w:rPr>
                <w:webHidden/>
              </w:rPr>
              <w:fldChar w:fldCharType="end"/>
            </w:r>
          </w:hyperlink>
        </w:p>
        <w:p w14:paraId="404615A4" w14:textId="4F86661F" w:rsidR="00A42929" w:rsidRPr="00F82AF9" w:rsidRDefault="00A42929" w:rsidP="00A42929">
          <w:pPr>
            <w:spacing w:line="360" w:lineRule="auto"/>
            <w:ind w:right="6" w:firstLine="567"/>
            <w:jc w:val="both"/>
          </w:pPr>
          <w:r w:rsidRPr="00F82AF9">
            <w:rPr>
              <w:b/>
              <w:bCs/>
            </w:rPr>
            <w:fldChar w:fldCharType="end"/>
          </w:r>
        </w:p>
      </w:sdtContent>
    </w:sdt>
    <w:p w14:paraId="227E7E61" w14:textId="29D885CF" w:rsidR="003A384A" w:rsidRPr="00F82AF9" w:rsidRDefault="003A384A">
      <w:pPr>
        <w:spacing w:line="240" w:lineRule="auto"/>
        <w:rPr>
          <w:rFonts w:eastAsia="Times New Roman"/>
          <w:b/>
          <w:kern w:val="28"/>
          <w:sz w:val="32"/>
          <w:szCs w:val="20"/>
        </w:rPr>
      </w:pPr>
      <w:r w:rsidRPr="00F82AF9">
        <w:rPr>
          <w:rFonts w:eastAsia="Times New Roman"/>
          <w:b/>
          <w:kern w:val="28"/>
          <w:sz w:val="32"/>
          <w:szCs w:val="20"/>
        </w:rPr>
        <w:br w:type="page"/>
      </w:r>
    </w:p>
    <w:p w14:paraId="69C30B41" w14:textId="77777777" w:rsidR="00B91483" w:rsidRPr="00F82AF9" w:rsidRDefault="00B91483" w:rsidP="00881B12">
      <w:pPr>
        <w:pStyle w:val="1"/>
        <w:ind w:right="1" w:firstLine="567"/>
      </w:pPr>
      <w:bookmarkStart w:id="2" w:name="_Toc41486501"/>
      <w:bookmarkStart w:id="3" w:name="_Toc57806670"/>
      <w:bookmarkStart w:id="4" w:name="_Toc151739142"/>
      <w:bookmarkStart w:id="5" w:name="_Hlk97223257"/>
      <w:bookmarkStart w:id="6" w:name="_Hlk44080093"/>
      <w:r w:rsidRPr="00F82AF9">
        <w:lastRenderedPageBreak/>
        <w:t>Гарантийная запись главного инженера проекта</w:t>
      </w:r>
      <w:bookmarkEnd w:id="1"/>
      <w:bookmarkEnd w:id="2"/>
      <w:bookmarkEnd w:id="3"/>
      <w:bookmarkEnd w:id="4"/>
    </w:p>
    <w:p w14:paraId="28FE05BA" w14:textId="77777777" w:rsidR="00DD7DA1" w:rsidRPr="00F82AF9" w:rsidRDefault="00DD7DA1" w:rsidP="00DD7DA1">
      <w:pPr>
        <w:spacing w:line="360" w:lineRule="auto"/>
        <w:ind w:right="-561" w:firstLine="567"/>
        <w:jc w:val="both"/>
        <w:rPr>
          <w:rFonts w:eastAsia="Times New Roman"/>
        </w:rPr>
      </w:pPr>
      <w:bookmarkStart w:id="7" w:name="_Hlk97223664"/>
      <w:r w:rsidRPr="00F82AF9">
        <w:rPr>
          <w:rFonts w:eastAsia="Times New Roman"/>
        </w:rPr>
        <w:t xml:space="preserve">Технические решения, принятые в проекте, соответствуют требованиям </w:t>
      </w:r>
      <w:r w:rsidRPr="00F82AF9">
        <w:rPr>
          <w:szCs w:val="20"/>
        </w:rPr>
        <w:t>строительных</w:t>
      </w:r>
      <w:r w:rsidRPr="00F82AF9">
        <w:rPr>
          <w:rFonts w:eastAsia="Times New Roman"/>
        </w:rPr>
        <w:t xml:space="preserve"> норм, правил и стандартов, действующих на территории Российской Федерации, и обеспечивают надежную и безопасную для жизни и здоровья людей эксплуатацию объекта при строгом соблюдении предусмотренных проектом решений.</w:t>
      </w:r>
    </w:p>
    <w:p w14:paraId="342E8B89" w14:textId="7AD99792" w:rsidR="00DD7DA1" w:rsidRPr="00C301CA" w:rsidRDefault="00DD7DA1" w:rsidP="00DD7DA1">
      <w:pPr>
        <w:spacing w:line="360" w:lineRule="auto"/>
        <w:ind w:right="-561" w:firstLine="567"/>
        <w:jc w:val="both"/>
        <w:rPr>
          <w:rFonts w:eastAsia="Times New Roman"/>
          <w:lang w:val="en-US"/>
        </w:rPr>
      </w:pPr>
      <w:r w:rsidRPr="00F82AF9">
        <w:rPr>
          <w:rFonts w:eastAsia="Times New Roman"/>
        </w:rPr>
        <w:t xml:space="preserve">Проектная документация выполнена на основании Постановления Правительства </w:t>
      </w:r>
      <w:r w:rsidRPr="00F82AF9">
        <w:rPr>
          <w:szCs w:val="20"/>
        </w:rPr>
        <w:t>РФ</w:t>
      </w:r>
      <w:r w:rsidRPr="00F82AF9">
        <w:rPr>
          <w:rFonts w:eastAsia="Times New Roman"/>
        </w:rPr>
        <w:t xml:space="preserve"> от 28 мая 2021 г. </w:t>
      </w:r>
      <w:r w:rsidRPr="00F82AF9">
        <w:rPr>
          <w:rFonts w:eastAsia="Times New Roman"/>
          <w:lang w:val="en-US"/>
        </w:rPr>
        <w:t>N</w:t>
      </w:r>
      <w:r w:rsidRPr="00F82AF9">
        <w:rPr>
          <w:rFonts w:eastAsia="Times New Roman"/>
        </w:rPr>
        <w:t xml:space="preserve"> 815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утратившими силу некоторых актов Правительства Российской Федерации" </w:t>
      </w:r>
      <w:r w:rsidRPr="00F82AF9">
        <w:rPr>
          <w:rFonts w:eastAsia="Batang"/>
          <w:spacing w:val="-2"/>
          <w:szCs w:val="24"/>
          <w:lang w:eastAsia="ko-KR"/>
        </w:rPr>
        <w:t>от 04 июля 2020 г. № 985</w:t>
      </w:r>
      <w:r w:rsidRPr="00F82AF9">
        <w:rPr>
          <w:rFonts w:eastAsia="Times New Roman"/>
        </w:rPr>
        <w:t>.</w:t>
      </w:r>
      <w:bookmarkStart w:id="8" w:name="_GoBack"/>
      <w:bookmarkEnd w:id="8"/>
    </w:p>
    <w:bookmarkEnd w:id="7"/>
    <w:p w14:paraId="09EBF85E" w14:textId="58EA1885" w:rsidR="00C036AE" w:rsidRPr="00F82AF9" w:rsidRDefault="00C036AE" w:rsidP="000967BE">
      <w:pPr>
        <w:spacing w:line="360" w:lineRule="auto"/>
        <w:ind w:right="-561" w:firstLine="567"/>
        <w:jc w:val="both"/>
        <w:rPr>
          <w:rFonts w:eastAsia="Times New Roman"/>
          <w:szCs w:val="20"/>
        </w:rPr>
      </w:pPr>
    </w:p>
    <w:p w14:paraId="3CA3EF09" w14:textId="2D5D911E" w:rsidR="00BB55B0" w:rsidRPr="00F82AF9" w:rsidRDefault="00BB55B0" w:rsidP="000967BE">
      <w:pPr>
        <w:ind w:right="-561" w:firstLine="709"/>
        <w:rPr>
          <w:szCs w:val="24"/>
        </w:rPr>
      </w:pPr>
    </w:p>
    <w:p w14:paraId="781611A5" w14:textId="5EABF689" w:rsidR="00BB55B0" w:rsidRPr="00F82AF9" w:rsidRDefault="00F852FA" w:rsidP="000967BE">
      <w:pPr>
        <w:ind w:right="-561"/>
        <w:jc w:val="center"/>
      </w:pPr>
      <w:r>
        <w:rPr>
          <w:noProof/>
          <w:lang w:eastAsia="ru-RU"/>
        </w:rPr>
        <w:drawing>
          <wp:anchor distT="0" distB="0" distL="114300" distR="114300" simplePos="0" relativeHeight="251670528" behindDoc="0" locked="0" layoutInCell="1" allowOverlap="1" wp14:anchorId="6438FD87" wp14:editId="75BD6ECB">
            <wp:simplePos x="0" y="0"/>
            <wp:positionH relativeFrom="column">
              <wp:posOffset>2824849</wp:posOffset>
            </wp:positionH>
            <wp:positionV relativeFrom="paragraph">
              <wp:posOffset>135595</wp:posOffset>
            </wp:positionV>
            <wp:extent cx="848360" cy="302895"/>
            <wp:effectExtent l="0" t="0" r="8890" b="1905"/>
            <wp:wrapNone/>
            <wp:docPr id="20" name="Рисунок 20"/>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8" cstate="print">
                      <a:extLst>
                        <a:ext uri="{28A0092B-C50C-407E-A947-70E740481C1C}">
                          <a14:useLocalDpi xmlns:a14="http://schemas.microsoft.com/office/drawing/2010/main" val="0"/>
                        </a:ext>
                      </a:extLst>
                    </a:blip>
                    <a:srcRect l="8948" t="16067" r="9358" b="6837"/>
                    <a:stretch/>
                  </pic:blipFill>
                  <pic:spPr bwMode="auto">
                    <a:xfrm>
                      <a:off x="0" y="0"/>
                      <a:ext cx="848360" cy="302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AFDDEF" w14:textId="407EE1DF" w:rsidR="00BB55B0" w:rsidRPr="00F82AF9" w:rsidRDefault="00BB55B0" w:rsidP="000967BE">
      <w:pPr>
        <w:widowControl w:val="0"/>
        <w:spacing w:line="240" w:lineRule="auto"/>
        <w:ind w:right="-561"/>
        <w:jc w:val="center"/>
        <w:rPr>
          <w:szCs w:val="24"/>
          <w:lang w:eastAsia="ru-RU"/>
        </w:rPr>
      </w:pPr>
      <w:r w:rsidRPr="00F82AF9">
        <w:rPr>
          <w:szCs w:val="24"/>
          <w:lang w:eastAsia="ru-RU"/>
        </w:rPr>
        <w:t xml:space="preserve">        ГИП</w:t>
      </w:r>
      <w:r w:rsidRPr="00F82AF9">
        <w:rPr>
          <w:szCs w:val="24"/>
          <w:lang w:eastAsia="ru-RU"/>
        </w:rPr>
        <w:tab/>
      </w:r>
      <w:r w:rsidRPr="00F82AF9">
        <w:rPr>
          <w:szCs w:val="24"/>
          <w:lang w:eastAsia="ru-RU"/>
        </w:rPr>
        <w:tab/>
      </w:r>
      <w:r w:rsidRPr="00F82AF9">
        <w:rPr>
          <w:szCs w:val="24"/>
          <w:lang w:eastAsia="ru-RU"/>
        </w:rPr>
        <w:tab/>
      </w:r>
      <w:r w:rsidRPr="00F82AF9">
        <w:rPr>
          <w:szCs w:val="24"/>
          <w:lang w:eastAsia="ru-RU"/>
        </w:rPr>
        <w:tab/>
      </w:r>
      <w:r w:rsidRPr="00F82AF9">
        <w:rPr>
          <w:szCs w:val="24"/>
          <w:lang w:eastAsia="ru-RU"/>
        </w:rPr>
        <w:tab/>
        <w:t xml:space="preserve">                        </w:t>
      </w:r>
      <w:bookmarkEnd w:id="5"/>
      <w:r w:rsidR="00F852FA">
        <w:rPr>
          <w:szCs w:val="24"/>
          <w:lang w:eastAsia="ru-RU"/>
        </w:rPr>
        <w:t>Зорин М.М.</w:t>
      </w:r>
    </w:p>
    <w:bookmarkEnd w:id="6"/>
    <w:p w14:paraId="52E1B805" w14:textId="77777777" w:rsidR="00B91483" w:rsidRPr="00F82AF9" w:rsidRDefault="00B91483" w:rsidP="000967BE">
      <w:pPr>
        <w:ind w:right="-561" w:firstLine="567"/>
      </w:pPr>
    </w:p>
    <w:p w14:paraId="385D7960" w14:textId="77777777" w:rsidR="00B91483" w:rsidRPr="00F82AF9" w:rsidRDefault="00B91483" w:rsidP="000967BE">
      <w:pPr>
        <w:ind w:right="-561" w:firstLine="567"/>
      </w:pPr>
    </w:p>
    <w:p w14:paraId="75063562" w14:textId="77777777" w:rsidR="00B91483" w:rsidRPr="00F82AF9" w:rsidRDefault="00B91483" w:rsidP="000967BE">
      <w:pPr>
        <w:spacing w:line="360" w:lineRule="auto"/>
        <w:ind w:right="-561" w:firstLine="567"/>
        <w:jc w:val="both"/>
        <w:rPr>
          <w:rFonts w:eastAsia="Times New Roman"/>
          <w:szCs w:val="20"/>
        </w:rPr>
      </w:pPr>
    </w:p>
    <w:p w14:paraId="17A5E592" w14:textId="77777777" w:rsidR="00820B6E" w:rsidRDefault="00820B6E" w:rsidP="00820B6E">
      <w:pPr>
        <w:pStyle w:val="1"/>
        <w:ind w:right="-561" w:firstLine="567"/>
      </w:pPr>
      <w:bookmarkStart w:id="9" w:name="_Toc151739143"/>
      <w:bookmarkStart w:id="10" w:name="_Toc170624395"/>
      <w:bookmarkStart w:id="11" w:name="_Toc214781362"/>
      <w:bookmarkStart w:id="12" w:name="_Toc510188480"/>
      <w:bookmarkStart w:id="13" w:name="_Toc51481313"/>
      <w:r>
        <w:t>Таблица изменений</w:t>
      </w:r>
      <w:bookmarkEnd w:id="9"/>
    </w:p>
    <w:tbl>
      <w:tblPr>
        <w:tblStyle w:val="aff3"/>
        <w:tblW w:w="5000" w:type="pct"/>
        <w:jc w:val="center"/>
        <w:tblLook w:val="04A0" w:firstRow="1" w:lastRow="0" w:firstColumn="1" w:lastColumn="0" w:noHBand="0" w:noVBand="1"/>
      </w:tblPr>
      <w:tblGrid>
        <w:gridCol w:w="630"/>
        <w:gridCol w:w="2650"/>
        <w:gridCol w:w="3038"/>
        <w:gridCol w:w="3034"/>
      </w:tblGrid>
      <w:tr w:rsidR="00820B6E" w:rsidRPr="00BB56F8" w14:paraId="1FA6CBFD" w14:textId="77777777" w:rsidTr="00820B6E">
        <w:trPr>
          <w:trHeight w:val="910"/>
          <w:jc w:val="center"/>
        </w:trPr>
        <w:tc>
          <w:tcPr>
            <w:tcW w:w="337" w:type="pct"/>
            <w:vAlign w:val="center"/>
          </w:tcPr>
          <w:p w14:paraId="084A5E88" w14:textId="77777777" w:rsidR="00820B6E" w:rsidRPr="00BB56F8" w:rsidRDefault="00820B6E" w:rsidP="00723A1B">
            <w:pPr>
              <w:jc w:val="center"/>
              <w:rPr>
                <w:rFonts w:eastAsia="Calibri"/>
              </w:rPr>
            </w:pPr>
            <w:r w:rsidRPr="00BB56F8">
              <w:rPr>
                <w:rFonts w:eastAsia="Calibri"/>
              </w:rPr>
              <w:t>№ П/П</w:t>
            </w:r>
          </w:p>
        </w:tc>
        <w:tc>
          <w:tcPr>
            <w:tcW w:w="1417" w:type="pct"/>
            <w:vAlign w:val="center"/>
          </w:tcPr>
          <w:p w14:paraId="28194A65" w14:textId="77777777" w:rsidR="00820B6E" w:rsidRPr="00BB56F8" w:rsidRDefault="00820B6E" w:rsidP="00723A1B">
            <w:pPr>
              <w:jc w:val="center"/>
              <w:rPr>
                <w:rFonts w:eastAsia="Calibri"/>
              </w:rPr>
            </w:pPr>
            <w:r w:rsidRPr="00BB56F8">
              <w:rPr>
                <w:rFonts w:eastAsia="Calibri"/>
              </w:rPr>
              <w:t>ИЗМЕНЕНИЯ</w:t>
            </w:r>
          </w:p>
        </w:tc>
        <w:tc>
          <w:tcPr>
            <w:tcW w:w="1624" w:type="pct"/>
            <w:vAlign w:val="center"/>
          </w:tcPr>
          <w:p w14:paraId="6D47C700" w14:textId="77777777" w:rsidR="00820B6E" w:rsidRPr="00BB56F8" w:rsidRDefault="00820B6E" w:rsidP="00723A1B">
            <w:pPr>
              <w:jc w:val="center"/>
              <w:rPr>
                <w:rFonts w:eastAsia="Calibri"/>
              </w:rPr>
            </w:pPr>
            <w:r w:rsidRPr="00BB56F8">
              <w:rPr>
                <w:rFonts w:eastAsia="Calibri"/>
              </w:rPr>
              <w:t>ДО КОРРЕКТИРОВКИ</w:t>
            </w:r>
          </w:p>
        </w:tc>
        <w:tc>
          <w:tcPr>
            <w:tcW w:w="1622" w:type="pct"/>
            <w:vAlign w:val="center"/>
          </w:tcPr>
          <w:p w14:paraId="75AA41AF" w14:textId="77777777" w:rsidR="00820B6E" w:rsidRPr="00BB56F8" w:rsidRDefault="00820B6E" w:rsidP="00723A1B">
            <w:pPr>
              <w:jc w:val="center"/>
              <w:rPr>
                <w:rFonts w:eastAsia="Calibri"/>
              </w:rPr>
            </w:pPr>
            <w:r w:rsidRPr="00BB56F8">
              <w:rPr>
                <w:rFonts w:eastAsia="Calibri"/>
              </w:rPr>
              <w:t>ПОСЛЕ КОРРЕКТИРОВКИ</w:t>
            </w:r>
          </w:p>
        </w:tc>
      </w:tr>
      <w:tr w:rsidR="00820B6E" w:rsidRPr="00BB56F8" w14:paraId="1A56F78F" w14:textId="77777777" w:rsidTr="00820B6E">
        <w:trPr>
          <w:trHeight w:val="592"/>
          <w:jc w:val="center"/>
        </w:trPr>
        <w:tc>
          <w:tcPr>
            <w:tcW w:w="5000" w:type="pct"/>
            <w:gridSpan w:val="4"/>
            <w:vAlign w:val="center"/>
          </w:tcPr>
          <w:p w14:paraId="5AA22AF6" w14:textId="77777777" w:rsidR="00820B6E" w:rsidRPr="00BB56F8" w:rsidRDefault="00820B6E" w:rsidP="00723A1B">
            <w:pPr>
              <w:jc w:val="center"/>
            </w:pPr>
            <w:r w:rsidRPr="00BB56F8">
              <w:t>Графическая часть</w:t>
            </w:r>
          </w:p>
        </w:tc>
      </w:tr>
      <w:tr w:rsidR="00820B6E" w:rsidRPr="00BB56F8" w14:paraId="3D1FD721" w14:textId="77777777" w:rsidTr="00820B6E">
        <w:trPr>
          <w:trHeight w:val="975"/>
          <w:jc w:val="center"/>
        </w:trPr>
        <w:tc>
          <w:tcPr>
            <w:tcW w:w="337" w:type="pct"/>
            <w:vAlign w:val="center"/>
          </w:tcPr>
          <w:p w14:paraId="1563FAC6" w14:textId="77777777" w:rsidR="00820B6E" w:rsidRPr="00BB56F8" w:rsidRDefault="00820B6E" w:rsidP="00723A1B">
            <w:pPr>
              <w:jc w:val="center"/>
              <w:rPr>
                <w:rFonts w:eastAsia="Calibri"/>
              </w:rPr>
            </w:pPr>
            <w:r w:rsidRPr="00BB56F8">
              <w:rPr>
                <w:rFonts w:eastAsia="Calibri"/>
              </w:rPr>
              <w:t>1</w:t>
            </w:r>
          </w:p>
        </w:tc>
        <w:tc>
          <w:tcPr>
            <w:tcW w:w="1417" w:type="pct"/>
            <w:vAlign w:val="center"/>
          </w:tcPr>
          <w:p w14:paraId="37983EE5" w14:textId="0104F85E" w:rsidR="00820B6E" w:rsidRPr="00BB56F8" w:rsidRDefault="00820B6E" w:rsidP="00820B6E">
            <w:pPr>
              <w:jc w:val="center"/>
            </w:pPr>
            <w:r w:rsidRPr="00BB56F8">
              <w:t>Замена л</w:t>
            </w:r>
            <w:r>
              <w:t>иста. Обновлен календарный план.</w:t>
            </w:r>
          </w:p>
        </w:tc>
        <w:tc>
          <w:tcPr>
            <w:tcW w:w="1624" w:type="pct"/>
            <w:vAlign w:val="center"/>
          </w:tcPr>
          <w:p w14:paraId="66B19D2C" w14:textId="03BB2D57" w:rsidR="00820B6E" w:rsidRPr="00BB56F8" w:rsidRDefault="00820B6E" w:rsidP="00723A1B">
            <w:pPr>
              <w:jc w:val="center"/>
            </w:pPr>
            <w:r>
              <w:t>Эксплуатация установки УВВ – 8,5 месяцев</w:t>
            </w:r>
          </w:p>
        </w:tc>
        <w:tc>
          <w:tcPr>
            <w:tcW w:w="1622" w:type="pct"/>
            <w:vAlign w:val="center"/>
          </w:tcPr>
          <w:p w14:paraId="46E793D9" w14:textId="16A394F2" w:rsidR="00820B6E" w:rsidRPr="00BB56F8" w:rsidRDefault="00820B6E" w:rsidP="00723A1B">
            <w:pPr>
              <w:jc w:val="center"/>
            </w:pPr>
            <w:r>
              <w:t>Эксплуатация установки УВВ - 5 месяцев</w:t>
            </w:r>
          </w:p>
        </w:tc>
      </w:tr>
      <w:tr w:rsidR="00820B6E" w:rsidRPr="00BB56F8" w14:paraId="621C2BCD" w14:textId="77777777" w:rsidTr="00820B6E">
        <w:trPr>
          <w:trHeight w:val="975"/>
          <w:jc w:val="center"/>
        </w:trPr>
        <w:tc>
          <w:tcPr>
            <w:tcW w:w="337" w:type="pct"/>
            <w:vAlign w:val="center"/>
          </w:tcPr>
          <w:p w14:paraId="098CEB07" w14:textId="77777777" w:rsidR="00820B6E" w:rsidRPr="00BB56F8" w:rsidRDefault="00820B6E" w:rsidP="00723A1B">
            <w:pPr>
              <w:jc w:val="center"/>
              <w:rPr>
                <w:rFonts w:eastAsia="Calibri"/>
              </w:rPr>
            </w:pPr>
            <w:r w:rsidRPr="00BB56F8">
              <w:rPr>
                <w:rFonts w:eastAsia="Calibri"/>
              </w:rPr>
              <w:t>2</w:t>
            </w:r>
          </w:p>
        </w:tc>
        <w:tc>
          <w:tcPr>
            <w:tcW w:w="1417" w:type="pct"/>
            <w:vAlign w:val="center"/>
          </w:tcPr>
          <w:p w14:paraId="7E211D71" w14:textId="6D538542" w:rsidR="00820B6E" w:rsidRPr="00BB56F8" w:rsidRDefault="00820B6E" w:rsidP="00820B6E">
            <w:pPr>
              <w:jc w:val="center"/>
            </w:pPr>
            <w:r w:rsidRPr="00BB56F8">
              <w:t xml:space="preserve">Замена листа. </w:t>
            </w:r>
            <w:r>
              <w:t>Обновлена схема устройства водопоижения</w:t>
            </w:r>
          </w:p>
        </w:tc>
        <w:tc>
          <w:tcPr>
            <w:tcW w:w="1624" w:type="pct"/>
            <w:vAlign w:val="center"/>
          </w:tcPr>
          <w:p w14:paraId="03B0E92D" w14:textId="52B3BF44" w:rsidR="00820B6E" w:rsidRPr="00BB56F8" w:rsidRDefault="00820B6E" w:rsidP="00723A1B">
            <w:pPr>
              <w:jc w:val="center"/>
            </w:pPr>
            <w:r w:rsidRPr="00BB56F8">
              <w:br/>
            </w:r>
          </w:p>
        </w:tc>
        <w:tc>
          <w:tcPr>
            <w:tcW w:w="1622" w:type="pct"/>
            <w:vAlign w:val="center"/>
          </w:tcPr>
          <w:p w14:paraId="2B0E63EC" w14:textId="25AB969A" w:rsidR="00820B6E" w:rsidRPr="00BB56F8" w:rsidRDefault="00820B6E" w:rsidP="00723A1B">
            <w:pPr>
              <w:jc w:val="center"/>
            </w:pPr>
            <w:r>
              <w:t>Обновлен котлован.</w:t>
            </w:r>
            <w:r>
              <w:br/>
              <w:t>Обновлено расположение осей иглофильтровых скважин</w:t>
            </w:r>
          </w:p>
        </w:tc>
      </w:tr>
      <w:tr w:rsidR="002204F5" w:rsidRPr="00BB56F8" w14:paraId="7DE2B979" w14:textId="77777777" w:rsidTr="00820B6E">
        <w:trPr>
          <w:trHeight w:val="975"/>
          <w:jc w:val="center"/>
        </w:trPr>
        <w:tc>
          <w:tcPr>
            <w:tcW w:w="337" w:type="pct"/>
            <w:vAlign w:val="center"/>
          </w:tcPr>
          <w:p w14:paraId="0C0152E6" w14:textId="55509513" w:rsidR="002204F5" w:rsidRPr="00BB56F8" w:rsidRDefault="002204F5" w:rsidP="00723A1B">
            <w:pPr>
              <w:jc w:val="center"/>
            </w:pPr>
            <w:r>
              <w:t>3</w:t>
            </w:r>
          </w:p>
        </w:tc>
        <w:tc>
          <w:tcPr>
            <w:tcW w:w="1417" w:type="pct"/>
            <w:vAlign w:val="center"/>
          </w:tcPr>
          <w:p w14:paraId="29D60883" w14:textId="67D8DF9C" w:rsidR="002204F5" w:rsidRPr="00BB56F8" w:rsidRDefault="002204F5" w:rsidP="00820B6E">
            <w:pPr>
              <w:jc w:val="center"/>
            </w:pPr>
            <w:r>
              <w:t>Замена листа.</w:t>
            </w:r>
            <w:r>
              <w:br/>
              <w:t>Обновлен разрез</w:t>
            </w:r>
          </w:p>
        </w:tc>
        <w:tc>
          <w:tcPr>
            <w:tcW w:w="1624" w:type="pct"/>
            <w:vAlign w:val="center"/>
          </w:tcPr>
          <w:p w14:paraId="131163F5" w14:textId="77777777" w:rsidR="002204F5" w:rsidRPr="00BB56F8" w:rsidRDefault="002204F5" w:rsidP="00723A1B">
            <w:pPr>
              <w:jc w:val="center"/>
            </w:pPr>
          </w:p>
        </w:tc>
        <w:tc>
          <w:tcPr>
            <w:tcW w:w="1622" w:type="pct"/>
            <w:vAlign w:val="center"/>
          </w:tcPr>
          <w:p w14:paraId="1D3463BB" w14:textId="6D4E28B3" w:rsidR="002204F5" w:rsidRDefault="002204F5" w:rsidP="00723A1B">
            <w:pPr>
              <w:jc w:val="center"/>
            </w:pPr>
            <w:r>
              <w:t>Обновлен контур котлована</w:t>
            </w:r>
          </w:p>
        </w:tc>
      </w:tr>
      <w:tr w:rsidR="00F06E98" w:rsidRPr="00BB56F8" w14:paraId="0C3FD461" w14:textId="77777777" w:rsidTr="00820B6E">
        <w:trPr>
          <w:trHeight w:val="975"/>
          <w:jc w:val="center"/>
        </w:trPr>
        <w:tc>
          <w:tcPr>
            <w:tcW w:w="337" w:type="pct"/>
            <w:vAlign w:val="center"/>
          </w:tcPr>
          <w:p w14:paraId="5FBC0D29" w14:textId="76DCCED3" w:rsidR="00F06E98" w:rsidRDefault="00F06E98" w:rsidP="00723A1B">
            <w:pPr>
              <w:jc w:val="center"/>
            </w:pPr>
            <w:r>
              <w:t>4</w:t>
            </w:r>
          </w:p>
        </w:tc>
        <w:tc>
          <w:tcPr>
            <w:tcW w:w="1417" w:type="pct"/>
            <w:vAlign w:val="center"/>
          </w:tcPr>
          <w:p w14:paraId="4C51B87B" w14:textId="2A17E3C9" w:rsidR="00F06E98" w:rsidRDefault="00F06E98" w:rsidP="00820B6E">
            <w:pPr>
              <w:jc w:val="center"/>
            </w:pPr>
            <w:r>
              <w:t>Актуализирована текстовая и графическая часть согласно ПОС1</w:t>
            </w:r>
          </w:p>
        </w:tc>
        <w:tc>
          <w:tcPr>
            <w:tcW w:w="1624" w:type="pct"/>
            <w:vAlign w:val="center"/>
          </w:tcPr>
          <w:p w14:paraId="761F37AC" w14:textId="77777777" w:rsidR="00F06E98" w:rsidRPr="00BB56F8" w:rsidRDefault="00F06E98" w:rsidP="00723A1B">
            <w:pPr>
              <w:jc w:val="center"/>
            </w:pPr>
          </w:p>
        </w:tc>
        <w:tc>
          <w:tcPr>
            <w:tcW w:w="1622" w:type="pct"/>
            <w:vAlign w:val="center"/>
          </w:tcPr>
          <w:p w14:paraId="26A7BE64" w14:textId="02FF8480" w:rsidR="00F06E98" w:rsidRDefault="00F06E98" w:rsidP="00723A1B">
            <w:pPr>
              <w:jc w:val="center"/>
            </w:pPr>
            <w:r>
              <w:t>Согласно тому ПОС1</w:t>
            </w:r>
          </w:p>
        </w:tc>
      </w:tr>
    </w:tbl>
    <w:p w14:paraId="4992F0DB" w14:textId="59EE1792" w:rsidR="00820B6E" w:rsidRPr="00820B6E" w:rsidRDefault="00820B6E" w:rsidP="000967BE">
      <w:pPr>
        <w:pStyle w:val="1"/>
        <w:ind w:right="-561" w:firstLine="567"/>
        <w:jc w:val="both"/>
        <w:rPr>
          <w:rFonts w:eastAsia="Calibri"/>
          <w:b w:val="0"/>
          <w:color w:val="FFFFFF" w:themeColor="background1"/>
          <w:kern w:val="0"/>
          <w:sz w:val="24"/>
          <w:szCs w:val="24"/>
        </w:rPr>
      </w:pPr>
      <w:bookmarkStart w:id="14" w:name="_Toc151739144"/>
      <w:bookmarkStart w:id="15" w:name="_Toc37759676"/>
      <w:bookmarkStart w:id="16" w:name="_Toc41486503"/>
      <w:bookmarkStart w:id="17" w:name="_Toc57806672"/>
      <w:bookmarkStart w:id="18" w:name="_Toc530415578"/>
      <w:bookmarkStart w:id="19" w:name="_Toc11748079"/>
      <w:r w:rsidRPr="00820B6E">
        <w:rPr>
          <w:rFonts w:eastAsia="Calibri"/>
          <w:b w:val="0"/>
          <w:color w:val="FFFFFF" w:themeColor="background1"/>
          <w:kern w:val="0"/>
          <w:sz w:val="24"/>
          <w:szCs w:val="24"/>
        </w:rPr>
        <w:lastRenderedPageBreak/>
        <w:t>Вап</w:t>
      </w:r>
      <w:bookmarkEnd w:id="14"/>
    </w:p>
    <w:p w14:paraId="7978F510" w14:textId="7F88991C" w:rsidR="00820B6E" w:rsidRDefault="00820B6E" w:rsidP="00820B6E"/>
    <w:p w14:paraId="3666D04B" w14:textId="77777777" w:rsidR="00820B6E" w:rsidRPr="00820B6E" w:rsidRDefault="00820B6E" w:rsidP="00820B6E"/>
    <w:p w14:paraId="2C7B0A24" w14:textId="6BE84B05" w:rsidR="004061B7" w:rsidRPr="00F82AF9" w:rsidRDefault="00E140BC" w:rsidP="000967BE">
      <w:pPr>
        <w:pStyle w:val="1"/>
        <w:ind w:right="-561" w:firstLine="567"/>
        <w:jc w:val="both"/>
      </w:pPr>
      <w:bookmarkStart w:id="20" w:name="_Toc151739145"/>
      <w:r w:rsidRPr="00F82AF9">
        <w:t>1</w:t>
      </w:r>
      <w:r w:rsidR="004061B7" w:rsidRPr="00F82AF9">
        <w:t xml:space="preserve"> </w:t>
      </w:r>
      <w:bookmarkEnd w:id="15"/>
      <w:r w:rsidR="000D6DFB" w:rsidRPr="00F82AF9">
        <w:t>Характеристика района по месту расположения объекта капитального строительства и условий строительства</w:t>
      </w:r>
      <w:bookmarkEnd w:id="16"/>
      <w:bookmarkEnd w:id="17"/>
      <w:bookmarkEnd w:id="20"/>
    </w:p>
    <w:p w14:paraId="4BCD59DF" w14:textId="2F783E8A" w:rsidR="00A44EF1" w:rsidRPr="00F82AF9" w:rsidRDefault="00B04BE2" w:rsidP="00476D36">
      <w:pPr>
        <w:spacing w:line="360" w:lineRule="auto"/>
        <w:ind w:right="-561" w:firstLine="567"/>
        <w:jc w:val="both"/>
        <w:rPr>
          <w:szCs w:val="24"/>
        </w:rPr>
      </w:pPr>
      <w:r w:rsidRPr="00F82AF9">
        <w:rPr>
          <w:szCs w:val="24"/>
        </w:rPr>
        <w:t>П</w:t>
      </w:r>
      <w:r w:rsidR="00A44EF1" w:rsidRPr="00F82AF9">
        <w:rPr>
          <w:szCs w:val="24"/>
        </w:rPr>
        <w:t xml:space="preserve">лощадка строительства расположена на территории </w:t>
      </w:r>
      <w:r w:rsidR="00476D36" w:rsidRPr="00F82AF9">
        <w:rPr>
          <w:szCs w:val="24"/>
        </w:rPr>
        <w:t xml:space="preserve">Западного </w:t>
      </w:r>
      <w:r w:rsidR="00A44EF1" w:rsidRPr="00F82AF9">
        <w:rPr>
          <w:szCs w:val="24"/>
        </w:rPr>
        <w:t>административного округа г</w:t>
      </w:r>
      <w:r w:rsidRPr="00F82AF9">
        <w:rPr>
          <w:szCs w:val="24"/>
        </w:rPr>
        <w:t>.</w:t>
      </w:r>
      <w:r w:rsidR="00A44EF1" w:rsidRPr="00F82AF9">
        <w:rPr>
          <w:szCs w:val="24"/>
        </w:rPr>
        <w:t xml:space="preserve"> Москвы по адресу</w:t>
      </w:r>
      <w:r w:rsidR="00476D36" w:rsidRPr="00F82AF9">
        <w:rPr>
          <w:szCs w:val="24"/>
        </w:rPr>
        <w:t>:</w:t>
      </w:r>
      <w:r w:rsidR="00A44EF1" w:rsidRPr="00F82AF9">
        <w:rPr>
          <w:szCs w:val="24"/>
        </w:rPr>
        <w:t xml:space="preserve"> </w:t>
      </w:r>
      <w:r w:rsidR="00476D36" w:rsidRPr="00F82AF9">
        <w:rPr>
          <w:szCs w:val="24"/>
        </w:rPr>
        <w:t>Очаковское шоссе, влд. 3А, 5А.</w:t>
      </w:r>
    </w:p>
    <w:p w14:paraId="0740D190" w14:textId="63F3080D" w:rsidR="004061B7" w:rsidRPr="00F82AF9" w:rsidRDefault="00E140BC" w:rsidP="000967BE">
      <w:pPr>
        <w:pStyle w:val="2"/>
        <w:ind w:right="-561"/>
      </w:pPr>
      <w:bookmarkStart w:id="21" w:name="_Toc41486504"/>
      <w:bookmarkStart w:id="22" w:name="_Toc57806673"/>
      <w:bookmarkStart w:id="23" w:name="_Toc151739146"/>
      <w:r w:rsidRPr="00F82AF9">
        <w:t>1</w:t>
      </w:r>
      <w:r w:rsidR="004061B7" w:rsidRPr="00F82AF9">
        <w:t>.1 Местоположение, геоморфологические условия</w:t>
      </w:r>
      <w:bookmarkEnd w:id="21"/>
      <w:bookmarkEnd w:id="22"/>
      <w:bookmarkEnd w:id="23"/>
    </w:p>
    <w:p w14:paraId="1A49C7C0" w14:textId="6665C44A" w:rsidR="0083542D" w:rsidRPr="00F82AF9" w:rsidRDefault="0083542D" w:rsidP="0083542D">
      <w:pPr>
        <w:spacing w:line="360" w:lineRule="auto"/>
        <w:ind w:right="-561" w:firstLine="567"/>
        <w:jc w:val="both"/>
        <w:rPr>
          <w:szCs w:val="24"/>
        </w:rPr>
      </w:pPr>
      <w:bookmarkStart w:id="24" w:name="_Toc41486505"/>
      <w:r w:rsidRPr="00F82AF9">
        <w:rPr>
          <w:szCs w:val="24"/>
        </w:rPr>
        <w:t>В геоморфологическом отношении участок строительства расположен в пределах флювиогляциальной равнины. Высотные отметки участка изменяются в пределах от 160,95 до 166,8</w:t>
      </w:r>
      <w:r w:rsidR="00BE7CCB" w:rsidRPr="00BE7CCB">
        <w:rPr>
          <w:szCs w:val="24"/>
        </w:rPr>
        <w:t>8</w:t>
      </w:r>
      <w:r w:rsidRPr="00F82AF9">
        <w:rPr>
          <w:szCs w:val="24"/>
        </w:rPr>
        <w:t xml:space="preserve"> м. </w:t>
      </w:r>
      <w:r w:rsidR="000913DB" w:rsidRPr="00F82AF9">
        <w:rPr>
          <w:szCs w:val="24"/>
        </w:rPr>
        <w:t>Разность высот составляет 5,</w:t>
      </w:r>
      <w:r w:rsidR="00BE7CCB" w:rsidRPr="00BE7CCB">
        <w:rPr>
          <w:szCs w:val="24"/>
        </w:rPr>
        <w:t>93</w:t>
      </w:r>
      <w:r w:rsidR="000913DB" w:rsidRPr="00F82AF9">
        <w:rPr>
          <w:szCs w:val="24"/>
        </w:rPr>
        <w:t xml:space="preserve"> м.  </w:t>
      </w:r>
      <w:r w:rsidRPr="00F82AF9">
        <w:rPr>
          <w:szCs w:val="24"/>
        </w:rPr>
        <w:t xml:space="preserve">Рельеф площадки неровный. </w:t>
      </w:r>
    </w:p>
    <w:p w14:paraId="37EEFA24" w14:textId="77777777" w:rsidR="00CB73E2" w:rsidRPr="00F82AF9" w:rsidRDefault="00CB73E2" w:rsidP="00CB73E2">
      <w:pPr>
        <w:pStyle w:val="2"/>
        <w:ind w:right="-561"/>
      </w:pPr>
      <w:bookmarkStart w:id="25" w:name="_Toc57806674"/>
      <w:bookmarkStart w:id="26" w:name="_Toc151739147"/>
      <w:bookmarkStart w:id="27" w:name="_Hlk54874503"/>
      <w:bookmarkEnd w:id="24"/>
      <w:r w:rsidRPr="00F82AF9">
        <w:t>1.2 Климатические условия</w:t>
      </w:r>
      <w:bookmarkEnd w:id="25"/>
      <w:bookmarkEnd w:id="26"/>
    </w:p>
    <w:p w14:paraId="41A027DD" w14:textId="165BDEC8" w:rsidR="00735028" w:rsidRPr="00F82AF9" w:rsidRDefault="00735028" w:rsidP="00735028">
      <w:pPr>
        <w:spacing w:line="360" w:lineRule="auto"/>
        <w:ind w:right="-561" w:firstLine="567"/>
        <w:jc w:val="both"/>
      </w:pPr>
      <w:bookmarkStart w:id="28" w:name="_Toc41486506"/>
      <w:bookmarkStart w:id="29" w:name="_Toc57806675"/>
      <w:r w:rsidRPr="00F82AF9">
        <w:t>Участок</w:t>
      </w:r>
      <w:r w:rsidR="00EF71C9" w:rsidRPr="00F82AF9">
        <w:t xml:space="preserve"> строительства</w:t>
      </w:r>
      <w:r w:rsidRPr="00F82AF9">
        <w:t xml:space="preserve"> расположен в поясе умеренно-континентального климата, в соответствии со схемой климатического районирования для строительства </w:t>
      </w:r>
      <w:r w:rsidR="00EF71C9" w:rsidRPr="00F82AF9">
        <w:t xml:space="preserve">– </w:t>
      </w:r>
      <w:r w:rsidRPr="00F82AF9">
        <w:t>в строительно-климатической зоне II-В.</w:t>
      </w:r>
    </w:p>
    <w:p w14:paraId="0F291C52" w14:textId="77777777" w:rsidR="00B93DA9" w:rsidRPr="00F82AF9" w:rsidRDefault="00735028" w:rsidP="00B93DA9">
      <w:pPr>
        <w:spacing w:line="360" w:lineRule="auto"/>
        <w:ind w:right="-561" w:firstLine="567"/>
        <w:jc w:val="both"/>
      </w:pPr>
      <w:r w:rsidRPr="00F82AF9">
        <w:t>Район строительства характеризуется следующими основными показателями:</w:t>
      </w:r>
    </w:p>
    <w:p w14:paraId="5FCEB774" w14:textId="767F4FCE" w:rsidR="00B93DA9" w:rsidRPr="00F82AF9" w:rsidRDefault="00B93DA9" w:rsidP="00B93DA9">
      <w:pPr>
        <w:tabs>
          <w:tab w:val="num" w:pos="1134"/>
        </w:tabs>
        <w:spacing w:line="360" w:lineRule="auto"/>
        <w:ind w:right="-561" w:firstLine="567"/>
        <w:jc w:val="both"/>
        <w:rPr>
          <w:szCs w:val="24"/>
        </w:rPr>
      </w:pPr>
      <w:r w:rsidRPr="00F82AF9">
        <w:t xml:space="preserve">- </w:t>
      </w:r>
      <w:r w:rsidR="00735028" w:rsidRPr="00F82AF9">
        <w:rPr>
          <w:szCs w:val="24"/>
        </w:rPr>
        <w:t>средняя годовая температура воздуха: +5,</w:t>
      </w:r>
      <w:r w:rsidR="00113CFA" w:rsidRPr="00F82AF9">
        <w:rPr>
          <w:szCs w:val="24"/>
        </w:rPr>
        <w:t>6</w:t>
      </w:r>
      <w:r w:rsidR="00735028" w:rsidRPr="00F82AF9">
        <w:rPr>
          <w:szCs w:val="24"/>
        </w:rPr>
        <w:t xml:space="preserve"> ºС;</w:t>
      </w:r>
    </w:p>
    <w:p w14:paraId="20BF25DD" w14:textId="77777777" w:rsidR="00B93DA9" w:rsidRPr="00F82AF9" w:rsidRDefault="00B93DA9" w:rsidP="00B93DA9">
      <w:pPr>
        <w:tabs>
          <w:tab w:val="num" w:pos="1134"/>
        </w:tabs>
        <w:spacing w:line="360" w:lineRule="auto"/>
        <w:ind w:right="-561" w:firstLine="567"/>
        <w:jc w:val="both"/>
        <w:rPr>
          <w:szCs w:val="24"/>
        </w:rPr>
      </w:pPr>
      <w:r w:rsidRPr="00F82AF9">
        <w:rPr>
          <w:szCs w:val="24"/>
        </w:rPr>
        <w:t>- а</w:t>
      </w:r>
      <w:r w:rsidR="00735028" w:rsidRPr="00F82AF9">
        <w:rPr>
          <w:szCs w:val="24"/>
        </w:rPr>
        <w:t>бсолютный минимум:</w:t>
      </w:r>
      <w:r w:rsidRPr="00F82AF9">
        <w:rPr>
          <w:szCs w:val="24"/>
        </w:rPr>
        <w:t xml:space="preserve"> </w:t>
      </w:r>
      <w:r w:rsidR="00735028" w:rsidRPr="00F82AF9">
        <w:rPr>
          <w:szCs w:val="24"/>
        </w:rPr>
        <w:t>минус 43 ºС;</w:t>
      </w:r>
    </w:p>
    <w:p w14:paraId="16393577" w14:textId="77777777" w:rsidR="00B93DA9" w:rsidRPr="00F82AF9" w:rsidRDefault="00B93DA9" w:rsidP="00B93DA9">
      <w:pPr>
        <w:tabs>
          <w:tab w:val="num" w:pos="1134"/>
        </w:tabs>
        <w:spacing w:line="360" w:lineRule="auto"/>
        <w:ind w:right="-561" w:firstLine="567"/>
        <w:jc w:val="both"/>
        <w:rPr>
          <w:szCs w:val="24"/>
        </w:rPr>
      </w:pPr>
      <w:r w:rsidRPr="00F82AF9">
        <w:rPr>
          <w:szCs w:val="24"/>
        </w:rPr>
        <w:t xml:space="preserve">- </w:t>
      </w:r>
      <w:r w:rsidR="00735028" w:rsidRPr="00F82AF9">
        <w:rPr>
          <w:szCs w:val="24"/>
        </w:rPr>
        <w:t>абсолютный максимум: +38 ºС;</w:t>
      </w:r>
    </w:p>
    <w:p w14:paraId="15E18E52" w14:textId="1344985A" w:rsidR="00113CFA" w:rsidRPr="00F82AF9" w:rsidRDefault="00113CFA" w:rsidP="00113CFA">
      <w:pPr>
        <w:tabs>
          <w:tab w:val="num" w:pos="1134"/>
        </w:tabs>
        <w:spacing w:line="360" w:lineRule="auto"/>
        <w:ind w:right="-561" w:firstLine="567"/>
        <w:jc w:val="both"/>
        <w:rPr>
          <w:szCs w:val="24"/>
        </w:rPr>
      </w:pPr>
      <w:r w:rsidRPr="00F82AF9">
        <w:rPr>
          <w:szCs w:val="24"/>
        </w:rPr>
        <w:t>- количество осадков за ноябрь-март: 235 мм;</w:t>
      </w:r>
    </w:p>
    <w:p w14:paraId="091DAB78" w14:textId="544CA6DE" w:rsidR="00113CFA" w:rsidRPr="00F82AF9" w:rsidRDefault="00113CFA" w:rsidP="00113CFA">
      <w:pPr>
        <w:tabs>
          <w:tab w:val="num" w:pos="1134"/>
        </w:tabs>
        <w:spacing w:line="360" w:lineRule="auto"/>
        <w:ind w:right="-561" w:firstLine="567"/>
        <w:jc w:val="both"/>
        <w:rPr>
          <w:szCs w:val="24"/>
        </w:rPr>
      </w:pPr>
      <w:r w:rsidRPr="00F82AF9">
        <w:rPr>
          <w:szCs w:val="24"/>
        </w:rPr>
        <w:t>- количество осадков за апрель-октябрь: 470 мм;</w:t>
      </w:r>
    </w:p>
    <w:p w14:paraId="2F1CD738" w14:textId="2112A51E" w:rsidR="00735028" w:rsidRPr="00F82AF9" w:rsidRDefault="00B93DA9" w:rsidP="00B93DA9">
      <w:pPr>
        <w:tabs>
          <w:tab w:val="num" w:pos="1134"/>
        </w:tabs>
        <w:spacing w:line="360" w:lineRule="auto"/>
        <w:ind w:right="-561" w:firstLine="567"/>
        <w:jc w:val="both"/>
        <w:rPr>
          <w:szCs w:val="24"/>
        </w:rPr>
      </w:pPr>
      <w:r w:rsidRPr="00F82AF9">
        <w:rPr>
          <w:szCs w:val="24"/>
        </w:rPr>
        <w:t xml:space="preserve">- </w:t>
      </w:r>
      <w:r w:rsidR="00735028" w:rsidRPr="00F82AF9">
        <w:rPr>
          <w:szCs w:val="24"/>
        </w:rPr>
        <w:t>продолжительность безморозного периода: 230 суток.</w:t>
      </w:r>
    </w:p>
    <w:p w14:paraId="125A2A4E" w14:textId="77777777" w:rsidR="00A40BCF" w:rsidRPr="00F82AF9" w:rsidRDefault="00735028" w:rsidP="00A40BCF">
      <w:pPr>
        <w:spacing w:line="360" w:lineRule="auto"/>
        <w:ind w:right="-561" w:firstLine="567"/>
        <w:jc w:val="both"/>
      </w:pPr>
      <w:r w:rsidRPr="00F82AF9">
        <w:t>Расчетные температуры воздуха:</w:t>
      </w:r>
    </w:p>
    <w:p w14:paraId="4F5B16D0" w14:textId="4069ACB1" w:rsidR="00A40BCF" w:rsidRPr="00F82AF9" w:rsidRDefault="00A40BCF" w:rsidP="00A40BCF">
      <w:pPr>
        <w:spacing w:line="360" w:lineRule="auto"/>
        <w:ind w:right="-561" w:firstLine="567"/>
        <w:jc w:val="both"/>
        <w:rPr>
          <w:szCs w:val="24"/>
        </w:rPr>
      </w:pPr>
      <w:r w:rsidRPr="00F82AF9">
        <w:t xml:space="preserve">- </w:t>
      </w:r>
      <w:r w:rsidR="00735028" w:rsidRPr="00F82AF9">
        <w:rPr>
          <w:szCs w:val="24"/>
        </w:rPr>
        <w:t>наиболее холодных суток обеспеченностью 98</w:t>
      </w:r>
      <w:r w:rsidR="00B93DA9" w:rsidRPr="00F82AF9">
        <w:rPr>
          <w:szCs w:val="24"/>
        </w:rPr>
        <w:t xml:space="preserve"> </w:t>
      </w:r>
      <w:r w:rsidR="00735028" w:rsidRPr="00F82AF9">
        <w:rPr>
          <w:szCs w:val="24"/>
        </w:rPr>
        <w:t xml:space="preserve">% (один раз в 50 лет) – минус </w:t>
      </w:r>
      <w:r w:rsidR="00113CFA" w:rsidRPr="00F82AF9">
        <w:rPr>
          <w:szCs w:val="24"/>
        </w:rPr>
        <w:t>43</w:t>
      </w:r>
      <w:r w:rsidR="00B93DA9" w:rsidRPr="00F82AF9">
        <w:rPr>
          <w:szCs w:val="24"/>
        </w:rPr>
        <w:t xml:space="preserve"> </w:t>
      </w:r>
      <w:r w:rsidR="00735028" w:rsidRPr="00F82AF9">
        <w:rPr>
          <w:szCs w:val="24"/>
        </w:rPr>
        <w:t>ºС, обеспеченностью 92</w:t>
      </w:r>
      <w:r w:rsidRPr="00F82AF9">
        <w:rPr>
          <w:szCs w:val="24"/>
        </w:rPr>
        <w:t xml:space="preserve"> </w:t>
      </w:r>
      <w:r w:rsidR="00735028" w:rsidRPr="00F82AF9">
        <w:rPr>
          <w:szCs w:val="24"/>
        </w:rPr>
        <w:t xml:space="preserve">% (один раз в 12,5 лет) – минус </w:t>
      </w:r>
      <w:r w:rsidR="00113CFA" w:rsidRPr="00F82AF9">
        <w:rPr>
          <w:szCs w:val="24"/>
        </w:rPr>
        <w:t>40</w:t>
      </w:r>
      <w:r w:rsidRPr="00F82AF9">
        <w:rPr>
          <w:szCs w:val="24"/>
        </w:rPr>
        <w:t xml:space="preserve"> </w:t>
      </w:r>
      <w:r w:rsidR="00735028" w:rsidRPr="00F82AF9">
        <w:rPr>
          <w:szCs w:val="24"/>
        </w:rPr>
        <w:t>ºС;</w:t>
      </w:r>
    </w:p>
    <w:p w14:paraId="51EB8D66" w14:textId="2D5E4E91" w:rsidR="00A40BCF" w:rsidRPr="00F82AF9" w:rsidRDefault="00A40BCF" w:rsidP="00A40BCF">
      <w:pPr>
        <w:spacing w:line="360" w:lineRule="auto"/>
        <w:ind w:right="-561" w:firstLine="567"/>
        <w:jc w:val="both"/>
        <w:rPr>
          <w:szCs w:val="24"/>
        </w:rPr>
      </w:pPr>
      <w:r w:rsidRPr="00F82AF9">
        <w:rPr>
          <w:szCs w:val="24"/>
        </w:rPr>
        <w:t xml:space="preserve">- </w:t>
      </w:r>
      <w:r w:rsidR="00735028" w:rsidRPr="00F82AF9">
        <w:rPr>
          <w:szCs w:val="24"/>
        </w:rPr>
        <w:t>наиболее холодной пятидневки обеспеченностью 98</w:t>
      </w:r>
      <w:r w:rsidRPr="00F82AF9">
        <w:rPr>
          <w:szCs w:val="24"/>
        </w:rPr>
        <w:t xml:space="preserve"> </w:t>
      </w:r>
      <w:r w:rsidR="00735028" w:rsidRPr="00F82AF9">
        <w:rPr>
          <w:szCs w:val="24"/>
        </w:rPr>
        <w:t xml:space="preserve">% – минус </w:t>
      </w:r>
      <w:r w:rsidR="00113CFA" w:rsidRPr="00F82AF9">
        <w:rPr>
          <w:szCs w:val="24"/>
        </w:rPr>
        <w:t>38</w:t>
      </w:r>
      <w:r w:rsidRPr="00F82AF9">
        <w:rPr>
          <w:szCs w:val="24"/>
        </w:rPr>
        <w:t xml:space="preserve"> </w:t>
      </w:r>
      <w:r w:rsidR="00735028" w:rsidRPr="00F82AF9">
        <w:rPr>
          <w:szCs w:val="24"/>
        </w:rPr>
        <w:t xml:space="preserve">ºС, обеспеченностью 92% – минус </w:t>
      </w:r>
      <w:r w:rsidR="00113CFA" w:rsidRPr="00F82AF9">
        <w:rPr>
          <w:szCs w:val="24"/>
        </w:rPr>
        <w:t>36</w:t>
      </w:r>
      <w:r w:rsidRPr="00F82AF9">
        <w:rPr>
          <w:szCs w:val="24"/>
        </w:rPr>
        <w:t xml:space="preserve"> </w:t>
      </w:r>
      <w:r w:rsidR="00735028" w:rsidRPr="00F82AF9">
        <w:rPr>
          <w:szCs w:val="24"/>
        </w:rPr>
        <w:t>ºС;</w:t>
      </w:r>
    </w:p>
    <w:p w14:paraId="0AA18206" w14:textId="78A9BD7C" w:rsidR="00735028" w:rsidRPr="00F82AF9" w:rsidRDefault="00A40BCF" w:rsidP="00A40BCF">
      <w:pPr>
        <w:spacing w:line="360" w:lineRule="auto"/>
        <w:ind w:right="-561" w:firstLine="567"/>
        <w:jc w:val="both"/>
        <w:rPr>
          <w:szCs w:val="24"/>
        </w:rPr>
      </w:pPr>
      <w:r w:rsidRPr="00F82AF9">
        <w:rPr>
          <w:szCs w:val="24"/>
        </w:rPr>
        <w:t xml:space="preserve">- </w:t>
      </w:r>
      <w:r w:rsidR="00735028" w:rsidRPr="00F82AF9">
        <w:rPr>
          <w:szCs w:val="24"/>
        </w:rPr>
        <w:t xml:space="preserve">средняя суточная амплитуда температуры воздуха наиболее холодного месяца – </w:t>
      </w:r>
      <w:r w:rsidRPr="00F82AF9">
        <w:rPr>
          <w:szCs w:val="24"/>
        </w:rPr>
        <w:t xml:space="preserve">           </w:t>
      </w:r>
      <w:r w:rsidR="00735028" w:rsidRPr="00F82AF9">
        <w:rPr>
          <w:szCs w:val="24"/>
        </w:rPr>
        <w:t xml:space="preserve">минус </w:t>
      </w:r>
      <w:r w:rsidR="00113CFA" w:rsidRPr="00F82AF9">
        <w:rPr>
          <w:szCs w:val="24"/>
        </w:rPr>
        <w:t>6,0</w:t>
      </w:r>
      <w:r w:rsidRPr="00F82AF9">
        <w:rPr>
          <w:szCs w:val="24"/>
        </w:rPr>
        <w:t xml:space="preserve"> </w:t>
      </w:r>
      <w:r w:rsidR="00735028" w:rsidRPr="00F82AF9">
        <w:rPr>
          <w:szCs w:val="24"/>
        </w:rPr>
        <w:t>ºС.</w:t>
      </w:r>
    </w:p>
    <w:p w14:paraId="19E8B21E" w14:textId="15337150" w:rsidR="00A40BCF" w:rsidRDefault="00735028" w:rsidP="00A40BCF">
      <w:pPr>
        <w:spacing w:line="360" w:lineRule="auto"/>
        <w:ind w:right="-561" w:firstLine="567"/>
        <w:jc w:val="both"/>
        <w:rPr>
          <w:szCs w:val="24"/>
        </w:rPr>
      </w:pPr>
      <w:r w:rsidRPr="00F82AF9">
        <w:rPr>
          <w:szCs w:val="24"/>
        </w:rPr>
        <w:t xml:space="preserve">Среднемесячные и среднегодовая температура </w:t>
      </w:r>
      <w:r w:rsidRPr="00F82AF9">
        <w:t>воздуха</w:t>
      </w:r>
      <w:r w:rsidRPr="00F82AF9">
        <w:rPr>
          <w:szCs w:val="24"/>
        </w:rPr>
        <w:t xml:space="preserve"> в г. Москва представлены в </w:t>
      </w:r>
      <w:r w:rsidR="00A40BCF" w:rsidRPr="00F82AF9">
        <w:rPr>
          <w:szCs w:val="24"/>
        </w:rPr>
        <w:t>т</w:t>
      </w:r>
      <w:r w:rsidRPr="00F82AF9">
        <w:rPr>
          <w:szCs w:val="24"/>
        </w:rPr>
        <w:t>аблице</w:t>
      </w:r>
      <w:r w:rsidRPr="00F82AF9">
        <w:rPr>
          <w:szCs w:val="24"/>
          <w:lang w:val="en-US"/>
        </w:rPr>
        <w:t> </w:t>
      </w:r>
      <w:r w:rsidRPr="00F82AF9">
        <w:rPr>
          <w:szCs w:val="24"/>
        </w:rPr>
        <w:t>1</w:t>
      </w:r>
      <w:r w:rsidR="00A40BCF" w:rsidRPr="00F82AF9">
        <w:rPr>
          <w:szCs w:val="24"/>
        </w:rPr>
        <w:t>.1</w:t>
      </w:r>
      <w:r w:rsidRPr="00F82AF9">
        <w:rPr>
          <w:szCs w:val="24"/>
        </w:rPr>
        <w:t>.</w:t>
      </w:r>
    </w:p>
    <w:p w14:paraId="718EB5F8" w14:textId="64383C61" w:rsidR="00553F34" w:rsidRDefault="00553F34" w:rsidP="00A40BCF">
      <w:pPr>
        <w:spacing w:line="360" w:lineRule="auto"/>
        <w:ind w:right="-561" w:firstLine="567"/>
        <w:jc w:val="both"/>
        <w:rPr>
          <w:szCs w:val="24"/>
        </w:rPr>
      </w:pPr>
    </w:p>
    <w:p w14:paraId="5C714B70" w14:textId="1079E554" w:rsidR="00553F34" w:rsidRDefault="00553F34" w:rsidP="00A40BCF">
      <w:pPr>
        <w:spacing w:line="360" w:lineRule="auto"/>
        <w:ind w:right="-561" w:firstLine="567"/>
        <w:jc w:val="both"/>
        <w:rPr>
          <w:szCs w:val="24"/>
        </w:rPr>
      </w:pPr>
    </w:p>
    <w:p w14:paraId="2F5F8050" w14:textId="421E45BF" w:rsidR="00553F34" w:rsidRDefault="00553F34" w:rsidP="00A40BCF">
      <w:pPr>
        <w:spacing w:line="360" w:lineRule="auto"/>
        <w:ind w:right="-561" w:firstLine="567"/>
        <w:jc w:val="both"/>
        <w:rPr>
          <w:szCs w:val="24"/>
        </w:rPr>
      </w:pPr>
    </w:p>
    <w:p w14:paraId="1E6680DD" w14:textId="77777777" w:rsidR="00553F34" w:rsidRPr="00F82AF9" w:rsidRDefault="00553F34" w:rsidP="00A40BCF">
      <w:pPr>
        <w:spacing w:line="360" w:lineRule="auto"/>
        <w:ind w:right="-561" w:firstLine="567"/>
        <w:jc w:val="both"/>
        <w:rPr>
          <w:szCs w:val="24"/>
        </w:rPr>
      </w:pPr>
    </w:p>
    <w:p w14:paraId="08535D2C" w14:textId="041980D8" w:rsidR="00735028" w:rsidRPr="00F82AF9" w:rsidRDefault="00735028" w:rsidP="00A40BCF">
      <w:pPr>
        <w:spacing w:line="360" w:lineRule="auto"/>
        <w:ind w:right="-561" w:firstLine="567"/>
        <w:jc w:val="both"/>
        <w:rPr>
          <w:i/>
          <w:iCs/>
          <w:szCs w:val="24"/>
        </w:rPr>
      </w:pPr>
      <w:r w:rsidRPr="00F82AF9">
        <w:rPr>
          <w:b/>
          <w:bCs/>
          <w:i/>
          <w:iCs/>
          <w:szCs w:val="24"/>
        </w:rPr>
        <w:t>Таблица </w:t>
      </w:r>
      <w:r w:rsidR="00A40BCF" w:rsidRPr="00F82AF9">
        <w:rPr>
          <w:b/>
          <w:bCs/>
          <w:i/>
          <w:iCs/>
          <w:szCs w:val="24"/>
        </w:rPr>
        <w:t>1.</w:t>
      </w:r>
      <w:r w:rsidRPr="00F82AF9">
        <w:rPr>
          <w:b/>
          <w:bCs/>
          <w:i/>
          <w:iCs/>
          <w:szCs w:val="24"/>
        </w:rPr>
        <w:t>1</w:t>
      </w:r>
      <w:r w:rsidR="00A40BCF" w:rsidRPr="00F82AF9">
        <w:rPr>
          <w:i/>
          <w:iCs/>
          <w:szCs w:val="24"/>
        </w:rPr>
        <w:t xml:space="preserve"> - Среднемесячные и среднегодовая температура </w:t>
      </w:r>
      <w:r w:rsidR="00A40BCF" w:rsidRPr="00F82AF9">
        <w:rPr>
          <w:i/>
          <w:iCs/>
        </w:rPr>
        <w:t>воздуха</w:t>
      </w:r>
      <w:r w:rsidR="00A40BCF" w:rsidRPr="00F82AF9">
        <w:rPr>
          <w:i/>
          <w:iCs/>
          <w:szCs w:val="24"/>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9"/>
        <w:gridCol w:w="709"/>
        <w:gridCol w:w="744"/>
        <w:gridCol w:w="648"/>
        <w:gridCol w:w="651"/>
        <w:gridCol w:w="648"/>
        <w:gridCol w:w="711"/>
        <w:gridCol w:w="708"/>
        <w:gridCol w:w="709"/>
        <w:gridCol w:w="709"/>
        <w:gridCol w:w="709"/>
        <w:gridCol w:w="1559"/>
      </w:tblGrid>
      <w:tr w:rsidR="00F82AF9" w:rsidRPr="00F82AF9" w14:paraId="7CB63935" w14:textId="77777777" w:rsidTr="00F04C43">
        <w:trPr>
          <w:trHeight w:val="454"/>
        </w:trPr>
        <w:tc>
          <w:tcPr>
            <w:tcW w:w="8364" w:type="dxa"/>
            <w:gridSpan w:val="12"/>
            <w:vAlign w:val="center"/>
          </w:tcPr>
          <w:p w14:paraId="012A1091" w14:textId="5348041C" w:rsidR="00735028" w:rsidRPr="00F82AF9" w:rsidRDefault="00735028" w:rsidP="00F852FA">
            <w:pPr>
              <w:jc w:val="center"/>
              <w:rPr>
                <w:szCs w:val="24"/>
              </w:rPr>
            </w:pPr>
            <w:r w:rsidRPr="00F82AF9">
              <w:rPr>
                <w:szCs w:val="24"/>
              </w:rPr>
              <w:t xml:space="preserve">Среднемесячная температура, </w:t>
            </w:r>
            <w:r w:rsidR="00A40BCF" w:rsidRPr="00F82AF9">
              <w:rPr>
                <w:szCs w:val="24"/>
              </w:rPr>
              <w:t>ºС</w:t>
            </w:r>
          </w:p>
        </w:tc>
        <w:tc>
          <w:tcPr>
            <w:tcW w:w="1559" w:type="dxa"/>
            <w:vMerge w:val="restart"/>
            <w:vAlign w:val="center"/>
          </w:tcPr>
          <w:p w14:paraId="45CA4B44" w14:textId="39DB46C9" w:rsidR="00735028" w:rsidRPr="00F82AF9" w:rsidRDefault="00735028" w:rsidP="00F852FA">
            <w:pPr>
              <w:jc w:val="center"/>
              <w:rPr>
                <w:szCs w:val="24"/>
              </w:rPr>
            </w:pPr>
            <w:r w:rsidRPr="00F82AF9">
              <w:rPr>
                <w:szCs w:val="24"/>
              </w:rPr>
              <w:t>Средне</w:t>
            </w:r>
            <w:r w:rsidR="00A40BCF" w:rsidRPr="00F82AF9">
              <w:rPr>
                <w:szCs w:val="24"/>
              </w:rPr>
              <w:t>-</w:t>
            </w:r>
            <w:r w:rsidRPr="00F82AF9">
              <w:rPr>
                <w:szCs w:val="24"/>
              </w:rPr>
              <w:t>годовая температура,</w:t>
            </w:r>
            <w:r w:rsidRPr="00F82AF9">
              <w:rPr>
                <w:szCs w:val="24"/>
                <w:vertAlign w:val="superscript"/>
              </w:rPr>
              <w:t xml:space="preserve"> </w:t>
            </w:r>
            <w:r w:rsidR="00A40BCF" w:rsidRPr="00F82AF9">
              <w:rPr>
                <w:szCs w:val="24"/>
              </w:rPr>
              <w:t>ºС</w:t>
            </w:r>
          </w:p>
        </w:tc>
      </w:tr>
      <w:tr w:rsidR="00F82AF9" w:rsidRPr="00F82AF9" w14:paraId="12B9DAC5" w14:textId="77777777" w:rsidTr="00F04C43">
        <w:trPr>
          <w:cantSplit/>
          <w:trHeight w:val="1150"/>
        </w:trPr>
        <w:tc>
          <w:tcPr>
            <w:tcW w:w="709" w:type="dxa"/>
            <w:textDirection w:val="btLr"/>
            <w:vAlign w:val="center"/>
          </w:tcPr>
          <w:p w14:paraId="75BD92D2" w14:textId="77777777" w:rsidR="00735028" w:rsidRPr="00F82AF9" w:rsidRDefault="00735028" w:rsidP="00F852FA">
            <w:pPr>
              <w:ind w:right="113"/>
              <w:jc w:val="center"/>
              <w:rPr>
                <w:szCs w:val="24"/>
              </w:rPr>
            </w:pPr>
            <w:r w:rsidRPr="00F82AF9">
              <w:rPr>
                <w:szCs w:val="24"/>
              </w:rPr>
              <w:t>январь</w:t>
            </w:r>
          </w:p>
        </w:tc>
        <w:tc>
          <w:tcPr>
            <w:tcW w:w="709" w:type="dxa"/>
            <w:textDirection w:val="btLr"/>
            <w:vAlign w:val="center"/>
          </w:tcPr>
          <w:p w14:paraId="04B68A23" w14:textId="77777777" w:rsidR="00735028" w:rsidRPr="00F82AF9" w:rsidRDefault="00735028" w:rsidP="00F852FA">
            <w:pPr>
              <w:ind w:right="113"/>
              <w:jc w:val="center"/>
              <w:rPr>
                <w:szCs w:val="24"/>
              </w:rPr>
            </w:pPr>
            <w:r w:rsidRPr="00F82AF9">
              <w:rPr>
                <w:szCs w:val="24"/>
              </w:rPr>
              <w:t>февраль</w:t>
            </w:r>
          </w:p>
        </w:tc>
        <w:tc>
          <w:tcPr>
            <w:tcW w:w="709" w:type="dxa"/>
            <w:textDirection w:val="btLr"/>
            <w:vAlign w:val="center"/>
          </w:tcPr>
          <w:p w14:paraId="69DE2054" w14:textId="77777777" w:rsidR="00735028" w:rsidRPr="00F82AF9" w:rsidRDefault="00735028" w:rsidP="00F852FA">
            <w:pPr>
              <w:ind w:right="113"/>
              <w:jc w:val="center"/>
              <w:rPr>
                <w:szCs w:val="24"/>
              </w:rPr>
            </w:pPr>
            <w:r w:rsidRPr="00F82AF9">
              <w:rPr>
                <w:szCs w:val="24"/>
              </w:rPr>
              <w:t>март</w:t>
            </w:r>
          </w:p>
        </w:tc>
        <w:tc>
          <w:tcPr>
            <w:tcW w:w="744" w:type="dxa"/>
            <w:textDirection w:val="btLr"/>
            <w:vAlign w:val="center"/>
          </w:tcPr>
          <w:p w14:paraId="098B1887" w14:textId="77777777" w:rsidR="00735028" w:rsidRPr="00F82AF9" w:rsidRDefault="00735028" w:rsidP="00F852FA">
            <w:pPr>
              <w:ind w:right="113"/>
              <w:jc w:val="center"/>
              <w:rPr>
                <w:szCs w:val="24"/>
              </w:rPr>
            </w:pPr>
            <w:r w:rsidRPr="00F82AF9">
              <w:rPr>
                <w:szCs w:val="24"/>
              </w:rPr>
              <w:t>апрель</w:t>
            </w:r>
          </w:p>
        </w:tc>
        <w:tc>
          <w:tcPr>
            <w:tcW w:w="648" w:type="dxa"/>
            <w:textDirection w:val="btLr"/>
            <w:vAlign w:val="center"/>
          </w:tcPr>
          <w:p w14:paraId="383896A2" w14:textId="77777777" w:rsidR="00735028" w:rsidRPr="00F82AF9" w:rsidRDefault="00735028" w:rsidP="00F852FA">
            <w:pPr>
              <w:ind w:right="113"/>
              <w:jc w:val="center"/>
              <w:rPr>
                <w:szCs w:val="24"/>
              </w:rPr>
            </w:pPr>
            <w:r w:rsidRPr="00F82AF9">
              <w:rPr>
                <w:szCs w:val="24"/>
              </w:rPr>
              <w:t>май</w:t>
            </w:r>
          </w:p>
        </w:tc>
        <w:tc>
          <w:tcPr>
            <w:tcW w:w="651" w:type="dxa"/>
            <w:textDirection w:val="btLr"/>
            <w:vAlign w:val="center"/>
          </w:tcPr>
          <w:p w14:paraId="6DF7A967" w14:textId="77777777" w:rsidR="00735028" w:rsidRPr="00F82AF9" w:rsidRDefault="00735028" w:rsidP="00F852FA">
            <w:pPr>
              <w:ind w:right="113"/>
              <w:jc w:val="center"/>
              <w:rPr>
                <w:szCs w:val="24"/>
              </w:rPr>
            </w:pPr>
            <w:r w:rsidRPr="00F82AF9">
              <w:rPr>
                <w:szCs w:val="24"/>
              </w:rPr>
              <w:t>июнь</w:t>
            </w:r>
          </w:p>
        </w:tc>
        <w:tc>
          <w:tcPr>
            <w:tcW w:w="648" w:type="dxa"/>
            <w:textDirection w:val="btLr"/>
            <w:vAlign w:val="center"/>
          </w:tcPr>
          <w:p w14:paraId="512ACB7A" w14:textId="77777777" w:rsidR="00735028" w:rsidRPr="00F82AF9" w:rsidRDefault="00735028" w:rsidP="00F852FA">
            <w:pPr>
              <w:ind w:right="113"/>
              <w:jc w:val="center"/>
              <w:rPr>
                <w:szCs w:val="24"/>
              </w:rPr>
            </w:pPr>
            <w:r w:rsidRPr="00F82AF9">
              <w:rPr>
                <w:szCs w:val="24"/>
              </w:rPr>
              <w:t>июль</w:t>
            </w:r>
          </w:p>
        </w:tc>
        <w:tc>
          <w:tcPr>
            <w:tcW w:w="711" w:type="dxa"/>
            <w:textDirection w:val="btLr"/>
            <w:vAlign w:val="center"/>
          </w:tcPr>
          <w:p w14:paraId="71CCF949" w14:textId="77777777" w:rsidR="00735028" w:rsidRPr="00F82AF9" w:rsidRDefault="00735028" w:rsidP="00F852FA">
            <w:pPr>
              <w:ind w:right="113"/>
              <w:jc w:val="center"/>
              <w:rPr>
                <w:szCs w:val="24"/>
              </w:rPr>
            </w:pPr>
            <w:r w:rsidRPr="00F82AF9">
              <w:rPr>
                <w:szCs w:val="24"/>
              </w:rPr>
              <w:t>август</w:t>
            </w:r>
          </w:p>
        </w:tc>
        <w:tc>
          <w:tcPr>
            <w:tcW w:w="708" w:type="dxa"/>
            <w:textDirection w:val="btLr"/>
            <w:vAlign w:val="center"/>
          </w:tcPr>
          <w:p w14:paraId="5F8449EC" w14:textId="77777777" w:rsidR="00735028" w:rsidRPr="00F82AF9" w:rsidRDefault="00735028" w:rsidP="00F852FA">
            <w:pPr>
              <w:ind w:right="113"/>
              <w:jc w:val="center"/>
              <w:rPr>
                <w:szCs w:val="24"/>
              </w:rPr>
            </w:pPr>
            <w:r w:rsidRPr="00F82AF9">
              <w:rPr>
                <w:szCs w:val="24"/>
              </w:rPr>
              <w:t>сентябрь</w:t>
            </w:r>
          </w:p>
        </w:tc>
        <w:tc>
          <w:tcPr>
            <w:tcW w:w="709" w:type="dxa"/>
            <w:textDirection w:val="btLr"/>
            <w:vAlign w:val="center"/>
          </w:tcPr>
          <w:p w14:paraId="7114CBDB" w14:textId="77777777" w:rsidR="00735028" w:rsidRPr="00F82AF9" w:rsidRDefault="00735028" w:rsidP="00F852FA">
            <w:pPr>
              <w:ind w:right="113"/>
              <w:jc w:val="center"/>
              <w:rPr>
                <w:szCs w:val="24"/>
              </w:rPr>
            </w:pPr>
            <w:r w:rsidRPr="00F82AF9">
              <w:rPr>
                <w:szCs w:val="24"/>
              </w:rPr>
              <w:t>октябрь</w:t>
            </w:r>
          </w:p>
        </w:tc>
        <w:tc>
          <w:tcPr>
            <w:tcW w:w="709" w:type="dxa"/>
            <w:textDirection w:val="btLr"/>
            <w:vAlign w:val="center"/>
          </w:tcPr>
          <w:p w14:paraId="45DD8AB1" w14:textId="77777777" w:rsidR="00735028" w:rsidRPr="00F82AF9" w:rsidRDefault="00735028" w:rsidP="00F852FA">
            <w:pPr>
              <w:ind w:right="113"/>
              <w:jc w:val="center"/>
              <w:rPr>
                <w:szCs w:val="24"/>
              </w:rPr>
            </w:pPr>
            <w:r w:rsidRPr="00F82AF9">
              <w:rPr>
                <w:szCs w:val="24"/>
              </w:rPr>
              <w:t>ноябрь</w:t>
            </w:r>
          </w:p>
        </w:tc>
        <w:tc>
          <w:tcPr>
            <w:tcW w:w="709" w:type="dxa"/>
            <w:textDirection w:val="btLr"/>
            <w:vAlign w:val="center"/>
          </w:tcPr>
          <w:p w14:paraId="5F1E8523" w14:textId="77777777" w:rsidR="00735028" w:rsidRPr="00F82AF9" w:rsidRDefault="00735028" w:rsidP="00F852FA">
            <w:pPr>
              <w:ind w:right="113"/>
              <w:jc w:val="center"/>
              <w:rPr>
                <w:szCs w:val="24"/>
              </w:rPr>
            </w:pPr>
            <w:r w:rsidRPr="00F82AF9">
              <w:rPr>
                <w:szCs w:val="24"/>
              </w:rPr>
              <w:t>декабрь</w:t>
            </w:r>
          </w:p>
        </w:tc>
        <w:tc>
          <w:tcPr>
            <w:tcW w:w="1559" w:type="dxa"/>
            <w:vMerge/>
            <w:vAlign w:val="center"/>
          </w:tcPr>
          <w:p w14:paraId="30E66B94" w14:textId="77777777" w:rsidR="00735028" w:rsidRPr="00F82AF9" w:rsidRDefault="00735028" w:rsidP="00F852FA">
            <w:pPr>
              <w:jc w:val="center"/>
              <w:rPr>
                <w:szCs w:val="24"/>
              </w:rPr>
            </w:pPr>
          </w:p>
        </w:tc>
      </w:tr>
      <w:tr w:rsidR="00F82AF9" w:rsidRPr="00F82AF9" w14:paraId="61429F97" w14:textId="77777777" w:rsidTr="00F04C43">
        <w:trPr>
          <w:trHeight w:val="454"/>
        </w:trPr>
        <w:tc>
          <w:tcPr>
            <w:tcW w:w="709" w:type="dxa"/>
            <w:vAlign w:val="center"/>
          </w:tcPr>
          <w:p w14:paraId="7F0A6E69" w14:textId="77777777" w:rsidR="00735028" w:rsidRPr="00F82AF9" w:rsidRDefault="00735028" w:rsidP="00F852FA">
            <w:pPr>
              <w:jc w:val="center"/>
              <w:rPr>
                <w:szCs w:val="24"/>
              </w:rPr>
            </w:pPr>
            <w:r w:rsidRPr="00F82AF9">
              <w:rPr>
                <w:szCs w:val="24"/>
              </w:rPr>
              <w:t>-7,8</w:t>
            </w:r>
          </w:p>
        </w:tc>
        <w:tc>
          <w:tcPr>
            <w:tcW w:w="709" w:type="dxa"/>
            <w:vAlign w:val="center"/>
          </w:tcPr>
          <w:p w14:paraId="4E3AB0D9" w14:textId="002FF5B3" w:rsidR="00735028" w:rsidRPr="00F82AF9" w:rsidRDefault="00735028" w:rsidP="00F852FA">
            <w:pPr>
              <w:jc w:val="center"/>
              <w:rPr>
                <w:szCs w:val="24"/>
              </w:rPr>
            </w:pPr>
            <w:r w:rsidRPr="00F82AF9">
              <w:rPr>
                <w:szCs w:val="24"/>
              </w:rPr>
              <w:t>-</w:t>
            </w:r>
            <w:r w:rsidR="00113CFA" w:rsidRPr="00F82AF9">
              <w:rPr>
                <w:szCs w:val="24"/>
              </w:rPr>
              <w:t>6,9</w:t>
            </w:r>
          </w:p>
        </w:tc>
        <w:tc>
          <w:tcPr>
            <w:tcW w:w="709" w:type="dxa"/>
            <w:vAlign w:val="center"/>
          </w:tcPr>
          <w:p w14:paraId="3C9F54AA" w14:textId="77777777" w:rsidR="00735028" w:rsidRPr="00F82AF9" w:rsidRDefault="00735028" w:rsidP="00F852FA">
            <w:pPr>
              <w:jc w:val="center"/>
              <w:rPr>
                <w:szCs w:val="24"/>
              </w:rPr>
            </w:pPr>
            <w:r w:rsidRPr="00F82AF9">
              <w:rPr>
                <w:szCs w:val="24"/>
              </w:rPr>
              <w:t>-1,3</w:t>
            </w:r>
          </w:p>
        </w:tc>
        <w:tc>
          <w:tcPr>
            <w:tcW w:w="744" w:type="dxa"/>
            <w:vAlign w:val="center"/>
          </w:tcPr>
          <w:p w14:paraId="477FE3CF" w14:textId="13C6004F" w:rsidR="00735028" w:rsidRPr="00F82AF9" w:rsidRDefault="00735028" w:rsidP="00F852FA">
            <w:pPr>
              <w:jc w:val="center"/>
              <w:rPr>
                <w:szCs w:val="24"/>
              </w:rPr>
            </w:pPr>
            <w:r w:rsidRPr="00F82AF9">
              <w:rPr>
                <w:szCs w:val="24"/>
              </w:rPr>
              <w:t>6,</w:t>
            </w:r>
            <w:r w:rsidR="00113CFA" w:rsidRPr="00F82AF9">
              <w:rPr>
                <w:szCs w:val="24"/>
              </w:rPr>
              <w:t>5</w:t>
            </w:r>
          </w:p>
        </w:tc>
        <w:tc>
          <w:tcPr>
            <w:tcW w:w="648" w:type="dxa"/>
            <w:vAlign w:val="center"/>
          </w:tcPr>
          <w:p w14:paraId="1053652D" w14:textId="46471E7F" w:rsidR="00735028" w:rsidRPr="00F82AF9" w:rsidRDefault="00735028" w:rsidP="00F852FA">
            <w:pPr>
              <w:jc w:val="center"/>
              <w:rPr>
                <w:szCs w:val="24"/>
              </w:rPr>
            </w:pPr>
            <w:r w:rsidRPr="00F82AF9">
              <w:rPr>
                <w:szCs w:val="24"/>
              </w:rPr>
              <w:t>13,</w:t>
            </w:r>
            <w:r w:rsidR="00113CFA" w:rsidRPr="00F82AF9">
              <w:rPr>
                <w:szCs w:val="24"/>
              </w:rPr>
              <w:t>3</w:t>
            </w:r>
          </w:p>
        </w:tc>
        <w:tc>
          <w:tcPr>
            <w:tcW w:w="651" w:type="dxa"/>
            <w:vAlign w:val="center"/>
          </w:tcPr>
          <w:p w14:paraId="6A5D352E" w14:textId="7FEC5D74" w:rsidR="00735028" w:rsidRPr="00F82AF9" w:rsidRDefault="00113CFA" w:rsidP="00F852FA">
            <w:pPr>
              <w:jc w:val="center"/>
              <w:rPr>
                <w:szCs w:val="24"/>
              </w:rPr>
            </w:pPr>
            <w:r w:rsidRPr="00F82AF9">
              <w:rPr>
                <w:szCs w:val="24"/>
              </w:rPr>
              <w:t>17,0</w:t>
            </w:r>
          </w:p>
        </w:tc>
        <w:tc>
          <w:tcPr>
            <w:tcW w:w="648" w:type="dxa"/>
            <w:vAlign w:val="center"/>
          </w:tcPr>
          <w:p w14:paraId="14CE0AA4" w14:textId="6D4CB399" w:rsidR="00735028" w:rsidRPr="00F82AF9" w:rsidRDefault="00735028" w:rsidP="00F852FA">
            <w:pPr>
              <w:jc w:val="center"/>
              <w:rPr>
                <w:szCs w:val="24"/>
              </w:rPr>
            </w:pPr>
            <w:r w:rsidRPr="00F82AF9">
              <w:rPr>
                <w:szCs w:val="24"/>
              </w:rPr>
              <w:t>1</w:t>
            </w:r>
            <w:r w:rsidR="00113CFA" w:rsidRPr="00F82AF9">
              <w:rPr>
                <w:szCs w:val="24"/>
              </w:rPr>
              <w:t>9</w:t>
            </w:r>
            <w:r w:rsidRPr="00F82AF9">
              <w:rPr>
                <w:szCs w:val="24"/>
              </w:rPr>
              <w:t>,</w:t>
            </w:r>
            <w:r w:rsidR="00113CFA" w:rsidRPr="00F82AF9">
              <w:rPr>
                <w:szCs w:val="24"/>
              </w:rPr>
              <w:t>1</w:t>
            </w:r>
          </w:p>
        </w:tc>
        <w:tc>
          <w:tcPr>
            <w:tcW w:w="711" w:type="dxa"/>
            <w:vAlign w:val="center"/>
          </w:tcPr>
          <w:p w14:paraId="3F7B02C1" w14:textId="7378A17B" w:rsidR="00735028" w:rsidRPr="00F82AF9" w:rsidRDefault="00113CFA" w:rsidP="00F852FA">
            <w:pPr>
              <w:jc w:val="center"/>
              <w:rPr>
                <w:szCs w:val="24"/>
              </w:rPr>
            </w:pPr>
            <w:r w:rsidRPr="00F82AF9">
              <w:rPr>
                <w:szCs w:val="24"/>
              </w:rPr>
              <w:t>17,1</w:t>
            </w:r>
          </w:p>
        </w:tc>
        <w:tc>
          <w:tcPr>
            <w:tcW w:w="708" w:type="dxa"/>
            <w:vAlign w:val="center"/>
          </w:tcPr>
          <w:p w14:paraId="6D258366" w14:textId="095F13A0" w:rsidR="00735028" w:rsidRPr="00F82AF9" w:rsidRDefault="00735028" w:rsidP="00F852FA">
            <w:pPr>
              <w:jc w:val="center"/>
              <w:rPr>
                <w:szCs w:val="24"/>
              </w:rPr>
            </w:pPr>
            <w:r w:rsidRPr="00F82AF9">
              <w:rPr>
                <w:szCs w:val="24"/>
              </w:rPr>
              <w:t>11,</w:t>
            </w:r>
            <w:r w:rsidR="00113CFA" w:rsidRPr="00F82AF9">
              <w:rPr>
                <w:szCs w:val="24"/>
              </w:rPr>
              <w:t>3</w:t>
            </w:r>
          </w:p>
        </w:tc>
        <w:tc>
          <w:tcPr>
            <w:tcW w:w="709" w:type="dxa"/>
            <w:vAlign w:val="center"/>
          </w:tcPr>
          <w:p w14:paraId="532EBF5D" w14:textId="77777777" w:rsidR="00735028" w:rsidRPr="00F82AF9" w:rsidRDefault="00735028" w:rsidP="00F852FA">
            <w:pPr>
              <w:jc w:val="center"/>
              <w:rPr>
                <w:szCs w:val="24"/>
              </w:rPr>
            </w:pPr>
            <w:r w:rsidRPr="00F82AF9">
              <w:rPr>
                <w:szCs w:val="24"/>
              </w:rPr>
              <w:t>5,2</w:t>
            </w:r>
          </w:p>
        </w:tc>
        <w:tc>
          <w:tcPr>
            <w:tcW w:w="709" w:type="dxa"/>
            <w:vAlign w:val="center"/>
          </w:tcPr>
          <w:p w14:paraId="43702E6C" w14:textId="273E3D68" w:rsidR="00735028" w:rsidRPr="00F82AF9" w:rsidRDefault="00735028" w:rsidP="00F852FA">
            <w:pPr>
              <w:jc w:val="center"/>
              <w:rPr>
                <w:szCs w:val="24"/>
              </w:rPr>
            </w:pPr>
            <w:r w:rsidRPr="00F82AF9">
              <w:rPr>
                <w:szCs w:val="24"/>
              </w:rPr>
              <w:t>-</w:t>
            </w:r>
            <w:r w:rsidR="00113CFA" w:rsidRPr="00F82AF9">
              <w:rPr>
                <w:szCs w:val="24"/>
              </w:rPr>
              <w:t>0,8</w:t>
            </w:r>
          </w:p>
        </w:tc>
        <w:tc>
          <w:tcPr>
            <w:tcW w:w="709" w:type="dxa"/>
            <w:vAlign w:val="center"/>
          </w:tcPr>
          <w:p w14:paraId="41B1C4B1" w14:textId="64446AA7" w:rsidR="00735028" w:rsidRPr="00F82AF9" w:rsidRDefault="00735028" w:rsidP="00F852FA">
            <w:pPr>
              <w:jc w:val="center"/>
              <w:rPr>
                <w:szCs w:val="24"/>
              </w:rPr>
            </w:pPr>
            <w:r w:rsidRPr="00F82AF9">
              <w:rPr>
                <w:szCs w:val="24"/>
              </w:rPr>
              <w:t>-5,</w:t>
            </w:r>
            <w:r w:rsidR="00113CFA" w:rsidRPr="00F82AF9">
              <w:rPr>
                <w:szCs w:val="24"/>
              </w:rPr>
              <w:t>2</w:t>
            </w:r>
          </w:p>
        </w:tc>
        <w:tc>
          <w:tcPr>
            <w:tcW w:w="1559" w:type="dxa"/>
            <w:vAlign w:val="center"/>
          </w:tcPr>
          <w:p w14:paraId="5BD3A3E0" w14:textId="77777777" w:rsidR="00735028" w:rsidRPr="00F82AF9" w:rsidRDefault="00735028" w:rsidP="00F852FA">
            <w:pPr>
              <w:jc w:val="center"/>
              <w:rPr>
                <w:szCs w:val="24"/>
              </w:rPr>
            </w:pPr>
            <w:r w:rsidRPr="00F82AF9">
              <w:rPr>
                <w:szCs w:val="24"/>
              </w:rPr>
              <w:t>5,4</w:t>
            </w:r>
          </w:p>
        </w:tc>
      </w:tr>
    </w:tbl>
    <w:p w14:paraId="1E15E399" w14:textId="77777777" w:rsidR="00A40BCF" w:rsidRPr="00F82AF9" w:rsidRDefault="00A40BCF" w:rsidP="00A40BCF">
      <w:pPr>
        <w:spacing w:line="360" w:lineRule="auto"/>
        <w:ind w:right="-561" w:firstLine="567"/>
        <w:jc w:val="both"/>
        <w:rPr>
          <w:sz w:val="10"/>
          <w:szCs w:val="10"/>
        </w:rPr>
      </w:pPr>
    </w:p>
    <w:p w14:paraId="1449BFF3" w14:textId="3CDDA529" w:rsidR="00A40BCF" w:rsidRPr="00F82AF9" w:rsidRDefault="00735028" w:rsidP="00A40BCF">
      <w:pPr>
        <w:spacing w:line="360" w:lineRule="auto"/>
        <w:ind w:right="-561" w:firstLine="567"/>
        <w:jc w:val="both"/>
        <w:rPr>
          <w:szCs w:val="24"/>
        </w:rPr>
      </w:pPr>
      <w:r w:rsidRPr="00F82AF9">
        <w:rPr>
          <w:szCs w:val="24"/>
        </w:rPr>
        <w:t xml:space="preserve">Районирование территории по климатическим характеристикам приведено в </w:t>
      </w:r>
      <w:r w:rsidR="00A40BCF" w:rsidRPr="00F82AF9">
        <w:rPr>
          <w:szCs w:val="24"/>
        </w:rPr>
        <w:t>т</w:t>
      </w:r>
      <w:r w:rsidRPr="00F82AF9">
        <w:rPr>
          <w:szCs w:val="24"/>
        </w:rPr>
        <w:t>аблице</w:t>
      </w:r>
      <w:r w:rsidRPr="00F82AF9">
        <w:rPr>
          <w:szCs w:val="24"/>
          <w:lang w:val="en-US"/>
        </w:rPr>
        <w:t> </w:t>
      </w:r>
      <w:r w:rsidR="00A40BCF" w:rsidRPr="00F82AF9">
        <w:rPr>
          <w:szCs w:val="24"/>
        </w:rPr>
        <w:t>1.</w:t>
      </w:r>
      <w:r w:rsidRPr="00F82AF9">
        <w:rPr>
          <w:szCs w:val="24"/>
        </w:rPr>
        <w:t>2.</w:t>
      </w:r>
    </w:p>
    <w:p w14:paraId="0424B41B" w14:textId="6A016B22" w:rsidR="00735028" w:rsidRPr="00F82AF9" w:rsidRDefault="00735028" w:rsidP="00A40BCF">
      <w:pPr>
        <w:spacing w:line="360" w:lineRule="auto"/>
        <w:ind w:right="-561" w:firstLine="567"/>
        <w:jc w:val="both"/>
        <w:rPr>
          <w:i/>
          <w:iCs/>
          <w:szCs w:val="24"/>
        </w:rPr>
      </w:pPr>
      <w:r w:rsidRPr="00F82AF9">
        <w:rPr>
          <w:b/>
          <w:bCs/>
          <w:i/>
          <w:iCs/>
          <w:szCs w:val="24"/>
        </w:rPr>
        <w:t>Таблица</w:t>
      </w:r>
      <w:r w:rsidRPr="00F82AF9">
        <w:rPr>
          <w:b/>
          <w:bCs/>
          <w:i/>
          <w:iCs/>
          <w:szCs w:val="24"/>
          <w:lang w:val="en-US"/>
        </w:rPr>
        <w:t> </w:t>
      </w:r>
      <w:r w:rsidR="00A40BCF" w:rsidRPr="00F82AF9">
        <w:rPr>
          <w:b/>
          <w:bCs/>
          <w:i/>
          <w:iCs/>
          <w:szCs w:val="24"/>
        </w:rPr>
        <w:t>1.</w:t>
      </w:r>
      <w:r w:rsidRPr="00F82AF9">
        <w:rPr>
          <w:b/>
          <w:bCs/>
          <w:i/>
          <w:iCs/>
          <w:szCs w:val="24"/>
        </w:rPr>
        <w:t>2</w:t>
      </w:r>
      <w:r w:rsidR="00A40BCF" w:rsidRPr="00F82AF9">
        <w:rPr>
          <w:i/>
          <w:iCs/>
          <w:szCs w:val="24"/>
        </w:rPr>
        <w:t xml:space="preserve"> - Районирование территории по климатическим характеристикам</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1104"/>
        <w:gridCol w:w="4458"/>
      </w:tblGrid>
      <w:tr w:rsidR="00F82AF9" w:rsidRPr="00F82AF9" w14:paraId="41A99D56" w14:textId="77777777" w:rsidTr="003649DB">
        <w:trPr>
          <w:trHeight w:val="510"/>
          <w:tblHeader/>
        </w:trPr>
        <w:tc>
          <w:tcPr>
            <w:tcW w:w="4361" w:type="dxa"/>
            <w:vAlign w:val="center"/>
          </w:tcPr>
          <w:p w14:paraId="0F1E20D1" w14:textId="77777777" w:rsidR="00735028" w:rsidRPr="00F82AF9" w:rsidRDefault="00735028" w:rsidP="00A40BCF">
            <w:pPr>
              <w:rPr>
                <w:szCs w:val="24"/>
              </w:rPr>
            </w:pPr>
            <w:r w:rsidRPr="00F82AF9">
              <w:rPr>
                <w:szCs w:val="24"/>
              </w:rPr>
              <w:t>Климатическая характеристика</w:t>
            </w:r>
          </w:p>
        </w:tc>
        <w:tc>
          <w:tcPr>
            <w:tcW w:w="1104" w:type="dxa"/>
            <w:vAlign w:val="center"/>
          </w:tcPr>
          <w:p w14:paraId="11DD9D76" w14:textId="77777777" w:rsidR="00735028" w:rsidRPr="00F82AF9" w:rsidRDefault="00735028" w:rsidP="00F852FA">
            <w:pPr>
              <w:jc w:val="center"/>
              <w:rPr>
                <w:szCs w:val="24"/>
              </w:rPr>
            </w:pPr>
            <w:r w:rsidRPr="00F82AF9">
              <w:rPr>
                <w:szCs w:val="24"/>
              </w:rPr>
              <w:t>Район</w:t>
            </w:r>
          </w:p>
        </w:tc>
        <w:tc>
          <w:tcPr>
            <w:tcW w:w="4458" w:type="dxa"/>
            <w:vAlign w:val="center"/>
          </w:tcPr>
          <w:p w14:paraId="7DEE7FCB" w14:textId="77777777" w:rsidR="00735028" w:rsidRPr="00F82AF9" w:rsidRDefault="00735028" w:rsidP="00F852FA">
            <w:pPr>
              <w:jc w:val="center"/>
              <w:rPr>
                <w:szCs w:val="24"/>
              </w:rPr>
            </w:pPr>
            <w:r w:rsidRPr="00F82AF9">
              <w:rPr>
                <w:szCs w:val="24"/>
              </w:rPr>
              <w:t>Значение параметра</w:t>
            </w:r>
          </w:p>
        </w:tc>
      </w:tr>
      <w:tr w:rsidR="00F82AF9" w:rsidRPr="00F82AF9" w14:paraId="10139F23" w14:textId="77777777" w:rsidTr="003649DB">
        <w:trPr>
          <w:trHeight w:val="1020"/>
        </w:trPr>
        <w:tc>
          <w:tcPr>
            <w:tcW w:w="4361" w:type="dxa"/>
            <w:vAlign w:val="center"/>
          </w:tcPr>
          <w:p w14:paraId="2305B932" w14:textId="77777777" w:rsidR="00735028" w:rsidRPr="00F82AF9" w:rsidRDefault="00735028" w:rsidP="00F852FA">
            <w:pPr>
              <w:rPr>
                <w:szCs w:val="24"/>
              </w:rPr>
            </w:pPr>
            <w:r w:rsidRPr="00F82AF9">
              <w:rPr>
                <w:szCs w:val="24"/>
              </w:rPr>
              <w:t>Вес снегового покрова</w:t>
            </w:r>
          </w:p>
        </w:tc>
        <w:tc>
          <w:tcPr>
            <w:tcW w:w="1104" w:type="dxa"/>
            <w:vAlign w:val="center"/>
          </w:tcPr>
          <w:p w14:paraId="2D9E7B8C" w14:textId="77777777" w:rsidR="00735028" w:rsidRPr="00F82AF9" w:rsidRDefault="00735028" w:rsidP="00F852FA">
            <w:pPr>
              <w:jc w:val="center"/>
              <w:rPr>
                <w:szCs w:val="24"/>
              </w:rPr>
            </w:pPr>
            <w:r w:rsidRPr="00F82AF9">
              <w:rPr>
                <w:szCs w:val="24"/>
              </w:rPr>
              <w:t>III</w:t>
            </w:r>
          </w:p>
        </w:tc>
        <w:tc>
          <w:tcPr>
            <w:tcW w:w="4458" w:type="dxa"/>
            <w:vAlign w:val="center"/>
          </w:tcPr>
          <w:p w14:paraId="33F66F2B" w14:textId="60871F3C" w:rsidR="00735028" w:rsidRPr="00F82AF9" w:rsidRDefault="00A40BCF" w:rsidP="00A40BCF">
            <w:pPr>
              <w:jc w:val="center"/>
              <w:rPr>
                <w:szCs w:val="24"/>
              </w:rPr>
            </w:pPr>
            <w:r w:rsidRPr="00F82AF9">
              <w:rPr>
                <w:szCs w:val="24"/>
              </w:rPr>
              <w:t>Р</w:t>
            </w:r>
            <w:r w:rsidR="00735028" w:rsidRPr="00F82AF9">
              <w:rPr>
                <w:szCs w:val="24"/>
              </w:rPr>
              <w:t>асчетное значение веса снегового покрова S</w:t>
            </w:r>
            <w:r w:rsidR="00735028" w:rsidRPr="00F82AF9">
              <w:rPr>
                <w:szCs w:val="24"/>
                <w:vertAlign w:val="subscript"/>
              </w:rPr>
              <w:t>g</w:t>
            </w:r>
            <w:r w:rsidR="00735028" w:rsidRPr="00F82AF9">
              <w:rPr>
                <w:szCs w:val="24"/>
              </w:rPr>
              <w:t xml:space="preserve"> </w:t>
            </w:r>
            <w:r w:rsidRPr="00F82AF9">
              <w:rPr>
                <w:szCs w:val="24"/>
              </w:rPr>
              <w:t>= 1,5</w:t>
            </w:r>
            <w:r w:rsidRPr="00F82AF9">
              <w:rPr>
                <w:szCs w:val="24"/>
                <w:lang w:val="en-US"/>
              </w:rPr>
              <w:t> </w:t>
            </w:r>
            <w:r w:rsidRPr="00F82AF9">
              <w:rPr>
                <w:szCs w:val="24"/>
              </w:rPr>
              <w:t xml:space="preserve">кПа </w:t>
            </w:r>
            <w:r w:rsidR="00735028" w:rsidRPr="00F82AF9">
              <w:rPr>
                <w:szCs w:val="24"/>
              </w:rPr>
              <w:t>на 1</w:t>
            </w:r>
            <w:r w:rsidR="00735028" w:rsidRPr="00F82AF9">
              <w:rPr>
                <w:szCs w:val="24"/>
                <w:lang w:val="en-US"/>
              </w:rPr>
              <w:t> </w:t>
            </w:r>
            <w:r w:rsidR="00735028" w:rsidRPr="00F82AF9">
              <w:rPr>
                <w:szCs w:val="24"/>
              </w:rPr>
              <w:t>м</w:t>
            </w:r>
            <w:r w:rsidR="00735028" w:rsidRPr="00F82AF9">
              <w:rPr>
                <w:szCs w:val="24"/>
                <w:vertAlign w:val="superscript"/>
              </w:rPr>
              <w:t>2</w:t>
            </w:r>
            <w:r w:rsidR="00735028" w:rsidRPr="00F82AF9">
              <w:rPr>
                <w:szCs w:val="24"/>
              </w:rPr>
              <w:t xml:space="preserve"> горизонтальной поверхности земли </w:t>
            </w:r>
          </w:p>
        </w:tc>
      </w:tr>
      <w:tr w:rsidR="00F82AF9" w:rsidRPr="00F82AF9" w14:paraId="7A81B95A" w14:textId="77777777" w:rsidTr="003649DB">
        <w:trPr>
          <w:trHeight w:val="454"/>
        </w:trPr>
        <w:tc>
          <w:tcPr>
            <w:tcW w:w="4361" w:type="dxa"/>
            <w:vAlign w:val="center"/>
          </w:tcPr>
          <w:p w14:paraId="5BCCC560" w14:textId="77777777" w:rsidR="00735028" w:rsidRPr="00F82AF9" w:rsidRDefault="00735028" w:rsidP="00F852FA">
            <w:pPr>
              <w:rPr>
                <w:szCs w:val="24"/>
              </w:rPr>
            </w:pPr>
            <w:r w:rsidRPr="00F82AF9">
              <w:rPr>
                <w:szCs w:val="24"/>
              </w:rPr>
              <w:t>Средняя скорость ветра в зимний период</w:t>
            </w:r>
          </w:p>
        </w:tc>
        <w:tc>
          <w:tcPr>
            <w:tcW w:w="1104" w:type="dxa"/>
            <w:vAlign w:val="center"/>
          </w:tcPr>
          <w:p w14:paraId="59BCCE89" w14:textId="77777777" w:rsidR="00735028" w:rsidRPr="00F82AF9" w:rsidRDefault="00735028" w:rsidP="00F852FA">
            <w:pPr>
              <w:jc w:val="center"/>
              <w:rPr>
                <w:szCs w:val="24"/>
              </w:rPr>
            </w:pPr>
            <w:r w:rsidRPr="00F82AF9">
              <w:rPr>
                <w:szCs w:val="24"/>
              </w:rPr>
              <w:t>4</w:t>
            </w:r>
          </w:p>
        </w:tc>
        <w:tc>
          <w:tcPr>
            <w:tcW w:w="4458" w:type="dxa"/>
            <w:vAlign w:val="center"/>
          </w:tcPr>
          <w:p w14:paraId="3B4C55BB" w14:textId="77777777" w:rsidR="00735028" w:rsidRPr="00F82AF9" w:rsidRDefault="00735028" w:rsidP="00A40BCF">
            <w:pPr>
              <w:jc w:val="center"/>
              <w:rPr>
                <w:szCs w:val="24"/>
              </w:rPr>
            </w:pPr>
            <w:r w:rsidRPr="00F82AF9">
              <w:rPr>
                <w:szCs w:val="24"/>
              </w:rPr>
              <w:t>4 м</w:t>
            </w:r>
            <w:r w:rsidRPr="00F82AF9">
              <w:rPr>
                <w:szCs w:val="24"/>
                <w:lang w:val="en-US"/>
              </w:rPr>
              <w:t>/c</w:t>
            </w:r>
          </w:p>
        </w:tc>
      </w:tr>
      <w:tr w:rsidR="00F82AF9" w:rsidRPr="00F82AF9" w14:paraId="42A57AB5" w14:textId="77777777" w:rsidTr="003649DB">
        <w:trPr>
          <w:trHeight w:val="680"/>
        </w:trPr>
        <w:tc>
          <w:tcPr>
            <w:tcW w:w="4361" w:type="dxa"/>
            <w:vAlign w:val="center"/>
          </w:tcPr>
          <w:p w14:paraId="5DB0AA67" w14:textId="77777777" w:rsidR="00735028" w:rsidRPr="00F82AF9" w:rsidRDefault="00735028" w:rsidP="00F852FA">
            <w:pPr>
              <w:rPr>
                <w:szCs w:val="24"/>
              </w:rPr>
            </w:pPr>
            <w:r w:rsidRPr="00F82AF9">
              <w:rPr>
                <w:szCs w:val="24"/>
              </w:rPr>
              <w:t>Давление ветра</w:t>
            </w:r>
          </w:p>
        </w:tc>
        <w:tc>
          <w:tcPr>
            <w:tcW w:w="1104" w:type="dxa"/>
            <w:vAlign w:val="center"/>
          </w:tcPr>
          <w:p w14:paraId="5D86233C" w14:textId="77777777" w:rsidR="00735028" w:rsidRPr="00F82AF9" w:rsidRDefault="00735028" w:rsidP="00F852FA">
            <w:pPr>
              <w:jc w:val="center"/>
              <w:rPr>
                <w:szCs w:val="24"/>
              </w:rPr>
            </w:pPr>
            <w:r w:rsidRPr="00F82AF9">
              <w:rPr>
                <w:szCs w:val="24"/>
              </w:rPr>
              <w:t>I</w:t>
            </w:r>
          </w:p>
        </w:tc>
        <w:tc>
          <w:tcPr>
            <w:tcW w:w="4458" w:type="dxa"/>
            <w:vAlign w:val="center"/>
          </w:tcPr>
          <w:p w14:paraId="7E028B43" w14:textId="4BD70E31" w:rsidR="00735028" w:rsidRPr="00F82AF9" w:rsidRDefault="00A40BCF" w:rsidP="00A40BCF">
            <w:pPr>
              <w:jc w:val="center"/>
              <w:rPr>
                <w:szCs w:val="24"/>
              </w:rPr>
            </w:pPr>
            <w:r w:rsidRPr="00F82AF9">
              <w:rPr>
                <w:szCs w:val="24"/>
              </w:rPr>
              <w:t>Н</w:t>
            </w:r>
            <w:r w:rsidR="00735028" w:rsidRPr="00F82AF9">
              <w:rPr>
                <w:szCs w:val="24"/>
              </w:rPr>
              <w:t xml:space="preserve">ормативное значение ветрового давления </w:t>
            </w:r>
            <w:r w:rsidRPr="00F82AF9">
              <w:rPr>
                <w:szCs w:val="24"/>
                <w:lang w:val="en-US"/>
              </w:rPr>
              <w:t>W</w:t>
            </w:r>
            <w:r w:rsidR="00735028" w:rsidRPr="00F82AF9">
              <w:rPr>
                <w:szCs w:val="24"/>
                <w:vertAlign w:val="subscript"/>
              </w:rPr>
              <w:t>0</w:t>
            </w:r>
            <w:r w:rsidRPr="00F82AF9">
              <w:rPr>
                <w:szCs w:val="24"/>
              </w:rPr>
              <w:t>=</w:t>
            </w:r>
            <w:r w:rsidR="00735028" w:rsidRPr="00F82AF9">
              <w:rPr>
                <w:szCs w:val="24"/>
              </w:rPr>
              <w:t>0,23</w:t>
            </w:r>
            <w:r w:rsidR="00735028" w:rsidRPr="00F82AF9">
              <w:rPr>
                <w:szCs w:val="24"/>
                <w:lang w:val="en-US"/>
              </w:rPr>
              <w:t> </w:t>
            </w:r>
            <w:r w:rsidR="00735028" w:rsidRPr="00F82AF9">
              <w:rPr>
                <w:szCs w:val="24"/>
              </w:rPr>
              <w:t>кПа</w:t>
            </w:r>
          </w:p>
        </w:tc>
      </w:tr>
      <w:tr w:rsidR="00F82AF9" w:rsidRPr="00F82AF9" w14:paraId="05964366" w14:textId="77777777" w:rsidTr="003649DB">
        <w:trPr>
          <w:trHeight w:val="454"/>
        </w:trPr>
        <w:tc>
          <w:tcPr>
            <w:tcW w:w="4361" w:type="dxa"/>
            <w:vAlign w:val="center"/>
          </w:tcPr>
          <w:p w14:paraId="616144D9" w14:textId="77777777" w:rsidR="00735028" w:rsidRPr="00F82AF9" w:rsidRDefault="00735028" w:rsidP="00F852FA">
            <w:pPr>
              <w:rPr>
                <w:szCs w:val="24"/>
              </w:rPr>
            </w:pPr>
            <w:r w:rsidRPr="00F82AF9">
              <w:rPr>
                <w:szCs w:val="24"/>
              </w:rPr>
              <w:t>Толщина стенки гололеда</w:t>
            </w:r>
          </w:p>
        </w:tc>
        <w:tc>
          <w:tcPr>
            <w:tcW w:w="1104" w:type="dxa"/>
            <w:vAlign w:val="center"/>
          </w:tcPr>
          <w:p w14:paraId="6B9B2387" w14:textId="77777777" w:rsidR="00735028" w:rsidRPr="00F82AF9" w:rsidRDefault="00735028" w:rsidP="00F852FA">
            <w:pPr>
              <w:jc w:val="center"/>
              <w:rPr>
                <w:szCs w:val="24"/>
              </w:rPr>
            </w:pPr>
            <w:r w:rsidRPr="00F82AF9">
              <w:rPr>
                <w:szCs w:val="24"/>
              </w:rPr>
              <w:t>II</w:t>
            </w:r>
          </w:p>
        </w:tc>
        <w:tc>
          <w:tcPr>
            <w:tcW w:w="4458" w:type="dxa"/>
            <w:vAlign w:val="center"/>
          </w:tcPr>
          <w:p w14:paraId="39AEE50F" w14:textId="3817EDA5" w:rsidR="00735028" w:rsidRPr="00F82AF9" w:rsidRDefault="00A40BCF" w:rsidP="00A40BCF">
            <w:pPr>
              <w:jc w:val="center"/>
              <w:rPr>
                <w:szCs w:val="24"/>
              </w:rPr>
            </w:pPr>
            <w:r w:rsidRPr="00F82AF9">
              <w:rPr>
                <w:szCs w:val="24"/>
              </w:rPr>
              <w:t>Т</w:t>
            </w:r>
            <w:r w:rsidR="00735028" w:rsidRPr="00F82AF9">
              <w:rPr>
                <w:szCs w:val="24"/>
              </w:rPr>
              <w:t>олщин</w:t>
            </w:r>
            <w:r w:rsidRPr="00F82AF9">
              <w:rPr>
                <w:szCs w:val="24"/>
              </w:rPr>
              <w:t>а</w:t>
            </w:r>
            <w:r w:rsidR="00735028" w:rsidRPr="00F82AF9">
              <w:rPr>
                <w:szCs w:val="24"/>
              </w:rPr>
              <w:t xml:space="preserve"> стенки гололеда b</w:t>
            </w:r>
            <w:r w:rsidRPr="00F82AF9">
              <w:rPr>
                <w:szCs w:val="24"/>
              </w:rPr>
              <w:t>=</w:t>
            </w:r>
            <w:r w:rsidR="00735028" w:rsidRPr="00F82AF9">
              <w:rPr>
                <w:szCs w:val="24"/>
              </w:rPr>
              <w:t>5</w:t>
            </w:r>
            <w:r w:rsidR="00735028" w:rsidRPr="00F82AF9">
              <w:rPr>
                <w:szCs w:val="24"/>
                <w:lang w:val="en-US"/>
              </w:rPr>
              <w:t> </w:t>
            </w:r>
            <w:r w:rsidR="00735028" w:rsidRPr="00F82AF9">
              <w:rPr>
                <w:szCs w:val="24"/>
              </w:rPr>
              <w:t>мм</w:t>
            </w:r>
          </w:p>
        </w:tc>
      </w:tr>
    </w:tbl>
    <w:p w14:paraId="70A45673" w14:textId="0700D8DF" w:rsidR="00735028" w:rsidRPr="00F82AF9" w:rsidRDefault="00735028" w:rsidP="00735028">
      <w:pPr>
        <w:rPr>
          <w:sz w:val="10"/>
          <w:szCs w:val="10"/>
        </w:rPr>
      </w:pPr>
    </w:p>
    <w:p w14:paraId="468C9C09" w14:textId="77777777" w:rsidR="00A40BCF" w:rsidRPr="00F82AF9" w:rsidRDefault="00A40BCF" w:rsidP="00735028">
      <w:pPr>
        <w:rPr>
          <w:sz w:val="10"/>
          <w:szCs w:val="10"/>
        </w:rPr>
      </w:pPr>
    </w:p>
    <w:p w14:paraId="5FB7AC77" w14:textId="4F6A766C" w:rsidR="00735028" w:rsidRPr="00F82AF9" w:rsidRDefault="00735028" w:rsidP="00A40BCF">
      <w:pPr>
        <w:spacing w:line="360" w:lineRule="auto"/>
        <w:ind w:right="-561" w:firstLine="567"/>
        <w:jc w:val="both"/>
        <w:rPr>
          <w:szCs w:val="24"/>
        </w:rPr>
      </w:pPr>
      <w:r w:rsidRPr="00F82AF9">
        <w:rPr>
          <w:szCs w:val="24"/>
        </w:rPr>
        <w:t>Сейсмичность района работ – менее 6 баллов.</w:t>
      </w:r>
    </w:p>
    <w:p w14:paraId="2460351D" w14:textId="1D9883CD" w:rsidR="00735028" w:rsidRPr="00F82AF9" w:rsidRDefault="00735028" w:rsidP="00A40BCF">
      <w:pPr>
        <w:spacing w:line="360" w:lineRule="auto"/>
        <w:ind w:right="-561" w:firstLine="567"/>
        <w:jc w:val="both"/>
        <w:rPr>
          <w:szCs w:val="24"/>
        </w:rPr>
      </w:pPr>
      <w:r w:rsidRPr="00F82AF9">
        <w:rPr>
          <w:szCs w:val="24"/>
        </w:rPr>
        <w:t>Нормативная глубина сезонного промерзания составляет для:</w:t>
      </w:r>
    </w:p>
    <w:p w14:paraId="7F050E1C" w14:textId="7EBFDF4E" w:rsidR="00A40BCF" w:rsidRPr="00F82AF9" w:rsidRDefault="00A40BCF" w:rsidP="00A40BCF">
      <w:pPr>
        <w:spacing w:line="360" w:lineRule="auto"/>
        <w:ind w:right="-561" w:firstLine="567"/>
        <w:jc w:val="both"/>
        <w:rPr>
          <w:szCs w:val="24"/>
        </w:rPr>
      </w:pPr>
      <w:r w:rsidRPr="00F82AF9">
        <w:rPr>
          <w:szCs w:val="24"/>
        </w:rPr>
        <w:t>- глин и суглинков – 1,10 м;</w:t>
      </w:r>
    </w:p>
    <w:p w14:paraId="4DEA8021" w14:textId="2387963A" w:rsidR="00A40BCF" w:rsidRPr="00F82AF9" w:rsidRDefault="00A40BCF" w:rsidP="00A40BCF">
      <w:pPr>
        <w:spacing w:line="360" w:lineRule="auto"/>
        <w:ind w:right="-561" w:firstLine="567"/>
        <w:jc w:val="both"/>
        <w:rPr>
          <w:szCs w:val="24"/>
        </w:rPr>
      </w:pPr>
      <w:r w:rsidRPr="00F82AF9">
        <w:rPr>
          <w:szCs w:val="24"/>
        </w:rPr>
        <w:t>- супесей, песков мелких и пылеватых – 1,3</w:t>
      </w:r>
      <w:r w:rsidR="00DD0233" w:rsidRPr="00F82AF9">
        <w:rPr>
          <w:szCs w:val="24"/>
        </w:rPr>
        <w:t>1</w:t>
      </w:r>
      <w:r w:rsidRPr="00F82AF9">
        <w:rPr>
          <w:szCs w:val="24"/>
        </w:rPr>
        <w:t xml:space="preserve"> м;</w:t>
      </w:r>
    </w:p>
    <w:p w14:paraId="49CFAC95" w14:textId="446DDD11" w:rsidR="00A40BCF" w:rsidRPr="00F82AF9" w:rsidRDefault="00A40BCF" w:rsidP="00A40BCF">
      <w:pPr>
        <w:spacing w:line="360" w:lineRule="auto"/>
        <w:ind w:right="-561" w:firstLine="567"/>
        <w:jc w:val="both"/>
        <w:rPr>
          <w:szCs w:val="24"/>
        </w:rPr>
      </w:pPr>
      <w:r w:rsidRPr="00F82AF9">
        <w:rPr>
          <w:szCs w:val="24"/>
        </w:rPr>
        <w:t>- песков крупных и средней крупности и гравелистых – 1,4</w:t>
      </w:r>
      <w:r w:rsidR="00DD0233" w:rsidRPr="00F82AF9">
        <w:rPr>
          <w:szCs w:val="24"/>
        </w:rPr>
        <w:t>1</w:t>
      </w:r>
      <w:r w:rsidRPr="00F82AF9">
        <w:rPr>
          <w:szCs w:val="24"/>
        </w:rPr>
        <w:t xml:space="preserve"> м;</w:t>
      </w:r>
    </w:p>
    <w:p w14:paraId="02FF2846" w14:textId="6C004BA7" w:rsidR="00A40BCF" w:rsidRPr="00F82AF9" w:rsidRDefault="00A40BCF" w:rsidP="00A40BCF">
      <w:pPr>
        <w:spacing w:line="360" w:lineRule="auto"/>
        <w:ind w:right="-561" w:firstLine="567"/>
        <w:jc w:val="both"/>
        <w:rPr>
          <w:szCs w:val="24"/>
        </w:rPr>
      </w:pPr>
      <w:r w:rsidRPr="00F82AF9">
        <w:rPr>
          <w:szCs w:val="24"/>
        </w:rPr>
        <w:t>- крупнообломочных грунтов – 1,6</w:t>
      </w:r>
      <w:r w:rsidR="00DD0233" w:rsidRPr="00F82AF9">
        <w:rPr>
          <w:szCs w:val="24"/>
        </w:rPr>
        <w:t>0</w:t>
      </w:r>
      <w:r w:rsidRPr="00F82AF9">
        <w:rPr>
          <w:szCs w:val="24"/>
        </w:rPr>
        <w:t xml:space="preserve"> м.</w:t>
      </w:r>
    </w:p>
    <w:p w14:paraId="20C1322C" w14:textId="7F79000E" w:rsidR="004061B7" w:rsidRPr="00F82AF9" w:rsidRDefault="00E140BC" w:rsidP="000967BE">
      <w:pPr>
        <w:pStyle w:val="2"/>
        <w:ind w:right="-561"/>
      </w:pPr>
      <w:bookmarkStart w:id="30" w:name="_Toc151739148"/>
      <w:r w:rsidRPr="00F82AF9">
        <w:t>1</w:t>
      </w:r>
      <w:r w:rsidR="004061B7" w:rsidRPr="00F82AF9">
        <w:t>.3 Геолог</w:t>
      </w:r>
      <w:r w:rsidR="00FF01A5" w:rsidRPr="00F82AF9">
        <w:t>о-литологические</w:t>
      </w:r>
      <w:r w:rsidR="004061B7" w:rsidRPr="00F82AF9">
        <w:t xml:space="preserve"> условия</w:t>
      </w:r>
      <w:bookmarkEnd w:id="28"/>
      <w:bookmarkEnd w:id="29"/>
      <w:bookmarkEnd w:id="30"/>
    </w:p>
    <w:p w14:paraId="42BA12F3" w14:textId="20D06DEA" w:rsidR="00113CFA" w:rsidRPr="00F82AF9" w:rsidRDefault="002F4076" w:rsidP="00553F34">
      <w:pPr>
        <w:spacing w:line="360" w:lineRule="auto"/>
        <w:ind w:right="-561" w:firstLine="567"/>
        <w:jc w:val="both"/>
        <w:rPr>
          <w:szCs w:val="24"/>
        </w:rPr>
      </w:pPr>
      <w:bookmarkStart w:id="31" w:name="_Toc530415577"/>
      <w:bookmarkStart w:id="32" w:name="_Toc11748078"/>
      <w:bookmarkStart w:id="33" w:name="_Toc41486507"/>
      <w:bookmarkStart w:id="34" w:name="_Toc57806676"/>
      <w:r w:rsidRPr="00F6773C">
        <w:rPr>
          <w:szCs w:val="24"/>
        </w:rPr>
        <w:t xml:space="preserve">В геологическом строении площадки до глубины </w:t>
      </w:r>
      <w:r w:rsidR="00BE7CCB" w:rsidRPr="00BE7CCB">
        <w:rPr>
          <w:szCs w:val="24"/>
        </w:rPr>
        <w:t>35</w:t>
      </w:r>
      <w:r w:rsidRPr="00F6773C">
        <w:rPr>
          <w:szCs w:val="24"/>
        </w:rPr>
        <w:t xml:space="preserve">,0 м принимают участие </w:t>
      </w:r>
      <w:r w:rsidR="002D7D02" w:rsidRPr="00F6773C">
        <w:rPr>
          <w:szCs w:val="24"/>
        </w:rPr>
        <w:t xml:space="preserve">четвертичные </w:t>
      </w:r>
      <w:r w:rsidR="00E13EC7" w:rsidRPr="00F6773C">
        <w:rPr>
          <w:szCs w:val="24"/>
        </w:rPr>
        <w:t xml:space="preserve">покровные, </w:t>
      </w:r>
      <w:r w:rsidR="00113CFA" w:rsidRPr="00F6773C">
        <w:rPr>
          <w:szCs w:val="24"/>
        </w:rPr>
        <w:t>техногенные,</w:t>
      </w:r>
      <w:r w:rsidR="00E13EC7" w:rsidRPr="00F6773C">
        <w:rPr>
          <w:szCs w:val="24"/>
        </w:rPr>
        <w:t xml:space="preserve"> </w:t>
      </w:r>
      <w:r w:rsidR="00113CFA" w:rsidRPr="00F6773C">
        <w:rPr>
          <w:szCs w:val="24"/>
        </w:rPr>
        <w:t>флювиогляциальные озерно-ледниковые отложения московского горизонта, ледниковые отложения московского горизонта, флювиогляциальные озерно-ледниковые отложения донского и московского горизонта, нижнемеловые отложения.</w:t>
      </w:r>
    </w:p>
    <w:p w14:paraId="2130B7F5" w14:textId="655100EC" w:rsidR="002F4076" w:rsidRPr="00F82AF9" w:rsidRDefault="002F4076" w:rsidP="00113CFA">
      <w:pPr>
        <w:spacing w:line="360" w:lineRule="auto"/>
        <w:ind w:right="-561" w:firstLine="567"/>
        <w:jc w:val="center"/>
        <w:rPr>
          <w:b/>
          <w:bCs/>
          <w:u w:val="single"/>
        </w:rPr>
      </w:pPr>
      <w:r w:rsidRPr="00F82AF9">
        <w:rPr>
          <w:b/>
          <w:bCs/>
          <w:u w:val="single"/>
        </w:rPr>
        <w:t>Четвертичная система</w:t>
      </w:r>
    </w:p>
    <w:p w14:paraId="07601183" w14:textId="3876C269" w:rsidR="002F4076" w:rsidRPr="00F82AF9" w:rsidRDefault="00723D3A" w:rsidP="006B1E26">
      <w:pPr>
        <w:spacing w:line="360" w:lineRule="auto"/>
        <w:ind w:right="-561" w:firstLine="567"/>
        <w:jc w:val="center"/>
        <w:rPr>
          <w:b/>
          <w:bCs/>
          <w:i/>
          <w:iCs/>
        </w:rPr>
      </w:pPr>
      <w:r w:rsidRPr="00F82AF9">
        <w:rPr>
          <w:b/>
          <w:bCs/>
          <w:i/>
          <w:iCs/>
        </w:rPr>
        <w:t>Техногенные отложения (tН)</w:t>
      </w:r>
    </w:p>
    <w:p w14:paraId="0B8C855E" w14:textId="41D61234" w:rsidR="002F4076" w:rsidRPr="00F82AF9" w:rsidRDefault="00F5406B" w:rsidP="002F4076">
      <w:pPr>
        <w:spacing w:line="360" w:lineRule="auto"/>
        <w:ind w:right="-561" w:firstLine="567"/>
        <w:jc w:val="both"/>
      </w:pPr>
      <w:r w:rsidRPr="00F82AF9">
        <w:lastRenderedPageBreak/>
        <w:t>Техногенные отложения представлены насыпными грунтами слежавшимися, влажными: суглинки, супесь, щебень, асфальтовая крошка, битый кирпич и пр</w:t>
      </w:r>
      <w:r w:rsidR="008E2B1D">
        <w:t>очее</w:t>
      </w:r>
      <w:r w:rsidRPr="00F82AF9">
        <w:t xml:space="preserve"> (</w:t>
      </w:r>
      <w:r w:rsidRPr="00F82AF9">
        <w:rPr>
          <w:i/>
          <w:iCs/>
        </w:rPr>
        <w:t>ИГЭ-1</w:t>
      </w:r>
      <w:r w:rsidRPr="00F82AF9">
        <w:t>), залегают слоем мощность 0,</w:t>
      </w:r>
      <w:r w:rsidR="00BE7CCB" w:rsidRPr="00BE7CCB">
        <w:t>4</w:t>
      </w:r>
      <w:r w:rsidRPr="00F82AF9">
        <w:t>-5,4 м, абсолютные отметки подошвы</w:t>
      </w:r>
      <w:r w:rsidR="00654999" w:rsidRPr="00F82AF9">
        <w:t xml:space="preserve"> слоя</w:t>
      </w:r>
      <w:r w:rsidRPr="00F82AF9">
        <w:t xml:space="preserve"> 158,67-165,33 м</w:t>
      </w:r>
      <w:r w:rsidR="002F4076" w:rsidRPr="00F82AF9">
        <w:t xml:space="preserve">. </w:t>
      </w:r>
    </w:p>
    <w:p w14:paraId="1FF0E352" w14:textId="1E7597C5" w:rsidR="001E49AA" w:rsidRPr="00F82AF9" w:rsidRDefault="001E49AA" w:rsidP="001E49AA">
      <w:pPr>
        <w:spacing w:line="360" w:lineRule="auto"/>
        <w:ind w:right="-561" w:firstLine="567"/>
        <w:jc w:val="center"/>
      </w:pPr>
      <w:r w:rsidRPr="00F82AF9">
        <w:rPr>
          <w:b/>
          <w:bCs/>
          <w:i/>
          <w:iCs/>
        </w:rPr>
        <w:t>Покровные отложения</w:t>
      </w:r>
    </w:p>
    <w:p w14:paraId="7989A636" w14:textId="16572968" w:rsidR="001E49AA" w:rsidRPr="00F82AF9" w:rsidRDefault="001E49AA" w:rsidP="001E49AA">
      <w:pPr>
        <w:spacing w:line="360" w:lineRule="auto"/>
        <w:ind w:right="-561" w:firstLine="567"/>
        <w:jc w:val="both"/>
      </w:pPr>
      <w:r w:rsidRPr="00F82AF9">
        <w:t>Представлены суглинками различной консистенции:</w:t>
      </w:r>
    </w:p>
    <w:p w14:paraId="26B63975" w14:textId="0429EDE6" w:rsidR="001E49AA" w:rsidRPr="00F82AF9" w:rsidRDefault="001E49AA" w:rsidP="001E49AA">
      <w:pPr>
        <w:spacing w:line="360" w:lineRule="auto"/>
        <w:ind w:right="-561" w:firstLine="567"/>
        <w:jc w:val="both"/>
      </w:pPr>
      <w:r w:rsidRPr="00F82AF9">
        <w:rPr>
          <w:i/>
          <w:iCs/>
        </w:rPr>
        <w:t>ИГЭ-2</w:t>
      </w:r>
      <w:r w:rsidR="00446446" w:rsidRPr="00F82AF9">
        <w:t>:</w:t>
      </w:r>
      <w:r w:rsidRPr="00F82AF9">
        <w:t xml:space="preserve"> </w:t>
      </w:r>
      <w:r w:rsidR="00446446" w:rsidRPr="00F82AF9">
        <w:t>с</w:t>
      </w:r>
      <w:r w:rsidRPr="00F82AF9">
        <w:t>углинок коричневый, полутвердый, ожелезненный, залега</w:t>
      </w:r>
      <w:r w:rsidR="008854F8" w:rsidRPr="00F82AF9">
        <w:t>е</w:t>
      </w:r>
      <w:r w:rsidRPr="00F82AF9">
        <w:t xml:space="preserve">т </w:t>
      </w:r>
      <w:r w:rsidR="008854F8" w:rsidRPr="00F82AF9">
        <w:t xml:space="preserve">в интервале глубин </w:t>
      </w:r>
      <w:r w:rsidR="00B029F0" w:rsidRPr="00F82AF9">
        <w:br/>
      </w:r>
      <w:r w:rsidR="008854F8" w:rsidRPr="00F82AF9">
        <w:t xml:space="preserve">от 0,6 до 5,4 м, </w:t>
      </w:r>
      <w:r w:rsidRPr="00F82AF9">
        <w:t xml:space="preserve">мощность </w:t>
      </w:r>
      <w:r w:rsidR="008854F8" w:rsidRPr="00F82AF9">
        <w:t xml:space="preserve">слоя </w:t>
      </w:r>
      <w:r w:rsidRPr="00F82AF9">
        <w:t>0,3-2,9 м</w:t>
      </w:r>
      <w:r w:rsidR="008854F8" w:rsidRPr="00F82AF9">
        <w:t>,</w:t>
      </w:r>
      <w:r w:rsidRPr="00F82AF9">
        <w:t xml:space="preserve"> абсолютные отметки подошвы</w:t>
      </w:r>
      <w:r w:rsidR="008854F8" w:rsidRPr="00F82AF9">
        <w:t xml:space="preserve"> слоя</w:t>
      </w:r>
      <w:r w:rsidRPr="00F82AF9">
        <w:t xml:space="preserve"> 158,52-163,05 м.</w:t>
      </w:r>
    </w:p>
    <w:p w14:paraId="453C29C1" w14:textId="5AE0C973" w:rsidR="00446446" w:rsidRPr="00F82AF9" w:rsidRDefault="00446446" w:rsidP="00446446">
      <w:pPr>
        <w:spacing w:line="360" w:lineRule="auto"/>
        <w:ind w:right="-561" w:firstLine="567"/>
        <w:jc w:val="both"/>
      </w:pPr>
      <w:r w:rsidRPr="00F82AF9">
        <w:rPr>
          <w:i/>
          <w:iCs/>
        </w:rPr>
        <w:t>ИГЭ-2а:</w:t>
      </w:r>
      <w:r w:rsidRPr="00F82AF9">
        <w:t xml:space="preserve"> суглинок коричневый, тугопластичный, ожелезненный, залегает в интервале глубин от 0,6 до 3,9 м, мощность слоя 0,4-2,5 м, абсолютные отметки подошвы слоя </w:t>
      </w:r>
      <w:r w:rsidRPr="00F82AF9">
        <w:br/>
        <w:t>157,47-162,68 м.</w:t>
      </w:r>
    </w:p>
    <w:p w14:paraId="301A9EF7" w14:textId="70CD00FC" w:rsidR="00446446" w:rsidRPr="00F82AF9" w:rsidRDefault="00446446" w:rsidP="00446446">
      <w:pPr>
        <w:spacing w:line="360" w:lineRule="auto"/>
        <w:ind w:right="-561" w:firstLine="567"/>
        <w:jc w:val="both"/>
      </w:pPr>
      <w:r w:rsidRPr="00F82AF9">
        <w:t>Вскрытая мощность покровных отложений 0,3-2,9 м.</w:t>
      </w:r>
    </w:p>
    <w:p w14:paraId="6ECECCD6" w14:textId="32F96EA5" w:rsidR="00711C46" w:rsidRPr="00F82AF9" w:rsidRDefault="001E49AA" w:rsidP="00711C46">
      <w:pPr>
        <w:spacing w:line="360" w:lineRule="auto"/>
        <w:ind w:right="-561" w:firstLine="567"/>
        <w:jc w:val="both"/>
      </w:pPr>
      <w:r w:rsidRPr="00F82AF9">
        <w:rPr>
          <w:b/>
          <w:bCs/>
          <w:i/>
          <w:iCs/>
        </w:rPr>
        <w:t>Флювиогляциальные озерно-ледниковые отложения московского горизонта (f,lgIIms)</w:t>
      </w:r>
      <w:r w:rsidRPr="00F82AF9">
        <w:t xml:space="preserve"> </w:t>
      </w:r>
      <w:r w:rsidR="001A3DA9">
        <w:t xml:space="preserve">Отложения </w:t>
      </w:r>
      <w:r w:rsidR="00711C46" w:rsidRPr="00F82AF9">
        <w:t>представлены песками мелкими, суглинками различной консистенции</w:t>
      </w:r>
      <w:r w:rsidR="001A3DA9">
        <w:t>:</w:t>
      </w:r>
      <w:r w:rsidR="00711C46" w:rsidRPr="00F82AF9">
        <w:t xml:space="preserve"> </w:t>
      </w:r>
    </w:p>
    <w:p w14:paraId="0E952927" w14:textId="21321B18" w:rsidR="00711C46" w:rsidRPr="00F82AF9" w:rsidRDefault="00711C46" w:rsidP="00711C46">
      <w:pPr>
        <w:spacing w:line="360" w:lineRule="auto"/>
        <w:ind w:right="-561" w:firstLine="567"/>
        <w:jc w:val="both"/>
      </w:pPr>
      <w:r w:rsidRPr="00F82AF9">
        <w:rPr>
          <w:i/>
          <w:iCs/>
        </w:rPr>
        <w:t>ИГЭ-3</w:t>
      </w:r>
      <w:r w:rsidR="006762C3" w:rsidRPr="00F82AF9">
        <w:t>:</w:t>
      </w:r>
      <w:r w:rsidRPr="00F82AF9">
        <w:t xml:space="preserve"> </w:t>
      </w:r>
      <w:r w:rsidR="006762C3" w:rsidRPr="00F82AF9">
        <w:t>с</w:t>
      </w:r>
      <w:r w:rsidRPr="00F82AF9">
        <w:t xml:space="preserve">углинок коричневый, тугопластичный, с тонкими прослойками песка и с редким включением гравия, залегает </w:t>
      </w:r>
      <w:r w:rsidR="006762C3" w:rsidRPr="00F82AF9">
        <w:t xml:space="preserve">в интервале глубин от 0,7 до 8,8 м, </w:t>
      </w:r>
      <w:r w:rsidRPr="00F82AF9">
        <w:t xml:space="preserve">мощность </w:t>
      </w:r>
      <w:r w:rsidR="006762C3" w:rsidRPr="00F82AF9">
        <w:t xml:space="preserve">слоя </w:t>
      </w:r>
      <w:r w:rsidRPr="00F82AF9">
        <w:t>0,6-6,9 м</w:t>
      </w:r>
      <w:r w:rsidR="006762C3" w:rsidRPr="00F82AF9">
        <w:t>,</w:t>
      </w:r>
      <w:r w:rsidRPr="00F82AF9">
        <w:t xml:space="preserve"> абсолютные отметки подошвы</w:t>
      </w:r>
      <w:r w:rsidR="006762C3" w:rsidRPr="00F82AF9">
        <w:t xml:space="preserve"> слоя</w:t>
      </w:r>
      <w:r w:rsidRPr="00F82AF9">
        <w:t xml:space="preserve"> 155,27-163,04 м.</w:t>
      </w:r>
    </w:p>
    <w:p w14:paraId="0B5876F1" w14:textId="5E07C93A" w:rsidR="00711C46" w:rsidRPr="00F82AF9" w:rsidRDefault="00711C46" w:rsidP="00711C46">
      <w:pPr>
        <w:spacing w:line="360" w:lineRule="auto"/>
        <w:ind w:right="-561" w:firstLine="567"/>
        <w:jc w:val="both"/>
      </w:pPr>
      <w:r w:rsidRPr="00F82AF9">
        <w:rPr>
          <w:i/>
          <w:iCs/>
        </w:rPr>
        <w:t>ИГЭ-3а</w:t>
      </w:r>
      <w:r w:rsidR="00CB5084" w:rsidRPr="00F82AF9">
        <w:t>:</w:t>
      </w:r>
      <w:r w:rsidRPr="00F82AF9">
        <w:t xml:space="preserve"> </w:t>
      </w:r>
      <w:r w:rsidR="00CB5084" w:rsidRPr="00F82AF9">
        <w:t>с</w:t>
      </w:r>
      <w:r w:rsidRPr="00F82AF9">
        <w:t xml:space="preserve">углинок коричневый, полутвердый, с тонкими прослойками песка и с редким включением гравия, </w:t>
      </w:r>
      <w:r w:rsidR="00CB5084" w:rsidRPr="00F82AF9">
        <w:t xml:space="preserve">залегает </w:t>
      </w:r>
      <w:r w:rsidRPr="00F82AF9">
        <w:t xml:space="preserve">в интервале глубин от 1,5 до 8,6 м, </w:t>
      </w:r>
      <w:r w:rsidR="006D342B" w:rsidRPr="00F82AF9">
        <w:t xml:space="preserve">мощность слоя 0,3-5,8 м, </w:t>
      </w:r>
      <w:r w:rsidRPr="00F82AF9">
        <w:t>абсолютные отметки подошвы</w:t>
      </w:r>
      <w:r w:rsidR="00CB5084" w:rsidRPr="00F82AF9">
        <w:t xml:space="preserve"> слоя</w:t>
      </w:r>
      <w:r w:rsidRPr="00F82AF9">
        <w:t xml:space="preserve"> 156,52-161,15 м.</w:t>
      </w:r>
    </w:p>
    <w:p w14:paraId="5BD7B0C0" w14:textId="06105F5D" w:rsidR="00711C46" w:rsidRPr="00F82AF9" w:rsidRDefault="00711C46" w:rsidP="00246139">
      <w:pPr>
        <w:spacing w:line="360" w:lineRule="auto"/>
        <w:ind w:right="-561" w:firstLine="567"/>
        <w:jc w:val="both"/>
      </w:pPr>
      <w:r w:rsidRPr="00F82AF9">
        <w:rPr>
          <w:i/>
          <w:iCs/>
        </w:rPr>
        <w:t>ИГЭ</w:t>
      </w:r>
      <w:r w:rsidR="00246139" w:rsidRPr="00F82AF9">
        <w:rPr>
          <w:i/>
          <w:iCs/>
        </w:rPr>
        <w:t>-</w:t>
      </w:r>
      <w:r w:rsidRPr="00F82AF9">
        <w:rPr>
          <w:i/>
          <w:iCs/>
        </w:rPr>
        <w:t>3б</w:t>
      </w:r>
      <w:r w:rsidR="00246139" w:rsidRPr="00F82AF9">
        <w:t>: с</w:t>
      </w:r>
      <w:r w:rsidRPr="00F82AF9">
        <w:t xml:space="preserve">углинок коричневый, мягкопластичный, с тонкими прослойками песка и с редким включением гравия, </w:t>
      </w:r>
      <w:r w:rsidR="00246139" w:rsidRPr="00F82AF9">
        <w:t xml:space="preserve">залегает </w:t>
      </w:r>
      <w:r w:rsidRPr="00F82AF9">
        <w:t xml:space="preserve">в интервале глубин от 1,8 до 6,1 м, </w:t>
      </w:r>
      <w:r w:rsidR="006D342B" w:rsidRPr="00F82AF9">
        <w:t xml:space="preserve">мощность слоя 1,8-3,5 м, </w:t>
      </w:r>
      <w:r w:rsidRPr="00F82AF9">
        <w:t xml:space="preserve">абсолютные отметки подошвы </w:t>
      </w:r>
      <w:r w:rsidR="00246139" w:rsidRPr="00F82AF9">
        <w:t xml:space="preserve">слоя </w:t>
      </w:r>
      <w:r w:rsidRPr="00F82AF9">
        <w:t>155,70-158,35 м.</w:t>
      </w:r>
    </w:p>
    <w:p w14:paraId="7CA48E3D" w14:textId="19CFB5F6" w:rsidR="00711C46" w:rsidRPr="00F82AF9" w:rsidRDefault="00711C46" w:rsidP="00711C46">
      <w:pPr>
        <w:spacing w:line="360" w:lineRule="auto"/>
        <w:ind w:right="-561" w:firstLine="567"/>
        <w:jc w:val="both"/>
      </w:pPr>
      <w:r w:rsidRPr="00F82AF9">
        <w:rPr>
          <w:i/>
          <w:iCs/>
        </w:rPr>
        <w:t>ИГЭ-4</w:t>
      </w:r>
      <w:r w:rsidR="00246139" w:rsidRPr="00F82AF9">
        <w:t>: п</w:t>
      </w:r>
      <w:r w:rsidRPr="00F82AF9">
        <w:t xml:space="preserve">есок мелкий средней плотности коричневый и желтовато-коричневый, с линзами суглинка и с редким включением гравия, насыщенный водой, </w:t>
      </w:r>
      <w:r w:rsidR="006D342B" w:rsidRPr="00F82AF9">
        <w:t xml:space="preserve">залегает </w:t>
      </w:r>
      <w:r w:rsidRPr="00F82AF9">
        <w:t xml:space="preserve">в интервале глубин </w:t>
      </w:r>
      <w:r w:rsidR="00B029F0" w:rsidRPr="00F82AF9">
        <w:br/>
      </w:r>
      <w:r w:rsidRPr="00F82AF9">
        <w:t xml:space="preserve">от 3,5 до 6,7 м, </w:t>
      </w:r>
      <w:r w:rsidR="006D342B" w:rsidRPr="00F82AF9">
        <w:t xml:space="preserve">мощность слоя 0,8-3,2 м, </w:t>
      </w:r>
      <w:r w:rsidRPr="00F82AF9">
        <w:t>абсолютные отметки подошвы</w:t>
      </w:r>
      <w:r w:rsidR="00BE066E" w:rsidRPr="00F82AF9">
        <w:t xml:space="preserve"> слоя</w:t>
      </w:r>
      <w:r w:rsidRPr="00F82AF9">
        <w:t xml:space="preserve"> 154,25-158,10 м.</w:t>
      </w:r>
    </w:p>
    <w:p w14:paraId="4FF1A7DB" w14:textId="566E68EF" w:rsidR="00711C46" w:rsidRPr="00F82AF9" w:rsidRDefault="00B84417" w:rsidP="00711C46">
      <w:pPr>
        <w:spacing w:line="360" w:lineRule="auto"/>
        <w:ind w:right="-561" w:firstLine="567"/>
        <w:jc w:val="both"/>
      </w:pPr>
      <w:r w:rsidRPr="00F82AF9">
        <w:t>Общая мо</w:t>
      </w:r>
      <w:r w:rsidR="00711C46" w:rsidRPr="00F82AF9">
        <w:t>щность флювиогляциальных</w:t>
      </w:r>
      <w:r w:rsidR="00F50DA8" w:rsidRPr="00F82AF9">
        <w:t xml:space="preserve"> </w:t>
      </w:r>
      <w:r w:rsidR="00711C46" w:rsidRPr="00F82AF9">
        <w:t>озерно-ледниковых отложений московского горизонта 0,7</w:t>
      </w:r>
      <w:r w:rsidR="00F50DA8" w:rsidRPr="00F82AF9">
        <w:t>-</w:t>
      </w:r>
      <w:r w:rsidR="00711C46" w:rsidRPr="00F82AF9">
        <w:t>6,9 м.</w:t>
      </w:r>
    </w:p>
    <w:p w14:paraId="64BC8D69" w14:textId="76CEC93F" w:rsidR="006E3916" w:rsidRPr="00F82AF9" w:rsidRDefault="0056589C" w:rsidP="0056589C">
      <w:pPr>
        <w:spacing w:line="360" w:lineRule="auto"/>
        <w:ind w:right="-561" w:firstLine="567"/>
        <w:jc w:val="center"/>
        <w:rPr>
          <w:b/>
          <w:bCs/>
          <w:i/>
          <w:iCs/>
        </w:rPr>
      </w:pPr>
      <w:r w:rsidRPr="00F82AF9">
        <w:rPr>
          <w:b/>
          <w:bCs/>
          <w:i/>
          <w:iCs/>
        </w:rPr>
        <w:t>Ледниковые отложения московского горизонта (gQIIms)</w:t>
      </w:r>
    </w:p>
    <w:p w14:paraId="1C7AB6E9" w14:textId="3DE3D3FC" w:rsidR="0056589C" w:rsidRPr="00F82AF9" w:rsidRDefault="0056589C" w:rsidP="0056589C">
      <w:pPr>
        <w:spacing w:line="360" w:lineRule="auto"/>
        <w:ind w:right="-561" w:firstLine="567"/>
        <w:jc w:val="both"/>
      </w:pPr>
      <w:r w:rsidRPr="00F82AF9">
        <w:t xml:space="preserve">Отложения представлены суглинками различной консистенции: </w:t>
      </w:r>
    </w:p>
    <w:p w14:paraId="2AC7D646" w14:textId="381DAAD1" w:rsidR="0056589C" w:rsidRPr="00F82AF9" w:rsidRDefault="0056589C" w:rsidP="0056589C">
      <w:pPr>
        <w:spacing w:line="360" w:lineRule="auto"/>
        <w:ind w:right="-561" w:firstLine="567"/>
        <w:jc w:val="both"/>
      </w:pPr>
      <w:r w:rsidRPr="00F82AF9">
        <w:rPr>
          <w:i/>
          <w:iCs/>
        </w:rPr>
        <w:t>ИГЭ-7</w:t>
      </w:r>
      <w:r w:rsidRPr="00F82AF9">
        <w:t xml:space="preserve">: суглинок коричневый и коричневато-серый, полутвердый, с линзами песка и </w:t>
      </w:r>
      <w:r w:rsidR="00B029F0" w:rsidRPr="00F82AF9">
        <w:br/>
      </w:r>
      <w:r w:rsidRPr="00F82AF9">
        <w:t xml:space="preserve">с включением щебня и дресвы, залегает в интервале глубин от 3,6 до 14,6 м, </w:t>
      </w:r>
      <w:r w:rsidR="006D342B" w:rsidRPr="00F82AF9">
        <w:t xml:space="preserve">мощность слоя </w:t>
      </w:r>
      <w:r w:rsidR="006D342B" w:rsidRPr="00F82AF9">
        <w:br/>
        <w:t xml:space="preserve">0,7-7,5 м, </w:t>
      </w:r>
      <w:r w:rsidRPr="00F82AF9">
        <w:t>абсолютные отметки подошвы слоя 149,05-157,06 м.</w:t>
      </w:r>
    </w:p>
    <w:p w14:paraId="4F73F5CC" w14:textId="4BA3F351" w:rsidR="0056589C" w:rsidRPr="00F82AF9" w:rsidRDefault="0056589C" w:rsidP="0056589C">
      <w:pPr>
        <w:spacing w:line="360" w:lineRule="auto"/>
        <w:ind w:right="-561" w:firstLine="567"/>
        <w:jc w:val="both"/>
      </w:pPr>
      <w:r w:rsidRPr="00F82AF9">
        <w:rPr>
          <w:i/>
          <w:iCs/>
        </w:rPr>
        <w:t>ИГЭ-7а</w:t>
      </w:r>
      <w:r w:rsidR="002A381D" w:rsidRPr="00F82AF9">
        <w:t>:</w:t>
      </w:r>
      <w:r w:rsidRPr="00F82AF9">
        <w:t xml:space="preserve"> </w:t>
      </w:r>
      <w:r w:rsidR="002A381D" w:rsidRPr="00F82AF9">
        <w:t>с</w:t>
      </w:r>
      <w:r w:rsidRPr="00F82AF9">
        <w:t xml:space="preserve">углинок коричневый и коричневато-серый, тугопластичный, с линзами песка и </w:t>
      </w:r>
      <w:r w:rsidR="00B029F0" w:rsidRPr="00F82AF9">
        <w:br/>
      </w:r>
      <w:r w:rsidRPr="00F82AF9">
        <w:t xml:space="preserve">с включением щебня и дресвы, </w:t>
      </w:r>
      <w:r w:rsidR="002A381D" w:rsidRPr="00F82AF9">
        <w:t xml:space="preserve">залегает </w:t>
      </w:r>
      <w:r w:rsidRPr="00F82AF9">
        <w:t xml:space="preserve">в интервале глубин от 3,3 до 14,7 м, </w:t>
      </w:r>
      <w:r w:rsidR="006D342B" w:rsidRPr="00F82AF9">
        <w:t xml:space="preserve">мощность слоя </w:t>
      </w:r>
      <w:r w:rsidR="006D342B" w:rsidRPr="00F82AF9">
        <w:br/>
        <w:t xml:space="preserve">0,4-9,8 м, </w:t>
      </w:r>
      <w:r w:rsidRPr="00F82AF9">
        <w:t>абсолютные отметки подошвы 147,63-158,99 м.</w:t>
      </w:r>
    </w:p>
    <w:p w14:paraId="48380DEF" w14:textId="77777777" w:rsidR="00C07CF5" w:rsidRPr="00F82AF9" w:rsidRDefault="00826383" w:rsidP="00C07CF5">
      <w:pPr>
        <w:spacing w:line="360" w:lineRule="auto"/>
        <w:ind w:right="-561" w:firstLine="567"/>
        <w:jc w:val="both"/>
      </w:pPr>
      <w:r w:rsidRPr="00F82AF9">
        <w:lastRenderedPageBreak/>
        <w:t>Общая мо</w:t>
      </w:r>
      <w:r w:rsidR="0056589C" w:rsidRPr="00F82AF9">
        <w:t>щность ледниковых отложений московского горизонта</w:t>
      </w:r>
      <w:r w:rsidR="00010EC5" w:rsidRPr="00F82AF9">
        <w:t xml:space="preserve"> </w:t>
      </w:r>
      <w:r w:rsidR="0056589C" w:rsidRPr="00F82AF9">
        <w:t>3,4</w:t>
      </w:r>
      <w:r w:rsidR="00010EC5" w:rsidRPr="00F82AF9">
        <w:t>-</w:t>
      </w:r>
      <w:r w:rsidR="0056589C" w:rsidRPr="00F82AF9">
        <w:t>9,9 м.</w:t>
      </w:r>
    </w:p>
    <w:p w14:paraId="6C05EC06" w14:textId="77777777" w:rsidR="00C07CF5" w:rsidRPr="00F82AF9" w:rsidRDefault="00C07CF5" w:rsidP="00C07CF5">
      <w:pPr>
        <w:spacing w:line="360" w:lineRule="auto"/>
        <w:ind w:right="-561" w:firstLine="567"/>
        <w:jc w:val="center"/>
        <w:rPr>
          <w:b/>
          <w:bCs/>
          <w:i/>
          <w:iCs/>
        </w:rPr>
      </w:pPr>
      <w:r w:rsidRPr="00F82AF9">
        <w:rPr>
          <w:b/>
          <w:bCs/>
          <w:i/>
          <w:iCs/>
        </w:rPr>
        <w:t xml:space="preserve">Флювиогляциальные озерно-ледниковые отложения донского </w:t>
      </w:r>
    </w:p>
    <w:p w14:paraId="5C362CD2" w14:textId="67EF8D20" w:rsidR="00C07CF5" w:rsidRPr="00F82AF9" w:rsidRDefault="00C07CF5" w:rsidP="00C07CF5">
      <w:pPr>
        <w:spacing w:line="360" w:lineRule="auto"/>
        <w:ind w:right="-561" w:firstLine="567"/>
        <w:jc w:val="center"/>
        <w:rPr>
          <w:b/>
          <w:bCs/>
          <w:i/>
          <w:iCs/>
        </w:rPr>
      </w:pPr>
      <w:r w:rsidRPr="00F82AF9">
        <w:rPr>
          <w:b/>
          <w:bCs/>
          <w:i/>
          <w:iCs/>
        </w:rPr>
        <w:t>и московского горизонта (f,lgIds-IIms)</w:t>
      </w:r>
    </w:p>
    <w:p w14:paraId="23E74EA7" w14:textId="3E7467D2" w:rsidR="00C07CF5" w:rsidRPr="00F82AF9" w:rsidRDefault="00C07CF5" w:rsidP="00C07CF5">
      <w:pPr>
        <w:spacing w:line="360" w:lineRule="auto"/>
        <w:ind w:right="-561" w:firstLine="567"/>
        <w:jc w:val="both"/>
      </w:pPr>
      <w:r w:rsidRPr="00F82AF9">
        <w:t>Отложения представлены песками мелкими, пылеватыми, суглинками различной консистенции, супесями</w:t>
      </w:r>
      <w:r w:rsidR="001A3DA9">
        <w:t>:</w:t>
      </w:r>
      <w:r w:rsidRPr="00F82AF9">
        <w:t xml:space="preserve"> </w:t>
      </w:r>
    </w:p>
    <w:p w14:paraId="65628C9D" w14:textId="5347263C" w:rsidR="00C07CF5" w:rsidRPr="00F82AF9" w:rsidRDefault="00C07CF5" w:rsidP="00C07CF5">
      <w:pPr>
        <w:spacing w:line="360" w:lineRule="auto"/>
        <w:ind w:right="-561" w:firstLine="567"/>
        <w:jc w:val="both"/>
      </w:pPr>
      <w:r w:rsidRPr="00F82AF9">
        <w:rPr>
          <w:i/>
          <w:iCs/>
        </w:rPr>
        <w:t>ИГЭ-8</w:t>
      </w:r>
      <w:r w:rsidRPr="00F82AF9">
        <w:t xml:space="preserve">: песок мелкий средней плотности коричневато-серый, с частыми прослоями супеси, с линзами суглинка и с редким включением щебня, насыщенный водой, залегает в интервале глубин от 10,2 до 23,1 м, </w:t>
      </w:r>
      <w:r w:rsidR="006D342B" w:rsidRPr="00F82AF9">
        <w:t xml:space="preserve">мощность слоя 0,8-9,5 м, </w:t>
      </w:r>
      <w:r w:rsidRPr="00F82AF9">
        <w:t xml:space="preserve">абсолютные отметки подошвы слоя </w:t>
      </w:r>
      <w:r w:rsidRPr="00F82AF9">
        <w:br/>
        <w:t>140,32-149,74 м.</w:t>
      </w:r>
    </w:p>
    <w:p w14:paraId="10B9523B" w14:textId="4EFEEA29" w:rsidR="00C07CF5" w:rsidRPr="00F82AF9" w:rsidRDefault="00C07CF5" w:rsidP="00C07CF5">
      <w:pPr>
        <w:spacing w:line="360" w:lineRule="auto"/>
        <w:ind w:right="-561" w:firstLine="567"/>
        <w:jc w:val="both"/>
      </w:pPr>
      <w:r w:rsidRPr="00F82AF9">
        <w:rPr>
          <w:i/>
          <w:iCs/>
        </w:rPr>
        <w:t>ИГЭ-8а</w:t>
      </w:r>
      <w:r w:rsidRPr="00F82AF9">
        <w:t xml:space="preserve">: суглинок серый, мягкопластичный с линзами текучепластичного, с линзами песка и с редким включением гравия, </w:t>
      </w:r>
      <w:r w:rsidR="00850B99" w:rsidRPr="00F82AF9">
        <w:t xml:space="preserve">залегает </w:t>
      </w:r>
      <w:r w:rsidRPr="00F82AF9">
        <w:t xml:space="preserve">в интервале глубин от 13,8 до 24,6 м, </w:t>
      </w:r>
      <w:r w:rsidR="006D342B" w:rsidRPr="00F82AF9">
        <w:t xml:space="preserve">мощность слоя </w:t>
      </w:r>
      <w:r w:rsidR="00A54C36" w:rsidRPr="00F82AF9">
        <w:br/>
      </w:r>
      <w:r w:rsidR="006D342B" w:rsidRPr="00F82AF9">
        <w:t xml:space="preserve">0,7-9,8 м, </w:t>
      </w:r>
      <w:r w:rsidRPr="00F82AF9">
        <w:t>абсолютные отметки подошвы</w:t>
      </w:r>
      <w:r w:rsidR="00850B99" w:rsidRPr="00F82AF9">
        <w:t xml:space="preserve"> слоя</w:t>
      </w:r>
      <w:r w:rsidRPr="00F82AF9">
        <w:t xml:space="preserve"> 136,35-150,94 м.</w:t>
      </w:r>
    </w:p>
    <w:p w14:paraId="30946A31" w14:textId="7CC8574D" w:rsidR="00C07CF5" w:rsidRPr="00F82AF9" w:rsidRDefault="00C07CF5" w:rsidP="00C07CF5">
      <w:pPr>
        <w:spacing w:line="360" w:lineRule="auto"/>
        <w:ind w:right="-561" w:firstLine="567"/>
        <w:jc w:val="both"/>
      </w:pPr>
      <w:r w:rsidRPr="00F82AF9">
        <w:rPr>
          <w:i/>
          <w:iCs/>
        </w:rPr>
        <w:t>ИГЭ-8б</w:t>
      </w:r>
      <w:r w:rsidR="009E009E" w:rsidRPr="00F82AF9">
        <w:t>: с</w:t>
      </w:r>
      <w:r w:rsidRPr="00F82AF9">
        <w:t xml:space="preserve">углинок серый, тугопластичный, с линзами песка и с редким включением гравия, </w:t>
      </w:r>
      <w:r w:rsidR="009E009E" w:rsidRPr="00F82AF9">
        <w:t xml:space="preserve">залегает в интервале глубин от 11,9 до 24,7 м, </w:t>
      </w:r>
      <w:r w:rsidRPr="00F82AF9">
        <w:t xml:space="preserve">мощность </w:t>
      </w:r>
      <w:r w:rsidR="009E009E" w:rsidRPr="00F82AF9">
        <w:t xml:space="preserve">слоя </w:t>
      </w:r>
      <w:r w:rsidRPr="00F82AF9">
        <w:t>0,5-4,2 м</w:t>
      </w:r>
      <w:r w:rsidR="00B029F0" w:rsidRPr="00F82AF9">
        <w:t>,</w:t>
      </w:r>
      <w:r w:rsidRPr="00F82AF9">
        <w:t xml:space="preserve"> абсолютные отметки подошвы </w:t>
      </w:r>
      <w:r w:rsidR="009E009E" w:rsidRPr="00F82AF9">
        <w:t xml:space="preserve">слоя </w:t>
      </w:r>
      <w:r w:rsidRPr="00F82AF9">
        <w:t>137,77-147,05 м.</w:t>
      </w:r>
    </w:p>
    <w:p w14:paraId="48BA9B96" w14:textId="450730E5" w:rsidR="00C07CF5" w:rsidRPr="00F82AF9" w:rsidRDefault="00C07CF5" w:rsidP="00C07CF5">
      <w:pPr>
        <w:spacing w:line="360" w:lineRule="auto"/>
        <w:ind w:right="-561" w:firstLine="567"/>
        <w:jc w:val="both"/>
      </w:pPr>
      <w:r w:rsidRPr="00F82AF9">
        <w:rPr>
          <w:i/>
          <w:iCs/>
        </w:rPr>
        <w:t>ИГЭ-8в</w:t>
      </w:r>
      <w:r w:rsidR="00B029F0" w:rsidRPr="00F82AF9">
        <w:t>: с</w:t>
      </w:r>
      <w:r w:rsidRPr="00F82AF9">
        <w:t xml:space="preserve">упесь серая, пластичная, с линзами песка и с редким включением гравия, залегает </w:t>
      </w:r>
      <w:r w:rsidR="00B029F0" w:rsidRPr="00F82AF9">
        <w:t xml:space="preserve">в интервале глубин от 9,1 до 20,6 м, </w:t>
      </w:r>
      <w:r w:rsidRPr="00F82AF9">
        <w:t xml:space="preserve">мощность </w:t>
      </w:r>
      <w:r w:rsidR="00B029F0" w:rsidRPr="00F82AF9">
        <w:t xml:space="preserve">слоя </w:t>
      </w:r>
      <w:r w:rsidRPr="00F82AF9">
        <w:t>0,6</w:t>
      </w:r>
      <w:r w:rsidR="001A3DA9">
        <w:t>-</w:t>
      </w:r>
      <w:r w:rsidRPr="00F82AF9">
        <w:t>6,4 м</w:t>
      </w:r>
      <w:r w:rsidR="00B029F0" w:rsidRPr="00F82AF9">
        <w:t>,</w:t>
      </w:r>
      <w:r w:rsidRPr="00F82AF9">
        <w:t xml:space="preserve"> абсолютные отметки подошвы </w:t>
      </w:r>
      <w:r w:rsidR="00B029F0" w:rsidRPr="00F82AF9">
        <w:t xml:space="preserve">слоя </w:t>
      </w:r>
      <w:r w:rsidRPr="00F82AF9">
        <w:t>145,29-149,27 м.</w:t>
      </w:r>
    </w:p>
    <w:p w14:paraId="39EFB5C4" w14:textId="5F7B00DE" w:rsidR="00C07CF5" w:rsidRPr="00F82AF9" w:rsidRDefault="00C07CF5" w:rsidP="00C07CF5">
      <w:pPr>
        <w:spacing w:line="360" w:lineRule="auto"/>
        <w:ind w:right="-561" w:firstLine="567"/>
        <w:jc w:val="both"/>
      </w:pPr>
      <w:r w:rsidRPr="00F82AF9">
        <w:rPr>
          <w:i/>
          <w:iCs/>
        </w:rPr>
        <w:t>ИГЭ-9</w:t>
      </w:r>
      <w:r w:rsidR="00B029F0" w:rsidRPr="00F82AF9">
        <w:t>: п</w:t>
      </w:r>
      <w:r w:rsidRPr="00F82AF9">
        <w:t xml:space="preserve">есок мелкий плотный коричневато-серый, с частыми прослоями супеси, с линзами суглинка и с редким включением щебня, насыщенный водой, залегает </w:t>
      </w:r>
      <w:r w:rsidR="00B029F0" w:rsidRPr="00F82AF9">
        <w:t xml:space="preserve">в интервале глубин </w:t>
      </w:r>
      <w:r w:rsidR="00B029F0" w:rsidRPr="00F82AF9">
        <w:br/>
        <w:t xml:space="preserve">от 9,5 до 25,1 м, </w:t>
      </w:r>
      <w:r w:rsidRPr="00F82AF9">
        <w:t xml:space="preserve">мощность </w:t>
      </w:r>
      <w:r w:rsidR="00B029F0" w:rsidRPr="00F82AF9">
        <w:t xml:space="preserve">слоя </w:t>
      </w:r>
      <w:r w:rsidRPr="00F82AF9">
        <w:t>0,3-11,0 м</w:t>
      </w:r>
      <w:r w:rsidR="00B029F0" w:rsidRPr="00F82AF9">
        <w:t>,</w:t>
      </w:r>
      <w:r w:rsidRPr="00F82AF9">
        <w:t xml:space="preserve"> абсолютные отметки подошвы</w:t>
      </w:r>
      <w:r w:rsidR="00B029F0" w:rsidRPr="00F82AF9">
        <w:t xml:space="preserve"> слоя</w:t>
      </w:r>
      <w:r w:rsidRPr="00F82AF9">
        <w:t xml:space="preserve"> 139,77-150,26 м.</w:t>
      </w:r>
    </w:p>
    <w:p w14:paraId="3C1CE5BD" w14:textId="16BF52CC" w:rsidR="00C07CF5" w:rsidRPr="00F82AF9" w:rsidRDefault="00C07CF5" w:rsidP="00C07CF5">
      <w:pPr>
        <w:spacing w:line="360" w:lineRule="auto"/>
        <w:ind w:right="-561" w:firstLine="567"/>
        <w:jc w:val="both"/>
      </w:pPr>
      <w:r w:rsidRPr="00F82AF9">
        <w:rPr>
          <w:i/>
          <w:iCs/>
        </w:rPr>
        <w:t>ИГЭ-9а</w:t>
      </w:r>
      <w:r w:rsidR="00B029F0" w:rsidRPr="00F82AF9">
        <w:t>: п</w:t>
      </w:r>
      <w:r w:rsidRPr="00F82AF9">
        <w:t xml:space="preserve">есок пылеватый плотный коричневато-серый, с частыми прослоями супеси, </w:t>
      </w:r>
      <w:r w:rsidR="00B029F0" w:rsidRPr="00F82AF9">
        <w:br/>
      </w:r>
      <w:r w:rsidRPr="00F82AF9">
        <w:t xml:space="preserve">с линзами суглинка и с редким включением щебня, насыщенный водой, залегает </w:t>
      </w:r>
      <w:r w:rsidR="00B029F0" w:rsidRPr="00F82AF9">
        <w:t xml:space="preserve">в интервале глубин от 15,1 до 22,1 м, </w:t>
      </w:r>
      <w:r w:rsidRPr="00F82AF9">
        <w:t xml:space="preserve">мощность </w:t>
      </w:r>
      <w:r w:rsidR="00B029F0" w:rsidRPr="00F82AF9">
        <w:t xml:space="preserve">слоя </w:t>
      </w:r>
      <w:r w:rsidRPr="00F82AF9">
        <w:t>0,6-3,2 м</w:t>
      </w:r>
      <w:r w:rsidR="00B029F0" w:rsidRPr="00F82AF9">
        <w:t>,</w:t>
      </w:r>
      <w:r w:rsidRPr="00F82AF9">
        <w:t xml:space="preserve"> абсолютные отметки подошвы</w:t>
      </w:r>
      <w:r w:rsidR="00B029F0" w:rsidRPr="00F82AF9">
        <w:t xml:space="preserve"> слоя</w:t>
      </w:r>
      <w:r w:rsidRPr="00F82AF9">
        <w:t xml:space="preserve"> </w:t>
      </w:r>
      <w:r w:rsidR="00B029F0" w:rsidRPr="00F82AF9">
        <w:br/>
      </w:r>
      <w:r w:rsidRPr="00F82AF9">
        <w:t>139,70-147,70 м.</w:t>
      </w:r>
    </w:p>
    <w:p w14:paraId="3BA64CB7" w14:textId="79196207" w:rsidR="00C07CF5" w:rsidRPr="00F82AF9" w:rsidRDefault="00B029F0" w:rsidP="00C07CF5">
      <w:pPr>
        <w:spacing w:line="360" w:lineRule="auto"/>
        <w:ind w:right="-561" w:firstLine="567"/>
        <w:jc w:val="both"/>
      </w:pPr>
      <w:r w:rsidRPr="00F82AF9">
        <w:t>Общая м</w:t>
      </w:r>
      <w:r w:rsidR="00C07CF5" w:rsidRPr="00F82AF9">
        <w:t>ощность флювиогляциальных озерно-ледниковых отложений донского и московского горизонта отложений</w:t>
      </w:r>
      <w:r w:rsidRPr="00F82AF9">
        <w:t xml:space="preserve"> </w:t>
      </w:r>
      <w:r w:rsidR="00C07CF5" w:rsidRPr="00F82AF9">
        <w:t>6,2</w:t>
      </w:r>
      <w:r w:rsidRPr="00F82AF9">
        <w:t>-</w:t>
      </w:r>
      <w:r w:rsidR="00C07CF5" w:rsidRPr="00F82AF9">
        <w:t>14,1 м.</w:t>
      </w:r>
    </w:p>
    <w:p w14:paraId="7B494DC5" w14:textId="4BB178BB" w:rsidR="002F4076" w:rsidRPr="00F82AF9" w:rsidRDefault="00B029F0" w:rsidP="006B1E26">
      <w:pPr>
        <w:spacing w:line="360" w:lineRule="auto"/>
        <w:ind w:right="-561" w:firstLine="567"/>
        <w:jc w:val="center"/>
        <w:rPr>
          <w:b/>
          <w:bCs/>
          <w:u w:val="single"/>
        </w:rPr>
      </w:pPr>
      <w:r w:rsidRPr="00F82AF9">
        <w:rPr>
          <w:b/>
          <w:bCs/>
          <w:u w:val="single"/>
        </w:rPr>
        <w:t>Мелов</w:t>
      </w:r>
      <w:r w:rsidR="00880637" w:rsidRPr="00F82AF9">
        <w:rPr>
          <w:b/>
          <w:bCs/>
          <w:u w:val="single"/>
        </w:rPr>
        <w:t>ая система</w:t>
      </w:r>
    </w:p>
    <w:p w14:paraId="72716A95" w14:textId="6F9CC3D5" w:rsidR="005A4D47" w:rsidRPr="00F82AF9" w:rsidRDefault="005A4D47" w:rsidP="006B1E26">
      <w:pPr>
        <w:spacing w:line="360" w:lineRule="auto"/>
        <w:ind w:right="-561" w:firstLine="567"/>
        <w:jc w:val="center"/>
        <w:rPr>
          <w:b/>
          <w:bCs/>
          <w:i/>
          <w:iCs/>
        </w:rPr>
      </w:pPr>
      <w:r w:rsidRPr="00F82AF9">
        <w:rPr>
          <w:b/>
          <w:bCs/>
          <w:i/>
          <w:iCs/>
        </w:rPr>
        <w:t>Нижний отдел (К</w:t>
      </w:r>
      <w:r w:rsidRPr="00F82AF9">
        <w:rPr>
          <w:b/>
          <w:bCs/>
          <w:i/>
          <w:iCs/>
          <w:vertAlign w:val="subscript"/>
        </w:rPr>
        <w:t>1</w:t>
      </w:r>
      <w:r w:rsidRPr="00F82AF9">
        <w:rPr>
          <w:b/>
          <w:bCs/>
          <w:i/>
          <w:iCs/>
        </w:rPr>
        <w:t>)</w:t>
      </w:r>
    </w:p>
    <w:p w14:paraId="70BB8442" w14:textId="0ADB67ED" w:rsidR="00B30AD9" w:rsidRPr="00F82AF9" w:rsidRDefault="00B30AD9" w:rsidP="005A4D47">
      <w:pPr>
        <w:spacing w:line="360" w:lineRule="auto"/>
        <w:ind w:right="-561" w:firstLine="567"/>
        <w:jc w:val="both"/>
      </w:pPr>
      <w:r w:rsidRPr="00F82AF9">
        <w:t>Нижнемеловые отложения представлены песками мелкими, пылеватыми, глинами</w:t>
      </w:r>
      <w:r w:rsidR="001A3DA9">
        <w:t>:</w:t>
      </w:r>
      <w:r w:rsidRPr="00F82AF9">
        <w:t xml:space="preserve"> </w:t>
      </w:r>
    </w:p>
    <w:p w14:paraId="64CDC884" w14:textId="31219E3D" w:rsidR="00B30AD9" w:rsidRPr="00F82AF9" w:rsidRDefault="00B30AD9" w:rsidP="005A4D47">
      <w:pPr>
        <w:spacing w:line="360" w:lineRule="auto"/>
        <w:ind w:right="-561" w:firstLine="567"/>
        <w:jc w:val="both"/>
      </w:pPr>
      <w:r w:rsidRPr="00F82AF9">
        <w:rPr>
          <w:i/>
          <w:iCs/>
        </w:rPr>
        <w:t>ИГЭ-11</w:t>
      </w:r>
      <w:r w:rsidR="005A4D47" w:rsidRPr="00F82AF9">
        <w:t>: п</w:t>
      </w:r>
      <w:r w:rsidRPr="00F82AF9">
        <w:t xml:space="preserve">есок мелкий плотный зеленовато-серый, слюдистый, с прослойками песка пылеватого и глины полутвердой, насыщенный водой, залегает </w:t>
      </w:r>
      <w:r w:rsidR="005A4D47" w:rsidRPr="00F82AF9">
        <w:t xml:space="preserve">в интервале глубин от </w:t>
      </w:r>
      <w:r w:rsidR="00BE7CCB">
        <w:t>19,4</w:t>
      </w:r>
      <w:r w:rsidR="005A4D47" w:rsidRPr="00F82AF9">
        <w:t xml:space="preserve"> </w:t>
      </w:r>
      <w:r w:rsidR="005A4D47" w:rsidRPr="00F82AF9">
        <w:br/>
        <w:t xml:space="preserve">до </w:t>
      </w:r>
      <w:r w:rsidR="00BE7CCB">
        <w:t>35,0</w:t>
      </w:r>
      <w:r w:rsidR="005A4D47" w:rsidRPr="00F82AF9">
        <w:t xml:space="preserve"> м, </w:t>
      </w:r>
      <w:r w:rsidRPr="00F82AF9">
        <w:t xml:space="preserve">мощность </w:t>
      </w:r>
      <w:r w:rsidR="005A4D47" w:rsidRPr="00F82AF9">
        <w:t xml:space="preserve">слоя </w:t>
      </w:r>
      <w:r w:rsidRPr="00F82AF9">
        <w:t>0,9-</w:t>
      </w:r>
      <w:r w:rsidR="00BE7CCB">
        <w:t xml:space="preserve">10,8 </w:t>
      </w:r>
      <w:r w:rsidRPr="00F82AF9">
        <w:t>м</w:t>
      </w:r>
      <w:r w:rsidR="005A4D47" w:rsidRPr="00F82AF9">
        <w:t>,</w:t>
      </w:r>
      <w:r w:rsidRPr="00F82AF9">
        <w:t xml:space="preserve"> абсолютные отметки подошвы</w:t>
      </w:r>
      <w:r w:rsidR="005A4D47" w:rsidRPr="00F82AF9">
        <w:t xml:space="preserve"> слоя</w:t>
      </w:r>
      <w:r w:rsidR="00BE7CCB">
        <w:t xml:space="preserve">т 128,78-141,15 </w:t>
      </w:r>
      <w:r w:rsidR="005A4D47" w:rsidRPr="00F82AF9">
        <w:t>м</w:t>
      </w:r>
      <w:r w:rsidRPr="00F82AF9">
        <w:t>.</w:t>
      </w:r>
    </w:p>
    <w:p w14:paraId="45926990" w14:textId="41C8EC1A" w:rsidR="00B30AD9" w:rsidRPr="00F82AF9" w:rsidRDefault="00B30AD9" w:rsidP="005A4D47">
      <w:pPr>
        <w:spacing w:line="360" w:lineRule="auto"/>
        <w:ind w:right="-561" w:firstLine="567"/>
        <w:jc w:val="both"/>
      </w:pPr>
      <w:r w:rsidRPr="00F82AF9">
        <w:rPr>
          <w:i/>
          <w:iCs/>
        </w:rPr>
        <w:lastRenderedPageBreak/>
        <w:t>ИГЭ-12</w:t>
      </w:r>
      <w:r w:rsidR="005A4D47" w:rsidRPr="00F82AF9">
        <w:t>: п</w:t>
      </w:r>
      <w:r w:rsidRPr="00F82AF9">
        <w:t xml:space="preserve">есок пылеватый плотный зеленовато-серый, слюдистый, с прослойками глины полутвердой, насыщенный водой, залегает </w:t>
      </w:r>
      <w:r w:rsidR="005A4D47" w:rsidRPr="00F82AF9">
        <w:t xml:space="preserve">в интервале глубин от 19,7 до </w:t>
      </w:r>
      <w:r w:rsidR="00BE7CCB">
        <w:t>35</w:t>
      </w:r>
      <w:r w:rsidR="005A4D47" w:rsidRPr="00F82AF9">
        <w:t xml:space="preserve">,0 м, </w:t>
      </w:r>
      <w:r w:rsidRPr="00F82AF9">
        <w:t xml:space="preserve">мощность </w:t>
      </w:r>
      <w:r w:rsidR="005A4D47" w:rsidRPr="00F82AF9">
        <w:t xml:space="preserve">слоя </w:t>
      </w:r>
      <w:r w:rsidRPr="00F82AF9">
        <w:t>0,</w:t>
      </w:r>
      <w:r w:rsidR="00BE7CCB">
        <w:t>3</w:t>
      </w:r>
      <w:r w:rsidRPr="00F82AF9">
        <w:t>-</w:t>
      </w:r>
      <w:r w:rsidR="00BE7CCB">
        <w:t>12,9</w:t>
      </w:r>
      <w:r w:rsidRPr="00F82AF9">
        <w:t xml:space="preserve"> м</w:t>
      </w:r>
      <w:r w:rsidR="005A4D47" w:rsidRPr="00F82AF9">
        <w:t>,</w:t>
      </w:r>
      <w:r w:rsidRPr="00F82AF9">
        <w:t xml:space="preserve"> абсолютные отметки подошвы</w:t>
      </w:r>
      <w:r w:rsidR="005A4D47" w:rsidRPr="00F82AF9">
        <w:t xml:space="preserve"> слоя</w:t>
      </w:r>
      <w:r w:rsidRPr="00F82AF9">
        <w:t xml:space="preserve"> </w:t>
      </w:r>
      <w:r w:rsidR="00BE7CCB">
        <w:t>126,77-143,18</w:t>
      </w:r>
      <w:r w:rsidRPr="00F82AF9">
        <w:t xml:space="preserve"> м.</w:t>
      </w:r>
    </w:p>
    <w:p w14:paraId="7C9B2A81" w14:textId="039BAF8F" w:rsidR="00932AB5" w:rsidRPr="00F82AF9" w:rsidRDefault="00B30AD9" w:rsidP="00116B42">
      <w:pPr>
        <w:spacing w:line="360" w:lineRule="auto"/>
        <w:ind w:right="-561" w:firstLine="567"/>
        <w:jc w:val="both"/>
      </w:pPr>
      <w:r w:rsidRPr="00F82AF9">
        <w:rPr>
          <w:i/>
          <w:iCs/>
        </w:rPr>
        <w:t>ИГЭ-13</w:t>
      </w:r>
      <w:r w:rsidR="004A0A3E" w:rsidRPr="00F82AF9">
        <w:t>: г</w:t>
      </w:r>
      <w:r w:rsidRPr="00F82AF9">
        <w:t xml:space="preserve">лина темно-серая, полутвердая, с тонкими прослойками пылеватого песка, залегает </w:t>
      </w:r>
      <w:r w:rsidR="004A0A3E" w:rsidRPr="00F82AF9">
        <w:t xml:space="preserve">в интервале глубин от 23,6 до 28,0 м, </w:t>
      </w:r>
      <w:r w:rsidRPr="00F82AF9">
        <w:t>в виде слоя мощностью 0,9-3,3 м</w:t>
      </w:r>
      <w:r w:rsidR="004A0A3E" w:rsidRPr="00F82AF9">
        <w:t>,</w:t>
      </w:r>
      <w:r w:rsidRPr="00F82AF9">
        <w:t xml:space="preserve"> абсолютные отметки подошвы</w:t>
      </w:r>
      <w:r w:rsidR="004A0A3E" w:rsidRPr="00F82AF9">
        <w:t xml:space="preserve"> слоя</w:t>
      </w:r>
      <w:r w:rsidRPr="00F82AF9">
        <w:t xml:space="preserve"> 137,</w:t>
      </w:r>
      <w:r w:rsidR="00BE7CCB">
        <w:t>6</w:t>
      </w:r>
      <w:r w:rsidRPr="00F82AF9">
        <w:t>1</w:t>
      </w:r>
      <w:r w:rsidR="004A0A3E" w:rsidRPr="00F82AF9">
        <w:t>-14</w:t>
      </w:r>
      <w:r w:rsidR="00BE7CCB">
        <w:t>2</w:t>
      </w:r>
      <w:r w:rsidRPr="00F82AF9">
        <w:t>,5</w:t>
      </w:r>
      <w:r w:rsidR="00BE7CCB">
        <w:t>2</w:t>
      </w:r>
      <w:r w:rsidRPr="00F82AF9">
        <w:t>м.</w:t>
      </w:r>
      <w:r w:rsidR="00932AB5" w:rsidRPr="00F82AF9">
        <w:rPr>
          <w:szCs w:val="24"/>
        </w:rPr>
        <w:t xml:space="preserve"> </w:t>
      </w:r>
    </w:p>
    <w:p w14:paraId="6C4B0824" w14:textId="08C4E552" w:rsidR="004061B7" w:rsidRPr="00F82AF9" w:rsidRDefault="00E140BC" w:rsidP="000967BE">
      <w:pPr>
        <w:pStyle w:val="2"/>
        <w:ind w:right="-561"/>
      </w:pPr>
      <w:bookmarkStart w:id="35" w:name="_Toc151739149"/>
      <w:r w:rsidRPr="00F82AF9">
        <w:t>1</w:t>
      </w:r>
      <w:r w:rsidR="004061B7" w:rsidRPr="00F82AF9">
        <w:t>.4 Гидрогеологические условия</w:t>
      </w:r>
      <w:bookmarkEnd w:id="31"/>
      <w:bookmarkEnd w:id="32"/>
      <w:bookmarkEnd w:id="33"/>
      <w:bookmarkEnd w:id="34"/>
      <w:bookmarkEnd w:id="35"/>
    </w:p>
    <w:p w14:paraId="7B624557" w14:textId="0657BFEA" w:rsidR="00844466" w:rsidRPr="00F82AF9" w:rsidRDefault="00844466" w:rsidP="00844466">
      <w:pPr>
        <w:spacing w:line="360" w:lineRule="auto"/>
        <w:ind w:right="-561" w:firstLine="567"/>
        <w:jc w:val="both"/>
      </w:pPr>
      <w:bookmarkStart w:id="36" w:name="_Toc41486508"/>
      <w:bookmarkStart w:id="37" w:name="_Toc57806677"/>
      <w:bookmarkEnd w:id="27"/>
      <w:r w:rsidRPr="00F82AF9">
        <w:t xml:space="preserve">Гидрогеологические условия участка строительства характеризуются наличием двух водоносных горизонтов – вод спорадического распространения и надъюрского.   </w:t>
      </w:r>
    </w:p>
    <w:p w14:paraId="040B2141" w14:textId="0AD392AE" w:rsidR="00844466" w:rsidRPr="00F82AF9" w:rsidRDefault="001A3DA9" w:rsidP="00844466">
      <w:pPr>
        <w:spacing w:line="360" w:lineRule="auto"/>
        <w:ind w:right="-561" w:firstLine="567"/>
        <w:jc w:val="both"/>
      </w:pPr>
      <w:r w:rsidRPr="00F82AF9">
        <w:rPr>
          <w:b/>
          <w:bCs/>
          <w:i/>
          <w:iCs/>
        </w:rPr>
        <w:t>Водоносный горизонт спорадического распространения</w:t>
      </w:r>
      <w:r w:rsidRPr="00F82AF9">
        <w:t xml:space="preserve"> </w:t>
      </w:r>
      <w:r w:rsidR="00844466" w:rsidRPr="00F82AF9">
        <w:t xml:space="preserve">вскрыт на глубинах от 3,5 до </w:t>
      </w:r>
      <w:r>
        <w:br/>
      </w:r>
      <w:r w:rsidR="00844466" w:rsidRPr="00F82AF9">
        <w:t>4,9 м, что соответствует абсолютным отметкам 157,17-158,90 м. Воды обладают напором, высота напора 0,9-1,4 м, что соответствует абсолютным отметкам пьезометрического уровня 158,27-159,80 м.</w:t>
      </w:r>
    </w:p>
    <w:p w14:paraId="3A077DD3" w14:textId="522ACB8A" w:rsidR="00844466" w:rsidRPr="00F82AF9" w:rsidRDefault="00844466" w:rsidP="00844466">
      <w:pPr>
        <w:spacing w:line="360" w:lineRule="auto"/>
        <w:ind w:right="-561" w:firstLine="567"/>
        <w:jc w:val="both"/>
      </w:pPr>
      <w:r w:rsidRPr="00F82AF9">
        <w:t xml:space="preserve">Водовмещающими грунтами являются флювиогляциальные пески </w:t>
      </w:r>
      <w:r w:rsidR="002F339B" w:rsidRPr="00F82AF9">
        <w:t xml:space="preserve">московского горизонта </w:t>
      </w:r>
      <w:r w:rsidRPr="00F82AF9">
        <w:t>(</w:t>
      </w:r>
      <w:r w:rsidRPr="00F82AF9">
        <w:rPr>
          <w:i/>
          <w:iCs/>
        </w:rPr>
        <w:t>ИГЭ-4</w:t>
      </w:r>
      <w:r w:rsidRPr="00F82AF9">
        <w:t xml:space="preserve">). </w:t>
      </w:r>
      <w:r w:rsidR="002F339B" w:rsidRPr="00F82AF9">
        <w:t>Нижним в</w:t>
      </w:r>
      <w:r w:rsidRPr="00F82AF9">
        <w:t xml:space="preserve">одоупором служат </w:t>
      </w:r>
      <w:r w:rsidR="002F339B" w:rsidRPr="00F82AF9">
        <w:t>ледниковые отложения московского горизонта</w:t>
      </w:r>
      <w:r w:rsidRPr="00F82AF9">
        <w:t>.</w:t>
      </w:r>
    </w:p>
    <w:p w14:paraId="6DDCD4F8" w14:textId="77777777" w:rsidR="00844466" w:rsidRPr="00F82AF9" w:rsidRDefault="00844466" w:rsidP="00844466">
      <w:pPr>
        <w:spacing w:line="360" w:lineRule="auto"/>
        <w:ind w:right="-561" w:firstLine="567"/>
        <w:jc w:val="both"/>
      </w:pPr>
      <w:r w:rsidRPr="00F82AF9">
        <w:t>Питание водоносного горизонта происходит в основном за счет инфильтрации атмосферных осадков, а также за счет утечек из водонесущих коммуникаций. Разгрузка водоносного горизонта осуществляется в близлежащую речную сеть.</w:t>
      </w:r>
    </w:p>
    <w:p w14:paraId="4BE324A1" w14:textId="77777777" w:rsidR="00844466" w:rsidRPr="00F82AF9" w:rsidRDefault="00844466" w:rsidP="00844466">
      <w:pPr>
        <w:spacing w:line="360" w:lineRule="auto"/>
        <w:ind w:right="-561" w:firstLine="567"/>
        <w:jc w:val="both"/>
      </w:pPr>
      <w:r w:rsidRPr="00F82AF9">
        <w:t xml:space="preserve">По химическому составу воды гидрокарбонатные магниево-кальциевого типа с минерализацией &lt;1 г/л. </w:t>
      </w:r>
    </w:p>
    <w:p w14:paraId="64011C1D" w14:textId="6592A98E" w:rsidR="00844466" w:rsidRPr="00F82AF9" w:rsidRDefault="00844466" w:rsidP="00844466">
      <w:pPr>
        <w:spacing w:line="360" w:lineRule="auto"/>
        <w:ind w:right="-561" w:firstLine="567"/>
        <w:jc w:val="both"/>
      </w:pPr>
      <w:r w:rsidRPr="00F82AF9">
        <w:t>Воды не обладают агрессивными свойствами по отношению к бетону нормальной проницаемости, слабоагрессивны к арматуре железобетонных конструкций при их периодическом смачивании.</w:t>
      </w:r>
    </w:p>
    <w:p w14:paraId="3984ECB6" w14:textId="1B1AD6CF" w:rsidR="00844466" w:rsidRPr="00F82AF9" w:rsidRDefault="00844466" w:rsidP="00844466">
      <w:pPr>
        <w:spacing w:line="360" w:lineRule="auto"/>
        <w:ind w:right="-561" w:firstLine="567"/>
        <w:jc w:val="both"/>
      </w:pPr>
      <w:r w:rsidRPr="00F82AF9">
        <w:t>По отношению к свинцовым и алюминиевым оболочкам коррозионная агрессивность воды средняя.</w:t>
      </w:r>
    </w:p>
    <w:p w14:paraId="3B79C88D" w14:textId="574DA6B3" w:rsidR="00844466" w:rsidRPr="00F82AF9" w:rsidRDefault="001A3DA9" w:rsidP="00844466">
      <w:pPr>
        <w:spacing w:line="360" w:lineRule="auto"/>
        <w:ind w:right="-561" w:firstLine="567"/>
        <w:jc w:val="both"/>
      </w:pPr>
      <w:r>
        <w:t>Н</w:t>
      </w:r>
      <w:r w:rsidR="00844466" w:rsidRPr="00F82AF9">
        <w:rPr>
          <w:b/>
          <w:bCs/>
          <w:i/>
          <w:iCs/>
        </w:rPr>
        <w:t>адъюрск</w:t>
      </w:r>
      <w:r>
        <w:rPr>
          <w:b/>
          <w:bCs/>
          <w:i/>
          <w:iCs/>
        </w:rPr>
        <w:t>ий</w:t>
      </w:r>
      <w:r w:rsidR="00844466" w:rsidRPr="00F82AF9">
        <w:rPr>
          <w:b/>
          <w:bCs/>
          <w:i/>
          <w:iCs/>
        </w:rPr>
        <w:t xml:space="preserve"> водоносн</w:t>
      </w:r>
      <w:r>
        <w:rPr>
          <w:b/>
          <w:bCs/>
          <w:i/>
          <w:iCs/>
        </w:rPr>
        <w:t>ый</w:t>
      </w:r>
      <w:r w:rsidR="00844466" w:rsidRPr="00F82AF9">
        <w:rPr>
          <w:b/>
          <w:bCs/>
          <w:i/>
          <w:iCs/>
        </w:rPr>
        <w:t xml:space="preserve"> горизонт</w:t>
      </w:r>
      <w:r w:rsidR="00844466" w:rsidRPr="00F82AF9">
        <w:t xml:space="preserve"> вскрыт на глубинах от 9,5 до 17,5 м, что соответствует абсолютным отметкам 143,00-152,90 м. Воды обладают напором, высота напора 0,4-8,1 м, что соответствует абсолютным отметкам пьезометрического уровня 150,03-152,90 м.</w:t>
      </w:r>
    </w:p>
    <w:p w14:paraId="024A5B43" w14:textId="77777777" w:rsidR="00121CC0" w:rsidRPr="00F82AF9" w:rsidRDefault="00844466" w:rsidP="00844466">
      <w:pPr>
        <w:spacing w:line="360" w:lineRule="auto"/>
        <w:ind w:right="-561" w:firstLine="567"/>
        <w:jc w:val="both"/>
      </w:pPr>
      <w:r w:rsidRPr="00F82AF9">
        <w:t xml:space="preserve">Водовмещающими грунтами являются флювиогляциальные пески </w:t>
      </w:r>
      <w:r w:rsidR="002F339B" w:rsidRPr="00F82AF9">
        <w:t xml:space="preserve">донского и московского горизонта </w:t>
      </w:r>
      <w:r w:rsidR="002F339B" w:rsidRPr="00F82AF9">
        <w:rPr>
          <w:i/>
          <w:iCs/>
        </w:rPr>
        <w:t>(</w:t>
      </w:r>
      <w:r w:rsidRPr="00F82AF9">
        <w:rPr>
          <w:i/>
          <w:iCs/>
        </w:rPr>
        <w:t>ИГЭ-8, 9, 9а, 11, 12</w:t>
      </w:r>
      <w:r w:rsidR="002F339B" w:rsidRPr="00F82AF9">
        <w:rPr>
          <w:i/>
          <w:iCs/>
        </w:rPr>
        <w:t>)</w:t>
      </w:r>
      <w:r w:rsidRPr="00F82AF9">
        <w:t>. Нижним водоупором служат нижнемеловые глины.</w:t>
      </w:r>
    </w:p>
    <w:p w14:paraId="241FCADF" w14:textId="38730B2F" w:rsidR="00844466" w:rsidRPr="00F82AF9" w:rsidRDefault="00844466" w:rsidP="00844466">
      <w:pPr>
        <w:spacing w:line="360" w:lineRule="auto"/>
        <w:ind w:right="-561" w:firstLine="567"/>
        <w:jc w:val="both"/>
      </w:pPr>
      <w:r w:rsidRPr="00F82AF9">
        <w:t xml:space="preserve">Питание водоносного горизонта происходит за счет перетока из вышележащего водоносного горизонта. Разгрузка водоносного горизонта осуществляется за пределами участка </w:t>
      </w:r>
      <w:r w:rsidR="00121CC0" w:rsidRPr="00F82AF9">
        <w:t>строительства</w:t>
      </w:r>
      <w:r w:rsidRPr="00F82AF9">
        <w:t>.</w:t>
      </w:r>
    </w:p>
    <w:p w14:paraId="72B69025" w14:textId="77777777" w:rsidR="00844466" w:rsidRPr="00F82AF9" w:rsidRDefault="00844466" w:rsidP="00844466">
      <w:pPr>
        <w:spacing w:line="360" w:lineRule="auto"/>
        <w:ind w:right="-561" w:firstLine="567"/>
        <w:jc w:val="both"/>
      </w:pPr>
      <w:r w:rsidRPr="00F82AF9">
        <w:lastRenderedPageBreak/>
        <w:t xml:space="preserve">По химическому составу воды гидрокарбонатные магниево-кальциевого типа с минерализацией &lt;1 г/л. </w:t>
      </w:r>
    </w:p>
    <w:p w14:paraId="60C4D20D" w14:textId="5ED8FB13" w:rsidR="00844466" w:rsidRPr="00F82AF9" w:rsidRDefault="00121CC0" w:rsidP="00844466">
      <w:pPr>
        <w:spacing w:line="360" w:lineRule="auto"/>
        <w:ind w:right="-561" w:firstLine="567"/>
        <w:jc w:val="both"/>
      </w:pPr>
      <w:r w:rsidRPr="00F82AF9">
        <w:t>В</w:t>
      </w:r>
      <w:r w:rsidR="00844466" w:rsidRPr="00F82AF9">
        <w:t>оды не обладают агрессивными свойствами по отношению к бетону нормальной проницаемости, слабоагрессивны к арматуре железобетонных конструкций при их периодическом смачивании.</w:t>
      </w:r>
    </w:p>
    <w:p w14:paraId="79BB2B3D" w14:textId="47F33CD2" w:rsidR="00844466" w:rsidRPr="00F82AF9" w:rsidRDefault="00844466" w:rsidP="00844466">
      <w:pPr>
        <w:spacing w:line="360" w:lineRule="auto"/>
        <w:ind w:right="-561" w:firstLine="567"/>
        <w:jc w:val="both"/>
      </w:pPr>
      <w:r w:rsidRPr="00F82AF9">
        <w:t xml:space="preserve">По отношению к свинцовым оболочкам коррозионная агрессивность воды средняя и высокая (высокая – по наихудшему показателю), к алюминиевым </w:t>
      </w:r>
      <w:r w:rsidR="00121CC0" w:rsidRPr="00F82AF9">
        <w:t>–</w:t>
      </w:r>
      <w:r w:rsidRPr="00F82AF9">
        <w:t xml:space="preserve"> средняя.</w:t>
      </w:r>
    </w:p>
    <w:p w14:paraId="6E4AC5C2" w14:textId="4837191A" w:rsidR="00B22EFE" w:rsidRPr="00F82AF9" w:rsidRDefault="00E140BC" w:rsidP="000967BE">
      <w:pPr>
        <w:pStyle w:val="2"/>
        <w:ind w:right="-561"/>
      </w:pPr>
      <w:bookmarkStart w:id="38" w:name="_Toc151739150"/>
      <w:r w:rsidRPr="00F82AF9">
        <w:t>1</w:t>
      </w:r>
      <w:r w:rsidR="00B22EFE" w:rsidRPr="00F82AF9">
        <w:t>.5 Опасные инженерно-геологические процессы</w:t>
      </w:r>
      <w:bookmarkEnd w:id="36"/>
      <w:bookmarkEnd w:id="37"/>
      <w:bookmarkEnd w:id="38"/>
    </w:p>
    <w:p w14:paraId="7348E6FB" w14:textId="38CD48DE" w:rsidR="00165EE5" w:rsidRPr="00F82AF9" w:rsidRDefault="00165EE5" w:rsidP="00BE5197">
      <w:pPr>
        <w:spacing w:line="360" w:lineRule="auto"/>
        <w:ind w:right="-561" w:firstLine="567"/>
        <w:jc w:val="both"/>
      </w:pPr>
      <w:r w:rsidRPr="00F82AF9">
        <w:t>Согласно «Техническ</w:t>
      </w:r>
      <w:r w:rsidR="00E026D2" w:rsidRPr="00F82AF9">
        <w:t>ому</w:t>
      </w:r>
      <w:r w:rsidRPr="00F82AF9">
        <w:t xml:space="preserve"> отчет</w:t>
      </w:r>
      <w:r w:rsidR="00E026D2" w:rsidRPr="00F82AF9">
        <w:t>у</w:t>
      </w:r>
      <w:r w:rsidRPr="00F82AF9">
        <w:t xml:space="preserve"> </w:t>
      </w:r>
      <w:r w:rsidRPr="00F82AF9">
        <w:rPr>
          <w:szCs w:val="24"/>
        </w:rPr>
        <w:t>по результатам инженерно-геологических изысканий…</w:t>
      </w:r>
      <w:r w:rsidRPr="00F82AF9">
        <w:t>» [1] на территории площадки строительства опасность для строительства представляют следующие процессы:</w:t>
      </w:r>
    </w:p>
    <w:p w14:paraId="3E9E2618" w14:textId="1FD0375C" w:rsidR="00165EE5" w:rsidRPr="00F82AF9" w:rsidRDefault="00165EE5" w:rsidP="00165EE5">
      <w:pPr>
        <w:spacing w:line="360" w:lineRule="auto"/>
        <w:ind w:right="-561" w:firstLine="567"/>
        <w:jc w:val="both"/>
      </w:pPr>
      <w:r w:rsidRPr="00F82AF9">
        <w:t>- карстово-суффозионные процессы;</w:t>
      </w:r>
    </w:p>
    <w:p w14:paraId="2002F79B" w14:textId="1F3A8A0B" w:rsidR="00165EE5" w:rsidRPr="00F82AF9" w:rsidRDefault="00165EE5" w:rsidP="00165EE5">
      <w:pPr>
        <w:spacing w:line="360" w:lineRule="auto"/>
        <w:ind w:right="-561" w:firstLine="567"/>
        <w:jc w:val="both"/>
      </w:pPr>
      <w:r w:rsidRPr="00F82AF9">
        <w:t>- подтопляемость территории;</w:t>
      </w:r>
    </w:p>
    <w:p w14:paraId="3B6DDF3B" w14:textId="155CE3A4" w:rsidR="00926914" w:rsidRPr="00F82AF9" w:rsidRDefault="00165EE5" w:rsidP="00A61FCF">
      <w:pPr>
        <w:spacing w:line="360" w:lineRule="auto"/>
        <w:ind w:right="-561" w:firstLine="567"/>
        <w:jc w:val="both"/>
      </w:pPr>
      <w:r w:rsidRPr="00F82AF9">
        <w:t>- специфические грунты</w:t>
      </w:r>
      <w:r w:rsidR="00A61FCF" w:rsidRPr="00F82AF9">
        <w:t>.</w:t>
      </w:r>
    </w:p>
    <w:p w14:paraId="580986AC" w14:textId="4D6CFCBF" w:rsidR="00531FF2" w:rsidRPr="00F82AF9" w:rsidRDefault="00531FF2" w:rsidP="000967BE">
      <w:pPr>
        <w:spacing w:line="360" w:lineRule="auto"/>
        <w:ind w:right="-561" w:firstLine="567"/>
        <w:jc w:val="both"/>
        <w:rPr>
          <w:b/>
          <w:bCs/>
          <w:i/>
          <w:iCs/>
          <w:u w:val="single"/>
        </w:rPr>
      </w:pPr>
      <w:r w:rsidRPr="00F82AF9">
        <w:rPr>
          <w:b/>
          <w:bCs/>
          <w:i/>
          <w:iCs/>
          <w:u w:val="single"/>
        </w:rPr>
        <w:t>Карстово-суффозионн</w:t>
      </w:r>
      <w:r w:rsidR="00165EE5" w:rsidRPr="00F82AF9">
        <w:rPr>
          <w:b/>
          <w:bCs/>
          <w:i/>
          <w:iCs/>
          <w:u w:val="single"/>
        </w:rPr>
        <w:t>ые</w:t>
      </w:r>
      <w:r w:rsidRPr="00F82AF9">
        <w:rPr>
          <w:b/>
          <w:bCs/>
          <w:i/>
          <w:iCs/>
          <w:u w:val="single"/>
        </w:rPr>
        <w:t xml:space="preserve"> </w:t>
      </w:r>
      <w:r w:rsidR="00165EE5" w:rsidRPr="00F82AF9">
        <w:rPr>
          <w:b/>
          <w:bCs/>
          <w:i/>
          <w:iCs/>
          <w:u w:val="single"/>
        </w:rPr>
        <w:t>процессы</w:t>
      </w:r>
    </w:p>
    <w:p w14:paraId="76271ABB" w14:textId="66644DA1" w:rsidR="00531FF2" w:rsidRPr="00F82AF9" w:rsidRDefault="004926B1" w:rsidP="000967BE">
      <w:pPr>
        <w:spacing w:line="360" w:lineRule="auto"/>
        <w:ind w:right="-561" w:firstLine="567"/>
        <w:jc w:val="both"/>
      </w:pPr>
      <w:r w:rsidRPr="00F82AF9">
        <w:t xml:space="preserve">На </w:t>
      </w:r>
      <w:r w:rsidR="00531FF2" w:rsidRPr="00F82AF9">
        <w:t xml:space="preserve">территории </w:t>
      </w:r>
      <w:r w:rsidR="006C65A0" w:rsidRPr="00F82AF9">
        <w:t xml:space="preserve">площадки </w:t>
      </w:r>
      <w:r w:rsidRPr="00F82AF9">
        <w:t xml:space="preserve">строительства </w:t>
      </w:r>
      <w:r w:rsidR="002827DD" w:rsidRPr="00F82AF9">
        <w:t>проявления карстовых процессов на дневной поверхности не обнаружено</w:t>
      </w:r>
      <w:r w:rsidR="00531FF2" w:rsidRPr="00F82AF9">
        <w:t>.</w:t>
      </w:r>
    </w:p>
    <w:p w14:paraId="62953006" w14:textId="1388A38C" w:rsidR="002827DD" w:rsidRPr="00F82AF9" w:rsidRDefault="002827DD" w:rsidP="002827DD">
      <w:pPr>
        <w:spacing w:line="360" w:lineRule="auto"/>
        <w:ind w:right="-561" w:firstLine="567"/>
        <w:jc w:val="both"/>
      </w:pPr>
      <w:r w:rsidRPr="00F82AF9">
        <w:t xml:space="preserve">Площадка строительства относится к </w:t>
      </w:r>
      <w:r w:rsidR="005D779F" w:rsidRPr="00F82AF9">
        <w:t>территории</w:t>
      </w:r>
      <w:r w:rsidR="004B518F" w:rsidRPr="00F82AF9">
        <w:t xml:space="preserve"> неопасной в карстово-суффозионном отношении</w:t>
      </w:r>
      <w:r w:rsidRPr="00F82AF9">
        <w:t>.</w:t>
      </w:r>
    </w:p>
    <w:p w14:paraId="43B5B499" w14:textId="19BF0EA9" w:rsidR="00165EE5" w:rsidRPr="00F82AF9" w:rsidRDefault="00165EE5">
      <w:pPr>
        <w:spacing w:line="240" w:lineRule="auto"/>
        <w:rPr>
          <w:sz w:val="10"/>
          <w:szCs w:val="10"/>
        </w:rPr>
      </w:pPr>
    </w:p>
    <w:p w14:paraId="4DCF9A38" w14:textId="493EEF9E" w:rsidR="002C5DED" w:rsidRPr="00F82AF9" w:rsidRDefault="002C5DED" w:rsidP="000967BE">
      <w:pPr>
        <w:spacing w:line="360" w:lineRule="auto"/>
        <w:ind w:right="-561" w:firstLine="567"/>
        <w:jc w:val="both"/>
        <w:rPr>
          <w:b/>
          <w:bCs/>
          <w:i/>
          <w:iCs/>
          <w:u w:val="single"/>
        </w:rPr>
      </w:pPr>
      <w:r w:rsidRPr="00F82AF9">
        <w:rPr>
          <w:b/>
          <w:bCs/>
          <w:i/>
          <w:iCs/>
          <w:u w:val="single"/>
        </w:rPr>
        <w:t>Подтопляемость территории</w:t>
      </w:r>
    </w:p>
    <w:p w14:paraId="3F9A7ECB" w14:textId="195C3D55" w:rsidR="002F0682" w:rsidRPr="00F82AF9" w:rsidRDefault="00165EE5" w:rsidP="004B518F">
      <w:pPr>
        <w:spacing w:line="360" w:lineRule="auto"/>
        <w:ind w:right="-561" w:firstLine="567"/>
        <w:jc w:val="both"/>
        <w:rPr>
          <w:szCs w:val="24"/>
        </w:rPr>
      </w:pPr>
      <w:r w:rsidRPr="00F82AF9">
        <w:rPr>
          <w:szCs w:val="24"/>
        </w:rPr>
        <w:t>П</w:t>
      </w:r>
      <w:r w:rsidR="00BA4BD4" w:rsidRPr="00F82AF9">
        <w:rPr>
          <w:szCs w:val="24"/>
        </w:rPr>
        <w:t xml:space="preserve">лощадка строительства по условиям развития процесса подтопления </w:t>
      </w:r>
      <w:r w:rsidR="006C65A0" w:rsidRPr="00F82AF9">
        <w:rPr>
          <w:szCs w:val="24"/>
        </w:rPr>
        <w:t>относится к</w:t>
      </w:r>
      <w:r w:rsidR="00BA4BD4" w:rsidRPr="00F82AF9">
        <w:rPr>
          <w:szCs w:val="24"/>
        </w:rPr>
        <w:t xml:space="preserve"> </w:t>
      </w:r>
      <w:r w:rsidR="004B518F" w:rsidRPr="00F82AF9">
        <w:rPr>
          <w:szCs w:val="24"/>
        </w:rPr>
        <w:t>естественно подтопленным водами спорадического распространения и водами надъюрского водоносного горизонта</w:t>
      </w:r>
      <w:r w:rsidR="00BA4BD4" w:rsidRPr="00F82AF9">
        <w:rPr>
          <w:szCs w:val="24"/>
        </w:rPr>
        <w:t>.</w:t>
      </w:r>
    </w:p>
    <w:p w14:paraId="0A7C4557" w14:textId="3E904456" w:rsidR="00B22EFE" w:rsidRPr="00F82AF9" w:rsidRDefault="00B22EFE" w:rsidP="00BE5197">
      <w:pPr>
        <w:spacing w:line="360" w:lineRule="auto"/>
        <w:ind w:right="-561" w:firstLine="567"/>
        <w:jc w:val="both"/>
        <w:rPr>
          <w:b/>
          <w:bCs/>
          <w:i/>
          <w:iCs/>
          <w:u w:val="single"/>
        </w:rPr>
      </w:pPr>
      <w:r w:rsidRPr="00F82AF9">
        <w:rPr>
          <w:b/>
          <w:bCs/>
          <w:i/>
          <w:iCs/>
          <w:u w:val="single"/>
        </w:rPr>
        <w:t>Специфические грунты</w:t>
      </w:r>
    </w:p>
    <w:p w14:paraId="47394A26" w14:textId="6FE0842F" w:rsidR="005D779F" w:rsidRPr="00F82AF9" w:rsidRDefault="005D779F" w:rsidP="00A61FCF">
      <w:pPr>
        <w:spacing w:line="360" w:lineRule="auto"/>
        <w:ind w:right="-561" w:firstLine="567"/>
        <w:jc w:val="both"/>
        <w:rPr>
          <w:szCs w:val="24"/>
        </w:rPr>
      </w:pPr>
      <w:bookmarkStart w:id="39" w:name="_Toc494721072"/>
      <w:bookmarkStart w:id="40" w:name="_Toc494721496"/>
      <w:bookmarkStart w:id="41" w:name="_Toc494798867"/>
      <w:bookmarkStart w:id="42" w:name="_Toc494798980"/>
      <w:bookmarkStart w:id="43" w:name="_Toc59714767"/>
      <w:bookmarkStart w:id="44" w:name="_Toc41486509"/>
      <w:bookmarkStart w:id="45" w:name="_Toc11748082"/>
      <w:bookmarkStart w:id="46" w:name="_Toc479673314"/>
      <w:bookmarkStart w:id="47" w:name="_Toc478570235"/>
      <w:bookmarkEnd w:id="18"/>
      <w:bookmarkEnd w:id="19"/>
      <w:r w:rsidRPr="00F82AF9">
        <w:rPr>
          <w:szCs w:val="24"/>
        </w:rPr>
        <w:t xml:space="preserve">Специфические грунты на площадке строительства представлены техногенными отложениями </w:t>
      </w:r>
      <w:r w:rsidR="006937CA" w:rsidRPr="00F82AF9">
        <w:rPr>
          <w:szCs w:val="24"/>
        </w:rPr>
        <w:t>(</w:t>
      </w:r>
      <w:r w:rsidRPr="00F82AF9">
        <w:rPr>
          <w:i/>
          <w:iCs/>
          <w:szCs w:val="24"/>
        </w:rPr>
        <w:t>ИГЭ-1</w:t>
      </w:r>
      <w:r w:rsidR="006937CA" w:rsidRPr="00F82AF9">
        <w:rPr>
          <w:szCs w:val="24"/>
        </w:rPr>
        <w:t>)</w:t>
      </w:r>
      <w:r w:rsidRPr="00F82AF9">
        <w:rPr>
          <w:szCs w:val="24"/>
        </w:rPr>
        <w:t xml:space="preserve">. По составу насыпные грунты </w:t>
      </w:r>
      <w:r w:rsidR="00A61FCF" w:rsidRPr="00F82AF9">
        <w:rPr>
          <w:szCs w:val="24"/>
        </w:rPr>
        <w:t>неоднородные, сложены суглинками и супесями, со строительным мусором (щебень, асфальтовая крошка, битый кирпич и пр.) По степени уплотнения грунты – слежавшиеся, по степени водонасыщения – влажные</w:t>
      </w:r>
      <w:r w:rsidRPr="00F82AF9">
        <w:rPr>
          <w:szCs w:val="24"/>
        </w:rPr>
        <w:t>.</w:t>
      </w:r>
    </w:p>
    <w:p w14:paraId="29DB607F" w14:textId="105AE0EA" w:rsidR="005D779F" w:rsidRPr="00D30723" w:rsidRDefault="00A61FCF" w:rsidP="00D30723">
      <w:pPr>
        <w:spacing w:line="360" w:lineRule="auto"/>
        <w:ind w:right="-561" w:firstLine="567"/>
        <w:jc w:val="both"/>
        <w:rPr>
          <w:szCs w:val="24"/>
        </w:rPr>
      </w:pPr>
      <w:r w:rsidRPr="00F82AF9">
        <w:rPr>
          <w:szCs w:val="24"/>
        </w:rPr>
        <w:t>Насыпные грунты не являются надежным основанием проектируемых жилых домов.</w:t>
      </w:r>
      <w:bookmarkEnd w:id="39"/>
      <w:bookmarkEnd w:id="40"/>
      <w:bookmarkEnd w:id="41"/>
      <w:bookmarkEnd w:id="42"/>
      <w:bookmarkEnd w:id="43"/>
    </w:p>
    <w:p w14:paraId="6318BBF9" w14:textId="7746C8F1" w:rsidR="0058733E" w:rsidRDefault="0058733E" w:rsidP="0058733E">
      <w:pPr>
        <w:spacing w:line="360" w:lineRule="auto"/>
        <w:ind w:right="-561" w:firstLine="567"/>
        <w:jc w:val="both"/>
      </w:pPr>
      <w:r w:rsidRPr="00F82AF9">
        <w:t>Других неблагоприятных инженерно-геологических процессов, способных оказать существенное отрицательное влияние на условия строительства и эксплуатации проектируемого сооружения, не наблюдается.</w:t>
      </w:r>
    </w:p>
    <w:p w14:paraId="7197CF44" w14:textId="4464B2EE" w:rsidR="00D30723" w:rsidRDefault="00D30723" w:rsidP="0058733E">
      <w:pPr>
        <w:spacing w:line="360" w:lineRule="auto"/>
        <w:ind w:right="-561" w:firstLine="567"/>
        <w:jc w:val="both"/>
      </w:pPr>
    </w:p>
    <w:p w14:paraId="6631211C" w14:textId="77777777" w:rsidR="00D30723" w:rsidRPr="00F82AF9" w:rsidRDefault="00D30723" w:rsidP="0058733E">
      <w:pPr>
        <w:spacing w:line="360" w:lineRule="auto"/>
        <w:ind w:right="-561" w:firstLine="567"/>
        <w:jc w:val="both"/>
      </w:pPr>
    </w:p>
    <w:p w14:paraId="4744C57C" w14:textId="0FDBCBF9" w:rsidR="00B22EFE" w:rsidRPr="00F82AF9" w:rsidRDefault="00E140BC" w:rsidP="00214264">
      <w:pPr>
        <w:pStyle w:val="1"/>
        <w:ind w:right="-561" w:firstLine="567"/>
        <w:jc w:val="both"/>
      </w:pPr>
      <w:bookmarkStart w:id="48" w:name="_Toc57806678"/>
      <w:bookmarkStart w:id="49" w:name="_Toc151739151"/>
      <w:r w:rsidRPr="00F82AF9">
        <w:lastRenderedPageBreak/>
        <w:t>2</w:t>
      </w:r>
      <w:r w:rsidR="00ED29BE" w:rsidRPr="00F82AF9">
        <w:t xml:space="preserve"> </w:t>
      </w:r>
      <w:r w:rsidR="00B22EFE" w:rsidRPr="00F82AF9">
        <w:t>Оценка развитости транспортной инфраструктуры</w:t>
      </w:r>
      <w:bookmarkEnd w:id="44"/>
      <w:bookmarkEnd w:id="48"/>
      <w:bookmarkEnd w:id="49"/>
    </w:p>
    <w:p w14:paraId="4A810FDC" w14:textId="77777777" w:rsidR="00F70C32" w:rsidRPr="00F82AF9" w:rsidRDefault="00F70C32" w:rsidP="00F70C32">
      <w:pPr>
        <w:spacing w:line="360" w:lineRule="auto"/>
        <w:ind w:right="-561" w:firstLine="567"/>
        <w:jc w:val="both"/>
      </w:pPr>
      <w:bookmarkStart w:id="50" w:name="_Toc41486510"/>
      <w:bookmarkStart w:id="51" w:name="_Toc57806679"/>
      <w:r w:rsidRPr="00F82AF9">
        <w:t xml:space="preserve">Подъезд к жилому комплексу организован со стороны Очаковского шоссе. </w:t>
      </w:r>
    </w:p>
    <w:p w14:paraId="544A41FD" w14:textId="77777777" w:rsidR="00F70C32" w:rsidRPr="00F82AF9" w:rsidRDefault="00F70C32" w:rsidP="00F70C32">
      <w:pPr>
        <w:spacing w:line="360" w:lineRule="auto"/>
        <w:ind w:right="-561" w:firstLine="567"/>
        <w:jc w:val="both"/>
      </w:pPr>
      <w:r w:rsidRPr="00F82AF9">
        <w:t>Южный выезд совмещен с проектируемой УДС.</w:t>
      </w:r>
    </w:p>
    <w:p w14:paraId="3FD2634C" w14:textId="77777777" w:rsidR="00F70C32" w:rsidRPr="00F82AF9" w:rsidRDefault="00F70C32" w:rsidP="00F70C32">
      <w:pPr>
        <w:spacing w:line="360" w:lineRule="auto"/>
        <w:ind w:right="-561" w:firstLine="567"/>
        <w:jc w:val="both"/>
      </w:pPr>
      <w:r w:rsidRPr="00F82AF9">
        <w:t>Северный выезд примыкает к существующему проезду, обеспечивающий выезд на Очаковское шоссе.</w:t>
      </w:r>
    </w:p>
    <w:p w14:paraId="05383307" w14:textId="7C267123" w:rsidR="00F70C32" w:rsidRPr="00F82AF9" w:rsidRDefault="00F70C32" w:rsidP="00F70C32">
      <w:pPr>
        <w:spacing w:line="360" w:lineRule="auto"/>
        <w:ind w:right="-561" w:firstLine="567"/>
        <w:jc w:val="both"/>
      </w:pPr>
      <w:r w:rsidRPr="00F82AF9">
        <w:t xml:space="preserve">Ближайшие станции метро: «Мичуринский проспект» Калининско-Солнцевской линии </w:t>
      </w:r>
      <w:r w:rsidRPr="00F82AF9">
        <w:br/>
        <w:t>(1,5 км).</w:t>
      </w:r>
    </w:p>
    <w:p w14:paraId="580A53E8" w14:textId="77777777" w:rsidR="00F70C32" w:rsidRPr="00F82AF9" w:rsidRDefault="00F70C32" w:rsidP="00F70C32">
      <w:pPr>
        <w:spacing w:line="360" w:lineRule="auto"/>
        <w:ind w:right="-561" w:firstLine="567"/>
        <w:jc w:val="both"/>
      </w:pPr>
      <w:r w:rsidRPr="00F82AF9">
        <w:t>Все перечисленные параметры характеризует развитость транспортной инфраструктуры как хорошую.</w:t>
      </w:r>
    </w:p>
    <w:p w14:paraId="30022F5E" w14:textId="1E8FC81C" w:rsidR="00B22EFE" w:rsidRPr="00F82AF9" w:rsidRDefault="00E140BC" w:rsidP="000967BE">
      <w:pPr>
        <w:pStyle w:val="1"/>
        <w:ind w:right="-561" w:firstLine="567"/>
        <w:jc w:val="both"/>
      </w:pPr>
      <w:bookmarkStart w:id="52" w:name="_Toc151739152"/>
      <w:r w:rsidRPr="00F82AF9">
        <w:t>3</w:t>
      </w:r>
      <w:r w:rsidR="00B22EFE" w:rsidRPr="00F82AF9">
        <w:t xml:space="preserve"> Сведения о возможности использования местной рабочей силы при осуществлении строительства</w:t>
      </w:r>
      <w:bookmarkEnd w:id="50"/>
      <w:bookmarkEnd w:id="51"/>
      <w:bookmarkEnd w:id="52"/>
    </w:p>
    <w:p w14:paraId="030E85E1" w14:textId="77777777" w:rsidR="00E4280F" w:rsidRPr="00F82AF9" w:rsidRDefault="00E4280F" w:rsidP="00E4280F">
      <w:pPr>
        <w:spacing w:line="360" w:lineRule="auto"/>
        <w:ind w:right="-561" w:firstLine="567"/>
        <w:jc w:val="both"/>
      </w:pPr>
      <w:bookmarkStart w:id="53" w:name="_Toc40645859"/>
      <w:bookmarkStart w:id="54" w:name="_Toc57806680"/>
      <w:r w:rsidRPr="00F82AF9">
        <w:t>Для выполнения работ подготовительного и основного периодов предусматривается привлечение местных строительно-монтажных организаций, что существенно сократит затраты на мобилизацию.</w:t>
      </w:r>
    </w:p>
    <w:p w14:paraId="5F32CDBF" w14:textId="77777777" w:rsidR="00E4280F" w:rsidRPr="00F82AF9" w:rsidRDefault="00E4280F" w:rsidP="00E4280F">
      <w:pPr>
        <w:spacing w:line="360" w:lineRule="auto"/>
        <w:ind w:right="-561" w:firstLine="567"/>
        <w:jc w:val="both"/>
      </w:pPr>
      <w:r w:rsidRPr="00F82AF9">
        <w:t>Условия возможности использования местной рабочей силы характеризуются как хорошие, из-за расположения объекта в крупном городе с развитым рынком строительной индустрии.</w:t>
      </w:r>
    </w:p>
    <w:p w14:paraId="703AE255" w14:textId="0F061962" w:rsidR="004927DB" w:rsidRPr="00F82AF9" w:rsidRDefault="00E140BC" w:rsidP="00E140BC">
      <w:pPr>
        <w:pStyle w:val="1"/>
        <w:ind w:right="-561" w:firstLine="567"/>
        <w:jc w:val="both"/>
      </w:pPr>
      <w:bookmarkStart w:id="55" w:name="_Toc151739153"/>
      <w:r w:rsidRPr="00F82AF9">
        <w:t>4</w:t>
      </w:r>
      <w:r w:rsidR="004927DB" w:rsidRPr="00F82AF9">
        <w:t xml:space="preserve"> Перечень мероприятий по привлечению для осуществления строительства квалифицированных специалистов, в том числе для выполнения работ вахтовым методом</w:t>
      </w:r>
      <w:bookmarkEnd w:id="53"/>
      <w:bookmarkEnd w:id="54"/>
      <w:bookmarkEnd w:id="55"/>
    </w:p>
    <w:p w14:paraId="26FFA31F" w14:textId="77777777" w:rsidR="00524FC7" w:rsidRPr="00F82AF9" w:rsidRDefault="00524FC7" w:rsidP="00524FC7">
      <w:pPr>
        <w:spacing w:line="360" w:lineRule="auto"/>
        <w:ind w:right="-561" w:firstLine="567"/>
        <w:jc w:val="both"/>
      </w:pPr>
      <w:bookmarkStart w:id="56" w:name="_Toc41486512"/>
      <w:bookmarkStart w:id="57" w:name="_Toc57806681"/>
      <w:r w:rsidRPr="00F82AF9">
        <w:t>Выполнение основных строительно-монтажных работ, а также специализированных работ, предполагается вести с привлечением специализированных организаций, имеющих опыт работы, квалифицированный персонал и необходимую производственную базу.</w:t>
      </w:r>
    </w:p>
    <w:p w14:paraId="38219EA6" w14:textId="00EE16C4" w:rsidR="00524FC7" w:rsidRPr="00F82AF9" w:rsidRDefault="00524FC7" w:rsidP="00524FC7">
      <w:pPr>
        <w:spacing w:line="360" w:lineRule="auto"/>
        <w:ind w:right="-561" w:firstLine="567"/>
        <w:jc w:val="both"/>
      </w:pPr>
      <w:r w:rsidRPr="00F82AF9">
        <w:t>Для привлечения квалифицированных специалистов, при проведении тендеров и на стадии предквалификации подрядчика необходимо проверять наличие:</w:t>
      </w:r>
    </w:p>
    <w:p w14:paraId="7CD01D98" w14:textId="468666F4" w:rsidR="00524FC7" w:rsidRPr="00F82AF9" w:rsidRDefault="00524FC7" w:rsidP="00524FC7">
      <w:pPr>
        <w:spacing w:line="360" w:lineRule="auto"/>
        <w:ind w:right="-561" w:firstLine="567"/>
        <w:jc w:val="both"/>
      </w:pPr>
      <w:r w:rsidRPr="00F82AF9">
        <w:t>- у организаций СРО;</w:t>
      </w:r>
    </w:p>
    <w:p w14:paraId="570C4182" w14:textId="04B57BE9" w:rsidR="00524FC7" w:rsidRPr="00F82AF9" w:rsidRDefault="00524FC7" w:rsidP="00524FC7">
      <w:pPr>
        <w:spacing w:line="360" w:lineRule="auto"/>
        <w:ind w:right="-561" w:firstLine="567"/>
        <w:jc w:val="both"/>
      </w:pPr>
      <w:r w:rsidRPr="00F82AF9">
        <w:t>- обученных и аттестованных специалистов, подтверждаемое наличием соответствующих удостоверений и дипломов;</w:t>
      </w:r>
    </w:p>
    <w:p w14:paraId="0C3A0AA5" w14:textId="1AE51A2A" w:rsidR="00524FC7" w:rsidRPr="00F82AF9" w:rsidRDefault="00524FC7" w:rsidP="00524FC7">
      <w:pPr>
        <w:spacing w:line="360" w:lineRule="auto"/>
        <w:ind w:right="-561" w:firstLine="567"/>
        <w:jc w:val="both"/>
      </w:pPr>
      <w:r w:rsidRPr="00F82AF9">
        <w:t>- опыта строительства схожих объектов;</w:t>
      </w:r>
    </w:p>
    <w:p w14:paraId="29B71D6E" w14:textId="2493476B" w:rsidR="00524FC7" w:rsidRPr="00F82AF9" w:rsidRDefault="00524FC7" w:rsidP="00524FC7">
      <w:pPr>
        <w:spacing w:line="360" w:lineRule="auto"/>
        <w:ind w:right="-561" w:firstLine="567"/>
        <w:jc w:val="both"/>
      </w:pPr>
      <w:r w:rsidRPr="00F82AF9">
        <w:t>- судебных дел и решений по ним;</w:t>
      </w:r>
    </w:p>
    <w:p w14:paraId="70F0D55B" w14:textId="190526D4" w:rsidR="00524FC7" w:rsidRPr="00F82AF9" w:rsidRDefault="00524FC7" w:rsidP="00524FC7">
      <w:pPr>
        <w:spacing w:line="360" w:lineRule="auto"/>
        <w:ind w:right="-561" w:firstLine="567"/>
        <w:jc w:val="both"/>
      </w:pPr>
      <w:r w:rsidRPr="00F82AF9">
        <w:t>- строительной техники или возможности их аренды.</w:t>
      </w:r>
    </w:p>
    <w:p w14:paraId="62360070" w14:textId="0980F1CF" w:rsidR="00524FC7" w:rsidRPr="00F82AF9" w:rsidRDefault="00524FC7" w:rsidP="00524FC7">
      <w:pPr>
        <w:spacing w:line="360" w:lineRule="auto"/>
        <w:ind w:right="-561" w:firstLine="567"/>
        <w:jc w:val="both"/>
      </w:pPr>
      <w:r w:rsidRPr="00F82AF9">
        <w:lastRenderedPageBreak/>
        <w:t>На данном объекте работы вахтовым методом не осуществляются, студенческие отряды не привлекаются.</w:t>
      </w:r>
    </w:p>
    <w:p w14:paraId="2FBE99A0" w14:textId="4E91B987" w:rsidR="00D578FC" w:rsidRPr="00F82AF9" w:rsidRDefault="00E140BC" w:rsidP="00D578FC">
      <w:pPr>
        <w:pStyle w:val="1"/>
        <w:ind w:right="-561" w:firstLine="567"/>
        <w:jc w:val="both"/>
      </w:pPr>
      <w:bookmarkStart w:id="58" w:name="_Toc151739154"/>
      <w:r w:rsidRPr="00F82AF9">
        <w:t>5</w:t>
      </w:r>
      <w:r w:rsidR="00B22EFE" w:rsidRPr="00F82AF9">
        <w:t xml:space="preserve"> Характеристика земельного участка, предоставленного для строительства, обоснование необходимости использования для строительства земельных участков вне земельного участка, предоставляемого для строительства объекта капитального строительства</w:t>
      </w:r>
      <w:bookmarkEnd w:id="56"/>
      <w:bookmarkEnd w:id="57"/>
      <w:bookmarkEnd w:id="58"/>
    </w:p>
    <w:p w14:paraId="5E74CAAC" w14:textId="77777777" w:rsidR="00FA5F17" w:rsidRPr="00FA5F17" w:rsidRDefault="00FA5F17" w:rsidP="00FA5F17">
      <w:pPr>
        <w:pStyle w:val="APEX2"/>
        <w:rPr>
          <w:rFonts w:ascii="Times New Roman" w:hAnsi="Times New Roman"/>
          <w:sz w:val="24"/>
          <w:szCs w:val="24"/>
        </w:rPr>
      </w:pPr>
      <w:r w:rsidRPr="00FA5F17">
        <w:rPr>
          <w:rFonts w:ascii="Times New Roman" w:hAnsi="Times New Roman"/>
          <w:sz w:val="24"/>
          <w:szCs w:val="24"/>
        </w:rPr>
        <w:t>Площадь земельного участка 7 с без кадастрового номера составляет 30 600 м2.</w:t>
      </w:r>
    </w:p>
    <w:p w14:paraId="41900E89" w14:textId="77777777" w:rsidR="00FA5F17" w:rsidRPr="00FA5F17" w:rsidRDefault="00FA5F17" w:rsidP="00FA5F17">
      <w:pPr>
        <w:pStyle w:val="APEX2"/>
        <w:rPr>
          <w:rFonts w:ascii="Times New Roman" w:hAnsi="Times New Roman"/>
          <w:sz w:val="24"/>
          <w:szCs w:val="24"/>
        </w:rPr>
      </w:pPr>
      <w:r w:rsidRPr="00FA5F17">
        <w:rPr>
          <w:rFonts w:ascii="Times New Roman" w:hAnsi="Times New Roman"/>
          <w:sz w:val="24"/>
          <w:szCs w:val="24"/>
        </w:rPr>
        <w:t xml:space="preserve">Участок, выделенный под проектирование, расположен по адресу: г. Москва, внутригородское муниципальное образование Очаково-Матвеевское, Очаковское шоссе, влд. 3А, 5А. </w:t>
      </w:r>
    </w:p>
    <w:p w14:paraId="4E8A86BE" w14:textId="77777777" w:rsidR="00FA5F17" w:rsidRPr="00FA5F17" w:rsidRDefault="00FA5F17" w:rsidP="00FA5F17">
      <w:pPr>
        <w:pStyle w:val="APEX2"/>
        <w:rPr>
          <w:rFonts w:ascii="Times New Roman" w:hAnsi="Times New Roman"/>
          <w:sz w:val="24"/>
          <w:szCs w:val="24"/>
        </w:rPr>
      </w:pPr>
      <w:r w:rsidRPr="00FA5F17">
        <w:rPr>
          <w:rFonts w:ascii="Times New Roman" w:hAnsi="Times New Roman"/>
          <w:sz w:val="24"/>
          <w:szCs w:val="24"/>
        </w:rPr>
        <w:t>Участок ограничен:</w:t>
      </w:r>
    </w:p>
    <w:p w14:paraId="33601339" w14:textId="77777777" w:rsidR="00FA5F17" w:rsidRPr="00FA5F17" w:rsidRDefault="00FA5F17" w:rsidP="00FA5F17">
      <w:pPr>
        <w:pStyle w:val="APEX2"/>
        <w:rPr>
          <w:rFonts w:ascii="Times New Roman" w:hAnsi="Times New Roman"/>
          <w:sz w:val="24"/>
          <w:szCs w:val="24"/>
        </w:rPr>
      </w:pPr>
      <w:r w:rsidRPr="00FA5F17">
        <w:rPr>
          <w:rFonts w:ascii="Times New Roman" w:hAnsi="Times New Roman"/>
          <w:sz w:val="24"/>
          <w:szCs w:val="24"/>
        </w:rPr>
        <w:t xml:space="preserve"> - с северо-востока – проектируемой УДС «Улица местного значения от проектируемого проезда № 1656 до Очаковского шоссе» по адресу: г. Москва, Очаковское шоссе;</w:t>
      </w:r>
    </w:p>
    <w:p w14:paraId="07CE3047" w14:textId="77777777" w:rsidR="00FA5F17" w:rsidRPr="00FA5F17" w:rsidRDefault="00FA5F17" w:rsidP="00FA5F17">
      <w:pPr>
        <w:pStyle w:val="APEX2"/>
        <w:rPr>
          <w:rFonts w:ascii="Times New Roman" w:hAnsi="Times New Roman"/>
          <w:sz w:val="24"/>
          <w:szCs w:val="24"/>
        </w:rPr>
      </w:pPr>
      <w:r w:rsidRPr="00FA5F17">
        <w:rPr>
          <w:rFonts w:ascii="Times New Roman" w:hAnsi="Times New Roman"/>
          <w:sz w:val="24"/>
          <w:szCs w:val="24"/>
        </w:rPr>
        <w:t>- с юго-востока – проектируемой УДС (проезд № 1656);</w:t>
      </w:r>
    </w:p>
    <w:p w14:paraId="0C1EBA9C" w14:textId="77777777" w:rsidR="00FA5F17" w:rsidRPr="00FA5F17" w:rsidRDefault="00FA5F17" w:rsidP="00FA5F17">
      <w:pPr>
        <w:pStyle w:val="APEX2"/>
        <w:rPr>
          <w:rFonts w:ascii="Times New Roman" w:hAnsi="Times New Roman"/>
          <w:sz w:val="24"/>
          <w:szCs w:val="24"/>
        </w:rPr>
      </w:pPr>
      <w:r w:rsidRPr="00FA5F17">
        <w:rPr>
          <w:rFonts w:ascii="Times New Roman" w:hAnsi="Times New Roman"/>
          <w:sz w:val="24"/>
          <w:szCs w:val="24"/>
        </w:rPr>
        <w:t>- с юго-запада –участком свободным от застройки;</w:t>
      </w:r>
    </w:p>
    <w:p w14:paraId="11E9A999" w14:textId="77777777" w:rsidR="00FA5F17" w:rsidRPr="00FA5F17" w:rsidRDefault="00FA5F17" w:rsidP="00FA5F17">
      <w:pPr>
        <w:pStyle w:val="APEX2"/>
        <w:rPr>
          <w:rFonts w:ascii="Times New Roman" w:hAnsi="Times New Roman"/>
          <w:sz w:val="24"/>
          <w:szCs w:val="24"/>
        </w:rPr>
      </w:pPr>
      <w:r w:rsidRPr="00FA5F17">
        <w:rPr>
          <w:rFonts w:ascii="Times New Roman" w:hAnsi="Times New Roman"/>
          <w:sz w:val="24"/>
          <w:szCs w:val="24"/>
        </w:rPr>
        <w:t>- с северо-запада – примыкает к территории ПК №114а-ЗАО.</w:t>
      </w:r>
    </w:p>
    <w:p w14:paraId="4C1C0B87" w14:textId="77777777" w:rsidR="00FA5F17" w:rsidRPr="00FA5F17" w:rsidRDefault="00FA5F17" w:rsidP="00FA5F17">
      <w:pPr>
        <w:pStyle w:val="APEX2"/>
        <w:rPr>
          <w:rFonts w:ascii="Times New Roman" w:hAnsi="Times New Roman"/>
          <w:sz w:val="24"/>
          <w:szCs w:val="24"/>
        </w:rPr>
      </w:pPr>
      <w:r w:rsidRPr="00FA5F17">
        <w:rPr>
          <w:rFonts w:ascii="Times New Roman" w:hAnsi="Times New Roman"/>
          <w:sz w:val="24"/>
          <w:szCs w:val="24"/>
        </w:rPr>
        <w:t>Ближайшая станция Московского метрополитена «Мичуринский проспект» Калининско-Солнцевской линии (1,5км).</w:t>
      </w:r>
    </w:p>
    <w:p w14:paraId="6AF315AE" w14:textId="77777777" w:rsidR="00FA5F17" w:rsidRPr="00FA5F17" w:rsidRDefault="00FA5F17" w:rsidP="00FA5F17">
      <w:pPr>
        <w:pStyle w:val="APEX2"/>
        <w:tabs>
          <w:tab w:val="left" w:pos="567"/>
        </w:tabs>
        <w:ind w:firstLine="454"/>
        <w:rPr>
          <w:rFonts w:ascii="Times New Roman" w:hAnsi="Times New Roman"/>
          <w:sz w:val="24"/>
          <w:szCs w:val="24"/>
        </w:rPr>
      </w:pPr>
      <w:r w:rsidRPr="00FA5F17">
        <w:rPr>
          <w:rFonts w:ascii="Times New Roman" w:hAnsi="Times New Roman"/>
          <w:noProof/>
          <w:sz w:val="24"/>
          <w:szCs w:val="24"/>
          <w:lang w:eastAsia="ru-RU"/>
        </w:rPr>
        <mc:AlternateContent>
          <mc:Choice Requires="wps">
            <w:drawing>
              <wp:anchor distT="0" distB="0" distL="114300" distR="114300" simplePos="0" relativeHeight="251672576" behindDoc="0" locked="0" layoutInCell="1" allowOverlap="1" wp14:anchorId="1EE873A0" wp14:editId="56A87CD7">
                <wp:simplePos x="0" y="0"/>
                <wp:positionH relativeFrom="column">
                  <wp:posOffset>-394335</wp:posOffset>
                </wp:positionH>
                <wp:positionV relativeFrom="paragraph">
                  <wp:posOffset>564134</wp:posOffset>
                </wp:positionV>
                <wp:extent cx="6757416" cy="1344168"/>
                <wp:effectExtent l="0" t="0" r="24765" b="27940"/>
                <wp:wrapNone/>
                <wp:docPr id="2241" name="Скругленный прямоугольник 2241"/>
                <wp:cNvGraphicFramePr/>
                <a:graphic xmlns:a="http://schemas.openxmlformats.org/drawingml/2006/main">
                  <a:graphicData uri="http://schemas.microsoft.com/office/word/2010/wordprocessingShape">
                    <wps:wsp>
                      <wps:cNvSpPr/>
                      <wps:spPr>
                        <a:xfrm>
                          <a:off x="0" y="0"/>
                          <a:ext cx="6757416" cy="1344168"/>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6F5AC09" id="Скругленный прямоугольник 2241" o:spid="_x0000_s1026" style="position:absolute;margin-left:-31.05pt;margin-top:44.4pt;width:532.1pt;height:105.8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" filled="f" strokecolor="black [3213]" strokeweight="1.5pt">
                <v:stroke joinstyle="miter"/>
              </v:roundrect>
            </w:pict>
          </mc:Fallback>
        </mc:AlternateContent>
      </w:r>
      <w:r w:rsidRPr="00FA5F17">
        <w:rPr>
          <w:rFonts w:ascii="Times New Roman" w:hAnsi="Times New Roman"/>
          <w:sz w:val="24"/>
          <w:szCs w:val="24"/>
        </w:rPr>
        <w:t xml:space="preserve">Поверхность площадки имеет сложный рельеф с перепадом высотных отметок от 168,07м до 160,23 м. </w:t>
      </w:r>
    </w:p>
    <w:p w14:paraId="0A9393AC" w14:textId="77777777" w:rsidR="00FA5F17" w:rsidRPr="00FA5F17" w:rsidRDefault="00FA5F17" w:rsidP="00FA5F17">
      <w:pPr>
        <w:pStyle w:val="APEX2"/>
        <w:rPr>
          <w:rFonts w:ascii="Times New Roman" w:hAnsi="Times New Roman"/>
          <w:sz w:val="24"/>
          <w:szCs w:val="24"/>
        </w:rPr>
      </w:pPr>
      <w:r w:rsidRPr="00FA5F17">
        <w:rPr>
          <w:rFonts w:ascii="Times New Roman" w:hAnsi="Times New Roman"/>
          <w:sz w:val="24"/>
          <w:szCs w:val="24"/>
        </w:rPr>
        <w:t xml:space="preserve">Для организации бытового городка требуется дополнительный участок площадью 3988 м2. </w:t>
      </w:r>
    </w:p>
    <w:p w14:paraId="5A94F0D8" w14:textId="3459A2FD" w:rsidR="00FA5F17" w:rsidRPr="00FA5F17" w:rsidRDefault="00FA5F17" w:rsidP="00FA5F17">
      <w:pPr>
        <w:pStyle w:val="APEX2"/>
        <w:rPr>
          <w:rFonts w:ascii="Times New Roman" w:hAnsi="Times New Roman"/>
          <w:sz w:val="24"/>
          <w:szCs w:val="24"/>
        </w:rPr>
      </w:pPr>
      <w:r w:rsidRPr="00FA5F17">
        <w:rPr>
          <w:rFonts w:ascii="Times New Roman" w:hAnsi="Times New Roman"/>
          <w:sz w:val="24"/>
          <w:szCs w:val="24"/>
        </w:rPr>
        <w:t>Для устройства подпорной стенки и организации выезда требуется дополнительный участок площадью 1332 м2</w:t>
      </w:r>
    </w:p>
    <w:p w14:paraId="17D0C1BF" w14:textId="6DCEA371" w:rsidR="006657C2" w:rsidRPr="00FA5F17" w:rsidRDefault="00FA5F17">
      <w:pPr>
        <w:spacing w:line="240" w:lineRule="auto"/>
        <w:rPr>
          <w:szCs w:val="24"/>
        </w:rPr>
      </w:pPr>
      <w:r w:rsidRPr="00FA5F17">
        <w:rPr>
          <w:noProof/>
          <w:szCs w:val="24"/>
          <w:lang w:eastAsia="ru-RU"/>
        </w:rPr>
        <mc:AlternateContent>
          <mc:Choice Requires="wps">
            <w:drawing>
              <wp:anchor distT="0" distB="0" distL="114300" distR="114300" simplePos="0" relativeHeight="251674624" behindDoc="0" locked="0" layoutInCell="1" allowOverlap="1" wp14:anchorId="18CA3B65" wp14:editId="291F22CD">
                <wp:simplePos x="0" y="0"/>
                <wp:positionH relativeFrom="column">
                  <wp:posOffset>4707255</wp:posOffset>
                </wp:positionH>
                <wp:positionV relativeFrom="paragraph">
                  <wp:posOffset>176530</wp:posOffset>
                </wp:positionV>
                <wp:extent cx="325120" cy="220980"/>
                <wp:effectExtent l="0" t="0" r="17780" b="26670"/>
                <wp:wrapNone/>
                <wp:docPr id="23" name="Прямая соединительная линия 23"/>
                <wp:cNvGraphicFramePr/>
                <a:graphic xmlns:a="http://schemas.openxmlformats.org/drawingml/2006/main">
                  <a:graphicData uri="http://schemas.microsoft.com/office/word/2010/wordprocessingShape">
                    <wps:wsp>
                      <wps:cNvCnPr/>
                      <wps:spPr>
                        <a:xfrm flipH="1" flipV="1">
                          <a:off x="0" y="0"/>
                          <a:ext cx="325120" cy="2209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839614" id="Прямая соединительная линия 23" o:spid="_x0000_s1026" style="position:absolute;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65pt,13.9pt" to="396.2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" strokecolor="#4472c4 [3204]" strokeweight=".5pt">
                <v:stroke joinstyle="miter"/>
              </v:line>
            </w:pict>
          </mc:Fallback>
        </mc:AlternateContent>
      </w:r>
      <w:r w:rsidRPr="00FA5F17">
        <w:rPr>
          <w:noProof/>
          <w:szCs w:val="24"/>
          <w:lang w:eastAsia="ru-RU"/>
        </w:rPr>
        <mc:AlternateContent>
          <mc:Choice Requires="wps">
            <w:drawing>
              <wp:anchor distT="0" distB="0" distL="114300" distR="114300" simplePos="0" relativeHeight="251673600" behindDoc="0" locked="0" layoutInCell="1" allowOverlap="1" wp14:anchorId="604848E9" wp14:editId="2FD0B081">
                <wp:simplePos x="0" y="0"/>
                <wp:positionH relativeFrom="column">
                  <wp:posOffset>5041265</wp:posOffset>
                </wp:positionH>
                <wp:positionV relativeFrom="paragraph">
                  <wp:posOffset>235585</wp:posOffset>
                </wp:positionV>
                <wp:extent cx="325120" cy="233680"/>
                <wp:effectExtent l="0" t="0" r="17780" b="13970"/>
                <wp:wrapNone/>
                <wp:docPr id="2243" name="Надпись 2243"/>
                <wp:cNvGraphicFramePr/>
                <a:graphic xmlns:a="http://schemas.openxmlformats.org/drawingml/2006/main">
                  <a:graphicData uri="http://schemas.microsoft.com/office/word/2010/wordprocessingShape">
                    <wps:wsp>
                      <wps:cNvSpPr txBox="1"/>
                      <wps:spPr>
                        <a:xfrm>
                          <a:off x="0" y="0"/>
                          <a:ext cx="325120" cy="233680"/>
                        </a:xfrm>
                        <a:prstGeom prst="rect">
                          <a:avLst/>
                        </a:prstGeom>
                        <a:solidFill>
                          <a:schemeClr val="lt1"/>
                        </a:solidFill>
                        <a:ln w="6350">
                          <a:solidFill>
                            <a:prstClr val="black"/>
                          </a:solidFill>
                        </a:ln>
                      </wps:spPr>
                      <wps:txbx>
                        <w:txbxContent>
                          <w:p w14:paraId="113F4045" w14:textId="77777777" w:rsidR="00F06E98" w:rsidRDefault="00F06E98" w:rsidP="00FA5F17">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04848E9" id="_x0000_t202" coordsize="21600,21600" o:spt="202" path="m,l,21600r21600,l21600,xe">
                <v:stroke joinstyle="miter"/>
                <v:path gradientshapeok="t" o:connecttype="rect"/>
              </v:shapetype>
              <v:shape id="Надпись 2243" o:spid="_x0000_s1026" type="#_x0000_t202" style="position:absolute;margin-left:396.95pt;margin-top:18.55pt;width:25.6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" fillcolor="white [3201]" strokeweight=".5pt">
                <v:textbox>
                  <w:txbxContent>
                    <w:p w14:paraId="113F4045" w14:textId="77777777" w:rsidR="00F06E98" w:rsidRDefault="00F06E98" w:rsidP="00FA5F17">
                      <w:r>
                        <w:t>1</w:t>
                      </w:r>
                    </w:p>
                  </w:txbxContent>
                </v:textbox>
              </v:shape>
            </w:pict>
          </mc:Fallback>
        </mc:AlternateContent>
      </w:r>
      <w:r w:rsidR="006657C2" w:rsidRPr="00FA5F17">
        <w:rPr>
          <w:szCs w:val="24"/>
        </w:rPr>
        <w:br w:type="page"/>
      </w:r>
    </w:p>
    <w:p w14:paraId="7B2AAD1A" w14:textId="0AE80F14" w:rsidR="007D0678" w:rsidRPr="00F82AF9" w:rsidRDefault="0029455D" w:rsidP="0029455D">
      <w:pPr>
        <w:spacing w:line="360" w:lineRule="auto"/>
        <w:ind w:right="-561" w:firstLine="567"/>
        <w:jc w:val="both"/>
      </w:pPr>
      <w:r w:rsidRPr="00F82AF9">
        <w:lastRenderedPageBreak/>
        <w:t xml:space="preserve">За относительную отметку ±0,000 принята </w:t>
      </w:r>
      <w:r w:rsidR="00E228C9" w:rsidRPr="00F82AF9">
        <w:t xml:space="preserve">абсолютная </w:t>
      </w:r>
      <w:r w:rsidRPr="00F82AF9">
        <w:t>отметка 1</w:t>
      </w:r>
      <w:r w:rsidR="00D545CB" w:rsidRPr="00F82AF9">
        <w:t>60</w:t>
      </w:r>
      <w:r w:rsidRPr="00F82AF9">
        <w:t>,</w:t>
      </w:r>
      <w:r w:rsidR="00D545CB" w:rsidRPr="00F82AF9">
        <w:t>25</w:t>
      </w:r>
      <w:r w:rsidRPr="00F82AF9">
        <w:t xml:space="preserve"> м</w:t>
      </w:r>
      <w:r w:rsidR="00AB67F7" w:rsidRPr="00F82AF9">
        <w:t xml:space="preserve"> в Балтийской системе высот</w:t>
      </w:r>
      <w:r w:rsidRPr="00F82AF9">
        <w:t>.</w:t>
      </w:r>
    </w:p>
    <w:p w14:paraId="6DDEE53D" w14:textId="77777777" w:rsidR="007D0678" w:rsidRPr="00F82AF9" w:rsidRDefault="007D0678">
      <w:pPr>
        <w:spacing w:line="240" w:lineRule="auto"/>
      </w:pPr>
      <w:r w:rsidRPr="00F82AF9">
        <w:br w:type="page"/>
      </w:r>
    </w:p>
    <w:p w14:paraId="08CC60DE" w14:textId="707C4B2F" w:rsidR="006456CA" w:rsidRPr="00F82AF9" w:rsidRDefault="00AD206A" w:rsidP="000967BE">
      <w:pPr>
        <w:pStyle w:val="1"/>
        <w:ind w:right="-561" w:firstLine="567"/>
        <w:jc w:val="both"/>
        <w:rPr>
          <w:bCs/>
        </w:rPr>
      </w:pPr>
      <w:bookmarkStart w:id="59" w:name="_Toc35863620"/>
      <w:bookmarkStart w:id="60" w:name="_Toc57806682"/>
      <w:bookmarkStart w:id="61" w:name="_Toc151739155"/>
      <w:bookmarkStart w:id="62" w:name="_Toc41486513"/>
      <w:r w:rsidRPr="00F82AF9">
        <w:rPr>
          <w:bCs/>
        </w:rPr>
        <w:lastRenderedPageBreak/>
        <w:t>6</w:t>
      </w:r>
      <w:r w:rsidR="006456CA" w:rsidRPr="00F82AF9">
        <w:rPr>
          <w:bCs/>
        </w:rPr>
        <w:t xml:space="preserve"> Описание особенностей проведения работ в условиях </w:t>
      </w:r>
      <w:r w:rsidR="000E0497" w:rsidRPr="00F82AF9">
        <w:t>действующего предприятия,</w:t>
      </w:r>
      <w:r w:rsidR="000E0497" w:rsidRPr="00F82AF9">
        <w:rPr>
          <w:bCs/>
        </w:rPr>
        <w:t xml:space="preserve"> </w:t>
      </w:r>
      <w:r w:rsidR="006456CA" w:rsidRPr="00F82AF9">
        <w:rPr>
          <w:bCs/>
        </w:rPr>
        <w:t xml:space="preserve">стесненной городской </w:t>
      </w:r>
      <w:r w:rsidR="006456CA" w:rsidRPr="00F82AF9">
        <w:t>застройки</w:t>
      </w:r>
      <w:r w:rsidR="006456CA" w:rsidRPr="00F82AF9">
        <w:rPr>
          <w:bCs/>
        </w:rPr>
        <w:t xml:space="preserve">, в местах расположения подземных </w:t>
      </w:r>
      <w:r w:rsidR="000E0497" w:rsidRPr="00F82AF9">
        <w:rPr>
          <w:bCs/>
        </w:rPr>
        <w:t>коммуникаций, линий электропередачи и связи</w:t>
      </w:r>
      <w:bookmarkEnd w:id="59"/>
      <w:bookmarkEnd w:id="60"/>
      <w:bookmarkEnd w:id="61"/>
    </w:p>
    <w:p w14:paraId="4D8886D6" w14:textId="77777777" w:rsidR="00FA5F17" w:rsidRPr="00FA5F17" w:rsidRDefault="00FA5F17" w:rsidP="00FA5F17">
      <w:pPr>
        <w:pStyle w:val="APEX2"/>
        <w:suppressAutoHyphens/>
        <w:rPr>
          <w:rFonts w:ascii="Times New Roman" w:hAnsi="Times New Roman"/>
        </w:rPr>
      </w:pPr>
      <w:bookmarkStart w:id="63" w:name="_Toc38275748"/>
      <w:bookmarkStart w:id="64" w:name="_Toc40645864"/>
      <w:bookmarkStart w:id="65" w:name="_Toc57806685"/>
      <w:r w:rsidRPr="00FA5F17">
        <w:rPr>
          <w:rFonts w:ascii="Times New Roman" w:hAnsi="Times New Roman"/>
        </w:rPr>
        <w:t>Согласно ТСН-2001 Глава 3 «Строительные работы» стесненные условия в застроенной части города характеризуются наличием не менее трех из указанных ниже факторов:</w:t>
      </w:r>
    </w:p>
    <w:p w14:paraId="09A9A75F" w14:textId="77777777" w:rsidR="00FA5F17" w:rsidRPr="00FA5F17" w:rsidRDefault="00FA5F17" w:rsidP="00FA5F17">
      <w:pPr>
        <w:pStyle w:val="APEX1"/>
        <w:suppressAutoHyphens/>
        <w:rPr>
          <w:rFonts w:ascii="Times New Roman" w:hAnsi="Times New Roman"/>
        </w:rPr>
      </w:pPr>
      <w:r w:rsidRPr="00FA5F17">
        <w:rPr>
          <w:rFonts w:ascii="Times New Roman" w:hAnsi="Times New Roman"/>
        </w:rPr>
        <w:t>интенсивного движения городского транспорта и пешеходов в непосредственной близости от места работ, обуславливающих необходимость строительства короткими захватками с полным завершением всех работ на захватке, включая восстановление разрушенных покрытий и посадку зелени;</w:t>
      </w:r>
    </w:p>
    <w:p w14:paraId="4C86A301" w14:textId="77777777" w:rsidR="00FA5F17" w:rsidRPr="00FA5F17" w:rsidRDefault="00FA5F17" w:rsidP="00FA5F17">
      <w:pPr>
        <w:pStyle w:val="APEX1"/>
        <w:suppressAutoHyphens/>
        <w:rPr>
          <w:rFonts w:ascii="Times New Roman" w:hAnsi="Times New Roman"/>
        </w:rPr>
      </w:pPr>
      <w:r w:rsidRPr="00FA5F17">
        <w:rPr>
          <w:rFonts w:ascii="Times New Roman" w:hAnsi="Times New Roman"/>
        </w:rPr>
        <w:t>разветвленной сети существующих подземных коммуникаций, подлежащих подвеске или перекладке;</w:t>
      </w:r>
    </w:p>
    <w:p w14:paraId="64283FBE" w14:textId="77777777" w:rsidR="00FA5F17" w:rsidRPr="00FA5F17" w:rsidRDefault="00FA5F17" w:rsidP="00FA5F17">
      <w:pPr>
        <w:pStyle w:val="APEX1"/>
        <w:suppressAutoHyphens/>
        <w:rPr>
          <w:rFonts w:ascii="Times New Roman" w:hAnsi="Times New Roman"/>
        </w:rPr>
      </w:pPr>
      <w:r w:rsidRPr="00FA5F17">
        <w:rPr>
          <w:rFonts w:ascii="Times New Roman" w:hAnsi="Times New Roman"/>
        </w:rPr>
        <w:t>жилых или производственных зданий, а также сохраняемых зеленых насаждений в непосредственной близости от места работ;</w:t>
      </w:r>
    </w:p>
    <w:p w14:paraId="772248D1" w14:textId="77777777" w:rsidR="00FA5F17" w:rsidRPr="00FA5F17" w:rsidRDefault="00FA5F17" w:rsidP="00FA5F17">
      <w:pPr>
        <w:pStyle w:val="APEX1"/>
        <w:suppressAutoHyphens/>
        <w:rPr>
          <w:rFonts w:ascii="Times New Roman" w:hAnsi="Times New Roman"/>
        </w:rPr>
      </w:pPr>
      <w:r w:rsidRPr="00FA5F17">
        <w:rPr>
          <w:rFonts w:ascii="Times New Roman" w:hAnsi="Times New Roman"/>
        </w:rPr>
        <w:t>стесненных условий складирования материалов или невозможности их складирования на строительной площадке для нормального обеспечения материалами рабочих мест.</w:t>
      </w:r>
    </w:p>
    <w:p w14:paraId="7950703C" w14:textId="77777777" w:rsidR="00FA5F17" w:rsidRPr="00FA5F17" w:rsidRDefault="00FA5F17" w:rsidP="00FA5F17">
      <w:pPr>
        <w:pStyle w:val="APEX2"/>
        <w:suppressAutoHyphens/>
        <w:rPr>
          <w:rFonts w:ascii="Times New Roman" w:hAnsi="Times New Roman"/>
        </w:rPr>
      </w:pPr>
      <w:r w:rsidRPr="00FA5F17">
        <w:rPr>
          <w:rFonts w:ascii="Times New Roman" w:hAnsi="Times New Roman"/>
        </w:rPr>
        <w:t>На рассматриваемом участке отсутствуют стесненные условия.</w:t>
      </w:r>
    </w:p>
    <w:p w14:paraId="1DEEA6CF" w14:textId="77777777" w:rsidR="00FA5F17" w:rsidRPr="00FA5F17" w:rsidRDefault="00FA5F17" w:rsidP="00FA5F17">
      <w:pPr>
        <w:pStyle w:val="APEX2"/>
        <w:suppressAutoHyphens/>
        <w:rPr>
          <w:rFonts w:ascii="Times New Roman" w:hAnsi="Times New Roman"/>
        </w:rPr>
      </w:pPr>
      <w:r w:rsidRPr="00FA5F17">
        <w:rPr>
          <w:rFonts w:ascii="Times New Roman" w:hAnsi="Times New Roman"/>
        </w:rPr>
        <w:t xml:space="preserve">При работе машин и механизмов на строительной площадке образуются опасные зоны. </w:t>
      </w:r>
    </w:p>
    <w:p w14:paraId="67821429" w14:textId="77777777" w:rsidR="00FA5F17" w:rsidRPr="00FA5F17" w:rsidRDefault="00FA5F17" w:rsidP="00FA5F17">
      <w:pPr>
        <w:pStyle w:val="APEX2"/>
        <w:suppressAutoHyphens/>
        <w:rPr>
          <w:rFonts w:ascii="Times New Roman" w:hAnsi="Times New Roman"/>
        </w:rPr>
      </w:pPr>
      <w:r w:rsidRPr="00FA5F17">
        <w:rPr>
          <w:rFonts w:ascii="Times New Roman" w:hAnsi="Times New Roman"/>
        </w:rPr>
        <w:t>Все краны должны быть оборудованы координатной защитой, системой ограничения зоны действия крана и высоты подъема (СОЗР).</w:t>
      </w:r>
    </w:p>
    <w:p w14:paraId="044C553F" w14:textId="77777777" w:rsidR="00FA5F17" w:rsidRPr="00FA5F17" w:rsidRDefault="00FA5F17" w:rsidP="00FA5F17">
      <w:pPr>
        <w:pStyle w:val="APEX2"/>
        <w:suppressAutoHyphens/>
        <w:rPr>
          <w:rFonts w:ascii="Times New Roman" w:hAnsi="Times New Roman"/>
        </w:rPr>
      </w:pPr>
      <w:r w:rsidRPr="00FA5F17">
        <w:rPr>
          <w:rFonts w:ascii="Times New Roman" w:hAnsi="Times New Roman"/>
        </w:rPr>
        <w:t>Работы, выполняемые в стесненных условиях с ограничением зон обслуживания или высоты подъема, должны производиться по наряду-допуску на производство работ повышенной опасности.</w:t>
      </w:r>
    </w:p>
    <w:p w14:paraId="6D408F6A" w14:textId="77777777" w:rsidR="00FA5F17" w:rsidRPr="00FA5F17" w:rsidRDefault="00FA5F17" w:rsidP="00FA5F17">
      <w:pPr>
        <w:suppressAutoHyphens/>
        <w:spacing w:before="320" w:after="120"/>
        <w:rPr>
          <w:caps/>
          <w:noProof/>
          <w:sz w:val="22"/>
        </w:rPr>
      </w:pPr>
      <w:r w:rsidRPr="00FA5F17">
        <w:rPr>
          <w:caps/>
          <w:noProof/>
          <w:sz w:val="22"/>
        </w:rPr>
        <w:t>Расчет границы опасной зоны от падения груза при перемещении его краном</w:t>
      </w:r>
    </w:p>
    <w:p w14:paraId="60CAD3FC" w14:textId="77777777" w:rsidR="00FA5F17" w:rsidRPr="00FA5F17" w:rsidRDefault="00FA5F17" w:rsidP="00FA5F17">
      <w:pPr>
        <w:suppressAutoHyphens/>
        <w:spacing w:before="120"/>
        <w:ind w:firstLine="567"/>
        <w:jc w:val="both"/>
        <w:rPr>
          <w:bCs/>
          <w:noProof/>
          <w:sz w:val="22"/>
          <w:u w:val="single"/>
          <w:lang w:eastAsia="de-DE"/>
        </w:rPr>
      </w:pPr>
      <w:r w:rsidRPr="00FA5F17">
        <w:rPr>
          <w:bCs/>
          <w:noProof/>
          <w:sz w:val="22"/>
          <w:u w:val="single"/>
          <w:lang w:eastAsia="de-DE"/>
        </w:rPr>
        <w:t>На площадке складирования</w:t>
      </w:r>
    </w:p>
    <w:p w14:paraId="60335BC3"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Высота от низа груза до поверхности земли составляет 5м. Минимальный отлет груза при перемещении его краном, согласно СНиП 12-03-2001, приложение Г составит 2м. Опасная зона составит:</w:t>
      </w:r>
    </w:p>
    <w:p w14:paraId="2D54334A"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 xml:space="preserve">- от падения пучка арматуры (0.8х0.8х6м): </w:t>
      </w:r>
    </w:p>
    <w:p w14:paraId="1240637F"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val="en-US" w:eastAsia="de-DE"/>
        </w:rPr>
        <w:t>R</w:t>
      </w:r>
      <w:r w:rsidRPr="00FA5F17">
        <w:rPr>
          <w:bCs/>
          <w:noProof/>
          <w:sz w:val="22"/>
          <w:lang w:eastAsia="de-DE"/>
        </w:rPr>
        <w:t>опз.=6+0.8*0.5+2=8,4м.</w:t>
      </w:r>
    </w:p>
    <w:p w14:paraId="4B35A8CC"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 xml:space="preserve">- падения навесных панелей (3,2х3,2х0,33): </w:t>
      </w:r>
    </w:p>
    <w:p w14:paraId="649973A6"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val="en-US" w:eastAsia="de-DE"/>
        </w:rPr>
        <w:t>R</w:t>
      </w:r>
      <w:r w:rsidRPr="00FA5F17">
        <w:rPr>
          <w:bCs/>
          <w:noProof/>
          <w:sz w:val="22"/>
          <w:lang w:eastAsia="de-DE"/>
        </w:rPr>
        <w:t>опз.= 7,2+3,0*0,5+2=10,4м.</w:t>
      </w:r>
    </w:p>
    <w:p w14:paraId="6DF68377"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lastRenderedPageBreak/>
        <w:t>При погрузо-разгрузочных работах применять оттяжки достаточной длинны. При использовании оттяжек, опасная зона равна минимальному расстоянию отлета груза. Соответственно при высоте 5м, опасная зона равна 2м.</w:t>
      </w:r>
    </w:p>
    <w:p w14:paraId="251E561B" w14:textId="77777777" w:rsidR="00FA5F17" w:rsidRPr="00FA5F17" w:rsidRDefault="00FA5F17" w:rsidP="00FA5F17">
      <w:pPr>
        <w:suppressAutoHyphens/>
        <w:spacing w:before="120"/>
        <w:ind w:firstLine="567"/>
        <w:jc w:val="both"/>
        <w:rPr>
          <w:b/>
          <w:bCs/>
          <w:noProof/>
          <w:sz w:val="22"/>
          <w:lang w:eastAsia="de-DE"/>
        </w:rPr>
      </w:pPr>
    </w:p>
    <w:p w14:paraId="17DA169D" w14:textId="77777777" w:rsidR="00FA5F17" w:rsidRPr="00FA5F17" w:rsidRDefault="00FA5F17" w:rsidP="00FA5F17">
      <w:pPr>
        <w:suppressAutoHyphens/>
        <w:spacing w:before="120"/>
        <w:ind w:firstLine="567"/>
        <w:jc w:val="both"/>
        <w:rPr>
          <w:bCs/>
          <w:noProof/>
          <w:sz w:val="22"/>
          <w:u w:val="single"/>
          <w:lang w:eastAsia="de-DE"/>
        </w:rPr>
      </w:pPr>
      <w:r w:rsidRPr="00FA5F17">
        <w:rPr>
          <w:bCs/>
          <w:noProof/>
          <w:sz w:val="22"/>
          <w:u w:val="single"/>
          <w:lang w:eastAsia="de-DE"/>
        </w:rPr>
        <w:t>На монтажном горизонте</w:t>
      </w:r>
    </w:p>
    <w:p w14:paraId="24A23F7B"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Высота от низа груза до поверхности земли:</w:t>
      </w:r>
    </w:p>
    <w:p w14:paraId="7F6A1F3B" w14:textId="77777777" w:rsidR="00FA5F17" w:rsidRPr="00FA5F17" w:rsidRDefault="00FA5F17" w:rsidP="00FA5F17">
      <w:pPr>
        <w:pStyle w:val="affd"/>
        <w:numPr>
          <w:ilvl w:val="0"/>
          <w:numId w:val="42"/>
        </w:numPr>
        <w:suppressAutoHyphens/>
        <w:spacing w:before="120" w:after="120" w:line="360" w:lineRule="auto"/>
        <w:jc w:val="both"/>
        <w:rPr>
          <w:rFonts w:ascii="Times New Roman" w:hAnsi="Times New Roman"/>
          <w:bCs/>
          <w:noProof/>
        </w:rPr>
      </w:pPr>
      <w:r w:rsidRPr="00FA5F17">
        <w:rPr>
          <w:rFonts w:ascii="Times New Roman" w:hAnsi="Times New Roman"/>
          <w:bCs/>
          <w:noProof/>
        </w:rPr>
        <w:t xml:space="preserve">для 1-этажной части здания – 8,4м, </w:t>
      </w:r>
    </w:p>
    <w:p w14:paraId="253D1A90" w14:textId="77777777" w:rsidR="00FA5F17" w:rsidRPr="00FA5F17" w:rsidRDefault="00FA5F17" w:rsidP="00FA5F17">
      <w:pPr>
        <w:pStyle w:val="affd"/>
        <w:numPr>
          <w:ilvl w:val="0"/>
          <w:numId w:val="42"/>
        </w:numPr>
        <w:suppressAutoHyphens/>
        <w:spacing w:before="120" w:after="120" w:line="360" w:lineRule="auto"/>
        <w:jc w:val="both"/>
        <w:rPr>
          <w:rFonts w:ascii="Times New Roman" w:hAnsi="Times New Roman"/>
          <w:bCs/>
          <w:noProof/>
        </w:rPr>
      </w:pPr>
      <w:r w:rsidRPr="00FA5F17">
        <w:rPr>
          <w:rFonts w:ascii="Times New Roman" w:hAnsi="Times New Roman"/>
          <w:bCs/>
          <w:noProof/>
        </w:rPr>
        <w:t xml:space="preserve">для 18-этажной части – 61,34м, </w:t>
      </w:r>
    </w:p>
    <w:p w14:paraId="3430D12B" w14:textId="77777777" w:rsidR="00FA5F17" w:rsidRPr="00FA5F17" w:rsidRDefault="00FA5F17" w:rsidP="00FA5F17">
      <w:pPr>
        <w:pStyle w:val="affd"/>
        <w:numPr>
          <w:ilvl w:val="0"/>
          <w:numId w:val="42"/>
        </w:numPr>
        <w:suppressAutoHyphens/>
        <w:spacing w:before="120" w:after="120" w:line="360" w:lineRule="auto"/>
        <w:jc w:val="both"/>
        <w:rPr>
          <w:rFonts w:ascii="Times New Roman" w:hAnsi="Times New Roman"/>
          <w:bCs/>
          <w:noProof/>
        </w:rPr>
      </w:pPr>
      <w:r w:rsidRPr="00FA5F17">
        <w:rPr>
          <w:rFonts w:ascii="Times New Roman" w:hAnsi="Times New Roman"/>
          <w:bCs/>
          <w:noProof/>
        </w:rPr>
        <w:t xml:space="preserve">для 25-этажной части зданий – 82,35м. </w:t>
      </w:r>
    </w:p>
    <w:p w14:paraId="4FD523B4"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 xml:space="preserve">Минимальное расстояние отлета груза при перемещении его краном, согласно СНиП 12-03-2001, приложение Г </w:t>
      </w:r>
    </w:p>
    <w:p w14:paraId="3EC79C5D"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с высоты 8,4м составит 3,4м;</w:t>
      </w:r>
    </w:p>
    <w:p w14:paraId="0AC66BD0"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с высоты 61,34м составит 9,5м;</w:t>
      </w:r>
    </w:p>
    <w:p w14:paraId="7922BDBC"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с высоты 82,35м составит 11м.</w:t>
      </w:r>
    </w:p>
    <w:p w14:paraId="44D5D7D2"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Опасная зона от падения панели (7,2х3,0х0,3м) составит:</w:t>
      </w:r>
    </w:p>
    <w:p w14:paraId="5AC57D50"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w:t>
      </w:r>
      <w:r w:rsidRPr="00FA5F17">
        <w:rPr>
          <w:bCs/>
          <w:noProof/>
          <w:sz w:val="22"/>
          <w:lang w:eastAsia="de-DE"/>
        </w:rPr>
        <w:tab/>
        <w:t>для 1-этажной части здания А=7,2+3,0*0,5+3,4=12,1м;</w:t>
      </w:r>
    </w:p>
    <w:p w14:paraId="656540B9"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w:t>
      </w:r>
      <w:r w:rsidRPr="00FA5F17">
        <w:rPr>
          <w:bCs/>
          <w:noProof/>
          <w:sz w:val="22"/>
          <w:lang w:eastAsia="de-DE"/>
        </w:rPr>
        <w:tab/>
        <w:t>для 18-этажной части здания А=7,2+3,0*0,5+9,5=18,2м.</w:t>
      </w:r>
    </w:p>
    <w:p w14:paraId="7870F12A" w14:textId="77777777" w:rsidR="00FA5F17" w:rsidRPr="00FA5F17" w:rsidRDefault="00FA5F17" w:rsidP="00FA5F17">
      <w:pPr>
        <w:suppressAutoHyphens/>
        <w:spacing w:before="120"/>
        <w:ind w:firstLine="567"/>
        <w:jc w:val="both"/>
        <w:rPr>
          <w:bCs/>
          <w:noProof/>
          <w:sz w:val="22"/>
          <w:lang w:eastAsia="de-DE"/>
        </w:rPr>
      </w:pPr>
      <w:r w:rsidRPr="00FA5F17">
        <w:rPr>
          <w:bCs/>
          <w:noProof/>
          <w:sz w:val="22"/>
          <w:lang w:eastAsia="de-DE"/>
        </w:rPr>
        <w:t>-</w:t>
      </w:r>
      <w:r w:rsidRPr="00FA5F17">
        <w:rPr>
          <w:bCs/>
          <w:noProof/>
          <w:sz w:val="22"/>
          <w:lang w:eastAsia="de-DE"/>
        </w:rPr>
        <w:tab/>
        <w:t>для 25-этажной части здания А=7,2+3,0*0,5+11=19,7м.</w:t>
      </w:r>
    </w:p>
    <w:p w14:paraId="348E9483" w14:textId="77777777" w:rsidR="00D545CB" w:rsidRPr="00F82AF9" w:rsidRDefault="00D545CB">
      <w:pPr>
        <w:spacing w:line="240" w:lineRule="auto"/>
      </w:pPr>
      <w:r w:rsidRPr="00F82AF9">
        <w:br w:type="page"/>
      </w:r>
    </w:p>
    <w:p w14:paraId="693A2591" w14:textId="4345B315" w:rsidR="001D29C5" w:rsidRPr="00F82AF9" w:rsidRDefault="00AD206A" w:rsidP="000967BE">
      <w:pPr>
        <w:pStyle w:val="1"/>
        <w:ind w:right="-561" w:firstLine="567"/>
        <w:jc w:val="both"/>
        <w:rPr>
          <w:sz w:val="30"/>
          <w:szCs w:val="30"/>
        </w:rPr>
      </w:pPr>
      <w:bookmarkStart w:id="66" w:name="_Toc151739156"/>
      <w:r w:rsidRPr="00F82AF9">
        <w:rPr>
          <w:sz w:val="30"/>
          <w:szCs w:val="30"/>
        </w:rPr>
        <w:lastRenderedPageBreak/>
        <w:t>7</w:t>
      </w:r>
      <w:r w:rsidR="001D29C5" w:rsidRPr="00F82AF9">
        <w:rPr>
          <w:sz w:val="30"/>
          <w:szCs w:val="30"/>
        </w:rPr>
        <w:t xml:space="preserve"> Обоснование принятой организационно-технологической схемы, определяющей последовательность </w:t>
      </w:r>
      <w:r w:rsidR="001D29C5" w:rsidRPr="00F82AF9">
        <w:t>возведения</w:t>
      </w:r>
      <w:r w:rsidR="001D29C5" w:rsidRPr="00F82AF9">
        <w:rPr>
          <w:sz w:val="30"/>
          <w:szCs w:val="30"/>
        </w:rPr>
        <w:t xml:space="preserve"> зданий и сооружений, инженерных и транспортных коммуникаций, обеспечивающей соблюдение установленных в календарном плане строительства сроков завершения строительства (его этапов)</w:t>
      </w:r>
      <w:bookmarkEnd w:id="63"/>
      <w:bookmarkEnd w:id="64"/>
      <w:bookmarkEnd w:id="65"/>
      <w:bookmarkEnd w:id="66"/>
    </w:p>
    <w:p w14:paraId="54A91139" w14:textId="77777777" w:rsidR="00463C6D" w:rsidRPr="00463C6D" w:rsidRDefault="00463C6D" w:rsidP="00463C6D">
      <w:pPr>
        <w:pStyle w:val="APEX2"/>
        <w:rPr>
          <w:rFonts w:ascii="Times New Roman" w:hAnsi="Times New Roman"/>
          <w:sz w:val="24"/>
          <w:szCs w:val="24"/>
        </w:rPr>
      </w:pPr>
      <w:bookmarkStart w:id="67" w:name="_Toc431659335"/>
      <w:bookmarkStart w:id="68" w:name="_Toc517102915"/>
      <w:bookmarkStart w:id="69" w:name="_Toc38275749"/>
      <w:bookmarkStart w:id="70" w:name="_Toc40645865"/>
      <w:r w:rsidRPr="00463C6D">
        <w:rPr>
          <w:rFonts w:ascii="Times New Roman" w:hAnsi="Times New Roman"/>
          <w:sz w:val="24"/>
          <w:szCs w:val="24"/>
        </w:rPr>
        <w:t>Проектируемый объект «Жилые дома с инженерными сетями и благоустройством территории» по адресу: г. Москва, район Очаково-Матвеевское, ш. Очаковское (Очаковское шоссе, влд. 3А, 5А) (Западный административный округ).</w:t>
      </w:r>
    </w:p>
    <w:p w14:paraId="75069E35" w14:textId="77777777" w:rsidR="00463C6D" w:rsidRPr="00463C6D" w:rsidRDefault="00463C6D" w:rsidP="00463C6D">
      <w:pPr>
        <w:pStyle w:val="APEX2"/>
        <w:suppressAutoHyphens/>
        <w:rPr>
          <w:rFonts w:ascii="Times New Roman" w:hAnsi="Times New Roman"/>
          <w:sz w:val="24"/>
          <w:szCs w:val="24"/>
        </w:rPr>
      </w:pPr>
      <w:r w:rsidRPr="00463C6D">
        <w:rPr>
          <w:rFonts w:ascii="Times New Roman" w:hAnsi="Times New Roman"/>
          <w:sz w:val="24"/>
          <w:szCs w:val="24"/>
        </w:rPr>
        <w:t>ПОДГОТОВИТЕЛЬНЫЙ ПЕРИОД</w:t>
      </w:r>
      <w:bookmarkEnd w:id="67"/>
      <w:bookmarkEnd w:id="68"/>
    </w:p>
    <w:p w14:paraId="19F043AE" w14:textId="77777777" w:rsidR="00463C6D" w:rsidRPr="00463C6D" w:rsidRDefault="00463C6D" w:rsidP="00463C6D">
      <w:pPr>
        <w:pStyle w:val="APEX2"/>
        <w:suppressAutoHyphens/>
        <w:rPr>
          <w:rFonts w:ascii="Times New Roman" w:hAnsi="Times New Roman"/>
          <w:sz w:val="24"/>
          <w:szCs w:val="24"/>
        </w:rPr>
      </w:pPr>
      <w:r w:rsidRPr="00463C6D">
        <w:rPr>
          <w:rFonts w:ascii="Times New Roman" w:hAnsi="Times New Roman"/>
          <w:sz w:val="24"/>
          <w:szCs w:val="24"/>
        </w:rPr>
        <w:t>Согласно Постановлению Правительства Москвы № 299-ПП от 19.05.2015г, не позднее чем за семь дней до начала работ подготовительного периода застройщик (заказчик) обязан установить на границе участка информационный щит, содержащий:</w:t>
      </w:r>
    </w:p>
    <w:p w14:paraId="31611765"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наименования и местонахождения объекта;</w:t>
      </w:r>
    </w:p>
    <w:p w14:paraId="74CB4578"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названия заказчика и подрядной организации;</w:t>
      </w:r>
    </w:p>
    <w:p w14:paraId="35350D3F"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номера телефонов, должности и фамилии производителя работ;</w:t>
      </w:r>
    </w:p>
    <w:p w14:paraId="4F49FF14"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даты начала и окончания работ.</w:t>
      </w:r>
    </w:p>
    <w:p w14:paraId="64CB9042" w14:textId="77777777" w:rsidR="00463C6D" w:rsidRPr="00463C6D" w:rsidRDefault="00463C6D" w:rsidP="00463C6D">
      <w:pPr>
        <w:pStyle w:val="APEX2"/>
        <w:suppressAutoHyphens/>
        <w:rPr>
          <w:rFonts w:ascii="Times New Roman" w:hAnsi="Times New Roman"/>
          <w:sz w:val="24"/>
          <w:szCs w:val="24"/>
        </w:rPr>
      </w:pPr>
      <w:r w:rsidRPr="00463C6D">
        <w:rPr>
          <w:rFonts w:ascii="Times New Roman" w:hAnsi="Times New Roman"/>
          <w:sz w:val="24"/>
          <w:szCs w:val="24"/>
        </w:rPr>
        <w:t>В работы подготовительного периода входят:</w:t>
      </w:r>
    </w:p>
    <w:p w14:paraId="706A26B0"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 xml:space="preserve">установка ограждения строительной площадки, согласно ППМ №299 от 19 мая </w:t>
      </w:r>
    </w:p>
    <w:p w14:paraId="335B31AA" w14:textId="77777777" w:rsidR="00463C6D" w:rsidRPr="00463C6D" w:rsidRDefault="00463C6D" w:rsidP="00463C6D">
      <w:pPr>
        <w:pStyle w:val="APEX1"/>
        <w:numPr>
          <w:ilvl w:val="0"/>
          <w:numId w:val="0"/>
        </w:numPr>
        <w:suppressAutoHyphens/>
        <w:ind w:left="1117"/>
        <w:rPr>
          <w:rFonts w:ascii="Times New Roman" w:hAnsi="Times New Roman"/>
          <w:sz w:val="24"/>
          <w:szCs w:val="24"/>
        </w:rPr>
      </w:pPr>
      <w:r w:rsidRPr="00463C6D">
        <w:rPr>
          <w:rFonts w:ascii="Times New Roman" w:hAnsi="Times New Roman"/>
          <w:sz w:val="24"/>
          <w:szCs w:val="24"/>
        </w:rPr>
        <w:t>2015 г., тип 3БН(2) с устройством въездных ворот шириной 6м.</w:t>
      </w:r>
    </w:p>
    <w:p w14:paraId="4C8D06D2" w14:textId="77777777" w:rsidR="00463C6D" w:rsidRPr="00463C6D" w:rsidRDefault="00463C6D" w:rsidP="00463C6D">
      <w:pPr>
        <w:pStyle w:val="APEX1"/>
        <w:rPr>
          <w:rFonts w:ascii="Times New Roman" w:hAnsi="Times New Roman"/>
          <w:sz w:val="24"/>
          <w:szCs w:val="24"/>
        </w:rPr>
      </w:pPr>
      <w:r w:rsidRPr="00463C6D">
        <w:rPr>
          <w:rFonts w:ascii="Times New Roman" w:hAnsi="Times New Roman"/>
          <w:sz w:val="24"/>
          <w:szCs w:val="24"/>
        </w:rPr>
        <w:t>организация охраны строящегося объекта, установка постов КПП;</w:t>
      </w:r>
    </w:p>
    <w:p w14:paraId="594B8BBE"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 xml:space="preserve">устройство временных внутриплощадочных дорог шириной 6,0м и 3,5м из железобетонных дорожных плит тип ПДП толщиной 17 см по песчаной подсыпке толщиной 10 см. </w:t>
      </w:r>
    </w:p>
    <w:p w14:paraId="423CCF9D"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установка указателей и знаков путей объезда транспорта и прохода пешеходов;</w:t>
      </w:r>
    </w:p>
    <w:p w14:paraId="31F5A0D7"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установка на выездах со строительной площадки моечных постов автотранспорта заводского изготовления с замкнутым циклом водооборота и утилизацией стоков, а в зимнее время – установка пневмомеханической очистки автомашин;</w:t>
      </w:r>
    </w:p>
    <w:p w14:paraId="372813AD"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установка на выездах со строительной площадки плана площадки с нанесенными строящимися основными и вспомогательными зданиями и сооружениями, въездами, подъездами, местонахождением водоисточников, средств пожаротушения и связи.</w:t>
      </w:r>
    </w:p>
    <w:p w14:paraId="178796D6"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lastRenderedPageBreak/>
        <w:t>Размещение бытовых и подсобных помещений;</w:t>
      </w:r>
    </w:p>
    <w:p w14:paraId="47B2520E"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обустройство мест для складирования материалов, конструкций изделий и инвентаря, а также места для установки и стоянки строительной техники;</w:t>
      </w:r>
    </w:p>
    <w:p w14:paraId="1F02B369"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установка бункер-накопителя для сбора строительного мусора;</w:t>
      </w:r>
    </w:p>
    <w:p w14:paraId="45A99232"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работы по водоотводу и монтажу временных инженерных сетей (электроснабжения, водоснабжения, хозяйственно-бытовой канализации, связи) установка мачт освещения. К началу основных работ по строительству должно быть предусмотрено противопожарное водоснабжение от пожарных гидрантов.</w:t>
      </w:r>
    </w:p>
    <w:p w14:paraId="155A53D8" w14:textId="77777777" w:rsidR="00463C6D" w:rsidRPr="00463C6D" w:rsidRDefault="00463C6D" w:rsidP="00463C6D">
      <w:pPr>
        <w:pStyle w:val="APEX2"/>
        <w:suppressAutoHyphens/>
        <w:rPr>
          <w:rFonts w:ascii="Times New Roman" w:hAnsi="Times New Roman"/>
          <w:sz w:val="24"/>
          <w:szCs w:val="24"/>
        </w:rPr>
      </w:pPr>
      <w:r w:rsidRPr="00463C6D">
        <w:rPr>
          <w:rFonts w:ascii="Times New Roman" w:hAnsi="Times New Roman"/>
          <w:sz w:val="24"/>
          <w:szCs w:val="24"/>
        </w:rPr>
        <w:t>Окончание подготовительных работ на строительной площадке принимается по акту о выполнении мероприятий по безопасности труда, оформленному согласно приложению СНиП 12-03-2001 Безопасность труда в строительстве. Часть 1. Общие требования.</w:t>
      </w:r>
    </w:p>
    <w:p w14:paraId="454F4A7A" w14:textId="77777777" w:rsidR="00463C6D" w:rsidRPr="00463C6D" w:rsidRDefault="00463C6D" w:rsidP="00463C6D">
      <w:pPr>
        <w:pStyle w:val="APEX0"/>
        <w:numPr>
          <w:ilvl w:val="0"/>
          <w:numId w:val="0"/>
        </w:numPr>
        <w:suppressAutoHyphens/>
        <w:ind w:left="1000"/>
        <w:outlineLvl w:val="0"/>
        <w:rPr>
          <w:rFonts w:ascii="Times New Roman" w:hAnsi="Times New Roman"/>
          <w:sz w:val="24"/>
          <w:szCs w:val="24"/>
        </w:rPr>
      </w:pPr>
      <w:bookmarkStart w:id="71" w:name="_Toc431659336"/>
      <w:bookmarkStart w:id="72" w:name="_Toc517102916"/>
      <w:bookmarkStart w:id="73" w:name="_Toc143782054"/>
      <w:bookmarkStart w:id="74" w:name="_Toc151739157"/>
      <w:r w:rsidRPr="00463C6D">
        <w:rPr>
          <w:rFonts w:ascii="Times New Roman" w:hAnsi="Times New Roman"/>
          <w:sz w:val="24"/>
          <w:szCs w:val="24"/>
        </w:rPr>
        <w:t>ОСНОВНОЙ ПЕРИОД</w:t>
      </w:r>
      <w:bookmarkEnd w:id="71"/>
      <w:bookmarkEnd w:id="72"/>
      <w:bookmarkEnd w:id="73"/>
      <w:bookmarkEnd w:id="74"/>
    </w:p>
    <w:p w14:paraId="0DE90F54" w14:textId="77777777" w:rsidR="00463C6D" w:rsidRPr="00463C6D" w:rsidRDefault="00463C6D" w:rsidP="00463C6D">
      <w:pPr>
        <w:pStyle w:val="APEX2"/>
        <w:suppressAutoHyphens/>
        <w:rPr>
          <w:rFonts w:ascii="Times New Roman" w:hAnsi="Times New Roman"/>
          <w:sz w:val="24"/>
          <w:szCs w:val="24"/>
        </w:rPr>
      </w:pPr>
      <w:r w:rsidRPr="00463C6D">
        <w:rPr>
          <w:rFonts w:ascii="Times New Roman" w:hAnsi="Times New Roman"/>
          <w:sz w:val="24"/>
          <w:szCs w:val="24"/>
        </w:rPr>
        <w:t xml:space="preserve">Проектом организации строительства предусмотрено возведение здания в следующей последовательности: </w:t>
      </w:r>
    </w:p>
    <w:p w14:paraId="40FDB74C" w14:textId="77777777" w:rsidR="00463C6D" w:rsidRPr="00463C6D" w:rsidRDefault="00463C6D" w:rsidP="00463C6D">
      <w:pPr>
        <w:pStyle w:val="APEX2"/>
        <w:numPr>
          <w:ilvl w:val="0"/>
          <w:numId w:val="41"/>
        </w:numPr>
        <w:suppressAutoHyphens/>
        <w:rPr>
          <w:rFonts w:ascii="Times New Roman" w:hAnsi="Times New Roman"/>
          <w:sz w:val="24"/>
          <w:szCs w:val="24"/>
        </w:rPr>
      </w:pPr>
      <w:r w:rsidRPr="00463C6D">
        <w:rPr>
          <w:rFonts w:ascii="Times New Roman" w:hAnsi="Times New Roman"/>
          <w:sz w:val="24"/>
          <w:szCs w:val="24"/>
        </w:rPr>
        <w:t>устройство шпунтового ограждения котлована;</w:t>
      </w:r>
    </w:p>
    <w:p w14:paraId="606DB7C6" w14:textId="77777777" w:rsidR="00463C6D" w:rsidRPr="00463C6D" w:rsidRDefault="00463C6D" w:rsidP="00463C6D">
      <w:pPr>
        <w:pStyle w:val="APEX2"/>
        <w:numPr>
          <w:ilvl w:val="0"/>
          <w:numId w:val="41"/>
        </w:numPr>
        <w:suppressAutoHyphens/>
        <w:rPr>
          <w:rFonts w:ascii="Times New Roman" w:hAnsi="Times New Roman"/>
          <w:sz w:val="24"/>
          <w:szCs w:val="24"/>
        </w:rPr>
      </w:pPr>
      <w:r w:rsidRPr="00463C6D">
        <w:rPr>
          <w:rFonts w:ascii="Times New Roman" w:hAnsi="Times New Roman"/>
          <w:sz w:val="24"/>
          <w:szCs w:val="24"/>
        </w:rPr>
        <w:t xml:space="preserve"> разработка котлована;</w:t>
      </w:r>
    </w:p>
    <w:p w14:paraId="6C30069C" w14:textId="77777777" w:rsidR="00463C6D" w:rsidRPr="00463C6D" w:rsidRDefault="00463C6D" w:rsidP="00463C6D">
      <w:pPr>
        <w:pStyle w:val="APEX2"/>
        <w:numPr>
          <w:ilvl w:val="0"/>
          <w:numId w:val="41"/>
        </w:numPr>
        <w:suppressAutoHyphens/>
        <w:rPr>
          <w:rFonts w:ascii="Times New Roman" w:hAnsi="Times New Roman"/>
          <w:sz w:val="24"/>
          <w:szCs w:val="24"/>
        </w:rPr>
      </w:pPr>
      <w:r w:rsidRPr="00463C6D">
        <w:rPr>
          <w:rFonts w:ascii="Times New Roman" w:hAnsi="Times New Roman"/>
          <w:sz w:val="24"/>
          <w:szCs w:val="24"/>
        </w:rPr>
        <w:t>устройство свайного основания</w:t>
      </w:r>
    </w:p>
    <w:p w14:paraId="097A8D28" w14:textId="77777777" w:rsidR="00463C6D" w:rsidRPr="00463C6D" w:rsidRDefault="00463C6D" w:rsidP="00463C6D">
      <w:pPr>
        <w:pStyle w:val="APEX1"/>
        <w:rPr>
          <w:rFonts w:ascii="Times New Roman" w:hAnsi="Times New Roman"/>
          <w:sz w:val="24"/>
          <w:szCs w:val="24"/>
        </w:rPr>
      </w:pPr>
      <w:r w:rsidRPr="00463C6D">
        <w:rPr>
          <w:rFonts w:ascii="Times New Roman" w:hAnsi="Times New Roman"/>
          <w:sz w:val="24"/>
          <w:szCs w:val="24"/>
        </w:rPr>
        <w:t>устройство фундаментной плиты;</w:t>
      </w:r>
    </w:p>
    <w:p w14:paraId="3D85DC06" w14:textId="77777777" w:rsidR="00463C6D" w:rsidRPr="00463C6D" w:rsidRDefault="00463C6D" w:rsidP="00463C6D">
      <w:pPr>
        <w:pStyle w:val="APEX1"/>
        <w:rPr>
          <w:rFonts w:ascii="Times New Roman" w:hAnsi="Times New Roman"/>
          <w:sz w:val="24"/>
          <w:szCs w:val="24"/>
        </w:rPr>
      </w:pPr>
      <w:r w:rsidRPr="00463C6D">
        <w:rPr>
          <w:rFonts w:ascii="Times New Roman" w:hAnsi="Times New Roman"/>
          <w:sz w:val="24"/>
          <w:szCs w:val="24"/>
        </w:rPr>
        <w:t>монтаж башенного крана;</w:t>
      </w:r>
    </w:p>
    <w:p w14:paraId="53569743" w14:textId="77777777" w:rsidR="00463C6D" w:rsidRPr="00463C6D" w:rsidRDefault="00463C6D" w:rsidP="00463C6D">
      <w:pPr>
        <w:pStyle w:val="APEX1"/>
        <w:rPr>
          <w:rFonts w:ascii="Times New Roman" w:hAnsi="Times New Roman"/>
          <w:sz w:val="24"/>
          <w:szCs w:val="24"/>
        </w:rPr>
      </w:pPr>
      <w:r w:rsidRPr="00463C6D">
        <w:rPr>
          <w:rFonts w:ascii="Times New Roman" w:hAnsi="Times New Roman"/>
          <w:sz w:val="24"/>
          <w:szCs w:val="24"/>
        </w:rPr>
        <w:t>возведение монолитных конструкций подземной части зданий;</w:t>
      </w:r>
    </w:p>
    <w:p w14:paraId="3BF5D150" w14:textId="77777777" w:rsidR="00463C6D" w:rsidRPr="00463C6D" w:rsidRDefault="00463C6D" w:rsidP="00463C6D">
      <w:pPr>
        <w:pStyle w:val="APEX1"/>
        <w:rPr>
          <w:rFonts w:ascii="Times New Roman" w:hAnsi="Times New Roman"/>
          <w:bCs w:val="0"/>
          <w:sz w:val="24"/>
          <w:szCs w:val="24"/>
        </w:rPr>
      </w:pPr>
      <w:r w:rsidRPr="00463C6D">
        <w:rPr>
          <w:rFonts w:ascii="Times New Roman" w:hAnsi="Times New Roman"/>
          <w:bCs w:val="0"/>
          <w:sz w:val="24"/>
          <w:szCs w:val="24"/>
        </w:rPr>
        <w:t>обратная засыпка котлована;</w:t>
      </w:r>
    </w:p>
    <w:p w14:paraId="606BBA16" w14:textId="77777777" w:rsidR="00463C6D" w:rsidRPr="00463C6D" w:rsidRDefault="00463C6D" w:rsidP="00463C6D">
      <w:pPr>
        <w:pStyle w:val="APEX1"/>
        <w:jc w:val="left"/>
        <w:rPr>
          <w:rFonts w:ascii="Times New Roman" w:hAnsi="Times New Roman"/>
          <w:sz w:val="24"/>
          <w:szCs w:val="24"/>
        </w:rPr>
      </w:pPr>
      <w:r w:rsidRPr="00463C6D">
        <w:rPr>
          <w:rFonts w:ascii="Times New Roman" w:hAnsi="Times New Roman"/>
          <w:sz w:val="24"/>
          <w:szCs w:val="24"/>
        </w:rPr>
        <w:t>возведение монолитных конструкций надземной части зданий;</w:t>
      </w:r>
    </w:p>
    <w:p w14:paraId="1FCEB789" w14:textId="77777777" w:rsidR="00463C6D" w:rsidRPr="00463C6D" w:rsidRDefault="00463C6D" w:rsidP="00463C6D">
      <w:pPr>
        <w:pStyle w:val="APEX1"/>
        <w:jc w:val="left"/>
        <w:rPr>
          <w:rFonts w:ascii="Times New Roman" w:hAnsi="Times New Roman"/>
          <w:sz w:val="24"/>
          <w:szCs w:val="24"/>
        </w:rPr>
      </w:pPr>
      <w:r w:rsidRPr="00463C6D">
        <w:rPr>
          <w:rFonts w:ascii="Times New Roman" w:hAnsi="Times New Roman"/>
          <w:sz w:val="24"/>
          <w:szCs w:val="24"/>
        </w:rPr>
        <w:t>демонтаж башенного крана</w:t>
      </w:r>
    </w:p>
    <w:p w14:paraId="5863B891"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устройство наружных сетей;</w:t>
      </w:r>
    </w:p>
    <w:p w14:paraId="04AC7C8E"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монтаж внутренних инженерных систем;</w:t>
      </w:r>
    </w:p>
    <w:p w14:paraId="6832F9F2"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отделочные работы;</w:t>
      </w:r>
    </w:p>
    <w:p w14:paraId="06ABB91F" w14:textId="77777777" w:rsidR="00463C6D" w:rsidRPr="00463C6D" w:rsidRDefault="00463C6D" w:rsidP="00463C6D">
      <w:pPr>
        <w:pStyle w:val="APEX1"/>
        <w:suppressAutoHyphens/>
        <w:rPr>
          <w:rFonts w:ascii="Times New Roman" w:hAnsi="Times New Roman"/>
          <w:sz w:val="24"/>
          <w:szCs w:val="24"/>
        </w:rPr>
      </w:pPr>
      <w:r w:rsidRPr="00463C6D">
        <w:rPr>
          <w:rFonts w:ascii="Times New Roman" w:hAnsi="Times New Roman"/>
          <w:sz w:val="24"/>
          <w:szCs w:val="24"/>
        </w:rPr>
        <w:t>благоустройство.</w:t>
      </w:r>
    </w:p>
    <w:p w14:paraId="04E98593" w14:textId="77777777" w:rsidR="00463C6D" w:rsidRPr="00463C6D" w:rsidRDefault="00463C6D" w:rsidP="00463C6D">
      <w:pPr>
        <w:pStyle w:val="APEX2"/>
        <w:rPr>
          <w:rFonts w:ascii="Times New Roman" w:hAnsi="Times New Roman"/>
          <w:sz w:val="24"/>
          <w:szCs w:val="24"/>
        </w:rPr>
      </w:pPr>
      <w:r w:rsidRPr="00463C6D">
        <w:rPr>
          <w:rFonts w:ascii="Times New Roman" w:hAnsi="Times New Roman"/>
          <w:sz w:val="24"/>
          <w:szCs w:val="24"/>
        </w:rPr>
        <w:t>Разработка котлована под паркинг и подземную часть жилых секций выполняется одновременно.</w:t>
      </w:r>
    </w:p>
    <w:p w14:paraId="0DB4F131" w14:textId="77777777" w:rsidR="0061436F" w:rsidRPr="00F82AF9" w:rsidRDefault="0061436F" w:rsidP="000967BE">
      <w:pPr>
        <w:spacing w:line="360" w:lineRule="auto"/>
        <w:ind w:right="-561" w:firstLine="567"/>
        <w:jc w:val="both"/>
      </w:pPr>
      <w:r w:rsidRPr="00F82AF9">
        <w:t>Для обоснования расчетных параметров системы водопонижения выполним фильтрационные расчеты.</w:t>
      </w:r>
    </w:p>
    <w:p w14:paraId="417E3265" w14:textId="74EBBD32" w:rsidR="001D29C5" w:rsidRPr="00F82AF9" w:rsidRDefault="00AD206A" w:rsidP="000967BE">
      <w:pPr>
        <w:pStyle w:val="2"/>
        <w:ind w:right="-561"/>
      </w:pPr>
      <w:bookmarkStart w:id="75" w:name="_Toc57806686"/>
      <w:bookmarkStart w:id="76" w:name="_Toc151739158"/>
      <w:r w:rsidRPr="00F82AF9">
        <w:lastRenderedPageBreak/>
        <w:t>7</w:t>
      </w:r>
      <w:r w:rsidR="001D29C5" w:rsidRPr="00F82AF9">
        <w:t>.1 Фильтрационные расчеты</w:t>
      </w:r>
      <w:bookmarkEnd w:id="69"/>
      <w:bookmarkEnd w:id="70"/>
      <w:bookmarkEnd w:id="75"/>
      <w:bookmarkEnd w:id="76"/>
    </w:p>
    <w:p w14:paraId="167558EE" w14:textId="77777777" w:rsidR="00D30723" w:rsidRPr="00725328" w:rsidRDefault="00D30723" w:rsidP="00D30723">
      <w:pPr>
        <w:spacing w:line="360" w:lineRule="auto"/>
        <w:ind w:right="-561" w:firstLine="567"/>
        <w:jc w:val="both"/>
      </w:pPr>
      <w:bookmarkStart w:id="77" w:name="_Hlk54880529"/>
      <w:bookmarkStart w:id="78" w:name="_Toc32325284"/>
      <w:bookmarkStart w:id="79" w:name="_Toc38275750"/>
      <w:bookmarkStart w:id="80" w:name="_Toc40645866"/>
      <w:bookmarkStart w:id="81" w:name="_Toc57806687"/>
      <w:bookmarkStart w:id="82" w:name="_Toc24028486"/>
      <w:r w:rsidRPr="00725328">
        <w:t>Для определения величины водопритока в котлован</w:t>
      </w:r>
      <w:r>
        <w:t xml:space="preserve"> в</w:t>
      </w:r>
      <w:r w:rsidRPr="00725328">
        <w:t xml:space="preserve"> период </w:t>
      </w:r>
      <w:r>
        <w:t xml:space="preserve">его </w:t>
      </w:r>
      <w:r w:rsidRPr="00725328">
        <w:t>разработки выполним фильтрационные расчеты.</w:t>
      </w:r>
    </w:p>
    <w:p w14:paraId="2EE15484" w14:textId="77777777" w:rsidR="00D30723" w:rsidRPr="00725328" w:rsidRDefault="00D30723" w:rsidP="00D30723">
      <w:pPr>
        <w:spacing w:line="360" w:lineRule="auto"/>
        <w:ind w:right="-561" w:firstLine="567"/>
        <w:jc w:val="both"/>
      </w:pPr>
      <w:r w:rsidRPr="00725328">
        <w:t>Все гидрогеологические расчеты выполняются с помощью программного комплекса для аналитических расчетов ANSDIMAT.</w:t>
      </w:r>
    </w:p>
    <w:p w14:paraId="62E27906" w14:textId="12E201FE" w:rsidR="00D30723" w:rsidRPr="001E27EA" w:rsidRDefault="00D30723" w:rsidP="00D30723">
      <w:pPr>
        <w:pStyle w:val="2"/>
        <w:keepNext w:val="0"/>
        <w:widowControl w:val="0"/>
        <w:ind w:right="-561"/>
      </w:pPr>
      <w:bookmarkStart w:id="83" w:name="_Toc107581385"/>
      <w:bookmarkStart w:id="84" w:name="_Toc151739159"/>
      <w:r>
        <w:t>7</w:t>
      </w:r>
      <w:r w:rsidRPr="00725328">
        <w:t>.1</w:t>
      </w:r>
      <w:r>
        <w:t>.1</w:t>
      </w:r>
      <w:r w:rsidRPr="00725328">
        <w:t xml:space="preserve"> Описание программного комплекса ANSDIMAT</w:t>
      </w:r>
      <w:bookmarkEnd w:id="83"/>
      <w:bookmarkEnd w:id="84"/>
    </w:p>
    <w:p w14:paraId="2549C069" w14:textId="77777777" w:rsidR="00D30723" w:rsidRPr="00F725C0" w:rsidRDefault="00D30723" w:rsidP="00D30723">
      <w:pPr>
        <w:spacing w:line="360" w:lineRule="auto"/>
        <w:ind w:right="-561" w:firstLine="567"/>
        <w:jc w:val="both"/>
      </w:pPr>
      <w:r w:rsidRPr="00F725C0">
        <w:t>Программный комплекс ANSDIMAT разработан в Санкт-Петербургском отделении Института геоэкологии Российской академии наук.</w:t>
      </w:r>
    </w:p>
    <w:p w14:paraId="19673ED5" w14:textId="77777777" w:rsidR="00D30723" w:rsidRPr="00F725C0" w:rsidRDefault="00D30723" w:rsidP="00D30723">
      <w:pPr>
        <w:spacing w:line="360" w:lineRule="auto"/>
        <w:ind w:right="-561" w:firstLine="567"/>
        <w:jc w:val="both"/>
      </w:pPr>
      <w:r w:rsidRPr="00F725C0">
        <w:t>Программа включает решения осесимметричных задач фильтрации, аналитическое моделирование скважинных систем (модуль AMWELLS), а также модуль для решения обратных задач. Программа AMWELLS также включает расчет дренажа котлованов и открытых карьеров.</w:t>
      </w:r>
    </w:p>
    <w:p w14:paraId="28E23E2F" w14:textId="77777777" w:rsidR="00D30723" w:rsidRPr="00F725C0" w:rsidRDefault="00D30723" w:rsidP="00D30723">
      <w:pPr>
        <w:spacing w:line="360" w:lineRule="auto"/>
        <w:ind w:right="-561" w:firstLine="567"/>
        <w:jc w:val="both"/>
      </w:pPr>
      <w:r w:rsidRPr="00F725C0">
        <w:t>В аналитических расчетах доступны следующие типовые схемы и решения:</w:t>
      </w:r>
    </w:p>
    <w:p w14:paraId="7B33CDBC" w14:textId="52496E9A" w:rsidR="00D30723" w:rsidRPr="00F725C0" w:rsidRDefault="00D30723" w:rsidP="00D30723">
      <w:pPr>
        <w:spacing w:line="360" w:lineRule="auto"/>
        <w:ind w:right="-561" w:firstLine="567"/>
        <w:jc w:val="both"/>
      </w:pPr>
      <w:r>
        <w:t xml:space="preserve">- </w:t>
      </w:r>
      <w:r w:rsidRPr="00F725C0">
        <w:t>безнапорный пласт, несовершенная скважина в профильно-анизотропном пласте – используются решения Ньюмана и Менча для понижения в пьезометре для следующих граничных условий:</w:t>
      </w:r>
    </w:p>
    <w:p w14:paraId="0D68953E" w14:textId="77777777" w:rsidR="00D30723" w:rsidRPr="00F725C0" w:rsidRDefault="00D30723" w:rsidP="00D30723">
      <w:pPr>
        <w:spacing w:line="360" w:lineRule="auto"/>
        <w:ind w:right="-561" w:firstLine="567"/>
        <w:jc w:val="both"/>
      </w:pPr>
      <w:r w:rsidRPr="00F725C0">
        <w:t>- неограниченный в плане пласт;</w:t>
      </w:r>
    </w:p>
    <w:p w14:paraId="72313082" w14:textId="5CF881F2" w:rsidR="00D30723" w:rsidRDefault="00D30723" w:rsidP="00D30723">
      <w:pPr>
        <w:pStyle w:val="2"/>
        <w:keepNext w:val="0"/>
        <w:widowControl w:val="0"/>
        <w:ind w:right="-561"/>
      </w:pPr>
      <w:bookmarkStart w:id="85" w:name="_Toc107581386"/>
      <w:bookmarkStart w:id="86" w:name="_Toc151739160"/>
      <w:r>
        <w:t>7.1.2</w:t>
      </w:r>
      <w:r w:rsidRPr="00725328">
        <w:t xml:space="preserve"> Схематизация гидрогеологических условий</w:t>
      </w:r>
      <w:bookmarkEnd w:id="85"/>
      <w:bookmarkEnd w:id="86"/>
    </w:p>
    <w:p w14:paraId="1D3F6273" w14:textId="18077C1D" w:rsidR="00F04C43" w:rsidRPr="00F82AF9" w:rsidRDefault="00F04C43" w:rsidP="00076117">
      <w:pPr>
        <w:spacing w:line="360" w:lineRule="auto"/>
        <w:ind w:right="-561" w:firstLine="567"/>
        <w:jc w:val="both"/>
      </w:pPr>
      <w:r w:rsidRPr="00F82AF9">
        <w:t>Согласно</w:t>
      </w:r>
      <w:r w:rsidR="00E026D2" w:rsidRPr="00F82AF9">
        <w:t xml:space="preserve"> </w:t>
      </w:r>
      <w:r w:rsidRPr="00F82AF9">
        <w:t>«Техническо</w:t>
      </w:r>
      <w:r w:rsidR="00E026D2" w:rsidRPr="00F82AF9">
        <w:t>му</w:t>
      </w:r>
      <w:r w:rsidRPr="00F82AF9">
        <w:t xml:space="preserve"> отчет</w:t>
      </w:r>
      <w:r w:rsidR="00E026D2" w:rsidRPr="00F82AF9">
        <w:t>у</w:t>
      </w:r>
      <w:r w:rsidRPr="00F82AF9">
        <w:t xml:space="preserve"> по результатам инженерно-геологических изысканий…» [1]</w:t>
      </w:r>
      <w:r w:rsidR="00E026D2" w:rsidRPr="00F82AF9">
        <w:t>,</w:t>
      </w:r>
      <w:r w:rsidRPr="00F82AF9">
        <w:t xml:space="preserve"> в зону влияния при разработке котлована попада</w:t>
      </w:r>
      <w:r w:rsidR="000308F9" w:rsidRPr="00F82AF9">
        <w:t>ю</w:t>
      </w:r>
      <w:r w:rsidRPr="00F82AF9">
        <w:t xml:space="preserve">т </w:t>
      </w:r>
      <w:r w:rsidR="00076117" w:rsidRPr="00F82AF9">
        <w:t>два водоносных горизонта: спорадического распространения и надъюрский</w:t>
      </w:r>
      <w:r w:rsidRPr="00F82AF9">
        <w:t xml:space="preserve">. </w:t>
      </w:r>
    </w:p>
    <w:p w14:paraId="48C207C3" w14:textId="63D7D7D5" w:rsidR="00076117" w:rsidRPr="00F82AF9" w:rsidRDefault="00076117" w:rsidP="00076117">
      <w:pPr>
        <w:spacing w:line="360" w:lineRule="auto"/>
        <w:ind w:right="-561" w:firstLine="567"/>
        <w:jc w:val="both"/>
      </w:pPr>
      <w:r w:rsidRPr="00F82AF9">
        <w:rPr>
          <w:b/>
          <w:bCs/>
          <w:i/>
          <w:iCs/>
        </w:rPr>
        <w:t>Водоносный горизонт спорадического распространения</w:t>
      </w:r>
      <w:r w:rsidRPr="00F82AF9">
        <w:t xml:space="preserve"> локализуется в виде </w:t>
      </w:r>
      <w:r w:rsidR="0090086B" w:rsidRPr="00F82AF9">
        <w:t xml:space="preserve">песчаной </w:t>
      </w:r>
      <w:r w:rsidRPr="00F82AF9">
        <w:t xml:space="preserve">линзы в районе корпуса 20.7. </w:t>
      </w:r>
      <w:r w:rsidR="007B508E" w:rsidRPr="00F82AF9">
        <w:t>Водовмещающими грунтами являются флювиогляциальные пески московского горизонта (</w:t>
      </w:r>
      <w:r w:rsidR="007B508E" w:rsidRPr="00F82AF9">
        <w:rPr>
          <w:i/>
          <w:iCs/>
        </w:rPr>
        <w:t>ИГЭ-4</w:t>
      </w:r>
      <w:r w:rsidR="007B508E" w:rsidRPr="00F82AF9">
        <w:t xml:space="preserve">). </w:t>
      </w:r>
      <w:r w:rsidRPr="00F82AF9">
        <w:t>Воды обладают напором 0,9-1,4 м, что соответствует абсолютным отметкам пьезометрического уровня 158,27-159,80 м.</w:t>
      </w:r>
    </w:p>
    <w:p w14:paraId="10B06BDC" w14:textId="397481AB" w:rsidR="0090086B" w:rsidRPr="00F82AF9" w:rsidRDefault="00F04C43" w:rsidP="0090086B">
      <w:pPr>
        <w:spacing w:line="360" w:lineRule="auto"/>
        <w:ind w:right="-561" w:firstLine="567"/>
        <w:jc w:val="both"/>
      </w:pPr>
      <w:r w:rsidRPr="00F82AF9">
        <w:t>В качестве расчетного значения принята отметка максимально</w:t>
      </w:r>
      <w:r w:rsidR="00E026D2" w:rsidRPr="00F82AF9">
        <w:t>го</w:t>
      </w:r>
      <w:r w:rsidRPr="00F82AF9">
        <w:t xml:space="preserve"> встреченного уровня     1</w:t>
      </w:r>
      <w:r w:rsidR="007B508E" w:rsidRPr="00F82AF9">
        <w:t>59</w:t>
      </w:r>
      <w:r w:rsidRPr="00F82AF9">
        <w:t>,</w:t>
      </w:r>
      <w:r w:rsidR="007B508E" w:rsidRPr="00F82AF9">
        <w:t>8</w:t>
      </w:r>
      <w:r w:rsidRPr="00F82AF9">
        <w:t>0 м.</w:t>
      </w:r>
      <w:r w:rsidR="0090086B" w:rsidRPr="00F82AF9">
        <w:t xml:space="preserve"> </w:t>
      </w:r>
    </w:p>
    <w:p w14:paraId="459F4F51" w14:textId="5EB8C3A4" w:rsidR="006657C2" w:rsidRPr="00F82AF9" w:rsidRDefault="006657C2" w:rsidP="006657C2">
      <w:pPr>
        <w:spacing w:line="360" w:lineRule="auto"/>
        <w:ind w:right="-561" w:firstLine="567"/>
        <w:jc w:val="both"/>
        <w:rPr>
          <w:i/>
          <w:iCs/>
        </w:rPr>
      </w:pPr>
      <w:r w:rsidRPr="00F82AF9">
        <w:t xml:space="preserve">Воды </w:t>
      </w:r>
      <w:r w:rsidRPr="00F82AF9">
        <w:rPr>
          <w:b/>
          <w:bCs/>
          <w:i/>
          <w:iCs/>
        </w:rPr>
        <w:t>надъюрского водоносного горизонта</w:t>
      </w:r>
      <w:r w:rsidRPr="00F82AF9">
        <w:t xml:space="preserve"> встречены на абсолютных отметках 150,03-152,90 м. Водовмещающими грунтами являются флювиогляциальные пески донского и московского горизонта </w:t>
      </w:r>
      <w:r w:rsidRPr="00F82AF9">
        <w:rPr>
          <w:i/>
          <w:iCs/>
        </w:rPr>
        <w:t>(ИГЭ-8, 9, 9а, 11, 12).</w:t>
      </w:r>
    </w:p>
    <w:p w14:paraId="0C572C55" w14:textId="78350A16" w:rsidR="006657C2" w:rsidRPr="00F82AF9" w:rsidRDefault="006657C2" w:rsidP="006657C2">
      <w:pPr>
        <w:spacing w:line="360" w:lineRule="auto"/>
        <w:ind w:right="-561" w:firstLine="567"/>
        <w:jc w:val="both"/>
      </w:pPr>
      <w:r w:rsidRPr="00F82AF9">
        <w:t xml:space="preserve">В качестве расчетного значения принята отметка максимального встреченного уровня     152,90 м. </w:t>
      </w:r>
    </w:p>
    <w:p w14:paraId="71622E40" w14:textId="61C9DF26" w:rsidR="002B3F49" w:rsidRPr="00F82AF9" w:rsidRDefault="002B3F49" w:rsidP="0090086B">
      <w:pPr>
        <w:spacing w:line="360" w:lineRule="auto"/>
        <w:ind w:right="-561" w:firstLine="567"/>
        <w:jc w:val="both"/>
      </w:pPr>
      <w:r w:rsidRPr="00F82AF9">
        <w:t xml:space="preserve">Разработка котлована предполагается </w:t>
      </w:r>
      <w:r w:rsidR="000308F9" w:rsidRPr="00F82AF9">
        <w:t xml:space="preserve">в естественных откосах и </w:t>
      </w:r>
      <w:r w:rsidRPr="00F82AF9">
        <w:t>частично под защитой ограждения из стальных труб 530х8 мм с шагом 1,2 м</w:t>
      </w:r>
      <w:r w:rsidR="0090086B" w:rsidRPr="00F82AF9">
        <w:t xml:space="preserve"> и 377х6 мм с шагом 1,0 м</w:t>
      </w:r>
      <w:r w:rsidRPr="00F82AF9">
        <w:t xml:space="preserve">. </w:t>
      </w:r>
    </w:p>
    <w:p w14:paraId="5E953B65" w14:textId="0E2032BE" w:rsidR="002B3F49" w:rsidRPr="00F82AF9" w:rsidRDefault="0090086B" w:rsidP="002B3F49">
      <w:pPr>
        <w:spacing w:line="360" w:lineRule="auto"/>
        <w:ind w:right="-561" w:firstLine="567"/>
        <w:jc w:val="both"/>
      </w:pPr>
      <w:r w:rsidRPr="00F82AF9">
        <w:lastRenderedPageBreak/>
        <w:t>Пр</w:t>
      </w:r>
      <w:r w:rsidR="002B3F49" w:rsidRPr="00F82AF9">
        <w:t xml:space="preserve">оектные абсолютные (относительные) отметки дна котлована </w:t>
      </w:r>
      <w:r w:rsidRPr="00F82AF9">
        <w:t>152,60</w:t>
      </w:r>
      <w:r w:rsidR="002B3F49" w:rsidRPr="00F82AF9">
        <w:t xml:space="preserve"> (-</w:t>
      </w:r>
      <w:r w:rsidRPr="00F82AF9">
        <w:t>7</w:t>
      </w:r>
      <w:r w:rsidR="002B3F49" w:rsidRPr="00F82AF9">
        <w:t>,</w:t>
      </w:r>
      <w:r w:rsidRPr="00F82AF9">
        <w:t>65</w:t>
      </w:r>
      <w:r w:rsidR="002B3F49" w:rsidRPr="00F82AF9">
        <w:t>0)</w:t>
      </w:r>
      <w:r w:rsidRPr="00F82AF9">
        <w:t xml:space="preserve">…154,90 </w:t>
      </w:r>
      <w:r w:rsidRPr="00F82AF9">
        <w:br/>
        <w:t xml:space="preserve">(-5,350) </w:t>
      </w:r>
      <w:r w:rsidR="002B3F49" w:rsidRPr="00F82AF9">
        <w:t>м, с максимальным заглублением под приямки до отметок 1</w:t>
      </w:r>
      <w:r w:rsidRPr="00F82AF9">
        <w:t>52</w:t>
      </w:r>
      <w:r w:rsidR="002B3F49" w:rsidRPr="00F82AF9">
        <w:t>,</w:t>
      </w:r>
      <w:r w:rsidRPr="00F82AF9">
        <w:t>05</w:t>
      </w:r>
      <w:r w:rsidR="002B3F49" w:rsidRPr="00F82AF9">
        <w:t xml:space="preserve"> (-</w:t>
      </w:r>
      <w:r w:rsidRPr="00F82AF9">
        <w:t>8</w:t>
      </w:r>
      <w:r w:rsidR="002B3F49" w:rsidRPr="00F82AF9">
        <w:t>,</w:t>
      </w:r>
      <w:r w:rsidRPr="00F82AF9">
        <w:t>20</w:t>
      </w:r>
      <w:r w:rsidR="002B3F49" w:rsidRPr="00F82AF9">
        <w:t xml:space="preserve">0) м. </w:t>
      </w:r>
    </w:p>
    <w:p w14:paraId="36EFF9EA" w14:textId="77777777" w:rsidR="00F04C43" w:rsidRPr="00F82AF9" w:rsidRDefault="00F04C43" w:rsidP="00F04C43">
      <w:pPr>
        <w:spacing w:line="360" w:lineRule="auto"/>
        <w:ind w:right="-561" w:firstLine="567"/>
        <w:jc w:val="both"/>
        <w:rPr>
          <w:rFonts w:eastAsia="Times New Roman"/>
          <w:szCs w:val="20"/>
        </w:rPr>
      </w:pPr>
      <w:r w:rsidRPr="00F82AF9">
        <w:rPr>
          <w:rFonts w:eastAsia="Times New Roman"/>
          <w:szCs w:val="20"/>
        </w:rPr>
        <w:t xml:space="preserve">Согласно п. 7.1.7 СП 250.1325800.2016 «Здания и сооружения. Защита от подземных вод», при разработке котлована положение уровня подземных вод должно быть ниже относительно дна котлована на значение, определяемое с учетом расчетного безопасного повышения уровня воды за время аварийного отключения водопонизительной системы, но не менее чем на 0,5 м. </w:t>
      </w:r>
    </w:p>
    <w:p w14:paraId="2F5367CA" w14:textId="3AAA4F16" w:rsidR="00F04C43" w:rsidRPr="00F82AF9" w:rsidRDefault="00F04C43" w:rsidP="005A1E9B">
      <w:pPr>
        <w:spacing w:line="360" w:lineRule="auto"/>
        <w:ind w:right="-561" w:firstLine="567"/>
        <w:jc w:val="both"/>
      </w:pPr>
      <w:r w:rsidRPr="00F82AF9">
        <w:t xml:space="preserve">Для обеспечения разработки котлована в сухих грунтах необходимо </w:t>
      </w:r>
      <w:r w:rsidR="004D4A80" w:rsidRPr="00F82AF9">
        <w:t xml:space="preserve">полное осушение горизонта спорадического распространения, приуроченного к песчаной линзе в районе корпуса 20.7 и </w:t>
      </w:r>
      <w:r w:rsidRPr="00F82AF9">
        <w:t>снижение уровня подземных вод</w:t>
      </w:r>
      <w:r w:rsidR="004D4A80" w:rsidRPr="00F82AF9">
        <w:t xml:space="preserve"> надъюрского вод</w:t>
      </w:r>
      <w:r w:rsidR="006657C2" w:rsidRPr="00F82AF9">
        <w:t>о</w:t>
      </w:r>
      <w:r w:rsidR="004D4A80" w:rsidRPr="00F82AF9">
        <w:t>носного горизонта</w:t>
      </w:r>
      <w:r w:rsidRPr="00F82AF9">
        <w:t xml:space="preserve">. </w:t>
      </w:r>
      <w:r w:rsidRPr="00F82AF9">
        <w:rPr>
          <w:rFonts w:eastAsia="Times New Roman"/>
          <w:szCs w:val="20"/>
        </w:rPr>
        <w:t xml:space="preserve">Отметка сниженного уровня подземных вод </w:t>
      </w:r>
      <w:r w:rsidR="004D4A80" w:rsidRPr="00F82AF9">
        <w:t>надъюрского вод</w:t>
      </w:r>
      <w:r w:rsidR="006657C2" w:rsidRPr="00F82AF9">
        <w:t>о</w:t>
      </w:r>
      <w:r w:rsidR="004D4A80" w:rsidRPr="00F82AF9">
        <w:t xml:space="preserve">носного горизонта </w:t>
      </w:r>
      <w:r w:rsidRPr="00F82AF9">
        <w:t xml:space="preserve">при этом </w:t>
      </w:r>
      <w:r w:rsidRPr="00F82AF9">
        <w:rPr>
          <w:rFonts w:eastAsia="Times New Roman"/>
          <w:szCs w:val="20"/>
        </w:rPr>
        <w:t>не должна превышать 1</w:t>
      </w:r>
      <w:r w:rsidR="004D4A80" w:rsidRPr="00F82AF9">
        <w:rPr>
          <w:rFonts w:eastAsia="Times New Roman"/>
          <w:szCs w:val="20"/>
        </w:rPr>
        <w:t>51,55</w:t>
      </w:r>
      <w:r w:rsidRPr="00F82AF9">
        <w:rPr>
          <w:rFonts w:eastAsia="Times New Roman"/>
          <w:szCs w:val="20"/>
        </w:rPr>
        <w:t xml:space="preserve"> м.</w:t>
      </w:r>
    </w:p>
    <w:p w14:paraId="490B7EAF" w14:textId="46FBF4D4" w:rsidR="006657C2" w:rsidRPr="00F82AF9" w:rsidRDefault="006657C2" w:rsidP="006657C2">
      <w:pPr>
        <w:spacing w:line="360" w:lineRule="auto"/>
        <w:ind w:right="-561" w:firstLine="567"/>
        <w:jc w:val="both"/>
      </w:pPr>
      <w:r w:rsidRPr="00F82AF9">
        <w:t>Задачами фильтрационных расчетов является определение величины водопритока в котлован, возникающего за счет снижения уровня подземных вод горизонта спорадического распространения и надъюрского водоносного горизонта.</w:t>
      </w:r>
    </w:p>
    <w:p w14:paraId="7E985164" w14:textId="011A465E" w:rsidR="00316757" w:rsidRPr="00F82AF9" w:rsidRDefault="00316757" w:rsidP="005A1E9B">
      <w:pPr>
        <w:spacing w:line="360" w:lineRule="auto"/>
        <w:ind w:right="-561" w:firstLine="567"/>
        <w:jc w:val="both"/>
        <w:rPr>
          <w:rFonts w:eastAsia="Times New Roman"/>
          <w:szCs w:val="20"/>
        </w:rPr>
      </w:pPr>
      <w:r w:rsidRPr="00F82AF9">
        <w:rPr>
          <w:rFonts w:eastAsia="Times New Roman"/>
          <w:szCs w:val="20"/>
        </w:rPr>
        <w:t xml:space="preserve">Расчетная гидрогеологическая схема </w:t>
      </w:r>
      <w:r w:rsidRPr="00F82AF9">
        <w:t xml:space="preserve">по определению водопритока в котлован </w:t>
      </w:r>
      <w:r w:rsidRPr="00F82AF9">
        <w:rPr>
          <w:rFonts w:eastAsia="Times New Roman"/>
          <w:szCs w:val="20"/>
        </w:rPr>
        <w:t>представлена на рисунке 7.1.</w:t>
      </w:r>
    </w:p>
    <w:p w14:paraId="34775FB7" w14:textId="3A5627A5" w:rsidR="00316757" w:rsidRPr="00F82AF9" w:rsidRDefault="00540AA5" w:rsidP="00316757">
      <w:pPr>
        <w:spacing w:line="240" w:lineRule="auto"/>
      </w:pPr>
      <w:r w:rsidRPr="00F82AF9">
        <w:rPr>
          <w:noProof/>
          <w:lang w:eastAsia="ru-RU"/>
        </w:rPr>
        <w:drawing>
          <wp:inline distT="0" distB="0" distL="0" distR="0" wp14:anchorId="4D1D9ACC" wp14:editId="1F27D2BD">
            <wp:extent cx="6334964" cy="4476158"/>
            <wp:effectExtent l="0" t="0" r="8890" b="635"/>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44682" cy="4483025"/>
                    </a:xfrm>
                    <a:prstGeom prst="rect">
                      <a:avLst/>
                    </a:prstGeom>
                    <a:noFill/>
                    <a:ln>
                      <a:noFill/>
                    </a:ln>
                  </pic:spPr>
                </pic:pic>
              </a:graphicData>
            </a:graphic>
          </wp:inline>
        </w:drawing>
      </w:r>
    </w:p>
    <w:p w14:paraId="629FC905" w14:textId="77777777" w:rsidR="00316757" w:rsidRPr="00F82AF9" w:rsidRDefault="00316757" w:rsidP="00316757">
      <w:pPr>
        <w:spacing w:line="360" w:lineRule="auto"/>
        <w:ind w:right="-561" w:firstLine="567"/>
        <w:jc w:val="both"/>
        <w:rPr>
          <w:sz w:val="10"/>
          <w:szCs w:val="10"/>
        </w:rPr>
      </w:pPr>
    </w:p>
    <w:p w14:paraId="755D88CC" w14:textId="7B3A7457" w:rsidR="00316757" w:rsidRPr="00F82AF9" w:rsidRDefault="00316757" w:rsidP="00826081">
      <w:pPr>
        <w:spacing w:line="360" w:lineRule="auto"/>
        <w:ind w:right="-561" w:firstLine="567"/>
        <w:jc w:val="both"/>
        <w:rPr>
          <w:i/>
          <w:iCs/>
        </w:rPr>
      </w:pPr>
      <w:r w:rsidRPr="00F82AF9">
        <w:rPr>
          <w:b/>
          <w:bCs/>
          <w:i/>
          <w:iCs/>
          <w:szCs w:val="24"/>
          <w:lang w:eastAsia="ru-RU"/>
        </w:rPr>
        <w:t>Рисунок 7.1.</w:t>
      </w:r>
      <w:r w:rsidRPr="00F82AF9">
        <w:rPr>
          <w:i/>
          <w:iCs/>
          <w:szCs w:val="24"/>
          <w:lang w:eastAsia="ru-RU"/>
        </w:rPr>
        <w:t xml:space="preserve"> – </w:t>
      </w:r>
      <w:r w:rsidRPr="00F82AF9">
        <w:rPr>
          <w:rFonts w:eastAsia="Times New Roman"/>
          <w:i/>
          <w:iCs/>
          <w:szCs w:val="20"/>
        </w:rPr>
        <w:t xml:space="preserve">Расчетная гидрогеологическая схема </w:t>
      </w:r>
      <w:r w:rsidRPr="00F82AF9">
        <w:rPr>
          <w:i/>
          <w:iCs/>
        </w:rPr>
        <w:t xml:space="preserve">по определению водопритока </w:t>
      </w:r>
      <w:r w:rsidR="00826081" w:rsidRPr="00F82AF9">
        <w:rPr>
          <w:i/>
          <w:iCs/>
        </w:rPr>
        <w:br/>
      </w:r>
      <w:r w:rsidRPr="00F82AF9">
        <w:rPr>
          <w:i/>
          <w:iCs/>
        </w:rPr>
        <w:t>в котлован</w:t>
      </w:r>
    </w:p>
    <w:p w14:paraId="35F360D6" w14:textId="6FEB706A" w:rsidR="00D30723" w:rsidRPr="00D30723" w:rsidRDefault="00D30723" w:rsidP="00D30723">
      <w:pPr>
        <w:pStyle w:val="2"/>
        <w:keepNext w:val="0"/>
        <w:widowControl w:val="0"/>
        <w:ind w:right="-561"/>
      </w:pPr>
      <w:bookmarkStart w:id="87" w:name="_Toc107581388"/>
      <w:bookmarkStart w:id="88" w:name="_Toc151739161"/>
      <w:r>
        <w:lastRenderedPageBreak/>
        <w:t xml:space="preserve">7.1.3 </w:t>
      </w:r>
      <w:r w:rsidRPr="00EF3B12">
        <w:t xml:space="preserve">Расчет </w:t>
      </w:r>
      <w:bookmarkEnd w:id="87"/>
      <w:r>
        <w:t>водопритоков</w:t>
      </w:r>
      <w:bookmarkEnd w:id="88"/>
    </w:p>
    <w:p w14:paraId="13BBF877" w14:textId="067447CE" w:rsidR="00F04C43" w:rsidRPr="00F82AF9" w:rsidRDefault="00F04C43" w:rsidP="00F04C43">
      <w:pPr>
        <w:spacing w:line="360" w:lineRule="auto"/>
        <w:ind w:right="-561" w:firstLine="567"/>
        <w:jc w:val="both"/>
        <w:rPr>
          <w:b/>
          <w:bCs/>
          <w:u w:val="single"/>
        </w:rPr>
      </w:pPr>
      <w:r w:rsidRPr="00F82AF9">
        <w:rPr>
          <w:b/>
          <w:bCs/>
          <w:u w:val="single"/>
        </w:rPr>
        <w:t xml:space="preserve">Расчет притока </w:t>
      </w:r>
      <w:r w:rsidR="006657C2" w:rsidRPr="00F82AF9">
        <w:rPr>
          <w:b/>
          <w:bCs/>
          <w:u w:val="single"/>
        </w:rPr>
        <w:t xml:space="preserve">из </w:t>
      </w:r>
      <w:r w:rsidR="00E026D2" w:rsidRPr="00F82AF9">
        <w:rPr>
          <w:b/>
          <w:bCs/>
          <w:u w:val="single"/>
        </w:rPr>
        <w:t>водоносного горизонт</w:t>
      </w:r>
      <w:r w:rsidR="006657C2" w:rsidRPr="00F82AF9">
        <w:rPr>
          <w:b/>
          <w:bCs/>
          <w:u w:val="single"/>
        </w:rPr>
        <w:t xml:space="preserve">а спорадического распространения </w:t>
      </w:r>
    </w:p>
    <w:p w14:paraId="2D37A55A" w14:textId="031CDA38" w:rsidR="00F04C43" w:rsidRPr="00F82AF9" w:rsidRDefault="00E026D2" w:rsidP="00F04C43">
      <w:pPr>
        <w:spacing w:line="360" w:lineRule="auto"/>
        <w:ind w:right="-561" w:firstLine="567"/>
        <w:jc w:val="both"/>
        <w:rPr>
          <w:szCs w:val="24"/>
          <w:lang w:eastAsia="ru-RU"/>
        </w:rPr>
      </w:pPr>
      <w:r w:rsidRPr="00F82AF9">
        <w:rPr>
          <w:szCs w:val="24"/>
          <w:lang w:eastAsia="ru-RU"/>
        </w:rPr>
        <w:t xml:space="preserve">Расчет притока для </w:t>
      </w:r>
      <w:r w:rsidR="006657C2" w:rsidRPr="00F82AF9">
        <w:rPr>
          <w:szCs w:val="24"/>
          <w:lang w:eastAsia="ru-RU"/>
        </w:rPr>
        <w:t xml:space="preserve">водоносного горизонта спорадического распространения </w:t>
      </w:r>
      <w:r w:rsidR="00F04C43" w:rsidRPr="00F82AF9">
        <w:rPr>
          <w:szCs w:val="24"/>
          <w:lang w:eastAsia="ru-RU"/>
        </w:rPr>
        <w:t xml:space="preserve">определяется по схеме </w:t>
      </w:r>
      <w:r w:rsidR="006657C2" w:rsidRPr="00F82AF9">
        <w:rPr>
          <w:szCs w:val="24"/>
          <w:lang w:eastAsia="ru-RU"/>
        </w:rPr>
        <w:t xml:space="preserve">линейного ряда в </w:t>
      </w:r>
      <w:r w:rsidR="00F04C43" w:rsidRPr="00F82AF9">
        <w:rPr>
          <w:szCs w:val="24"/>
          <w:lang w:eastAsia="ru-RU"/>
        </w:rPr>
        <w:t>напорно-безнапорно</w:t>
      </w:r>
      <w:r w:rsidR="006657C2" w:rsidRPr="00F82AF9">
        <w:rPr>
          <w:szCs w:val="24"/>
          <w:lang w:eastAsia="ru-RU"/>
        </w:rPr>
        <w:t>м</w:t>
      </w:r>
      <w:r w:rsidR="00F04C43" w:rsidRPr="00F82AF9">
        <w:rPr>
          <w:szCs w:val="24"/>
          <w:lang w:eastAsia="ru-RU"/>
        </w:rPr>
        <w:t xml:space="preserve"> водоносно</w:t>
      </w:r>
      <w:r w:rsidR="006657C2" w:rsidRPr="00F82AF9">
        <w:rPr>
          <w:szCs w:val="24"/>
          <w:lang w:eastAsia="ru-RU"/>
        </w:rPr>
        <w:t>м</w:t>
      </w:r>
      <w:r w:rsidR="00F04C43" w:rsidRPr="00F82AF9">
        <w:rPr>
          <w:szCs w:val="24"/>
          <w:lang w:eastAsia="ru-RU"/>
        </w:rPr>
        <w:t xml:space="preserve"> горизонт</w:t>
      </w:r>
      <w:r w:rsidR="006657C2" w:rsidRPr="00F82AF9">
        <w:rPr>
          <w:szCs w:val="24"/>
          <w:lang w:eastAsia="ru-RU"/>
        </w:rPr>
        <w:t>е</w:t>
      </w:r>
      <w:r w:rsidR="00F04C43" w:rsidRPr="00F82AF9">
        <w:rPr>
          <w:szCs w:val="24"/>
          <w:lang w:eastAsia="ru-RU"/>
        </w:rPr>
        <w:t xml:space="preserve">. </w:t>
      </w:r>
    </w:p>
    <w:p w14:paraId="4F4F6528" w14:textId="1743114A" w:rsidR="00316757" w:rsidRPr="00F82AF9" w:rsidRDefault="00316757" w:rsidP="00316757">
      <w:pPr>
        <w:spacing w:line="360" w:lineRule="auto"/>
        <w:ind w:right="-561" w:firstLine="567"/>
        <w:jc w:val="both"/>
      </w:pPr>
      <w:r w:rsidRPr="00F82AF9">
        <w:t>Длина водопонизительного контура составляет 84 м.</w:t>
      </w:r>
    </w:p>
    <w:p w14:paraId="33E894AF" w14:textId="75B99253" w:rsidR="00826081" w:rsidRPr="00F82AF9" w:rsidRDefault="00316757" w:rsidP="00316757">
      <w:pPr>
        <w:spacing w:line="360" w:lineRule="auto"/>
        <w:ind w:right="-561" w:firstLine="567"/>
        <w:jc w:val="both"/>
      </w:pPr>
      <w:r w:rsidRPr="00F82AF9">
        <w:t xml:space="preserve">Основные расчетные показатели по определению водопритока из </w:t>
      </w:r>
      <w:r w:rsidRPr="00F82AF9">
        <w:rPr>
          <w:szCs w:val="24"/>
          <w:lang w:eastAsia="ru-RU"/>
        </w:rPr>
        <w:t>водоносного горизонта спорадического распространения</w:t>
      </w:r>
      <w:r w:rsidRPr="00F82AF9">
        <w:t xml:space="preserve"> приведены в таблице 7.1.</w:t>
      </w:r>
    </w:p>
    <w:p w14:paraId="6B2F5E08" w14:textId="5E5C9B95" w:rsidR="00826081" w:rsidRPr="00F82AF9" w:rsidRDefault="00826081">
      <w:pPr>
        <w:spacing w:line="240" w:lineRule="auto"/>
        <w:rPr>
          <w:sz w:val="10"/>
          <w:szCs w:val="10"/>
        </w:rPr>
      </w:pPr>
    </w:p>
    <w:p w14:paraId="242B0884" w14:textId="20580C35" w:rsidR="00255C08" w:rsidRPr="00F82AF9" w:rsidRDefault="00255C08" w:rsidP="00255C08">
      <w:pPr>
        <w:spacing w:line="360" w:lineRule="auto"/>
        <w:ind w:right="-561" w:firstLine="567"/>
        <w:jc w:val="both"/>
        <w:rPr>
          <w:rFonts w:eastAsia="Times New Roman"/>
          <w:i/>
        </w:rPr>
      </w:pPr>
      <w:r w:rsidRPr="00F82AF9">
        <w:rPr>
          <w:rFonts w:eastAsia="Times New Roman"/>
          <w:b/>
          <w:bCs/>
          <w:i/>
          <w:iCs/>
        </w:rPr>
        <w:t xml:space="preserve">Таблица 7.1 – </w:t>
      </w:r>
      <w:r w:rsidRPr="00F82AF9">
        <w:rPr>
          <w:rFonts w:eastAsia="Times New Roman"/>
          <w:i/>
        </w:rPr>
        <w:t>Основные расчетные показатели по определению водопритока из горизонта</w:t>
      </w:r>
      <w:r w:rsidR="000308F9" w:rsidRPr="00F82AF9">
        <w:rPr>
          <w:rFonts w:eastAsia="Times New Roman"/>
          <w:i/>
        </w:rPr>
        <w:t xml:space="preserve"> спорадического распространения</w:t>
      </w:r>
    </w:p>
    <w:tbl>
      <w:tblPr>
        <w:tblW w:w="10054" w:type="dxa"/>
        <w:tblInd w:w="-10" w:type="dxa"/>
        <w:tblLook w:val="04A0" w:firstRow="1" w:lastRow="0" w:firstColumn="1" w:lastColumn="0" w:noHBand="0" w:noVBand="1"/>
      </w:tblPr>
      <w:tblGrid>
        <w:gridCol w:w="742"/>
        <w:gridCol w:w="7622"/>
        <w:gridCol w:w="821"/>
        <w:gridCol w:w="869"/>
      </w:tblGrid>
      <w:tr w:rsidR="00F82AF9" w:rsidRPr="00F82AF9" w14:paraId="73D95E9D" w14:textId="77777777" w:rsidTr="00817C2B">
        <w:trPr>
          <w:trHeight w:val="315"/>
        </w:trPr>
        <w:tc>
          <w:tcPr>
            <w:tcW w:w="742" w:type="dxa"/>
            <w:vMerge w:val="restart"/>
            <w:tcBorders>
              <w:top w:val="single" w:sz="8" w:space="0" w:color="auto"/>
              <w:left w:val="single" w:sz="8" w:space="0" w:color="auto"/>
              <w:bottom w:val="single" w:sz="8" w:space="0" w:color="000000"/>
              <w:right w:val="single" w:sz="8" w:space="0" w:color="auto"/>
            </w:tcBorders>
            <w:shd w:val="clear" w:color="auto" w:fill="DDD9C3"/>
            <w:textDirection w:val="btLr"/>
            <w:vAlign w:val="center"/>
            <w:hideMark/>
          </w:tcPr>
          <w:p w14:paraId="19A06CA1" w14:textId="77777777" w:rsidR="000308F9" w:rsidRPr="00F82AF9" w:rsidRDefault="000308F9" w:rsidP="00F852FA">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 xml:space="preserve">Исходные </w:t>
            </w:r>
          </w:p>
          <w:p w14:paraId="3A740985" w14:textId="77777777" w:rsidR="000308F9" w:rsidRPr="00F82AF9" w:rsidRDefault="000308F9" w:rsidP="00F852FA">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данные</w:t>
            </w:r>
          </w:p>
        </w:tc>
        <w:tc>
          <w:tcPr>
            <w:tcW w:w="7622" w:type="dxa"/>
            <w:tcBorders>
              <w:top w:val="single" w:sz="8" w:space="0" w:color="auto"/>
              <w:left w:val="nil"/>
              <w:bottom w:val="single" w:sz="4" w:space="0" w:color="auto"/>
              <w:right w:val="single" w:sz="8" w:space="0" w:color="000000"/>
            </w:tcBorders>
            <w:noWrap/>
            <w:vAlign w:val="center"/>
            <w:hideMark/>
          </w:tcPr>
          <w:p w14:paraId="109E1387" w14:textId="030AC536" w:rsidR="000308F9" w:rsidRPr="00F82AF9" w:rsidRDefault="000308F9" w:rsidP="00F852FA">
            <w:pPr>
              <w:spacing w:line="240" w:lineRule="auto"/>
              <w:ind w:right="-148"/>
              <w:rPr>
                <w:rFonts w:eastAsia="Times New Roman"/>
                <w:i/>
                <w:iCs/>
                <w:sz w:val="22"/>
                <w:lang w:eastAsia="ru-RU"/>
              </w:rPr>
            </w:pPr>
            <w:r w:rsidRPr="00F82AF9">
              <w:rPr>
                <w:rFonts w:eastAsia="Times New Roman"/>
                <w:i/>
                <w:iCs/>
                <w:sz w:val="22"/>
                <w:lang w:eastAsia="ru-RU"/>
              </w:rPr>
              <w:t xml:space="preserve">Расчетная отметка уровня </w:t>
            </w:r>
            <w:r w:rsidR="002202C4" w:rsidRPr="00F82AF9">
              <w:rPr>
                <w:rFonts w:eastAsia="Times New Roman"/>
                <w:i/>
                <w:iCs/>
                <w:sz w:val="22"/>
                <w:lang w:eastAsia="ru-RU"/>
              </w:rPr>
              <w:t>подземных</w:t>
            </w:r>
            <w:r w:rsidRPr="00F82AF9">
              <w:rPr>
                <w:rFonts w:eastAsia="Times New Roman"/>
                <w:i/>
                <w:iCs/>
                <w:sz w:val="22"/>
                <w:lang w:eastAsia="ru-RU"/>
              </w:rPr>
              <w:t xml:space="preserve"> вод</w:t>
            </w:r>
          </w:p>
        </w:tc>
        <w:tc>
          <w:tcPr>
            <w:tcW w:w="821" w:type="dxa"/>
            <w:tcBorders>
              <w:top w:val="single" w:sz="8" w:space="0" w:color="auto"/>
              <w:left w:val="nil"/>
              <w:bottom w:val="single" w:sz="4" w:space="0" w:color="auto"/>
              <w:right w:val="nil"/>
            </w:tcBorders>
            <w:noWrap/>
            <w:vAlign w:val="center"/>
            <w:hideMark/>
          </w:tcPr>
          <w:p w14:paraId="1B5FDE37" w14:textId="0202F045" w:rsidR="000308F9" w:rsidRPr="00F82AF9" w:rsidRDefault="005A1E9B" w:rsidP="000308F9">
            <w:pPr>
              <w:spacing w:line="240" w:lineRule="auto"/>
              <w:ind w:right="-148"/>
              <w:rPr>
                <w:rFonts w:eastAsia="Times New Roman"/>
                <w:i/>
                <w:iCs/>
                <w:sz w:val="22"/>
                <w:lang w:eastAsia="ru-RU"/>
              </w:rPr>
            </w:pPr>
            <w:r w:rsidRPr="00F82AF9">
              <w:rPr>
                <w:rFonts w:eastAsia="Times New Roman"/>
                <w:i/>
                <w:iCs/>
                <w:sz w:val="22"/>
                <w:lang w:eastAsia="ru-RU"/>
              </w:rPr>
              <w:t>159,80</w:t>
            </w:r>
          </w:p>
        </w:tc>
        <w:tc>
          <w:tcPr>
            <w:tcW w:w="869" w:type="dxa"/>
            <w:tcBorders>
              <w:top w:val="single" w:sz="8" w:space="0" w:color="auto"/>
              <w:left w:val="single" w:sz="8" w:space="0" w:color="auto"/>
              <w:bottom w:val="single" w:sz="4" w:space="0" w:color="auto"/>
              <w:right w:val="single" w:sz="8" w:space="0" w:color="auto"/>
            </w:tcBorders>
            <w:noWrap/>
            <w:vAlign w:val="center"/>
            <w:hideMark/>
          </w:tcPr>
          <w:p w14:paraId="47DC91FC" w14:textId="77777777"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2C946129" w14:textId="77777777" w:rsidTr="00817C2B">
        <w:trPr>
          <w:trHeight w:val="300"/>
        </w:trPr>
        <w:tc>
          <w:tcPr>
            <w:tcW w:w="742" w:type="dxa"/>
            <w:vMerge/>
            <w:tcBorders>
              <w:top w:val="single" w:sz="8" w:space="0" w:color="auto"/>
              <w:left w:val="single" w:sz="8" w:space="0" w:color="auto"/>
              <w:bottom w:val="single" w:sz="8" w:space="0" w:color="000000"/>
              <w:right w:val="single" w:sz="8" w:space="0" w:color="auto"/>
            </w:tcBorders>
            <w:vAlign w:val="center"/>
            <w:hideMark/>
          </w:tcPr>
          <w:p w14:paraId="750FA6B7" w14:textId="77777777" w:rsidR="000308F9" w:rsidRPr="00F82AF9" w:rsidRDefault="000308F9" w:rsidP="000308F9">
            <w:pPr>
              <w:spacing w:line="240" w:lineRule="auto"/>
              <w:ind w:left="-636"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747BBA15" w14:textId="499B771C"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Расчетная отметка подошвы верхнего водоупора</w:t>
            </w:r>
          </w:p>
        </w:tc>
        <w:tc>
          <w:tcPr>
            <w:tcW w:w="821" w:type="dxa"/>
            <w:tcBorders>
              <w:top w:val="single" w:sz="4" w:space="0" w:color="auto"/>
              <w:left w:val="nil"/>
              <w:bottom w:val="single" w:sz="4" w:space="0" w:color="auto"/>
              <w:right w:val="nil"/>
            </w:tcBorders>
            <w:noWrap/>
            <w:vAlign w:val="center"/>
            <w:hideMark/>
          </w:tcPr>
          <w:p w14:paraId="499E9E5B" w14:textId="0769F46B"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157,40</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652DE418" w14:textId="77777777"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294FFA7F" w14:textId="77777777" w:rsidTr="00817C2B">
        <w:trPr>
          <w:trHeight w:val="300"/>
        </w:trPr>
        <w:tc>
          <w:tcPr>
            <w:tcW w:w="742" w:type="dxa"/>
            <w:vMerge/>
            <w:tcBorders>
              <w:top w:val="single" w:sz="8" w:space="0" w:color="auto"/>
              <w:left w:val="single" w:sz="8" w:space="0" w:color="auto"/>
              <w:bottom w:val="single" w:sz="8" w:space="0" w:color="000000"/>
              <w:right w:val="single" w:sz="8" w:space="0" w:color="auto"/>
            </w:tcBorders>
            <w:vAlign w:val="center"/>
          </w:tcPr>
          <w:p w14:paraId="358C59DB" w14:textId="77777777" w:rsidR="000308F9" w:rsidRPr="00F82AF9" w:rsidRDefault="000308F9" w:rsidP="000308F9">
            <w:pPr>
              <w:spacing w:line="240" w:lineRule="auto"/>
              <w:ind w:left="-636"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tcPr>
          <w:p w14:paraId="645FED84" w14:textId="534E0B9F"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Расчетная отметка кровли нижнего водоупора</w:t>
            </w:r>
          </w:p>
        </w:tc>
        <w:tc>
          <w:tcPr>
            <w:tcW w:w="821" w:type="dxa"/>
            <w:tcBorders>
              <w:top w:val="single" w:sz="4" w:space="0" w:color="auto"/>
              <w:left w:val="nil"/>
              <w:bottom w:val="single" w:sz="4" w:space="0" w:color="auto"/>
              <w:right w:val="nil"/>
            </w:tcBorders>
            <w:noWrap/>
            <w:vAlign w:val="center"/>
          </w:tcPr>
          <w:p w14:paraId="4F27BB51" w14:textId="169979EF"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154,25</w:t>
            </w:r>
          </w:p>
        </w:tc>
        <w:tc>
          <w:tcPr>
            <w:tcW w:w="869" w:type="dxa"/>
            <w:tcBorders>
              <w:top w:val="single" w:sz="4" w:space="0" w:color="auto"/>
              <w:left w:val="single" w:sz="8" w:space="0" w:color="auto"/>
              <w:bottom w:val="single" w:sz="4" w:space="0" w:color="auto"/>
              <w:right w:val="single" w:sz="8" w:space="0" w:color="auto"/>
            </w:tcBorders>
            <w:noWrap/>
            <w:vAlign w:val="center"/>
          </w:tcPr>
          <w:p w14:paraId="4249EE83" w14:textId="1F268760"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0731354" w14:textId="77777777" w:rsidTr="00817C2B">
        <w:trPr>
          <w:trHeight w:val="345"/>
        </w:trPr>
        <w:tc>
          <w:tcPr>
            <w:tcW w:w="742" w:type="dxa"/>
            <w:vMerge/>
            <w:tcBorders>
              <w:top w:val="single" w:sz="8" w:space="0" w:color="auto"/>
              <w:left w:val="single" w:sz="8" w:space="0" w:color="auto"/>
              <w:bottom w:val="single" w:sz="8" w:space="0" w:color="000000"/>
              <w:right w:val="single" w:sz="8" w:space="0" w:color="auto"/>
            </w:tcBorders>
            <w:vAlign w:val="center"/>
            <w:hideMark/>
          </w:tcPr>
          <w:p w14:paraId="53601FB6" w14:textId="77777777" w:rsidR="000308F9" w:rsidRPr="00F82AF9" w:rsidRDefault="000308F9" w:rsidP="00F852FA">
            <w:pPr>
              <w:spacing w:line="240" w:lineRule="auto"/>
              <w:ind w:left="-636"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29AD5D57" w14:textId="193DB071" w:rsidR="000308F9" w:rsidRPr="00F82AF9" w:rsidRDefault="00EE1C4F" w:rsidP="00F852FA">
            <w:pPr>
              <w:spacing w:line="240" w:lineRule="auto"/>
              <w:ind w:right="-148"/>
              <w:rPr>
                <w:rFonts w:eastAsia="Times New Roman"/>
                <w:i/>
                <w:iCs/>
                <w:sz w:val="22"/>
                <w:lang w:eastAsia="ru-RU"/>
              </w:rPr>
            </w:pPr>
            <w:r>
              <w:rPr>
                <w:rFonts w:eastAsia="Times New Roman"/>
                <w:i/>
                <w:iCs/>
                <w:sz w:val="22"/>
                <w:lang w:eastAsia="ru-RU"/>
              </w:rPr>
              <w:t>Расчетный к</w:t>
            </w:r>
            <w:r w:rsidR="000308F9" w:rsidRPr="00F82AF9">
              <w:rPr>
                <w:rFonts w:eastAsia="Times New Roman"/>
                <w:i/>
                <w:iCs/>
                <w:sz w:val="22"/>
                <w:lang w:eastAsia="ru-RU"/>
              </w:rPr>
              <w:t>оэффициент фильтрации водовмещающих отложений, (К</w:t>
            </w:r>
            <w:r w:rsidR="000308F9" w:rsidRPr="00F82AF9">
              <w:rPr>
                <w:rFonts w:eastAsia="Times New Roman"/>
                <w:i/>
                <w:iCs/>
                <w:sz w:val="18"/>
                <w:szCs w:val="18"/>
                <w:lang w:eastAsia="ru-RU"/>
              </w:rPr>
              <w:t>ф</w:t>
            </w:r>
            <w:r w:rsidR="000308F9" w:rsidRPr="00F82AF9">
              <w:rPr>
                <w:rFonts w:eastAsia="Times New Roman"/>
                <w:sz w:val="22"/>
                <w:lang w:eastAsia="ru-RU"/>
              </w:rPr>
              <w:t>)</w:t>
            </w:r>
          </w:p>
        </w:tc>
        <w:tc>
          <w:tcPr>
            <w:tcW w:w="821" w:type="dxa"/>
            <w:tcBorders>
              <w:top w:val="single" w:sz="4" w:space="0" w:color="auto"/>
              <w:left w:val="nil"/>
              <w:bottom w:val="single" w:sz="4" w:space="0" w:color="auto"/>
              <w:right w:val="nil"/>
            </w:tcBorders>
            <w:noWrap/>
            <w:vAlign w:val="center"/>
            <w:hideMark/>
          </w:tcPr>
          <w:p w14:paraId="7AE28C5F" w14:textId="594E27C1"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 xml:space="preserve">   2,8</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60301A70" w14:textId="77777777"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м/сут</w:t>
            </w:r>
          </w:p>
        </w:tc>
      </w:tr>
      <w:tr w:rsidR="00F82AF9" w:rsidRPr="00F82AF9" w14:paraId="6F56EB7B" w14:textId="77777777" w:rsidTr="00817C2B">
        <w:trPr>
          <w:trHeight w:val="300"/>
        </w:trPr>
        <w:tc>
          <w:tcPr>
            <w:tcW w:w="742" w:type="dxa"/>
            <w:vMerge/>
            <w:tcBorders>
              <w:top w:val="single" w:sz="8" w:space="0" w:color="auto"/>
              <w:left w:val="single" w:sz="8" w:space="0" w:color="auto"/>
              <w:bottom w:val="single" w:sz="8" w:space="0" w:color="000000"/>
              <w:right w:val="single" w:sz="8" w:space="0" w:color="auto"/>
            </w:tcBorders>
            <w:vAlign w:val="center"/>
            <w:hideMark/>
          </w:tcPr>
          <w:p w14:paraId="49B952C9" w14:textId="77777777" w:rsidR="000308F9" w:rsidRPr="00F82AF9" w:rsidRDefault="000308F9" w:rsidP="00F852FA">
            <w:pPr>
              <w:spacing w:line="240" w:lineRule="auto"/>
              <w:ind w:left="-636"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65A9B79E" w14:textId="77777777" w:rsidR="000308F9" w:rsidRPr="00F82AF9" w:rsidRDefault="000308F9" w:rsidP="00F852FA">
            <w:pPr>
              <w:spacing w:line="240" w:lineRule="auto"/>
              <w:ind w:right="-148"/>
              <w:rPr>
                <w:rFonts w:eastAsia="Times New Roman"/>
                <w:i/>
                <w:iCs/>
                <w:sz w:val="22"/>
                <w:lang w:eastAsia="ru-RU"/>
              </w:rPr>
            </w:pPr>
            <w:r w:rsidRPr="00F82AF9">
              <w:rPr>
                <w:rFonts w:eastAsia="Times New Roman"/>
                <w:i/>
                <w:iCs/>
                <w:sz w:val="22"/>
                <w:lang w:eastAsia="ru-RU"/>
              </w:rPr>
              <w:t>Расчетная отметка сниженного уровня грунтовых вод</w:t>
            </w:r>
          </w:p>
        </w:tc>
        <w:tc>
          <w:tcPr>
            <w:tcW w:w="821" w:type="dxa"/>
            <w:tcBorders>
              <w:top w:val="single" w:sz="4" w:space="0" w:color="auto"/>
              <w:left w:val="nil"/>
              <w:bottom w:val="single" w:sz="4" w:space="0" w:color="auto"/>
              <w:right w:val="nil"/>
            </w:tcBorders>
            <w:noWrap/>
            <w:vAlign w:val="center"/>
            <w:hideMark/>
          </w:tcPr>
          <w:p w14:paraId="3AF616FE" w14:textId="6F194F8A"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154,25</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0DDCEC03" w14:textId="77777777"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27D80534" w14:textId="77777777" w:rsidTr="00817C2B">
        <w:trPr>
          <w:trHeight w:val="315"/>
        </w:trPr>
        <w:tc>
          <w:tcPr>
            <w:tcW w:w="742" w:type="dxa"/>
            <w:vMerge/>
            <w:tcBorders>
              <w:top w:val="single" w:sz="8" w:space="0" w:color="auto"/>
              <w:left w:val="single" w:sz="8" w:space="0" w:color="auto"/>
              <w:bottom w:val="single" w:sz="8" w:space="0" w:color="000000"/>
              <w:right w:val="single" w:sz="8" w:space="0" w:color="auto"/>
            </w:tcBorders>
            <w:vAlign w:val="center"/>
            <w:hideMark/>
          </w:tcPr>
          <w:p w14:paraId="7494B6F4" w14:textId="77777777" w:rsidR="000308F9" w:rsidRPr="00F82AF9" w:rsidRDefault="000308F9" w:rsidP="00F852FA">
            <w:pPr>
              <w:spacing w:line="240" w:lineRule="auto"/>
              <w:ind w:left="-636" w:right="-148"/>
              <w:rPr>
                <w:rFonts w:eastAsia="Times New Roman"/>
                <w:b/>
                <w:bCs/>
                <w:i/>
                <w:iCs/>
                <w:sz w:val="22"/>
                <w:lang w:eastAsia="ru-RU"/>
              </w:rPr>
            </w:pPr>
          </w:p>
        </w:tc>
        <w:tc>
          <w:tcPr>
            <w:tcW w:w="7622" w:type="dxa"/>
            <w:tcBorders>
              <w:top w:val="single" w:sz="4" w:space="0" w:color="auto"/>
              <w:left w:val="nil"/>
              <w:bottom w:val="single" w:sz="8" w:space="0" w:color="auto"/>
              <w:right w:val="single" w:sz="8" w:space="0" w:color="000000"/>
            </w:tcBorders>
            <w:noWrap/>
            <w:vAlign w:val="center"/>
            <w:hideMark/>
          </w:tcPr>
          <w:p w14:paraId="083BB6CA" w14:textId="47E060CF" w:rsidR="000308F9" w:rsidRPr="00F82AF9" w:rsidRDefault="000308F9" w:rsidP="00F852FA">
            <w:pPr>
              <w:spacing w:line="240" w:lineRule="auto"/>
              <w:ind w:right="-148"/>
              <w:rPr>
                <w:rFonts w:eastAsia="Times New Roman"/>
                <w:i/>
                <w:iCs/>
                <w:sz w:val="22"/>
                <w:lang w:eastAsia="ru-RU"/>
              </w:rPr>
            </w:pPr>
            <w:r w:rsidRPr="00F82AF9">
              <w:rPr>
                <w:rFonts w:eastAsia="Times New Roman"/>
                <w:i/>
                <w:iCs/>
                <w:sz w:val="22"/>
                <w:lang w:eastAsia="ru-RU"/>
              </w:rPr>
              <w:t>Длина ряда, (L</w:t>
            </w:r>
            <w:r w:rsidR="003C298D" w:rsidRPr="00F82AF9">
              <w:rPr>
                <w:rFonts w:eastAsia="Times New Roman"/>
                <w:i/>
                <w:iCs/>
                <w:sz w:val="22"/>
                <w:vertAlign w:val="subscript"/>
                <w:lang w:eastAsia="ru-RU"/>
              </w:rPr>
              <w:t>1</w:t>
            </w:r>
            <w:r w:rsidRPr="00F82AF9">
              <w:rPr>
                <w:rFonts w:eastAsia="Times New Roman"/>
                <w:i/>
                <w:iCs/>
                <w:sz w:val="22"/>
                <w:lang w:eastAsia="ru-RU"/>
              </w:rPr>
              <w:t>)</w:t>
            </w:r>
          </w:p>
        </w:tc>
        <w:tc>
          <w:tcPr>
            <w:tcW w:w="821" w:type="dxa"/>
            <w:tcBorders>
              <w:top w:val="single" w:sz="4" w:space="0" w:color="auto"/>
              <w:left w:val="nil"/>
              <w:bottom w:val="single" w:sz="8" w:space="0" w:color="auto"/>
              <w:right w:val="nil"/>
            </w:tcBorders>
            <w:noWrap/>
            <w:vAlign w:val="center"/>
            <w:hideMark/>
          </w:tcPr>
          <w:p w14:paraId="75E01881" w14:textId="3E63A948"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 xml:space="preserve">  84,0</w:t>
            </w:r>
          </w:p>
        </w:tc>
        <w:tc>
          <w:tcPr>
            <w:tcW w:w="869" w:type="dxa"/>
            <w:tcBorders>
              <w:top w:val="nil"/>
              <w:left w:val="single" w:sz="8" w:space="0" w:color="auto"/>
              <w:bottom w:val="single" w:sz="8" w:space="0" w:color="auto"/>
              <w:right w:val="single" w:sz="8" w:space="0" w:color="auto"/>
            </w:tcBorders>
            <w:noWrap/>
            <w:vAlign w:val="center"/>
            <w:hideMark/>
          </w:tcPr>
          <w:p w14:paraId="311904C0" w14:textId="77777777"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5373C07C" w14:textId="77777777" w:rsidTr="00817C2B">
        <w:trPr>
          <w:trHeight w:val="300"/>
        </w:trPr>
        <w:tc>
          <w:tcPr>
            <w:tcW w:w="742" w:type="dxa"/>
            <w:vMerge w:val="restart"/>
            <w:tcBorders>
              <w:top w:val="nil"/>
              <w:left w:val="single" w:sz="8" w:space="0" w:color="auto"/>
              <w:bottom w:val="single" w:sz="8" w:space="0" w:color="000000"/>
              <w:right w:val="single" w:sz="8" w:space="0" w:color="auto"/>
            </w:tcBorders>
            <w:shd w:val="clear" w:color="auto" w:fill="DDD9C3"/>
            <w:textDirection w:val="btLr"/>
            <w:vAlign w:val="center"/>
            <w:hideMark/>
          </w:tcPr>
          <w:p w14:paraId="254C725C" w14:textId="77777777" w:rsidR="00147DCB" w:rsidRPr="00F82AF9" w:rsidRDefault="00147DCB" w:rsidP="00147DCB">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 xml:space="preserve">Расчетные </w:t>
            </w:r>
          </w:p>
          <w:p w14:paraId="00CBFE6E" w14:textId="77777777" w:rsidR="00147DCB" w:rsidRPr="00F82AF9" w:rsidRDefault="00147DCB" w:rsidP="00147DCB">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показатели</w:t>
            </w:r>
          </w:p>
        </w:tc>
        <w:tc>
          <w:tcPr>
            <w:tcW w:w="7622" w:type="dxa"/>
            <w:tcBorders>
              <w:top w:val="single" w:sz="8" w:space="0" w:color="auto"/>
              <w:left w:val="nil"/>
              <w:bottom w:val="single" w:sz="4" w:space="0" w:color="auto"/>
              <w:right w:val="single" w:sz="8" w:space="0" w:color="000000"/>
            </w:tcBorders>
            <w:noWrap/>
            <w:vAlign w:val="center"/>
            <w:hideMark/>
          </w:tcPr>
          <w:p w14:paraId="2CEC6E9F" w14:textId="09F160F8"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Расстояние до границы влияния системы водопонижения (R</w:t>
            </w:r>
            <w:r w:rsidR="003C298D" w:rsidRPr="00F82AF9">
              <w:rPr>
                <w:rFonts w:eastAsia="Times New Roman"/>
                <w:i/>
                <w:iCs/>
                <w:sz w:val="22"/>
                <w:vertAlign w:val="subscript"/>
                <w:lang w:eastAsia="ru-RU"/>
              </w:rPr>
              <w:t>1</w:t>
            </w:r>
            <w:r w:rsidRPr="00F82AF9">
              <w:rPr>
                <w:rFonts w:eastAsia="Times New Roman"/>
                <w:i/>
                <w:iCs/>
                <w:sz w:val="22"/>
                <w:lang w:eastAsia="ru-RU"/>
              </w:rPr>
              <w:t>)</w:t>
            </w:r>
          </w:p>
        </w:tc>
        <w:tc>
          <w:tcPr>
            <w:tcW w:w="821" w:type="dxa"/>
            <w:tcBorders>
              <w:top w:val="nil"/>
              <w:left w:val="nil"/>
              <w:bottom w:val="single" w:sz="4" w:space="0" w:color="auto"/>
              <w:right w:val="nil"/>
            </w:tcBorders>
            <w:noWrap/>
            <w:vAlign w:val="center"/>
            <w:hideMark/>
          </w:tcPr>
          <w:p w14:paraId="055C8722" w14:textId="1DCE03E5" w:rsidR="00147DCB"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w:t>
            </w:r>
            <w:r w:rsidR="005A1E9B" w:rsidRPr="00F82AF9">
              <w:rPr>
                <w:rFonts w:eastAsia="Times New Roman"/>
                <w:i/>
                <w:iCs/>
                <w:sz w:val="22"/>
                <w:lang w:eastAsia="ru-RU"/>
              </w:rPr>
              <w:t>40,2</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49B8D943" w14:textId="77777777" w:rsidR="00147DCB" w:rsidRPr="00F82AF9" w:rsidRDefault="00147DCB"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053014EA" w14:textId="77777777" w:rsidTr="00817C2B">
        <w:trPr>
          <w:trHeight w:val="300"/>
        </w:trPr>
        <w:tc>
          <w:tcPr>
            <w:tcW w:w="742" w:type="dxa"/>
            <w:vMerge/>
            <w:tcBorders>
              <w:top w:val="nil"/>
              <w:left w:val="single" w:sz="8" w:space="0" w:color="auto"/>
              <w:bottom w:val="single" w:sz="8" w:space="0" w:color="000000"/>
              <w:right w:val="single" w:sz="8" w:space="0" w:color="auto"/>
            </w:tcBorders>
            <w:vAlign w:val="center"/>
            <w:hideMark/>
          </w:tcPr>
          <w:p w14:paraId="3A15CE40" w14:textId="77777777" w:rsidR="00147DCB" w:rsidRPr="00F82AF9" w:rsidRDefault="00147DCB" w:rsidP="00147DCB">
            <w:pPr>
              <w:spacing w:line="240" w:lineRule="auto"/>
              <w:ind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71964C42" w14:textId="3C14E6DE"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Мощность водовмещающих отложений водоносного горизонта (</w:t>
            </w:r>
            <w:r w:rsidRPr="00F82AF9">
              <w:rPr>
                <w:rFonts w:eastAsia="Times New Roman"/>
                <w:i/>
                <w:iCs/>
                <w:sz w:val="22"/>
                <w:lang w:val="en-US" w:eastAsia="ru-RU"/>
              </w:rPr>
              <w:t>m</w:t>
            </w:r>
            <w:r w:rsidRPr="00F82AF9">
              <w:rPr>
                <w:rFonts w:eastAsia="Times New Roman"/>
                <w:i/>
                <w:iCs/>
                <w:sz w:val="22"/>
                <w:lang w:eastAsia="ru-RU"/>
              </w:rPr>
              <w:t>)</w:t>
            </w:r>
          </w:p>
        </w:tc>
        <w:tc>
          <w:tcPr>
            <w:tcW w:w="821" w:type="dxa"/>
            <w:tcBorders>
              <w:top w:val="single" w:sz="4" w:space="0" w:color="auto"/>
              <w:left w:val="nil"/>
              <w:bottom w:val="single" w:sz="4" w:space="0" w:color="auto"/>
              <w:right w:val="nil"/>
            </w:tcBorders>
            <w:noWrap/>
            <w:vAlign w:val="center"/>
            <w:hideMark/>
          </w:tcPr>
          <w:p w14:paraId="2DF8661B" w14:textId="56B79C4E" w:rsidR="00147DCB"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3,15</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2D71E377" w14:textId="77777777" w:rsidR="00147DCB" w:rsidRPr="00F82AF9" w:rsidRDefault="00147DCB"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5A69218" w14:textId="77777777" w:rsidTr="00817C2B">
        <w:trPr>
          <w:trHeight w:val="300"/>
        </w:trPr>
        <w:tc>
          <w:tcPr>
            <w:tcW w:w="742" w:type="dxa"/>
            <w:vMerge/>
            <w:tcBorders>
              <w:top w:val="nil"/>
              <w:left w:val="single" w:sz="8" w:space="0" w:color="auto"/>
              <w:bottom w:val="single" w:sz="8" w:space="0" w:color="000000"/>
              <w:right w:val="single" w:sz="8" w:space="0" w:color="auto"/>
            </w:tcBorders>
            <w:vAlign w:val="center"/>
            <w:hideMark/>
          </w:tcPr>
          <w:p w14:paraId="209F0FD4" w14:textId="77777777" w:rsidR="00147DCB" w:rsidRPr="00F82AF9" w:rsidRDefault="00147DCB" w:rsidP="00147DCB">
            <w:pPr>
              <w:spacing w:line="240" w:lineRule="auto"/>
              <w:ind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112F020C" w14:textId="04382F5E"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Снижение пьезометрического уровня подземных вод, (Sн)</w:t>
            </w:r>
          </w:p>
        </w:tc>
        <w:tc>
          <w:tcPr>
            <w:tcW w:w="821" w:type="dxa"/>
            <w:tcBorders>
              <w:top w:val="single" w:sz="4" w:space="0" w:color="auto"/>
              <w:left w:val="nil"/>
              <w:bottom w:val="single" w:sz="4" w:space="0" w:color="auto"/>
              <w:right w:val="nil"/>
            </w:tcBorders>
            <w:noWrap/>
            <w:vAlign w:val="center"/>
            <w:hideMark/>
          </w:tcPr>
          <w:p w14:paraId="536E4B84" w14:textId="6714A25D" w:rsidR="00147DCB" w:rsidRPr="00F82AF9" w:rsidRDefault="005A1E9B" w:rsidP="005907ED">
            <w:pPr>
              <w:spacing w:line="240" w:lineRule="auto"/>
              <w:ind w:right="-148"/>
              <w:rPr>
                <w:rFonts w:eastAsia="Times New Roman"/>
                <w:i/>
                <w:iCs/>
                <w:sz w:val="22"/>
                <w:lang w:eastAsia="ru-RU"/>
              </w:rPr>
            </w:pPr>
            <w:r w:rsidRPr="00F82AF9">
              <w:rPr>
                <w:rFonts w:eastAsia="Times New Roman"/>
                <w:i/>
                <w:iCs/>
                <w:sz w:val="22"/>
                <w:lang w:eastAsia="ru-RU"/>
              </w:rPr>
              <w:t xml:space="preserve">   2,4</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4953F9E5" w14:textId="77777777" w:rsidR="00147DCB" w:rsidRPr="00F82AF9" w:rsidRDefault="00147DCB"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19475FE4" w14:textId="77777777" w:rsidTr="00817C2B">
        <w:trPr>
          <w:trHeight w:val="360"/>
        </w:trPr>
        <w:tc>
          <w:tcPr>
            <w:tcW w:w="742" w:type="dxa"/>
            <w:vMerge/>
            <w:tcBorders>
              <w:top w:val="nil"/>
              <w:left w:val="single" w:sz="8" w:space="0" w:color="auto"/>
              <w:bottom w:val="single" w:sz="8" w:space="0" w:color="000000"/>
              <w:right w:val="single" w:sz="8" w:space="0" w:color="auto"/>
            </w:tcBorders>
            <w:vAlign w:val="center"/>
            <w:hideMark/>
          </w:tcPr>
          <w:p w14:paraId="523F7CA2" w14:textId="77777777" w:rsidR="00147DCB" w:rsidRPr="00F82AF9" w:rsidRDefault="00147DCB" w:rsidP="00147DCB">
            <w:pPr>
              <w:spacing w:line="240" w:lineRule="auto"/>
              <w:ind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689D2B7D" w14:textId="48498606"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Снижение уровня подземных вод, (Sб/н)</w:t>
            </w:r>
          </w:p>
        </w:tc>
        <w:tc>
          <w:tcPr>
            <w:tcW w:w="821" w:type="dxa"/>
            <w:tcBorders>
              <w:top w:val="single" w:sz="4" w:space="0" w:color="auto"/>
              <w:left w:val="nil"/>
              <w:bottom w:val="single" w:sz="4" w:space="0" w:color="auto"/>
              <w:right w:val="nil"/>
            </w:tcBorders>
            <w:noWrap/>
            <w:vAlign w:val="center"/>
            <w:hideMark/>
          </w:tcPr>
          <w:p w14:paraId="709A560A" w14:textId="6CE4776D" w:rsidR="00147DCB"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3,15</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6BE3B298" w14:textId="1A84705F" w:rsidR="00147DCB" w:rsidRPr="00F82AF9" w:rsidRDefault="005907ED"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6D30799D" w14:textId="77777777" w:rsidTr="00817C2B">
        <w:trPr>
          <w:trHeight w:val="360"/>
        </w:trPr>
        <w:tc>
          <w:tcPr>
            <w:tcW w:w="742" w:type="dxa"/>
            <w:vMerge/>
            <w:tcBorders>
              <w:top w:val="nil"/>
              <w:left w:val="single" w:sz="8" w:space="0" w:color="auto"/>
              <w:bottom w:val="single" w:sz="8" w:space="0" w:color="000000"/>
              <w:right w:val="single" w:sz="8" w:space="0" w:color="auto"/>
            </w:tcBorders>
            <w:vAlign w:val="center"/>
          </w:tcPr>
          <w:p w14:paraId="09E8FEDF" w14:textId="77777777" w:rsidR="00147DCB" w:rsidRPr="00F82AF9" w:rsidRDefault="00147DCB" w:rsidP="00147DCB">
            <w:pPr>
              <w:spacing w:line="240" w:lineRule="auto"/>
              <w:ind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tcPr>
          <w:p w14:paraId="4A865E6B" w14:textId="319DEB25"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Остаточная мощность горизонта при сниженном уровне подземных вод, (h</w:t>
            </w:r>
            <w:r w:rsidR="003C298D" w:rsidRPr="00F82AF9">
              <w:rPr>
                <w:rFonts w:eastAsia="Times New Roman"/>
                <w:i/>
                <w:iCs/>
                <w:sz w:val="22"/>
                <w:vertAlign w:val="subscript"/>
                <w:lang w:eastAsia="ru-RU"/>
              </w:rPr>
              <w:t>1</w:t>
            </w:r>
            <w:r w:rsidRPr="00F82AF9">
              <w:rPr>
                <w:rFonts w:eastAsia="Times New Roman"/>
                <w:i/>
                <w:iCs/>
                <w:sz w:val="22"/>
                <w:lang w:eastAsia="ru-RU"/>
              </w:rPr>
              <w:t>)</w:t>
            </w:r>
          </w:p>
        </w:tc>
        <w:tc>
          <w:tcPr>
            <w:tcW w:w="821" w:type="dxa"/>
            <w:tcBorders>
              <w:top w:val="single" w:sz="4" w:space="0" w:color="auto"/>
              <w:left w:val="nil"/>
              <w:bottom w:val="single" w:sz="4" w:space="0" w:color="auto"/>
              <w:right w:val="nil"/>
            </w:tcBorders>
            <w:noWrap/>
            <w:vAlign w:val="center"/>
          </w:tcPr>
          <w:p w14:paraId="1FE10B8F" w14:textId="4CEE4059" w:rsidR="00147DCB"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0,0</w:t>
            </w:r>
          </w:p>
        </w:tc>
        <w:tc>
          <w:tcPr>
            <w:tcW w:w="869" w:type="dxa"/>
            <w:tcBorders>
              <w:top w:val="single" w:sz="4" w:space="0" w:color="auto"/>
              <w:left w:val="single" w:sz="8" w:space="0" w:color="auto"/>
              <w:bottom w:val="single" w:sz="4" w:space="0" w:color="auto"/>
              <w:right w:val="single" w:sz="8" w:space="0" w:color="auto"/>
            </w:tcBorders>
            <w:noWrap/>
            <w:vAlign w:val="center"/>
          </w:tcPr>
          <w:p w14:paraId="17853AE1" w14:textId="00E0D6E2" w:rsidR="00147DCB" w:rsidRPr="00F82AF9" w:rsidRDefault="005907ED"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60DE7DF" w14:textId="77777777" w:rsidTr="00817C2B">
        <w:trPr>
          <w:trHeight w:val="360"/>
        </w:trPr>
        <w:tc>
          <w:tcPr>
            <w:tcW w:w="742" w:type="dxa"/>
            <w:vMerge/>
            <w:tcBorders>
              <w:top w:val="nil"/>
              <w:left w:val="single" w:sz="8" w:space="0" w:color="auto"/>
              <w:bottom w:val="single" w:sz="8" w:space="0" w:color="000000"/>
              <w:right w:val="single" w:sz="8" w:space="0" w:color="auto"/>
            </w:tcBorders>
            <w:vAlign w:val="center"/>
          </w:tcPr>
          <w:p w14:paraId="463544A2" w14:textId="77777777" w:rsidR="005907ED" w:rsidRPr="00F82AF9" w:rsidRDefault="005907ED" w:rsidP="00147DCB">
            <w:pPr>
              <w:spacing w:line="240" w:lineRule="auto"/>
              <w:ind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tcPr>
          <w:p w14:paraId="0496E541" w14:textId="3A705FA6" w:rsidR="005907ED" w:rsidRPr="00F82AF9" w:rsidRDefault="005907ED" w:rsidP="00147DCB">
            <w:pPr>
              <w:spacing w:line="240" w:lineRule="auto"/>
              <w:ind w:right="-148"/>
              <w:rPr>
                <w:rFonts w:eastAsia="Times New Roman"/>
                <w:i/>
                <w:iCs/>
                <w:sz w:val="22"/>
                <w:lang w:eastAsia="ru-RU"/>
              </w:rPr>
            </w:pPr>
            <w:r w:rsidRPr="00F82AF9">
              <w:rPr>
                <w:rFonts w:eastAsia="Times New Roman"/>
                <w:i/>
                <w:iCs/>
                <w:sz w:val="22"/>
                <w:lang w:eastAsia="ru-RU"/>
              </w:rPr>
              <w:t>Коэффициент короткости линейного ряда, (ζ)</w:t>
            </w:r>
          </w:p>
        </w:tc>
        <w:tc>
          <w:tcPr>
            <w:tcW w:w="821" w:type="dxa"/>
            <w:tcBorders>
              <w:top w:val="single" w:sz="4" w:space="0" w:color="auto"/>
              <w:left w:val="nil"/>
              <w:bottom w:val="single" w:sz="4" w:space="0" w:color="auto"/>
              <w:right w:val="nil"/>
            </w:tcBorders>
            <w:noWrap/>
            <w:vAlign w:val="center"/>
          </w:tcPr>
          <w:p w14:paraId="2BE59F65" w14:textId="04F9210F" w:rsidR="005907ED"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1,</w:t>
            </w:r>
            <w:r w:rsidR="005A1E9B" w:rsidRPr="00F82AF9">
              <w:rPr>
                <w:rFonts w:eastAsia="Times New Roman"/>
                <w:i/>
                <w:iCs/>
                <w:sz w:val="22"/>
                <w:lang w:eastAsia="ru-RU"/>
              </w:rPr>
              <w:t>22</w:t>
            </w:r>
          </w:p>
        </w:tc>
        <w:tc>
          <w:tcPr>
            <w:tcW w:w="869" w:type="dxa"/>
            <w:tcBorders>
              <w:top w:val="single" w:sz="4" w:space="0" w:color="auto"/>
              <w:left w:val="single" w:sz="8" w:space="0" w:color="auto"/>
              <w:bottom w:val="single" w:sz="4" w:space="0" w:color="auto"/>
              <w:right w:val="single" w:sz="8" w:space="0" w:color="auto"/>
            </w:tcBorders>
            <w:noWrap/>
            <w:vAlign w:val="center"/>
          </w:tcPr>
          <w:p w14:paraId="2320A2AF" w14:textId="0524C22C" w:rsidR="005907ED" w:rsidRPr="00F82AF9" w:rsidRDefault="005907ED"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w:t>
            </w:r>
          </w:p>
        </w:tc>
      </w:tr>
      <w:tr w:rsidR="00F82AF9" w:rsidRPr="00F82AF9" w14:paraId="185AF541" w14:textId="77777777" w:rsidTr="00817C2B">
        <w:trPr>
          <w:trHeight w:val="345"/>
        </w:trPr>
        <w:tc>
          <w:tcPr>
            <w:tcW w:w="742" w:type="dxa"/>
            <w:vMerge/>
            <w:tcBorders>
              <w:top w:val="nil"/>
              <w:left w:val="single" w:sz="8" w:space="0" w:color="auto"/>
              <w:bottom w:val="single" w:sz="8" w:space="0" w:color="000000"/>
              <w:right w:val="single" w:sz="8" w:space="0" w:color="auto"/>
            </w:tcBorders>
            <w:vAlign w:val="center"/>
            <w:hideMark/>
          </w:tcPr>
          <w:p w14:paraId="62366C3E" w14:textId="77777777" w:rsidR="00147DCB" w:rsidRPr="00F82AF9" w:rsidRDefault="00147DCB" w:rsidP="00147DCB">
            <w:pPr>
              <w:spacing w:line="240" w:lineRule="auto"/>
              <w:ind w:right="-148"/>
              <w:rPr>
                <w:rFonts w:eastAsia="Times New Roman"/>
                <w:b/>
                <w:bCs/>
                <w:i/>
                <w:iCs/>
                <w:sz w:val="22"/>
                <w:lang w:eastAsia="ru-RU"/>
              </w:rPr>
            </w:pPr>
          </w:p>
        </w:tc>
        <w:tc>
          <w:tcPr>
            <w:tcW w:w="7622" w:type="dxa"/>
            <w:vMerge w:val="restart"/>
            <w:tcBorders>
              <w:top w:val="single" w:sz="4" w:space="0" w:color="auto"/>
              <w:left w:val="single" w:sz="8" w:space="0" w:color="auto"/>
              <w:bottom w:val="single" w:sz="8" w:space="0" w:color="000000"/>
              <w:right w:val="single" w:sz="8" w:space="0" w:color="000000"/>
            </w:tcBorders>
            <w:noWrap/>
            <w:vAlign w:val="center"/>
            <w:hideMark/>
          </w:tcPr>
          <w:p w14:paraId="5CE36C20" w14:textId="4FBD42BC"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Удельный приток, (q), на 1 п. м</w:t>
            </w:r>
          </w:p>
        </w:tc>
        <w:tc>
          <w:tcPr>
            <w:tcW w:w="821" w:type="dxa"/>
            <w:tcBorders>
              <w:top w:val="single" w:sz="4" w:space="0" w:color="auto"/>
              <w:left w:val="nil"/>
              <w:bottom w:val="single" w:sz="4" w:space="0" w:color="auto"/>
              <w:right w:val="nil"/>
            </w:tcBorders>
            <w:noWrap/>
            <w:vAlign w:val="center"/>
            <w:hideMark/>
          </w:tcPr>
          <w:p w14:paraId="1BB7ED28" w14:textId="1A018C4C" w:rsidR="00147DCB"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2,3</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7A11CFB9" w14:textId="7EB153E7" w:rsidR="00147DCB" w:rsidRPr="00F82AF9" w:rsidRDefault="00147DCB"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r w:rsidR="005907ED" w:rsidRPr="00F82AF9">
              <w:rPr>
                <w:rFonts w:ascii="Calibri" w:eastAsia="Times New Roman" w:hAnsi="Calibri" w:cs="Calibri"/>
                <w:sz w:val="22"/>
                <w:lang w:eastAsia="ru-RU"/>
              </w:rPr>
              <w:t>²</w:t>
            </w:r>
            <w:r w:rsidRPr="00F82AF9">
              <w:rPr>
                <w:rFonts w:eastAsia="Times New Roman"/>
                <w:i/>
                <w:iCs/>
                <w:sz w:val="22"/>
                <w:lang w:eastAsia="ru-RU"/>
              </w:rPr>
              <w:t>/сут</w:t>
            </w:r>
          </w:p>
        </w:tc>
      </w:tr>
      <w:tr w:rsidR="00F82AF9" w:rsidRPr="00F82AF9" w14:paraId="6D479C8A" w14:textId="77777777" w:rsidTr="00817C2B">
        <w:trPr>
          <w:trHeight w:val="315"/>
        </w:trPr>
        <w:tc>
          <w:tcPr>
            <w:tcW w:w="742" w:type="dxa"/>
            <w:vMerge/>
            <w:tcBorders>
              <w:top w:val="nil"/>
              <w:left w:val="single" w:sz="8" w:space="0" w:color="auto"/>
              <w:bottom w:val="single" w:sz="8" w:space="0" w:color="000000"/>
              <w:right w:val="single" w:sz="8" w:space="0" w:color="auto"/>
            </w:tcBorders>
            <w:vAlign w:val="center"/>
            <w:hideMark/>
          </w:tcPr>
          <w:p w14:paraId="747F7AA1" w14:textId="77777777" w:rsidR="000308F9" w:rsidRPr="00F82AF9" w:rsidRDefault="000308F9" w:rsidP="00F852FA">
            <w:pPr>
              <w:spacing w:line="240" w:lineRule="auto"/>
              <w:ind w:right="-148"/>
              <w:rPr>
                <w:rFonts w:eastAsia="Times New Roman"/>
                <w:b/>
                <w:bCs/>
                <w:i/>
                <w:iCs/>
                <w:sz w:val="22"/>
                <w:lang w:eastAsia="ru-RU"/>
              </w:rPr>
            </w:pPr>
          </w:p>
        </w:tc>
        <w:tc>
          <w:tcPr>
            <w:tcW w:w="7622" w:type="dxa"/>
            <w:vMerge/>
            <w:tcBorders>
              <w:top w:val="single" w:sz="4" w:space="0" w:color="auto"/>
              <w:left w:val="single" w:sz="8" w:space="0" w:color="auto"/>
              <w:bottom w:val="single" w:sz="8" w:space="0" w:color="000000"/>
              <w:right w:val="single" w:sz="8" w:space="0" w:color="000000"/>
            </w:tcBorders>
            <w:vAlign w:val="center"/>
            <w:hideMark/>
          </w:tcPr>
          <w:p w14:paraId="59905F48" w14:textId="77777777" w:rsidR="000308F9" w:rsidRPr="00F82AF9" w:rsidRDefault="000308F9" w:rsidP="00F852FA">
            <w:pPr>
              <w:spacing w:line="240" w:lineRule="auto"/>
              <w:ind w:right="-148"/>
              <w:rPr>
                <w:rFonts w:eastAsia="Times New Roman"/>
                <w:i/>
                <w:iCs/>
                <w:sz w:val="22"/>
                <w:lang w:eastAsia="ru-RU"/>
              </w:rPr>
            </w:pPr>
          </w:p>
        </w:tc>
        <w:tc>
          <w:tcPr>
            <w:tcW w:w="821" w:type="dxa"/>
            <w:noWrap/>
            <w:vAlign w:val="center"/>
            <w:hideMark/>
          </w:tcPr>
          <w:p w14:paraId="12A44379" w14:textId="2382866E" w:rsidR="000308F9"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w:t>
            </w:r>
            <w:r w:rsidR="000308F9" w:rsidRPr="00F82AF9">
              <w:rPr>
                <w:rFonts w:eastAsia="Times New Roman"/>
                <w:i/>
                <w:iCs/>
                <w:sz w:val="22"/>
                <w:lang w:eastAsia="ru-RU"/>
              </w:rPr>
              <w:t>0,</w:t>
            </w:r>
            <w:r w:rsidRPr="00F82AF9">
              <w:rPr>
                <w:rFonts w:eastAsia="Times New Roman"/>
                <w:i/>
                <w:iCs/>
                <w:sz w:val="22"/>
                <w:lang w:eastAsia="ru-RU"/>
              </w:rPr>
              <w:t>1</w:t>
            </w:r>
          </w:p>
        </w:tc>
        <w:tc>
          <w:tcPr>
            <w:tcW w:w="869" w:type="dxa"/>
            <w:tcBorders>
              <w:top w:val="nil"/>
              <w:left w:val="single" w:sz="8" w:space="0" w:color="auto"/>
              <w:bottom w:val="single" w:sz="8" w:space="0" w:color="auto"/>
              <w:right w:val="single" w:sz="8" w:space="0" w:color="auto"/>
            </w:tcBorders>
            <w:noWrap/>
            <w:vAlign w:val="center"/>
            <w:hideMark/>
          </w:tcPr>
          <w:p w14:paraId="42BD252A" w14:textId="7664CFD4"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r w:rsidR="005907ED" w:rsidRPr="00F82AF9">
              <w:rPr>
                <w:rFonts w:ascii="Calibri" w:eastAsia="Times New Roman" w:hAnsi="Calibri" w:cs="Calibri"/>
                <w:sz w:val="22"/>
                <w:lang w:eastAsia="ru-RU"/>
              </w:rPr>
              <w:t>²</w:t>
            </w:r>
            <w:r w:rsidRPr="00F82AF9">
              <w:rPr>
                <w:rFonts w:eastAsia="Times New Roman"/>
                <w:i/>
                <w:iCs/>
                <w:sz w:val="22"/>
                <w:lang w:eastAsia="ru-RU"/>
              </w:rPr>
              <w:t>/ч</w:t>
            </w:r>
          </w:p>
        </w:tc>
      </w:tr>
      <w:tr w:rsidR="00F82AF9" w:rsidRPr="00F82AF9" w14:paraId="06D521B8" w14:textId="77777777" w:rsidTr="00817C2B">
        <w:trPr>
          <w:trHeight w:val="300"/>
        </w:trPr>
        <w:tc>
          <w:tcPr>
            <w:tcW w:w="8364" w:type="dxa"/>
            <w:gridSpan w:val="2"/>
            <w:vMerge w:val="restart"/>
            <w:tcBorders>
              <w:top w:val="single" w:sz="8" w:space="0" w:color="auto"/>
              <w:left w:val="single" w:sz="8" w:space="0" w:color="auto"/>
              <w:bottom w:val="single" w:sz="8" w:space="0" w:color="000000"/>
              <w:right w:val="single" w:sz="8" w:space="0" w:color="000000"/>
            </w:tcBorders>
            <w:noWrap/>
            <w:vAlign w:val="center"/>
            <w:hideMark/>
          </w:tcPr>
          <w:p w14:paraId="6F4D43A1" w14:textId="70C5657F" w:rsidR="000308F9" w:rsidRPr="00F82AF9" w:rsidRDefault="000308F9" w:rsidP="000308F9">
            <w:pPr>
              <w:spacing w:line="240" w:lineRule="auto"/>
              <w:ind w:right="-148"/>
              <w:rPr>
                <w:rFonts w:eastAsia="Times New Roman"/>
                <w:b/>
                <w:bCs/>
                <w:i/>
                <w:iCs/>
                <w:sz w:val="22"/>
                <w:lang w:eastAsia="ru-RU"/>
              </w:rPr>
            </w:pPr>
            <w:r w:rsidRPr="00F82AF9">
              <w:rPr>
                <w:rFonts w:eastAsia="Times New Roman"/>
                <w:b/>
                <w:bCs/>
                <w:i/>
                <w:iCs/>
                <w:sz w:val="22"/>
                <w:lang w:eastAsia="ru-RU"/>
              </w:rPr>
              <w:t>Приток подземных вод из горизонта спорадического распространения, (Q</w:t>
            </w:r>
            <w:r w:rsidRPr="00F82AF9">
              <w:rPr>
                <w:rFonts w:eastAsia="Times New Roman"/>
                <w:b/>
                <w:bCs/>
                <w:i/>
                <w:iCs/>
                <w:sz w:val="22"/>
                <w:vertAlign w:val="subscript"/>
                <w:lang w:eastAsia="ru-RU"/>
              </w:rPr>
              <w:t>1</w:t>
            </w:r>
            <w:r w:rsidRPr="00F82AF9">
              <w:rPr>
                <w:rFonts w:eastAsia="Times New Roman"/>
                <w:b/>
                <w:bCs/>
                <w:i/>
                <w:iCs/>
                <w:sz w:val="22"/>
                <w:lang w:eastAsia="ru-RU"/>
              </w:rPr>
              <w:t>)</w:t>
            </w:r>
          </w:p>
        </w:tc>
        <w:tc>
          <w:tcPr>
            <w:tcW w:w="821" w:type="dxa"/>
            <w:tcBorders>
              <w:top w:val="single" w:sz="8" w:space="0" w:color="auto"/>
              <w:left w:val="nil"/>
              <w:bottom w:val="single" w:sz="4" w:space="0" w:color="auto"/>
              <w:right w:val="single" w:sz="8" w:space="0" w:color="auto"/>
            </w:tcBorders>
            <w:noWrap/>
            <w:vAlign w:val="center"/>
            <w:hideMark/>
          </w:tcPr>
          <w:p w14:paraId="02286E1B" w14:textId="52C084D4" w:rsidR="000308F9" w:rsidRPr="00F82AF9" w:rsidRDefault="00540AA5" w:rsidP="00540AA5">
            <w:pPr>
              <w:spacing w:line="240" w:lineRule="auto"/>
              <w:ind w:right="-148"/>
              <w:rPr>
                <w:rFonts w:eastAsia="Times New Roman"/>
                <w:b/>
                <w:bCs/>
                <w:i/>
                <w:iCs/>
                <w:sz w:val="22"/>
                <w:lang w:eastAsia="ru-RU"/>
              </w:rPr>
            </w:pPr>
            <w:r w:rsidRPr="00F82AF9">
              <w:rPr>
                <w:rFonts w:eastAsia="Times New Roman"/>
                <w:b/>
                <w:bCs/>
                <w:i/>
                <w:iCs/>
                <w:sz w:val="22"/>
                <w:lang w:eastAsia="ru-RU"/>
              </w:rPr>
              <w:t xml:space="preserve"> </w:t>
            </w:r>
            <w:r w:rsidR="005A1E9B" w:rsidRPr="00F82AF9">
              <w:rPr>
                <w:rFonts w:eastAsia="Times New Roman"/>
                <w:b/>
                <w:bCs/>
                <w:i/>
                <w:iCs/>
                <w:sz w:val="22"/>
                <w:lang w:eastAsia="ru-RU"/>
              </w:rPr>
              <w:t>232,6</w:t>
            </w:r>
          </w:p>
        </w:tc>
        <w:tc>
          <w:tcPr>
            <w:tcW w:w="869" w:type="dxa"/>
            <w:tcBorders>
              <w:top w:val="single" w:sz="4" w:space="0" w:color="auto"/>
              <w:left w:val="nil"/>
              <w:bottom w:val="single" w:sz="4" w:space="0" w:color="auto"/>
              <w:right w:val="single" w:sz="8" w:space="0" w:color="auto"/>
            </w:tcBorders>
            <w:noWrap/>
            <w:vAlign w:val="center"/>
            <w:hideMark/>
          </w:tcPr>
          <w:p w14:paraId="6414A399" w14:textId="77777777" w:rsidR="000308F9" w:rsidRPr="00F82AF9" w:rsidRDefault="000308F9" w:rsidP="00F852FA">
            <w:pPr>
              <w:spacing w:line="240" w:lineRule="auto"/>
              <w:ind w:right="-148"/>
              <w:jc w:val="center"/>
              <w:rPr>
                <w:rFonts w:eastAsia="Times New Roman"/>
                <w:b/>
                <w:bCs/>
                <w:i/>
                <w:iCs/>
                <w:sz w:val="22"/>
                <w:lang w:eastAsia="ru-RU"/>
              </w:rPr>
            </w:pPr>
            <w:r w:rsidRPr="00F82AF9">
              <w:rPr>
                <w:rFonts w:eastAsia="Times New Roman"/>
                <w:b/>
                <w:bCs/>
                <w:i/>
                <w:iCs/>
                <w:sz w:val="22"/>
                <w:lang w:eastAsia="ru-RU"/>
              </w:rPr>
              <w:t>м</w:t>
            </w:r>
            <w:r w:rsidRPr="00F82AF9">
              <w:rPr>
                <w:rFonts w:ascii="Calibri" w:eastAsia="Times New Roman" w:hAnsi="Calibri"/>
                <w:b/>
                <w:bCs/>
                <w:sz w:val="22"/>
                <w:lang w:eastAsia="ru-RU"/>
              </w:rPr>
              <w:t>³</w:t>
            </w:r>
            <w:r w:rsidRPr="00F82AF9">
              <w:rPr>
                <w:rFonts w:eastAsia="Times New Roman"/>
                <w:b/>
                <w:bCs/>
                <w:i/>
                <w:iCs/>
                <w:sz w:val="22"/>
                <w:lang w:eastAsia="ru-RU"/>
              </w:rPr>
              <w:t>/сут</w:t>
            </w:r>
          </w:p>
        </w:tc>
      </w:tr>
      <w:tr w:rsidR="000308F9" w:rsidRPr="00F82AF9" w14:paraId="3085E5EB" w14:textId="77777777" w:rsidTr="00817C2B">
        <w:trPr>
          <w:trHeight w:val="315"/>
        </w:trPr>
        <w:tc>
          <w:tcPr>
            <w:tcW w:w="8364" w:type="dxa"/>
            <w:gridSpan w:val="2"/>
            <w:vMerge/>
            <w:tcBorders>
              <w:top w:val="single" w:sz="8" w:space="0" w:color="auto"/>
              <w:left w:val="single" w:sz="8" w:space="0" w:color="auto"/>
              <w:bottom w:val="single" w:sz="8" w:space="0" w:color="000000"/>
              <w:right w:val="single" w:sz="8" w:space="0" w:color="000000"/>
            </w:tcBorders>
            <w:vAlign w:val="center"/>
            <w:hideMark/>
          </w:tcPr>
          <w:p w14:paraId="397B40FF" w14:textId="77777777" w:rsidR="000308F9" w:rsidRPr="00F82AF9" w:rsidRDefault="000308F9" w:rsidP="00F852FA">
            <w:pPr>
              <w:spacing w:line="240" w:lineRule="auto"/>
              <w:ind w:right="-148"/>
              <w:rPr>
                <w:rFonts w:eastAsia="Times New Roman"/>
                <w:b/>
                <w:bCs/>
                <w:i/>
                <w:iCs/>
                <w:sz w:val="22"/>
                <w:lang w:eastAsia="ru-RU"/>
              </w:rPr>
            </w:pPr>
          </w:p>
        </w:tc>
        <w:tc>
          <w:tcPr>
            <w:tcW w:w="821" w:type="dxa"/>
            <w:tcBorders>
              <w:top w:val="nil"/>
              <w:left w:val="nil"/>
              <w:bottom w:val="single" w:sz="8" w:space="0" w:color="auto"/>
              <w:right w:val="single" w:sz="8" w:space="0" w:color="auto"/>
            </w:tcBorders>
            <w:noWrap/>
            <w:vAlign w:val="center"/>
            <w:hideMark/>
          </w:tcPr>
          <w:p w14:paraId="48795678" w14:textId="75713C47" w:rsidR="000308F9" w:rsidRPr="00F82AF9" w:rsidRDefault="00540AA5" w:rsidP="00540AA5">
            <w:pPr>
              <w:spacing w:line="240" w:lineRule="auto"/>
              <w:ind w:right="-148"/>
              <w:rPr>
                <w:rFonts w:eastAsia="Times New Roman"/>
                <w:b/>
                <w:bCs/>
                <w:i/>
                <w:iCs/>
                <w:sz w:val="22"/>
                <w:lang w:eastAsia="ru-RU"/>
              </w:rPr>
            </w:pPr>
            <w:r w:rsidRPr="00F82AF9">
              <w:rPr>
                <w:rFonts w:eastAsia="Times New Roman"/>
                <w:b/>
                <w:bCs/>
                <w:i/>
                <w:iCs/>
                <w:sz w:val="22"/>
                <w:lang w:eastAsia="ru-RU"/>
              </w:rPr>
              <w:t xml:space="preserve">   </w:t>
            </w:r>
            <w:r w:rsidR="005A1E9B" w:rsidRPr="00F82AF9">
              <w:rPr>
                <w:rFonts w:eastAsia="Times New Roman"/>
                <w:b/>
                <w:bCs/>
                <w:i/>
                <w:iCs/>
                <w:sz w:val="22"/>
                <w:lang w:eastAsia="ru-RU"/>
              </w:rPr>
              <w:t>9,7</w:t>
            </w:r>
          </w:p>
        </w:tc>
        <w:tc>
          <w:tcPr>
            <w:tcW w:w="869" w:type="dxa"/>
            <w:tcBorders>
              <w:top w:val="single" w:sz="4" w:space="0" w:color="auto"/>
              <w:left w:val="nil"/>
              <w:bottom w:val="single" w:sz="8" w:space="0" w:color="auto"/>
              <w:right w:val="single" w:sz="8" w:space="0" w:color="auto"/>
            </w:tcBorders>
            <w:noWrap/>
            <w:vAlign w:val="center"/>
            <w:hideMark/>
          </w:tcPr>
          <w:p w14:paraId="71F71FA5" w14:textId="77777777" w:rsidR="000308F9" w:rsidRPr="00F82AF9" w:rsidRDefault="000308F9" w:rsidP="00F852FA">
            <w:pPr>
              <w:spacing w:line="240" w:lineRule="auto"/>
              <w:ind w:right="-148"/>
              <w:jc w:val="center"/>
              <w:rPr>
                <w:rFonts w:eastAsia="Times New Roman"/>
                <w:b/>
                <w:bCs/>
                <w:i/>
                <w:iCs/>
                <w:sz w:val="22"/>
                <w:lang w:eastAsia="ru-RU"/>
              </w:rPr>
            </w:pPr>
            <w:r w:rsidRPr="00F82AF9">
              <w:rPr>
                <w:rFonts w:eastAsia="Times New Roman"/>
                <w:b/>
                <w:bCs/>
                <w:i/>
                <w:iCs/>
                <w:sz w:val="22"/>
                <w:lang w:eastAsia="ru-RU"/>
              </w:rPr>
              <w:t>м</w:t>
            </w:r>
            <w:r w:rsidRPr="00F82AF9">
              <w:rPr>
                <w:rFonts w:ascii="Calibri" w:eastAsia="Times New Roman" w:hAnsi="Calibri"/>
                <w:b/>
                <w:bCs/>
                <w:sz w:val="22"/>
                <w:lang w:eastAsia="ru-RU"/>
              </w:rPr>
              <w:t>³</w:t>
            </w:r>
            <w:r w:rsidRPr="00F82AF9">
              <w:rPr>
                <w:rFonts w:eastAsia="Times New Roman"/>
                <w:b/>
                <w:bCs/>
                <w:i/>
                <w:iCs/>
                <w:sz w:val="22"/>
                <w:lang w:eastAsia="ru-RU"/>
              </w:rPr>
              <w:t>/ч</w:t>
            </w:r>
          </w:p>
        </w:tc>
      </w:tr>
    </w:tbl>
    <w:p w14:paraId="477987D0" w14:textId="35C7F85B" w:rsidR="00826081" w:rsidRPr="00F82AF9" w:rsidRDefault="00826081" w:rsidP="001A139A">
      <w:pPr>
        <w:spacing w:line="360" w:lineRule="auto"/>
        <w:ind w:right="-561" w:firstLine="567"/>
        <w:jc w:val="both"/>
        <w:rPr>
          <w:sz w:val="10"/>
          <w:szCs w:val="10"/>
        </w:rPr>
      </w:pPr>
    </w:p>
    <w:p w14:paraId="538F82EA" w14:textId="77777777" w:rsidR="00826081" w:rsidRPr="00F82AF9" w:rsidRDefault="00826081">
      <w:pPr>
        <w:spacing w:line="240" w:lineRule="auto"/>
        <w:rPr>
          <w:sz w:val="10"/>
          <w:szCs w:val="10"/>
        </w:rPr>
      </w:pPr>
      <w:r w:rsidRPr="00F82AF9">
        <w:rPr>
          <w:sz w:val="10"/>
          <w:szCs w:val="10"/>
        </w:rPr>
        <w:br w:type="page"/>
      </w:r>
    </w:p>
    <w:p w14:paraId="185307A5" w14:textId="0804792B" w:rsidR="00082521" w:rsidRPr="00F82AF9" w:rsidRDefault="00082521">
      <w:pPr>
        <w:spacing w:line="240" w:lineRule="auto"/>
        <w:rPr>
          <w:b/>
          <w:bCs/>
          <w:sz w:val="10"/>
          <w:szCs w:val="10"/>
          <w:u w:val="single"/>
        </w:rPr>
      </w:pPr>
    </w:p>
    <w:p w14:paraId="53E353FE" w14:textId="2EE4BDD3" w:rsidR="00F04C43" w:rsidRPr="00F82AF9" w:rsidRDefault="00F04C43" w:rsidP="00F04C43">
      <w:pPr>
        <w:spacing w:line="360" w:lineRule="auto"/>
        <w:ind w:right="-561" w:firstLine="567"/>
        <w:jc w:val="both"/>
        <w:rPr>
          <w:b/>
          <w:bCs/>
          <w:u w:val="single"/>
        </w:rPr>
      </w:pPr>
      <w:r w:rsidRPr="00F82AF9">
        <w:rPr>
          <w:b/>
          <w:bCs/>
          <w:u w:val="single"/>
        </w:rPr>
        <w:t xml:space="preserve">Расчет притока </w:t>
      </w:r>
      <w:r w:rsidR="008B6A29" w:rsidRPr="00F82AF9">
        <w:rPr>
          <w:b/>
          <w:bCs/>
          <w:u w:val="single"/>
        </w:rPr>
        <w:t xml:space="preserve">из </w:t>
      </w:r>
      <w:r w:rsidR="001543FA" w:rsidRPr="00F82AF9">
        <w:rPr>
          <w:b/>
          <w:bCs/>
          <w:u w:val="single"/>
        </w:rPr>
        <w:t xml:space="preserve">надъюрского </w:t>
      </w:r>
      <w:r w:rsidR="00E026D2" w:rsidRPr="00F82AF9">
        <w:rPr>
          <w:b/>
          <w:bCs/>
          <w:u w:val="single"/>
        </w:rPr>
        <w:t>водоносного горизонта</w:t>
      </w:r>
    </w:p>
    <w:p w14:paraId="5CE55D41" w14:textId="263D3C23" w:rsidR="005A1E9B" w:rsidRPr="00F82AF9" w:rsidRDefault="005A1E9B" w:rsidP="005A1E9B">
      <w:pPr>
        <w:spacing w:line="360" w:lineRule="auto"/>
        <w:ind w:right="-561" w:firstLine="567"/>
        <w:jc w:val="both"/>
        <w:rPr>
          <w:szCs w:val="24"/>
          <w:lang w:eastAsia="ru-RU"/>
        </w:rPr>
      </w:pPr>
      <w:r w:rsidRPr="00F82AF9">
        <w:rPr>
          <w:szCs w:val="24"/>
          <w:lang w:eastAsia="ru-RU"/>
        </w:rPr>
        <w:t xml:space="preserve">Расчет притока для надъюрского водоносного горизонта определяется по схеме линейного ряда в безнапорном водоносном горизонте. </w:t>
      </w:r>
    </w:p>
    <w:p w14:paraId="5701F33A" w14:textId="713D5880" w:rsidR="005A1E9B" w:rsidRPr="00F82AF9" w:rsidRDefault="005A1E9B" w:rsidP="005A1E9B">
      <w:pPr>
        <w:spacing w:line="360" w:lineRule="auto"/>
        <w:ind w:right="-561" w:firstLine="567"/>
        <w:jc w:val="both"/>
      </w:pPr>
      <w:r w:rsidRPr="00F82AF9">
        <w:rPr>
          <w:szCs w:val="24"/>
          <w:lang w:eastAsia="ru-RU"/>
        </w:rPr>
        <w:t>Длина водопонизительного</w:t>
      </w:r>
      <w:r w:rsidRPr="00F82AF9">
        <w:t xml:space="preserve"> контура составляет </w:t>
      </w:r>
      <w:r w:rsidR="00C12FC0">
        <w:t>75</w:t>
      </w:r>
      <w:r w:rsidRPr="00F82AF9">
        <w:t xml:space="preserve"> м.</w:t>
      </w:r>
    </w:p>
    <w:p w14:paraId="3EBBA18B" w14:textId="2E782647" w:rsidR="006657C2" w:rsidRPr="00F82AF9" w:rsidRDefault="006657C2" w:rsidP="006657C2">
      <w:pPr>
        <w:spacing w:line="360" w:lineRule="auto"/>
        <w:ind w:right="-561" w:firstLine="567"/>
        <w:jc w:val="both"/>
        <w:rPr>
          <w:szCs w:val="24"/>
          <w:lang w:eastAsia="ru-RU"/>
        </w:rPr>
      </w:pPr>
      <w:r w:rsidRPr="00F82AF9">
        <w:rPr>
          <w:szCs w:val="24"/>
          <w:lang w:eastAsia="ru-RU"/>
        </w:rPr>
        <w:t>Карта подошвы слоя водоупорных суглинков ИГЭ-7 приведена на рисунке 7.</w:t>
      </w:r>
      <w:r w:rsidR="005A1E9B" w:rsidRPr="00F82AF9">
        <w:rPr>
          <w:szCs w:val="24"/>
          <w:lang w:eastAsia="ru-RU"/>
        </w:rPr>
        <w:t>2</w:t>
      </w:r>
      <w:r w:rsidRPr="00F82AF9">
        <w:rPr>
          <w:szCs w:val="24"/>
          <w:lang w:eastAsia="ru-RU"/>
        </w:rPr>
        <w:t>.</w:t>
      </w:r>
    </w:p>
    <w:p w14:paraId="31FD9865" w14:textId="6D48B816" w:rsidR="006657C2" w:rsidRPr="00F82AF9" w:rsidRDefault="009560B4" w:rsidP="006657C2">
      <w:pPr>
        <w:spacing w:line="360" w:lineRule="auto"/>
        <w:ind w:right="-561"/>
        <w:jc w:val="both"/>
      </w:pPr>
      <w:r w:rsidRPr="00F82AF9">
        <w:rPr>
          <w:noProof/>
          <w:lang w:eastAsia="ru-RU"/>
        </w:rPr>
        <w:drawing>
          <wp:inline distT="0" distB="0" distL="0" distR="0" wp14:anchorId="5C23D9B2" wp14:editId="4C44B428">
            <wp:extent cx="6324600" cy="5988917"/>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497" r="12839"/>
                    <a:stretch/>
                  </pic:blipFill>
                  <pic:spPr bwMode="auto">
                    <a:xfrm>
                      <a:off x="0" y="0"/>
                      <a:ext cx="6333987" cy="5997805"/>
                    </a:xfrm>
                    <a:prstGeom prst="rect">
                      <a:avLst/>
                    </a:prstGeom>
                    <a:noFill/>
                    <a:ln>
                      <a:noFill/>
                    </a:ln>
                    <a:extLst>
                      <a:ext uri="{53640926-AAD7-44D8-BBD7-CCE9431645EC}">
                        <a14:shadowObscured xmlns:a14="http://schemas.microsoft.com/office/drawing/2010/main"/>
                      </a:ext>
                    </a:extLst>
                  </pic:spPr>
                </pic:pic>
              </a:graphicData>
            </a:graphic>
          </wp:inline>
        </w:drawing>
      </w:r>
    </w:p>
    <w:p w14:paraId="68CC374D" w14:textId="77777777" w:rsidR="006657C2" w:rsidRPr="00F82AF9" w:rsidRDefault="006657C2" w:rsidP="006657C2">
      <w:pPr>
        <w:spacing w:line="360" w:lineRule="auto"/>
        <w:ind w:right="-561" w:firstLine="567"/>
        <w:jc w:val="center"/>
        <w:rPr>
          <w:b/>
          <w:bCs/>
          <w:i/>
          <w:iCs/>
          <w:sz w:val="8"/>
          <w:szCs w:val="8"/>
          <w:lang w:eastAsia="ru-RU"/>
        </w:rPr>
      </w:pPr>
    </w:p>
    <w:p w14:paraId="6EB75EB9" w14:textId="25AC3EA8" w:rsidR="005A1E9B" w:rsidRPr="00F82AF9" w:rsidRDefault="006657C2" w:rsidP="009560B4">
      <w:pPr>
        <w:spacing w:line="360" w:lineRule="auto"/>
        <w:ind w:right="-561" w:firstLine="567"/>
        <w:jc w:val="center"/>
        <w:rPr>
          <w:i/>
          <w:iCs/>
          <w:szCs w:val="24"/>
          <w:lang w:eastAsia="ru-RU"/>
        </w:rPr>
      </w:pPr>
      <w:r w:rsidRPr="00F82AF9">
        <w:rPr>
          <w:b/>
          <w:bCs/>
          <w:i/>
          <w:iCs/>
          <w:szCs w:val="24"/>
          <w:lang w:eastAsia="ru-RU"/>
        </w:rPr>
        <w:t>Рисунок 7.</w:t>
      </w:r>
      <w:r w:rsidR="005A1E9B" w:rsidRPr="00F82AF9">
        <w:rPr>
          <w:b/>
          <w:bCs/>
          <w:i/>
          <w:iCs/>
          <w:szCs w:val="24"/>
          <w:lang w:eastAsia="ru-RU"/>
        </w:rPr>
        <w:t>2</w:t>
      </w:r>
      <w:r w:rsidRPr="00F82AF9">
        <w:rPr>
          <w:b/>
          <w:bCs/>
          <w:i/>
          <w:iCs/>
          <w:szCs w:val="24"/>
          <w:lang w:eastAsia="ru-RU"/>
        </w:rPr>
        <w:t>.</w:t>
      </w:r>
      <w:r w:rsidRPr="00F82AF9">
        <w:rPr>
          <w:i/>
          <w:iCs/>
          <w:szCs w:val="24"/>
          <w:lang w:eastAsia="ru-RU"/>
        </w:rPr>
        <w:t xml:space="preserve"> - Карта подошвы слоя водоупорных суглинков ИГЭ-7</w:t>
      </w:r>
    </w:p>
    <w:p w14:paraId="774E8E6C" w14:textId="77777777" w:rsidR="00082521" w:rsidRPr="00F82AF9" w:rsidRDefault="00082521" w:rsidP="001A139A">
      <w:pPr>
        <w:spacing w:line="360" w:lineRule="auto"/>
        <w:ind w:right="-561" w:firstLine="567"/>
        <w:jc w:val="both"/>
        <w:rPr>
          <w:sz w:val="10"/>
          <w:szCs w:val="10"/>
        </w:rPr>
      </w:pPr>
    </w:p>
    <w:p w14:paraId="461F64F9" w14:textId="74BC6E7C" w:rsidR="001A139A" w:rsidRPr="00F82AF9" w:rsidRDefault="001A139A" w:rsidP="001A139A">
      <w:pPr>
        <w:spacing w:line="360" w:lineRule="auto"/>
        <w:ind w:right="-561" w:firstLine="567"/>
        <w:jc w:val="both"/>
      </w:pPr>
      <w:r w:rsidRPr="00F82AF9">
        <w:t xml:space="preserve">Основные расчетные показатели по определению водопритока из </w:t>
      </w:r>
      <w:r w:rsidR="001C5A82" w:rsidRPr="00F82AF9">
        <w:t>надъюрского</w:t>
      </w:r>
      <w:r w:rsidR="00E026D2" w:rsidRPr="00F82AF9">
        <w:t xml:space="preserve"> водоносного горизонта</w:t>
      </w:r>
      <w:r w:rsidRPr="00F82AF9">
        <w:t xml:space="preserve"> приведены в таблице 7.</w:t>
      </w:r>
      <w:r w:rsidR="00826081" w:rsidRPr="00F82AF9">
        <w:t>2</w:t>
      </w:r>
      <w:r w:rsidRPr="00F82AF9">
        <w:t>.</w:t>
      </w:r>
    </w:p>
    <w:p w14:paraId="528F8D4A" w14:textId="77777777" w:rsidR="005A1E9B" w:rsidRPr="00F82AF9" w:rsidRDefault="005A1E9B">
      <w:pPr>
        <w:spacing w:line="240" w:lineRule="auto"/>
        <w:rPr>
          <w:rFonts w:eastAsia="Times New Roman"/>
          <w:b/>
          <w:bCs/>
          <w:i/>
          <w:iCs/>
        </w:rPr>
      </w:pPr>
      <w:r w:rsidRPr="00F82AF9">
        <w:rPr>
          <w:rFonts w:eastAsia="Times New Roman"/>
          <w:b/>
          <w:bCs/>
          <w:i/>
          <w:iCs/>
        </w:rPr>
        <w:br w:type="page"/>
      </w:r>
    </w:p>
    <w:p w14:paraId="1611CDBF" w14:textId="7622A2F7" w:rsidR="00540AA5" w:rsidRPr="00F82AF9" w:rsidRDefault="005A1E9B" w:rsidP="00540AA5">
      <w:pPr>
        <w:spacing w:line="360" w:lineRule="auto"/>
        <w:ind w:right="-561" w:firstLine="567"/>
        <w:jc w:val="both"/>
        <w:rPr>
          <w:rFonts w:eastAsia="Times New Roman"/>
          <w:i/>
        </w:rPr>
      </w:pPr>
      <w:r w:rsidRPr="00F82AF9">
        <w:rPr>
          <w:rFonts w:eastAsia="Times New Roman"/>
          <w:b/>
          <w:bCs/>
          <w:i/>
          <w:iCs/>
        </w:rPr>
        <w:lastRenderedPageBreak/>
        <w:t>Таблица 7.</w:t>
      </w:r>
      <w:r w:rsidR="00826081" w:rsidRPr="00F82AF9">
        <w:rPr>
          <w:rFonts w:eastAsia="Times New Roman"/>
          <w:b/>
          <w:bCs/>
          <w:i/>
          <w:iCs/>
        </w:rPr>
        <w:t>2</w:t>
      </w:r>
      <w:r w:rsidRPr="00F82AF9">
        <w:rPr>
          <w:rFonts w:eastAsia="Times New Roman"/>
          <w:b/>
          <w:bCs/>
          <w:i/>
          <w:iCs/>
        </w:rPr>
        <w:t xml:space="preserve"> – </w:t>
      </w:r>
      <w:r w:rsidRPr="00F82AF9">
        <w:rPr>
          <w:rFonts w:eastAsia="Times New Roman"/>
          <w:i/>
        </w:rPr>
        <w:t xml:space="preserve">Основные расчетные показатели по определению водопритока из </w:t>
      </w:r>
      <w:r w:rsidR="00540AA5" w:rsidRPr="00F82AF9">
        <w:rPr>
          <w:rFonts w:eastAsia="Times New Roman"/>
          <w:i/>
        </w:rPr>
        <w:t>надъюрского водоносного горизонта</w:t>
      </w:r>
    </w:p>
    <w:tbl>
      <w:tblPr>
        <w:tblW w:w="9927" w:type="dxa"/>
        <w:tblInd w:w="-10" w:type="dxa"/>
        <w:tblLook w:val="04A0" w:firstRow="1" w:lastRow="0" w:firstColumn="1" w:lastColumn="0" w:noHBand="0" w:noVBand="1"/>
      </w:tblPr>
      <w:tblGrid>
        <w:gridCol w:w="742"/>
        <w:gridCol w:w="7373"/>
        <w:gridCol w:w="852"/>
        <w:gridCol w:w="960"/>
      </w:tblGrid>
      <w:tr w:rsidR="00F82AF9" w:rsidRPr="00F82AF9" w14:paraId="3D93F6F0" w14:textId="77777777" w:rsidTr="00844D6D">
        <w:trPr>
          <w:trHeight w:val="315"/>
        </w:trPr>
        <w:tc>
          <w:tcPr>
            <w:tcW w:w="742" w:type="dxa"/>
            <w:vMerge w:val="restart"/>
            <w:tcBorders>
              <w:top w:val="single" w:sz="8" w:space="0" w:color="auto"/>
              <w:left w:val="single" w:sz="8" w:space="0" w:color="auto"/>
              <w:bottom w:val="single" w:sz="8" w:space="0" w:color="000000"/>
              <w:right w:val="single" w:sz="8" w:space="0" w:color="auto"/>
            </w:tcBorders>
            <w:shd w:val="clear" w:color="auto" w:fill="DDD9C3"/>
            <w:textDirection w:val="btLr"/>
            <w:vAlign w:val="center"/>
            <w:hideMark/>
          </w:tcPr>
          <w:p w14:paraId="3FEA1AAE" w14:textId="77777777" w:rsidR="001C5A82" w:rsidRPr="00F82AF9" w:rsidRDefault="001C5A82" w:rsidP="00F852FA">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 xml:space="preserve">Исходные </w:t>
            </w:r>
          </w:p>
          <w:p w14:paraId="130E6546" w14:textId="77777777" w:rsidR="001C5A82" w:rsidRPr="00F82AF9" w:rsidRDefault="001C5A82" w:rsidP="00F852FA">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данные</w:t>
            </w:r>
          </w:p>
        </w:tc>
        <w:tc>
          <w:tcPr>
            <w:tcW w:w="7373" w:type="dxa"/>
            <w:tcBorders>
              <w:top w:val="single" w:sz="8" w:space="0" w:color="auto"/>
              <w:left w:val="nil"/>
              <w:bottom w:val="single" w:sz="4" w:space="0" w:color="auto"/>
              <w:right w:val="single" w:sz="8" w:space="0" w:color="000000"/>
            </w:tcBorders>
            <w:noWrap/>
            <w:vAlign w:val="center"/>
            <w:hideMark/>
          </w:tcPr>
          <w:p w14:paraId="2A4FDCA9" w14:textId="5AE2A58A" w:rsidR="001C5A82" w:rsidRPr="00F82AF9" w:rsidRDefault="001C5A82" w:rsidP="00F852FA">
            <w:pPr>
              <w:spacing w:line="240" w:lineRule="auto"/>
              <w:ind w:right="-148"/>
              <w:rPr>
                <w:rFonts w:eastAsia="Times New Roman"/>
                <w:i/>
                <w:iCs/>
                <w:sz w:val="22"/>
                <w:lang w:eastAsia="ru-RU"/>
              </w:rPr>
            </w:pPr>
            <w:r w:rsidRPr="00F82AF9">
              <w:rPr>
                <w:rFonts w:eastAsia="Times New Roman"/>
                <w:i/>
                <w:iCs/>
                <w:sz w:val="22"/>
                <w:lang w:eastAsia="ru-RU"/>
              </w:rPr>
              <w:t xml:space="preserve">Расчетная отметка уровня </w:t>
            </w:r>
            <w:r w:rsidR="002202C4" w:rsidRPr="00F82AF9">
              <w:rPr>
                <w:rFonts w:eastAsia="Times New Roman"/>
                <w:i/>
                <w:iCs/>
                <w:sz w:val="22"/>
                <w:lang w:eastAsia="ru-RU"/>
              </w:rPr>
              <w:t>подземных</w:t>
            </w:r>
            <w:r w:rsidRPr="00F82AF9">
              <w:rPr>
                <w:rFonts w:eastAsia="Times New Roman"/>
                <w:i/>
                <w:iCs/>
                <w:sz w:val="22"/>
                <w:lang w:eastAsia="ru-RU"/>
              </w:rPr>
              <w:t xml:space="preserve"> вод</w:t>
            </w:r>
          </w:p>
        </w:tc>
        <w:tc>
          <w:tcPr>
            <w:tcW w:w="852" w:type="dxa"/>
            <w:tcBorders>
              <w:top w:val="single" w:sz="8" w:space="0" w:color="auto"/>
              <w:left w:val="nil"/>
              <w:bottom w:val="single" w:sz="4" w:space="0" w:color="auto"/>
              <w:right w:val="nil"/>
            </w:tcBorders>
            <w:noWrap/>
            <w:vAlign w:val="center"/>
            <w:hideMark/>
          </w:tcPr>
          <w:p w14:paraId="54D11C01" w14:textId="26CAEBB8" w:rsidR="001C5A82" w:rsidRPr="00F82AF9" w:rsidRDefault="002202C4" w:rsidP="00F852FA">
            <w:pPr>
              <w:spacing w:line="240" w:lineRule="auto"/>
              <w:ind w:right="-148"/>
              <w:rPr>
                <w:rFonts w:eastAsia="Times New Roman"/>
                <w:i/>
                <w:iCs/>
                <w:sz w:val="22"/>
                <w:lang w:eastAsia="ru-RU"/>
              </w:rPr>
            </w:pPr>
            <w:r w:rsidRPr="00F82AF9">
              <w:rPr>
                <w:rFonts w:eastAsia="Times New Roman"/>
                <w:i/>
                <w:iCs/>
                <w:sz w:val="22"/>
                <w:lang w:eastAsia="ru-RU"/>
              </w:rPr>
              <w:t>152,90</w:t>
            </w:r>
          </w:p>
        </w:tc>
        <w:tc>
          <w:tcPr>
            <w:tcW w:w="960" w:type="dxa"/>
            <w:tcBorders>
              <w:top w:val="single" w:sz="8" w:space="0" w:color="auto"/>
              <w:left w:val="single" w:sz="8" w:space="0" w:color="auto"/>
              <w:bottom w:val="single" w:sz="4" w:space="0" w:color="auto"/>
              <w:right w:val="single" w:sz="8" w:space="0" w:color="auto"/>
            </w:tcBorders>
            <w:noWrap/>
            <w:vAlign w:val="center"/>
            <w:hideMark/>
          </w:tcPr>
          <w:p w14:paraId="752C3FAE" w14:textId="77777777" w:rsidR="001C5A82" w:rsidRPr="00F82AF9" w:rsidRDefault="001C5A82" w:rsidP="00F852FA">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277CB9E" w14:textId="77777777" w:rsidTr="00844D6D">
        <w:trPr>
          <w:trHeight w:val="34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CA42580" w14:textId="77777777" w:rsidR="001C5A82" w:rsidRPr="00F82AF9" w:rsidRDefault="001C5A82" w:rsidP="00F852FA">
            <w:pPr>
              <w:spacing w:line="240" w:lineRule="auto"/>
              <w:ind w:left="-636"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hideMark/>
          </w:tcPr>
          <w:p w14:paraId="003F7778" w14:textId="1B067845" w:rsidR="001C5A82" w:rsidRPr="00F82AF9" w:rsidRDefault="00EE1C4F" w:rsidP="00F852FA">
            <w:pPr>
              <w:spacing w:line="240" w:lineRule="auto"/>
              <w:ind w:right="-148"/>
              <w:rPr>
                <w:rFonts w:eastAsia="Times New Roman"/>
                <w:i/>
                <w:iCs/>
                <w:sz w:val="22"/>
                <w:lang w:eastAsia="ru-RU"/>
              </w:rPr>
            </w:pPr>
            <w:r>
              <w:rPr>
                <w:rFonts w:eastAsia="Times New Roman"/>
                <w:i/>
                <w:iCs/>
                <w:sz w:val="22"/>
                <w:lang w:eastAsia="ru-RU"/>
              </w:rPr>
              <w:t>Расчетный к</w:t>
            </w:r>
            <w:r w:rsidR="001C5A82" w:rsidRPr="00F82AF9">
              <w:rPr>
                <w:rFonts w:eastAsia="Times New Roman"/>
                <w:i/>
                <w:iCs/>
                <w:sz w:val="22"/>
                <w:lang w:eastAsia="ru-RU"/>
              </w:rPr>
              <w:t>оэффициент</w:t>
            </w:r>
            <w:r w:rsidR="00844D6D">
              <w:rPr>
                <w:rFonts w:eastAsia="Times New Roman"/>
                <w:i/>
                <w:iCs/>
                <w:sz w:val="22"/>
                <w:lang w:eastAsia="ru-RU"/>
              </w:rPr>
              <w:t xml:space="preserve"> </w:t>
            </w:r>
            <w:r w:rsidR="001C5A82" w:rsidRPr="00F82AF9">
              <w:rPr>
                <w:rFonts w:eastAsia="Times New Roman"/>
                <w:i/>
                <w:iCs/>
                <w:sz w:val="22"/>
                <w:lang w:eastAsia="ru-RU"/>
              </w:rPr>
              <w:t>фильтрации водовмещающих отложений, (К</w:t>
            </w:r>
            <w:r w:rsidR="001C5A82" w:rsidRPr="00F82AF9">
              <w:rPr>
                <w:rFonts w:eastAsia="Times New Roman"/>
                <w:i/>
                <w:iCs/>
                <w:sz w:val="18"/>
                <w:szCs w:val="18"/>
                <w:lang w:eastAsia="ru-RU"/>
              </w:rPr>
              <w:t>ф</w:t>
            </w:r>
            <w:r w:rsidR="001C5A82" w:rsidRPr="00F82AF9">
              <w:rPr>
                <w:rFonts w:eastAsia="Times New Roman"/>
                <w:sz w:val="22"/>
                <w:lang w:eastAsia="ru-RU"/>
              </w:rPr>
              <w:t>)</w:t>
            </w:r>
          </w:p>
        </w:tc>
        <w:tc>
          <w:tcPr>
            <w:tcW w:w="852" w:type="dxa"/>
            <w:tcBorders>
              <w:top w:val="single" w:sz="4" w:space="0" w:color="auto"/>
              <w:left w:val="nil"/>
              <w:bottom w:val="single" w:sz="4" w:space="0" w:color="auto"/>
              <w:right w:val="nil"/>
            </w:tcBorders>
            <w:noWrap/>
            <w:vAlign w:val="center"/>
            <w:hideMark/>
          </w:tcPr>
          <w:p w14:paraId="1DD6F383" w14:textId="353CE094" w:rsidR="001C5A82" w:rsidRPr="00F82AF9" w:rsidRDefault="001C5A82" w:rsidP="00F852FA">
            <w:pPr>
              <w:spacing w:line="240" w:lineRule="auto"/>
              <w:ind w:right="-148"/>
              <w:rPr>
                <w:rFonts w:eastAsia="Times New Roman"/>
                <w:i/>
                <w:iCs/>
                <w:sz w:val="22"/>
                <w:lang w:eastAsia="ru-RU"/>
              </w:rPr>
            </w:pPr>
            <w:r w:rsidRPr="00F82AF9">
              <w:rPr>
                <w:rFonts w:eastAsia="Times New Roman"/>
                <w:i/>
                <w:iCs/>
                <w:sz w:val="22"/>
                <w:lang w:eastAsia="ru-RU"/>
              </w:rPr>
              <w:t xml:space="preserve">  2,</w:t>
            </w:r>
            <w:r w:rsidR="00844D6D">
              <w:rPr>
                <w:rFonts w:eastAsia="Times New Roman"/>
                <w:i/>
                <w:iCs/>
                <w:sz w:val="22"/>
                <w:lang w:eastAsia="ru-RU"/>
              </w:rPr>
              <w:t>8</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5A48B5EB" w14:textId="77777777" w:rsidR="001C5A82" w:rsidRPr="00F82AF9" w:rsidRDefault="001C5A82" w:rsidP="00F852FA">
            <w:pPr>
              <w:spacing w:line="240" w:lineRule="auto"/>
              <w:ind w:left="-109" w:right="-148"/>
              <w:jc w:val="center"/>
              <w:rPr>
                <w:rFonts w:eastAsia="Times New Roman"/>
                <w:i/>
                <w:iCs/>
                <w:sz w:val="22"/>
                <w:lang w:eastAsia="ru-RU"/>
              </w:rPr>
            </w:pPr>
            <w:r w:rsidRPr="00F82AF9">
              <w:rPr>
                <w:rFonts w:eastAsia="Times New Roman"/>
                <w:i/>
                <w:iCs/>
                <w:sz w:val="22"/>
                <w:lang w:eastAsia="ru-RU"/>
              </w:rPr>
              <w:t>м/сут</w:t>
            </w:r>
          </w:p>
        </w:tc>
      </w:tr>
      <w:tr w:rsidR="00F82AF9" w:rsidRPr="00F82AF9" w14:paraId="4836393B" w14:textId="77777777" w:rsidTr="00844D6D">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8CB3EAC" w14:textId="77777777" w:rsidR="001C5A82" w:rsidRPr="00F82AF9" w:rsidRDefault="001C5A82" w:rsidP="00F852FA">
            <w:pPr>
              <w:spacing w:line="240" w:lineRule="auto"/>
              <w:ind w:left="-636"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hideMark/>
          </w:tcPr>
          <w:p w14:paraId="683010E4" w14:textId="77777777" w:rsidR="001C5A82" w:rsidRPr="00F82AF9" w:rsidRDefault="001C5A82" w:rsidP="00F852FA">
            <w:pPr>
              <w:spacing w:line="240" w:lineRule="auto"/>
              <w:ind w:right="-148"/>
              <w:rPr>
                <w:rFonts w:eastAsia="Times New Roman"/>
                <w:i/>
                <w:iCs/>
                <w:sz w:val="22"/>
                <w:lang w:eastAsia="ru-RU"/>
              </w:rPr>
            </w:pPr>
            <w:r w:rsidRPr="00F82AF9">
              <w:rPr>
                <w:rFonts w:eastAsia="Times New Roman"/>
                <w:i/>
                <w:iCs/>
                <w:sz w:val="22"/>
                <w:lang w:eastAsia="ru-RU"/>
              </w:rPr>
              <w:t>Расчетная отметка сниженного уровня грунтовых вод</w:t>
            </w:r>
          </w:p>
        </w:tc>
        <w:tc>
          <w:tcPr>
            <w:tcW w:w="852" w:type="dxa"/>
            <w:tcBorders>
              <w:top w:val="single" w:sz="4" w:space="0" w:color="auto"/>
              <w:left w:val="nil"/>
              <w:bottom w:val="single" w:sz="4" w:space="0" w:color="auto"/>
              <w:right w:val="nil"/>
            </w:tcBorders>
            <w:noWrap/>
            <w:vAlign w:val="center"/>
            <w:hideMark/>
          </w:tcPr>
          <w:p w14:paraId="1704F4D0" w14:textId="62694D01" w:rsidR="001C5A82" w:rsidRPr="00F82AF9" w:rsidRDefault="002202C4" w:rsidP="00F852FA">
            <w:pPr>
              <w:spacing w:line="240" w:lineRule="auto"/>
              <w:ind w:right="-148"/>
              <w:rPr>
                <w:rFonts w:eastAsia="Times New Roman"/>
                <w:i/>
                <w:iCs/>
                <w:sz w:val="22"/>
                <w:lang w:eastAsia="ru-RU"/>
              </w:rPr>
            </w:pPr>
            <w:r w:rsidRPr="00F82AF9">
              <w:rPr>
                <w:rFonts w:eastAsia="Times New Roman"/>
                <w:i/>
                <w:iCs/>
                <w:sz w:val="22"/>
                <w:lang w:eastAsia="ru-RU"/>
              </w:rPr>
              <w:t>151,55</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34309E50" w14:textId="77777777" w:rsidR="001C5A82" w:rsidRPr="00F82AF9" w:rsidRDefault="001C5A82" w:rsidP="00F852FA">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4C294B9D" w14:textId="77777777" w:rsidTr="00844D6D">
        <w:trPr>
          <w:trHeight w:val="300"/>
        </w:trPr>
        <w:tc>
          <w:tcPr>
            <w:tcW w:w="0" w:type="auto"/>
            <w:vMerge/>
            <w:tcBorders>
              <w:top w:val="single" w:sz="8" w:space="0" w:color="auto"/>
              <w:left w:val="single" w:sz="8" w:space="0" w:color="auto"/>
              <w:bottom w:val="single" w:sz="8" w:space="0" w:color="000000"/>
              <w:right w:val="single" w:sz="8" w:space="0" w:color="auto"/>
            </w:tcBorders>
            <w:vAlign w:val="center"/>
          </w:tcPr>
          <w:p w14:paraId="017495AF" w14:textId="77777777" w:rsidR="002202C4" w:rsidRPr="00F82AF9" w:rsidRDefault="002202C4" w:rsidP="002202C4">
            <w:pPr>
              <w:spacing w:line="240" w:lineRule="auto"/>
              <w:ind w:left="-636"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tcPr>
          <w:p w14:paraId="709EF88B" w14:textId="0BAECF42"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Расчетная отметка кровли нижнего водоупора</w:t>
            </w:r>
          </w:p>
        </w:tc>
        <w:tc>
          <w:tcPr>
            <w:tcW w:w="852" w:type="dxa"/>
            <w:tcBorders>
              <w:top w:val="single" w:sz="4" w:space="0" w:color="auto"/>
              <w:left w:val="nil"/>
              <w:bottom w:val="single" w:sz="4" w:space="0" w:color="auto"/>
              <w:right w:val="nil"/>
            </w:tcBorders>
            <w:noWrap/>
            <w:vAlign w:val="center"/>
          </w:tcPr>
          <w:p w14:paraId="1DB1DF84" w14:textId="6C1A078C"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146,60</w:t>
            </w:r>
          </w:p>
        </w:tc>
        <w:tc>
          <w:tcPr>
            <w:tcW w:w="960" w:type="dxa"/>
            <w:tcBorders>
              <w:top w:val="single" w:sz="4" w:space="0" w:color="auto"/>
              <w:left w:val="single" w:sz="8" w:space="0" w:color="auto"/>
              <w:bottom w:val="single" w:sz="4" w:space="0" w:color="auto"/>
              <w:right w:val="single" w:sz="8" w:space="0" w:color="auto"/>
            </w:tcBorders>
            <w:noWrap/>
            <w:vAlign w:val="center"/>
          </w:tcPr>
          <w:p w14:paraId="4BD88313" w14:textId="7C0F506F"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CBE0C51" w14:textId="77777777" w:rsidTr="00844D6D">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33E61ED" w14:textId="77777777" w:rsidR="002202C4" w:rsidRPr="00F82AF9" w:rsidRDefault="002202C4" w:rsidP="002202C4">
            <w:pPr>
              <w:spacing w:line="240" w:lineRule="auto"/>
              <w:ind w:left="-636" w:right="-148"/>
              <w:rPr>
                <w:rFonts w:eastAsia="Times New Roman"/>
                <w:b/>
                <w:bCs/>
                <w:i/>
                <w:iCs/>
                <w:sz w:val="22"/>
                <w:lang w:eastAsia="ru-RU"/>
              </w:rPr>
            </w:pPr>
          </w:p>
        </w:tc>
        <w:tc>
          <w:tcPr>
            <w:tcW w:w="7373" w:type="dxa"/>
            <w:tcBorders>
              <w:top w:val="single" w:sz="4" w:space="0" w:color="auto"/>
              <w:left w:val="nil"/>
              <w:bottom w:val="single" w:sz="8" w:space="0" w:color="auto"/>
              <w:right w:val="single" w:sz="8" w:space="0" w:color="000000"/>
            </w:tcBorders>
            <w:noWrap/>
            <w:vAlign w:val="center"/>
            <w:hideMark/>
          </w:tcPr>
          <w:p w14:paraId="6B3FA49A" w14:textId="25736F17"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Длина ряда, (L</w:t>
            </w:r>
            <w:r w:rsidR="00B05F5D" w:rsidRPr="00F82AF9">
              <w:rPr>
                <w:rFonts w:eastAsia="Times New Roman"/>
                <w:i/>
                <w:iCs/>
                <w:sz w:val="22"/>
                <w:lang w:eastAsia="ru-RU"/>
              </w:rPr>
              <w:t>₂</w:t>
            </w:r>
            <w:r w:rsidRPr="00F82AF9">
              <w:rPr>
                <w:rFonts w:eastAsia="Times New Roman"/>
                <w:i/>
                <w:iCs/>
                <w:sz w:val="22"/>
                <w:lang w:eastAsia="ru-RU"/>
              </w:rPr>
              <w:t>)</w:t>
            </w:r>
          </w:p>
        </w:tc>
        <w:tc>
          <w:tcPr>
            <w:tcW w:w="852" w:type="dxa"/>
            <w:tcBorders>
              <w:top w:val="single" w:sz="4" w:space="0" w:color="auto"/>
              <w:left w:val="nil"/>
              <w:bottom w:val="single" w:sz="8" w:space="0" w:color="auto"/>
              <w:right w:val="nil"/>
            </w:tcBorders>
            <w:noWrap/>
            <w:vAlign w:val="center"/>
            <w:hideMark/>
          </w:tcPr>
          <w:p w14:paraId="039A8A2E" w14:textId="0A30F5A2"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 xml:space="preserve"> </w:t>
            </w:r>
            <w:r w:rsidR="00C12FC0">
              <w:rPr>
                <w:rFonts w:eastAsia="Times New Roman"/>
                <w:i/>
                <w:iCs/>
                <w:sz w:val="22"/>
                <w:lang w:eastAsia="ru-RU"/>
              </w:rPr>
              <w:t>75</w:t>
            </w:r>
            <w:r w:rsidRPr="00F82AF9">
              <w:rPr>
                <w:rFonts w:eastAsia="Times New Roman"/>
                <w:i/>
                <w:iCs/>
                <w:sz w:val="22"/>
                <w:lang w:eastAsia="ru-RU"/>
              </w:rPr>
              <w:t>,0</w:t>
            </w:r>
          </w:p>
        </w:tc>
        <w:tc>
          <w:tcPr>
            <w:tcW w:w="960" w:type="dxa"/>
            <w:tcBorders>
              <w:top w:val="nil"/>
              <w:left w:val="single" w:sz="8" w:space="0" w:color="auto"/>
              <w:bottom w:val="single" w:sz="8" w:space="0" w:color="auto"/>
              <w:right w:val="single" w:sz="8" w:space="0" w:color="auto"/>
            </w:tcBorders>
            <w:noWrap/>
            <w:vAlign w:val="center"/>
            <w:hideMark/>
          </w:tcPr>
          <w:p w14:paraId="5AB3BF48"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794D321C" w14:textId="77777777" w:rsidTr="00844D6D">
        <w:trPr>
          <w:trHeight w:val="300"/>
        </w:trPr>
        <w:tc>
          <w:tcPr>
            <w:tcW w:w="742" w:type="dxa"/>
            <w:vMerge w:val="restart"/>
            <w:tcBorders>
              <w:top w:val="nil"/>
              <w:left w:val="single" w:sz="8" w:space="0" w:color="auto"/>
              <w:bottom w:val="single" w:sz="8" w:space="0" w:color="000000"/>
              <w:right w:val="single" w:sz="8" w:space="0" w:color="auto"/>
            </w:tcBorders>
            <w:shd w:val="clear" w:color="auto" w:fill="DDD9C3"/>
            <w:textDirection w:val="btLr"/>
            <w:vAlign w:val="center"/>
            <w:hideMark/>
          </w:tcPr>
          <w:p w14:paraId="61EB4D20" w14:textId="77777777" w:rsidR="002202C4" w:rsidRPr="00F82AF9" w:rsidRDefault="002202C4" w:rsidP="002202C4">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 xml:space="preserve">Расчетные </w:t>
            </w:r>
          </w:p>
          <w:p w14:paraId="1AFAAC54" w14:textId="77777777" w:rsidR="002202C4" w:rsidRPr="00F82AF9" w:rsidRDefault="002202C4" w:rsidP="002202C4">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показатели</w:t>
            </w:r>
          </w:p>
        </w:tc>
        <w:tc>
          <w:tcPr>
            <w:tcW w:w="7373" w:type="dxa"/>
            <w:tcBorders>
              <w:top w:val="single" w:sz="8" w:space="0" w:color="auto"/>
              <w:left w:val="nil"/>
              <w:bottom w:val="single" w:sz="4" w:space="0" w:color="auto"/>
              <w:right w:val="single" w:sz="8" w:space="0" w:color="000000"/>
            </w:tcBorders>
            <w:noWrap/>
            <w:vAlign w:val="center"/>
            <w:hideMark/>
          </w:tcPr>
          <w:p w14:paraId="1DB1D4FB" w14:textId="002FE962"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Расстояние до границы влияния системы водопонижения (R</w:t>
            </w:r>
            <w:r w:rsidR="00B05F5D" w:rsidRPr="00F82AF9">
              <w:rPr>
                <w:rFonts w:eastAsia="Times New Roman"/>
                <w:i/>
                <w:iCs/>
                <w:sz w:val="22"/>
                <w:lang w:eastAsia="ru-RU"/>
              </w:rPr>
              <w:t>₂</w:t>
            </w:r>
            <w:r w:rsidRPr="00F82AF9">
              <w:rPr>
                <w:rFonts w:eastAsia="Times New Roman"/>
                <w:i/>
                <w:iCs/>
                <w:sz w:val="22"/>
                <w:lang w:eastAsia="ru-RU"/>
              </w:rPr>
              <w:t>)</w:t>
            </w:r>
          </w:p>
        </w:tc>
        <w:tc>
          <w:tcPr>
            <w:tcW w:w="852" w:type="dxa"/>
            <w:tcBorders>
              <w:top w:val="nil"/>
              <w:left w:val="nil"/>
              <w:bottom w:val="single" w:sz="4" w:space="0" w:color="auto"/>
              <w:right w:val="nil"/>
            </w:tcBorders>
            <w:noWrap/>
            <w:vAlign w:val="center"/>
            <w:hideMark/>
          </w:tcPr>
          <w:p w14:paraId="4A445914" w14:textId="231BE640"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 xml:space="preserve">  1</w:t>
            </w:r>
            <w:r w:rsidR="007D7CDC">
              <w:rPr>
                <w:rFonts w:eastAsia="Times New Roman"/>
                <w:i/>
                <w:iCs/>
                <w:sz w:val="22"/>
                <w:lang w:eastAsia="ru-RU"/>
              </w:rPr>
              <w:t>1</w:t>
            </w:r>
            <w:r w:rsidRPr="00F82AF9">
              <w:rPr>
                <w:rFonts w:eastAsia="Times New Roman"/>
                <w:i/>
                <w:iCs/>
                <w:sz w:val="22"/>
                <w:lang w:eastAsia="ru-RU"/>
              </w:rPr>
              <w:t>,3</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3B1A4170"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D147103" w14:textId="77777777" w:rsidTr="00844D6D">
        <w:trPr>
          <w:trHeight w:val="300"/>
        </w:trPr>
        <w:tc>
          <w:tcPr>
            <w:tcW w:w="0" w:type="auto"/>
            <w:vMerge/>
            <w:tcBorders>
              <w:top w:val="nil"/>
              <w:left w:val="single" w:sz="8" w:space="0" w:color="auto"/>
              <w:bottom w:val="single" w:sz="8" w:space="0" w:color="000000"/>
              <w:right w:val="single" w:sz="8" w:space="0" w:color="auto"/>
            </w:tcBorders>
            <w:vAlign w:val="center"/>
            <w:hideMark/>
          </w:tcPr>
          <w:p w14:paraId="218866DE" w14:textId="77777777" w:rsidR="002202C4" w:rsidRPr="00F82AF9" w:rsidRDefault="002202C4" w:rsidP="002202C4">
            <w:pPr>
              <w:spacing w:line="240" w:lineRule="auto"/>
              <w:ind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hideMark/>
          </w:tcPr>
          <w:p w14:paraId="08DF0E85" w14:textId="21837284"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Мощность водоносного горизонта в естественных условиях, (Н₂)</w:t>
            </w:r>
          </w:p>
        </w:tc>
        <w:tc>
          <w:tcPr>
            <w:tcW w:w="852" w:type="dxa"/>
            <w:tcBorders>
              <w:top w:val="single" w:sz="4" w:space="0" w:color="auto"/>
              <w:left w:val="nil"/>
              <w:bottom w:val="single" w:sz="4" w:space="0" w:color="auto"/>
              <w:right w:val="nil"/>
            </w:tcBorders>
            <w:noWrap/>
            <w:vAlign w:val="center"/>
            <w:hideMark/>
          </w:tcPr>
          <w:p w14:paraId="703CBCCF" w14:textId="48273FB6" w:rsidR="002202C4" w:rsidRPr="00F82AF9" w:rsidRDefault="00F94578" w:rsidP="002202C4">
            <w:pPr>
              <w:spacing w:line="240" w:lineRule="auto"/>
              <w:ind w:right="-148"/>
              <w:rPr>
                <w:rFonts w:eastAsia="Times New Roman"/>
                <w:i/>
                <w:iCs/>
                <w:sz w:val="22"/>
                <w:lang w:eastAsia="ru-RU"/>
              </w:rPr>
            </w:pPr>
            <w:r w:rsidRPr="00F82AF9">
              <w:rPr>
                <w:rFonts w:eastAsia="Times New Roman"/>
                <w:i/>
                <w:iCs/>
                <w:sz w:val="22"/>
                <w:lang w:eastAsia="ru-RU"/>
              </w:rPr>
              <w:t xml:space="preserve">   6,3</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65244FC0" w14:textId="2DA770BF"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21A36AD1" w14:textId="77777777" w:rsidTr="00844D6D">
        <w:trPr>
          <w:trHeight w:val="300"/>
        </w:trPr>
        <w:tc>
          <w:tcPr>
            <w:tcW w:w="0" w:type="auto"/>
            <w:vMerge/>
            <w:tcBorders>
              <w:top w:val="nil"/>
              <w:left w:val="single" w:sz="8" w:space="0" w:color="auto"/>
              <w:bottom w:val="single" w:sz="8" w:space="0" w:color="000000"/>
              <w:right w:val="single" w:sz="8" w:space="0" w:color="auto"/>
            </w:tcBorders>
            <w:vAlign w:val="center"/>
            <w:hideMark/>
          </w:tcPr>
          <w:p w14:paraId="54404805" w14:textId="77777777" w:rsidR="002202C4" w:rsidRPr="00F82AF9" w:rsidRDefault="002202C4" w:rsidP="002202C4">
            <w:pPr>
              <w:spacing w:line="240" w:lineRule="auto"/>
              <w:ind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hideMark/>
          </w:tcPr>
          <w:p w14:paraId="4117D00B" w14:textId="0551F71A"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Мощность горизонта при сниженном уровне подземных вод, (h₂)</w:t>
            </w:r>
          </w:p>
        </w:tc>
        <w:tc>
          <w:tcPr>
            <w:tcW w:w="852" w:type="dxa"/>
            <w:tcBorders>
              <w:top w:val="single" w:sz="4" w:space="0" w:color="auto"/>
              <w:left w:val="nil"/>
              <w:bottom w:val="single" w:sz="4" w:space="0" w:color="auto"/>
              <w:right w:val="nil"/>
            </w:tcBorders>
            <w:noWrap/>
            <w:vAlign w:val="center"/>
            <w:hideMark/>
          </w:tcPr>
          <w:p w14:paraId="499502DF" w14:textId="1EAB6279" w:rsidR="002202C4" w:rsidRPr="00F82AF9" w:rsidRDefault="00F94578" w:rsidP="002202C4">
            <w:pPr>
              <w:spacing w:line="240" w:lineRule="auto"/>
              <w:ind w:right="-148"/>
              <w:rPr>
                <w:rFonts w:eastAsia="Times New Roman"/>
                <w:i/>
                <w:iCs/>
                <w:sz w:val="22"/>
                <w:lang w:eastAsia="ru-RU"/>
              </w:rPr>
            </w:pPr>
            <w:r w:rsidRPr="00F82AF9">
              <w:rPr>
                <w:rFonts w:eastAsia="Times New Roman"/>
                <w:i/>
                <w:iCs/>
                <w:sz w:val="22"/>
                <w:lang w:eastAsia="ru-RU"/>
              </w:rPr>
              <w:t xml:space="preserve">  4,95</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749C0CC9" w14:textId="3C21BB7B"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5A75A843" w14:textId="77777777" w:rsidTr="00844D6D">
        <w:trPr>
          <w:trHeight w:val="360"/>
        </w:trPr>
        <w:tc>
          <w:tcPr>
            <w:tcW w:w="0" w:type="auto"/>
            <w:vMerge/>
            <w:tcBorders>
              <w:top w:val="nil"/>
              <w:left w:val="single" w:sz="8" w:space="0" w:color="auto"/>
              <w:bottom w:val="single" w:sz="8" w:space="0" w:color="000000"/>
              <w:right w:val="single" w:sz="8" w:space="0" w:color="auto"/>
            </w:tcBorders>
            <w:vAlign w:val="center"/>
            <w:hideMark/>
          </w:tcPr>
          <w:p w14:paraId="154587B4" w14:textId="77777777" w:rsidR="002202C4" w:rsidRPr="00F82AF9" w:rsidRDefault="002202C4" w:rsidP="002202C4">
            <w:pPr>
              <w:spacing w:line="240" w:lineRule="auto"/>
              <w:ind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hideMark/>
          </w:tcPr>
          <w:p w14:paraId="2773CB93" w14:textId="5094CD88"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Снижение уровня подземных вод, (S₂)</w:t>
            </w:r>
          </w:p>
        </w:tc>
        <w:tc>
          <w:tcPr>
            <w:tcW w:w="852" w:type="dxa"/>
            <w:tcBorders>
              <w:top w:val="single" w:sz="4" w:space="0" w:color="auto"/>
              <w:left w:val="nil"/>
              <w:bottom w:val="single" w:sz="4" w:space="0" w:color="auto"/>
              <w:right w:val="nil"/>
            </w:tcBorders>
            <w:noWrap/>
            <w:vAlign w:val="center"/>
            <w:hideMark/>
          </w:tcPr>
          <w:p w14:paraId="20558F4F" w14:textId="59EAF302" w:rsidR="002202C4" w:rsidRPr="00F82AF9" w:rsidRDefault="00F94578" w:rsidP="002202C4">
            <w:pPr>
              <w:spacing w:line="240" w:lineRule="auto"/>
              <w:ind w:right="-148"/>
              <w:rPr>
                <w:rFonts w:eastAsia="Times New Roman"/>
                <w:i/>
                <w:iCs/>
                <w:sz w:val="22"/>
                <w:lang w:eastAsia="ru-RU"/>
              </w:rPr>
            </w:pPr>
            <w:r w:rsidRPr="00F82AF9">
              <w:rPr>
                <w:rFonts w:eastAsia="Times New Roman"/>
                <w:i/>
                <w:iCs/>
                <w:sz w:val="22"/>
                <w:lang w:eastAsia="ru-RU"/>
              </w:rPr>
              <w:t xml:space="preserve">  1,35</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0D67996D"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2A8C1F64" w14:textId="77777777" w:rsidTr="00844D6D">
        <w:trPr>
          <w:trHeight w:val="360"/>
        </w:trPr>
        <w:tc>
          <w:tcPr>
            <w:tcW w:w="0" w:type="auto"/>
            <w:vMerge/>
            <w:tcBorders>
              <w:top w:val="nil"/>
              <w:left w:val="single" w:sz="8" w:space="0" w:color="auto"/>
              <w:bottom w:val="single" w:sz="8" w:space="0" w:color="000000"/>
              <w:right w:val="single" w:sz="8" w:space="0" w:color="auto"/>
            </w:tcBorders>
            <w:vAlign w:val="center"/>
          </w:tcPr>
          <w:p w14:paraId="3BF04D4F" w14:textId="77777777" w:rsidR="002202C4" w:rsidRPr="00F82AF9" w:rsidRDefault="002202C4" w:rsidP="002202C4">
            <w:pPr>
              <w:spacing w:line="240" w:lineRule="auto"/>
              <w:ind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tcPr>
          <w:p w14:paraId="0CD2B6E1" w14:textId="77777777"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Коэффициент короткости линейного ряда, (ζ)</w:t>
            </w:r>
          </w:p>
        </w:tc>
        <w:tc>
          <w:tcPr>
            <w:tcW w:w="852" w:type="dxa"/>
            <w:tcBorders>
              <w:top w:val="single" w:sz="4" w:space="0" w:color="auto"/>
              <w:left w:val="nil"/>
              <w:bottom w:val="single" w:sz="4" w:space="0" w:color="auto"/>
              <w:right w:val="nil"/>
            </w:tcBorders>
            <w:noWrap/>
            <w:vAlign w:val="center"/>
          </w:tcPr>
          <w:p w14:paraId="0ABE8DCA" w14:textId="04C7FC84"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 xml:space="preserve">  1,</w:t>
            </w:r>
            <w:r w:rsidR="00F94578" w:rsidRPr="00F82AF9">
              <w:rPr>
                <w:rFonts w:eastAsia="Times New Roman"/>
                <w:i/>
                <w:iCs/>
                <w:sz w:val="22"/>
                <w:lang w:eastAsia="ru-RU"/>
              </w:rPr>
              <w:t>04</w:t>
            </w:r>
          </w:p>
        </w:tc>
        <w:tc>
          <w:tcPr>
            <w:tcW w:w="960" w:type="dxa"/>
            <w:tcBorders>
              <w:top w:val="single" w:sz="4" w:space="0" w:color="auto"/>
              <w:left w:val="single" w:sz="8" w:space="0" w:color="auto"/>
              <w:bottom w:val="single" w:sz="4" w:space="0" w:color="auto"/>
              <w:right w:val="single" w:sz="8" w:space="0" w:color="auto"/>
            </w:tcBorders>
            <w:noWrap/>
            <w:vAlign w:val="center"/>
          </w:tcPr>
          <w:p w14:paraId="4B522CC3"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w:t>
            </w:r>
          </w:p>
        </w:tc>
      </w:tr>
      <w:tr w:rsidR="00F82AF9" w:rsidRPr="00F82AF9" w14:paraId="55259C3A" w14:textId="77777777" w:rsidTr="00844D6D">
        <w:trPr>
          <w:trHeight w:val="345"/>
        </w:trPr>
        <w:tc>
          <w:tcPr>
            <w:tcW w:w="0" w:type="auto"/>
            <w:vMerge/>
            <w:tcBorders>
              <w:top w:val="nil"/>
              <w:left w:val="single" w:sz="8" w:space="0" w:color="auto"/>
              <w:bottom w:val="single" w:sz="8" w:space="0" w:color="000000"/>
              <w:right w:val="single" w:sz="8" w:space="0" w:color="auto"/>
            </w:tcBorders>
            <w:vAlign w:val="center"/>
            <w:hideMark/>
          </w:tcPr>
          <w:p w14:paraId="5C9CFE0B" w14:textId="77777777" w:rsidR="002202C4" w:rsidRPr="00F82AF9" w:rsidRDefault="002202C4" w:rsidP="002202C4">
            <w:pPr>
              <w:spacing w:line="240" w:lineRule="auto"/>
              <w:ind w:right="-148"/>
              <w:rPr>
                <w:rFonts w:eastAsia="Times New Roman"/>
                <w:b/>
                <w:bCs/>
                <w:i/>
                <w:iCs/>
                <w:sz w:val="22"/>
                <w:lang w:eastAsia="ru-RU"/>
              </w:rPr>
            </w:pPr>
          </w:p>
        </w:tc>
        <w:tc>
          <w:tcPr>
            <w:tcW w:w="7373" w:type="dxa"/>
            <w:vMerge w:val="restart"/>
            <w:tcBorders>
              <w:top w:val="single" w:sz="4" w:space="0" w:color="auto"/>
              <w:left w:val="single" w:sz="8" w:space="0" w:color="auto"/>
              <w:bottom w:val="single" w:sz="8" w:space="0" w:color="000000"/>
              <w:right w:val="single" w:sz="8" w:space="0" w:color="000000"/>
            </w:tcBorders>
            <w:noWrap/>
            <w:vAlign w:val="center"/>
            <w:hideMark/>
          </w:tcPr>
          <w:p w14:paraId="0DCAC71D" w14:textId="77777777"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Удельный приток, (q), на 1 п. м</w:t>
            </w:r>
          </w:p>
        </w:tc>
        <w:tc>
          <w:tcPr>
            <w:tcW w:w="852" w:type="dxa"/>
            <w:tcBorders>
              <w:top w:val="single" w:sz="4" w:space="0" w:color="auto"/>
              <w:left w:val="nil"/>
              <w:bottom w:val="single" w:sz="4" w:space="0" w:color="auto"/>
              <w:right w:val="nil"/>
            </w:tcBorders>
            <w:noWrap/>
            <w:vAlign w:val="center"/>
            <w:hideMark/>
          </w:tcPr>
          <w:p w14:paraId="37455237" w14:textId="49137CB4"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 xml:space="preserve">   </w:t>
            </w:r>
            <w:r w:rsidR="00F94578" w:rsidRPr="00F82AF9">
              <w:rPr>
                <w:rFonts w:eastAsia="Times New Roman"/>
                <w:i/>
                <w:iCs/>
                <w:sz w:val="22"/>
                <w:lang w:eastAsia="ru-RU"/>
              </w:rPr>
              <w:t>3,</w:t>
            </w:r>
            <w:r w:rsidR="007D7CDC">
              <w:rPr>
                <w:rFonts w:eastAsia="Times New Roman"/>
                <w:i/>
                <w:iCs/>
                <w:sz w:val="22"/>
                <w:lang w:eastAsia="ru-RU"/>
              </w:rPr>
              <w:t>8</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796FE809"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r w:rsidRPr="00F82AF9">
              <w:rPr>
                <w:rFonts w:ascii="Calibri" w:eastAsia="Times New Roman" w:hAnsi="Calibri" w:cs="Calibri"/>
                <w:sz w:val="22"/>
                <w:lang w:eastAsia="ru-RU"/>
              </w:rPr>
              <w:t>²</w:t>
            </w:r>
            <w:r w:rsidRPr="00F82AF9">
              <w:rPr>
                <w:rFonts w:eastAsia="Times New Roman"/>
                <w:i/>
                <w:iCs/>
                <w:sz w:val="22"/>
                <w:lang w:eastAsia="ru-RU"/>
              </w:rPr>
              <w:t>/сут</w:t>
            </w:r>
          </w:p>
        </w:tc>
      </w:tr>
      <w:tr w:rsidR="00F82AF9" w:rsidRPr="00F82AF9" w14:paraId="07AFD9F2" w14:textId="77777777" w:rsidTr="00844D6D">
        <w:trPr>
          <w:trHeight w:val="315"/>
        </w:trPr>
        <w:tc>
          <w:tcPr>
            <w:tcW w:w="0" w:type="auto"/>
            <w:vMerge/>
            <w:tcBorders>
              <w:top w:val="nil"/>
              <w:left w:val="single" w:sz="8" w:space="0" w:color="auto"/>
              <w:bottom w:val="single" w:sz="8" w:space="0" w:color="000000"/>
              <w:right w:val="single" w:sz="8" w:space="0" w:color="auto"/>
            </w:tcBorders>
            <w:vAlign w:val="center"/>
            <w:hideMark/>
          </w:tcPr>
          <w:p w14:paraId="1EE739C2" w14:textId="77777777" w:rsidR="002202C4" w:rsidRPr="00F82AF9" w:rsidRDefault="002202C4" w:rsidP="002202C4">
            <w:pPr>
              <w:spacing w:line="240" w:lineRule="auto"/>
              <w:ind w:right="-148"/>
              <w:rPr>
                <w:rFonts w:eastAsia="Times New Roman"/>
                <w:b/>
                <w:bCs/>
                <w:i/>
                <w:iCs/>
                <w:sz w:val="22"/>
                <w:lang w:eastAsia="ru-RU"/>
              </w:rPr>
            </w:pPr>
          </w:p>
        </w:tc>
        <w:tc>
          <w:tcPr>
            <w:tcW w:w="7373" w:type="dxa"/>
            <w:vMerge/>
            <w:tcBorders>
              <w:top w:val="single" w:sz="4" w:space="0" w:color="auto"/>
              <w:left w:val="single" w:sz="8" w:space="0" w:color="auto"/>
              <w:bottom w:val="single" w:sz="8" w:space="0" w:color="000000"/>
              <w:right w:val="single" w:sz="8" w:space="0" w:color="000000"/>
            </w:tcBorders>
            <w:vAlign w:val="center"/>
            <w:hideMark/>
          </w:tcPr>
          <w:p w14:paraId="279F9567" w14:textId="77777777" w:rsidR="002202C4" w:rsidRPr="00F82AF9" w:rsidRDefault="002202C4" w:rsidP="002202C4">
            <w:pPr>
              <w:spacing w:line="240" w:lineRule="auto"/>
              <w:ind w:right="-148"/>
              <w:rPr>
                <w:rFonts w:eastAsia="Times New Roman"/>
                <w:i/>
                <w:iCs/>
                <w:sz w:val="22"/>
                <w:lang w:eastAsia="ru-RU"/>
              </w:rPr>
            </w:pPr>
          </w:p>
        </w:tc>
        <w:tc>
          <w:tcPr>
            <w:tcW w:w="852" w:type="dxa"/>
            <w:noWrap/>
            <w:vAlign w:val="center"/>
            <w:hideMark/>
          </w:tcPr>
          <w:p w14:paraId="303366A9" w14:textId="14A6FDFE"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 xml:space="preserve">  0,1</w:t>
            </w:r>
            <w:r w:rsidR="007D7CDC">
              <w:rPr>
                <w:rFonts w:eastAsia="Times New Roman"/>
                <w:i/>
                <w:iCs/>
                <w:sz w:val="22"/>
                <w:lang w:eastAsia="ru-RU"/>
              </w:rPr>
              <w:t>6</w:t>
            </w:r>
          </w:p>
        </w:tc>
        <w:tc>
          <w:tcPr>
            <w:tcW w:w="960" w:type="dxa"/>
            <w:tcBorders>
              <w:top w:val="nil"/>
              <w:left w:val="single" w:sz="8" w:space="0" w:color="auto"/>
              <w:bottom w:val="single" w:sz="8" w:space="0" w:color="auto"/>
              <w:right w:val="single" w:sz="8" w:space="0" w:color="auto"/>
            </w:tcBorders>
            <w:noWrap/>
            <w:vAlign w:val="center"/>
            <w:hideMark/>
          </w:tcPr>
          <w:p w14:paraId="3EF63DDB"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r w:rsidRPr="00F82AF9">
              <w:rPr>
                <w:rFonts w:ascii="Calibri" w:eastAsia="Times New Roman" w:hAnsi="Calibri" w:cs="Calibri"/>
                <w:sz w:val="22"/>
                <w:lang w:eastAsia="ru-RU"/>
              </w:rPr>
              <w:t>²</w:t>
            </w:r>
            <w:r w:rsidRPr="00F82AF9">
              <w:rPr>
                <w:rFonts w:eastAsia="Times New Roman"/>
                <w:i/>
                <w:iCs/>
                <w:sz w:val="22"/>
                <w:lang w:eastAsia="ru-RU"/>
              </w:rPr>
              <w:t>/ч</w:t>
            </w:r>
          </w:p>
        </w:tc>
      </w:tr>
      <w:tr w:rsidR="00F82AF9" w:rsidRPr="00F82AF9" w14:paraId="5F940FA6" w14:textId="77777777" w:rsidTr="00844D6D">
        <w:trPr>
          <w:trHeight w:val="300"/>
        </w:trPr>
        <w:tc>
          <w:tcPr>
            <w:tcW w:w="8115" w:type="dxa"/>
            <w:gridSpan w:val="2"/>
            <w:vMerge w:val="restart"/>
            <w:tcBorders>
              <w:top w:val="single" w:sz="8" w:space="0" w:color="auto"/>
              <w:left w:val="single" w:sz="8" w:space="0" w:color="auto"/>
              <w:bottom w:val="single" w:sz="8" w:space="0" w:color="000000"/>
              <w:right w:val="single" w:sz="8" w:space="0" w:color="000000"/>
            </w:tcBorders>
            <w:noWrap/>
            <w:vAlign w:val="center"/>
            <w:hideMark/>
          </w:tcPr>
          <w:p w14:paraId="0048D529" w14:textId="48AADB6C" w:rsidR="002202C4" w:rsidRPr="00F82AF9" w:rsidRDefault="002202C4" w:rsidP="002202C4">
            <w:pPr>
              <w:spacing w:line="240" w:lineRule="auto"/>
              <w:ind w:right="-148"/>
              <w:rPr>
                <w:rFonts w:eastAsia="Times New Roman"/>
                <w:b/>
                <w:bCs/>
                <w:i/>
                <w:iCs/>
                <w:sz w:val="22"/>
                <w:lang w:eastAsia="ru-RU"/>
              </w:rPr>
            </w:pPr>
            <w:r w:rsidRPr="00F82AF9">
              <w:rPr>
                <w:rFonts w:eastAsia="Times New Roman"/>
                <w:b/>
                <w:bCs/>
                <w:i/>
                <w:iCs/>
                <w:sz w:val="22"/>
                <w:lang w:eastAsia="ru-RU"/>
              </w:rPr>
              <w:t xml:space="preserve">Приток подземных вод из </w:t>
            </w:r>
            <w:r w:rsidR="00B05F5D" w:rsidRPr="00F82AF9">
              <w:rPr>
                <w:rFonts w:eastAsia="Times New Roman"/>
                <w:b/>
                <w:bCs/>
                <w:i/>
                <w:iCs/>
                <w:sz w:val="22"/>
                <w:lang w:eastAsia="ru-RU"/>
              </w:rPr>
              <w:t>надъюрского водоносного горизонта</w:t>
            </w:r>
            <w:r w:rsidRPr="00F82AF9">
              <w:rPr>
                <w:rFonts w:eastAsia="Times New Roman"/>
                <w:b/>
                <w:bCs/>
                <w:i/>
                <w:iCs/>
                <w:sz w:val="22"/>
                <w:lang w:eastAsia="ru-RU"/>
              </w:rPr>
              <w:t>, (Q</w:t>
            </w:r>
            <w:r w:rsidR="00B05F5D" w:rsidRPr="00F82AF9">
              <w:rPr>
                <w:rFonts w:eastAsia="Times New Roman"/>
                <w:b/>
                <w:bCs/>
                <w:i/>
                <w:iCs/>
                <w:sz w:val="22"/>
                <w:vertAlign w:val="subscript"/>
                <w:lang w:eastAsia="ru-RU"/>
              </w:rPr>
              <w:t>₂</w:t>
            </w:r>
            <w:r w:rsidRPr="00F82AF9">
              <w:rPr>
                <w:rFonts w:eastAsia="Times New Roman"/>
                <w:b/>
                <w:bCs/>
                <w:i/>
                <w:iCs/>
                <w:sz w:val="22"/>
                <w:lang w:eastAsia="ru-RU"/>
              </w:rPr>
              <w:t>)</w:t>
            </w:r>
          </w:p>
        </w:tc>
        <w:tc>
          <w:tcPr>
            <w:tcW w:w="852" w:type="dxa"/>
            <w:tcBorders>
              <w:top w:val="single" w:sz="8" w:space="0" w:color="auto"/>
              <w:left w:val="nil"/>
              <w:bottom w:val="single" w:sz="4" w:space="0" w:color="auto"/>
              <w:right w:val="single" w:sz="8" w:space="0" w:color="auto"/>
            </w:tcBorders>
            <w:noWrap/>
            <w:vAlign w:val="bottom"/>
            <w:hideMark/>
          </w:tcPr>
          <w:p w14:paraId="05263ADF" w14:textId="13D1ACB3" w:rsidR="002202C4" w:rsidRPr="00F82AF9" w:rsidRDefault="00540AA5" w:rsidP="00540AA5">
            <w:pPr>
              <w:spacing w:line="240" w:lineRule="auto"/>
              <w:ind w:right="-148"/>
              <w:rPr>
                <w:rFonts w:eastAsia="Times New Roman"/>
                <w:b/>
                <w:bCs/>
                <w:i/>
                <w:iCs/>
                <w:sz w:val="22"/>
                <w:lang w:eastAsia="ru-RU"/>
              </w:rPr>
            </w:pPr>
            <w:r w:rsidRPr="00F82AF9">
              <w:rPr>
                <w:rFonts w:eastAsia="Times New Roman"/>
                <w:b/>
                <w:bCs/>
                <w:i/>
                <w:iCs/>
                <w:sz w:val="22"/>
                <w:lang w:eastAsia="ru-RU"/>
              </w:rPr>
              <w:t xml:space="preserve"> </w:t>
            </w:r>
            <w:r w:rsidR="00013FB3">
              <w:rPr>
                <w:rFonts w:eastAsia="Times New Roman"/>
                <w:b/>
                <w:bCs/>
                <w:i/>
                <w:iCs/>
                <w:sz w:val="22"/>
                <w:lang w:eastAsia="ru-RU"/>
              </w:rPr>
              <w:t>296,4</w:t>
            </w:r>
          </w:p>
        </w:tc>
        <w:tc>
          <w:tcPr>
            <w:tcW w:w="960" w:type="dxa"/>
            <w:tcBorders>
              <w:top w:val="single" w:sz="4" w:space="0" w:color="auto"/>
              <w:left w:val="nil"/>
              <w:bottom w:val="single" w:sz="4" w:space="0" w:color="auto"/>
              <w:right w:val="single" w:sz="8" w:space="0" w:color="auto"/>
            </w:tcBorders>
            <w:noWrap/>
            <w:vAlign w:val="center"/>
            <w:hideMark/>
          </w:tcPr>
          <w:p w14:paraId="26AD409A" w14:textId="77777777" w:rsidR="002202C4" w:rsidRPr="00F82AF9" w:rsidRDefault="002202C4" w:rsidP="002202C4">
            <w:pPr>
              <w:spacing w:line="240" w:lineRule="auto"/>
              <w:ind w:right="-148"/>
              <w:jc w:val="center"/>
              <w:rPr>
                <w:rFonts w:eastAsia="Times New Roman"/>
                <w:b/>
                <w:bCs/>
                <w:i/>
                <w:iCs/>
                <w:sz w:val="22"/>
                <w:lang w:eastAsia="ru-RU"/>
              </w:rPr>
            </w:pPr>
            <w:r w:rsidRPr="00F82AF9">
              <w:rPr>
                <w:rFonts w:eastAsia="Times New Roman"/>
                <w:b/>
                <w:bCs/>
                <w:i/>
                <w:iCs/>
                <w:sz w:val="22"/>
                <w:lang w:eastAsia="ru-RU"/>
              </w:rPr>
              <w:t>м</w:t>
            </w:r>
            <w:r w:rsidRPr="00F82AF9">
              <w:rPr>
                <w:rFonts w:ascii="Calibri" w:eastAsia="Times New Roman" w:hAnsi="Calibri"/>
                <w:b/>
                <w:bCs/>
                <w:sz w:val="22"/>
                <w:lang w:eastAsia="ru-RU"/>
              </w:rPr>
              <w:t>³</w:t>
            </w:r>
            <w:r w:rsidRPr="00F82AF9">
              <w:rPr>
                <w:rFonts w:eastAsia="Times New Roman"/>
                <w:b/>
                <w:bCs/>
                <w:i/>
                <w:iCs/>
                <w:sz w:val="22"/>
                <w:lang w:eastAsia="ru-RU"/>
              </w:rPr>
              <w:t>/сут</w:t>
            </w:r>
          </w:p>
        </w:tc>
      </w:tr>
      <w:tr w:rsidR="00F82AF9" w:rsidRPr="00F82AF9" w14:paraId="1177A403" w14:textId="77777777" w:rsidTr="00844D6D">
        <w:trPr>
          <w:trHeight w:val="315"/>
        </w:trPr>
        <w:tc>
          <w:tcPr>
            <w:tcW w:w="8115" w:type="dxa"/>
            <w:gridSpan w:val="2"/>
            <w:vMerge/>
            <w:tcBorders>
              <w:top w:val="single" w:sz="8" w:space="0" w:color="auto"/>
              <w:left w:val="single" w:sz="8" w:space="0" w:color="auto"/>
              <w:bottom w:val="single" w:sz="8" w:space="0" w:color="000000"/>
              <w:right w:val="single" w:sz="8" w:space="0" w:color="000000"/>
            </w:tcBorders>
            <w:vAlign w:val="center"/>
            <w:hideMark/>
          </w:tcPr>
          <w:p w14:paraId="4E2933B3" w14:textId="77777777" w:rsidR="002202C4" w:rsidRPr="00F82AF9" w:rsidRDefault="002202C4" w:rsidP="002202C4">
            <w:pPr>
              <w:spacing w:line="240" w:lineRule="auto"/>
              <w:ind w:right="-148"/>
              <w:rPr>
                <w:rFonts w:eastAsia="Times New Roman"/>
                <w:b/>
                <w:bCs/>
                <w:i/>
                <w:iCs/>
                <w:sz w:val="22"/>
                <w:lang w:eastAsia="ru-RU"/>
              </w:rPr>
            </w:pPr>
          </w:p>
        </w:tc>
        <w:tc>
          <w:tcPr>
            <w:tcW w:w="852" w:type="dxa"/>
            <w:tcBorders>
              <w:top w:val="nil"/>
              <w:left w:val="nil"/>
              <w:bottom w:val="single" w:sz="8" w:space="0" w:color="auto"/>
              <w:right w:val="single" w:sz="8" w:space="0" w:color="auto"/>
            </w:tcBorders>
            <w:noWrap/>
            <w:vAlign w:val="center"/>
            <w:hideMark/>
          </w:tcPr>
          <w:p w14:paraId="1DB13AD6" w14:textId="57017A95" w:rsidR="002202C4" w:rsidRPr="00F82AF9" w:rsidRDefault="00540AA5" w:rsidP="00540AA5">
            <w:pPr>
              <w:spacing w:line="240" w:lineRule="auto"/>
              <w:ind w:right="-148"/>
              <w:rPr>
                <w:rFonts w:eastAsia="Times New Roman"/>
                <w:b/>
                <w:bCs/>
                <w:i/>
                <w:iCs/>
                <w:sz w:val="22"/>
                <w:lang w:eastAsia="ru-RU"/>
              </w:rPr>
            </w:pPr>
            <w:r w:rsidRPr="00F82AF9">
              <w:rPr>
                <w:rFonts w:eastAsia="Times New Roman"/>
                <w:b/>
                <w:bCs/>
                <w:i/>
                <w:iCs/>
                <w:sz w:val="22"/>
                <w:lang w:eastAsia="ru-RU"/>
              </w:rPr>
              <w:t xml:space="preserve"> </w:t>
            </w:r>
            <w:r w:rsidR="00013FB3">
              <w:rPr>
                <w:rFonts w:eastAsia="Times New Roman"/>
                <w:b/>
                <w:bCs/>
                <w:i/>
                <w:iCs/>
                <w:sz w:val="22"/>
                <w:lang w:eastAsia="ru-RU"/>
              </w:rPr>
              <w:t>12,35</w:t>
            </w:r>
          </w:p>
        </w:tc>
        <w:tc>
          <w:tcPr>
            <w:tcW w:w="960" w:type="dxa"/>
            <w:tcBorders>
              <w:top w:val="single" w:sz="4" w:space="0" w:color="auto"/>
              <w:left w:val="nil"/>
              <w:bottom w:val="single" w:sz="8" w:space="0" w:color="auto"/>
              <w:right w:val="single" w:sz="8" w:space="0" w:color="auto"/>
            </w:tcBorders>
            <w:noWrap/>
            <w:vAlign w:val="center"/>
            <w:hideMark/>
          </w:tcPr>
          <w:p w14:paraId="332AF14B" w14:textId="77777777" w:rsidR="002202C4" w:rsidRPr="00F82AF9" w:rsidRDefault="002202C4" w:rsidP="002202C4">
            <w:pPr>
              <w:spacing w:line="240" w:lineRule="auto"/>
              <w:ind w:right="-148"/>
              <w:jc w:val="center"/>
              <w:rPr>
                <w:rFonts w:eastAsia="Times New Roman"/>
                <w:b/>
                <w:bCs/>
                <w:i/>
                <w:iCs/>
                <w:sz w:val="22"/>
                <w:lang w:eastAsia="ru-RU"/>
              </w:rPr>
            </w:pPr>
            <w:r w:rsidRPr="00F82AF9">
              <w:rPr>
                <w:rFonts w:eastAsia="Times New Roman"/>
                <w:b/>
                <w:bCs/>
                <w:i/>
                <w:iCs/>
                <w:sz w:val="22"/>
                <w:lang w:eastAsia="ru-RU"/>
              </w:rPr>
              <w:t>м</w:t>
            </w:r>
            <w:r w:rsidRPr="00F82AF9">
              <w:rPr>
                <w:rFonts w:ascii="Calibri" w:eastAsia="Times New Roman" w:hAnsi="Calibri"/>
                <w:b/>
                <w:bCs/>
                <w:sz w:val="22"/>
                <w:lang w:eastAsia="ru-RU"/>
              </w:rPr>
              <w:t>³</w:t>
            </w:r>
            <w:r w:rsidRPr="00F82AF9">
              <w:rPr>
                <w:rFonts w:eastAsia="Times New Roman"/>
                <w:b/>
                <w:bCs/>
                <w:i/>
                <w:iCs/>
                <w:sz w:val="22"/>
                <w:lang w:eastAsia="ru-RU"/>
              </w:rPr>
              <w:t>/ч</w:t>
            </w:r>
          </w:p>
        </w:tc>
      </w:tr>
    </w:tbl>
    <w:p w14:paraId="1B7272B1" w14:textId="327C1927" w:rsidR="001A139A" w:rsidRPr="00F82AF9" w:rsidRDefault="001A139A">
      <w:pPr>
        <w:spacing w:line="240" w:lineRule="auto"/>
        <w:rPr>
          <w:sz w:val="10"/>
          <w:szCs w:val="10"/>
        </w:rPr>
      </w:pPr>
    </w:p>
    <w:p w14:paraId="7B951E4D" w14:textId="77777777" w:rsidR="00F04C43" w:rsidRPr="00F82AF9" w:rsidRDefault="00F04C43" w:rsidP="00F04C43">
      <w:pPr>
        <w:spacing w:line="360" w:lineRule="auto"/>
        <w:ind w:right="-561" w:firstLine="567"/>
        <w:jc w:val="both"/>
        <w:rPr>
          <w:rFonts w:eastAsia="Times New Roman"/>
          <w:b/>
          <w:bCs/>
          <w:i/>
          <w:iCs/>
          <w:sz w:val="10"/>
          <w:szCs w:val="10"/>
        </w:rPr>
      </w:pPr>
    </w:p>
    <w:p w14:paraId="64232F00" w14:textId="1C3B8848" w:rsidR="003F6A27" w:rsidRPr="00F82AF9" w:rsidRDefault="003F6A27" w:rsidP="003F6A27">
      <w:pPr>
        <w:spacing w:line="360" w:lineRule="auto"/>
        <w:ind w:right="-561" w:firstLine="567"/>
        <w:jc w:val="both"/>
        <w:rPr>
          <w:b/>
          <w:bCs/>
          <w:i/>
          <w:iCs/>
          <w:u w:val="single"/>
        </w:rPr>
      </w:pPr>
      <w:r w:rsidRPr="00F82AF9">
        <w:rPr>
          <w:b/>
          <w:bCs/>
          <w:i/>
          <w:iCs/>
          <w:u w:val="single"/>
        </w:rPr>
        <w:t>Выводы</w:t>
      </w:r>
    </w:p>
    <w:p w14:paraId="34CEF7DB" w14:textId="204AB64F" w:rsidR="003F6A27" w:rsidRPr="00F82AF9" w:rsidRDefault="003F6A27" w:rsidP="003F6A27">
      <w:pPr>
        <w:spacing w:line="360" w:lineRule="auto"/>
        <w:ind w:right="-561" w:firstLine="567"/>
        <w:jc w:val="both"/>
        <w:rPr>
          <w:b/>
          <w:bCs/>
          <w:i/>
          <w:iCs/>
        </w:rPr>
      </w:pPr>
      <w:r w:rsidRPr="00F82AF9">
        <w:rPr>
          <w:b/>
          <w:bCs/>
          <w:i/>
          <w:iCs/>
        </w:rPr>
        <w:t xml:space="preserve">1 </w:t>
      </w:r>
      <w:r w:rsidR="00E026D2" w:rsidRPr="00F82AF9">
        <w:rPr>
          <w:b/>
          <w:bCs/>
          <w:i/>
          <w:iCs/>
        </w:rPr>
        <w:t>Водоприток</w:t>
      </w:r>
      <w:r w:rsidRPr="00F82AF9">
        <w:rPr>
          <w:b/>
          <w:bCs/>
          <w:i/>
          <w:iCs/>
        </w:rPr>
        <w:t xml:space="preserve"> </w:t>
      </w:r>
      <w:r w:rsidR="00F546DA" w:rsidRPr="00F82AF9">
        <w:rPr>
          <w:b/>
          <w:bCs/>
          <w:i/>
          <w:iCs/>
        </w:rPr>
        <w:t>в</w:t>
      </w:r>
      <w:r w:rsidRPr="00F82AF9">
        <w:rPr>
          <w:b/>
          <w:bCs/>
          <w:i/>
          <w:iCs/>
        </w:rPr>
        <w:t xml:space="preserve"> котлован из </w:t>
      </w:r>
      <w:r w:rsidR="00E026D2" w:rsidRPr="00F82AF9">
        <w:rPr>
          <w:b/>
          <w:bCs/>
          <w:i/>
          <w:iCs/>
        </w:rPr>
        <w:t>водоносного горизонта</w:t>
      </w:r>
      <w:r w:rsidRPr="00F82AF9">
        <w:rPr>
          <w:b/>
          <w:bCs/>
          <w:i/>
          <w:iCs/>
        </w:rPr>
        <w:t xml:space="preserve"> </w:t>
      </w:r>
      <w:r w:rsidR="00F546DA" w:rsidRPr="00F82AF9">
        <w:rPr>
          <w:b/>
          <w:bCs/>
          <w:i/>
          <w:iCs/>
        </w:rPr>
        <w:t xml:space="preserve">спорадического распространения </w:t>
      </w:r>
      <w:r w:rsidRPr="00F82AF9">
        <w:rPr>
          <w:b/>
          <w:bCs/>
          <w:i/>
          <w:iCs/>
        </w:rPr>
        <w:t xml:space="preserve">составляет </w:t>
      </w:r>
      <w:r w:rsidR="00540AA5" w:rsidRPr="00F82AF9">
        <w:rPr>
          <w:b/>
          <w:bCs/>
          <w:i/>
          <w:iCs/>
        </w:rPr>
        <w:t>232,6</w:t>
      </w:r>
      <w:r w:rsidRPr="00F82AF9">
        <w:rPr>
          <w:b/>
          <w:bCs/>
          <w:i/>
          <w:iCs/>
        </w:rPr>
        <w:t xml:space="preserve"> м³/сут или </w:t>
      </w:r>
      <w:r w:rsidR="00540AA5" w:rsidRPr="00F82AF9">
        <w:rPr>
          <w:b/>
          <w:bCs/>
          <w:i/>
          <w:iCs/>
        </w:rPr>
        <w:t>9,7</w:t>
      </w:r>
      <w:r w:rsidRPr="00F82AF9">
        <w:rPr>
          <w:b/>
          <w:bCs/>
          <w:i/>
          <w:iCs/>
        </w:rPr>
        <w:t xml:space="preserve"> м³/ч.</w:t>
      </w:r>
    </w:p>
    <w:p w14:paraId="57DC32DF" w14:textId="7BEAEC35" w:rsidR="007E3473" w:rsidRPr="00F82AF9" w:rsidRDefault="003F6A27" w:rsidP="003F6A27">
      <w:pPr>
        <w:spacing w:line="360" w:lineRule="auto"/>
        <w:ind w:right="-561" w:firstLine="567"/>
        <w:jc w:val="both"/>
        <w:rPr>
          <w:b/>
          <w:bCs/>
          <w:i/>
          <w:iCs/>
        </w:rPr>
      </w:pPr>
      <w:r w:rsidRPr="00F82AF9">
        <w:rPr>
          <w:b/>
          <w:bCs/>
          <w:i/>
          <w:iCs/>
        </w:rPr>
        <w:t xml:space="preserve">2 Водоприток </w:t>
      </w:r>
      <w:r w:rsidR="00F546DA" w:rsidRPr="00F82AF9">
        <w:rPr>
          <w:b/>
          <w:bCs/>
          <w:i/>
          <w:iCs/>
        </w:rPr>
        <w:t>в</w:t>
      </w:r>
      <w:r w:rsidRPr="00F82AF9">
        <w:rPr>
          <w:b/>
          <w:bCs/>
          <w:i/>
          <w:iCs/>
        </w:rPr>
        <w:t xml:space="preserve"> котлован из </w:t>
      </w:r>
      <w:r w:rsidR="00540AA5" w:rsidRPr="00F82AF9">
        <w:rPr>
          <w:rFonts w:eastAsia="Times New Roman"/>
          <w:b/>
          <w:bCs/>
          <w:i/>
          <w:iCs/>
          <w:sz w:val="22"/>
          <w:lang w:eastAsia="ru-RU"/>
        </w:rPr>
        <w:t>надъюрского</w:t>
      </w:r>
      <w:r w:rsidR="00540AA5" w:rsidRPr="00F82AF9">
        <w:rPr>
          <w:b/>
          <w:bCs/>
          <w:i/>
          <w:iCs/>
        </w:rPr>
        <w:t xml:space="preserve"> </w:t>
      </w:r>
      <w:r w:rsidR="00E026D2" w:rsidRPr="00F82AF9">
        <w:rPr>
          <w:b/>
          <w:bCs/>
          <w:i/>
          <w:iCs/>
        </w:rPr>
        <w:t>водоносного горизонта</w:t>
      </w:r>
      <w:r w:rsidRPr="00F82AF9">
        <w:rPr>
          <w:b/>
          <w:bCs/>
          <w:i/>
          <w:iCs/>
        </w:rPr>
        <w:t xml:space="preserve"> составляет </w:t>
      </w:r>
      <w:r w:rsidR="00540AA5" w:rsidRPr="00F82AF9">
        <w:rPr>
          <w:b/>
          <w:bCs/>
          <w:i/>
          <w:iCs/>
        </w:rPr>
        <w:br/>
      </w:r>
      <w:r w:rsidR="00013FB3">
        <w:rPr>
          <w:b/>
          <w:bCs/>
          <w:i/>
          <w:iCs/>
        </w:rPr>
        <w:t>296,4</w:t>
      </w:r>
      <w:r w:rsidRPr="00F82AF9">
        <w:rPr>
          <w:b/>
          <w:bCs/>
          <w:i/>
          <w:iCs/>
        </w:rPr>
        <w:t xml:space="preserve"> м³/сут или </w:t>
      </w:r>
      <w:r w:rsidR="00013FB3">
        <w:rPr>
          <w:b/>
          <w:bCs/>
          <w:i/>
          <w:iCs/>
        </w:rPr>
        <w:t>12,35</w:t>
      </w:r>
      <w:r w:rsidRPr="00F82AF9">
        <w:rPr>
          <w:b/>
          <w:bCs/>
          <w:i/>
          <w:iCs/>
        </w:rPr>
        <w:t xml:space="preserve"> м³/ч.</w:t>
      </w:r>
    </w:p>
    <w:p w14:paraId="69A579C2" w14:textId="434CADE2" w:rsidR="006A39EF" w:rsidRPr="00F82AF9" w:rsidRDefault="006A39EF" w:rsidP="003F6A27">
      <w:pPr>
        <w:spacing w:line="360" w:lineRule="auto"/>
        <w:ind w:right="-561" w:firstLine="567"/>
        <w:jc w:val="both"/>
        <w:rPr>
          <w:b/>
          <w:bCs/>
          <w:i/>
          <w:iCs/>
        </w:rPr>
      </w:pPr>
      <w:r w:rsidRPr="00F82AF9">
        <w:rPr>
          <w:b/>
          <w:bCs/>
          <w:i/>
          <w:iCs/>
        </w:rPr>
        <w:t>3 Суммарное значение водопритока</w:t>
      </w:r>
      <w:r w:rsidR="00E026D2" w:rsidRPr="00F82AF9">
        <w:rPr>
          <w:b/>
          <w:bCs/>
          <w:i/>
          <w:iCs/>
        </w:rPr>
        <w:t xml:space="preserve"> </w:t>
      </w:r>
      <w:r w:rsidRPr="00F82AF9">
        <w:rPr>
          <w:b/>
          <w:bCs/>
          <w:i/>
          <w:iCs/>
        </w:rPr>
        <w:t xml:space="preserve">в котлован составляет </w:t>
      </w:r>
      <w:r w:rsidR="00013FB3">
        <w:rPr>
          <w:b/>
          <w:bCs/>
          <w:i/>
          <w:iCs/>
        </w:rPr>
        <w:t>529</w:t>
      </w:r>
      <w:r w:rsidR="00FC34B0" w:rsidRPr="00F82AF9">
        <w:rPr>
          <w:b/>
          <w:bCs/>
          <w:i/>
          <w:iCs/>
        </w:rPr>
        <w:t>,</w:t>
      </w:r>
      <w:r w:rsidR="00D825E9">
        <w:rPr>
          <w:b/>
          <w:bCs/>
          <w:i/>
          <w:iCs/>
        </w:rPr>
        <w:t>0</w:t>
      </w:r>
      <w:r w:rsidR="00540AA5" w:rsidRPr="00F82AF9">
        <w:rPr>
          <w:b/>
          <w:bCs/>
          <w:i/>
          <w:iCs/>
        </w:rPr>
        <w:t xml:space="preserve"> м³/сут </w:t>
      </w:r>
      <w:r w:rsidR="00BB7F98" w:rsidRPr="00F82AF9">
        <w:rPr>
          <w:b/>
          <w:bCs/>
          <w:i/>
          <w:iCs/>
        </w:rPr>
        <w:t>или</w:t>
      </w:r>
      <w:r w:rsidR="00540AA5" w:rsidRPr="00F82AF9">
        <w:rPr>
          <w:b/>
          <w:bCs/>
          <w:i/>
          <w:iCs/>
        </w:rPr>
        <w:t xml:space="preserve"> </w:t>
      </w:r>
      <w:r w:rsidR="00013FB3">
        <w:rPr>
          <w:b/>
          <w:bCs/>
          <w:i/>
          <w:iCs/>
        </w:rPr>
        <w:t>22,05</w:t>
      </w:r>
      <w:r w:rsidR="00D825E9">
        <w:rPr>
          <w:b/>
          <w:bCs/>
          <w:i/>
          <w:iCs/>
        </w:rPr>
        <w:t xml:space="preserve"> </w:t>
      </w:r>
      <w:r w:rsidRPr="00F82AF9">
        <w:rPr>
          <w:b/>
          <w:bCs/>
          <w:i/>
          <w:iCs/>
        </w:rPr>
        <w:t>м</w:t>
      </w:r>
      <w:r w:rsidRPr="00F82AF9">
        <w:rPr>
          <w:b/>
          <w:bCs/>
          <w:i/>
          <w:iCs/>
          <w:vertAlign w:val="superscript"/>
        </w:rPr>
        <w:t>3</w:t>
      </w:r>
      <w:r w:rsidRPr="00F82AF9">
        <w:rPr>
          <w:b/>
          <w:bCs/>
          <w:i/>
          <w:iCs/>
        </w:rPr>
        <w:t>/ч.</w:t>
      </w:r>
    </w:p>
    <w:p w14:paraId="3E0EB60D" w14:textId="7687AB8F" w:rsidR="007E3473" w:rsidRPr="00F82AF9" w:rsidRDefault="007E3473">
      <w:pPr>
        <w:spacing w:line="240" w:lineRule="auto"/>
        <w:rPr>
          <w:b/>
          <w:bCs/>
          <w:i/>
          <w:iCs/>
          <w:sz w:val="10"/>
          <w:szCs w:val="10"/>
        </w:rPr>
      </w:pPr>
    </w:p>
    <w:p w14:paraId="64D6350F" w14:textId="40D863E7" w:rsidR="001D29C5" w:rsidRPr="00F82AF9" w:rsidRDefault="00AD206A" w:rsidP="000967BE">
      <w:pPr>
        <w:pStyle w:val="2"/>
        <w:ind w:right="-561"/>
      </w:pPr>
      <w:bookmarkStart w:id="89" w:name="_Toc151739162"/>
      <w:bookmarkEnd w:id="77"/>
      <w:r w:rsidRPr="00F82AF9">
        <w:t>7</w:t>
      </w:r>
      <w:r w:rsidR="001D29C5" w:rsidRPr="00F82AF9">
        <w:t>.2 Обоснование водопонизительной системы</w:t>
      </w:r>
      <w:bookmarkEnd w:id="78"/>
      <w:bookmarkEnd w:id="79"/>
      <w:bookmarkEnd w:id="80"/>
      <w:bookmarkEnd w:id="81"/>
      <w:bookmarkEnd w:id="89"/>
    </w:p>
    <w:p w14:paraId="79FF6107" w14:textId="77777777" w:rsidR="00C42B09" w:rsidRPr="00F82AF9" w:rsidRDefault="00C42B09" w:rsidP="00C42B09">
      <w:pPr>
        <w:spacing w:line="360" w:lineRule="auto"/>
        <w:ind w:right="-561" w:firstLine="567"/>
        <w:jc w:val="both"/>
      </w:pPr>
      <w:bookmarkStart w:id="90" w:name="_Toc35863622"/>
      <w:bookmarkStart w:id="91" w:name="_Toc57806688"/>
      <w:bookmarkEnd w:id="82"/>
      <w:r w:rsidRPr="00F82AF9">
        <w:t>Выбор мероприятий по строительному водопонижению производится исходя из анализа существующих геолого-гидрогеологических условий, конструктивных особенностей сооружения, величины фильтрационных притоков и особенностей производства работ в котловане.</w:t>
      </w:r>
    </w:p>
    <w:p w14:paraId="370D1DFA" w14:textId="262DDE50" w:rsidR="001B1778" w:rsidRPr="00F82AF9" w:rsidRDefault="00C758D0" w:rsidP="001B1778">
      <w:pPr>
        <w:spacing w:line="360" w:lineRule="auto"/>
        <w:ind w:right="-561" w:firstLine="567"/>
        <w:jc w:val="both"/>
        <w:rPr>
          <w:rFonts w:eastAsia="Times New Roman"/>
        </w:rPr>
      </w:pPr>
      <w:r w:rsidRPr="00F82AF9">
        <w:rPr>
          <w:rFonts w:eastAsia="Times New Roman"/>
        </w:rPr>
        <w:t xml:space="preserve">При разработке котлована </w:t>
      </w:r>
      <w:r w:rsidR="001B1778" w:rsidRPr="00F82AF9">
        <w:rPr>
          <w:rFonts w:eastAsia="Times New Roman"/>
        </w:rPr>
        <w:t>и устройств</w:t>
      </w:r>
      <w:r w:rsidR="00F00DBC" w:rsidRPr="00F82AF9">
        <w:rPr>
          <w:rFonts w:eastAsia="Times New Roman"/>
        </w:rPr>
        <w:t>е</w:t>
      </w:r>
      <w:r w:rsidR="001B1778" w:rsidRPr="00F82AF9">
        <w:rPr>
          <w:rFonts w:eastAsia="Times New Roman"/>
        </w:rPr>
        <w:t xml:space="preserve"> подземной части сооружения </w:t>
      </w:r>
      <w:r w:rsidRPr="00F82AF9">
        <w:rPr>
          <w:rFonts w:eastAsia="Times New Roman"/>
        </w:rPr>
        <w:t xml:space="preserve">требуется </w:t>
      </w:r>
      <w:r w:rsidR="001B1778" w:rsidRPr="00F82AF9">
        <w:rPr>
          <w:rFonts w:eastAsia="Times New Roman"/>
        </w:rPr>
        <w:t xml:space="preserve">снижение и поддержание уровня подземных вод </w:t>
      </w:r>
      <w:r w:rsidR="00826081" w:rsidRPr="00F82AF9">
        <w:t>водоносного горизонта спорадического распространения и надъюрского водоносного горизонта</w:t>
      </w:r>
      <w:r w:rsidR="00DB23C8" w:rsidRPr="00F82AF9">
        <w:t xml:space="preserve"> </w:t>
      </w:r>
      <w:r w:rsidR="001B1778" w:rsidRPr="00F82AF9">
        <w:rPr>
          <w:rFonts w:eastAsia="Times New Roman"/>
        </w:rPr>
        <w:t xml:space="preserve">ниже </w:t>
      </w:r>
      <w:r w:rsidR="00F00DBC" w:rsidRPr="00F82AF9">
        <w:rPr>
          <w:rFonts w:eastAsia="Times New Roman"/>
        </w:rPr>
        <w:t xml:space="preserve">проектных </w:t>
      </w:r>
      <w:r w:rsidR="00A01AF0" w:rsidRPr="00F82AF9">
        <w:rPr>
          <w:rFonts w:eastAsia="Times New Roman"/>
        </w:rPr>
        <w:t>отмет</w:t>
      </w:r>
      <w:r w:rsidR="00F00DBC" w:rsidRPr="00F82AF9">
        <w:rPr>
          <w:rFonts w:eastAsia="Times New Roman"/>
        </w:rPr>
        <w:t>ок</w:t>
      </w:r>
      <w:r w:rsidR="00A01AF0" w:rsidRPr="00F82AF9">
        <w:rPr>
          <w:rFonts w:eastAsia="Times New Roman"/>
        </w:rPr>
        <w:t xml:space="preserve"> </w:t>
      </w:r>
      <w:r w:rsidR="00F00DBC" w:rsidRPr="00F82AF9">
        <w:rPr>
          <w:rFonts w:eastAsia="Times New Roman"/>
        </w:rPr>
        <w:t xml:space="preserve">дна котлована </w:t>
      </w:r>
      <w:r w:rsidR="001B1778" w:rsidRPr="00F82AF9">
        <w:rPr>
          <w:rFonts w:eastAsia="Times New Roman"/>
        </w:rPr>
        <w:t>до момента возведения подземной части сооружения в объеме, достаточном против его всплытия.</w:t>
      </w:r>
    </w:p>
    <w:p w14:paraId="608364E9" w14:textId="354889D4" w:rsidR="000F4EEC" w:rsidRPr="00F82AF9" w:rsidRDefault="000F4EEC" w:rsidP="000F4EEC">
      <w:pPr>
        <w:spacing w:line="360" w:lineRule="auto"/>
        <w:ind w:right="-561" w:firstLine="567"/>
        <w:jc w:val="both"/>
      </w:pPr>
      <w:bookmarkStart w:id="92" w:name="_Hlk108010116"/>
      <w:r w:rsidRPr="00F82AF9">
        <w:t xml:space="preserve">Требуемое снижение уровня подземных вод </w:t>
      </w:r>
      <w:r w:rsidR="00752E7D" w:rsidRPr="00F82AF9">
        <w:t xml:space="preserve">водоносного горизонта спорадического распространения </w:t>
      </w:r>
      <w:r w:rsidRPr="00F82AF9">
        <w:t xml:space="preserve">составляет </w:t>
      </w:r>
      <w:r w:rsidR="00752E7D" w:rsidRPr="00F82AF9">
        <w:t>5,55</w:t>
      </w:r>
      <w:r w:rsidR="00D23B7C" w:rsidRPr="00F82AF9">
        <w:t xml:space="preserve"> м</w:t>
      </w:r>
      <w:r w:rsidR="009560B4" w:rsidRPr="00F82AF9">
        <w:t xml:space="preserve">, </w:t>
      </w:r>
      <w:r w:rsidR="009560B4" w:rsidRPr="00F82AF9">
        <w:rPr>
          <w:rFonts w:eastAsia="Times New Roman"/>
          <w:szCs w:val="20"/>
        </w:rPr>
        <w:t>надъюрского водоносного горизонта – 1,35 м.</w:t>
      </w:r>
    </w:p>
    <w:p w14:paraId="4B457348" w14:textId="2FD8E10C" w:rsidR="00225201" w:rsidRPr="00F82AF9" w:rsidRDefault="00A15A67" w:rsidP="00A15A67">
      <w:pPr>
        <w:spacing w:line="360" w:lineRule="auto"/>
        <w:ind w:right="-561" w:firstLine="567"/>
        <w:jc w:val="both"/>
        <w:rPr>
          <w:rFonts w:eastAsia="Times New Roman"/>
          <w:szCs w:val="20"/>
        </w:rPr>
      </w:pPr>
      <w:bookmarkStart w:id="93" w:name="_Hlk108010129"/>
      <w:bookmarkEnd w:id="92"/>
      <w:r w:rsidRPr="00F82AF9">
        <w:rPr>
          <w:rFonts w:eastAsia="Times New Roman"/>
          <w:szCs w:val="20"/>
        </w:rPr>
        <w:t xml:space="preserve">В соответствии с п. 7.1.4 СП 250.1325800.2016, применение открытого водоотлива допускается при низкой мощности водоносного горизонта (до 1,0 м) и в условиях небольших притоков. Осушение котлована средствами открытого водоотлива не выполнимо, т. к. в процессе </w:t>
      </w:r>
      <w:r w:rsidRPr="00F82AF9">
        <w:rPr>
          <w:rFonts w:eastAsia="Times New Roman"/>
          <w:szCs w:val="20"/>
        </w:rPr>
        <w:lastRenderedPageBreak/>
        <w:t>разработки грунта ожидаются значительные водопритоки и осушение котлована с помощью средств открытого водоотлива может привести к оплываю откосов.</w:t>
      </w:r>
      <w:r w:rsidR="00225201" w:rsidRPr="00F82AF9">
        <w:rPr>
          <w:rFonts w:eastAsia="Times New Roman"/>
          <w:szCs w:val="20"/>
        </w:rPr>
        <w:t xml:space="preserve"> Обойтись только одним открытым водоотливом при необходимом понижении уровня трудоёмко, и разработка грунта займёт значительно больше времени, так как в этом случае можно работать только с небольшими объёмами выемки грунта, поярусно и с периодическими остановками на перемонтаж насосного оборудования и углубление зумпфов. </w:t>
      </w:r>
    </w:p>
    <w:p w14:paraId="5DB5E2D4" w14:textId="1D7A45ED" w:rsidR="00E7004A" w:rsidRDefault="00663F9D" w:rsidP="00A15A67">
      <w:pPr>
        <w:spacing w:line="360" w:lineRule="auto"/>
        <w:ind w:right="-561" w:firstLine="567"/>
        <w:jc w:val="both"/>
        <w:rPr>
          <w:szCs w:val="24"/>
          <w:lang w:eastAsia="ru-RU"/>
        </w:rPr>
      </w:pPr>
      <w:r w:rsidRPr="00F82AF9">
        <w:rPr>
          <w:rFonts w:eastAsia="Times New Roman"/>
          <w:szCs w:val="20"/>
        </w:rPr>
        <w:t>В данном случае на основании выполненных фильтрационных расчетов, имеющихся данных по геологическому строению участка</w:t>
      </w:r>
      <w:r w:rsidR="00D23B7C" w:rsidRPr="00F82AF9">
        <w:rPr>
          <w:rFonts w:eastAsia="Times New Roman"/>
          <w:szCs w:val="20"/>
        </w:rPr>
        <w:t xml:space="preserve">, а также конструктивных особенностях проектируемого сооружения и </w:t>
      </w:r>
      <w:r w:rsidR="00752E7D" w:rsidRPr="00F82AF9">
        <w:rPr>
          <w:rFonts w:eastAsia="Times New Roman"/>
          <w:szCs w:val="20"/>
        </w:rPr>
        <w:t>способе</w:t>
      </w:r>
      <w:r w:rsidR="00D23B7C" w:rsidRPr="00F82AF9">
        <w:rPr>
          <w:rFonts w:eastAsia="Times New Roman"/>
          <w:szCs w:val="20"/>
        </w:rPr>
        <w:t xml:space="preserve"> разработки котлована, </w:t>
      </w:r>
      <w:r w:rsidRPr="00F82AF9">
        <w:rPr>
          <w:rFonts w:eastAsia="Times New Roman"/>
          <w:szCs w:val="20"/>
        </w:rPr>
        <w:t xml:space="preserve">оптимальным является </w:t>
      </w:r>
      <w:r w:rsidR="00D23B7C" w:rsidRPr="00F82AF9">
        <w:rPr>
          <w:rFonts w:eastAsia="Times New Roman"/>
          <w:szCs w:val="20"/>
        </w:rPr>
        <w:t xml:space="preserve">снижение </w:t>
      </w:r>
      <w:r w:rsidR="00752E7D" w:rsidRPr="00F82AF9">
        <w:rPr>
          <w:rFonts w:eastAsia="Times New Roman"/>
          <w:szCs w:val="20"/>
        </w:rPr>
        <w:t>уровня</w:t>
      </w:r>
      <w:r w:rsidR="00D23B7C" w:rsidRPr="00F82AF9">
        <w:rPr>
          <w:rFonts w:eastAsia="Times New Roman"/>
          <w:szCs w:val="20"/>
        </w:rPr>
        <w:t xml:space="preserve"> подземных вод </w:t>
      </w:r>
      <w:r w:rsidR="00752E7D" w:rsidRPr="00F82AF9">
        <w:rPr>
          <w:rFonts w:eastAsia="Times New Roman"/>
          <w:szCs w:val="20"/>
        </w:rPr>
        <w:t>водоносного горизонта спорадического распространения</w:t>
      </w:r>
      <w:r w:rsidR="00E026D2" w:rsidRPr="00F82AF9">
        <w:rPr>
          <w:rFonts w:eastAsia="Times New Roman"/>
          <w:szCs w:val="20"/>
        </w:rPr>
        <w:t xml:space="preserve"> </w:t>
      </w:r>
      <w:r w:rsidR="00752E7D" w:rsidRPr="00F82AF9">
        <w:rPr>
          <w:rFonts w:eastAsia="Times New Roman"/>
          <w:szCs w:val="20"/>
        </w:rPr>
        <w:t xml:space="preserve">и надъюрского водоносного горизонта с помощью </w:t>
      </w:r>
      <w:r w:rsidR="00A15A67" w:rsidRPr="00F82AF9">
        <w:rPr>
          <w:rFonts w:eastAsia="Times New Roman"/>
          <w:szCs w:val="20"/>
        </w:rPr>
        <w:t xml:space="preserve">иглофильтровых установок вакуумного водопонижения </w:t>
      </w:r>
      <w:r w:rsidR="00A15A67" w:rsidRPr="00F82AF9">
        <w:rPr>
          <w:rFonts w:eastAsia="Times New Roman"/>
          <w:szCs w:val="20"/>
        </w:rPr>
        <w:br/>
        <w:t>УВВ-3А-6КМ</w:t>
      </w:r>
      <w:r w:rsidR="00481A26" w:rsidRPr="00F82AF9">
        <w:rPr>
          <w:rFonts w:eastAsia="Times New Roman"/>
          <w:szCs w:val="20"/>
        </w:rPr>
        <w:t xml:space="preserve"> и си</w:t>
      </w:r>
      <w:r w:rsidR="00E91241" w:rsidRPr="00F82AF9">
        <w:rPr>
          <w:rFonts w:eastAsia="Times New Roman"/>
          <w:szCs w:val="20"/>
        </w:rPr>
        <w:t>с</w:t>
      </w:r>
      <w:r w:rsidR="00481A26" w:rsidRPr="00F82AF9">
        <w:rPr>
          <w:rFonts w:eastAsia="Times New Roman"/>
          <w:szCs w:val="20"/>
        </w:rPr>
        <w:t>темы открытого водоотлива</w:t>
      </w:r>
      <w:r w:rsidR="00C27D9B" w:rsidRPr="00F82AF9">
        <w:rPr>
          <w:szCs w:val="24"/>
          <w:lang w:eastAsia="ru-RU"/>
        </w:rPr>
        <w:t>.</w:t>
      </w:r>
    </w:p>
    <w:p w14:paraId="76D967AA" w14:textId="6D63B561" w:rsidR="000F4C8E" w:rsidRPr="00F82AF9" w:rsidRDefault="004F40E2" w:rsidP="00A15A67">
      <w:pPr>
        <w:spacing w:line="360" w:lineRule="auto"/>
        <w:ind w:right="-561" w:firstLine="567"/>
        <w:jc w:val="both"/>
        <w:rPr>
          <w:rFonts w:eastAsia="Times New Roman"/>
          <w:szCs w:val="20"/>
        </w:rPr>
      </w:pPr>
      <w:r>
        <w:rPr>
          <w:szCs w:val="24"/>
          <w:lang w:eastAsia="ru-RU"/>
        </w:rPr>
        <w:t>Снижение вод надъюрского водоносного горизонта незначительное и составляет 1,35, одна при полученных значения водопритока в котлован при использовании системы открытого водоотлива может происходить суффозионный вынос частиц грунта, для исключения возможности разуплотнения грунта и негативного влияния от системы строительного водопонижения, предусмотрен монтаж одной установки вакуумного водопонижения.</w:t>
      </w:r>
    </w:p>
    <w:p w14:paraId="68E3B012" w14:textId="781AFBC0" w:rsidR="00025528" w:rsidRPr="00F82AF9" w:rsidRDefault="00AD206A" w:rsidP="000967BE">
      <w:pPr>
        <w:pStyle w:val="1"/>
        <w:ind w:right="-561" w:firstLine="567"/>
        <w:jc w:val="both"/>
        <w:rPr>
          <w:sz w:val="40"/>
          <w:szCs w:val="24"/>
        </w:rPr>
      </w:pPr>
      <w:bookmarkStart w:id="94" w:name="_Toc151739163"/>
      <w:bookmarkEnd w:id="93"/>
      <w:r w:rsidRPr="00F82AF9">
        <w:t>8</w:t>
      </w:r>
      <w:r w:rsidR="00025528" w:rsidRPr="00F82AF9">
        <w:t xml:space="preserve"> Перечень видов строительных и монтажных работ, ответственных конструкций, участков сетей инженерно-технического обеспечения, подлежащих освидетельствованию с составлением соответствующих актов приемки перед производством последующих работ и устройством последующих конструкций</w:t>
      </w:r>
      <w:bookmarkEnd w:id="90"/>
      <w:bookmarkEnd w:id="91"/>
      <w:bookmarkEnd w:id="94"/>
    </w:p>
    <w:p w14:paraId="0CB2A0B7" w14:textId="77777777" w:rsidR="0008311D" w:rsidRPr="00F82AF9" w:rsidRDefault="0008311D" w:rsidP="0008311D">
      <w:pPr>
        <w:spacing w:line="360" w:lineRule="auto"/>
        <w:ind w:right="-561" w:firstLine="567"/>
        <w:jc w:val="both"/>
      </w:pPr>
      <w:bookmarkStart w:id="95" w:name="_Toc35863623"/>
      <w:bookmarkStart w:id="96" w:name="_Toc57806689"/>
      <w:r w:rsidRPr="00F82AF9">
        <w:t>В процессе строительства необходимо организовать контроль и приемку поступающих конструкций, деталей и материалов.</w:t>
      </w:r>
    </w:p>
    <w:p w14:paraId="548BD4BC" w14:textId="17874870" w:rsidR="00481A26" w:rsidRPr="00F82AF9" w:rsidRDefault="0008311D" w:rsidP="009560B4">
      <w:pPr>
        <w:spacing w:line="360" w:lineRule="auto"/>
        <w:ind w:right="-561" w:firstLine="567"/>
        <w:jc w:val="both"/>
      </w:pPr>
      <w:r w:rsidRPr="00F82AF9">
        <w:t xml:space="preserve">Скрытые работы при устройстве иглофильтров подлежат освидетельствованию с составлением актов в соответствии с СП 48.13330.2019 "Организация строительства. Актуализированная версия СНиП 12-01-2004". </w:t>
      </w:r>
    </w:p>
    <w:p w14:paraId="3BF2A43D" w14:textId="77777777" w:rsidR="009560B4" w:rsidRPr="00F82AF9" w:rsidRDefault="009560B4" w:rsidP="009560B4">
      <w:pPr>
        <w:spacing w:line="360" w:lineRule="auto"/>
        <w:ind w:right="-561" w:firstLine="567"/>
        <w:jc w:val="both"/>
        <w:rPr>
          <w:sz w:val="10"/>
          <w:szCs w:val="10"/>
        </w:rPr>
      </w:pPr>
    </w:p>
    <w:p w14:paraId="0F856D95" w14:textId="77777777" w:rsidR="0008311D" w:rsidRPr="00F82AF9" w:rsidRDefault="0008311D" w:rsidP="0008311D">
      <w:pPr>
        <w:spacing w:line="360" w:lineRule="auto"/>
        <w:ind w:right="-561" w:firstLine="567"/>
        <w:jc w:val="both"/>
        <w:rPr>
          <w:b/>
          <w:bCs/>
          <w:i/>
          <w:iCs/>
          <w:u w:val="single"/>
        </w:rPr>
      </w:pPr>
      <w:r w:rsidRPr="00F82AF9">
        <w:rPr>
          <w:b/>
          <w:bCs/>
          <w:i/>
          <w:iCs/>
          <w:u w:val="single"/>
        </w:rPr>
        <w:t>Иглофильтры</w:t>
      </w:r>
    </w:p>
    <w:p w14:paraId="7D44E60F" w14:textId="77777777" w:rsidR="0008311D" w:rsidRPr="00F82AF9" w:rsidRDefault="0008311D" w:rsidP="0008311D">
      <w:pPr>
        <w:spacing w:line="360" w:lineRule="auto"/>
        <w:ind w:right="-561" w:firstLine="567"/>
        <w:jc w:val="both"/>
        <w:rPr>
          <w:u w:val="single"/>
        </w:rPr>
      </w:pPr>
      <w:r w:rsidRPr="00F82AF9">
        <w:rPr>
          <w:u w:val="single"/>
        </w:rPr>
        <w:t>Освидетельствованию подлежат следующие виды скрытых работ:</w:t>
      </w:r>
    </w:p>
    <w:p w14:paraId="573AD7C4" w14:textId="413D8BB2" w:rsidR="0008311D" w:rsidRPr="00F82AF9" w:rsidRDefault="0008311D" w:rsidP="0008311D">
      <w:pPr>
        <w:spacing w:line="360" w:lineRule="auto"/>
        <w:ind w:right="-561" w:firstLine="567"/>
        <w:jc w:val="both"/>
      </w:pPr>
      <w:r w:rsidRPr="00F82AF9">
        <w:t>- предварительное шнековое бурение;</w:t>
      </w:r>
    </w:p>
    <w:p w14:paraId="1694E6FB" w14:textId="1D0D31A7" w:rsidR="0008311D" w:rsidRPr="00F82AF9" w:rsidRDefault="0008311D" w:rsidP="00FF3B52">
      <w:pPr>
        <w:spacing w:line="360" w:lineRule="auto"/>
        <w:ind w:right="-561" w:firstLine="567"/>
        <w:jc w:val="both"/>
      </w:pPr>
      <w:r w:rsidRPr="00F82AF9">
        <w:t>- гидропогружение иглофильтров и устройство обсыпки</w:t>
      </w:r>
      <w:r w:rsidR="00FF3B52" w:rsidRPr="00F82AF9">
        <w:t>.</w:t>
      </w:r>
    </w:p>
    <w:p w14:paraId="0BCD8E3F" w14:textId="77777777" w:rsidR="008563A2" w:rsidRPr="00F82AF9" w:rsidRDefault="008563A2" w:rsidP="00FF3B52">
      <w:pPr>
        <w:spacing w:line="360" w:lineRule="auto"/>
        <w:ind w:right="-561" w:firstLine="567"/>
        <w:jc w:val="both"/>
        <w:rPr>
          <w:sz w:val="10"/>
          <w:szCs w:val="10"/>
        </w:rPr>
      </w:pPr>
    </w:p>
    <w:p w14:paraId="696DD704" w14:textId="7C834DF1" w:rsidR="0008311D" w:rsidRPr="00F82AF9" w:rsidRDefault="00C102C5" w:rsidP="0008311D">
      <w:pPr>
        <w:spacing w:line="360" w:lineRule="auto"/>
        <w:ind w:right="-561" w:firstLine="567"/>
        <w:jc w:val="both"/>
        <w:rPr>
          <w:u w:val="single"/>
        </w:rPr>
      </w:pPr>
      <w:r>
        <w:rPr>
          <w:u w:val="single"/>
        </w:rPr>
        <w:t>Примерный перечень</w:t>
      </w:r>
      <w:r w:rsidR="0008311D" w:rsidRPr="00F82AF9">
        <w:rPr>
          <w:u w:val="single"/>
        </w:rPr>
        <w:t xml:space="preserve"> актов на выполненные работы:</w:t>
      </w:r>
    </w:p>
    <w:p w14:paraId="35DE9842" w14:textId="1B4284A6" w:rsidR="0008311D" w:rsidRPr="00F82AF9" w:rsidRDefault="0008311D" w:rsidP="0008311D">
      <w:pPr>
        <w:spacing w:line="360" w:lineRule="auto"/>
        <w:ind w:right="-561" w:firstLine="567"/>
        <w:jc w:val="both"/>
      </w:pPr>
      <w:r w:rsidRPr="00F82AF9">
        <w:lastRenderedPageBreak/>
        <w:t>- монтаж иглофильтровых установок;</w:t>
      </w:r>
    </w:p>
    <w:p w14:paraId="3783F3B8" w14:textId="772E5D88" w:rsidR="0008311D" w:rsidRPr="00F82AF9" w:rsidRDefault="0008311D" w:rsidP="0008311D">
      <w:pPr>
        <w:spacing w:line="360" w:lineRule="auto"/>
        <w:ind w:right="-561" w:firstLine="567"/>
        <w:jc w:val="both"/>
      </w:pPr>
      <w:r w:rsidRPr="00F82AF9">
        <w:t xml:space="preserve">- </w:t>
      </w:r>
      <w:r w:rsidR="00C102C5">
        <w:t>п</w:t>
      </w:r>
      <w:r w:rsidRPr="00F82AF9">
        <w:t>уск в эксплуатацию иглофильтровых установок;</w:t>
      </w:r>
    </w:p>
    <w:p w14:paraId="3BD2F24D" w14:textId="77777777" w:rsidR="00C102C5" w:rsidRDefault="0008311D" w:rsidP="00C102C5">
      <w:pPr>
        <w:spacing w:line="360" w:lineRule="auto"/>
        <w:ind w:right="-561" w:firstLine="567"/>
        <w:jc w:val="both"/>
      </w:pPr>
      <w:r w:rsidRPr="00F82AF9">
        <w:t>-</w:t>
      </w:r>
      <w:r w:rsidR="00C102C5">
        <w:t>отключение</w:t>
      </w:r>
      <w:r w:rsidRPr="00F82AF9">
        <w:t xml:space="preserve"> иглофильтровых установок</w:t>
      </w:r>
      <w:r w:rsidR="00E026D2" w:rsidRPr="00F82AF9">
        <w:t>.</w:t>
      </w:r>
    </w:p>
    <w:p w14:paraId="3696D0A2" w14:textId="43F81E74" w:rsidR="0008311D" w:rsidRPr="00C102C5" w:rsidRDefault="00C102C5" w:rsidP="00C102C5">
      <w:pPr>
        <w:spacing w:line="360" w:lineRule="auto"/>
        <w:ind w:right="-561" w:firstLine="567"/>
        <w:jc w:val="both"/>
      </w:pPr>
      <w:r>
        <w:t xml:space="preserve">- </w:t>
      </w:r>
      <w:r w:rsidR="0008311D" w:rsidRPr="00F82AF9">
        <w:t>устройство зумпфов открытого водоотлива</w:t>
      </w:r>
      <w:r w:rsidR="00844D6D">
        <w:t>;</w:t>
      </w:r>
    </w:p>
    <w:p w14:paraId="278ACB25" w14:textId="77777777" w:rsidR="00C102C5" w:rsidRDefault="00C102C5" w:rsidP="00C102C5">
      <w:pPr>
        <w:spacing w:line="360" w:lineRule="auto"/>
        <w:ind w:firstLine="567"/>
        <w:jc w:val="both"/>
      </w:pPr>
      <w:r>
        <w:t xml:space="preserve">- </w:t>
      </w:r>
      <w:r w:rsidR="0008311D" w:rsidRPr="00F82AF9">
        <w:t>выполнение траншей открытого водоотлива</w:t>
      </w:r>
      <w:r w:rsidR="00844D6D">
        <w:t>;</w:t>
      </w:r>
    </w:p>
    <w:p w14:paraId="5CA57BC2" w14:textId="354AB3F2" w:rsidR="0008311D" w:rsidRPr="00F82AF9" w:rsidRDefault="00C102C5" w:rsidP="00C102C5">
      <w:pPr>
        <w:spacing w:line="360" w:lineRule="auto"/>
        <w:ind w:firstLine="567"/>
        <w:jc w:val="both"/>
      </w:pPr>
      <w:r>
        <w:t>-</w:t>
      </w:r>
      <w:r w:rsidR="0008311D" w:rsidRPr="00F82AF9">
        <w:t>ликвидаци</w:t>
      </w:r>
      <w:r>
        <w:t>я</w:t>
      </w:r>
      <w:r w:rsidR="0008311D" w:rsidRPr="00F82AF9">
        <w:t xml:space="preserve"> зумпфов открытого водоотлива.</w:t>
      </w:r>
    </w:p>
    <w:p w14:paraId="02C630E0" w14:textId="77777777" w:rsidR="00463C6D" w:rsidRDefault="00463C6D">
      <w:pPr>
        <w:spacing w:line="240" w:lineRule="auto"/>
        <w:rPr>
          <w:rFonts w:eastAsia="Times New Roman"/>
          <w:b/>
          <w:kern w:val="28"/>
          <w:sz w:val="32"/>
          <w:szCs w:val="20"/>
        </w:rPr>
      </w:pPr>
      <w:r>
        <w:br w:type="page"/>
      </w:r>
    </w:p>
    <w:p w14:paraId="57922554" w14:textId="295D7E62" w:rsidR="00025528" w:rsidRPr="00F82AF9" w:rsidRDefault="00AD206A" w:rsidP="000967BE">
      <w:pPr>
        <w:pStyle w:val="1"/>
        <w:ind w:right="-561" w:firstLine="567"/>
        <w:jc w:val="both"/>
      </w:pPr>
      <w:bookmarkStart w:id="97" w:name="_Toc151739164"/>
      <w:r w:rsidRPr="00F82AF9">
        <w:lastRenderedPageBreak/>
        <w:t>9</w:t>
      </w:r>
      <w:r w:rsidR="00025528" w:rsidRPr="00F82AF9">
        <w:t xml:space="preserve"> Технологическая последовательность работ при возведении объектов капитального строительства или их отдельных элементов</w:t>
      </w:r>
      <w:bookmarkEnd w:id="95"/>
      <w:bookmarkEnd w:id="96"/>
      <w:bookmarkEnd w:id="97"/>
    </w:p>
    <w:p w14:paraId="773E9686" w14:textId="77777777" w:rsidR="00463C6D" w:rsidRDefault="002E6E52" w:rsidP="002E6E52">
      <w:pPr>
        <w:spacing w:line="360" w:lineRule="auto"/>
        <w:ind w:right="-561" w:firstLine="567"/>
        <w:jc w:val="both"/>
      </w:pPr>
      <w:r>
        <w:t>До начала производства работ необходимо выполнить работы подготовительного периода и демонтаж световых фонарей на северо-восточной стороне котлована. Работы производить по разработанному ранее проекту производства работ на подготовительный период и организацию временного административно-бытового городка.</w:t>
      </w:r>
    </w:p>
    <w:p w14:paraId="5089D858" w14:textId="54DB9C35" w:rsidR="00DC3789" w:rsidRPr="00F82AF9" w:rsidRDefault="00AD206A" w:rsidP="000967BE">
      <w:pPr>
        <w:pStyle w:val="2"/>
        <w:ind w:right="-561"/>
      </w:pPr>
      <w:bookmarkStart w:id="98" w:name="_Toc57806691"/>
      <w:bookmarkStart w:id="99" w:name="_Toc151739165"/>
      <w:r w:rsidRPr="00F82AF9">
        <w:t>9</w:t>
      </w:r>
      <w:r w:rsidR="00463C6D">
        <w:t>.1</w:t>
      </w:r>
      <w:r w:rsidR="00DC3789" w:rsidRPr="00F82AF9">
        <w:t xml:space="preserve"> Основной период строительства</w:t>
      </w:r>
      <w:bookmarkEnd w:id="98"/>
      <w:bookmarkEnd w:id="99"/>
    </w:p>
    <w:p w14:paraId="5C279ECE" w14:textId="11D045C4" w:rsidR="00916AF2" w:rsidRPr="00F82AF9" w:rsidRDefault="00916AF2" w:rsidP="00CE6535">
      <w:pPr>
        <w:spacing w:line="360" w:lineRule="auto"/>
        <w:ind w:right="-561" w:firstLine="567"/>
        <w:jc w:val="both"/>
      </w:pPr>
      <w:r w:rsidRPr="00F82AF9">
        <w:t xml:space="preserve">1 </w:t>
      </w:r>
      <w:r w:rsidR="00741670" w:rsidRPr="00F82AF9">
        <w:t xml:space="preserve">Работы по </w:t>
      </w:r>
      <w:r w:rsidR="00EF778C" w:rsidRPr="00F82AF9">
        <w:t>монтажу сбросных трубопроводов</w:t>
      </w:r>
      <w:r w:rsidR="00741670" w:rsidRPr="00F82AF9">
        <w:t xml:space="preserve"> для обслуживания системы водопонижения</w:t>
      </w:r>
      <w:r w:rsidR="00BE6B78" w:rsidRPr="00F82AF9">
        <w:t>.</w:t>
      </w:r>
    </w:p>
    <w:p w14:paraId="277CD7A3" w14:textId="3C174259" w:rsidR="00CB1953" w:rsidRPr="00F82AF9" w:rsidRDefault="00916AF2" w:rsidP="00CB1953">
      <w:pPr>
        <w:spacing w:line="360" w:lineRule="auto"/>
        <w:ind w:right="-561" w:firstLine="567"/>
        <w:jc w:val="both"/>
      </w:pPr>
      <w:r w:rsidRPr="00F82AF9">
        <w:t xml:space="preserve">2 </w:t>
      </w:r>
      <w:r w:rsidR="00CB1953" w:rsidRPr="00F82AF9">
        <w:t xml:space="preserve">Работы по устройству </w:t>
      </w:r>
      <w:r w:rsidR="000C1210" w:rsidRPr="00F82AF9">
        <w:t>иглофильтрового водопонижения.</w:t>
      </w:r>
    </w:p>
    <w:p w14:paraId="2E50474F" w14:textId="7FBD0E37" w:rsidR="00431C0A" w:rsidRPr="00F82AF9" w:rsidRDefault="00400899" w:rsidP="00CE6535">
      <w:pPr>
        <w:spacing w:line="360" w:lineRule="auto"/>
        <w:ind w:right="-561" w:firstLine="567"/>
        <w:jc w:val="both"/>
      </w:pPr>
      <w:r w:rsidRPr="00F82AF9">
        <w:t>3</w:t>
      </w:r>
      <w:r w:rsidR="00431C0A" w:rsidRPr="00F82AF9">
        <w:t xml:space="preserve"> Работы по устройств</w:t>
      </w:r>
      <w:r w:rsidR="00C106C1" w:rsidRPr="00F82AF9">
        <w:t>у</w:t>
      </w:r>
      <w:r w:rsidR="00431C0A" w:rsidRPr="00F82AF9">
        <w:t xml:space="preserve"> </w:t>
      </w:r>
      <w:r w:rsidR="00C106C1" w:rsidRPr="00F82AF9">
        <w:t>системы</w:t>
      </w:r>
      <w:r w:rsidR="00431C0A" w:rsidRPr="00F82AF9">
        <w:t xml:space="preserve"> открытого водоотлива.</w:t>
      </w:r>
    </w:p>
    <w:p w14:paraId="24B529C4" w14:textId="234CFC13" w:rsidR="00916AF2" w:rsidRPr="00F82AF9" w:rsidRDefault="00916AF2" w:rsidP="00A05350">
      <w:pPr>
        <w:spacing w:line="360" w:lineRule="auto"/>
        <w:ind w:right="-561" w:firstLine="567"/>
        <w:jc w:val="both"/>
      </w:pPr>
      <w:r w:rsidRPr="00F82AF9">
        <w:t xml:space="preserve">Последовательность устройства водопонижения в увязке с общестроительными работами представлена в главе </w:t>
      </w:r>
      <w:r w:rsidR="00AD206A" w:rsidRPr="00F82AF9">
        <w:t>7</w:t>
      </w:r>
      <w:r w:rsidRPr="00F82AF9">
        <w:t xml:space="preserve"> текстовой части настояще</w:t>
      </w:r>
      <w:r w:rsidR="00C84CC9" w:rsidRPr="00F82AF9">
        <w:t>й</w:t>
      </w:r>
      <w:r w:rsidRPr="00F82AF9">
        <w:t xml:space="preserve"> </w:t>
      </w:r>
      <w:r w:rsidR="00C84CC9" w:rsidRPr="00F82AF9">
        <w:t>проектной документации</w:t>
      </w:r>
      <w:r w:rsidRPr="00F82AF9">
        <w:t>.</w:t>
      </w:r>
    </w:p>
    <w:p w14:paraId="429857CF" w14:textId="756F31A8" w:rsidR="00BE4B4C" w:rsidRPr="00F82AF9" w:rsidRDefault="006C7F6D" w:rsidP="00BE4B4C">
      <w:pPr>
        <w:pStyle w:val="2"/>
        <w:ind w:right="-561"/>
      </w:pPr>
      <w:bookmarkStart w:id="100" w:name="_Toc32832527"/>
      <w:bookmarkStart w:id="101" w:name="_Toc57806693"/>
      <w:bookmarkStart w:id="102" w:name="_Toc151739166"/>
      <w:r w:rsidRPr="00F82AF9">
        <w:t>9</w:t>
      </w:r>
      <w:r w:rsidR="00463C6D">
        <w:t>.1</w:t>
      </w:r>
      <w:r w:rsidR="008073DD" w:rsidRPr="00F82AF9">
        <w:t>.</w:t>
      </w:r>
      <w:r w:rsidR="00400899" w:rsidRPr="00F82AF9">
        <w:t>1</w:t>
      </w:r>
      <w:r w:rsidR="00DC3789" w:rsidRPr="00F82AF9">
        <w:t xml:space="preserve"> </w:t>
      </w:r>
      <w:bookmarkEnd w:id="100"/>
      <w:bookmarkEnd w:id="101"/>
      <w:r w:rsidR="00BE4B4C" w:rsidRPr="00F82AF9">
        <w:t>Иглофильтры</w:t>
      </w:r>
      <w:bookmarkEnd w:id="102"/>
    </w:p>
    <w:p w14:paraId="2502F003" w14:textId="5D14835A" w:rsidR="00B3100E" w:rsidRPr="00F82AF9" w:rsidRDefault="00B3100E" w:rsidP="00B3100E">
      <w:pPr>
        <w:spacing w:line="360" w:lineRule="auto"/>
        <w:ind w:right="-561" w:firstLine="567"/>
        <w:jc w:val="both"/>
      </w:pPr>
      <w:r w:rsidRPr="00F82AF9">
        <w:t xml:space="preserve">Иглофильтры монтируются гидропогружением с обсыпкой мытым песком в каверну размыва. В пределах толщи </w:t>
      </w:r>
      <w:r w:rsidR="004E32F8" w:rsidRPr="00F82AF9">
        <w:t xml:space="preserve">техногенных и </w:t>
      </w:r>
      <w:r w:rsidRPr="00F82AF9">
        <w:t xml:space="preserve">суглинистых грунтов предусмотрено предварительное разбуривание шнеком </w:t>
      </w:r>
      <w:r w:rsidR="00C500C6" w:rsidRPr="00F82AF9">
        <w:t xml:space="preserve">диаметром </w:t>
      </w:r>
      <w:r w:rsidRPr="00F82AF9">
        <w:t xml:space="preserve">Д=198 мм. </w:t>
      </w:r>
    </w:p>
    <w:p w14:paraId="5784FD07" w14:textId="3B6FA1BA" w:rsidR="00B3100E" w:rsidRPr="00F82AF9" w:rsidRDefault="00B3100E" w:rsidP="00400899">
      <w:pPr>
        <w:spacing w:line="360" w:lineRule="auto"/>
        <w:ind w:right="-561" w:firstLine="567"/>
        <w:jc w:val="both"/>
      </w:pPr>
      <w:r w:rsidRPr="00F82AF9">
        <w:t xml:space="preserve">Монтаж иглофильтров </w:t>
      </w:r>
      <w:r w:rsidR="00400899" w:rsidRPr="00F82AF9">
        <w:t xml:space="preserve">для снижения уровня подземных вод спорадического распространения </w:t>
      </w:r>
      <w:r w:rsidR="00C558C1" w:rsidRPr="00F82AF9">
        <w:t>осуществляется</w:t>
      </w:r>
      <w:r w:rsidRPr="00F82AF9">
        <w:t xml:space="preserve"> </w:t>
      </w:r>
      <w:r w:rsidR="00FB23F0" w:rsidRPr="00F82AF9">
        <w:t xml:space="preserve">с </w:t>
      </w:r>
      <w:r w:rsidR="00400899" w:rsidRPr="00F82AF9">
        <w:t>отметок существующего рельефа, для снижения уровня подземных вод надъюрского водоносного горизонта – с отметки дна котлована паркинга 153,40 (-6,850) м.</w:t>
      </w:r>
      <w:r w:rsidRPr="00F82AF9">
        <w:t xml:space="preserve"> </w:t>
      </w:r>
    </w:p>
    <w:p w14:paraId="127038F8" w14:textId="3CE15E55" w:rsidR="00400899" w:rsidRPr="00F82AF9" w:rsidRDefault="00B3100E" w:rsidP="009560B4">
      <w:pPr>
        <w:spacing w:line="360" w:lineRule="auto"/>
        <w:ind w:right="-561" w:firstLine="567"/>
        <w:jc w:val="both"/>
      </w:pPr>
      <w:r w:rsidRPr="00F82AF9">
        <w:t>Шаг иглофильтров подобран согласно табл. 66 в пособии к СНиП 2.06.14-85 "Пособие по проектированию защиты горных выработок от подземных и поверхностных вод и водопонижения при строительстве и эксплуатации зданий и сооружений" (таблица 9.1), в зависимости от коэффициента фильтрации водовмещающих пород и требуемой величины</w:t>
      </w:r>
      <w:r w:rsidR="00B92F22" w:rsidRPr="00F82AF9">
        <w:t xml:space="preserve"> понижения и составляет 1,5 м. </w:t>
      </w:r>
    </w:p>
    <w:p w14:paraId="2CECAC76" w14:textId="77777777" w:rsidR="009560B4" w:rsidRPr="00F82AF9" w:rsidRDefault="009560B4" w:rsidP="009560B4">
      <w:pPr>
        <w:spacing w:line="360" w:lineRule="auto"/>
        <w:ind w:right="-561" w:firstLine="567"/>
        <w:jc w:val="both"/>
        <w:rPr>
          <w:sz w:val="10"/>
          <w:szCs w:val="10"/>
          <w:lang w:eastAsia="ru-RU"/>
        </w:rPr>
      </w:pPr>
    </w:p>
    <w:p w14:paraId="2B3DBF90" w14:textId="5BEAB6C3" w:rsidR="00B3100E" w:rsidRPr="00F82AF9" w:rsidRDefault="00B3100E" w:rsidP="00FB23F0">
      <w:pPr>
        <w:spacing w:line="360" w:lineRule="auto"/>
        <w:ind w:right="-561" w:firstLine="567"/>
        <w:jc w:val="both"/>
      </w:pPr>
      <w:r w:rsidRPr="00F82AF9">
        <w:rPr>
          <w:b/>
          <w:bCs/>
          <w:i/>
          <w:iCs/>
        </w:rPr>
        <w:t>Таблица 9.1</w:t>
      </w:r>
    </w:p>
    <w:p w14:paraId="7AEABA85" w14:textId="77777777" w:rsidR="00B3100E" w:rsidRPr="00F82AF9" w:rsidRDefault="00B3100E" w:rsidP="004E7494">
      <w:pPr>
        <w:spacing w:after="240"/>
        <w:ind w:left="-142" w:right="1"/>
        <w:rPr>
          <w:b/>
          <w:bCs/>
        </w:rPr>
      </w:pPr>
      <w:r w:rsidRPr="00F82AF9">
        <w:rPr>
          <w:noProof/>
          <w:lang w:eastAsia="ru-RU"/>
        </w:rPr>
        <w:lastRenderedPageBreak/>
        <w:drawing>
          <wp:inline distT="0" distB="0" distL="0" distR="0" wp14:anchorId="6CA4A483" wp14:editId="0D5872E2">
            <wp:extent cx="6449216" cy="2486025"/>
            <wp:effectExtent l="0" t="0" r="889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266" cy="2496838"/>
                    </a:xfrm>
                    <a:prstGeom prst="rect">
                      <a:avLst/>
                    </a:prstGeom>
                    <a:noFill/>
                    <a:ln>
                      <a:noFill/>
                    </a:ln>
                  </pic:spPr>
                </pic:pic>
              </a:graphicData>
            </a:graphic>
          </wp:inline>
        </w:drawing>
      </w:r>
    </w:p>
    <w:p w14:paraId="544D3590" w14:textId="6FD55C9D" w:rsidR="009560B4" w:rsidRPr="00F82AF9" w:rsidRDefault="009560B4" w:rsidP="009560B4">
      <w:pPr>
        <w:spacing w:line="360" w:lineRule="auto"/>
        <w:ind w:right="-561" w:firstLine="567"/>
        <w:jc w:val="both"/>
        <w:rPr>
          <w:rFonts w:eastAsia="Times New Roman"/>
        </w:rPr>
      </w:pPr>
      <w:r w:rsidRPr="00F82AF9">
        <w:rPr>
          <w:szCs w:val="24"/>
          <w:lang w:eastAsia="ru-RU"/>
        </w:rPr>
        <w:t xml:space="preserve">В связи с неоднородным геологическим строением, изменяющимся </w:t>
      </w:r>
      <w:r w:rsidRPr="00F82AF9">
        <w:rPr>
          <w:szCs w:val="24"/>
        </w:rPr>
        <w:t>положением</w:t>
      </w:r>
      <w:r w:rsidRPr="00F82AF9">
        <w:rPr>
          <w:szCs w:val="24"/>
          <w:lang w:eastAsia="ru-RU"/>
        </w:rPr>
        <w:t xml:space="preserve"> кровли водоупорных отложений длина иглофильтров составляет 4,0</w:t>
      </w:r>
      <w:r w:rsidR="00D026DC">
        <w:rPr>
          <w:szCs w:val="24"/>
          <w:lang w:eastAsia="ru-RU"/>
        </w:rPr>
        <w:t xml:space="preserve"> и </w:t>
      </w:r>
      <w:r w:rsidRPr="00F82AF9">
        <w:rPr>
          <w:rFonts w:eastAsia="Times New Roman"/>
        </w:rPr>
        <w:t>5,5 м.</w:t>
      </w:r>
    </w:p>
    <w:p w14:paraId="310CB2AD" w14:textId="77777777" w:rsidR="009560B4" w:rsidRPr="00F82AF9" w:rsidRDefault="009560B4" w:rsidP="009560B4">
      <w:pPr>
        <w:spacing w:line="360" w:lineRule="auto"/>
        <w:ind w:right="-561" w:firstLine="567"/>
        <w:jc w:val="both"/>
      </w:pPr>
      <w:r w:rsidRPr="00F82AF9">
        <w:t xml:space="preserve">В качестве материала обсыпки иглофильтров, согласно п. 5.24 СП 103.13330.2012 "Защита горных выработок от подземных и поверхностных вод". Актуализированная редакция               СНиП 2.06.14-85, применяется мытый фракционированный песок с диаметром частиц 0,5-2,0 мм, </w:t>
      </w:r>
    </w:p>
    <w:p w14:paraId="4F2F56C3" w14:textId="77777777" w:rsidR="009560B4" w:rsidRPr="00F82AF9" w:rsidRDefault="009560B4" w:rsidP="009560B4">
      <w:pPr>
        <w:spacing w:line="360" w:lineRule="auto"/>
        <w:ind w:right="-561"/>
        <w:jc w:val="both"/>
      </w:pPr>
      <w:r w:rsidRPr="00F82AF9">
        <w:t xml:space="preserve">содержание частиц диаметром &lt;0,1 мм в котором </w:t>
      </w:r>
      <w:r w:rsidRPr="00F82AF9">
        <w:rPr>
          <w:rFonts w:eastAsia="Times New Roman"/>
        </w:rPr>
        <w:t>должно</w:t>
      </w:r>
      <w:r w:rsidRPr="00F82AF9">
        <w:t xml:space="preserve"> быть не более 3 % по весу, которому соответсвует песок мытый 1 класса с модулем крупности 2,8-3,2 и коэффициентом неоднородности не более 3.</w:t>
      </w:r>
    </w:p>
    <w:p w14:paraId="01ACABDC" w14:textId="026EC168" w:rsidR="009B06B4" w:rsidRPr="00F82AF9" w:rsidRDefault="009B06B4" w:rsidP="009B06B4">
      <w:pPr>
        <w:spacing w:line="360" w:lineRule="auto"/>
        <w:ind w:right="-561" w:firstLine="567"/>
        <w:jc w:val="both"/>
        <w:rPr>
          <w:rFonts w:eastAsia="Times New Roman"/>
        </w:rPr>
      </w:pPr>
      <w:r w:rsidRPr="00F82AF9">
        <w:rPr>
          <w:rFonts w:eastAsia="Times New Roman"/>
        </w:rPr>
        <w:t>Наблюдение за снижением уровня ведется по пьезометрам-иглофильтрам, расположенным в ряду иглофильтровых скважин, но не подключенным к всасывающему коллектору. Конструктивно пьезометры-иглофильтры не отличаются от иглофильтровых скважин.</w:t>
      </w:r>
    </w:p>
    <w:p w14:paraId="3424D733" w14:textId="21104AC4" w:rsidR="008A0730" w:rsidRPr="00F82AF9" w:rsidRDefault="006C7F6D" w:rsidP="000967BE">
      <w:pPr>
        <w:pStyle w:val="2"/>
        <w:ind w:left="142" w:right="-561"/>
      </w:pPr>
      <w:bookmarkStart w:id="103" w:name="_Toc32832529"/>
      <w:bookmarkStart w:id="104" w:name="_Toc57806694"/>
      <w:bookmarkStart w:id="105" w:name="_Toc151739167"/>
      <w:r w:rsidRPr="00F82AF9">
        <w:t>9</w:t>
      </w:r>
      <w:r w:rsidR="008073DD" w:rsidRPr="00F82AF9">
        <w:t>.</w:t>
      </w:r>
      <w:r w:rsidR="00646FD5">
        <w:t>1</w:t>
      </w:r>
      <w:r w:rsidR="008073DD" w:rsidRPr="00F82AF9">
        <w:t>.</w:t>
      </w:r>
      <w:r w:rsidR="00400899" w:rsidRPr="00F82AF9">
        <w:t>2</w:t>
      </w:r>
      <w:r w:rsidR="008073DD" w:rsidRPr="00F82AF9">
        <w:t xml:space="preserve"> </w:t>
      </w:r>
      <w:r w:rsidR="008A0730" w:rsidRPr="00F82AF9">
        <w:t>Открытый водоотлив</w:t>
      </w:r>
      <w:bookmarkEnd w:id="103"/>
      <w:bookmarkEnd w:id="104"/>
      <w:bookmarkEnd w:id="105"/>
    </w:p>
    <w:p w14:paraId="6D94DAB6" w14:textId="08A54B3A" w:rsidR="0006563C" w:rsidRPr="00F82AF9" w:rsidRDefault="008A3371" w:rsidP="008A3371">
      <w:pPr>
        <w:spacing w:line="360" w:lineRule="auto"/>
        <w:ind w:right="-561" w:firstLine="567"/>
        <w:jc w:val="both"/>
      </w:pPr>
      <w:r w:rsidRPr="00F82AF9">
        <w:rPr>
          <w:rFonts w:eastAsia="Times New Roman"/>
        </w:rPr>
        <w:t>Для сбора</w:t>
      </w:r>
      <w:r w:rsidR="004E7494" w:rsidRPr="00F82AF9">
        <w:rPr>
          <w:rFonts w:eastAsia="Times New Roman"/>
        </w:rPr>
        <w:t xml:space="preserve"> </w:t>
      </w:r>
      <w:r w:rsidRPr="00F82AF9">
        <w:rPr>
          <w:rFonts w:eastAsia="Times New Roman"/>
        </w:rPr>
        <w:t>попадающих в котлован дождевых вод на проектных отметках дна котлована устраивается система открытого водоотлива.</w:t>
      </w:r>
      <w:r w:rsidR="0006563C" w:rsidRPr="00F82AF9">
        <w:t xml:space="preserve"> Система открытого водоотлива устраивается в основании грунтовой бермы.</w:t>
      </w:r>
      <w:r w:rsidR="001740CD" w:rsidRPr="00F82AF9">
        <w:t xml:space="preserve"> </w:t>
      </w:r>
      <w:r w:rsidR="00982BFA" w:rsidRPr="00F82AF9">
        <w:t>Сначала выполняются зумпфы из металлической перфорированной трубы длиной 1,5 м и диаметром</w:t>
      </w:r>
      <w:r w:rsidR="009758CF" w:rsidRPr="00F82AF9">
        <w:t xml:space="preserve"> </w:t>
      </w:r>
      <w:r w:rsidR="00982BFA" w:rsidRPr="00F82AF9">
        <w:t xml:space="preserve">1020 мм, которые оборудуются насосами ГНОМ 16-16 мощностью 2,2 кВт. Труба устанавливается в предварительно отрытый приямок с обсыпкой щебнем фракции 5-20 мм. </w:t>
      </w:r>
    </w:p>
    <w:p w14:paraId="63E833D5" w14:textId="44E6C4D1" w:rsidR="00982BFA" w:rsidRPr="00F82AF9" w:rsidRDefault="00982BFA" w:rsidP="008A3371">
      <w:pPr>
        <w:spacing w:line="360" w:lineRule="auto"/>
        <w:ind w:right="-561" w:firstLine="567"/>
        <w:jc w:val="both"/>
        <w:rPr>
          <w:rFonts w:eastAsia="Times New Roman"/>
        </w:rPr>
      </w:pPr>
      <w:r w:rsidRPr="00F82AF9">
        <w:t xml:space="preserve">Затем после запуска насосов начинают разрабатывать траншеи открытого водоотлива с уклоном i=0,005 к зумпфам. </w:t>
      </w:r>
      <w:r w:rsidRPr="00F82AF9">
        <w:rPr>
          <w:rFonts w:eastAsia="Times New Roman"/>
        </w:rPr>
        <w:t xml:space="preserve">Траншеи открытого водоотлива </w:t>
      </w:r>
      <w:r w:rsidR="0006563C" w:rsidRPr="00F82AF9">
        <w:rPr>
          <w:rFonts w:eastAsia="Times New Roman"/>
        </w:rPr>
        <w:t xml:space="preserve">устраиваются переменной глубины от 300 до 500 мм и </w:t>
      </w:r>
      <w:r w:rsidRPr="00F82AF9">
        <w:t>шириной по основанию 0,5 м</w:t>
      </w:r>
      <w:r w:rsidR="0006563C" w:rsidRPr="00F82AF9">
        <w:t>,</w:t>
      </w:r>
      <w:r w:rsidRPr="00F82AF9">
        <w:t xml:space="preserve"> </w:t>
      </w:r>
      <w:r w:rsidR="009758CF" w:rsidRPr="00F82AF9">
        <w:t>и</w:t>
      </w:r>
      <w:r w:rsidRPr="00F82AF9">
        <w:t xml:space="preserve"> </w:t>
      </w:r>
      <w:r w:rsidR="0006563C" w:rsidRPr="00F82AF9">
        <w:t>засыпаются</w:t>
      </w:r>
      <w:r w:rsidRPr="00F82AF9">
        <w:t xml:space="preserve"> щебнем фракции 5-20 мм.</w:t>
      </w:r>
    </w:p>
    <w:p w14:paraId="4369BAEE" w14:textId="38566AA7" w:rsidR="008A3371" w:rsidRPr="00F82AF9" w:rsidRDefault="001F65A3" w:rsidP="001F65A3">
      <w:pPr>
        <w:spacing w:line="360" w:lineRule="auto"/>
        <w:ind w:right="-561" w:firstLine="567"/>
        <w:jc w:val="both"/>
        <w:rPr>
          <w:rFonts w:eastAsia="Times New Roman"/>
        </w:rPr>
      </w:pPr>
      <w:r w:rsidRPr="00F82AF9">
        <w:t>Н</w:t>
      </w:r>
      <w:r w:rsidR="008A3371" w:rsidRPr="00F82AF9">
        <w:t xml:space="preserve">епосредственно перед устройством </w:t>
      </w:r>
      <w:r w:rsidR="008A3371" w:rsidRPr="00F82AF9">
        <w:rPr>
          <w:rFonts w:eastAsia="Times New Roman"/>
        </w:rPr>
        <w:t>бетонной</w:t>
      </w:r>
      <w:r w:rsidR="008A3371" w:rsidRPr="00F82AF9">
        <w:t xml:space="preserve"> подготовки </w:t>
      </w:r>
      <w:r w:rsidRPr="00F82AF9">
        <w:t xml:space="preserve">траншея </w:t>
      </w:r>
      <w:r w:rsidR="008A3371" w:rsidRPr="00F82AF9">
        <w:t xml:space="preserve">закрывается армированной </w:t>
      </w:r>
      <w:r w:rsidR="008A3371" w:rsidRPr="00F82AF9">
        <w:rPr>
          <w:rFonts w:eastAsia="Times New Roman"/>
        </w:rPr>
        <w:t>полиэтиленовой пленкой для защиты щебня фракции 5-20 мм от загрязнения.</w:t>
      </w:r>
    </w:p>
    <w:p w14:paraId="4A35139A" w14:textId="328F50B9" w:rsidR="008A3371" w:rsidRPr="00F82AF9" w:rsidRDefault="008A3371" w:rsidP="004E7494">
      <w:pPr>
        <w:spacing w:line="360" w:lineRule="auto"/>
        <w:ind w:right="-561" w:firstLine="567"/>
        <w:jc w:val="both"/>
        <w:rPr>
          <w:rFonts w:eastAsia="Times New Roman"/>
        </w:rPr>
      </w:pPr>
      <w:r w:rsidRPr="00F82AF9">
        <w:rPr>
          <w:rFonts w:eastAsia="Times New Roman"/>
        </w:rPr>
        <w:lastRenderedPageBreak/>
        <w:t>Местоположение зумпфов определяется положением наиболее заглубленных участков котлована и уточняется в процессе производства земляных работ.</w:t>
      </w:r>
    </w:p>
    <w:p w14:paraId="2A094C4A" w14:textId="0EE4F1FF" w:rsidR="00A36A78" w:rsidRPr="00F82AF9" w:rsidRDefault="00A36A78" w:rsidP="00A36A78">
      <w:pPr>
        <w:pStyle w:val="2"/>
        <w:ind w:left="142" w:right="-561"/>
      </w:pPr>
      <w:bookmarkStart w:id="106" w:name="_Toc151739168"/>
      <w:r w:rsidRPr="00F82AF9">
        <w:t>9.</w:t>
      </w:r>
      <w:r w:rsidR="00646FD5">
        <w:t>1</w:t>
      </w:r>
      <w:r w:rsidRPr="00F82AF9">
        <w:t>.</w:t>
      </w:r>
      <w:r w:rsidR="00F71D22" w:rsidRPr="00F82AF9">
        <w:t>3</w:t>
      </w:r>
      <w:r w:rsidRPr="00F82AF9">
        <w:t xml:space="preserve"> Сбросные трубопроводы</w:t>
      </w:r>
      <w:bookmarkEnd w:id="106"/>
    </w:p>
    <w:p w14:paraId="41C06C21" w14:textId="607A789A" w:rsidR="00A36A78" w:rsidRPr="00F82AF9" w:rsidRDefault="00A36A78" w:rsidP="00F71D22">
      <w:pPr>
        <w:spacing w:line="360" w:lineRule="auto"/>
        <w:ind w:right="-419" w:firstLine="567"/>
        <w:jc w:val="both"/>
      </w:pPr>
      <w:r w:rsidRPr="00F82AF9">
        <w:t xml:space="preserve">В соответствии с п. 5.32 СП 45.13330.2017 "Земляные сооружения, основания и фундаменты", на водопонизительных системах обязательна установка водомеров, контролирующих дебит системы. В связи с этим проектом предусматривается оборудование сбросного трубопровода от </w:t>
      </w:r>
      <w:r w:rsidR="00367F27" w:rsidRPr="00F82AF9">
        <w:t xml:space="preserve">иглофильтровых установок </w:t>
      </w:r>
      <w:r w:rsidRPr="00F82AF9">
        <w:t>водомерным узлом, оборудованным ультразвуковым расходомером, блоком преобразования сигналов и передачи их в режиме реального времени на диспетчерский пульт ГУП «Мосводосток». Водомерный узел размещается в отдельном опломбированном шкафу, оборудованном системой подогрева и размещенному на границе строительной площадки.</w:t>
      </w:r>
    </w:p>
    <w:p w14:paraId="4513FD1C" w14:textId="77777777" w:rsidR="006942DB" w:rsidRPr="006942DB" w:rsidRDefault="006942DB" w:rsidP="00A36A78">
      <w:pPr>
        <w:spacing w:line="360" w:lineRule="auto"/>
        <w:ind w:right="-419" w:firstLine="567"/>
        <w:jc w:val="both"/>
      </w:pPr>
      <w:bookmarkStart w:id="107" w:name="_Hlk108012130"/>
      <w:r w:rsidRPr="006942DB">
        <w:t>Сброс воды от системы строительного водопонижения, выполняется в ближайший колодец ливневой канализации. Разрешение на сброс предоставляет Заказчик.</w:t>
      </w:r>
    </w:p>
    <w:p w14:paraId="445B563B" w14:textId="77777777" w:rsidR="006942DB" w:rsidRPr="006942DB" w:rsidRDefault="006942DB" w:rsidP="00A36A78">
      <w:pPr>
        <w:spacing w:line="360" w:lineRule="auto"/>
        <w:ind w:right="-419" w:firstLine="567"/>
        <w:jc w:val="both"/>
      </w:pPr>
      <w:r w:rsidRPr="006942DB">
        <w:t>Технические условия на подключение к центральной системе водоотведения поверхностных сточных вод получается Заказчик после получения разрешения на строительство.</w:t>
      </w:r>
    </w:p>
    <w:bookmarkEnd w:id="107"/>
    <w:p w14:paraId="0E00FF24" w14:textId="1CBAC66F" w:rsidR="00A36A78" w:rsidRPr="00F82AF9" w:rsidRDefault="00A36A78" w:rsidP="00A36A78">
      <w:pPr>
        <w:spacing w:line="360" w:lineRule="auto"/>
        <w:ind w:right="-419" w:firstLine="567"/>
        <w:jc w:val="both"/>
      </w:pPr>
      <w:r w:rsidRPr="006942DB">
        <w:t xml:space="preserve"> Использование пожарных рукавов допускается только короткими отрезками (до 3 м) на участках присоединения насосов ГНОМ к металлическому трубопроводу.</w:t>
      </w:r>
    </w:p>
    <w:p w14:paraId="5748B0B0" w14:textId="3142A889" w:rsidR="00A36A78" w:rsidRPr="00F82AF9" w:rsidRDefault="00A36A78" w:rsidP="00A36A78">
      <w:pPr>
        <w:spacing w:line="360" w:lineRule="auto"/>
        <w:ind w:right="-419" w:firstLine="567"/>
        <w:jc w:val="both"/>
      </w:pPr>
      <w:r w:rsidRPr="00F82AF9">
        <w:t>При сбросе воды от открытого водоотлива следует вести контроль содержания взвешенных частиц в воде. При превышении ПДК по взвешенным частицам над нормами, установленными в ТУ на сброс воды, выполнять сброс через временные очистные сооружения площадки (очистные мойки колес) или через локальные очистные сооружения типа Свирь-5.</w:t>
      </w:r>
    </w:p>
    <w:p w14:paraId="6548658F" w14:textId="370F4525" w:rsidR="00E026D2" w:rsidRPr="00F82AF9" w:rsidRDefault="00E026D2" w:rsidP="00A36A78">
      <w:pPr>
        <w:spacing w:line="360" w:lineRule="auto"/>
        <w:ind w:right="-419" w:firstLine="567"/>
        <w:jc w:val="both"/>
      </w:pPr>
      <w:r w:rsidRPr="00F82AF9">
        <w:t>При необходимости очистки воды от системы водопонижения, характеристики очистных сооружений определяются Заказчиком.</w:t>
      </w:r>
    </w:p>
    <w:p w14:paraId="1AAF3B03" w14:textId="6172EEF9" w:rsidR="00A36A78" w:rsidRPr="00F82AF9" w:rsidRDefault="00A36A78" w:rsidP="00A36A78">
      <w:pPr>
        <w:spacing w:line="360" w:lineRule="auto"/>
        <w:ind w:right="-419" w:firstLine="567"/>
        <w:jc w:val="both"/>
      </w:pPr>
      <w:r w:rsidRPr="00F82AF9">
        <w:t>Сбросные трубопроводы прокладываются по поверхности земли на подкладках из бруса 100х100х</w:t>
      </w:r>
      <w:r w:rsidR="001740CD" w:rsidRPr="00F82AF9">
        <w:t>2</w:t>
      </w:r>
      <w:r w:rsidRPr="00F82AF9">
        <w:t>00 мм, укладываемых с шагом 3 м. Слив воды в колодец ливневой канализации выполняется через горловину колодца с установкой временной крышки с прорезью под сбросной трубопровод. Нижний край трубы располагается на 0,5 м выше дна колодца и оборудуется рассекателем из стального листа, установленного на прутах арматуры поперек потока. Отверстие в люке выполняется по месту. По окончании работ проектом предусмотрена замена люка на новый.</w:t>
      </w:r>
    </w:p>
    <w:p w14:paraId="4FCC2D56" w14:textId="77777777" w:rsidR="00646FD5" w:rsidRDefault="00646FD5">
      <w:pPr>
        <w:spacing w:line="240" w:lineRule="auto"/>
        <w:rPr>
          <w:rFonts w:eastAsia="Times New Roman"/>
          <w:b/>
          <w:kern w:val="28"/>
          <w:sz w:val="30"/>
          <w:szCs w:val="30"/>
        </w:rPr>
      </w:pPr>
      <w:bookmarkStart w:id="108" w:name="_Toc38275753"/>
      <w:bookmarkStart w:id="109" w:name="_Toc40645874"/>
      <w:bookmarkStart w:id="110" w:name="_Toc57806695"/>
      <w:r>
        <w:rPr>
          <w:sz w:val="30"/>
          <w:szCs w:val="30"/>
        </w:rPr>
        <w:br w:type="page"/>
      </w:r>
    </w:p>
    <w:p w14:paraId="261BE650" w14:textId="10D4D3C0" w:rsidR="00296FBE" w:rsidRPr="00F82AF9" w:rsidRDefault="00296FBE" w:rsidP="000967BE">
      <w:pPr>
        <w:pStyle w:val="1"/>
        <w:ind w:right="-561" w:firstLine="567"/>
        <w:jc w:val="both"/>
        <w:rPr>
          <w:sz w:val="30"/>
          <w:szCs w:val="30"/>
        </w:rPr>
      </w:pPr>
      <w:bookmarkStart w:id="111" w:name="_Toc151739169"/>
      <w:r w:rsidRPr="00F82AF9">
        <w:rPr>
          <w:sz w:val="30"/>
          <w:szCs w:val="30"/>
        </w:rPr>
        <w:lastRenderedPageBreak/>
        <w:t>1</w:t>
      </w:r>
      <w:r w:rsidR="006C7F6D" w:rsidRPr="00F82AF9">
        <w:rPr>
          <w:sz w:val="30"/>
          <w:szCs w:val="30"/>
        </w:rPr>
        <w:t>0</w:t>
      </w:r>
      <w:r w:rsidR="0071487E" w:rsidRPr="00F82AF9">
        <w:rPr>
          <w:sz w:val="30"/>
          <w:szCs w:val="30"/>
        </w:rPr>
        <w:t xml:space="preserve"> </w:t>
      </w:r>
      <w:r w:rsidRPr="00F82AF9">
        <w:rPr>
          <w:sz w:val="30"/>
          <w:szCs w:val="30"/>
        </w:rPr>
        <w:t xml:space="preserve">Обоснование </w:t>
      </w:r>
      <w:r w:rsidRPr="00F82AF9">
        <w:t>потребности</w:t>
      </w:r>
      <w:r w:rsidRPr="00F82AF9">
        <w:rPr>
          <w:sz w:val="30"/>
          <w:szCs w:val="30"/>
        </w:rPr>
        <w:t xml:space="preserve"> строительства в кадрах, основных строительных машинах, механизмах, транспортных средствах, в топливе</w:t>
      </w:r>
      <w:r w:rsidR="008E04B4" w:rsidRPr="00F82AF9">
        <w:rPr>
          <w:sz w:val="30"/>
          <w:szCs w:val="30"/>
        </w:rPr>
        <w:t xml:space="preserve"> </w:t>
      </w:r>
      <w:r w:rsidRPr="00F82AF9">
        <w:rPr>
          <w:sz w:val="30"/>
          <w:szCs w:val="30"/>
        </w:rPr>
        <w:t>и горюче-смазочных материалах, а также в электрической энергии, паре, воде, временных зданиях и сооружениях</w:t>
      </w:r>
      <w:bookmarkEnd w:id="108"/>
      <w:bookmarkEnd w:id="109"/>
      <w:bookmarkEnd w:id="110"/>
      <w:bookmarkEnd w:id="111"/>
    </w:p>
    <w:p w14:paraId="406AF94B" w14:textId="4F11FF9A" w:rsidR="00723A1B" w:rsidRPr="00723A1B" w:rsidRDefault="00723A1B" w:rsidP="00723A1B">
      <w:pPr>
        <w:pStyle w:val="APEX0"/>
        <w:numPr>
          <w:ilvl w:val="0"/>
          <w:numId w:val="0"/>
        </w:numPr>
        <w:ind w:left="1000"/>
        <w:rPr>
          <w:rFonts w:ascii="Times New Roman" w:hAnsi="Times New Roman"/>
        </w:rPr>
      </w:pPr>
      <w:bookmarkStart w:id="112" w:name="_Toc431659349"/>
      <w:bookmarkStart w:id="113" w:name="_Toc517102931"/>
      <w:bookmarkStart w:id="114" w:name="_Toc143782076"/>
      <w:bookmarkStart w:id="115" w:name="_Toc151739170"/>
      <w:bookmarkStart w:id="116" w:name="_Toc35863625"/>
      <w:bookmarkStart w:id="117" w:name="_Toc57806701"/>
      <w:r w:rsidRPr="00723A1B">
        <w:rPr>
          <w:rFonts w:ascii="Times New Roman" w:hAnsi="Times New Roman"/>
        </w:rPr>
        <w:t>10.1 ОБОСНОВАНИЕ ПОТРЕБНОСТИ СТРОИТЕЛЬСТВА В КАДРАХ</w:t>
      </w:r>
      <w:bookmarkEnd w:id="112"/>
      <w:bookmarkEnd w:id="113"/>
      <w:bookmarkEnd w:id="114"/>
      <w:bookmarkEnd w:id="115"/>
    </w:p>
    <w:p w14:paraId="62EA7947" w14:textId="77777777" w:rsidR="00723A1B" w:rsidRPr="00723A1B" w:rsidRDefault="00723A1B" w:rsidP="00723A1B">
      <w:pPr>
        <w:pStyle w:val="APEX2"/>
        <w:rPr>
          <w:rFonts w:ascii="Times New Roman" w:hAnsi="Times New Roman"/>
        </w:rPr>
      </w:pPr>
      <w:r w:rsidRPr="00723A1B">
        <w:rPr>
          <w:rFonts w:ascii="Times New Roman" w:hAnsi="Times New Roman"/>
        </w:rPr>
        <w:t xml:space="preserve">Число работающих на строительстве объекта определено исходя из приведенного стройгенплана, календарного графика строительства, расчеты произведены по максимальному напряженному времени. Расчет удельного веса отдельных категорий производится в соответствии с </w:t>
      </w:r>
      <w:hyperlink r:id="rId12" w:tooltip="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 w:history="1">
        <w:r w:rsidRPr="00723A1B">
          <w:rPr>
            <w:rStyle w:val="ad"/>
            <w:rFonts w:ascii="Times New Roman" w:hAnsi="Times New Roman"/>
          </w:rPr>
          <w:t>МДС 12-46.2008</w:t>
        </w:r>
      </w:hyperlink>
      <w:r w:rsidRPr="00723A1B">
        <w:rPr>
          <w:rFonts w:ascii="Times New Roman" w:hAnsi="Times New Roman"/>
        </w:rPr>
        <w:t xml:space="preserve">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 Режим работы в 2 смены по 8 часов, с 7-00 до 23-00.</w:t>
      </w:r>
    </w:p>
    <w:p w14:paraId="583B7A20" w14:textId="66F9144C" w:rsidR="00723A1B" w:rsidRPr="00723A1B" w:rsidRDefault="00723A1B" w:rsidP="00723A1B">
      <w:pPr>
        <w:pStyle w:val="APEX2"/>
        <w:rPr>
          <w:rFonts w:ascii="Times New Roman" w:hAnsi="Times New Roman"/>
        </w:rPr>
      </w:pPr>
      <w:r w:rsidRPr="00723A1B">
        <w:rPr>
          <w:rFonts w:ascii="Times New Roman" w:hAnsi="Times New Roman"/>
        </w:rPr>
        <w:t>Расчет потребности строительства в кадрах приведен в таблице 1.</w:t>
      </w:r>
    </w:p>
    <w:p w14:paraId="7CC8F596" w14:textId="2C62C6EF" w:rsidR="00723A1B" w:rsidRPr="00723A1B" w:rsidRDefault="00723A1B" w:rsidP="00723A1B">
      <w:pPr>
        <w:pStyle w:val="APEX2"/>
        <w:rPr>
          <w:rFonts w:ascii="Times New Roman" w:hAnsi="Times New Roman"/>
        </w:rPr>
      </w:pPr>
      <w:r w:rsidRPr="00723A1B">
        <w:rPr>
          <w:rFonts w:ascii="Times New Roman" w:hAnsi="Times New Roman"/>
          <w:noProof/>
          <w:lang w:eastAsia="ru-RU"/>
        </w:rPr>
        <mc:AlternateContent>
          <mc:Choice Requires="wps">
            <w:drawing>
              <wp:anchor distT="0" distB="0" distL="114300" distR="114300" simplePos="0" relativeHeight="251688960" behindDoc="0" locked="0" layoutInCell="1" allowOverlap="1" wp14:anchorId="33F7F162" wp14:editId="388B8381">
                <wp:simplePos x="0" y="0"/>
                <wp:positionH relativeFrom="column">
                  <wp:posOffset>-361315</wp:posOffset>
                </wp:positionH>
                <wp:positionV relativeFrom="paragraph">
                  <wp:posOffset>659130</wp:posOffset>
                </wp:positionV>
                <wp:extent cx="213360" cy="457200"/>
                <wp:effectExtent l="0" t="0" r="34290" b="1905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21336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47ED69" id="Прямая соединительная линия 30"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8.45pt,51.9pt" to="-11.6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" strokecolor="#4472c4 [3204]" strokeweight=".5pt">
                <v:stroke joinstyle="miter"/>
              </v:line>
            </w:pict>
          </mc:Fallback>
        </mc:AlternateContent>
      </w:r>
      <w:r w:rsidRPr="00723A1B">
        <w:rPr>
          <w:rFonts w:ascii="Times New Roman" w:hAnsi="Times New Roman"/>
          <w:noProof/>
          <w:lang w:eastAsia="ru-RU"/>
        </w:rPr>
        <mc:AlternateContent>
          <mc:Choice Requires="wps">
            <w:drawing>
              <wp:anchor distT="0" distB="0" distL="114300" distR="114300" simplePos="0" relativeHeight="251687936" behindDoc="0" locked="0" layoutInCell="1" allowOverlap="1" wp14:anchorId="334A4785" wp14:editId="4946448E">
                <wp:simplePos x="0" y="0"/>
                <wp:positionH relativeFrom="column">
                  <wp:posOffset>-539115</wp:posOffset>
                </wp:positionH>
                <wp:positionV relativeFrom="paragraph">
                  <wp:posOffset>435610</wp:posOffset>
                </wp:positionV>
                <wp:extent cx="304800" cy="284480"/>
                <wp:effectExtent l="0" t="0" r="19050" b="20320"/>
                <wp:wrapNone/>
                <wp:docPr id="29" name="Надпись 29"/>
                <wp:cNvGraphicFramePr/>
                <a:graphic xmlns:a="http://schemas.openxmlformats.org/drawingml/2006/main">
                  <a:graphicData uri="http://schemas.microsoft.com/office/word/2010/wordprocessingShape">
                    <wps:wsp>
                      <wps:cNvSpPr txBox="1"/>
                      <wps:spPr>
                        <a:xfrm>
                          <a:off x="0" y="0"/>
                          <a:ext cx="304800" cy="284480"/>
                        </a:xfrm>
                        <a:prstGeom prst="rect">
                          <a:avLst/>
                        </a:prstGeom>
                        <a:solidFill>
                          <a:schemeClr val="lt1"/>
                        </a:solidFill>
                        <a:ln w="6350">
                          <a:solidFill>
                            <a:prstClr val="black"/>
                          </a:solidFill>
                        </a:ln>
                      </wps:spPr>
                      <wps:txbx>
                        <w:txbxContent>
                          <w:p w14:paraId="1DF611F2" w14:textId="77777777" w:rsidR="00F06E98" w:rsidRDefault="00F06E98" w:rsidP="00723A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4A4785" id="Надпись 29" o:spid="_x0000_s1027" type="#_x0000_t202" style="position:absolute;left:0;text-align:left;margin-left:-42.45pt;margin-top:34.3pt;width:24pt;height:22.4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" fillcolor="white [3201]" strokeweight=".5pt">
                <v:textbox>
                  <w:txbxContent>
                    <w:p w14:paraId="1DF611F2" w14:textId="77777777" w:rsidR="00F06E98" w:rsidRDefault="00F06E98" w:rsidP="00723A1B">
                      <w:r>
                        <w:t>3</w:t>
                      </w:r>
                    </w:p>
                  </w:txbxContent>
                </v:textbox>
              </v:shape>
            </w:pict>
          </mc:Fallback>
        </mc:AlternateContent>
      </w:r>
      <w:r w:rsidRPr="00723A1B">
        <w:rPr>
          <w:rFonts w:ascii="Times New Roman" w:hAnsi="Times New Roman"/>
          <w:noProof/>
          <w:lang w:eastAsia="ru-RU"/>
        </w:rPr>
        <mc:AlternateContent>
          <mc:Choice Requires="wps">
            <w:drawing>
              <wp:anchor distT="0" distB="0" distL="114300" distR="114300" simplePos="0" relativeHeight="251676672" behindDoc="0" locked="0" layoutInCell="1" allowOverlap="1" wp14:anchorId="6457A604" wp14:editId="2D46AE58">
                <wp:simplePos x="0" y="0"/>
                <wp:positionH relativeFrom="page">
                  <wp:align>right</wp:align>
                </wp:positionH>
                <wp:positionV relativeFrom="paragraph">
                  <wp:posOffset>785495</wp:posOffset>
                </wp:positionV>
                <wp:extent cx="7019925" cy="4586605"/>
                <wp:effectExtent l="0" t="0" r="28575" b="23495"/>
                <wp:wrapNone/>
                <wp:docPr id="2244" name="Скругленный прямоугольник 2244"/>
                <wp:cNvGraphicFramePr/>
                <a:graphic xmlns:a="http://schemas.openxmlformats.org/drawingml/2006/main">
                  <a:graphicData uri="http://schemas.microsoft.com/office/word/2010/wordprocessingShape">
                    <wps:wsp>
                      <wps:cNvSpPr/>
                      <wps:spPr>
                        <a:xfrm>
                          <a:off x="0" y="0"/>
                          <a:ext cx="7019925" cy="458660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EAD96" w14:textId="39BC1C60" w:rsidR="00F06E98" w:rsidRDefault="00F06E98" w:rsidP="00723A1B">
                            <w:pPr>
                              <w:jc w:val="center"/>
                            </w:pPr>
                            <w:r>
                              <w:t>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457A604" id="Скругленный прямоугольник 2244" o:spid="_x0000_s1028" style="position:absolute;left:0;text-align:left;margin-left:501.55pt;margin-top:61.85pt;width:552.75pt;height:361.15pt;z-index:251676672;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" filled="f" strokecolor="black [3213]" strokeweight="1.5pt">
                <v:stroke joinstyle="miter"/>
                <v:textbox>
                  <w:txbxContent>
                    <w:p w14:paraId="11AEAD96" w14:textId="39BC1C60" w:rsidR="00F06E98" w:rsidRDefault="00F06E98" w:rsidP="00723A1B">
                      <w:pPr>
                        <w:jc w:val="center"/>
                      </w:pPr>
                      <w:r>
                        <w:t>ё</w:t>
                      </w:r>
                    </w:p>
                  </w:txbxContent>
                </v:textbox>
                <w10:wrap anchorx="page"/>
              </v:roundrect>
            </w:pict>
          </mc:Fallback>
        </mc:AlternateContent>
      </w:r>
      <w:r w:rsidRPr="00723A1B">
        <w:rPr>
          <w:rFonts w:ascii="Times New Roman" w:hAnsi="Times New Roman"/>
        </w:rPr>
        <w:t>Исходя из особенностей стройплощадки, марки и количества механизмов вертикального транспорта, а также опыта работы на подобных объектах, принимаем общее количество работающих – 300 человек</w:t>
      </w:r>
    </w:p>
    <w:p w14:paraId="44828523" w14:textId="7EF1EEEC" w:rsidR="00723A1B" w:rsidRPr="00723A1B" w:rsidRDefault="00723A1B" w:rsidP="00723A1B">
      <w:pPr>
        <w:pStyle w:val="APEX2"/>
        <w:rPr>
          <w:rFonts w:ascii="Times New Roman" w:hAnsi="Times New Roman"/>
        </w:rPr>
      </w:pPr>
      <w:r w:rsidRPr="00723A1B">
        <w:rPr>
          <w:rFonts w:ascii="Times New Roman" w:hAnsi="Times New Roman"/>
        </w:rPr>
        <w:t>Таблица 1 – Потребность строительства в кадрах</w:t>
      </w:r>
    </w:p>
    <w:tbl>
      <w:tblPr>
        <w:tblW w:w="8000" w:type="dxa"/>
        <w:jc w:val="center"/>
        <w:tblLook w:val="04A0" w:firstRow="1" w:lastRow="0" w:firstColumn="1" w:lastColumn="0" w:noHBand="0" w:noVBand="1"/>
      </w:tblPr>
      <w:tblGrid>
        <w:gridCol w:w="1825"/>
        <w:gridCol w:w="1867"/>
        <w:gridCol w:w="958"/>
        <w:gridCol w:w="2351"/>
        <w:gridCol w:w="2351"/>
      </w:tblGrid>
      <w:tr w:rsidR="00723A1B" w:rsidRPr="00723A1B" w14:paraId="5B397B33" w14:textId="77777777" w:rsidTr="00723A1B">
        <w:trPr>
          <w:trHeight w:val="1800"/>
          <w:jc w:val="center"/>
        </w:trPr>
        <w:tc>
          <w:tcPr>
            <w:tcW w:w="16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A5D1D" w14:textId="77777777" w:rsidR="00723A1B" w:rsidRPr="00723A1B" w:rsidRDefault="00723A1B" w:rsidP="00723A1B">
            <w:pPr>
              <w:spacing w:line="240" w:lineRule="auto"/>
              <w:jc w:val="center"/>
              <w:rPr>
                <w:color w:val="000000"/>
                <w:sz w:val="22"/>
              </w:rPr>
            </w:pPr>
            <w:bookmarkStart w:id="118" w:name="_Toc431659350"/>
            <w:bookmarkStart w:id="119" w:name="_Toc517102932"/>
            <w:r w:rsidRPr="00723A1B">
              <w:rPr>
                <w:color w:val="000000"/>
                <w:sz w:val="22"/>
              </w:rPr>
              <w:t>КАТЕГОРИЯ РАБОТАЮЩИХ, ЧЕЛ</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14:paraId="001313BB" w14:textId="77777777" w:rsidR="00723A1B" w:rsidRPr="00723A1B" w:rsidRDefault="00723A1B" w:rsidP="00723A1B">
            <w:pPr>
              <w:spacing w:line="240" w:lineRule="auto"/>
              <w:jc w:val="center"/>
              <w:rPr>
                <w:color w:val="000000"/>
                <w:sz w:val="22"/>
              </w:rPr>
            </w:pPr>
            <w:r w:rsidRPr="00723A1B">
              <w:rPr>
                <w:color w:val="000000"/>
                <w:sz w:val="22"/>
              </w:rPr>
              <w:t>СООТНОШЕНИЕ ЧИСЛЕННОСТИ РАБОТАЮЩИХ ПО КАТЕГОРИЯМ, %</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14:paraId="76E89983" w14:textId="77777777" w:rsidR="00723A1B" w:rsidRPr="00723A1B" w:rsidRDefault="00723A1B" w:rsidP="00723A1B">
            <w:pPr>
              <w:spacing w:line="240" w:lineRule="auto"/>
              <w:jc w:val="center"/>
              <w:rPr>
                <w:color w:val="000000"/>
                <w:sz w:val="22"/>
              </w:rPr>
            </w:pPr>
            <w:r w:rsidRPr="00723A1B">
              <w:rPr>
                <w:color w:val="000000"/>
                <w:sz w:val="22"/>
              </w:rPr>
              <w:t>ОБЩЕЕ КОЛ-ВО, ЧЕЛ</w:t>
            </w:r>
          </w:p>
        </w:tc>
        <w:tc>
          <w:tcPr>
            <w:tcW w:w="1634" w:type="dxa"/>
            <w:tcBorders>
              <w:top w:val="single" w:sz="4" w:space="0" w:color="auto"/>
              <w:left w:val="nil"/>
              <w:bottom w:val="single" w:sz="4" w:space="0" w:color="auto"/>
              <w:right w:val="single" w:sz="4" w:space="0" w:color="auto"/>
            </w:tcBorders>
            <w:shd w:val="clear" w:color="auto" w:fill="auto"/>
            <w:vAlign w:val="center"/>
            <w:hideMark/>
          </w:tcPr>
          <w:p w14:paraId="545639B7" w14:textId="77777777" w:rsidR="00723A1B" w:rsidRPr="00723A1B" w:rsidRDefault="00723A1B" w:rsidP="00723A1B">
            <w:pPr>
              <w:spacing w:line="240" w:lineRule="auto"/>
              <w:jc w:val="center"/>
              <w:rPr>
                <w:color w:val="000000"/>
                <w:sz w:val="22"/>
              </w:rPr>
            </w:pPr>
            <w:r w:rsidRPr="00723A1B">
              <w:rPr>
                <w:color w:val="000000"/>
                <w:sz w:val="22"/>
              </w:rPr>
              <w:t>СООТНОШЕНИЕ ЧИСЛЕННОСТИ ПО КАТЕГОРИЯМ В НАИБОЛЕЕ МНОГОЧИСЛЕННУЮ СМЕНУ, %</w:t>
            </w:r>
          </w:p>
        </w:tc>
        <w:tc>
          <w:tcPr>
            <w:tcW w:w="1759" w:type="dxa"/>
            <w:tcBorders>
              <w:top w:val="single" w:sz="4" w:space="0" w:color="auto"/>
              <w:left w:val="nil"/>
              <w:bottom w:val="single" w:sz="4" w:space="0" w:color="auto"/>
              <w:right w:val="single" w:sz="4" w:space="0" w:color="auto"/>
            </w:tcBorders>
            <w:shd w:val="clear" w:color="auto" w:fill="auto"/>
            <w:vAlign w:val="center"/>
            <w:hideMark/>
          </w:tcPr>
          <w:p w14:paraId="0AF1042A" w14:textId="77777777" w:rsidR="00723A1B" w:rsidRPr="00723A1B" w:rsidRDefault="00723A1B" w:rsidP="00723A1B">
            <w:pPr>
              <w:spacing w:line="240" w:lineRule="auto"/>
              <w:jc w:val="center"/>
              <w:rPr>
                <w:color w:val="000000"/>
                <w:sz w:val="22"/>
              </w:rPr>
            </w:pPr>
            <w:r w:rsidRPr="00723A1B">
              <w:rPr>
                <w:color w:val="000000"/>
                <w:sz w:val="22"/>
              </w:rPr>
              <w:t>КОЛ-ВО В НАИБОЛЕЕ МНОГОЧИСЛЕННУЮ СМЕНУ, ЧЕЛ</w:t>
            </w:r>
          </w:p>
        </w:tc>
      </w:tr>
      <w:tr w:rsidR="00723A1B" w:rsidRPr="00723A1B" w14:paraId="017CCE23" w14:textId="77777777" w:rsidTr="00723A1B">
        <w:trPr>
          <w:trHeight w:val="300"/>
          <w:jc w:val="center"/>
        </w:trPr>
        <w:tc>
          <w:tcPr>
            <w:tcW w:w="1657" w:type="dxa"/>
            <w:tcBorders>
              <w:top w:val="nil"/>
              <w:left w:val="single" w:sz="4" w:space="0" w:color="auto"/>
              <w:bottom w:val="single" w:sz="4" w:space="0" w:color="auto"/>
              <w:right w:val="single" w:sz="4" w:space="0" w:color="auto"/>
            </w:tcBorders>
            <w:shd w:val="clear" w:color="auto" w:fill="auto"/>
            <w:vAlign w:val="center"/>
            <w:hideMark/>
          </w:tcPr>
          <w:p w14:paraId="4738395B" w14:textId="77777777" w:rsidR="00723A1B" w:rsidRPr="00723A1B" w:rsidRDefault="00723A1B" w:rsidP="00723A1B">
            <w:pPr>
              <w:spacing w:line="240" w:lineRule="auto"/>
              <w:jc w:val="center"/>
              <w:rPr>
                <w:color w:val="000000"/>
                <w:sz w:val="22"/>
              </w:rPr>
            </w:pPr>
            <w:r w:rsidRPr="00723A1B">
              <w:rPr>
                <w:color w:val="000000"/>
                <w:sz w:val="22"/>
              </w:rPr>
              <w:t>Рабочие</w:t>
            </w:r>
          </w:p>
        </w:tc>
        <w:tc>
          <w:tcPr>
            <w:tcW w:w="1478" w:type="dxa"/>
            <w:tcBorders>
              <w:top w:val="nil"/>
              <w:left w:val="nil"/>
              <w:bottom w:val="single" w:sz="4" w:space="0" w:color="auto"/>
              <w:right w:val="single" w:sz="4" w:space="0" w:color="auto"/>
            </w:tcBorders>
            <w:shd w:val="clear" w:color="auto" w:fill="auto"/>
            <w:vAlign w:val="center"/>
            <w:hideMark/>
          </w:tcPr>
          <w:p w14:paraId="52FD2C21" w14:textId="77777777" w:rsidR="00723A1B" w:rsidRPr="00723A1B" w:rsidRDefault="00723A1B" w:rsidP="00723A1B">
            <w:pPr>
              <w:spacing w:line="240" w:lineRule="auto"/>
              <w:jc w:val="center"/>
              <w:rPr>
                <w:color w:val="000000"/>
                <w:sz w:val="22"/>
              </w:rPr>
            </w:pPr>
            <w:r w:rsidRPr="00723A1B">
              <w:rPr>
                <w:color w:val="000000"/>
                <w:sz w:val="22"/>
              </w:rPr>
              <w:t>84,5</w:t>
            </w:r>
          </w:p>
        </w:tc>
        <w:tc>
          <w:tcPr>
            <w:tcW w:w="1472" w:type="dxa"/>
            <w:tcBorders>
              <w:top w:val="nil"/>
              <w:left w:val="nil"/>
              <w:bottom w:val="single" w:sz="4" w:space="0" w:color="auto"/>
              <w:right w:val="single" w:sz="4" w:space="0" w:color="auto"/>
            </w:tcBorders>
            <w:shd w:val="clear" w:color="auto" w:fill="auto"/>
            <w:vAlign w:val="center"/>
            <w:hideMark/>
          </w:tcPr>
          <w:p w14:paraId="5592C02F" w14:textId="77777777" w:rsidR="00723A1B" w:rsidRPr="00723A1B" w:rsidRDefault="00723A1B" w:rsidP="00723A1B">
            <w:pPr>
              <w:spacing w:line="240" w:lineRule="auto"/>
              <w:jc w:val="center"/>
              <w:rPr>
                <w:color w:val="000000"/>
                <w:sz w:val="22"/>
              </w:rPr>
            </w:pPr>
            <w:r w:rsidRPr="00723A1B">
              <w:rPr>
                <w:color w:val="000000"/>
                <w:sz w:val="22"/>
              </w:rPr>
              <w:t>253</w:t>
            </w:r>
          </w:p>
        </w:tc>
        <w:tc>
          <w:tcPr>
            <w:tcW w:w="1634" w:type="dxa"/>
            <w:tcBorders>
              <w:top w:val="nil"/>
              <w:left w:val="nil"/>
              <w:bottom w:val="single" w:sz="4" w:space="0" w:color="auto"/>
              <w:right w:val="single" w:sz="4" w:space="0" w:color="auto"/>
            </w:tcBorders>
            <w:shd w:val="clear" w:color="auto" w:fill="auto"/>
            <w:vAlign w:val="center"/>
            <w:hideMark/>
          </w:tcPr>
          <w:p w14:paraId="79E3AEE0" w14:textId="77777777" w:rsidR="00723A1B" w:rsidRPr="00723A1B" w:rsidRDefault="00723A1B" w:rsidP="00723A1B">
            <w:pPr>
              <w:spacing w:line="240" w:lineRule="auto"/>
              <w:jc w:val="center"/>
              <w:rPr>
                <w:color w:val="000000"/>
                <w:sz w:val="22"/>
              </w:rPr>
            </w:pPr>
            <w:r w:rsidRPr="00723A1B">
              <w:rPr>
                <w:color w:val="000000"/>
                <w:sz w:val="22"/>
              </w:rPr>
              <w:t>70</w:t>
            </w:r>
          </w:p>
        </w:tc>
        <w:tc>
          <w:tcPr>
            <w:tcW w:w="1759" w:type="dxa"/>
            <w:tcBorders>
              <w:top w:val="nil"/>
              <w:left w:val="nil"/>
              <w:bottom w:val="single" w:sz="4" w:space="0" w:color="auto"/>
              <w:right w:val="single" w:sz="4" w:space="0" w:color="auto"/>
            </w:tcBorders>
            <w:shd w:val="clear" w:color="auto" w:fill="auto"/>
            <w:vAlign w:val="center"/>
            <w:hideMark/>
          </w:tcPr>
          <w:p w14:paraId="2EB8C57B" w14:textId="77777777" w:rsidR="00723A1B" w:rsidRPr="00723A1B" w:rsidRDefault="00723A1B" w:rsidP="00723A1B">
            <w:pPr>
              <w:spacing w:line="240" w:lineRule="auto"/>
              <w:jc w:val="center"/>
              <w:rPr>
                <w:color w:val="000000"/>
                <w:sz w:val="22"/>
              </w:rPr>
            </w:pPr>
            <w:r w:rsidRPr="00723A1B">
              <w:rPr>
                <w:color w:val="000000"/>
                <w:sz w:val="22"/>
              </w:rPr>
              <w:t>177</w:t>
            </w:r>
          </w:p>
        </w:tc>
      </w:tr>
      <w:tr w:rsidR="00723A1B" w:rsidRPr="00723A1B" w14:paraId="324F25FB" w14:textId="77777777" w:rsidTr="00723A1B">
        <w:trPr>
          <w:trHeight w:val="300"/>
          <w:jc w:val="center"/>
        </w:trPr>
        <w:tc>
          <w:tcPr>
            <w:tcW w:w="1657" w:type="dxa"/>
            <w:tcBorders>
              <w:top w:val="nil"/>
              <w:left w:val="single" w:sz="4" w:space="0" w:color="auto"/>
              <w:bottom w:val="single" w:sz="4" w:space="0" w:color="auto"/>
              <w:right w:val="single" w:sz="4" w:space="0" w:color="auto"/>
            </w:tcBorders>
            <w:shd w:val="clear" w:color="auto" w:fill="auto"/>
            <w:vAlign w:val="center"/>
            <w:hideMark/>
          </w:tcPr>
          <w:p w14:paraId="2BFCCF03" w14:textId="77777777" w:rsidR="00723A1B" w:rsidRPr="00723A1B" w:rsidRDefault="00723A1B" w:rsidP="00723A1B">
            <w:pPr>
              <w:spacing w:line="240" w:lineRule="auto"/>
              <w:jc w:val="center"/>
              <w:rPr>
                <w:color w:val="000000"/>
                <w:sz w:val="22"/>
              </w:rPr>
            </w:pPr>
            <w:r w:rsidRPr="00723A1B">
              <w:rPr>
                <w:color w:val="000000"/>
                <w:sz w:val="22"/>
              </w:rPr>
              <w:t>ИТР</w:t>
            </w:r>
          </w:p>
        </w:tc>
        <w:tc>
          <w:tcPr>
            <w:tcW w:w="1478" w:type="dxa"/>
            <w:tcBorders>
              <w:top w:val="nil"/>
              <w:left w:val="nil"/>
              <w:bottom w:val="single" w:sz="4" w:space="0" w:color="auto"/>
              <w:right w:val="single" w:sz="4" w:space="0" w:color="auto"/>
            </w:tcBorders>
            <w:shd w:val="clear" w:color="auto" w:fill="auto"/>
            <w:vAlign w:val="center"/>
            <w:hideMark/>
          </w:tcPr>
          <w:p w14:paraId="1C9E65B5" w14:textId="77777777" w:rsidR="00723A1B" w:rsidRPr="00723A1B" w:rsidRDefault="00723A1B" w:rsidP="00723A1B">
            <w:pPr>
              <w:spacing w:line="240" w:lineRule="auto"/>
              <w:jc w:val="center"/>
              <w:rPr>
                <w:color w:val="000000"/>
                <w:sz w:val="22"/>
              </w:rPr>
            </w:pPr>
            <w:r w:rsidRPr="00723A1B">
              <w:rPr>
                <w:color w:val="000000"/>
                <w:sz w:val="22"/>
              </w:rPr>
              <w:t>11</w:t>
            </w:r>
          </w:p>
        </w:tc>
        <w:tc>
          <w:tcPr>
            <w:tcW w:w="1472" w:type="dxa"/>
            <w:tcBorders>
              <w:top w:val="nil"/>
              <w:left w:val="nil"/>
              <w:bottom w:val="single" w:sz="4" w:space="0" w:color="auto"/>
              <w:right w:val="single" w:sz="4" w:space="0" w:color="auto"/>
            </w:tcBorders>
            <w:shd w:val="clear" w:color="auto" w:fill="auto"/>
            <w:vAlign w:val="center"/>
            <w:hideMark/>
          </w:tcPr>
          <w:p w14:paraId="03B097E7" w14:textId="77777777" w:rsidR="00723A1B" w:rsidRPr="00723A1B" w:rsidRDefault="00723A1B" w:rsidP="00723A1B">
            <w:pPr>
              <w:spacing w:line="240" w:lineRule="auto"/>
              <w:jc w:val="center"/>
              <w:rPr>
                <w:color w:val="000000"/>
                <w:sz w:val="22"/>
              </w:rPr>
            </w:pPr>
            <w:r w:rsidRPr="00723A1B">
              <w:rPr>
                <w:color w:val="000000"/>
                <w:sz w:val="22"/>
              </w:rPr>
              <w:t>33</w:t>
            </w:r>
          </w:p>
        </w:tc>
        <w:tc>
          <w:tcPr>
            <w:tcW w:w="1634" w:type="dxa"/>
            <w:tcBorders>
              <w:top w:val="nil"/>
              <w:left w:val="nil"/>
              <w:bottom w:val="single" w:sz="4" w:space="0" w:color="auto"/>
              <w:right w:val="single" w:sz="4" w:space="0" w:color="auto"/>
            </w:tcBorders>
            <w:shd w:val="clear" w:color="auto" w:fill="auto"/>
            <w:vAlign w:val="center"/>
            <w:hideMark/>
          </w:tcPr>
          <w:p w14:paraId="28C02B29" w14:textId="77777777" w:rsidR="00723A1B" w:rsidRPr="00723A1B" w:rsidRDefault="00723A1B" w:rsidP="00723A1B">
            <w:pPr>
              <w:spacing w:line="240" w:lineRule="auto"/>
              <w:jc w:val="center"/>
              <w:rPr>
                <w:color w:val="000000"/>
                <w:sz w:val="22"/>
              </w:rPr>
            </w:pPr>
            <w:r w:rsidRPr="00723A1B">
              <w:rPr>
                <w:color w:val="000000"/>
                <w:sz w:val="22"/>
              </w:rPr>
              <w:t>80</w:t>
            </w:r>
          </w:p>
        </w:tc>
        <w:tc>
          <w:tcPr>
            <w:tcW w:w="1759" w:type="dxa"/>
            <w:tcBorders>
              <w:top w:val="nil"/>
              <w:left w:val="nil"/>
              <w:bottom w:val="single" w:sz="4" w:space="0" w:color="auto"/>
              <w:right w:val="single" w:sz="4" w:space="0" w:color="auto"/>
            </w:tcBorders>
            <w:shd w:val="clear" w:color="auto" w:fill="auto"/>
            <w:vAlign w:val="center"/>
            <w:hideMark/>
          </w:tcPr>
          <w:p w14:paraId="6F44827F" w14:textId="77777777" w:rsidR="00723A1B" w:rsidRPr="00723A1B" w:rsidRDefault="00723A1B" w:rsidP="00723A1B">
            <w:pPr>
              <w:spacing w:line="240" w:lineRule="auto"/>
              <w:jc w:val="center"/>
              <w:rPr>
                <w:color w:val="000000"/>
                <w:sz w:val="22"/>
              </w:rPr>
            </w:pPr>
            <w:r w:rsidRPr="00723A1B">
              <w:rPr>
                <w:color w:val="000000"/>
                <w:sz w:val="22"/>
              </w:rPr>
              <w:t>26</w:t>
            </w:r>
          </w:p>
        </w:tc>
      </w:tr>
      <w:tr w:rsidR="00723A1B" w:rsidRPr="00723A1B" w14:paraId="3ACE8AC8" w14:textId="77777777" w:rsidTr="00723A1B">
        <w:trPr>
          <w:trHeight w:val="300"/>
          <w:jc w:val="center"/>
        </w:trPr>
        <w:tc>
          <w:tcPr>
            <w:tcW w:w="1657" w:type="dxa"/>
            <w:tcBorders>
              <w:top w:val="nil"/>
              <w:left w:val="single" w:sz="4" w:space="0" w:color="auto"/>
              <w:bottom w:val="single" w:sz="4" w:space="0" w:color="auto"/>
              <w:right w:val="single" w:sz="4" w:space="0" w:color="auto"/>
            </w:tcBorders>
            <w:shd w:val="clear" w:color="auto" w:fill="auto"/>
            <w:vAlign w:val="center"/>
            <w:hideMark/>
          </w:tcPr>
          <w:p w14:paraId="2170D657" w14:textId="77777777" w:rsidR="00723A1B" w:rsidRPr="00723A1B" w:rsidRDefault="00723A1B" w:rsidP="00723A1B">
            <w:pPr>
              <w:spacing w:line="240" w:lineRule="auto"/>
              <w:jc w:val="center"/>
              <w:rPr>
                <w:color w:val="000000"/>
                <w:sz w:val="22"/>
              </w:rPr>
            </w:pPr>
            <w:r w:rsidRPr="00723A1B">
              <w:rPr>
                <w:color w:val="000000"/>
                <w:sz w:val="22"/>
              </w:rPr>
              <w:t>Служащие</w:t>
            </w:r>
          </w:p>
        </w:tc>
        <w:tc>
          <w:tcPr>
            <w:tcW w:w="1478" w:type="dxa"/>
            <w:tcBorders>
              <w:top w:val="nil"/>
              <w:left w:val="nil"/>
              <w:bottom w:val="single" w:sz="4" w:space="0" w:color="auto"/>
              <w:right w:val="single" w:sz="4" w:space="0" w:color="auto"/>
            </w:tcBorders>
            <w:shd w:val="clear" w:color="auto" w:fill="auto"/>
            <w:vAlign w:val="center"/>
            <w:hideMark/>
          </w:tcPr>
          <w:p w14:paraId="00DB9E60" w14:textId="77777777" w:rsidR="00723A1B" w:rsidRPr="00723A1B" w:rsidRDefault="00723A1B" w:rsidP="00723A1B">
            <w:pPr>
              <w:spacing w:line="240" w:lineRule="auto"/>
              <w:jc w:val="center"/>
              <w:rPr>
                <w:color w:val="000000"/>
                <w:sz w:val="22"/>
              </w:rPr>
            </w:pPr>
            <w:r w:rsidRPr="00723A1B">
              <w:rPr>
                <w:color w:val="000000"/>
                <w:sz w:val="22"/>
              </w:rPr>
              <w:t>3,2</w:t>
            </w:r>
          </w:p>
        </w:tc>
        <w:tc>
          <w:tcPr>
            <w:tcW w:w="1472" w:type="dxa"/>
            <w:tcBorders>
              <w:top w:val="nil"/>
              <w:left w:val="nil"/>
              <w:bottom w:val="single" w:sz="4" w:space="0" w:color="auto"/>
              <w:right w:val="single" w:sz="4" w:space="0" w:color="auto"/>
            </w:tcBorders>
            <w:shd w:val="clear" w:color="auto" w:fill="auto"/>
            <w:vAlign w:val="center"/>
            <w:hideMark/>
          </w:tcPr>
          <w:p w14:paraId="04578964" w14:textId="77777777" w:rsidR="00723A1B" w:rsidRPr="00723A1B" w:rsidRDefault="00723A1B" w:rsidP="00723A1B">
            <w:pPr>
              <w:spacing w:line="240" w:lineRule="auto"/>
              <w:jc w:val="center"/>
              <w:rPr>
                <w:color w:val="000000"/>
                <w:sz w:val="22"/>
              </w:rPr>
            </w:pPr>
            <w:r w:rsidRPr="00723A1B">
              <w:rPr>
                <w:color w:val="000000"/>
                <w:sz w:val="22"/>
              </w:rPr>
              <w:t>10</w:t>
            </w:r>
          </w:p>
        </w:tc>
        <w:tc>
          <w:tcPr>
            <w:tcW w:w="1634" w:type="dxa"/>
            <w:tcBorders>
              <w:top w:val="nil"/>
              <w:left w:val="nil"/>
              <w:bottom w:val="single" w:sz="4" w:space="0" w:color="auto"/>
              <w:right w:val="single" w:sz="4" w:space="0" w:color="auto"/>
            </w:tcBorders>
            <w:shd w:val="clear" w:color="auto" w:fill="auto"/>
            <w:vAlign w:val="center"/>
            <w:hideMark/>
          </w:tcPr>
          <w:p w14:paraId="2D3E83DE" w14:textId="77777777" w:rsidR="00723A1B" w:rsidRPr="00723A1B" w:rsidRDefault="00723A1B" w:rsidP="00723A1B">
            <w:pPr>
              <w:spacing w:line="240" w:lineRule="auto"/>
              <w:jc w:val="center"/>
              <w:rPr>
                <w:color w:val="000000"/>
                <w:sz w:val="22"/>
              </w:rPr>
            </w:pPr>
            <w:r w:rsidRPr="00723A1B">
              <w:rPr>
                <w:color w:val="000000"/>
                <w:sz w:val="22"/>
              </w:rPr>
              <w:t>80</w:t>
            </w:r>
          </w:p>
        </w:tc>
        <w:tc>
          <w:tcPr>
            <w:tcW w:w="1759" w:type="dxa"/>
            <w:tcBorders>
              <w:top w:val="nil"/>
              <w:left w:val="nil"/>
              <w:bottom w:val="single" w:sz="4" w:space="0" w:color="auto"/>
              <w:right w:val="single" w:sz="4" w:space="0" w:color="auto"/>
            </w:tcBorders>
            <w:shd w:val="clear" w:color="auto" w:fill="auto"/>
            <w:vAlign w:val="center"/>
            <w:hideMark/>
          </w:tcPr>
          <w:p w14:paraId="5255A602" w14:textId="77777777" w:rsidR="00723A1B" w:rsidRPr="00723A1B" w:rsidRDefault="00723A1B" w:rsidP="00723A1B">
            <w:pPr>
              <w:spacing w:line="240" w:lineRule="auto"/>
              <w:jc w:val="center"/>
              <w:rPr>
                <w:color w:val="000000"/>
                <w:sz w:val="22"/>
              </w:rPr>
            </w:pPr>
            <w:r w:rsidRPr="00723A1B">
              <w:rPr>
                <w:color w:val="000000"/>
                <w:sz w:val="22"/>
              </w:rPr>
              <w:t>8</w:t>
            </w:r>
          </w:p>
        </w:tc>
      </w:tr>
      <w:tr w:rsidR="00723A1B" w:rsidRPr="00723A1B" w14:paraId="09E98609" w14:textId="77777777" w:rsidTr="00723A1B">
        <w:trPr>
          <w:trHeight w:val="300"/>
          <w:jc w:val="center"/>
        </w:trPr>
        <w:tc>
          <w:tcPr>
            <w:tcW w:w="1657" w:type="dxa"/>
            <w:tcBorders>
              <w:top w:val="nil"/>
              <w:left w:val="single" w:sz="4" w:space="0" w:color="auto"/>
              <w:bottom w:val="single" w:sz="4" w:space="0" w:color="auto"/>
              <w:right w:val="single" w:sz="4" w:space="0" w:color="auto"/>
            </w:tcBorders>
            <w:shd w:val="clear" w:color="auto" w:fill="auto"/>
            <w:vAlign w:val="center"/>
            <w:hideMark/>
          </w:tcPr>
          <w:p w14:paraId="20AEF9F8" w14:textId="77777777" w:rsidR="00723A1B" w:rsidRPr="00723A1B" w:rsidRDefault="00723A1B" w:rsidP="00723A1B">
            <w:pPr>
              <w:spacing w:line="240" w:lineRule="auto"/>
              <w:jc w:val="center"/>
              <w:rPr>
                <w:color w:val="000000"/>
                <w:sz w:val="22"/>
              </w:rPr>
            </w:pPr>
            <w:r w:rsidRPr="00723A1B">
              <w:rPr>
                <w:color w:val="000000"/>
                <w:sz w:val="22"/>
              </w:rPr>
              <w:t>МОП и Охрана</w:t>
            </w:r>
          </w:p>
        </w:tc>
        <w:tc>
          <w:tcPr>
            <w:tcW w:w="1478" w:type="dxa"/>
            <w:tcBorders>
              <w:top w:val="nil"/>
              <w:left w:val="nil"/>
              <w:bottom w:val="single" w:sz="4" w:space="0" w:color="auto"/>
              <w:right w:val="single" w:sz="4" w:space="0" w:color="auto"/>
            </w:tcBorders>
            <w:shd w:val="clear" w:color="auto" w:fill="auto"/>
            <w:vAlign w:val="center"/>
            <w:hideMark/>
          </w:tcPr>
          <w:p w14:paraId="73B8545D" w14:textId="77777777" w:rsidR="00723A1B" w:rsidRPr="00723A1B" w:rsidRDefault="00723A1B" w:rsidP="00723A1B">
            <w:pPr>
              <w:spacing w:line="240" w:lineRule="auto"/>
              <w:jc w:val="center"/>
              <w:rPr>
                <w:color w:val="000000"/>
                <w:sz w:val="22"/>
              </w:rPr>
            </w:pPr>
            <w:r w:rsidRPr="00723A1B">
              <w:rPr>
                <w:color w:val="000000"/>
                <w:sz w:val="22"/>
              </w:rPr>
              <w:t>1,3</w:t>
            </w:r>
          </w:p>
        </w:tc>
        <w:tc>
          <w:tcPr>
            <w:tcW w:w="1472" w:type="dxa"/>
            <w:tcBorders>
              <w:top w:val="nil"/>
              <w:left w:val="nil"/>
              <w:bottom w:val="single" w:sz="4" w:space="0" w:color="auto"/>
              <w:right w:val="single" w:sz="4" w:space="0" w:color="auto"/>
            </w:tcBorders>
            <w:shd w:val="clear" w:color="auto" w:fill="auto"/>
            <w:vAlign w:val="center"/>
            <w:hideMark/>
          </w:tcPr>
          <w:p w14:paraId="0189799C" w14:textId="77777777" w:rsidR="00723A1B" w:rsidRPr="00723A1B" w:rsidRDefault="00723A1B" w:rsidP="00723A1B">
            <w:pPr>
              <w:spacing w:line="240" w:lineRule="auto"/>
              <w:jc w:val="center"/>
              <w:rPr>
                <w:color w:val="000000"/>
                <w:sz w:val="22"/>
              </w:rPr>
            </w:pPr>
            <w:r w:rsidRPr="00723A1B">
              <w:rPr>
                <w:color w:val="000000"/>
                <w:sz w:val="22"/>
              </w:rPr>
              <w:t>4</w:t>
            </w:r>
          </w:p>
        </w:tc>
        <w:tc>
          <w:tcPr>
            <w:tcW w:w="1634" w:type="dxa"/>
            <w:tcBorders>
              <w:top w:val="nil"/>
              <w:left w:val="nil"/>
              <w:bottom w:val="single" w:sz="4" w:space="0" w:color="auto"/>
              <w:right w:val="single" w:sz="4" w:space="0" w:color="auto"/>
            </w:tcBorders>
            <w:shd w:val="clear" w:color="auto" w:fill="auto"/>
            <w:vAlign w:val="center"/>
            <w:hideMark/>
          </w:tcPr>
          <w:p w14:paraId="120B1909" w14:textId="77777777" w:rsidR="00723A1B" w:rsidRPr="00723A1B" w:rsidRDefault="00723A1B" w:rsidP="00723A1B">
            <w:pPr>
              <w:spacing w:line="240" w:lineRule="auto"/>
              <w:jc w:val="center"/>
              <w:rPr>
                <w:color w:val="000000"/>
                <w:sz w:val="22"/>
              </w:rPr>
            </w:pPr>
            <w:r w:rsidRPr="00723A1B">
              <w:rPr>
                <w:color w:val="000000"/>
                <w:sz w:val="22"/>
              </w:rPr>
              <w:t>80</w:t>
            </w:r>
          </w:p>
        </w:tc>
        <w:tc>
          <w:tcPr>
            <w:tcW w:w="1759" w:type="dxa"/>
            <w:tcBorders>
              <w:top w:val="nil"/>
              <w:left w:val="nil"/>
              <w:bottom w:val="single" w:sz="4" w:space="0" w:color="auto"/>
              <w:right w:val="single" w:sz="4" w:space="0" w:color="auto"/>
            </w:tcBorders>
            <w:shd w:val="clear" w:color="auto" w:fill="auto"/>
            <w:vAlign w:val="center"/>
            <w:hideMark/>
          </w:tcPr>
          <w:p w14:paraId="4ECC2D0F" w14:textId="77777777" w:rsidR="00723A1B" w:rsidRPr="00723A1B" w:rsidRDefault="00723A1B" w:rsidP="00723A1B">
            <w:pPr>
              <w:spacing w:line="240" w:lineRule="auto"/>
              <w:jc w:val="center"/>
              <w:rPr>
                <w:color w:val="000000"/>
                <w:sz w:val="22"/>
              </w:rPr>
            </w:pPr>
            <w:r w:rsidRPr="00723A1B">
              <w:rPr>
                <w:color w:val="000000"/>
                <w:sz w:val="22"/>
              </w:rPr>
              <w:t>3</w:t>
            </w:r>
          </w:p>
        </w:tc>
      </w:tr>
      <w:tr w:rsidR="00723A1B" w:rsidRPr="00723A1B" w14:paraId="7CFF1B7E" w14:textId="77777777" w:rsidTr="00723A1B">
        <w:trPr>
          <w:trHeight w:val="300"/>
          <w:jc w:val="center"/>
        </w:trPr>
        <w:tc>
          <w:tcPr>
            <w:tcW w:w="1657" w:type="dxa"/>
            <w:tcBorders>
              <w:top w:val="nil"/>
              <w:left w:val="single" w:sz="4" w:space="0" w:color="auto"/>
              <w:bottom w:val="single" w:sz="4" w:space="0" w:color="auto"/>
              <w:right w:val="single" w:sz="4" w:space="0" w:color="auto"/>
            </w:tcBorders>
            <w:shd w:val="clear" w:color="auto" w:fill="auto"/>
            <w:vAlign w:val="center"/>
            <w:hideMark/>
          </w:tcPr>
          <w:p w14:paraId="5EC7C083" w14:textId="77777777" w:rsidR="00723A1B" w:rsidRPr="00723A1B" w:rsidRDefault="00723A1B" w:rsidP="00723A1B">
            <w:pPr>
              <w:spacing w:line="240" w:lineRule="auto"/>
              <w:jc w:val="center"/>
              <w:rPr>
                <w:color w:val="000000"/>
                <w:sz w:val="22"/>
              </w:rPr>
            </w:pPr>
            <w:r w:rsidRPr="00723A1B">
              <w:rPr>
                <w:color w:val="000000"/>
                <w:sz w:val="22"/>
              </w:rPr>
              <w:t>Итого</w:t>
            </w:r>
          </w:p>
        </w:tc>
        <w:tc>
          <w:tcPr>
            <w:tcW w:w="1478" w:type="dxa"/>
            <w:tcBorders>
              <w:top w:val="nil"/>
              <w:left w:val="nil"/>
              <w:bottom w:val="single" w:sz="4" w:space="0" w:color="auto"/>
              <w:right w:val="single" w:sz="4" w:space="0" w:color="auto"/>
            </w:tcBorders>
            <w:shd w:val="clear" w:color="auto" w:fill="auto"/>
            <w:vAlign w:val="center"/>
            <w:hideMark/>
          </w:tcPr>
          <w:p w14:paraId="3031591A" w14:textId="77777777" w:rsidR="00723A1B" w:rsidRPr="00723A1B" w:rsidRDefault="00723A1B" w:rsidP="00723A1B">
            <w:pPr>
              <w:spacing w:line="240" w:lineRule="auto"/>
              <w:jc w:val="center"/>
              <w:rPr>
                <w:color w:val="000000"/>
                <w:sz w:val="22"/>
              </w:rPr>
            </w:pPr>
            <w:r w:rsidRPr="00723A1B">
              <w:rPr>
                <w:color w:val="000000"/>
                <w:sz w:val="22"/>
              </w:rPr>
              <w:t> </w:t>
            </w:r>
          </w:p>
        </w:tc>
        <w:tc>
          <w:tcPr>
            <w:tcW w:w="1472" w:type="dxa"/>
            <w:tcBorders>
              <w:top w:val="nil"/>
              <w:left w:val="nil"/>
              <w:bottom w:val="single" w:sz="4" w:space="0" w:color="auto"/>
              <w:right w:val="single" w:sz="4" w:space="0" w:color="auto"/>
            </w:tcBorders>
            <w:shd w:val="clear" w:color="auto" w:fill="auto"/>
            <w:vAlign w:val="center"/>
            <w:hideMark/>
          </w:tcPr>
          <w:p w14:paraId="7034096B" w14:textId="77777777" w:rsidR="00723A1B" w:rsidRPr="00723A1B" w:rsidRDefault="00723A1B" w:rsidP="00723A1B">
            <w:pPr>
              <w:spacing w:line="240" w:lineRule="auto"/>
              <w:jc w:val="center"/>
              <w:rPr>
                <w:color w:val="000000"/>
                <w:sz w:val="22"/>
              </w:rPr>
            </w:pPr>
            <w:r w:rsidRPr="00723A1B">
              <w:rPr>
                <w:color w:val="000000"/>
                <w:sz w:val="22"/>
              </w:rPr>
              <w:t>300</w:t>
            </w:r>
          </w:p>
        </w:tc>
        <w:tc>
          <w:tcPr>
            <w:tcW w:w="1634" w:type="dxa"/>
            <w:tcBorders>
              <w:top w:val="nil"/>
              <w:left w:val="nil"/>
              <w:bottom w:val="single" w:sz="4" w:space="0" w:color="auto"/>
              <w:right w:val="single" w:sz="4" w:space="0" w:color="auto"/>
            </w:tcBorders>
            <w:shd w:val="clear" w:color="auto" w:fill="auto"/>
            <w:vAlign w:val="center"/>
            <w:hideMark/>
          </w:tcPr>
          <w:p w14:paraId="175A38F2" w14:textId="77777777" w:rsidR="00723A1B" w:rsidRPr="00723A1B" w:rsidRDefault="00723A1B" w:rsidP="00723A1B">
            <w:pPr>
              <w:spacing w:line="240" w:lineRule="auto"/>
              <w:jc w:val="center"/>
              <w:rPr>
                <w:color w:val="000000"/>
                <w:sz w:val="22"/>
              </w:rPr>
            </w:pPr>
            <w:r w:rsidRPr="00723A1B">
              <w:rPr>
                <w:color w:val="000000"/>
                <w:sz w:val="22"/>
              </w:rPr>
              <w:t> </w:t>
            </w:r>
          </w:p>
        </w:tc>
        <w:tc>
          <w:tcPr>
            <w:tcW w:w="1759" w:type="dxa"/>
            <w:tcBorders>
              <w:top w:val="nil"/>
              <w:left w:val="nil"/>
              <w:bottom w:val="single" w:sz="4" w:space="0" w:color="auto"/>
              <w:right w:val="single" w:sz="4" w:space="0" w:color="auto"/>
            </w:tcBorders>
            <w:shd w:val="clear" w:color="auto" w:fill="auto"/>
            <w:vAlign w:val="center"/>
            <w:hideMark/>
          </w:tcPr>
          <w:p w14:paraId="7B47651E" w14:textId="77777777" w:rsidR="00723A1B" w:rsidRPr="00723A1B" w:rsidRDefault="00723A1B" w:rsidP="00723A1B">
            <w:pPr>
              <w:spacing w:line="240" w:lineRule="auto"/>
              <w:jc w:val="center"/>
              <w:rPr>
                <w:color w:val="000000"/>
                <w:sz w:val="22"/>
              </w:rPr>
            </w:pPr>
            <w:r w:rsidRPr="00723A1B">
              <w:rPr>
                <w:color w:val="000000"/>
                <w:sz w:val="22"/>
              </w:rPr>
              <w:t>214</w:t>
            </w:r>
          </w:p>
        </w:tc>
      </w:tr>
    </w:tbl>
    <w:p w14:paraId="61CEAAAE" w14:textId="5B6C9395" w:rsidR="00723A1B" w:rsidRPr="00723A1B" w:rsidRDefault="00723A1B" w:rsidP="00723A1B">
      <w:pPr>
        <w:pStyle w:val="APEX0"/>
        <w:numPr>
          <w:ilvl w:val="0"/>
          <w:numId w:val="0"/>
        </w:numPr>
        <w:suppressAutoHyphens/>
        <w:ind w:left="993"/>
        <w:outlineLvl w:val="0"/>
        <w:rPr>
          <w:rFonts w:ascii="Times New Roman" w:hAnsi="Times New Roman"/>
        </w:rPr>
      </w:pPr>
      <w:bookmarkStart w:id="120" w:name="_Toc143782077"/>
      <w:bookmarkStart w:id="121" w:name="_Toc151739171"/>
      <w:r w:rsidRPr="00723A1B">
        <w:rPr>
          <w:rFonts w:ascii="Times New Roman" w:hAnsi="Times New Roman"/>
        </w:rPr>
        <w:t>10.2 ОБОСНОВАНИЕ ПОТРЕБНОСТИ ВО ВРЕМЕННЫХ ЗДАНИЯХ И СООРУЖЕНИЯХ</w:t>
      </w:r>
      <w:bookmarkEnd w:id="118"/>
      <w:bookmarkEnd w:id="119"/>
      <w:bookmarkEnd w:id="120"/>
      <w:bookmarkEnd w:id="121"/>
    </w:p>
    <w:p w14:paraId="5076C36E" w14:textId="77777777" w:rsidR="00723A1B" w:rsidRPr="00723A1B" w:rsidRDefault="00723A1B" w:rsidP="00723A1B">
      <w:pPr>
        <w:pStyle w:val="APEX2"/>
        <w:rPr>
          <w:rFonts w:ascii="Times New Roman" w:hAnsi="Times New Roman"/>
        </w:rPr>
      </w:pPr>
      <w:r w:rsidRPr="00723A1B">
        <w:rPr>
          <w:rFonts w:ascii="Times New Roman" w:hAnsi="Times New Roman"/>
        </w:rPr>
        <w:t>Таблица 2 – Потребность строительства во временных зданиях административно-бытового назначения</w:t>
      </w:r>
    </w:p>
    <w:tbl>
      <w:tblPr>
        <w:tblW w:w="9720" w:type="dxa"/>
        <w:tblLook w:val="04A0" w:firstRow="1" w:lastRow="0" w:firstColumn="1" w:lastColumn="0" w:noHBand="0" w:noVBand="1"/>
      </w:tblPr>
      <w:tblGrid>
        <w:gridCol w:w="2099"/>
        <w:gridCol w:w="1480"/>
        <w:gridCol w:w="1961"/>
        <w:gridCol w:w="1620"/>
        <w:gridCol w:w="1393"/>
        <w:gridCol w:w="1899"/>
      </w:tblGrid>
      <w:tr w:rsidR="00723A1B" w:rsidRPr="00723A1B" w14:paraId="767A1EEC" w14:textId="77777777" w:rsidTr="00723A1B">
        <w:trPr>
          <w:trHeight w:val="1200"/>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43437" w14:textId="77777777" w:rsidR="00723A1B" w:rsidRPr="00723A1B" w:rsidRDefault="00723A1B" w:rsidP="00723A1B">
            <w:pPr>
              <w:spacing w:line="240" w:lineRule="auto"/>
              <w:jc w:val="center"/>
              <w:rPr>
                <w:color w:val="000000"/>
                <w:sz w:val="22"/>
              </w:rPr>
            </w:pPr>
            <w:r w:rsidRPr="00723A1B">
              <w:rPr>
                <w:color w:val="000000"/>
                <w:sz w:val="22"/>
              </w:rPr>
              <w:t>НАИМЕНОВАНИЕ ПОМЕЩЕНИЯ</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28C41958" w14:textId="77777777" w:rsidR="00723A1B" w:rsidRPr="00723A1B" w:rsidRDefault="00723A1B" w:rsidP="00723A1B">
            <w:pPr>
              <w:spacing w:line="240" w:lineRule="auto"/>
              <w:jc w:val="center"/>
              <w:rPr>
                <w:color w:val="000000"/>
                <w:sz w:val="22"/>
              </w:rPr>
            </w:pPr>
            <w:r w:rsidRPr="00723A1B">
              <w:rPr>
                <w:color w:val="000000"/>
                <w:sz w:val="22"/>
              </w:rPr>
              <w:t>ОБЩЕЕ КОЛ-ВО, ЧЕЛ</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060D0616" w14:textId="77777777" w:rsidR="00723A1B" w:rsidRPr="00723A1B" w:rsidRDefault="00723A1B" w:rsidP="00723A1B">
            <w:pPr>
              <w:spacing w:line="240" w:lineRule="auto"/>
              <w:jc w:val="center"/>
              <w:rPr>
                <w:color w:val="000000"/>
                <w:sz w:val="22"/>
              </w:rPr>
            </w:pPr>
            <w:r w:rsidRPr="00723A1B">
              <w:rPr>
                <w:color w:val="000000"/>
                <w:sz w:val="22"/>
              </w:rPr>
              <w:t>НОРМАТИВНЫЙ ПОКАЗАТЕЛЬ ПЛОЩАДИ М2/ЧЕЛ</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3CAF278D" w14:textId="77777777" w:rsidR="00723A1B" w:rsidRPr="00723A1B" w:rsidRDefault="00723A1B" w:rsidP="00723A1B">
            <w:pPr>
              <w:spacing w:line="240" w:lineRule="auto"/>
              <w:jc w:val="center"/>
              <w:rPr>
                <w:color w:val="000000"/>
                <w:sz w:val="22"/>
              </w:rPr>
            </w:pPr>
            <w:r w:rsidRPr="00723A1B">
              <w:rPr>
                <w:color w:val="000000"/>
                <w:sz w:val="22"/>
              </w:rPr>
              <w:t>ТРЕБУЕМАЯ ПЛОЩАДЬ, М2</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268D107C" w14:textId="77777777" w:rsidR="00723A1B" w:rsidRPr="00723A1B" w:rsidRDefault="00723A1B" w:rsidP="00723A1B">
            <w:pPr>
              <w:spacing w:line="240" w:lineRule="auto"/>
              <w:jc w:val="center"/>
              <w:rPr>
                <w:color w:val="000000"/>
                <w:sz w:val="22"/>
              </w:rPr>
            </w:pPr>
            <w:r w:rsidRPr="00723A1B">
              <w:rPr>
                <w:color w:val="000000"/>
                <w:sz w:val="22"/>
              </w:rPr>
              <w:t>ПОЛЕЗНАЯ ПЛОЩАДЬ ЗДАНИЯ, М2</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CBE2ABC" w14:textId="77777777" w:rsidR="00723A1B" w:rsidRPr="00723A1B" w:rsidRDefault="00723A1B" w:rsidP="00723A1B">
            <w:pPr>
              <w:spacing w:line="240" w:lineRule="auto"/>
              <w:jc w:val="center"/>
              <w:rPr>
                <w:color w:val="000000"/>
                <w:sz w:val="22"/>
              </w:rPr>
            </w:pPr>
            <w:r w:rsidRPr="00723A1B">
              <w:rPr>
                <w:color w:val="000000"/>
                <w:sz w:val="22"/>
              </w:rPr>
              <w:t>ЧИСЛО ИНВЕНТАРНЫХ ЗДАНИЙ, ШТ</w:t>
            </w:r>
          </w:p>
        </w:tc>
      </w:tr>
      <w:tr w:rsidR="00723A1B" w:rsidRPr="00723A1B" w14:paraId="370D6192" w14:textId="77777777" w:rsidTr="00723A1B">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6013F84" w14:textId="77777777" w:rsidR="00723A1B" w:rsidRPr="00723A1B" w:rsidRDefault="00723A1B" w:rsidP="00723A1B">
            <w:pPr>
              <w:spacing w:line="240" w:lineRule="auto"/>
              <w:jc w:val="center"/>
              <w:rPr>
                <w:color w:val="000000"/>
                <w:sz w:val="22"/>
              </w:rPr>
            </w:pPr>
            <w:r w:rsidRPr="00723A1B">
              <w:rPr>
                <w:color w:val="000000"/>
                <w:sz w:val="22"/>
              </w:rPr>
              <w:t>Гардеробная</w:t>
            </w:r>
          </w:p>
        </w:tc>
        <w:tc>
          <w:tcPr>
            <w:tcW w:w="1480" w:type="dxa"/>
            <w:tcBorders>
              <w:top w:val="nil"/>
              <w:left w:val="nil"/>
              <w:bottom w:val="single" w:sz="4" w:space="0" w:color="auto"/>
              <w:right w:val="single" w:sz="4" w:space="0" w:color="auto"/>
            </w:tcBorders>
            <w:shd w:val="clear" w:color="auto" w:fill="auto"/>
            <w:noWrap/>
            <w:vAlign w:val="center"/>
            <w:hideMark/>
          </w:tcPr>
          <w:p w14:paraId="38EE877E" w14:textId="77777777" w:rsidR="00723A1B" w:rsidRPr="00723A1B" w:rsidRDefault="00723A1B" w:rsidP="00723A1B">
            <w:pPr>
              <w:spacing w:line="240" w:lineRule="auto"/>
              <w:jc w:val="center"/>
              <w:rPr>
                <w:color w:val="000000"/>
                <w:sz w:val="22"/>
              </w:rPr>
            </w:pPr>
            <w:r w:rsidRPr="00723A1B">
              <w:rPr>
                <w:color w:val="000000"/>
                <w:sz w:val="22"/>
              </w:rPr>
              <w:t>253</w:t>
            </w:r>
          </w:p>
        </w:tc>
        <w:tc>
          <w:tcPr>
            <w:tcW w:w="1480" w:type="dxa"/>
            <w:tcBorders>
              <w:top w:val="nil"/>
              <w:left w:val="nil"/>
              <w:bottom w:val="single" w:sz="4" w:space="0" w:color="auto"/>
              <w:right w:val="single" w:sz="4" w:space="0" w:color="auto"/>
            </w:tcBorders>
            <w:shd w:val="clear" w:color="auto" w:fill="auto"/>
            <w:noWrap/>
            <w:vAlign w:val="center"/>
            <w:hideMark/>
          </w:tcPr>
          <w:p w14:paraId="31D0ACC3" w14:textId="77777777" w:rsidR="00723A1B" w:rsidRPr="00723A1B" w:rsidRDefault="00723A1B" w:rsidP="00723A1B">
            <w:pPr>
              <w:spacing w:line="240" w:lineRule="auto"/>
              <w:jc w:val="center"/>
              <w:rPr>
                <w:color w:val="000000"/>
                <w:sz w:val="22"/>
              </w:rPr>
            </w:pPr>
            <w:r w:rsidRPr="00723A1B">
              <w:rPr>
                <w:color w:val="000000"/>
                <w:sz w:val="22"/>
              </w:rPr>
              <w:t>0,7</w:t>
            </w:r>
          </w:p>
        </w:tc>
        <w:tc>
          <w:tcPr>
            <w:tcW w:w="1620" w:type="dxa"/>
            <w:tcBorders>
              <w:top w:val="nil"/>
              <w:left w:val="nil"/>
              <w:bottom w:val="single" w:sz="4" w:space="0" w:color="auto"/>
              <w:right w:val="single" w:sz="4" w:space="0" w:color="auto"/>
            </w:tcBorders>
            <w:shd w:val="clear" w:color="auto" w:fill="auto"/>
            <w:noWrap/>
            <w:vAlign w:val="center"/>
            <w:hideMark/>
          </w:tcPr>
          <w:p w14:paraId="2D809353" w14:textId="77777777" w:rsidR="00723A1B" w:rsidRPr="00723A1B" w:rsidRDefault="00723A1B" w:rsidP="00723A1B">
            <w:pPr>
              <w:spacing w:line="240" w:lineRule="auto"/>
              <w:jc w:val="center"/>
              <w:rPr>
                <w:color w:val="000000"/>
                <w:sz w:val="22"/>
              </w:rPr>
            </w:pPr>
            <w:r w:rsidRPr="00723A1B">
              <w:rPr>
                <w:color w:val="000000"/>
                <w:sz w:val="22"/>
              </w:rPr>
              <w:t>177,1</w:t>
            </w:r>
          </w:p>
        </w:tc>
        <w:tc>
          <w:tcPr>
            <w:tcW w:w="1760" w:type="dxa"/>
            <w:tcBorders>
              <w:top w:val="nil"/>
              <w:left w:val="nil"/>
              <w:bottom w:val="single" w:sz="4" w:space="0" w:color="auto"/>
              <w:right w:val="single" w:sz="4" w:space="0" w:color="auto"/>
            </w:tcBorders>
            <w:shd w:val="clear" w:color="auto" w:fill="auto"/>
            <w:vAlign w:val="center"/>
            <w:hideMark/>
          </w:tcPr>
          <w:p w14:paraId="38A0B2DE" w14:textId="77777777" w:rsidR="00723A1B" w:rsidRPr="00723A1B" w:rsidRDefault="00723A1B" w:rsidP="00723A1B">
            <w:pPr>
              <w:spacing w:line="240" w:lineRule="auto"/>
              <w:jc w:val="center"/>
              <w:rPr>
                <w:color w:val="000000"/>
                <w:sz w:val="22"/>
              </w:rPr>
            </w:pPr>
            <w:r w:rsidRPr="00723A1B">
              <w:rPr>
                <w:color w:val="000000"/>
                <w:sz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07FAAEB7" w14:textId="77777777" w:rsidR="00723A1B" w:rsidRPr="00723A1B" w:rsidRDefault="00723A1B" w:rsidP="00723A1B">
            <w:pPr>
              <w:spacing w:line="240" w:lineRule="auto"/>
              <w:jc w:val="center"/>
              <w:rPr>
                <w:color w:val="000000"/>
                <w:sz w:val="22"/>
              </w:rPr>
            </w:pPr>
            <w:r w:rsidRPr="00723A1B">
              <w:rPr>
                <w:color w:val="000000"/>
                <w:sz w:val="22"/>
              </w:rPr>
              <w:t>14</w:t>
            </w:r>
          </w:p>
        </w:tc>
      </w:tr>
      <w:tr w:rsidR="00723A1B" w:rsidRPr="00723A1B" w14:paraId="258C8896" w14:textId="77777777" w:rsidTr="00723A1B">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764F5A2" w14:textId="77777777" w:rsidR="00723A1B" w:rsidRPr="00723A1B" w:rsidRDefault="00723A1B" w:rsidP="00723A1B">
            <w:pPr>
              <w:spacing w:line="240" w:lineRule="auto"/>
              <w:jc w:val="center"/>
              <w:rPr>
                <w:color w:val="000000"/>
                <w:sz w:val="22"/>
              </w:rPr>
            </w:pPr>
            <w:r w:rsidRPr="00723A1B">
              <w:rPr>
                <w:color w:val="000000"/>
                <w:sz w:val="22"/>
              </w:rPr>
              <w:lastRenderedPageBreak/>
              <w:t>Душевая</w:t>
            </w:r>
          </w:p>
        </w:tc>
        <w:tc>
          <w:tcPr>
            <w:tcW w:w="1480" w:type="dxa"/>
            <w:tcBorders>
              <w:top w:val="nil"/>
              <w:left w:val="nil"/>
              <w:bottom w:val="single" w:sz="4" w:space="0" w:color="auto"/>
              <w:right w:val="single" w:sz="4" w:space="0" w:color="auto"/>
            </w:tcBorders>
            <w:shd w:val="clear" w:color="auto" w:fill="auto"/>
            <w:noWrap/>
            <w:vAlign w:val="center"/>
            <w:hideMark/>
          </w:tcPr>
          <w:p w14:paraId="1730084B" w14:textId="77777777" w:rsidR="00723A1B" w:rsidRPr="00723A1B" w:rsidRDefault="00723A1B" w:rsidP="00723A1B">
            <w:pPr>
              <w:spacing w:line="240" w:lineRule="auto"/>
              <w:jc w:val="center"/>
              <w:rPr>
                <w:color w:val="000000"/>
                <w:sz w:val="22"/>
              </w:rPr>
            </w:pPr>
            <w:r w:rsidRPr="00723A1B">
              <w:rPr>
                <w:color w:val="000000"/>
                <w:sz w:val="22"/>
              </w:rPr>
              <w:t>141,6</w:t>
            </w:r>
          </w:p>
        </w:tc>
        <w:tc>
          <w:tcPr>
            <w:tcW w:w="1480" w:type="dxa"/>
            <w:tcBorders>
              <w:top w:val="nil"/>
              <w:left w:val="nil"/>
              <w:bottom w:val="single" w:sz="4" w:space="0" w:color="auto"/>
              <w:right w:val="single" w:sz="4" w:space="0" w:color="auto"/>
            </w:tcBorders>
            <w:shd w:val="clear" w:color="auto" w:fill="auto"/>
            <w:noWrap/>
            <w:vAlign w:val="center"/>
            <w:hideMark/>
          </w:tcPr>
          <w:p w14:paraId="28BAE0D1" w14:textId="77777777" w:rsidR="00723A1B" w:rsidRPr="00723A1B" w:rsidRDefault="00723A1B" w:rsidP="00723A1B">
            <w:pPr>
              <w:spacing w:line="240" w:lineRule="auto"/>
              <w:jc w:val="center"/>
              <w:rPr>
                <w:color w:val="000000"/>
                <w:sz w:val="22"/>
              </w:rPr>
            </w:pPr>
            <w:r w:rsidRPr="00723A1B">
              <w:rPr>
                <w:color w:val="000000"/>
                <w:sz w:val="22"/>
              </w:rPr>
              <w:t>0,54</w:t>
            </w:r>
          </w:p>
        </w:tc>
        <w:tc>
          <w:tcPr>
            <w:tcW w:w="1620" w:type="dxa"/>
            <w:tcBorders>
              <w:top w:val="nil"/>
              <w:left w:val="nil"/>
              <w:bottom w:val="single" w:sz="4" w:space="0" w:color="auto"/>
              <w:right w:val="single" w:sz="4" w:space="0" w:color="auto"/>
            </w:tcBorders>
            <w:shd w:val="clear" w:color="auto" w:fill="auto"/>
            <w:noWrap/>
            <w:vAlign w:val="center"/>
            <w:hideMark/>
          </w:tcPr>
          <w:p w14:paraId="244F74EA" w14:textId="77777777" w:rsidR="00723A1B" w:rsidRPr="00723A1B" w:rsidRDefault="00723A1B" w:rsidP="00723A1B">
            <w:pPr>
              <w:spacing w:line="240" w:lineRule="auto"/>
              <w:jc w:val="center"/>
              <w:rPr>
                <w:color w:val="000000"/>
                <w:sz w:val="22"/>
              </w:rPr>
            </w:pPr>
            <w:r w:rsidRPr="00723A1B">
              <w:rPr>
                <w:color w:val="000000"/>
                <w:sz w:val="22"/>
              </w:rPr>
              <w:t>76,464</w:t>
            </w:r>
          </w:p>
        </w:tc>
        <w:tc>
          <w:tcPr>
            <w:tcW w:w="1760" w:type="dxa"/>
            <w:tcBorders>
              <w:top w:val="nil"/>
              <w:left w:val="nil"/>
              <w:bottom w:val="single" w:sz="4" w:space="0" w:color="auto"/>
              <w:right w:val="single" w:sz="4" w:space="0" w:color="auto"/>
            </w:tcBorders>
            <w:shd w:val="clear" w:color="auto" w:fill="auto"/>
            <w:vAlign w:val="center"/>
            <w:hideMark/>
          </w:tcPr>
          <w:p w14:paraId="1744F752" w14:textId="77777777" w:rsidR="00723A1B" w:rsidRPr="00723A1B" w:rsidRDefault="00723A1B" w:rsidP="00723A1B">
            <w:pPr>
              <w:spacing w:line="240" w:lineRule="auto"/>
              <w:jc w:val="center"/>
              <w:rPr>
                <w:color w:val="000000"/>
                <w:sz w:val="22"/>
              </w:rPr>
            </w:pPr>
            <w:r w:rsidRPr="00723A1B">
              <w:rPr>
                <w:color w:val="000000"/>
                <w:sz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4BD0D51D" w14:textId="77777777" w:rsidR="00723A1B" w:rsidRPr="00723A1B" w:rsidRDefault="00723A1B" w:rsidP="00723A1B">
            <w:pPr>
              <w:spacing w:line="240" w:lineRule="auto"/>
              <w:jc w:val="center"/>
              <w:rPr>
                <w:color w:val="000000"/>
                <w:sz w:val="22"/>
              </w:rPr>
            </w:pPr>
            <w:r w:rsidRPr="00723A1B">
              <w:rPr>
                <w:color w:val="000000"/>
                <w:sz w:val="22"/>
              </w:rPr>
              <w:t>6</w:t>
            </w:r>
          </w:p>
        </w:tc>
      </w:tr>
      <w:tr w:rsidR="00723A1B" w:rsidRPr="00723A1B" w14:paraId="2A9417A7" w14:textId="77777777" w:rsidTr="00723A1B">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B60AE2C" w14:textId="77777777" w:rsidR="00723A1B" w:rsidRPr="00723A1B" w:rsidRDefault="00723A1B" w:rsidP="00723A1B">
            <w:pPr>
              <w:spacing w:line="240" w:lineRule="auto"/>
              <w:jc w:val="center"/>
              <w:rPr>
                <w:color w:val="000000"/>
                <w:sz w:val="22"/>
              </w:rPr>
            </w:pPr>
            <w:r w:rsidRPr="00723A1B">
              <w:rPr>
                <w:color w:val="000000"/>
                <w:sz w:val="22"/>
              </w:rPr>
              <w:t>Умывальная</w:t>
            </w:r>
          </w:p>
        </w:tc>
        <w:tc>
          <w:tcPr>
            <w:tcW w:w="1480" w:type="dxa"/>
            <w:tcBorders>
              <w:top w:val="nil"/>
              <w:left w:val="nil"/>
              <w:bottom w:val="single" w:sz="4" w:space="0" w:color="auto"/>
              <w:right w:val="single" w:sz="4" w:space="0" w:color="auto"/>
            </w:tcBorders>
            <w:shd w:val="clear" w:color="auto" w:fill="auto"/>
            <w:noWrap/>
            <w:vAlign w:val="center"/>
            <w:hideMark/>
          </w:tcPr>
          <w:p w14:paraId="670692FE" w14:textId="77777777" w:rsidR="00723A1B" w:rsidRPr="00723A1B" w:rsidRDefault="00723A1B" w:rsidP="00723A1B">
            <w:pPr>
              <w:spacing w:line="240" w:lineRule="auto"/>
              <w:jc w:val="center"/>
              <w:rPr>
                <w:color w:val="000000"/>
                <w:sz w:val="22"/>
              </w:rPr>
            </w:pPr>
            <w:r w:rsidRPr="00723A1B">
              <w:rPr>
                <w:color w:val="000000"/>
                <w:sz w:val="22"/>
              </w:rPr>
              <w:t>214</w:t>
            </w:r>
          </w:p>
        </w:tc>
        <w:tc>
          <w:tcPr>
            <w:tcW w:w="1480" w:type="dxa"/>
            <w:tcBorders>
              <w:top w:val="nil"/>
              <w:left w:val="nil"/>
              <w:bottom w:val="single" w:sz="4" w:space="0" w:color="auto"/>
              <w:right w:val="single" w:sz="4" w:space="0" w:color="auto"/>
            </w:tcBorders>
            <w:shd w:val="clear" w:color="auto" w:fill="auto"/>
            <w:noWrap/>
            <w:vAlign w:val="center"/>
            <w:hideMark/>
          </w:tcPr>
          <w:p w14:paraId="0241FF48" w14:textId="77777777" w:rsidR="00723A1B" w:rsidRPr="00723A1B" w:rsidRDefault="00723A1B" w:rsidP="00723A1B">
            <w:pPr>
              <w:spacing w:line="240" w:lineRule="auto"/>
              <w:jc w:val="center"/>
              <w:rPr>
                <w:color w:val="000000"/>
                <w:sz w:val="22"/>
              </w:rPr>
            </w:pPr>
            <w:r w:rsidRPr="00723A1B">
              <w:rPr>
                <w:color w:val="000000"/>
                <w:sz w:val="22"/>
              </w:rPr>
              <w:t>0,2</w:t>
            </w:r>
          </w:p>
        </w:tc>
        <w:tc>
          <w:tcPr>
            <w:tcW w:w="1620" w:type="dxa"/>
            <w:tcBorders>
              <w:top w:val="nil"/>
              <w:left w:val="nil"/>
              <w:bottom w:val="single" w:sz="4" w:space="0" w:color="auto"/>
              <w:right w:val="single" w:sz="4" w:space="0" w:color="auto"/>
            </w:tcBorders>
            <w:shd w:val="clear" w:color="auto" w:fill="auto"/>
            <w:noWrap/>
            <w:vAlign w:val="center"/>
            <w:hideMark/>
          </w:tcPr>
          <w:p w14:paraId="38EB1AF0" w14:textId="77777777" w:rsidR="00723A1B" w:rsidRPr="00723A1B" w:rsidRDefault="00723A1B" w:rsidP="00723A1B">
            <w:pPr>
              <w:spacing w:line="240" w:lineRule="auto"/>
              <w:jc w:val="center"/>
              <w:rPr>
                <w:color w:val="000000"/>
                <w:sz w:val="22"/>
              </w:rPr>
            </w:pPr>
            <w:r w:rsidRPr="00723A1B">
              <w:rPr>
                <w:color w:val="000000"/>
                <w:sz w:val="22"/>
              </w:rPr>
              <w:t>42,8</w:t>
            </w:r>
          </w:p>
        </w:tc>
        <w:tc>
          <w:tcPr>
            <w:tcW w:w="1760" w:type="dxa"/>
            <w:tcBorders>
              <w:top w:val="nil"/>
              <w:left w:val="nil"/>
              <w:bottom w:val="single" w:sz="4" w:space="0" w:color="auto"/>
              <w:right w:val="single" w:sz="4" w:space="0" w:color="auto"/>
            </w:tcBorders>
            <w:shd w:val="clear" w:color="auto" w:fill="auto"/>
            <w:vAlign w:val="center"/>
            <w:hideMark/>
          </w:tcPr>
          <w:p w14:paraId="2E75425B" w14:textId="77777777" w:rsidR="00723A1B" w:rsidRPr="00723A1B" w:rsidRDefault="00723A1B" w:rsidP="00723A1B">
            <w:pPr>
              <w:spacing w:line="240" w:lineRule="auto"/>
              <w:jc w:val="center"/>
              <w:rPr>
                <w:color w:val="000000"/>
                <w:sz w:val="22"/>
              </w:rPr>
            </w:pPr>
            <w:r w:rsidRPr="00723A1B">
              <w:rPr>
                <w:color w:val="000000"/>
                <w:sz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637F6D61" w14:textId="77777777" w:rsidR="00723A1B" w:rsidRPr="00723A1B" w:rsidRDefault="00723A1B" w:rsidP="00723A1B">
            <w:pPr>
              <w:spacing w:line="240" w:lineRule="auto"/>
              <w:jc w:val="center"/>
              <w:rPr>
                <w:color w:val="000000"/>
                <w:sz w:val="22"/>
              </w:rPr>
            </w:pPr>
            <w:r w:rsidRPr="00723A1B">
              <w:rPr>
                <w:color w:val="000000"/>
                <w:sz w:val="22"/>
              </w:rPr>
              <w:t>4</w:t>
            </w:r>
          </w:p>
        </w:tc>
      </w:tr>
      <w:tr w:rsidR="00723A1B" w:rsidRPr="00723A1B" w14:paraId="0F7BE42C" w14:textId="77777777" w:rsidTr="00723A1B">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E5C2D59" w14:textId="77777777" w:rsidR="00723A1B" w:rsidRPr="00723A1B" w:rsidRDefault="00723A1B" w:rsidP="00723A1B">
            <w:pPr>
              <w:spacing w:line="240" w:lineRule="auto"/>
              <w:jc w:val="center"/>
              <w:rPr>
                <w:color w:val="000000"/>
                <w:sz w:val="22"/>
              </w:rPr>
            </w:pPr>
            <w:r w:rsidRPr="00723A1B">
              <w:rPr>
                <w:color w:val="000000"/>
                <w:sz w:val="22"/>
              </w:rPr>
              <w:t>Сушилка</w:t>
            </w:r>
          </w:p>
        </w:tc>
        <w:tc>
          <w:tcPr>
            <w:tcW w:w="1480" w:type="dxa"/>
            <w:tcBorders>
              <w:top w:val="nil"/>
              <w:left w:val="nil"/>
              <w:bottom w:val="single" w:sz="4" w:space="0" w:color="auto"/>
              <w:right w:val="single" w:sz="4" w:space="0" w:color="auto"/>
            </w:tcBorders>
            <w:shd w:val="clear" w:color="auto" w:fill="auto"/>
            <w:noWrap/>
            <w:vAlign w:val="center"/>
            <w:hideMark/>
          </w:tcPr>
          <w:p w14:paraId="01447458" w14:textId="77777777" w:rsidR="00723A1B" w:rsidRPr="00723A1B" w:rsidRDefault="00723A1B" w:rsidP="00723A1B">
            <w:pPr>
              <w:spacing w:line="240" w:lineRule="auto"/>
              <w:jc w:val="center"/>
              <w:rPr>
                <w:color w:val="000000"/>
                <w:sz w:val="22"/>
              </w:rPr>
            </w:pPr>
            <w:r w:rsidRPr="00723A1B">
              <w:rPr>
                <w:color w:val="000000"/>
                <w:sz w:val="22"/>
              </w:rPr>
              <w:t>177</w:t>
            </w:r>
          </w:p>
        </w:tc>
        <w:tc>
          <w:tcPr>
            <w:tcW w:w="1480" w:type="dxa"/>
            <w:tcBorders>
              <w:top w:val="nil"/>
              <w:left w:val="nil"/>
              <w:bottom w:val="single" w:sz="4" w:space="0" w:color="auto"/>
              <w:right w:val="single" w:sz="4" w:space="0" w:color="auto"/>
            </w:tcBorders>
            <w:shd w:val="clear" w:color="auto" w:fill="auto"/>
            <w:noWrap/>
            <w:vAlign w:val="center"/>
            <w:hideMark/>
          </w:tcPr>
          <w:p w14:paraId="3A30129C" w14:textId="77777777" w:rsidR="00723A1B" w:rsidRPr="00723A1B" w:rsidRDefault="00723A1B" w:rsidP="00723A1B">
            <w:pPr>
              <w:spacing w:line="240" w:lineRule="auto"/>
              <w:jc w:val="center"/>
              <w:rPr>
                <w:color w:val="000000"/>
                <w:sz w:val="22"/>
              </w:rPr>
            </w:pPr>
            <w:r w:rsidRPr="00723A1B">
              <w:rPr>
                <w:color w:val="000000"/>
                <w:sz w:val="22"/>
              </w:rPr>
              <w:t>0,2</w:t>
            </w:r>
          </w:p>
        </w:tc>
        <w:tc>
          <w:tcPr>
            <w:tcW w:w="1620" w:type="dxa"/>
            <w:tcBorders>
              <w:top w:val="nil"/>
              <w:left w:val="nil"/>
              <w:bottom w:val="single" w:sz="4" w:space="0" w:color="auto"/>
              <w:right w:val="single" w:sz="4" w:space="0" w:color="auto"/>
            </w:tcBorders>
            <w:shd w:val="clear" w:color="auto" w:fill="auto"/>
            <w:noWrap/>
            <w:vAlign w:val="center"/>
            <w:hideMark/>
          </w:tcPr>
          <w:p w14:paraId="6146BED1" w14:textId="77777777" w:rsidR="00723A1B" w:rsidRPr="00723A1B" w:rsidRDefault="00723A1B" w:rsidP="00723A1B">
            <w:pPr>
              <w:spacing w:line="240" w:lineRule="auto"/>
              <w:jc w:val="center"/>
              <w:rPr>
                <w:color w:val="000000"/>
                <w:sz w:val="22"/>
              </w:rPr>
            </w:pPr>
            <w:r w:rsidRPr="00723A1B">
              <w:rPr>
                <w:color w:val="000000"/>
                <w:sz w:val="22"/>
              </w:rPr>
              <w:t>35,4</w:t>
            </w:r>
          </w:p>
        </w:tc>
        <w:tc>
          <w:tcPr>
            <w:tcW w:w="1760" w:type="dxa"/>
            <w:tcBorders>
              <w:top w:val="nil"/>
              <w:left w:val="nil"/>
              <w:bottom w:val="single" w:sz="4" w:space="0" w:color="auto"/>
              <w:right w:val="single" w:sz="4" w:space="0" w:color="auto"/>
            </w:tcBorders>
            <w:shd w:val="clear" w:color="auto" w:fill="auto"/>
            <w:vAlign w:val="center"/>
            <w:hideMark/>
          </w:tcPr>
          <w:p w14:paraId="72133C8D" w14:textId="77777777" w:rsidR="00723A1B" w:rsidRPr="00723A1B" w:rsidRDefault="00723A1B" w:rsidP="00723A1B">
            <w:pPr>
              <w:spacing w:line="240" w:lineRule="auto"/>
              <w:jc w:val="center"/>
              <w:rPr>
                <w:color w:val="000000"/>
                <w:sz w:val="22"/>
              </w:rPr>
            </w:pPr>
            <w:r w:rsidRPr="00723A1B">
              <w:rPr>
                <w:color w:val="000000"/>
                <w:sz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6706EB40" w14:textId="77777777" w:rsidR="00723A1B" w:rsidRPr="00723A1B" w:rsidRDefault="00723A1B" w:rsidP="00723A1B">
            <w:pPr>
              <w:spacing w:line="240" w:lineRule="auto"/>
              <w:jc w:val="center"/>
              <w:rPr>
                <w:color w:val="000000"/>
                <w:sz w:val="22"/>
              </w:rPr>
            </w:pPr>
            <w:r w:rsidRPr="00723A1B">
              <w:rPr>
                <w:color w:val="000000"/>
                <w:sz w:val="22"/>
              </w:rPr>
              <w:t>3</w:t>
            </w:r>
          </w:p>
        </w:tc>
      </w:tr>
      <w:tr w:rsidR="00723A1B" w:rsidRPr="00723A1B" w14:paraId="23385FB0" w14:textId="77777777" w:rsidTr="00723A1B">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EED315F" w14:textId="77777777" w:rsidR="00723A1B" w:rsidRPr="00723A1B" w:rsidRDefault="00723A1B" w:rsidP="00723A1B">
            <w:pPr>
              <w:spacing w:line="240" w:lineRule="auto"/>
              <w:jc w:val="center"/>
              <w:rPr>
                <w:color w:val="000000"/>
                <w:sz w:val="22"/>
              </w:rPr>
            </w:pPr>
            <w:r w:rsidRPr="00723A1B">
              <w:rPr>
                <w:color w:val="000000"/>
                <w:sz w:val="22"/>
              </w:rPr>
              <w:t>Помещение для обогрева</w:t>
            </w:r>
          </w:p>
        </w:tc>
        <w:tc>
          <w:tcPr>
            <w:tcW w:w="1480" w:type="dxa"/>
            <w:tcBorders>
              <w:top w:val="nil"/>
              <w:left w:val="nil"/>
              <w:bottom w:val="single" w:sz="4" w:space="0" w:color="auto"/>
              <w:right w:val="single" w:sz="4" w:space="0" w:color="auto"/>
            </w:tcBorders>
            <w:shd w:val="clear" w:color="auto" w:fill="auto"/>
            <w:noWrap/>
            <w:vAlign w:val="center"/>
            <w:hideMark/>
          </w:tcPr>
          <w:p w14:paraId="0C8BC4A2" w14:textId="77777777" w:rsidR="00723A1B" w:rsidRPr="00723A1B" w:rsidRDefault="00723A1B" w:rsidP="00723A1B">
            <w:pPr>
              <w:spacing w:line="240" w:lineRule="auto"/>
              <w:jc w:val="center"/>
              <w:rPr>
                <w:color w:val="000000"/>
                <w:sz w:val="22"/>
              </w:rPr>
            </w:pPr>
            <w:r w:rsidRPr="00723A1B">
              <w:rPr>
                <w:color w:val="000000"/>
                <w:sz w:val="22"/>
              </w:rPr>
              <w:t>177</w:t>
            </w:r>
          </w:p>
        </w:tc>
        <w:tc>
          <w:tcPr>
            <w:tcW w:w="1480" w:type="dxa"/>
            <w:tcBorders>
              <w:top w:val="nil"/>
              <w:left w:val="nil"/>
              <w:bottom w:val="single" w:sz="4" w:space="0" w:color="auto"/>
              <w:right w:val="single" w:sz="4" w:space="0" w:color="auto"/>
            </w:tcBorders>
            <w:shd w:val="clear" w:color="auto" w:fill="auto"/>
            <w:noWrap/>
            <w:vAlign w:val="center"/>
            <w:hideMark/>
          </w:tcPr>
          <w:p w14:paraId="69033A63" w14:textId="77777777" w:rsidR="00723A1B" w:rsidRPr="00723A1B" w:rsidRDefault="00723A1B" w:rsidP="00723A1B">
            <w:pPr>
              <w:spacing w:line="240" w:lineRule="auto"/>
              <w:jc w:val="center"/>
              <w:rPr>
                <w:color w:val="000000"/>
                <w:sz w:val="22"/>
              </w:rPr>
            </w:pPr>
            <w:r w:rsidRPr="00723A1B">
              <w:rPr>
                <w:color w:val="000000"/>
                <w:sz w:val="22"/>
              </w:rPr>
              <w:t>0,1</w:t>
            </w:r>
          </w:p>
        </w:tc>
        <w:tc>
          <w:tcPr>
            <w:tcW w:w="1620" w:type="dxa"/>
            <w:tcBorders>
              <w:top w:val="nil"/>
              <w:left w:val="nil"/>
              <w:bottom w:val="single" w:sz="4" w:space="0" w:color="auto"/>
              <w:right w:val="single" w:sz="4" w:space="0" w:color="auto"/>
            </w:tcBorders>
            <w:shd w:val="clear" w:color="auto" w:fill="auto"/>
            <w:noWrap/>
            <w:vAlign w:val="center"/>
            <w:hideMark/>
          </w:tcPr>
          <w:p w14:paraId="3BE3E95E" w14:textId="77777777" w:rsidR="00723A1B" w:rsidRPr="00723A1B" w:rsidRDefault="00723A1B" w:rsidP="00723A1B">
            <w:pPr>
              <w:spacing w:line="240" w:lineRule="auto"/>
              <w:jc w:val="center"/>
              <w:rPr>
                <w:color w:val="000000"/>
                <w:sz w:val="22"/>
              </w:rPr>
            </w:pPr>
            <w:r w:rsidRPr="00723A1B">
              <w:rPr>
                <w:color w:val="000000"/>
                <w:sz w:val="22"/>
              </w:rPr>
              <w:t>17,7</w:t>
            </w:r>
          </w:p>
        </w:tc>
        <w:tc>
          <w:tcPr>
            <w:tcW w:w="1760" w:type="dxa"/>
            <w:tcBorders>
              <w:top w:val="nil"/>
              <w:left w:val="nil"/>
              <w:bottom w:val="single" w:sz="4" w:space="0" w:color="auto"/>
              <w:right w:val="single" w:sz="4" w:space="0" w:color="auto"/>
            </w:tcBorders>
            <w:shd w:val="clear" w:color="auto" w:fill="auto"/>
            <w:vAlign w:val="center"/>
            <w:hideMark/>
          </w:tcPr>
          <w:p w14:paraId="317C893A" w14:textId="77777777" w:rsidR="00723A1B" w:rsidRPr="00723A1B" w:rsidRDefault="00723A1B" w:rsidP="00723A1B">
            <w:pPr>
              <w:spacing w:line="240" w:lineRule="auto"/>
              <w:jc w:val="center"/>
              <w:rPr>
                <w:color w:val="000000"/>
                <w:sz w:val="22"/>
              </w:rPr>
            </w:pPr>
            <w:r w:rsidRPr="00723A1B">
              <w:rPr>
                <w:color w:val="000000"/>
                <w:sz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11A933E4" w14:textId="77777777" w:rsidR="00723A1B" w:rsidRPr="00723A1B" w:rsidRDefault="00723A1B" w:rsidP="00723A1B">
            <w:pPr>
              <w:spacing w:line="240" w:lineRule="auto"/>
              <w:jc w:val="center"/>
              <w:rPr>
                <w:color w:val="000000"/>
                <w:sz w:val="22"/>
              </w:rPr>
            </w:pPr>
            <w:r w:rsidRPr="00723A1B">
              <w:rPr>
                <w:color w:val="000000"/>
                <w:sz w:val="22"/>
              </w:rPr>
              <w:t>2</w:t>
            </w:r>
          </w:p>
        </w:tc>
      </w:tr>
      <w:tr w:rsidR="00723A1B" w:rsidRPr="00723A1B" w14:paraId="4F8835C6" w14:textId="77777777" w:rsidTr="00723A1B">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4BB9CB5" w14:textId="77777777" w:rsidR="00723A1B" w:rsidRPr="00723A1B" w:rsidRDefault="00723A1B" w:rsidP="00723A1B">
            <w:pPr>
              <w:spacing w:line="240" w:lineRule="auto"/>
              <w:jc w:val="center"/>
              <w:rPr>
                <w:color w:val="000000"/>
                <w:sz w:val="22"/>
              </w:rPr>
            </w:pPr>
            <w:r w:rsidRPr="00723A1B">
              <w:rPr>
                <w:color w:val="000000"/>
                <w:sz w:val="22"/>
              </w:rPr>
              <w:t>Туалет</w:t>
            </w:r>
          </w:p>
        </w:tc>
        <w:tc>
          <w:tcPr>
            <w:tcW w:w="1480" w:type="dxa"/>
            <w:tcBorders>
              <w:top w:val="nil"/>
              <w:left w:val="nil"/>
              <w:bottom w:val="single" w:sz="4" w:space="0" w:color="auto"/>
              <w:right w:val="single" w:sz="4" w:space="0" w:color="auto"/>
            </w:tcBorders>
            <w:shd w:val="clear" w:color="auto" w:fill="auto"/>
            <w:noWrap/>
            <w:vAlign w:val="center"/>
            <w:hideMark/>
          </w:tcPr>
          <w:p w14:paraId="6C77A750" w14:textId="77777777" w:rsidR="00723A1B" w:rsidRPr="00723A1B" w:rsidRDefault="00723A1B" w:rsidP="00723A1B">
            <w:pPr>
              <w:spacing w:line="240" w:lineRule="auto"/>
              <w:jc w:val="center"/>
              <w:rPr>
                <w:color w:val="000000"/>
                <w:sz w:val="22"/>
              </w:rPr>
            </w:pPr>
            <w:r w:rsidRPr="00723A1B">
              <w:rPr>
                <w:color w:val="000000"/>
                <w:sz w:val="22"/>
              </w:rPr>
              <w:t>177</w:t>
            </w:r>
          </w:p>
        </w:tc>
        <w:tc>
          <w:tcPr>
            <w:tcW w:w="1480" w:type="dxa"/>
            <w:tcBorders>
              <w:top w:val="nil"/>
              <w:left w:val="nil"/>
              <w:bottom w:val="single" w:sz="4" w:space="0" w:color="auto"/>
              <w:right w:val="single" w:sz="4" w:space="0" w:color="auto"/>
            </w:tcBorders>
            <w:shd w:val="clear" w:color="auto" w:fill="auto"/>
            <w:noWrap/>
            <w:vAlign w:val="center"/>
            <w:hideMark/>
          </w:tcPr>
          <w:p w14:paraId="455AA6EB" w14:textId="77777777" w:rsidR="00723A1B" w:rsidRPr="00723A1B" w:rsidRDefault="00723A1B" w:rsidP="00723A1B">
            <w:pPr>
              <w:spacing w:line="240" w:lineRule="auto"/>
              <w:jc w:val="center"/>
              <w:rPr>
                <w:color w:val="000000"/>
                <w:sz w:val="22"/>
              </w:rPr>
            </w:pPr>
            <w:r w:rsidRPr="00723A1B">
              <w:rPr>
                <w:color w:val="000000"/>
                <w:sz w:val="22"/>
              </w:rPr>
              <w:t>0,1</w:t>
            </w:r>
          </w:p>
        </w:tc>
        <w:tc>
          <w:tcPr>
            <w:tcW w:w="1620" w:type="dxa"/>
            <w:tcBorders>
              <w:top w:val="nil"/>
              <w:left w:val="nil"/>
              <w:bottom w:val="single" w:sz="4" w:space="0" w:color="auto"/>
              <w:right w:val="single" w:sz="4" w:space="0" w:color="auto"/>
            </w:tcBorders>
            <w:shd w:val="clear" w:color="auto" w:fill="auto"/>
            <w:noWrap/>
            <w:vAlign w:val="center"/>
            <w:hideMark/>
          </w:tcPr>
          <w:p w14:paraId="41C24CC7" w14:textId="77777777" w:rsidR="00723A1B" w:rsidRPr="00723A1B" w:rsidRDefault="00723A1B" w:rsidP="00723A1B">
            <w:pPr>
              <w:spacing w:line="240" w:lineRule="auto"/>
              <w:jc w:val="center"/>
              <w:rPr>
                <w:color w:val="000000"/>
                <w:sz w:val="22"/>
              </w:rPr>
            </w:pPr>
            <w:r w:rsidRPr="00723A1B">
              <w:rPr>
                <w:color w:val="000000"/>
                <w:sz w:val="22"/>
              </w:rPr>
              <w:t>17,7</w:t>
            </w:r>
          </w:p>
        </w:tc>
        <w:tc>
          <w:tcPr>
            <w:tcW w:w="1760" w:type="dxa"/>
            <w:tcBorders>
              <w:top w:val="nil"/>
              <w:left w:val="nil"/>
              <w:bottom w:val="single" w:sz="4" w:space="0" w:color="auto"/>
              <w:right w:val="single" w:sz="4" w:space="0" w:color="auto"/>
            </w:tcBorders>
            <w:shd w:val="clear" w:color="auto" w:fill="auto"/>
            <w:vAlign w:val="center"/>
            <w:hideMark/>
          </w:tcPr>
          <w:p w14:paraId="56084C1A" w14:textId="77777777" w:rsidR="00723A1B" w:rsidRPr="00723A1B" w:rsidRDefault="00723A1B" w:rsidP="00723A1B">
            <w:pPr>
              <w:spacing w:line="240" w:lineRule="auto"/>
              <w:jc w:val="center"/>
              <w:rPr>
                <w:color w:val="000000"/>
                <w:sz w:val="22"/>
              </w:rPr>
            </w:pPr>
            <w:r w:rsidRPr="00723A1B">
              <w:rPr>
                <w:color w:val="000000"/>
                <w:sz w:val="22"/>
              </w:rPr>
              <w:t>1,44</w:t>
            </w:r>
          </w:p>
        </w:tc>
        <w:tc>
          <w:tcPr>
            <w:tcW w:w="1720" w:type="dxa"/>
            <w:tcBorders>
              <w:top w:val="nil"/>
              <w:left w:val="nil"/>
              <w:bottom w:val="single" w:sz="4" w:space="0" w:color="auto"/>
              <w:right w:val="single" w:sz="4" w:space="0" w:color="auto"/>
            </w:tcBorders>
            <w:shd w:val="clear" w:color="auto" w:fill="auto"/>
            <w:vAlign w:val="center"/>
            <w:hideMark/>
          </w:tcPr>
          <w:p w14:paraId="175C6B2C" w14:textId="77777777" w:rsidR="00723A1B" w:rsidRPr="00723A1B" w:rsidRDefault="00723A1B" w:rsidP="00723A1B">
            <w:pPr>
              <w:spacing w:line="240" w:lineRule="auto"/>
              <w:jc w:val="center"/>
              <w:rPr>
                <w:color w:val="000000"/>
                <w:sz w:val="22"/>
              </w:rPr>
            </w:pPr>
            <w:r w:rsidRPr="00723A1B">
              <w:rPr>
                <w:color w:val="000000"/>
                <w:sz w:val="22"/>
              </w:rPr>
              <w:t>13</w:t>
            </w:r>
          </w:p>
        </w:tc>
      </w:tr>
      <w:tr w:rsidR="00723A1B" w:rsidRPr="00723A1B" w14:paraId="4C751279" w14:textId="77777777" w:rsidTr="00723A1B">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783CF03" w14:textId="77777777" w:rsidR="00723A1B" w:rsidRPr="00723A1B" w:rsidRDefault="00723A1B" w:rsidP="00723A1B">
            <w:pPr>
              <w:spacing w:line="240" w:lineRule="auto"/>
              <w:jc w:val="center"/>
              <w:rPr>
                <w:color w:val="000000"/>
                <w:sz w:val="22"/>
              </w:rPr>
            </w:pPr>
            <w:r w:rsidRPr="00723A1B">
              <w:rPr>
                <w:color w:val="000000"/>
                <w:sz w:val="22"/>
              </w:rPr>
              <w:t>Прорабская</w:t>
            </w:r>
          </w:p>
        </w:tc>
        <w:tc>
          <w:tcPr>
            <w:tcW w:w="1480" w:type="dxa"/>
            <w:tcBorders>
              <w:top w:val="nil"/>
              <w:left w:val="nil"/>
              <w:bottom w:val="single" w:sz="4" w:space="0" w:color="auto"/>
              <w:right w:val="single" w:sz="4" w:space="0" w:color="auto"/>
            </w:tcBorders>
            <w:shd w:val="clear" w:color="auto" w:fill="auto"/>
            <w:noWrap/>
            <w:vAlign w:val="center"/>
            <w:hideMark/>
          </w:tcPr>
          <w:p w14:paraId="56A97703" w14:textId="77777777" w:rsidR="00723A1B" w:rsidRPr="00723A1B" w:rsidRDefault="00723A1B" w:rsidP="00723A1B">
            <w:pPr>
              <w:spacing w:line="240" w:lineRule="auto"/>
              <w:jc w:val="center"/>
              <w:rPr>
                <w:color w:val="000000"/>
                <w:sz w:val="22"/>
              </w:rPr>
            </w:pPr>
            <w:r w:rsidRPr="00723A1B">
              <w:rPr>
                <w:color w:val="000000"/>
                <w:sz w:val="22"/>
              </w:rPr>
              <w:t>37</w:t>
            </w:r>
          </w:p>
        </w:tc>
        <w:tc>
          <w:tcPr>
            <w:tcW w:w="1480" w:type="dxa"/>
            <w:tcBorders>
              <w:top w:val="nil"/>
              <w:left w:val="nil"/>
              <w:bottom w:val="single" w:sz="4" w:space="0" w:color="auto"/>
              <w:right w:val="single" w:sz="4" w:space="0" w:color="auto"/>
            </w:tcBorders>
            <w:shd w:val="clear" w:color="auto" w:fill="auto"/>
            <w:noWrap/>
            <w:vAlign w:val="center"/>
            <w:hideMark/>
          </w:tcPr>
          <w:p w14:paraId="3E478E86" w14:textId="77777777" w:rsidR="00723A1B" w:rsidRPr="00723A1B" w:rsidRDefault="00723A1B" w:rsidP="00723A1B">
            <w:pPr>
              <w:spacing w:line="240" w:lineRule="auto"/>
              <w:jc w:val="center"/>
              <w:rPr>
                <w:color w:val="000000"/>
                <w:sz w:val="22"/>
              </w:rPr>
            </w:pPr>
            <w:r w:rsidRPr="00723A1B">
              <w:rPr>
                <w:color w:val="000000"/>
                <w:sz w:val="22"/>
              </w:rPr>
              <w:t>4</w:t>
            </w:r>
          </w:p>
        </w:tc>
        <w:tc>
          <w:tcPr>
            <w:tcW w:w="1620" w:type="dxa"/>
            <w:tcBorders>
              <w:top w:val="nil"/>
              <w:left w:val="nil"/>
              <w:bottom w:val="single" w:sz="4" w:space="0" w:color="auto"/>
              <w:right w:val="single" w:sz="4" w:space="0" w:color="auto"/>
            </w:tcBorders>
            <w:shd w:val="clear" w:color="auto" w:fill="auto"/>
            <w:noWrap/>
            <w:vAlign w:val="center"/>
            <w:hideMark/>
          </w:tcPr>
          <w:p w14:paraId="5A337BC0" w14:textId="77777777" w:rsidR="00723A1B" w:rsidRPr="00723A1B" w:rsidRDefault="00723A1B" w:rsidP="00723A1B">
            <w:pPr>
              <w:spacing w:line="240" w:lineRule="auto"/>
              <w:jc w:val="center"/>
              <w:rPr>
                <w:color w:val="000000"/>
                <w:sz w:val="22"/>
              </w:rPr>
            </w:pPr>
            <w:r w:rsidRPr="00723A1B">
              <w:rPr>
                <w:color w:val="000000"/>
                <w:sz w:val="22"/>
              </w:rPr>
              <w:t>148</w:t>
            </w:r>
          </w:p>
        </w:tc>
        <w:tc>
          <w:tcPr>
            <w:tcW w:w="1760" w:type="dxa"/>
            <w:tcBorders>
              <w:top w:val="nil"/>
              <w:left w:val="nil"/>
              <w:bottom w:val="single" w:sz="4" w:space="0" w:color="auto"/>
              <w:right w:val="single" w:sz="4" w:space="0" w:color="auto"/>
            </w:tcBorders>
            <w:shd w:val="clear" w:color="auto" w:fill="auto"/>
            <w:vAlign w:val="center"/>
            <w:hideMark/>
          </w:tcPr>
          <w:p w14:paraId="041F6320" w14:textId="77777777" w:rsidR="00723A1B" w:rsidRPr="00723A1B" w:rsidRDefault="00723A1B" w:rsidP="00723A1B">
            <w:pPr>
              <w:spacing w:line="240" w:lineRule="auto"/>
              <w:jc w:val="center"/>
              <w:rPr>
                <w:color w:val="000000"/>
                <w:sz w:val="22"/>
              </w:rPr>
            </w:pPr>
            <w:r w:rsidRPr="00723A1B">
              <w:rPr>
                <w:color w:val="000000"/>
                <w:sz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432A6518" w14:textId="77777777" w:rsidR="00723A1B" w:rsidRPr="00723A1B" w:rsidRDefault="00723A1B" w:rsidP="00723A1B">
            <w:pPr>
              <w:spacing w:line="240" w:lineRule="auto"/>
              <w:jc w:val="center"/>
              <w:rPr>
                <w:color w:val="000000"/>
                <w:sz w:val="22"/>
              </w:rPr>
            </w:pPr>
            <w:r w:rsidRPr="00723A1B">
              <w:rPr>
                <w:color w:val="000000"/>
                <w:sz w:val="22"/>
              </w:rPr>
              <w:t>12</w:t>
            </w:r>
          </w:p>
        </w:tc>
      </w:tr>
      <w:tr w:rsidR="00723A1B" w:rsidRPr="00723A1B" w14:paraId="0855A090" w14:textId="77777777" w:rsidTr="00723A1B">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252941C" w14:textId="77777777" w:rsidR="00723A1B" w:rsidRPr="00723A1B" w:rsidRDefault="00723A1B" w:rsidP="00723A1B">
            <w:pPr>
              <w:spacing w:line="240" w:lineRule="auto"/>
              <w:jc w:val="center"/>
              <w:rPr>
                <w:color w:val="000000"/>
                <w:sz w:val="22"/>
              </w:rPr>
            </w:pPr>
            <w:r w:rsidRPr="00723A1B">
              <w:rPr>
                <w:color w:val="000000"/>
                <w:sz w:val="22"/>
              </w:rPr>
              <w:t>Комната приема пищи</w:t>
            </w:r>
          </w:p>
        </w:tc>
        <w:tc>
          <w:tcPr>
            <w:tcW w:w="1480" w:type="dxa"/>
            <w:tcBorders>
              <w:top w:val="nil"/>
              <w:left w:val="nil"/>
              <w:bottom w:val="single" w:sz="4" w:space="0" w:color="auto"/>
              <w:right w:val="single" w:sz="4" w:space="0" w:color="auto"/>
            </w:tcBorders>
            <w:shd w:val="clear" w:color="auto" w:fill="auto"/>
            <w:noWrap/>
            <w:vAlign w:val="center"/>
            <w:hideMark/>
          </w:tcPr>
          <w:p w14:paraId="7508BC14" w14:textId="77777777" w:rsidR="00723A1B" w:rsidRPr="00723A1B" w:rsidRDefault="00723A1B" w:rsidP="00723A1B">
            <w:pPr>
              <w:spacing w:line="240" w:lineRule="auto"/>
              <w:jc w:val="center"/>
              <w:rPr>
                <w:color w:val="000000"/>
                <w:sz w:val="22"/>
              </w:rPr>
            </w:pPr>
            <w:r w:rsidRPr="00723A1B">
              <w:rPr>
                <w:color w:val="000000"/>
                <w:sz w:val="22"/>
              </w:rPr>
              <w:t>107</w:t>
            </w:r>
          </w:p>
        </w:tc>
        <w:tc>
          <w:tcPr>
            <w:tcW w:w="1480" w:type="dxa"/>
            <w:tcBorders>
              <w:top w:val="nil"/>
              <w:left w:val="nil"/>
              <w:bottom w:val="single" w:sz="4" w:space="0" w:color="auto"/>
              <w:right w:val="single" w:sz="4" w:space="0" w:color="auto"/>
            </w:tcBorders>
            <w:shd w:val="clear" w:color="auto" w:fill="auto"/>
            <w:noWrap/>
            <w:vAlign w:val="center"/>
            <w:hideMark/>
          </w:tcPr>
          <w:p w14:paraId="6B243729" w14:textId="77777777" w:rsidR="00723A1B" w:rsidRPr="00723A1B" w:rsidRDefault="00723A1B" w:rsidP="00723A1B">
            <w:pPr>
              <w:spacing w:line="240" w:lineRule="auto"/>
              <w:jc w:val="center"/>
              <w:rPr>
                <w:color w:val="000000"/>
                <w:sz w:val="22"/>
              </w:rPr>
            </w:pPr>
            <w:r w:rsidRPr="00723A1B">
              <w:rPr>
                <w:color w:val="000000"/>
                <w:sz w:val="22"/>
              </w:rPr>
              <w:t>1</w:t>
            </w:r>
          </w:p>
        </w:tc>
        <w:tc>
          <w:tcPr>
            <w:tcW w:w="1620" w:type="dxa"/>
            <w:tcBorders>
              <w:top w:val="nil"/>
              <w:left w:val="nil"/>
              <w:bottom w:val="single" w:sz="4" w:space="0" w:color="auto"/>
              <w:right w:val="single" w:sz="4" w:space="0" w:color="auto"/>
            </w:tcBorders>
            <w:shd w:val="clear" w:color="auto" w:fill="auto"/>
            <w:noWrap/>
            <w:vAlign w:val="center"/>
            <w:hideMark/>
          </w:tcPr>
          <w:p w14:paraId="67650F50" w14:textId="77777777" w:rsidR="00723A1B" w:rsidRPr="00723A1B" w:rsidRDefault="00723A1B" w:rsidP="00723A1B">
            <w:pPr>
              <w:spacing w:line="240" w:lineRule="auto"/>
              <w:jc w:val="center"/>
              <w:rPr>
                <w:color w:val="000000"/>
                <w:sz w:val="22"/>
              </w:rPr>
            </w:pPr>
            <w:r w:rsidRPr="00723A1B">
              <w:rPr>
                <w:color w:val="000000"/>
                <w:sz w:val="22"/>
              </w:rPr>
              <w:t>107</w:t>
            </w:r>
          </w:p>
        </w:tc>
        <w:tc>
          <w:tcPr>
            <w:tcW w:w="1760" w:type="dxa"/>
            <w:tcBorders>
              <w:top w:val="nil"/>
              <w:left w:val="nil"/>
              <w:bottom w:val="single" w:sz="4" w:space="0" w:color="auto"/>
              <w:right w:val="single" w:sz="4" w:space="0" w:color="auto"/>
            </w:tcBorders>
            <w:shd w:val="clear" w:color="auto" w:fill="auto"/>
            <w:vAlign w:val="center"/>
            <w:hideMark/>
          </w:tcPr>
          <w:p w14:paraId="2B094DCD" w14:textId="77777777" w:rsidR="00723A1B" w:rsidRPr="00723A1B" w:rsidRDefault="00723A1B" w:rsidP="00723A1B">
            <w:pPr>
              <w:spacing w:line="240" w:lineRule="auto"/>
              <w:jc w:val="center"/>
              <w:rPr>
                <w:color w:val="000000"/>
                <w:sz w:val="22"/>
              </w:rPr>
            </w:pPr>
            <w:r w:rsidRPr="00723A1B">
              <w:rPr>
                <w:color w:val="000000"/>
                <w:sz w:val="22"/>
              </w:rPr>
              <w:t>13,05</w:t>
            </w:r>
          </w:p>
        </w:tc>
        <w:tc>
          <w:tcPr>
            <w:tcW w:w="1720" w:type="dxa"/>
            <w:tcBorders>
              <w:top w:val="nil"/>
              <w:left w:val="nil"/>
              <w:bottom w:val="single" w:sz="4" w:space="0" w:color="auto"/>
              <w:right w:val="single" w:sz="4" w:space="0" w:color="auto"/>
            </w:tcBorders>
            <w:shd w:val="clear" w:color="auto" w:fill="auto"/>
            <w:vAlign w:val="center"/>
            <w:hideMark/>
          </w:tcPr>
          <w:p w14:paraId="1EFA6DDE" w14:textId="77777777" w:rsidR="00723A1B" w:rsidRPr="00723A1B" w:rsidRDefault="00723A1B" w:rsidP="00723A1B">
            <w:pPr>
              <w:spacing w:line="240" w:lineRule="auto"/>
              <w:jc w:val="center"/>
              <w:rPr>
                <w:color w:val="000000"/>
                <w:sz w:val="22"/>
              </w:rPr>
            </w:pPr>
            <w:r w:rsidRPr="00723A1B">
              <w:rPr>
                <w:color w:val="000000"/>
                <w:sz w:val="22"/>
              </w:rPr>
              <w:t>9</w:t>
            </w:r>
          </w:p>
        </w:tc>
      </w:tr>
      <w:tr w:rsidR="00723A1B" w:rsidRPr="00723A1B" w14:paraId="075B1B45" w14:textId="77777777" w:rsidTr="00723A1B">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7FD6FA8" w14:textId="77777777" w:rsidR="00723A1B" w:rsidRPr="00723A1B" w:rsidRDefault="00723A1B" w:rsidP="00723A1B">
            <w:pPr>
              <w:spacing w:line="240" w:lineRule="auto"/>
              <w:jc w:val="center"/>
              <w:rPr>
                <w:color w:val="000000"/>
                <w:sz w:val="22"/>
              </w:rPr>
            </w:pPr>
            <w:r w:rsidRPr="00723A1B">
              <w:rPr>
                <w:color w:val="000000"/>
                <w:sz w:val="22"/>
              </w:rPr>
              <w:t>Пост охраны</w:t>
            </w:r>
          </w:p>
        </w:tc>
        <w:tc>
          <w:tcPr>
            <w:tcW w:w="1480" w:type="dxa"/>
            <w:tcBorders>
              <w:top w:val="nil"/>
              <w:left w:val="nil"/>
              <w:bottom w:val="single" w:sz="4" w:space="0" w:color="auto"/>
              <w:right w:val="single" w:sz="4" w:space="0" w:color="auto"/>
            </w:tcBorders>
            <w:shd w:val="clear" w:color="auto" w:fill="auto"/>
            <w:noWrap/>
            <w:vAlign w:val="center"/>
            <w:hideMark/>
          </w:tcPr>
          <w:p w14:paraId="30B1547A" w14:textId="77777777" w:rsidR="00723A1B" w:rsidRPr="00723A1B" w:rsidRDefault="00723A1B" w:rsidP="00723A1B">
            <w:pPr>
              <w:spacing w:line="240" w:lineRule="auto"/>
              <w:jc w:val="center"/>
              <w:rPr>
                <w:color w:val="000000"/>
                <w:sz w:val="22"/>
              </w:rPr>
            </w:pPr>
            <w:r w:rsidRPr="00723A1B">
              <w:rPr>
                <w:color w:val="000000"/>
                <w:sz w:val="22"/>
              </w:rPr>
              <w:t>3</w:t>
            </w:r>
          </w:p>
        </w:tc>
        <w:tc>
          <w:tcPr>
            <w:tcW w:w="1480" w:type="dxa"/>
            <w:tcBorders>
              <w:top w:val="nil"/>
              <w:left w:val="nil"/>
              <w:bottom w:val="single" w:sz="4" w:space="0" w:color="auto"/>
              <w:right w:val="single" w:sz="4" w:space="0" w:color="auto"/>
            </w:tcBorders>
            <w:shd w:val="clear" w:color="auto" w:fill="auto"/>
            <w:noWrap/>
            <w:vAlign w:val="center"/>
            <w:hideMark/>
          </w:tcPr>
          <w:p w14:paraId="1E029AFF" w14:textId="77777777" w:rsidR="00723A1B" w:rsidRPr="00723A1B" w:rsidRDefault="00723A1B" w:rsidP="00723A1B">
            <w:pPr>
              <w:spacing w:line="240" w:lineRule="auto"/>
              <w:jc w:val="center"/>
              <w:rPr>
                <w:color w:val="000000"/>
                <w:sz w:val="22"/>
              </w:rPr>
            </w:pPr>
            <w:r w:rsidRPr="00723A1B">
              <w:rPr>
                <w:color w:val="000000"/>
                <w:sz w:val="22"/>
              </w:rPr>
              <w:t>2</w:t>
            </w:r>
          </w:p>
        </w:tc>
        <w:tc>
          <w:tcPr>
            <w:tcW w:w="1620" w:type="dxa"/>
            <w:tcBorders>
              <w:top w:val="nil"/>
              <w:left w:val="nil"/>
              <w:bottom w:val="single" w:sz="4" w:space="0" w:color="auto"/>
              <w:right w:val="single" w:sz="4" w:space="0" w:color="auto"/>
            </w:tcBorders>
            <w:shd w:val="clear" w:color="auto" w:fill="auto"/>
            <w:noWrap/>
            <w:vAlign w:val="center"/>
            <w:hideMark/>
          </w:tcPr>
          <w:p w14:paraId="6500F7D6" w14:textId="77777777" w:rsidR="00723A1B" w:rsidRPr="00723A1B" w:rsidRDefault="00723A1B" w:rsidP="00723A1B">
            <w:pPr>
              <w:spacing w:line="240" w:lineRule="auto"/>
              <w:jc w:val="center"/>
              <w:rPr>
                <w:color w:val="000000"/>
                <w:sz w:val="22"/>
              </w:rPr>
            </w:pPr>
            <w:r w:rsidRPr="00723A1B">
              <w:rPr>
                <w:color w:val="000000"/>
                <w:sz w:val="22"/>
              </w:rPr>
              <w:t>6</w:t>
            </w:r>
          </w:p>
        </w:tc>
        <w:tc>
          <w:tcPr>
            <w:tcW w:w="1760" w:type="dxa"/>
            <w:tcBorders>
              <w:top w:val="nil"/>
              <w:left w:val="nil"/>
              <w:bottom w:val="single" w:sz="4" w:space="0" w:color="auto"/>
              <w:right w:val="single" w:sz="4" w:space="0" w:color="auto"/>
            </w:tcBorders>
            <w:shd w:val="clear" w:color="auto" w:fill="auto"/>
            <w:vAlign w:val="center"/>
            <w:hideMark/>
          </w:tcPr>
          <w:p w14:paraId="7130A65B" w14:textId="77777777" w:rsidR="00723A1B" w:rsidRPr="00723A1B" w:rsidRDefault="00723A1B" w:rsidP="00723A1B">
            <w:pPr>
              <w:spacing w:line="240" w:lineRule="auto"/>
              <w:jc w:val="center"/>
              <w:rPr>
                <w:color w:val="000000"/>
                <w:sz w:val="22"/>
              </w:rPr>
            </w:pPr>
            <w:r w:rsidRPr="00723A1B">
              <w:rPr>
                <w:color w:val="000000"/>
                <w:sz w:val="22"/>
              </w:rPr>
              <w:t>4</w:t>
            </w:r>
          </w:p>
        </w:tc>
        <w:tc>
          <w:tcPr>
            <w:tcW w:w="1720" w:type="dxa"/>
            <w:tcBorders>
              <w:top w:val="nil"/>
              <w:left w:val="nil"/>
              <w:bottom w:val="single" w:sz="4" w:space="0" w:color="auto"/>
              <w:right w:val="single" w:sz="4" w:space="0" w:color="auto"/>
            </w:tcBorders>
            <w:shd w:val="clear" w:color="auto" w:fill="auto"/>
            <w:vAlign w:val="center"/>
            <w:hideMark/>
          </w:tcPr>
          <w:p w14:paraId="726AD430" w14:textId="77777777" w:rsidR="00723A1B" w:rsidRPr="00723A1B" w:rsidRDefault="00723A1B" w:rsidP="00723A1B">
            <w:pPr>
              <w:spacing w:line="240" w:lineRule="auto"/>
              <w:jc w:val="center"/>
              <w:rPr>
                <w:color w:val="000000"/>
                <w:sz w:val="22"/>
              </w:rPr>
            </w:pPr>
            <w:r w:rsidRPr="00723A1B">
              <w:rPr>
                <w:color w:val="000000"/>
                <w:sz w:val="22"/>
              </w:rPr>
              <w:t>2</w:t>
            </w:r>
          </w:p>
        </w:tc>
      </w:tr>
      <w:tr w:rsidR="00723A1B" w:rsidRPr="00723A1B" w14:paraId="75802B14" w14:textId="77777777" w:rsidTr="00723A1B">
        <w:trPr>
          <w:trHeight w:val="300"/>
        </w:trPr>
        <w:tc>
          <w:tcPr>
            <w:tcW w:w="1660" w:type="dxa"/>
            <w:tcBorders>
              <w:top w:val="nil"/>
              <w:left w:val="nil"/>
              <w:bottom w:val="nil"/>
              <w:right w:val="nil"/>
            </w:tcBorders>
            <w:shd w:val="clear" w:color="auto" w:fill="auto"/>
            <w:vAlign w:val="center"/>
            <w:hideMark/>
          </w:tcPr>
          <w:p w14:paraId="4D31D3D9" w14:textId="77777777" w:rsidR="00723A1B" w:rsidRPr="00723A1B" w:rsidRDefault="00723A1B" w:rsidP="00723A1B">
            <w:pPr>
              <w:spacing w:line="240" w:lineRule="auto"/>
              <w:jc w:val="center"/>
              <w:rPr>
                <w:color w:val="000000"/>
                <w:sz w:val="22"/>
              </w:rPr>
            </w:pPr>
          </w:p>
        </w:tc>
        <w:tc>
          <w:tcPr>
            <w:tcW w:w="1480" w:type="dxa"/>
            <w:tcBorders>
              <w:top w:val="nil"/>
              <w:left w:val="nil"/>
              <w:bottom w:val="nil"/>
              <w:right w:val="nil"/>
            </w:tcBorders>
            <w:shd w:val="clear" w:color="auto" w:fill="auto"/>
            <w:vAlign w:val="center"/>
            <w:hideMark/>
          </w:tcPr>
          <w:p w14:paraId="0B990500" w14:textId="77777777" w:rsidR="00723A1B" w:rsidRPr="00723A1B" w:rsidRDefault="00723A1B" w:rsidP="00723A1B">
            <w:pPr>
              <w:spacing w:line="240" w:lineRule="auto"/>
              <w:jc w:val="center"/>
              <w:rPr>
                <w:sz w:val="20"/>
                <w:szCs w:val="20"/>
              </w:rPr>
            </w:pPr>
          </w:p>
        </w:tc>
        <w:tc>
          <w:tcPr>
            <w:tcW w:w="1480" w:type="dxa"/>
            <w:tcBorders>
              <w:top w:val="nil"/>
              <w:left w:val="nil"/>
              <w:bottom w:val="nil"/>
              <w:right w:val="nil"/>
            </w:tcBorders>
            <w:shd w:val="clear" w:color="auto" w:fill="auto"/>
            <w:vAlign w:val="center"/>
            <w:hideMark/>
          </w:tcPr>
          <w:p w14:paraId="08618A53" w14:textId="77777777" w:rsidR="00723A1B" w:rsidRPr="00723A1B" w:rsidRDefault="00723A1B" w:rsidP="00723A1B">
            <w:pPr>
              <w:spacing w:line="240" w:lineRule="auto"/>
              <w:jc w:val="center"/>
              <w:rPr>
                <w:sz w:val="20"/>
                <w:szCs w:val="20"/>
              </w:rPr>
            </w:pPr>
          </w:p>
        </w:tc>
        <w:tc>
          <w:tcPr>
            <w:tcW w:w="1620" w:type="dxa"/>
            <w:tcBorders>
              <w:top w:val="nil"/>
              <w:left w:val="nil"/>
              <w:bottom w:val="nil"/>
              <w:right w:val="nil"/>
            </w:tcBorders>
            <w:shd w:val="clear" w:color="auto" w:fill="auto"/>
            <w:vAlign w:val="center"/>
            <w:hideMark/>
          </w:tcPr>
          <w:p w14:paraId="210443E8" w14:textId="77777777" w:rsidR="00723A1B" w:rsidRPr="00723A1B" w:rsidRDefault="00723A1B" w:rsidP="00723A1B">
            <w:pPr>
              <w:spacing w:line="240" w:lineRule="auto"/>
              <w:jc w:val="center"/>
              <w:rPr>
                <w:sz w:val="20"/>
                <w:szCs w:val="20"/>
              </w:rPr>
            </w:pPr>
          </w:p>
        </w:tc>
        <w:tc>
          <w:tcPr>
            <w:tcW w:w="1760" w:type="dxa"/>
            <w:tcBorders>
              <w:top w:val="nil"/>
              <w:left w:val="nil"/>
              <w:bottom w:val="nil"/>
              <w:right w:val="nil"/>
            </w:tcBorders>
            <w:shd w:val="clear" w:color="auto" w:fill="auto"/>
            <w:vAlign w:val="center"/>
            <w:hideMark/>
          </w:tcPr>
          <w:p w14:paraId="3BADE623" w14:textId="77777777" w:rsidR="00723A1B" w:rsidRPr="00723A1B" w:rsidRDefault="00723A1B" w:rsidP="00723A1B">
            <w:pPr>
              <w:spacing w:line="240" w:lineRule="auto"/>
              <w:jc w:val="center"/>
              <w:rPr>
                <w:sz w:val="20"/>
                <w:szCs w:val="20"/>
              </w:rPr>
            </w:pPr>
          </w:p>
        </w:tc>
        <w:tc>
          <w:tcPr>
            <w:tcW w:w="1720" w:type="dxa"/>
            <w:tcBorders>
              <w:top w:val="nil"/>
              <w:left w:val="nil"/>
              <w:bottom w:val="nil"/>
              <w:right w:val="nil"/>
            </w:tcBorders>
            <w:shd w:val="clear" w:color="auto" w:fill="auto"/>
            <w:vAlign w:val="center"/>
            <w:hideMark/>
          </w:tcPr>
          <w:p w14:paraId="196291CD" w14:textId="77777777" w:rsidR="00723A1B" w:rsidRPr="00723A1B" w:rsidRDefault="00723A1B" w:rsidP="00723A1B">
            <w:pPr>
              <w:spacing w:line="240" w:lineRule="auto"/>
              <w:jc w:val="center"/>
              <w:rPr>
                <w:sz w:val="20"/>
                <w:szCs w:val="20"/>
              </w:rPr>
            </w:pPr>
          </w:p>
        </w:tc>
      </w:tr>
      <w:tr w:rsidR="00723A1B" w:rsidRPr="00723A1B" w14:paraId="4798616A" w14:textId="77777777" w:rsidTr="00723A1B">
        <w:trPr>
          <w:trHeight w:val="300"/>
        </w:trPr>
        <w:tc>
          <w:tcPr>
            <w:tcW w:w="8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10194A7" w14:textId="77777777" w:rsidR="00723A1B" w:rsidRPr="00723A1B" w:rsidRDefault="00723A1B" w:rsidP="00723A1B">
            <w:pPr>
              <w:spacing w:line="240" w:lineRule="auto"/>
              <w:jc w:val="center"/>
              <w:rPr>
                <w:color w:val="000000"/>
                <w:sz w:val="22"/>
              </w:rPr>
            </w:pPr>
            <w:r w:rsidRPr="00723A1B">
              <w:rPr>
                <w:color w:val="000000"/>
                <w:sz w:val="22"/>
              </w:rPr>
              <w:t>Блок-контейнер БК-04, габаритами 6,0х2,5х2,5м</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4B0A435" w14:textId="77777777" w:rsidR="00723A1B" w:rsidRPr="00723A1B" w:rsidRDefault="00723A1B" w:rsidP="00723A1B">
            <w:pPr>
              <w:spacing w:line="240" w:lineRule="auto"/>
              <w:jc w:val="center"/>
              <w:rPr>
                <w:color w:val="000000"/>
                <w:sz w:val="22"/>
              </w:rPr>
            </w:pPr>
            <w:r w:rsidRPr="00723A1B">
              <w:rPr>
                <w:color w:val="000000"/>
                <w:sz w:val="22"/>
              </w:rPr>
              <w:t>50</w:t>
            </w:r>
          </w:p>
        </w:tc>
      </w:tr>
      <w:tr w:rsidR="00723A1B" w:rsidRPr="00723A1B" w14:paraId="2D778D5B" w14:textId="77777777" w:rsidTr="00723A1B">
        <w:trPr>
          <w:trHeight w:val="300"/>
        </w:trPr>
        <w:tc>
          <w:tcPr>
            <w:tcW w:w="8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BDE0962" w14:textId="77777777" w:rsidR="00723A1B" w:rsidRPr="00723A1B" w:rsidRDefault="00723A1B" w:rsidP="00723A1B">
            <w:pPr>
              <w:spacing w:line="240" w:lineRule="auto"/>
              <w:jc w:val="center"/>
              <w:rPr>
                <w:color w:val="000000"/>
                <w:sz w:val="22"/>
              </w:rPr>
            </w:pPr>
            <w:r w:rsidRPr="00723A1B">
              <w:rPr>
                <w:color w:val="000000"/>
                <w:sz w:val="22"/>
              </w:rPr>
              <w:t>Блок-контейнер, габаритами 2,0х2,0х2,5м</w:t>
            </w:r>
          </w:p>
        </w:tc>
        <w:tc>
          <w:tcPr>
            <w:tcW w:w="1720" w:type="dxa"/>
            <w:tcBorders>
              <w:top w:val="nil"/>
              <w:left w:val="nil"/>
              <w:bottom w:val="single" w:sz="4" w:space="0" w:color="auto"/>
              <w:right w:val="single" w:sz="4" w:space="0" w:color="auto"/>
            </w:tcBorders>
            <w:shd w:val="clear" w:color="auto" w:fill="auto"/>
            <w:vAlign w:val="center"/>
            <w:hideMark/>
          </w:tcPr>
          <w:p w14:paraId="501AC154" w14:textId="77777777" w:rsidR="00723A1B" w:rsidRPr="00723A1B" w:rsidRDefault="00723A1B" w:rsidP="00723A1B">
            <w:pPr>
              <w:spacing w:line="240" w:lineRule="auto"/>
              <w:jc w:val="center"/>
              <w:rPr>
                <w:color w:val="000000"/>
                <w:sz w:val="22"/>
              </w:rPr>
            </w:pPr>
            <w:r w:rsidRPr="00723A1B">
              <w:rPr>
                <w:color w:val="000000"/>
                <w:sz w:val="22"/>
              </w:rPr>
              <w:t>2</w:t>
            </w:r>
          </w:p>
        </w:tc>
      </w:tr>
      <w:tr w:rsidR="00723A1B" w:rsidRPr="00723A1B" w14:paraId="65F31660" w14:textId="77777777" w:rsidTr="00723A1B">
        <w:trPr>
          <w:trHeight w:val="300"/>
        </w:trPr>
        <w:tc>
          <w:tcPr>
            <w:tcW w:w="8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E76ADBB" w14:textId="77777777" w:rsidR="00723A1B" w:rsidRPr="00723A1B" w:rsidRDefault="00723A1B" w:rsidP="00723A1B">
            <w:pPr>
              <w:spacing w:line="240" w:lineRule="auto"/>
              <w:jc w:val="center"/>
              <w:rPr>
                <w:color w:val="000000"/>
                <w:sz w:val="22"/>
              </w:rPr>
            </w:pPr>
            <w:r w:rsidRPr="00723A1B">
              <w:rPr>
                <w:color w:val="000000"/>
                <w:sz w:val="22"/>
              </w:rPr>
              <w:t>Биотуалетная кабина, габаритами 1,2х1,2*2,2м</w:t>
            </w:r>
          </w:p>
        </w:tc>
        <w:tc>
          <w:tcPr>
            <w:tcW w:w="1720" w:type="dxa"/>
            <w:tcBorders>
              <w:top w:val="nil"/>
              <w:left w:val="nil"/>
              <w:bottom w:val="single" w:sz="4" w:space="0" w:color="auto"/>
              <w:right w:val="single" w:sz="4" w:space="0" w:color="auto"/>
            </w:tcBorders>
            <w:shd w:val="clear" w:color="auto" w:fill="auto"/>
            <w:vAlign w:val="center"/>
            <w:hideMark/>
          </w:tcPr>
          <w:p w14:paraId="09F3B854" w14:textId="77777777" w:rsidR="00723A1B" w:rsidRPr="00723A1B" w:rsidRDefault="00723A1B" w:rsidP="00723A1B">
            <w:pPr>
              <w:spacing w:line="240" w:lineRule="auto"/>
              <w:jc w:val="center"/>
              <w:rPr>
                <w:color w:val="000000"/>
                <w:sz w:val="22"/>
              </w:rPr>
            </w:pPr>
            <w:r w:rsidRPr="00723A1B">
              <w:rPr>
                <w:color w:val="000000"/>
                <w:sz w:val="22"/>
              </w:rPr>
              <w:t>13</w:t>
            </w:r>
          </w:p>
        </w:tc>
      </w:tr>
    </w:tbl>
    <w:p w14:paraId="39AE52FE" w14:textId="73A9C63E" w:rsidR="00723A1B" w:rsidRPr="00723A1B" w:rsidRDefault="00723A1B" w:rsidP="00723A1B">
      <w:pPr>
        <w:pStyle w:val="APEX2"/>
        <w:suppressAutoHyphens/>
        <w:rPr>
          <w:rFonts w:ascii="Times New Roman" w:hAnsi="Times New Roman"/>
        </w:rPr>
      </w:pPr>
      <w:r w:rsidRPr="00723A1B">
        <w:rPr>
          <w:rFonts w:ascii="Times New Roman" w:hAnsi="Times New Roman"/>
          <w:noProof/>
          <w:lang w:eastAsia="ru-RU"/>
        </w:rPr>
        <mc:AlternateContent>
          <mc:Choice Requires="wps">
            <w:drawing>
              <wp:anchor distT="0" distB="0" distL="114300" distR="114300" simplePos="0" relativeHeight="251677696" behindDoc="0" locked="0" layoutInCell="1" allowOverlap="1" wp14:anchorId="25D91187" wp14:editId="2A76FCD8">
                <wp:simplePos x="0" y="0"/>
                <wp:positionH relativeFrom="column">
                  <wp:posOffset>-240665</wp:posOffset>
                </wp:positionH>
                <wp:positionV relativeFrom="paragraph">
                  <wp:posOffset>-2757170</wp:posOffset>
                </wp:positionV>
                <wp:extent cx="6546850" cy="3314700"/>
                <wp:effectExtent l="0" t="0" r="25400" b="19050"/>
                <wp:wrapNone/>
                <wp:docPr id="2246" name="Скругленный прямоугольник 2246"/>
                <wp:cNvGraphicFramePr/>
                <a:graphic xmlns:a="http://schemas.openxmlformats.org/drawingml/2006/main">
                  <a:graphicData uri="http://schemas.microsoft.com/office/word/2010/wordprocessingShape">
                    <wps:wsp>
                      <wps:cNvSpPr/>
                      <wps:spPr>
                        <a:xfrm>
                          <a:off x="0" y="0"/>
                          <a:ext cx="6546850" cy="331470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73EC34" id="Скругленный прямоугольник 2246" o:spid="_x0000_s1026" style="position:absolute;margin-left:-18.95pt;margin-top:-217.1pt;width:515.5pt;height:261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" filled="f" strokecolor="black [3213]" strokeweight="1.5pt">
                <v:stroke joinstyle="miter"/>
              </v:roundrect>
            </w:pict>
          </mc:Fallback>
        </mc:AlternateContent>
      </w:r>
      <w:r w:rsidRPr="00723A1B">
        <w:rPr>
          <w:rFonts w:ascii="Times New Roman" w:hAnsi="Times New Roman"/>
          <w:noProof/>
          <w:lang w:eastAsia="ru-RU"/>
        </w:rPr>
        <mc:AlternateContent>
          <mc:Choice Requires="wps">
            <w:drawing>
              <wp:anchor distT="0" distB="0" distL="114300" distR="114300" simplePos="0" relativeHeight="251691008" behindDoc="0" locked="0" layoutInCell="1" allowOverlap="1" wp14:anchorId="4B73F1FB" wp14:editId="082A69C3">
                <wp:simplePos x="0" y="0"/>
                <wp:positionH relativeFrom="column">
                  <wp:posOffset>-354965</wp:posOffset>
                </wp:positionH>
                <wp:positionV relativeFrom="paragraph">
                  <wp:posOffset>-1454150</wp:posOffset>
                </wp:positionV>
                <wp:extent cx="116840" cy="144780"/>
                <wp:effectExtent l="0" t="0" r="35560" b="26670"/>
                <wp:wrapNone/>
                <wp:docPr id="32" name="Прямая соединительная линия 32"/>
                <wp:cNvGraphicFramePr/>
                <a:graphic xmlns:a="http://schemas.openxmlformats.org/drawingml/2006/main">
                  <a:graphicData uri="http://schemas.microsoft.com/office/word/2010/wordprocessingShape">
                    <wps:wsp>
                      <wps:cNvCnPr/>
                      <wps:spPr>
                        <a:xfrm flipV="1">
                          <a:off x="0" y="0"/>
                          <a:ext cx="116840" cy="1447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515BAD" id="Прямая соединительная линия 32"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5pt,-114.5pt" to="-18.75pt,-1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" strokecolor="#4472c4 [3204]" strokeweight=".5pt">
                <v:stroke joinstyle="miter"/>
              </v:line>
            </w:pict>
          </mc:Fallback>
        </mc:AlternateContent>
      </w:r>
      <w:r w:rsidRPr="00723A1B">
        <w:rPr>
          <w:rFonts w:ascii="Times New Roman" w:hAnsi="Times New Roman"/>
          <w:noProof/>
          <w:lang w:eastAsia="ru-RU"/>
        </w:rPr>
        <mc:AlternateContent>
          <mc:Choice Requires="wps">
            <w:drawing>
              <wp:anchor distT="0" distB="0" distL="114300" distR="114300" simplePos="0" relativeHeight="251689984" behindDoc="0" locked="0" layoutInCell="1" allowOverlap="1" wp14:anchorId="1F38F4E8" wp14:editId="6BCEE884">
                <wp:simplePos x="0" y="0"/>
                <wp:positionH relativeFrom="column">
                  <wp:posOffset>-686435</wp:posOffset>
                </wp:positionH>
                <wp:positionV relativeFrom="paragraph">
                  <wp:posOffset>-1447165</wp:posOffset>
                </wp:positionV>
                <wp:extent cx="304800" cy="274320"/>
                <wp:effectExtent l="0" t="0" r="19050" b="11430"/>
                <wp:wrapNone/>
                <wp:docPr id="31" name="Надпись 31"/>
                <wp:cNvGraphicFramePr/>
                <a:graphic xmlns:a="http://schemas.openxmlformats.org/drawingml/2006/main">
                  <a:graphicData uri="http://schemas.microsoft.com/office/word/2010/wordprocessingShape">
                    <wps:wsp>
                      <wps:cNvSpPr txBox="1"/>
                      <wps:spPr>
                        <a:xfrm>
                          <a:off x="0" y="0"/>
                          <a:ext cx="304800" cy="274320"/>
                        </a:xfrm>
                        <a:prstGeom prst="rect">
                          <a:avLst/>
                        </a:prstGeom>
                        <a:solidFill>
                          <a:schemeClr val="lt1"/>
                        </a:solidFill>
                        <a:ln w="6350">
                          <a:solidFill>
                            <a:prstClr val="black"/>
                          </a:solidFill>
                        </a:ln>
                      </wps:spPr>
                      <wps:txbx>
                        <w:txbxContent>
                          <w:p w14:paraId="24BF4EEB" w14:textId="77777777" w:rsidR="00F06E98" w:rsidRDefault="00F06E98" w:rsidP="00723A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38F4E8" id="Надпись 31" o:spid="_x0000_s1029" type="#_x0000_t202" style="position:absolute;left:0;text-align:left;margin-left:-54.05pt;margin-top:-113.95pt;width:24pt;height:21.6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" fillcolor="white [3201]" strokeweight=".5pt">
                <v:textbox>
                  <w:txbxContent>
                    <w:p w14:paraId="24BF4EEB" w14:textId="77777777" w:rsidR="00F06E98" w:rsidRDefault="00F06E98" w:rsidP="00723A1B">
                      <w:r>
                        <w:t>3</w:t>
                      </w:r>
                    </w:p>
                  </w:txbxContent>
                </v:textbox>
              </v:shape>
            </w:pict>
          </mc:Fallback>
        </mc:AlternateContent>
      </w:r>
    </w:p>
    <w:p w14:paraId="6FB2A640" w14:textId="77777777" w:rsidR="00723A1B" w:rsidRPr="00723A1B" w:rsidRDefault="00723A1B" w:rsidP="00723A1B">
      <w:pPr>
        <w:pStyle w:val="APEX2"/>
        <w:suppressAutoHyphens/>
        <w:rPr>
          <w:rFonts w:ascii="Times New Roman" w:hAnsi="Times New Roman"/>
        </w:rPr>
      </w:pPr>
      <w:r w:rsidRPr="00723A1B">
        <w:rPr>
          <w:rFonts w:ascii="Times New Roman" w:hAnsi="Times New Roman"/>
        </w:rPr>
        <w:t>Проектом предусматривается питание в 2 потока.</w:t>
      </w:r>
    </w:p>
    <w:p w14:paraId="33A0C622" w14:textId="77777777" w:rsidR="00723A1B" w:rsidRPr="00723A1B" w:rsidRDefault="00723A1B" w:rsidP="00723A1B">
      <w:pPr>
        <w:pStyle w:val="APEX2"/>
        <w:suppressAutoHyphens/>
        <w:rPr>
          <w:rFonts w:ascii="Times New Roman" w:hAnsi="Times New Roman"/>
        </w:rPr>
      </w:pPr>
      <w:r w:rsidRPr="00723A1B">
        <w:rPr>
          <w:rFonts w:ascii="Times New Roman" w:hAnsi="Times New Roman"/>
        </w:rPr>
        <w:t>Согласно -</w:t>
      </w:r>
      <w:r w:rsidRPr="00723A1B">
        <w:rPr>
          <w:rFonts w:ascii="Times New Roman" w:hAnsi="Times New Roman"/>
        </w:rPr>
        <w:tab/>
        <w:t>Постановление правительства Российской Федерации от 16 сентября 2020 г. N 1479 "Об утверждении Правил противопожарного режима в Российской Федерации", отдельные блок-контейнеры, используемые в качестве административно-бытовых помещений, допускается располагать 2-этажными группами не более 10 штук в группе и площадью не более 800 м2. От этих групп до других объектов допускается расстояние не менее 15 метров либо предусматривается противопожарная перегородка.</w:t>
      </w:r>
    </w:p>
    <w:p w14:paraId="39DDDAF2" w14:textId="77777777" w:rsidR="00723A1B" w:rsidRPr="00723A1B" w:rsidRDefault="00723A1B" w:rsidP="00723A1B">
      <w:pPr>
        <w:pStyle w:val="APEX2"/>
        <w:suppressAutoHyphens/>
        <w:rPr>
          <w:rFonts w:ascii="Times New Roman" w:hAnsi="Times New Roman"/>
        </w:rPr>
      </w:pPr>
      <w:r w:rsidRPr="00723A1B">
        <w:rPr>
          <w:rFonts w:ascii="Times New Roman" w:hAnsi="Times New Roman"/>
        </w:rPr>
        <w:t>Проживание людей в указанных помещениях на территории строительства не допускается.</w:t>
      </w:r>
    </w:p>
    <w:p w14:paraId="0F255287" w14:textId="34AFAB15" w:rsidR="00723A1B" w:rsidRPr="00723A1B" w:rsidRDefault="00723A1B" w:rsidP="00723A1B">
      <w:pPr>
        <w:pStyle w:val="APEX0"/>
        <w:numPr>
          <w:ilvl w:val="0"/>
          <w:numId w:val="0"/>
        </w:numPr>
        <w:suppressAutoHyphens/>
        <w:ind w:left="993"/>
        <w:outlineLvl w:val="0"/>
        <w:rPr>
          <w:rFonts w:ascii="Times New Roman" w:hAnsi="Times New Roman"/>
        </w:rPr>
      </w:pPr>
      <w:bookmarkStart w:id="122" w:name="_Toc431659353"/>
      <w:bookmarkStart w:id="123" w:name="_Toc517102933"/>
      <w:bookmarkStart w:id="124" w:name="_Toc143782078"/>
      <w:bookmarkStart w:id="125" w:name="_Toc151739172"/>
      <w:r w:rsidRPr="00723A1B">
        <w:rPr>
          <w:rFonts w:ascii="Times New Roman" w:hAnsi="Times New Roman"/>
        </w:rPr>
        <w:t>10.3 ОБОСНОВАНИЕ ПОТРЕБНОСТИ В ОСНОВНЫХ СТРОИТЕЛЬНЫХ МАШИНАХ И МЕХАНИЗМАХ</w:t>
      </w:r>
      <w:bookmarkEnd w:id="122"/>
      <w:bookmarkEnd w:id="123"/>
      <w:bookmarkEnd w:id="124"/>
      <w:bookmarkEnd w:id="125"/>
    </w:p>
    <w:p w14:paraId="25DBCC01" w14:textId="77777777" w:rsidR="00723A1B" w:rsidRPr="00723A1B" w:rsidRDefault="00723A1B" w:rsidP="00723A1B">
      <w:pPr>
        <w:pStyle w:val="APEX2"/>
        <w:suppressAutoHyphens/>
        <w:rPr>
          <w:rFonts w:ascii="Times New Roman" w:hAnsi="Times New Roman"/>
        </w:rPr>
      </w:pPr>
      <w:r w:rsidRPr="00723A1B">
        <w:rPr>
          <w:rFonts w:ascii="Times New Roman" w:hAnsi="Times New Roman"/>
        </w:rPr>
        <w:t>Обеспечение строительства машинами, механизмами и транспортными средствами может быть уточнено исходя из наличия парка машин и механизмов в генподрядной и субподрядной организациях. Типы и мощность машин могут быть уточнены при разработке ППР.</w:t>
      </w:r>
    </w:p>
    <w:p w14:paraId="7C2DF65C" w14:textId="77777777" w:rsidR="00723A1B" w:rsidRPr="00723A1B" w:rsidRDefault="00723A1B" w:rsidP="00723A1B">
      <w:pPr>
        <w:pStyle w:val="APEX2"/>
        <w:suppressAutoHyphens/>
        <w:rPr>
          <w:rFonts w:ascii="Times New Roman" w:hAnsi="Times New Roman"/>
        </w:rPr>
      </w:pPr>
      <w:r w:rsidRPr="00723A1B">
        <w:rPr>
          <w:rFonts w:ascii="Times New Roman" w:hAnsi="Times New Roman"/>
        </w:rPr>
        <w:t>Для выполнения основного вида строительно-монтажных работ, монтажа поэтажных конструкций, установке сборных элементов, применяется башенный кран.</w:t>
      </w:r>
    </w:p>
    <w:p w14:paraId="0A5129E0" w14:textId="77777777" w:rsidR="00723A1B" w:rsidRPr="00723A1B" w:rsidRDefault="00723A1B" w:rsidP="00723A1B">
      <w:pPr>
        <w:pStyle w:val="APEX2"/>
        <w:suppressAutoHyphens/>
        <w:rPr>
          <w:rFonts w:ascii="Times New Roman" w:hAnsi="Times New Roman"/>
        </w:rPr>
      </w:pPr>
    </w:p>
    <w:p w14:paraId="66C032FD" w14:textId="77777777" w:rsidR="00723A1B" w:rsidRPr="00723A1B" w:rsidRDefault="00723A1B" w:rsidP="00723A1B">
      <w:pPr>
        <w:pStyle w:val="APEX6"/>
        <w:suppressAutoHyphens/>
        <w:jc w:val="left"/>
      </w:pPr>
      <w:r w:rsidRPr="00723A1B">
        <w:t xml:space="preserve">Таблица </w:t>
      </w:r>
      <w:r w:rsidRPr="00723A1B">
        <w:rPr>
          <w:noProof/>
        </w:rPr>
        <w:t>3</w:t>
      </w:r>
      <w:r w:rsidRPr="00723A1B">
        <w:t xml:space="preserve"> - Перечень основных строительных машин, механизмов и транспортных средств</w:t>
      </w:r>
    </w:p>
    <w:tbl>
      <w:tblPr>
        <w:tblW w:w="9078" w:type="dxa"/>
        <w:jc w:val="center"/>
        <w:tblCellMar>
          <w:left w:w="10" w:type="dxa"/>
          <w:right w:w="10" w:type="dxa"/>
        </w:tblCellMar>
        <w:tblLook w:val="0000" w:firstRow="0" w:lastRow="0" w:firstColumn="0" w:lastColumn="0" w:noHBand="0" w:noVBand="0"/>
      </w:tblPr>
      <w:tblGrid>
        <w:gridCol w:w="2522"/>
        <w:gridCol w:w="1679"/>
        <w:gridCol w:w="1689"/>
        <w:gridCol w:w="1373"/>
        <w:gridCol w:w="1815"/>
      </w:tblGrid>
      <w:tr w:rsidR="00723A1B" w:rsidRPr="00723A1B" w14:paraId="3B03727B" w14:textId="77777777" w:rsidTr="00723A1B">
        <w:trPr>
          <w:trHeight w:val="746"/>
          <w:jc w:val="center"/>
        </w:trPr>
        <w:tc>
          <w:tcPr>
            <w:tcW w:w="2547" w:type="dxa"/>
            <w:tcBorders>
              <w:top w:val="single" w:sz="4" w:space="0" w:color="auto"/>
              <w:left w:val="single" w:sz="4" w:space="0" w:color="auto"/>
            </w:tcBorders>
            <w:shd w:val="clear" w:color="auto" w:fill="FFFFFF"/>
            <w:vAlign w:val="center"/>
          </w:tcPr>
          <w:p w14:paraId="76711216" w14:textId="77777777" w:rsidR="00723A1B" w:rsidRPr="00723A1B" w:rsidRDefault="00723A1B" w:rsidP="00723A1B">
            <w:pPr>
              <w:pStyle w:val="APEX-"/>
              <w:rPr>
                <w:rStyle w:val="13"/>
                <w:rFonts w:ascii="Times New Roman" w:hAnsi="Times New Roman" w:cs="Times New Roman"/>
              </w:rPr>
            </w:pPr>
            <w:r w:rsidRPr="00723A1B">
              <w:rPr>
                <w:rStyle w:val="13"/>
                <w:rFonts w:ascii="Times New Roman" w:hAnsi="Times New Roman" w:cs="Times New Roman"/>
              </w:rPr>
              <w:t>Наименование</w:t>
            </w:r>
          </w:p>
        </w:tc>
        <w:tc>
          <w:tcPr>
            <w:tcW w:w="1711" w:type="dxa"/>
            <w:tcBorders>
              <w:top w:val="single" w:sz="4" w:space="0" w:color="auto"/>
              <w:left w:val="single" w:sz="4" w:space="0" w:color="auto"/>
            </w:tcBorders>
            <w:shd w:val="clear" w:color="auto" w:fill="FFFFFF"/>
            <w:vAlign w:val="center"/>
          </w:tcPr>
          <w:p w14:paraId="6ACFD1B2" w14:textId="77777777" w:rsidR="00723A1B" w:rsidRPr="00723A1B" w:rsidRDefault="00723A1B" w:rsidP="00723A1B">
            <w:pPr>
              <w:pStyle w:val="APEX-"/>
              <w:rPr>
                <w:rStyle w:val="13"/>
                <w:rFonts w:ascii="Times New Roman" w:hAnsi="Times New Roman" w:cs="Times New Roman"/>
              </w:rPr>
            </w:pPr>
            <w:r w:rsidRPr="00723A1B">
              <w:rPr>
                <w:rStyle w:val="13"/>
                <w:rFonts w:ascii="Times New Roman" w:hAnsi="Times New Roman" w:cs="Times New Roman"/>
              </w:rPr>
              <w:t>Тип</w:t>
            </w:r>
          </w:p>
          <w:p w14:paraId="41AC95AC" w14:textId="77777777" w:rsidR="00723A1B" w:rsidRPr="00723A1B" w:rsidRDefault="00723A1B" w:rsidP="00723A1B">
            <w:pPr>
              <w:pStyle w:val="APEX-"/>
              <w:rPr>
                <w:rStyle w:val="13"/>
                <w:rFonts w:ascii="Times New Roman" w:hAnsi="Times New Roman" w:cs="Times New Roman"/>
              </w:rPr>
            </w:pPr>
            <w:r w:rsidRPr="00723A1B">
              <w:rPr>
                <w:rStyle w:val="13"/>
                <w:rFonts w:ascii="Times New Roman" w:hAnsi="Times New Roman" w:cs="Times New Roman"/>
              </w:rPr>
              <w:t>Марка</w:t>
            </w:r>
          </w:p>
        </w:tc>
        <w:tc>
          <w:tcPr>
            <w:tcW w:w="1701" w:type="dxa"/>
            <w:tcBorders>
              <w:top w:val="single" w:sz="4" w:space="0" w:color="auto"/>
              <w:left w:val="single" w:sz="4" w:space="0" w:color="auto"/>
            </w:tcBorders>
            <w:shd w:val="clear" w:color="auto" w:fill="FFFFFF"/>
            <w:vAlign w:val="center"/>
          </w:tcPr>
          <w:p w14:paraId="14F6B2A4" w14:textId="77777777" w:rsidR="00723A1B" w:rsidRPr="00723A1B" w:rsidRDefault="00723A1B" w:rsidP="00723A1B">
            <w:pPr>
              <w:pStyle w:val="APEX-"/>
              <w:rPr>
                <w:rStyle w:val="13"/>
                <w:rFonts w:ascii="Times New Roman" w:hAnsi="Times New Roman" w:cs="Times New Roman"/>
              </w:rPr>
            </w:pPr>
            <w:r w:rsidRPr="00723A1B">
              <w:rPr>
                <w:rStyle w:val="13"/>
                <w:rFonts w:ascii="Times New Roman" w:hAnsi="Times New Roman" w:cs="Times New Roman"/>
              </w:rPr>
              <w:t>Основные техни</w:t>
            </w:r>
            <w:r w:rsidRPr="00723A1B">
              <w:rPr>
                <w:rStyle w:val="13"/>
                <w:rFonts w:ascii="Times New Roman" w:hAnsi="Times New Roman" w:cs="Times New Roman"/>
              </w:rPr>
              <w:softHyphen/>
              <w:t>ческие параметры</w:t>
            </w:r>
          </w:p>
        </w:tc>
        <w:tc>
          <w:tcPr>
            <w:tcW w:w="1418" w:type="dxa"/>
            <w:tcBorders>
              <w:top w:val="single" w:sz="4" w:space="0" w:color="auto"/>
              <w:left w:val="single" w:sz="4" w:space="0" w:color="auto"/>
            </w:tcBorders>
            <w:shd w:val="clear" w:color="auto" w:fill="FFFFFF"/>
            <w:vAlign w:val="center"/>
          </w:tcPr>
          <w:p w14:paraId="572FF82C" w14:textId="77777777" w:rsidR="00723A1B" w:rsidRPr="00723A1B" w:rsidRDefault="00723A1B" w:rsidP="00723A1B">
            <w:pPr>
              <w:pStyle w:val="APEX-"/>
              <w:rPr>
                <w:rStyle w:val="13"/>
                <w:rFonts w:ascii="Times New Roman" w:hAnsi="Times New Roman" w:cs="Times New Roman"/>
              </w:rPr>
            </w:pPr>
            <w:r w:rsidRPr="00723A1B">
              <w:rPr>
                <w:rStyle w:val="13"/>
                <w:rFonts w:ascii="Times New Roman" w:hAnsi="Times New Roman" w:cs="Times New Roman"/>
              </w:rPr>
              <w:t>Кол-во</w:t>
            </w:r>
          </w:p>
        </w:tc>
        <w:tc>
          <w:tcPr>
            <w:tcW w:w="1701" w:type="dxa"/>
            <w:tcBorders>
              <w:top w:val="single" w:sz="4" w:space="0" w:color="auto"/>
              <w:left w:val="single" w:sz="4" w:space="0" w:color="auto"/>
              <w:right w:val="single" w:sz="4" w:space="0" w:color="auto"/>
            </w:tcBorders>
            <w:shd w:val="clear" w:color="auto" w:fill="FFFFFF"/>
            <w:vAlign w:val="center"/>
          </w:tcPr>
          <w:p w14:paraId="66508B78" w14:textId="77777777" w:rsidR="00723A1B" w:rsidRPr="00723A1B" w:rsidRDefault="00723A1B" w:rsidP="00723A1B">
            <w:pPr>
              <w:pStyle w:val="APEX-"/>
              <w:rPr>
                <w:rStyle w:val="13"/>
                <w:rFonts w:ascii="Times New Roman" w:hAnsi="Times New Roman" w:cs="Times New Roman"/>
              </w:rPr>
            </w:pPr>
            <w:r w:rsidRPr="00723A1B">
              <w:rPr>
                <w:rStyle w:val="13"/>
                <w:rFonts w:ascii="Times New Roman" w:hAnsi="Times New Roman" w:cs="Times New Roman"/>
              </w:rPr>
              <w:t>Примечание</w:t>
            </w:r>
          </w:p>
        </w:tc>
      </w:tr>
      <w:tr w:rsidR="00723A1B" w:rsidRPr="00723A1B" w14:paraId="40EC7506" w14:textId="77777777" w:rsidTr="00723A1B">
        <w:trPr>
          <w:trHeight w:hRule="exact" w:val="670"/>
          <w:jc w:val="center"/>
        </w:trPr>
        <w:tc>
          <w:tcPr>
            <w:tcW w:w="2547" w:type="dxa"/>
            <w:tcBorders>
              <w:top w:val="single" w:sz="4" w:space="0" w:color="auto"/>
              <w:left w:val="single" w:sz="4" w:space="0" w:color="auto"/>
            </w:tcBorders>
            <w:shd w:val="clear" w:color="auto" w:fill="FFFFFF"/>
            <w:vAlign w:val="center"/>
          </w:tcPr>
          <w:p w14:paraId="0E4BA424"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Автосамосвал</w:t>
            </w:r>
          </w:p>
        </w:tc>
        <w:tc>
          <w:tcPr>
            <w:tcW w:w="1711" w:type="dxa"/>
            <w:tcBorders>
              <w:top w:val="single" w:sz="4" w:space="0" w:color="auto"/>
              <w:left w:val="single" w:sz="4" w:space="0" w:color="auto"/>
            </w:tcBorders>
            <w:shd w:val="clear" w:color="auto" w:fill="FFFFFF"/>
            <w:vAlign w:val="center"/>
          </w:tcPr>
          <w:p w14:paraId="06E4A930"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КамАЗ - 6520</w:t>
            </w:r>
          </w:p>
        </w:tc>
        <w:tc>
          <w:tcPr>
            <w:tcW w:w="1701" w:type="dxa"/>
            <w:tcBorders>
              <w:top w:val="single" w:sz="4" w:space="0" w:color="auto"/>
              <w:left w:val="single" w:sz="4" w:space="0" w:color="auto"/>
            </w:tcBorders>
            <w:shd w:val="clear" w:color="auto" w:fill="FFFFFF"/>
            <w:vAlign w:val="center"/>
          </w:tcPr>
          <w:p w14:paraId="0D3B3B15"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V = 12-20 м3, Q= 22,0 т.</w:t>
            </w:r>
          </w:p>
        </w:tc>
        <w:tc>
          <w:tcPr>
            <w:tcW w:w="1418" w:type="dxa"/>
            <w:tcBorders>
              <w:top w:val="single" w:sz="4" w:space="0" w:color="auto"/>
              <w:left w:val="single" w:sz="4" w:space="0" w:color="auto"/>
            </w:tcBorders>
            <w:shd w:val="clear" w:color="auto" w:fill="FFFFFF"/>
            <w:vAlign w:val="center"/>
          </w:tcPr>
          <w:p w14:paraId="3456414A"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10</w:t>
            </w:r>
          </w:p>
        </w:tc>
        <w:tc>
          <w:tcPr>
            <w:tcW w:w="1701" w:type="dxa"/>
            <w:tcBorders>
              <w:top w:val="single" w:sz="4" w:space="0" w:color="auto"/>
              <w:left w:val="single" w:sz="4" w:space="0" w:color="auto"/>
              <w:right w:val="single" w:sz="4" w:space="0" w:color="auto"/>
            </w:tcBorders>
            <w:shd w:val="clear" w:color="auto" w:fill="FFFFFF"/>
            <w:vAlign w:val="center"/>
          </w:tcPr>
          <w:p w14:paraId="6C13713F"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Доставка матер.</w:t>
            </w:r>
          </w:p>
        </w:tc>
      </w:tr>
      <w:tr w:rsidR="00723A1B" w:rsidRPr="00723A1B" w14:paraId="634EBB9D" w14:textId="77777777" w:rsidTr="00723A1B">
        <w:trPr>
          <w:trHeight w:hRule="exact" w:val="695"/>
          <w:jc w:val="center"/>
        </w:trPr>
        <w:tc>
          <w:tcPr>
            <w:tcW w:w="2547" w:type="dxa"/>
            <w:tcBorders>
              <w:top w:val="single" w:sz="4" w:space="0" w:color="auto"/>
              <w:left w:val="single" w:sz="4" w:space="0" w:color="auto"/>
            </w:tcBorders>
            <w:shd w:val="clear" w:color="auto" w:fill="FFFFFF"/>
            <w:vAlign w:val="center"/>
          </w:tcPr>
          <w:p w14:paraId="4A5239D3"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lastRenderedPageBreak/>
              <w:t>Машина бортовая</w:t>
            </w:r>
          </w:p>
        </w:tc>
        <w:tc>
          <w:tcPr>
            <w:tcW w:w="1711" w:type="dxa"/>
            <w:tcBorders>
              <w:top w:val="single" w:sz="4" w:space="0" w:color="auto"/>
              <w:left w:val="single" w:sz="4" w:space="0" w:color="auto"/>
            </w:tcBorders>
            <w:shd w:val="clear" w:color="auto" w:fill="FFFFFF"/>
            <w:vAlign w:val="center"/>
          </w:tcPr>
          <w:p w14:paraId="4F813AE7"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КамАЗ - 5320</w:t>
            </w:r>
          </w:p>
        </w:tc>
        <w:tc>
          <w:tcPr>
            <w:tcW w:w="1701" w:type="dxa"/>
            <w:tcBorders>
              <w:top w:val="single" w:sz="4" w:space="0" w:color="auto"/>
              <w:left w:val="single" w:sz="4" w:space="0" w:color="auto"/>
            </w:tcBorders>
            <w:shd w:val="clear" w:color="auto" w:fill="FFFFFF"/>
            <w:vAlign w:val="center"/>
          </w:tcPr>
          <w:p w14:paraId="2BBD954C"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Q = 8 т.</w:t>
            </w:r>
          </w:p>
        </w:tc>
        <w:tc>
          <w:tcPr>
            <w:tcW w:w="1418" w:type="dxa"/>
            <w:tcBorders>
              <w:top w:val="single" w:sz="4" w:space="0" w:color="auto"/>
              <w:left w:val="single" w:sz="4" w:space="0" w:color="auto"/>
            </w:tcBorders>
            <w:shd w:val="clear" w:color="auto" w:fill="FFFFFF"/>
            <w:vAlign w:val="center"/>
          </w:tcPr>
          <w:p w14:paraId="2315553C"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5</w:t>
            </w:r>
          </w:p>
        </w:tc>
        <w:tc>
          <w:tcPr>
            <w:tcW w:w="1701" w:type="dxa"/>
            <w:tcBorders>
              <w:top w:val="single" w:sz="4" w:space="0" w:color="auto"/>
              <w:left w:val="single" w:sz="4" w:space="0" w:color="auto"/>
              <w:right w:val="single" w:sz="4" w:space="0" w:color="auto"/>
            </w:tcBorders>
            <w:shd w:val="clear" w:color="auto" w:fill="FFFFFF"/>
            <w:vAlign w:val="center"/>
          </w:tcPr>
          <w:p w14:paraId="0473A35C"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Доставка матер.</w:t>
            </w:r>
          </w:p>
        </w:tc>
      </w:tr>
      <w:tr w:rsidR="00723A1B" w:rsidRPr="00723A1B" w14:paraId="02CB3383" w14:textId="77777777" w:rsidTr="00723A1B">
        <w:trPr>
          <w:trHeight w:hRule="exact" w:val="564"/>
          <w:jc w:val="center"/>
        </w:trPr>
        <w:tc>
          <w:tcPr>
            <w:tcW w:w="2547" w:type="dxa"/>
            <w:tcBorders>
              <w:top w:val="single" w:sz="4" w:space="0" w:color="auto"/>
              <w:left w:val="single" w:sz="4" w:space="0" w:color="auto"/>
            </w:tcBorders>
            <w:shd w:val="clear" w:color="auto" w:fill="FFFFFF"/>
            <w:vAlign w:val="center"/>
          </w:tcPr>
          <w:p w14:paraId="5E8062E8"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noProof/>
                <w:lang w:eastAsia="ru-RU"/>
              </w:rPr>
              <mc:AlternateContent>
                <mc:Choice Requires="wps">
                  <w:drawing>
                    <wp:anchor distT="0" distB="0" distL="114300" distR="114300" simplePos="0" relativeHeight="251692032" behindDoc="0" locked="0" layoutInCell="1" allowOverlap="1" wp14:anchorId="01BCCB1D" wp14:editId="0BBD1607">
                      <wp:simplePos x="0" y="0"/>
                      <wp:positionH relativeFrom="column">
                        <wp:posOffset>-796925</wp:posOffset>
                      </wp:positionH>
                      <wp:positionV relativeFrom="paragraph">
                        <wp:posOffset>235585</wp:posOffset>
                      </wp:positionV>
                      <wp:extent cx="251460" cy="337820"/>
                      <wp:effectExtent l="0" t="0" r="15240" b="24130"/>
                      <wp:wrapNone/>
                      <wp:docPr id="33" name="Надпись 33"/>
                      <wp:cNvGraphicFramePr/>
                      <a:graphic xmlns:a="http://schemas.openxmlformats.org/drawingml/2006/main">
                        <a:graphicData uri="http://schemas.microsoft.com/office/word/2010/wordprocessingShape">
                          <wps:wsp>
                            <wps:cNvSpPr txBox="1"/>
                            <wps:spPr>
                              <a:xfrm>
                                <a:off x="0" y="0"/>
                                <a:ext cx="251460" cy="337820"/>
                              </a:xfrm>
                              <a:prstGeom prst="rect">
                                <a:avLst/>
                              </a:prstGeom>
                              <a:solidFill>
                                <a:schemeClr val="lt1"/>
                              </a:solidFill>
                              <a:ln w="6350">
                                <a:solidFill>
                                  <a:prstClr val="black"/>
                                </a:solidFill>
                              </a:ln>
                            </wps:spPr>
                            <wps:txbx>
                              <w:txbxContent>
                                <w:p w14:paraId="644ED1A5" w14:textId="77777777" w:rsidR="00F06E98" w:rsidRDefault="00F06E98" w:rsidP="00723A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CCB1D" id="Надпись 33" o:spid="_x0000_s1030" type="#_x0000_t202" style="position:absolute;margin-left:-62.75pt;margin-top:18.55pt;width:19.8pt;height:26.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" fillcolor="white [3201]" strokeweight=".5pt">
                      <v:textbox>
                        <w:txbxContent>
                          <w:p w14:paraId="644ED1A5" w14:textId="77777777" w:rsidR="00F06E98" w:rsidRDefault="00F06E98" w:rsidP="00723A1B">
                            <w:r>
                              <w:t>3</w:t>
                            </w:r>
                          </w:p>
                        </w:txbxContent>
                      </v:textbox>
                    </v:shape>
                  </w:pict>
                </mc:Fallback>
              </mc:AlternateContent>
            </w:r>
            <w:r w:rsidRPr="00723A1B">
              <w:rPr>
                <w:rFonts w:ascii="Times New Roman" w:hAnsi="Times New Roman"/>
                <w:noProof/>
                <w:lang w:eastAsia="ru-RU"/>
              </w:rPr>
              <mc:AlternateContent>
                <mc:Choice Requires="wps">
                  <w:drawing>
                    <wp:anchor distT="0" distB="0" distL="114300" distR="114300" simplePos="0" relativeHeight="251678720" behindDoc="0" locked="0" layoutInCell="1" allowOverlap="1" wp14:anchorId="2AC81349" wp14:editId="58989D5A">
                      <wp:simplePos x="0" y="0"/>
                      <wp:positionH relativeFrom="column">
                        <wp:posOffset>-242062</wp:posOffset>
                      </wp:positionH>
                      <wp:positionV relativeFrom="paragraph">
                        <wp:posOffset>199009</wp:posOffset>
                      </wp:positionV>
                      <wp:extent cx="6227064" cy="2395728"/>
                      <wp:effectExtent l="0" t="0" r="21590" b="24130"/>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6227064" cy="2395728"/>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71A6095" id="Скругленный прямоугольник 11" o:spid="_x0000_s1026" style="position:absolute;margin-left:-19.05pt;margin-top:15.65pt;width:490.3pt;height:188.65pt;z-index:25167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" filled="f" strokecolor="black [3213]" strokeweight="1.5pt">
                      <v:stroke joinstyle="miter"/>
                    </v:roundrect>
                  </w:pict>
                </mc:Fallback>
              </mc:AlternateContent>
            </w:r>
            <w:r w:rsidRPr="00723A1B">
              <w:rPr>
                <w:rFonts w:ascii="Times New Roman" w:hAnsi="Times New Roman"/>
              </w:rPr>
              <w:t>Автомобильный кран</w:t>
            </w:r>
          </w:p>
        </w:tc>
        <w:tc>
          <w:tcPr>
            <w:tcW w:w="1711" w:type="dxa"/>
            <w:tcBorders>
              <w:top w:val="single" w:sz="4" w:space="0" w:color="auto"/>
              <w:left w:val="single" w:sz="4" w:space="0" w:color="auto"/>
            </w:tcBorders>
            <w:shd w:val="clear" w:color="auto" w:fill="FFFFFF"/>
            <w:vAlign w:val="center"/>
          </w:tcPr>
          <w:p w14:paraId="7E5F3532"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Автокран КС-55713</w:t>
            </w:r>
          </w:p>
        </w:tc>
        <w:tc>
          <w:tcPr>
            <w:tcW w:w="1701" w:type="dxa"/>
            <w:tcBorders>
              <w:top w:val="single" w:sz="4" w:space="0" w:color="auto"/>
              <w:left w:val="single" w:sz="4" w:space="0" w:color="auto"/>
            </w:tcBorders>
            <w:shd w:val="clear" w:color="auto" w:fill="FFFFFF"/>
            <w:vAlign w:val="center"/>
          </w:tcPr>
          <w:p w14:paraId="2588B3F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Q=25 т</w:t>
            </w:r>
          </w:p>
        </w:tc>
        <w:tc>
          <w:tcPr>
            <w:tcW w:w="1418" w:type="dxa"/>
            <w:tcBorders>
              <w:top w:val="single" w:sz="4" w:space="0" w:color="auto"/>
              <w:left w:val="single" w:sz="4" w:space="0" w:color="auto"/>
            </w:tcBorders>
            <w:shd w:val="clear" w:color="auto" w:fill="FFFFFF"/>
            <w:vAlign w:val="center"/>
          </w:tcPr>
          <w:p w14:paraId="086D5E8E"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2</w:t>
            </w:r>
          </w:p>
        </w:tc>
        <w:tc>
          <w:tcPr>
            <w:tcW w:w="1701" w:type="dxa"/>
            <w:tcBorders>
              <w:top w:val="single" w:sz="4" w:space="0" w:color="auto"/>
              <w:left w:val="single" w:sz="4" w:space="0" w:color="auto"/>
              <w:right w:val="single" w:sz="4" w:space="0" w:color="auto"/>
            </w:tcBorders>
            <w:shd w:val="clear" w:color="auto" w:fill="FFFFFF"/>
            <w:vAlign w:val="center"/>
          </w:tcPr>
          <w:p w14:paraId="66D1342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Подготовительный период</w:t>
            </w:r>
          </w:p>
        </w:tc>
      </w:tr>
      <w:tr w:rsidR="00723A1B" w:rsidRPr="00723A1B" w14:paraId="26E29987" w14:textId="77777777" w:rsidTr="00723A1B">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4883CC8E"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noProof/>
                <w:lang w:eastAsia="ru-RU"/>
              </w:rPr>
              <mc:AlternateContent>
                <mc:Choice Requires="wps">
                  <w:drawing>
                    <wp:anchor distT="0" distB="0" distL="114300" distR="114300" simplePos="0" relativeHeight="251693056" behindDoc="0" locked="0" layoutInCell="1" allowOverlap="1" wp14:anchorId="71D96A9F" wp14:editId="3CDC494D">
                      <wp:simplePos x="0" y="0"/>
                      <wp:positionH relativeFrom="column">
                        <wp:posOffset>-762000</wp:posOffset>
                      </wp:positionH>
                      <wp:positionV relativeFrom="paragraph">
                        <wp:posOffset>138430</wp:posOffset>
                      </wp:positionV>
                      <wp:extent cx="538480" cy="568960"/>
                      <wp:effectExtent l="0" t="0" r="33020" b="21590"/>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538480" cy="568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2FA6B5" id="Прямая соединительная линия 3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pt,10.9pt" to="-17.6pt,5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" strokecolor="#4472c4 [3204]" strokeweight=".5pt">
                      <v:stroke joinstyle="miter"/>
                    </v:line>
                  </w:pict>
                </mc:Fallback>
              </mc:AlternateContent>
            </w:r>
            <w:r w:rsidRPr="00723A1B">
              <w:rPr>
                <w:rFonts w:ascii="Times New Roman" w:hAnsi="Times New Roman"/>
              </w:rPr>
              <w:t>Башенный кран №1</w:t>
            </w:r>
          </w:p>
        </w:tc>
        <w:tc>
          <w:tcPr>
            <w:tcW w:w="1711" w:type="dxa"/>
            <w:tcBorders>
              <w:top w:val="single" w:sz="4" w:space="0" w:color="auto"/>
              <w:left w:val="single" w:sz="4" w:space="0" w:color="auto"/>
              <w:bottom w:val="single" w:sz="4" w:space="0" w:color="auto"/>
            </w:tcBorders>
            <w:shd w:val="clear" w:color="auto" w:fill="FFFFFF"/>
          </w:tcPr>
          <w:p w14:paraId="034B44A0"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lang w:val="en-US"/>
              </w:rPr>
              <w:t>Potain MDT259 J10</w:t>
            </w:r>
          </w:p>
        </w:tc>
        <w:tc>
          <w:tcPr>
            <w:tcW w:w="1701" w:type="dxa"/>
            <w:tcBorders>
              <w:top w:val="single" w:sz="4" w:space="0" w:color="auto"/>
              <w:left w:val="single" w:sz="4" w:space="0" w:color="auto"/>
            </w:tcBorders>
            <w:shd w:val="clear" w:color="auto" w:fill="FFFFFF"/>
            <w:vAlign w:val="center"/>
          </w:tcPr>
          <w:p w14:paraId="79945AD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Q=</w:t>
            </w:r>
            <w:r w:rsidRPr="00723A1B">
              <w:rPr>
                <w:rFonts w:ascii="Times New Roman" w:hAnsi="Times New Roman"/>
                <w:lang w:val="en-US"/>
              </w:rPr>
              <w:t>10</w:t>
            </w:r>
            <w:r w:rsidRPr="00723A1B">
              <w:rPr>
                <w:rFonts w:ascii="Times New Roman" w:hAnsi="Times New Roman"/>
              </w:rPr>
              <w:t>,0 т, Lстр = 55 м</w:t>
            </w:r>
          </w:p>
        </w:tc>
        <w:tc>
          <w:tcPr>
            <w:tcW w:w="1418" w:type="dxa"/>
            <w:tcBorders>
              <w:top w:val="single" w:sz="4" w:space="0" w:color="auto"/>
              <w:left w:val="single" w:sz="4" w:space="0" w:color="auto"/>
            </w:tcBorders>
            <w:shd w:val="clear" w:color="auto" w:fill="FFFFFF"/>
            <w:vAlign w:val="center"/>
          </w:tcPr>
          <w:p w14:paraId="4B6E6E42"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w:t>
            </w:r>
          </w:p>
        </w:tc>
        <w:tc>
          <w:tcPr>
            <w:tcW w:w="1701" w:type="dxa"/>
            <w:tcBorders>
              <w:top w:val="single" w:sz="4" w:space="0" w:color="auto"/>
              <w:left w:val="single" w:sz="4" w:space="0" w:color="auto"/>
              <w:right w:val="single" w:sz="4" w:space="0" w:color="auto"/>
            </w:tcBorders>
            <w:shd w:val="clear" w:color="auto" w:fill="FFFFFF"/>
            <w:vAlign w:val="center"/>
          </w:tcPr>
          <w:p w14:paraId="6688BDB4"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Возведение конструкций</w:t>
            </w:r>
          </w:p>
        </w:tc>
      </w:tr>
      <w:tr w:rsidR="00723A1B" w:rsidRPr="00723A1B" w14:paraId="08399667" w14:textId="77777777" w:rsidTr="00723A1B">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5E28A28A"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Башенный кран №2</w:t>
            </w:r>
          </w:p>
        </w:tc>
        <w:tc>
          <w:tcPr>
            <w:tcW w:w="1711" w:type="dxa"/>
            <w:tcBorders>
              <w:top w:val="single" w:sz="4" w:space="0" w:color="auto"/>
              <w:left w:val="single" w:sz="4" w:space="0" w:color="auto"/>
              <w:bottom w:val="single" w:sz="4" w:space="0" w:color="auto"/>
            </w:tcBorders>
            <w:shd w:val="clear" w:color="auto" w:fill="FFFFFF"/>
          </w:tcPr>
          <w:p w14:paraId="57F06172" w14:textId="77777777" w:rsidR="00723A1B" w:rsidRPr="00723A1B" w:rsidRDefault="00723A1B" w:rsidP="00723A1B">
            <w:pPr>
              <w:pStyle w:val="APEX8"/>
              <w:spacing w:line="240" w:lineRule="auto"/>
              <w:jc w:val="center"/>
              <w:rPr>
                <w:rFonts w:ascii="Times New Roman" w:hAnsi="Times New Roman"/>
                <w:color w:val="000000"/>
                <w:sz w:val="24"/>
              </w:rPr>
            </w:pPr>
            <w:r w:rsidRPr="00723A1B">
              <w:rPr>
                <w:rFonts w:ascii="Times New Roman" w:hAnsi="Times New Roman"/>
                <w:lang w:val="en-US"/>
              </w:rPr>
              <w:t>Potain</w:t>
            </w:r>
            <w:r w:rsidRPr="00723A1B">
              <w:rPr>
                <w:rFonts w:ascii="Times New Roman" w:hAnsi="Times New Roman"/>
              </w:rPr>
              <w:t xml:space="preserve"> </w:t>
            </w:r>
            <w:r w:rsidRPr="00723A1B">
              <w:rPr>
                <w:rFonts w:ascii="Times New Roman" w:hAnsi="Times New Roman"/>
                <w:lang w:val="en-US"/>
              </w:rPr>
              <w:t>MCT</w:t>
            </w:r>
            <w:r w:rsidRPr="00723A1B">
              <w:rPr>
                <w:rFonts w:ascii="Times New Roman" w:hAnsi="Times New Roman"/>
              </w:rPr>
              <w:t>385 14</w:t>
            </w:r>
            <w:r w:rsidRPr="00723A1B">
              <w:rPr>
                <w:rFonts w:ascii="Times New Roman" w:hAnsi="Times New Roman"/>
                <w:lang w:val="en-US"/>
              </w:rPr>
              <w:t>t</w:t>
            </w:r>
          </w:p>
        </w:tc>
        <w:tc>
          <w:tcPr>
            <w:tcW w:w="1701" w:type="dxa"/>
            <w:tcBorders>
              <w:top w:val="single" w:sz="4" w:space="0" w:color="auto"/>
              <w:left w:val="single" w:sz="4" w:space="0" w:color="auto"/>
            </w:tcBorders>
            <w:shd w:val="clear" w:color="auto" w:fill="FFFFFF"/>
            <w:vAlign w:val="center"/>
          </w:tcPr>
          <w:p w14:paraId="3BD74009"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Q=14,0 т, Lстр = 50 м</w:t>
            </w:r>
          </w:p>
        </w:tc>
        <w:tc>
          <w:tcPr>
            <w:tcW w:w="1418" w:type="dxa"/>
            <w:tcBorders>
              <w:top w:val="single" w:sz="4" w:space="0" w:color="auto"/>
              <w:left w:val="single" w:sz="4" w:space="0" w:color="auto"/>
            </w:tcBorders>
            <w:shd w:val="clear" w:color="auto" w:fill="FFFFFF"/>
          </w:tcPr>
          <w:p w14:paraId="4BC06925"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w:t>
            </w:r>
          </w:p>
        </w:tc>
        <w:tc>
          <w:tcPr>
            <w:tcW w:w="1701" w:type="dxa"/>
            <w:tcBorders>
              <w:top w:val="single" w:sz="4" w:space="0" w:color="auto"/>
              <w:left w:val="single" w:sz="4" w:space="0" w:color="auto"/>
              <w:right w:val="single" w:sz="4" w:space="0" w:color="auto"/>
            </w:tcBorders>
            <w:shd w:val="clear" w:color="auto" w:fill="FFFFFF"/>
            <w:vAlign w:val="center"/>
          </w:tcPr>
          <w:p w14:paraId="2F8E7C0C"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Возведение конструкций</w:t>
            </w:r>
          </w:p>
        </w:tc>
      </w:tr>
      <w:tr w:rsidR="00723A1B" w:rsidRPr="00723A1B" w14:paraId="33AB65EC" w14:textId="77777777" w:rsidTr="00723A1B">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244BB02E"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Башенный кран №3</w:t>
            </w:r>
          </w:p>
        </w:tc>
        <w:tc>
          <w:tcPr>
            <w:tcW w:w="1711" w:type="dxa"/>
            <w:tcBorders>
              <w:top w:val="single" w:sz="4" w:space="0" w:color="auto"/>
              <w:left w:val="single" w:sz="4" w:space="0" w:color="auto"/>
              <w:bottom w:val="single" w:sz="4" w:space="0" w:color="auto"/>
            </w:tcBorders>
            <w:shd w:val="clear" w:color="auto" w:fill="FFFFFF"/>
          </w:tcPr>
          <w:p w14:paraId="06B2A87C" w14:textId="77777777" w:rsidR="00723A1B" w:rsidRPr="00723A1B" w:rsidRDefault="00723A1B" w:rsidP="00723A1B">
            <w:pPr>
              <w:pStyle w:val="APEX8"/>
              <w:spacing w:line="240" w:lineRule="auto"/>
              <w:jc w:val="center"/>
              <w:rPr>
                <w:rFonts w:ascii="Times New Roman" w:hAnsi="Times New Roman"/>
                <w:color w:val="000000"/>
                <w:sz w:val="24"/>
              </w:rPr>
            </w:pPr>
            <w:r w:rsidRPr="00723A1B">
              <w:rPr>
                <w:rFonts w:ascii="Times New Roman" w:hAnsi="Times New Roman"/>
                <w:lang w:val="en-US"/>
              </w:rPr>
              <w:t>Potain</w:t>
            </w:r>
            <w:r w:rsidRPr="00723A1B">
              <w:rPr>
                <w:rFonts w:ascii="Times New Roman" w:hAnsi="Times New Roman"/>
              </w:rPr>
              <w:t xml:space="preserve"> </w:t>
            </w:r>
            <w:r w:rsidRPr="00723A1B">
              <w:rPr>
                <w:rFonts w:ascii="Times New Roman" w:hAnsi="Times New Roman"/>
                <w:lang w:val="en-US"/>
              </w:rPr>
              <w:t>MDT289 12t</w:t>
            </w:r>
          </w:p>
        </w:tc>
        <w:tc>
          <w:tcPr>
            <w:tcW w:w="1701" w:type="dxa"/>
            <w:tcBorders>
              <w:top w:val="single" w:sz="4" w:space="0" w:color="auto"/>
              <w:left w:val="single" w:sz="4" w:space="0" w:color="auto"/>
            </w:tcBorders>
            <w:shd w:val="clear" w:color="auto" w:fill="FFFFFF"/>
            <w:vAlign w:val="center"/>
          </w:tcPr>
          <w:p w14:paraId="0EF65360"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Q=1</w:t>
            </w:r>
            <w:r w:rsidRPr="00723A1B">
              <w:rPr>
                <w:rFonts w:ascii="Times New Roman" w:hAnsi="Times New Roman"/>
                <w:lang w:val="en-US"/>
              </w:rPr>
              <w:t>2</w:t>
            </w:r>
            <w:r w:rsidRPr="00723A1B">
              <w:rPr>
                <w:rFonts w:ascii="Times New Roman" w:hAnsi="Times New Roman"/>
              </w:rPr>
              <w:t>,0 т, Lстр = 55 м</w:t>
            </w:r>
          </w:p>
        </w:tc>
        <w:tc>
          <w:tcPr>
            <w:tcW w:w="1418" w:type="dxa"/>
            <w:tcBorders>
              <w:top w:val="single" w:sz="4" w:space="0" w:color="auto"/>
              <w:left w:val="single" w:sz="4" w:space="0" w:color="auto"/>
            </w:tcBorders>
            <w:shd w:val="clear" w:color="auto" w:fill="FFFFFF"/>
          </w:tcPr>
          <w:p w14:paraId="1AE93171"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w:t>
            </w:r>
          </w:p>
        </w:tc>
        <w:tc>
          <w:tcPr>
            <w:tcW w:w="1701" w:type="dxa"/>
            <w:tcBorders>
              <w:top w:val="single" w:sz="4" w:space="0" w:color="auto"/>
              <w:left w:val="single" w:sz="4" w:space="0" w:color="auto"/>
              <w:right w:val="single" w:sz="4" w:space="0" w:color="auto"/>
            </w:tcBorders>
            <w:shd w:val="clear" w:color="auto" w:fill="FFFFFF"/>
            <w:vAlign w:val="center"/>
          </w:tcPr>
          <w:p w14:paraId="7F1A6BED"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Возведение конструкций</w:t>
            </w:r>
          </w:p>
        </w:tc>
      </w:tr>
      <w:tr w:rsidR="00723A1B" w:rsidRPr="00723A1B" w14:paraId="4FE22CFC" w14:textId="77777777" w:rsidTr="00723A1B">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5171EE44"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Башенный кран №4</w:t>
            </w:r>
          </w:p>
        </w:tc>
        <w:tc>
          <w:tcPr>
            <w:tcW w:w="1711" w:type="dxa"/>
            <w:tcBorders>
              <w:top w:val="single" w:sz="4" w:space="0" w:color="auto"/>
              <w:left w:val="single" w:sz="4" w:space="0" w:color="auto"/>
              <w:bottom w:val="single" w:sz="4" w:space="0" w:color="auto"/>
            </w:tcBorders>
            <w:shd w:val="clear" w:color="auto" w:fill="FFFFFF"/>
          </w:tcPr>
          <w:p w14:paraId="1ACE973F" w14:textId="77777777" w:rsidR="00723A1B" w:rsidRPr="00723A1B" w:rsidRDefault="00723A1B" w:rsidP="00723A1B">
            <w:pPr>
              <w:pStyle w:val="APEX8"/>
              <w:spacing w:line="240" w:lineRule="auto"/>
              <w:jc w:val="center"/>
              <w:rPr>
                <w:rFonts w:ascii="Times New Roman" w:hAnsi="Times New Roman"/>
                <w:color w:val="000000"/>
                <w:sz w:val="24"/>
              </w:rPr>
            </w:pPr>
            <w:r w:rsidRPr="00723A1B">
              <w:rPr>
                <w:rFonts w:ascii="Times New Roman" w:hAnsi="Times New Roman"/>
              </w:rPr>
              <w:t>Potain MD 285 В</w:t>
            </w:r>
          </w:p>
        </w:tc>
        <w:tc>
          <w:tcPr>
            <w:tcW w:w="1701" w:type="dxa"/>
            <w:tcBorders>
              <w:top w:val="single" w:sz="4" w:space="0" w:color="auto"/>
              <w:left w:val="single" w:sz="4" w:space="0" w:color="auto"/>
            </w:tcBorders>
            <w:shd w:val="clear" w:color="auto" w:fill="FFFFFF"/>
            <w:vAlign w:val="center"/>
          </w:tcPr>
          <w:p w14:paraId="028D1EFC"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Q=12,0 т, Lстр = 40 м</w:t>
            </w:r>
          </w:p>
        </w:tc>
        <w:tc>
          <w:tcPr>
            <w:tcW w:w="1418" w:type="dxa"/>
            <w:tcBorders>
              <w:top w:val="single" w:sz="4" w:space="0" w:color="auto"/>
              <w:left w:val="single" w:sz="4" w:space="0" w:color="auto"/>
            </w:tcBorders>
            <w:shd w:val="clear" w:color="auto" w:fill="FFFFFF"/>
          </w:tcPr>
          <w:p w14:paraId="7AEA6DE1"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w:t>
            </w:r>
          </w:p>
        </w:tc>
        <w:tc>
          <w:tcPr>
            <w:tcW w:w="1701" w:type="dxa"/>
            <w:tcBorders>
              <w:top w:val="single" w:sz="4" w:space="0" w:color="auto"/>
              <w:left w:val="single" w:sz="4" w:space="0" w:color="auto"/>
              <w:right w:val="single" w:sz="4" w:space="0" w:color="auto"/>
            </w:tcBorders>
            <w:shd w:val="clear" w:color="auto" w:fill="FFFFFF"/>
            <w:vAlign w:val="center"/>
          </w:tcPr>
          <w:p w14:paraId="0E8643C2"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Возведение конструкций</w:t>
            </w:r>
          </w:p>
        </w:tc>
      </w:tr>
      <w:tr w:rsidR="00723A1B" w:rsidRPr="00723A1B" w14:paraId="0E8ABD21" w14:textId="77777777" w:rsidTr="00723A1B">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32E4B2A3"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Башенный кран №5</w:t>
            </w:r>
          </w:p>
        </w:tc>
        <w:tc>
          <w:tcPr>
            <w:tcW w:w="1711" w:type="dxa"/>
            <w:tcBorders>
              <w:top w:val="single" w:sz="4" w:space="0" w:color="auto"/>
              <w:left w:val="single" w:sz="4" w:space="0" w:color="auto"/>
              <w:bottom w:val="single" w:sz="4" w:space="0" w:color="auto"/>
            </w:tcBorders>
            <w:shd w:val="clear" w:color="auto" w:fill="FFFFFF"/>
          </w:tcPr>
          <w:p w14:paraId="0AA5F10F" w14:textId="77777777" w:rsidR="00723A1B" w:rsidRPr="00723A1B" w:rsidRDefault="00723A1B" w:rsidP="00723A1B">
            <w:pPr>
              <w:pStyle w:val="APEX8"/>
              <w:spacing w:line="240" w:lineRule="auto"/>
              <w:jc w:val="center"/>
              <w:rPr>
                <w:rFonts w:ascii="Times New Roman" w:hAnsi="Times New Roman"/>
                <w:color w:val="000000"/>
                <w:sz w:val="24"/>
              </w:rPr>
            </w:pPr>
            <w:r w:rsidRPr="00723A1B">
              <w:rPr>
                <w:rFonts w:ascii="Times New Roman" w:hAnsi="Times New Roman"/>
                <w:lang w:val="en-US"/>
              </w:rPr>
              <w:t>Potain MDT259 J10</w:t>
            </w:r>
          </w:p>
        </w:tc>
        <w:tc>
          <w:tcPr>
            <w:tcW w:w="1701" w:type="dxa"/>
            <w:tcBorders>
              <w:top w:val="single" w:sz="4" w:space="0" w:color="auto"/>
              <w:left w:val="single" w:sz="4" w:space="0" w:color="auto"/>
            </w:tcBorders>
            <w:shd w:val="clear" w:color="auto" w:fill="FFFFFF"/>
            <w:vAlign w:val="center"/>
          </w:tcPr>
          <w:p w14:paraId="1B1D77C3"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Q=10,0 т, Lстр = 35 м</w:t>
            </w:r>
          </w:p>
        </w:tc>
        <w:tc>
          <w:tcPr>
            <w:tcW w:w="1418" w:type="dxa"/>
            <w:tcBorders>
              <w:top w:val="single" w:sz="4" w:space="0" w:color="auto"/>
              <w:left w:val="single" w:sz="4" w:space="0" w:color="auto"/>
            </w:tcBorders>
            <w:shd w:val="clear" w:color="auto" w:fill="FFFFFF"/>
          </w:tcPr>
          <w:p w14:paraId="548826DD"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w:t>
            </w:r>
          </w:p>
        </w:tc>
        <w:tc>
          <w:tcPr>
            <w:tcW w:w="1701" w:type="dxa"/>
            <w:tcBorders>
              <w:top w:val="single" w:sz="4" w:space="0" w:color="auto"/>
              <w:left w:val="single" w:sz="4" w:space="0" w:color="auto"/>
              <w:right w:val="single" w:sz="4" w:space="0" w:color="auto"/>
            </w:tcBorders>
            <w:shd w:val="clear" w:color="auto" w:fill="FFFFFF"/>
            <w:vAlign w:val="center"/>
          </w:tcPr>
          <w:p w14:paraId="0647E0E1"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Возведение конструкций</w:t>
            </w:r>
          </w:p>
        </w:tc>
      </w:tr>
      <w:tr w:rsidR="00723A1B" w:rsidRPr="00723A1B" w14:paraId="52662DAC" w14:textId="77777777" w:rsidTr="00723A1B">
        <w:trPr>
          <w:trHeight w:hRule="exact" w:val="561"/>
          <w:jc w:val="center"/>
        </w:trPr>
        <w:tc>
          <w:tcPr>
            <w:tcW w:w="2547" w:type="dxa"/>
            <w:tcBorders>
              <w:top w:val="single" w:sz="4" w:space="0" w:color="auto"/>
              <w:left w:val="single" w:sz="4" w:space="0" w:color="auto"/>
              <w:bottom w:val="single" w:sz="4" w:space="0" w:color="auto"/>
            </w:tcBorders>
            <w:shd w:val="clear" w:color="auto" w:fill="FFFFFF"/>
            <w:vAlign w:val="center"/>
          </w:tcPr>
          <w:p w14:paraId="7B8666F6"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Башенный кран №6</w:t>
            </w:r>
          </w:p>
        </w:tc>
        <w:tc>
          <w:tcPr>
            <w:tcW w:w="1711" w:type="dxa"/>
            <w:tcBorders>
              <w:top w:val="single" w:sz="4" w:space="0" w:color="auto"/>
              <w:left w:val="single" w:sz="4" w:space="0" w:color="auto"/>
              <w:bottom w:val="single" w:sz="4" w:space="0" w:color="auto"/>
            </w:tcBorders>
            <w:shd w:val="clear" w:color="auto" w:fill="FFFFFF"/>
          </w:tcPr>
          <w:p w14:paraId="6E28F29C" w14:textId="77777777" w:rsidR="00723A1B" w:rsidRPr="00723A1B" w:rsidRDefault="00723A1B" w:rsidP="00723A1B">
            <w:pPr>
              <w:pStyle w:val="APEX8"/>
              <w:spacing w:line="240" w:lineRule="auto"/>
              <w:jc w:val="center"/>
              <w:rPr>
                <w:rFonts w:ascii="Times New Roman" w:hAnsi="Times New Roman"/>
                <w:color w:val="000000"/>
                <w:sz w:val="24"/>
              </w:rPr>
            </w:pPr>
            <w:r w:rsidRPr="00723A1B">
              <w:rPr>
                <w:rFonts w:ascii="Times New Roman" w:hAnsi="Times New Roman"/>
              </w:rPr>
              <w:t>Potain MCR 295</w:t>
            </w:r>
          </w:p>
        </w:tc>
        <w:tc>
          <w:tcPr>
            <w:tcW w:w="1701" w:type="dxa"/>
            <w:tcBorders>
              <w:top w:val="single" w:sz="4" w:space="0" w:color="auto"/>
              <w:left w:val="single" w:sz="4" w:space="0" w:color="auto"/>
            </w:tcBorders>
            <w:shd w:val="clear" w:color="auto" w:fill="FFFFFF"/>
            <w:vAlign w:val="center"/>
          </w:tcPr>
          <w:p w14:paraId="33F045A1"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Q=16,0 т, Lстр = 45 м</w:t>
            </w:r>
          </w:p>
        </w:tc>
        <w:tc>
          <w:tcPr>
            <w:tcW w:w="1418" w:type="dxa"/>
            <w:tcBorders>
              <w:top w:val="single" w:sz="4" w:space="0" w:color="auto"/>
              <w:left w:val="single" w:sz="4" w:space="0" w:color="auto"/>
            </w:tcBorders>
            <w:shd w:val="clear" w:color="auto" w:fill="FFFFFF"/>
          </w:tcPr>
          <w:p w14:paraId="23AC0E2D"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w:t>
            </w:r>
          </w:p>
        </w:tc>
        <w:tc>
          <w:tcPr>
            <w:tcW w:w="1701" w:type="dxa"/>
            <w:tcBorders>
              <w:top w:val="single" w:sz="4" w:space="0" w:color="auto"/>
              <w:left w:val="single" w:sz="4" w:space="0" w:color="auto"/>
              <w:right w:val="single" w:sz="4" w:space="0" w:color="auto"/>
            </w:tcBorders>
            <w:shd w:val="clear" w:color="auto" w:fill="FFFFFF"/>
            <w:vAlign w:val="center"/>
          </w:tcPr>
          <w:p w14:paraId="1AA8A247"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Возведение конструкций</w:t>
            </w:r>
          </w:p>
        </w:tc>
      </w:tr>
      <w:tr w:rsidR="00723A1B" w:rsidRPr="00723A1B" w14:paraId="40CAF790" w14:textId="77777777" w:rsidTr="00723A1B">
        <w:trPr>
          <w:trHeight w:hRule="exact" w:val="1022"/>
          <w:jc w:val="center"/>
        </w:trPr>
        <w:tc>
          <w:tcPr>
            <w:tcW w:w="2547" w:type="dxa"/>
            <w:tcBorders>
              <w:top w:val="single" w:sz="4" w:space="0" w:color="auto"/>
              <w:left w:val="single" w:sz="4" w:space="0" w:color="auto"/>
              <w:bottom w:val="single" w:sz="4" w:space="0" w:color="auto"/>
            </w:tcBorders>
            <w:shd w:val="clear" w:color="auto" w:fill="FFFFFF"/>
            <w:vAlign w:val="center"/>
          </w:tcPr>
          <w:p w14:paraId="34F2FBF2"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Грузопассажирский подъёмник</w:t>
            </w:r>
          </w:p>
        </w:tc>
        <w:tc>
          <w:tcPr>
            <w:tcW w:w="1711" w:type="dxa"/>
            <w:tcBorders>
              <w:top w:val="single" w:sz="4" w:space="0" w:color="auto"/>
              <w:left w:val="single" w:sz="4" w:space="0" w:color="auto"/>
              <w:bottom w:val="single" w:sz="4" w:space="0" w:color="auto"/>
            </w:tcBorders>
            <w:shd w:val="clear" w:color="auto" w:fill="FFFFFF"/>
          </w:tcPr>
          <w:p w14:paraId="68B8524C" w14:textId="77777777" w:rsidR="00723A1B" w:rsidRPr="00723A1B" w:rsidRDefault="00723A1B" w:rsidP="00723A1B">
            <w:pPr>
              <w:pStyle w:val="APEX8"/>
              <w:spacing w:line="240" w:lineRule="auto"/>
              <w:jc w:val="center"/>
              <w:rPr>
                <w:rFonts w:ascii="Times New Roman" w:hAnsi="Times New Roman"/>
                <w:color w:val="000000"/>
                <w:sz w:val="24"/>
              </w:rPr>
            </w:pPr>
            <w:r w:rsidRPr="00723A1B">
              <w:rPr>
                <w:rFonts w:ascii="Times New Roman" w:hAnsi="Times New Roman"/>
                <w:color w:val="000000"/>
                <w:sz w:val="24"/>
              </w:rPr>
              <w:t>Alimak Scando 20/30</w:t>
            </w:r>
          </w:p>
        </w:tc>
        <w:tc>
          <w:tcPr>
            <w:tcW w:w="1701" w:type="dxa"/>
            <w:tcBorders>
              <w:top w:val="single" w:sz="4" w:space="0" w:color="auto"/>
              <w:left w:val="single" w:sz="4" w:space="0" w:color="auto"/>
            </w:tcBorders>
            <w:shd w:val="clear" w:color="auto" w:fill="FFFFFF"/>
            <w:vAlign w:val="center"/>
          </w:tcPr>
          <w:p w14:paraId="023A1038"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N =7,5 кВт</w:t>
            </w:r>
          </w:p>
        </w:tc>
        <w:tc>
          <w:tcPr>
            <w:tcW w:w="1418" w:type="dxa"/>
            <w:tcBorders>
              <w:top w:val="single" w:sz="4" w:space="0" w:color="auto"/>
              <w:left w:val="single" w:sz="4" w:space="0" w:color="auto"/>
            </w:tcBorders>
            <w:shd w:val="clear" w:color="auto" w:fill="FFFFFF"/>
            <w:vAlign w:val="center"/>
          </w:tcPr>
          <w:p w14:paraId="088CE952"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10</w:t>
            </w:r>
          </w:p>
        </w:tc>
        <w:tc>
          <w:tcPr>
            <w:tcW w:w="1701" w:type="dxa"/>
            <w:tcBorders>
              <w:top w:val="single" w:sz="4" w:space="0" w:color="auto"/>
              <w:left w:val="single" w:sz="4" w:space="0" w:color="auto"/>
              <w:right w:val="single" w:sz="4" w:space="0" w:color="auto"/>
            </w:tcBorders>
            <w:shd w:val="clear" w:color="auto" w:fill="FFFFFF"/>
            <w:vAlign w:val="center"/>
          </w:tcPr>
          <w:p w14:paraId="20DFB261"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Подъем грузов и рабочих на монтажный горизонт</w:t>
            </w:r>
          </w:p>
        </w:tc>
      </w:tr>
      <w:tr w:rsidR="00723A1B" w:rsidRPr="00723A1B" w14:paraId="0FC7A746" w14:textId="77777777" w:rsidTr="00723A1B">
        <w:trPr>
          <w:trHeight w:hRule="exact" w:val="287"/>
          <w:jc w:val="center"/>
        </w:trPr>
        <w:tc>
          <w:tcPr>
            <w:tcW w:w="2547" w:type="dxa"/>
            <w:tcBorders>
              <w:top w:val="single" w:sz="4" w:space="0" w:color="auto"/>
              <w:left w:val="single" w:sz="4" w:space="0" w:color="auto"/>
              <w:bottom w:val="single" w:sz="4" w:space="0" w:color="auto"/>
            </w:tcBorders>
            <w:shd w:val="clear" w:color="auto" w:fill="FFFFFF"/>
            <w:vAlign w:val="center"/>
          </w:tcPr>
          <w:p w14:paraId="45883314"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Автобетононасос</w:t>
            </w:r>
          </w:p>
        </w:tc>
        <w:tc>
          <w:tcPr>
            <w:tcW w:w="1711" w:type="dxa"/>
            <w:tcBorders>
              <w:top w:val="single" w:sz="4" w:space="0" w:color="auto"/>
              <w:left w:val="single" w:sz="4" w:space="0" w:color="auto"/>
              <w:bottom w:val="single" w:sz="4" w:space="0" w:color="auto"/>
            </w:tcBorders>
            <w:shd w:val="clear" w:color="auto" w:fill="FFFFFF"/>
            <w:vAlign w:val="center"/>
          </w:tcPr>
          <w:p w14:paraId="151C6DA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Mecbo AUT P4.65-28-4</w:t>
            </w:r>
          </w:p>
        </w:tc>
        <w:tc>
          <w:tcPr>
            <w:tcW w:w="1701" w:type="dxa"/>
            <w:tcBorders>
              <w:top w:val="single" w:sz="4" w:space="0" w:color="auto"/>
              <w:left w:val="single" w:sz="4" w:space="0" w:color="auto"/>
            </w:tcBorders>
            <w:shd w:val="clear" w:color="auto" w:fill="FFFFFF"/>
            <w:vAlign w:val="center"/>
          </w:tcPr>
          <w:p w14:paraId="7EA80612"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w:t>
            </w:r>
          </w:p>
        </w:tc>
        <w:tc>
          <w:tcPr>
            <w:tcW w:w="1418" w:type="dxa"/>
            <w:tcBorders>
              <w:top w:val="single" w:sz="4" w:space="0" w:color="auto"/>
              <w:left w:val="single" w:sz="4" w:space="0" w:color="auto"/>
            </w:tcBorders>
            <w:shd w:val="clear" w:color="auto" w:fill="FFFFFF"/>
            <w:vAlign w:val="center"/>
          </w:tcPr>
          <w:p w14:paraId="0EFDCF49"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w:t>
            </w:r>
          </w:p>
        </w:tc>
        <w:tc>
          <w:tcPr>
            <w:tcW w:w="1701" w:type="dxa"/>
            <w:tcBorders>
              <w:top w:val="single" w:sz="4" w:space="0" w:color="auto"/>
              <w:left w:val="single" w:sz="4" w:space="0" w:color="auto"/>
              <w:right w:val="single" w:sz="4" w:space="0" w:color="auto"/>
            </w:tcBorders>
            <w:shd w:val="clear" w:color="auto" w:fill="FFFFFF"/>
            <w:vAlign w:val="center"/>
          </w:tcPr>
          <w:p w14:paraId="3A05E8F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Бетонирование</w:t>
            </w:r>
          </w:p>
        </w:tc>
      </w:tr>
      <w:tr w:rsidR="00723A1B" w:rsidRPr="00723A1B" w14:paraId="1EF59EDF" w14:textId="77777777" w:rsidTr="00723A1B">
        <w:trPr>
          <w:trHeight w:hRule="exact" w:val="584"/>
          <w:jc w:val="center"/>
        </w:trPr>
        <w:tc>
          <w:tcPr>
            <w:tcW w:w="2547" w:type="dxa"/>
            <w:tcBorders>
              <w:top w:val="single" w:sz="4" w:space="0" w:color="auto"/>
              <w:left w:val="single" w:sz="4" w:space="0" w:color="auto"/>
              <w:bottom w:val="single" w:sz="4" w:space="0" w:color="auto"/>
              <w:right w:val="single" w:sz="4" w:space="0" w:color="auto"/>
            </w:tcBorders>
            <w:vAlign w:val="center"/>
          </w:tcPr>
          <w:p w14:paraId="7968E3D8"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Бульдозер</w:t>
            </w:r>
          </w:p>
        </w:tc>
        <w:tc>
          <w:tcPr>
            <w:tcW w:w="1711" w:type="dxa"/>
            <w:tcBorders>
              <w:top w:val="single" w:sz="4" w:space="0" w:color="auto"/>
              <w:left w:val="single" w:sz="4" w:space="0" w:color="auto"/>
              <w:bottom w:val="single" w:sz="4" w:space="0" w:color="auto"/>
            </w:tcBorders>
            <w:vAlign w:val="center"/>
          </w:tcPr>
          <w:p w14:paraId="47F9D73F"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KOMATSU D275A-5</w:t>
            </w:r>
          </w:p>
        </w:tc>
        <w:tc>
          <w:tcPr>
            <w:tcW w:w="1701" w:type="dxa"/>
            <w:tcBorders>
              <w:top w:val="single" w:sz="4" w:space="0" w:color="auto"/>
              <w:left w:val="single" w:sz="4" w:space="0" w:color="auto"/>
            </w:tcBorders>
            <w:shd w:val="clear" w:color="auto" w:fill="FFFFFF"/>
            <w:vAlign w:val="center"/>
          </w:tcPr>
          <w:p w14:paraId="56C35670"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w:t>
            </w:r>
          </w:p>
        </w:tc>
        <w:tc>
          <w:tcPr>
            <w:tcW w:w="1418" w:type="dxa"/>
            <w:tcBorders>
              <w:top w:val="single" w:sz="4" w:space="0" w:color="auto"/>
              <w:left w:val="single" w:sz="4" w:space="0" w:color="auto"/>
            </w:tcBorders>
            <w:shd w:val="clear" w:color="auto" w:fill="FFFFFF"/>
            <w:vAlign w:val="center"/>
          </w:tcPr>
          <w:p w14:paraId="1ED7FCA1"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4</w:t>
            </w:r>
          </w:p>
        </w:tc>
        <w:tc>
          <w:tcPr>
            <w:tcW w:w="1701" w:type="dxa"/>
            <w:tcBorders>
              <w:top w:val="single" w:sz="4" w:space="0" w:color="auto"/>
              <w:left w:val="single" w:sz="4" w:space="0" w:color="auto"/>
              <w:right w:val="single" w:sz="4" w:space="0" w:color="auto"/>
            </w:tcBorders>
            <w:shd w:val="clear" w:color="auto" w:fill="FFFFFF"/>
            <w:vAlign w:val="center"/>
          </w:tcPr>
          <w:p w14:paraId="5F035C37"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Планировка территории</w:t>
            </w:r>
          </w:p>
        </w:tc>
      </w:tr>
      <w:tr w:rsidR="00723A1B" w:rsidRPr="00723A1B" w14:paraId="11447F84" w14:textId="77777777" w:rsidTr="00723A1B">
        <w:trPr>
          <w:trHeight w:hRule="exact" w:val="565"/>
          <w:jc w:val="center"/>
        </w:trPr>
        <w:tc>
          <w:tcPr>
            <w:tcW w:w="2547" w:type="dxa"/>
            <w:tcBorders>
              <w:top w:val="single" w:sz="4" w:space="0" w:color="auto"/>
              <w:left w:val="single" w:sz="4" w:space="0" w:color="auto"/>
              <w:bottom w:val="single" w:sz="4" w:space="0" w:color="auto"/>
              <w:right w:val="single" w:sz="4" w:space="0" w:color="auto"/>
            </w:tcBorders>
            <w:vAlign w:val="center"/>
          </w:tcPr>
          <w:p w14:paraId="4FDC9246"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Экскаватор погрузчик</w:t>
            </w:r>
          </w:p>
        </w:tc>
        <w:tc>
          <w:tcPr>
            <w:tcW w:w="1711" w:type="dxa"/>
            <w:tcBorders>
              <w:top w:val="single" w:sz="4" w:space="0" w:color="auto"/>
              <w:left w:val="single" w:sz="4" w:space="0" w:color="auto"/>
              <w:bottom w:val="single" w:sz="4" w:space="0" w:color="auto"/>
            </w:tcBorders>
            <w:vAlign w:val="center"/>
          </w:tcPr>
          <w:p w14:paraId="5BE46949"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John Deere 710J</w:t>
            </w:r>
          </w:p>
        </w:tc>
        <w:tc>
          <w:tcPr>
            <w:tcW w:w="1701" w:type="dxa"/>
            <w:tcBorders>
              <w:top w:val="single" w:sz="4" w:space="0" w:color="auto"/>
              <w:left w:val="single" w:sz="4" w:space="0" w:color="auto"/>
            </w:tcBorders>
            <w:shd w:val="clear" w:color="auto" w:fill="FFFFFF"/>
            <w:vAlign w:val="center"/>
          </w:tcPr>
          <w:p w14:paraId="64A7F7E6"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Vковша=0,5м3;</w:t>
            </w:r>
          </w:p>
        </w:tc>
        <w:tc>
          <w:tcPr>
            <w:tcW w:w="1418" w:type="dxa"/>
            <w:tcBorders>
              <w:top w:val="single" w:sz="4" w:space="0" w:color="auto"/>
              <w:left w:val="single" w:sz="4" w:space="0" w:color="auto"/>
            </w:tcBorders>
            <w:shd w:val="clear" w:color="auto" w:fill="FFFFFF"/>
            <w:vAlign w:val="center"/>
          </w:tcPr>
          <w:p w14:paraId="1ADE1F5A"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4</w:t>
            </w:r>
          </w:p>
        </w:tc>
        <w:tc>
          <w:tcPr>
            <w:tcW w:w="1701" w:type="dxa"/>
            <w:tcBorders>
              <w:top w:val="single" w:sz="4" w:space="0" w:color="auto"/>
              <w:left w:val="single" w:sz="4" w:space="0" w:color="auto"/>
              <w:right w:val="single" w:sz="4" w:space="0" w:color="auto"/>
            </w:tcBorders>
            <w:shd w:val="clear" w:color="auto" w:fill="FFFFFF"/>
            <w:vAlign w:val="center"/>
          </w:tcPr>
          <w:p w14:paraId="56658FA5"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Земляные работы</w:t>
            </w:r>
          </w:p>
        </w:tc>
      </w:tr>
      <w:tr w:rsidR="00723A1B" w:rsidRPr="00723A1B" w14:paraId="4C17A289" w14:textId="77777777" w:rsidTr="00723A1B">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0BDCA4E0"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Экскаватор гусеничный</w:t>
            </w:r>
          </w:p>
        </w:tc>
        <w:tc>
          <w:tcPr>
            <w:tcW w:w="1711" w:type="dxa"/>
            <w:tcBorders>
              <w:top w:val="single" w:sz="4" w:space="0" w:color="auto"/>
              <w:left w:val="single" w:sz="4" w:space="0" w:color="auto"/>
              <w:bottom w:val="single" w:sz="4" w:space="0" w:color="auto"/>
            </w:tcBorders>
            <w:vAlign w:val="center"/>
          </w:tcPr>
          <w:p w14:paraId="2AADE883"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lang w:val="en-US"/>
              </w:rPr>
              <w:t>JCB JS 260</w:t>
            </w:r>
          </w:p>
        </w:tc>
        <w:tc>
          <w:tcPr>
            <w:tcW w:w="1701" w:type="dxa"/>
            <w:tcBorders>
              <w:top w:val="single" w:sz="4" w:space="0" w:color="auto"/>
              <w:left w:val="single" w:sz="4" w:space="0" w:color="auto"/>
            </w:tcBorders>
            <w:shd w:val="clear" w:color="auto" w:fill="FFFFFF"/>
            <w:vAlign w:val="center"/>
          </w:tcPr>
          <w:p w14:paraId="6CBDB9D6"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Vковша=1,5м3;</w:t>
            </w:r>
          </w:p>
        </w:tc>
        <w:tc>
          <w:tcPr>
            <w:tcW w:w="1418" w:type="dxa"/>
            <w:tcBorders>
              <w:top w:val="single" w:sz="4" w:space="0" w:color="auto"/>
              <w:left w:val="single" w:sz="4" w:space="0" w:color="auto"/>
            </w:tcBorders>
            <w:shd w:val="clear" w:color="auto" w:fill="FFFFFF"/>
            <w:vAlign w:val="center"/>
          </w:tcPr>
          <w:p w14:paraId="458F3530"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2</w:t>
            </w:r>
          </w:p>
        </w:tc>
        <w:tc>
          <w:tcPr>
            <w:tcW w:w="1701" w:type="dxa"/>
            <w:tcBorders>
              <w:top w:val="single" w:sz="4" w:space="0" w:color="auto"/>
              <w:left w:val="single" w:sz="4" w:space="0" w:color="auto"/>
              <w:right w:val="single" w:sz="4" w:space="0" w:color="auto"/>
            </w:tcBorders>
            <w:shd w:val="clear" w:color="auto" w:fill="FFFFFF"/>
            <w:vAlign w:val="center"/>
          </w:tcPr>
          <w:p w14:paraId="21F84263"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Земляные работы</w:t>
            </w:r>
          </w:p>
        </w:tc>
      </w:tr>
      <w:tr w:rsidR="00723A1B" w:rsidRPr="00723A1B" w14:paraId="7F899844" w14:textId="77777777" w:rsidTr="00723A1B">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41C3420D"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Сваевдавливающая установка</w:t>
            </w:r>
          </w:p>
        </w:tc>
        <w:tc>
          <w:tcPr>
            <w:tcW w:w="1711" w:type="dxa"/>
            <w:tcBorders>
              <w:top w:val="single" w:sz="4" w:space="0" w:color="auto"/>
              <w:left w:val="single" w:sz="4" w:space="0" w:color="auto"/>
              <w:bottom w:val="single" w:sz="4" w:space="0" w:color="auto"/>
            </w:tcBorders>
            <w:vAlign w:val="center"/>
          </w:tcPr>
          <w:p w14:paraId="7AC9D638" w14:textId="77777777" w:rsidR="00723A1B" w:rsidRPr="00723A1B" w:rsidRDefault="00723A1B" w:rsidP="00723A1B">
            <w:pPr>
              <w:pStyle w:val="APEX8"/>
              <w:spacing w:line="240" w:lineRule="auto"/>
              <w:jc w:val="center"/>
              <w:rPr>
                <w:rFonts w:ascii="Times New Roman" w:hAnsi="Times New Roman"/>
                <w:lang w:val="en-US"/>
              </w:rPr>
            </w:pPr>
            <w:r w:rsidRPr="00723A1B">
              <w:rPr>
                <w:rFonts w:ascii="Times New Roman" w:hAnsi="Times New Roman"/>
                <w:lang w:val="en-US" w:eastAsia="en-US"/>
              </w:rPr>
              <w:t>Sunward</w:t>
            </w:r>
            <w:r w:rsidRPr="00723A1B">
              <w:rPr>
                <w:rFonts w:ascii="Times New Roman" w:hAnsi="Times New Roman"/>
                <w:lang w:eastAsia="en-US"/>
              </w:rPr>
              <w:t xml:space="preserve"> </w:t>
            </w:r>
            <w:r w:rsidRPr="00723A1B">
              <w:rPr>
                <w:rFonts w:ascii="Times New Roman" w:hAnsi="Times New Roman"/>
                <w:lang w:val="en-US" w:eastAsia="en-US"/>
              </w:rPr>
              <w:t>ZYJ</w:t>
            </w:r>
            <w:r w:rsidRPr="00723A1B">
              <w:rPr>
                <w:rFonts w:ascii="Times New Roman" w:hAnsi="Times New Roman"/>
                <w:lang w:eastAsia="en-US"/>
              </w:rPr>
              <w:t xml:space="preserve"> -320В</w:t>
            </w:r>
          </w:p>
        </w:tc>
        <w:tc>
          <w:tcPr>
            <w:tcW w:w="1701" w:type="dxa"/>
            <w:tcBorders>
              <w:top w:val="single" w:sz="4" w:space="0" w:color="auto"/>
              <w:left w:val="single" w:sz="4" w:space="0" w:color="auto"/>
            </w:tcBorders>
            <w:shd w:val="clear" w:color="auto" w:fill="FFFFFF"/>
            <w:vAlign w:val="center"/>
          </w:tcPr>
          <w:p w14:paraId="2C2C18F5"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w:t>
            </w:r>
          </w:p>
        </w:tc>
        <w:tc>
          <w:tcPr>
            <w:tcW w:w="1418" w:type="dxa"/>
            <w:tcBorders>
              <w:top w:val="single" w:sz="4" w:space="0" w:color="auto"/>
              <w:left w:val="single" w:sz="4" w:space="0" w:color="auto"/>
            </w:tcBorders>
            <w:shd w:val="clear" w:color="auto" w:fill="FFFFFF"/>
            <w:vAlign w:val="center"/>
          </w:tcPr>
          <w:p w14:paraId="32C63729"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2</w:t>
            </w:r>
          </w:p>
        </w:tc>
        <w:tc>
          <w:tcPr>
            <w:tcW w:w="1701" w:type="dxa"/>
            <w:tcBorders>
              <w:top w:val="single" w:sz="4" w:space="0" w:color="auto"/>
              <w:left w:val="single" w:sz="4" w:space="0" w:color="auto"/>
              <w:right w:val="single" w:sz="4" w:space="0" w:color="auto"/>
            </w:tcBorders>
            <w:shd w:val="clear" w:color="auto" w:fill="FFFFFF"/>
            <w:vAlign w:val="center"/>
          </w:tcPr>
          <w:p w14:paraId="793EF6A9"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Свайные работы</w:t>
            </w:r>
          </w:p>
        </w:tc>
      </w:tr>
      <w:tr w:rsidR="00723A1B" w:rsidRPr="00723A1B" w14:paraId="7EB01641" w14:textId="77777777" w:rsidTr="00723A1B">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5CA3780A"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Буровая установка</w:t>
            </w:r>
          </w:p>
        </w:tc>
        <w:tc>
          <w:tcPr>
            <w:tcW w:w="1711" w:type="dxa"/>
            <w:tcBorders>
              <w:top w:val="single" w:sz="4" w:space="0" w:color="auto"/>
              <w:left w:val="single" w:sz="4" w:space="0" w:color="auto"/>
              <w:bottom w:val="single" w:sz="4" w:space="0" w:color="auto"/>
            </w:tcBorders>
            <w:vAlign w:val="center"/>
          </w:tcPr>
          <w:p w14:paraId="064103E8" w14:textId="77777777" w:rsidR="00723A1B" w:rsidRPr="00723A1B" w:rsidRDefault="00723A1B" w:rsidP="00723A1B">
            <w:pPr>
              <w:pStyle w:val="APEX8"/>
              <w:spacing w:line="240" w:lineRule="auto"/>
              <w:jc w:val="center"/>
              <w:rPr>
                <w:rFonts w:ascii="Times New Roman" w:hAnsi="Times New Roman"/>
                <w:lang w:eastAsia="en-US"/>
              </w:rPr>
            </w:pPr>
            <w:r w:rsidRPr="00723A1B">
              <w:rPr>
                <w:rFonts w:ascii="Times New Roman" w:hAnsi="Times New Roman"/>
              </w:rPr>
              <w:t>ПБУ-2-317</w:t>
            </w:r>
          </w:p>
        </w:tc>
        <w:tc>
          <w:tcPr>
            <w:tcW w:w="1701" w:type="dxa"/>
            <w:tcBorders>
              <w:top w:val="single" w:sz="4" w:space="0" w:color="auto"/>
              <w:left w:val="single" w:sz="4" w:space="0" w:color="auto"/>
            </w:tcBorders>
            <w:shd w:val="clear" w:color="auto" w:fill="FFFFFF"/>
            <w:vAlign w:val="center"/>
          </w:tcPr>
          <w:p w14:paraId="073FA0D2"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w:t>
            </w:r>
          </w:p>
        </w:tc>
        <w:tc>
          <w:tcPr>
            <w:tcW w:w="1418" w:type="dxa"/>
            <w:tcBorders>
              <w:top w:val="single" w:sz="4" w:space="0" w:color="auto"/>
              <w:left w:val="single" w:sz="4" w:space="0" w:color="auto"/>
            </w:tcBorders>
            <w:shd w:val="clear" w:color="auto" w:fill="FFFFFF"/>
            <w:vAlign w:val="center"/>
          </w:tcPr>
          <w:p w14:paraId="2F093AF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w:t>
            </w:r>
          </w:p>
        </w:tc>
        <w:tc>
          <w:tcPr>
            <w:tcW w:w="1701" w:type="dxa"/>
            <w:tcBorders>
              <w:top w:val="single" w:sz="4" w:space="0" w:color="auto"/>
              <w:left w:val="single" w:sz="4" w:space="0" w:color="auto"/>
              <w:right w:val="single" w:sz="4" w:space="0" w:color="auto"/>
            </w:tcBorders>
            <w:shd w:val="clear" w:color="auto" w:fill="FFFFFF"/>
            <w:vAlign w:val="center"/>
          </w:tcPr>
          <w:p w14:paraId="10288CD9"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Земляные работы</w:t>
            </w:r>
          </w:p>
        </w:tc>
      </w:tr>
      <w:tr w:rsidR="00723A1B" w:rsidRPr="00723A1B" w14:paraId="1CABB7FB" w14:textId="77777777" w:rsidTr="00723A1B">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4452A902"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 xml:space="preserve">Электротрамбовка </w:t>
            </w:r>
          </w:p>
        </w:tc>
        <w:tc>
          <w:tcPr>
            <w:tcW w:w="1711" w:type="dxa"/>
            <w:tcBorders>
              <w:top w:val="single" w:sz="4" w:space="0" w:color="auto"/>
              <w:left w:val="single" w:sz="4" w:space="0" w:color="auto"/>
              <w:bottom w:val="single" w:sz="4" w:space="0" w:color="auto"/>
            </w:tcBorders>
            <w:vAlign w:val="center"/>
          </w:tcPr>
          <w:p w14:paraId="322A930F" w14:textId="77777777" w:rsidR="00723A1B" w:rsidRPr="00723A1B" w:rsidRDefault="00723A1B" w:rsidP="00723A1B">
            <w:pPr>
              <w:pStyle w:val="APEX8"/>
              <w:spacing w:line="240" w:lineRule="auto"/>
              <w:jc w:val="center"/>
              <w:rPr>
                <w:rFonts w:ascii="Times New Roman" w:hAnsi="Times New Roman"/>
                <w:lang w:val="en-US" w:eastAsia="en-US"/>
              </w:rPr>
            </w:pPr>
            <w:r w:rsidRPr="00723A1B">
              <w:rPr>
                <w:rFonts w:ascii="Times New Roman" w:hAnsi="Times New Roman"/>
              </w:rPr>
              <w:t>ИЭ-4505</w:t>
            </w:r>
          </w:p>
        </w:tc>
        <w:tc>
          <w:tcPr>
            <w:tcW w:w="1701" w:type="dxa"/>
            <w:tcBorders>
              <w:top w:val="single" w:sz="4" w:space="0" w:color="auto"/>
              <w:left w:val="single" w:sz="4" w:space="0" w:color="auto"/>
            </w:tcBorders>
            <w:shd w:val="clear" w:color="auto" w:fill="FFFFFF"/>
            <w:vAlign w:val="center"/>
          </w:tcPr>
          <w:p w14:paraId="26587E6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N =0,65 кВт</w:t>
            </w:r>
          </w:p>
        </w:tc>
        <w:tc>
          <w:tcPr>
            <w:tcW w:w="1418" w:type="dxa"/>
            <w:tcBorders>
              <w:top w:val="single" w:sz="4" w:space="0" w:color="auto"/>
              <w:left w:val="single" w:sz="4" w:space="0" w:color="auto"/>
            </w:tcBorders>
            <w:shd w:val="clear" w:color="auto" w:fill="FFFFFF"/>
            <w:vAlign w:val="center"/>
          </w:tcPr>
          <w:p w14:paraId="2BF68BCA"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4</w:t>
            </w:r>
          </w:p>
        </w:tc>
        <w:tc>
          <w:tcPr>
            <w:tcW w:w="1701" w:type="dxa"/>
            <w:tcBorders>
              <w:top w:val="single" w:sz="4" w:space="0" w:color="auto"/>
              <w:left w:val="single" w:sz="4" w:space="0" w:color="auto"/>
              <w:right w:val="single" w:sz="4" w:space="0" w:color="auto"/>
            </w:tcBorders>
            <w:shd w:val="clear" w:color="auto" w:fill="FFFFFF"/>
          </w:tcPr>
          <w:p w14:paraId="2C5D91B6"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Уплотнение грунта</w:t>
            </w:r>
          </w:p>
        </w:tc>
      </w:tr>
      <w:tr w:rsidR="00723A1B" w:rsidRPr="00723A1B" w14:paraId="662EAD2C" w14:textId="77777777" w:rsidTr="00723A1B">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02BDC8E4"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 xml:space="preserve">Виброплита </w:t>
            </w:r>
          </w:p>
        </w:tc>
        <w:tc>
          <w:tcPr>
            <w:tcW w:w="1711" w:type="dxa"/>
            <w:tcBorders>
              <w:top w:val="single" w:sz="4" w:space="0" w:color="auto"/>
              <w:left w:val="single" w:sz="4" w:space="0" w:color="auto"/>
              <w:bottom w:val="single" w:sz="4" w:space="0" w:color="auto"/>
            </w:tcBorders>
            <w:vAlign w:val="center"/>
          </w:tcPr>
          <w:p w14:paraId="45D088DA"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ДУ-90</w:t>
            </w:r>
          </w:p>
        </w:tc>
        <w:tc>
          <w:tcPr>
            <w:tcW w:w="1701" w:type="dxa"/>
            <w:tcBorders>
              <w:top w:val="single" w:sz="4" w:space="0" w:color="auto"/>
              <w:left w:val="single" w:sz="4" w:space="0" w:color="auto"/>
            </w:tcBorders>
            <w:shd w:val="clear" w:color="auto" w:fill="FFFFFF"/>
            <w:vAlign w:val="center"/>
          </w:tcPr>
          <w:p w14:paraId="6C1EEB9C"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w:t>
            </w:r>
          </w:p>
        </w:tc>
        <w:tc>
          <w:tcPr>
            <w:tcW w:w="1418" w:type="dxa"/>
            <w:tcBorders>
              <w:top w:val="single" w:sz="4" w:space="0" w:color="auto"/>
              <w:left w:val="single" w:sz="4" w:space="0" w:color="auto"/>
            </w:tcBorders>
            <w:shd w:val="clear" w:color="auto" w:fill="FFFFFF"/>
            <w:vAlign w:val="center"/>
          </w:tcPr>
          <w:p w14:paraId="7941BD66"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4</w:t>
            </w:r>
          </w:p>
        </w:tc>
        <w:tc>
          <w:tcPr>
            <w:tcW w:w="1701" w:type="dxa"/>
            <w:tcBorders>
              <w:top w:val="single" w:sz="4" w:space="0" w:color="auto"/>
              <w:left w:val="single" w:sz="4" w:space="0" w:color="auto"/>
              <w:right w:val="single" w:sz="4" w:space="0" w:color="auto"/>
            </w:tcBorders>
            <w:shd w:val="clear" w:color="auto" w:fill="FFFFFF"/>
          </w:tcPr>
          <w:p w14:paraId="6A0BEA76"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Уплотнение грунта</w:t>
            </w:r>
          </w:p>
        </w:tc>
      </w:tr>
      <w:tr w:rsidR="00723A1B" w:rsidRPr="00723A1B" w14:paraId="3E808BEC" w14:textId="77777777" w:rsidTr="00723A1B">
        <w:trPr>
          <w:trHeight w:hRule="exact" w:val="575"/>
          <w:jc w:val="center"/>
        </w:trPr>
        <w:tc>
          <w:tcPr>
            <w:tcW w:w="2547" w:type="dxa"/>
            <w:tcBorders>
              <w:top w:val="single" w:sz="4" w:space="0" w:color="auto"/>
              <w:left w:val="single" w:sz="4" w:space="0" w:color="auto"/>
              <w:bottom w:val="single" w:sz="4" w:space="0" w:color="auto"/>
              <w:right w:val="single" w:sz="4" w:space="0" w:color="auto"/>
            </w:tcBorders>
            <w:vAlign w:val="center"/>
          </w:tcPr>
          <w:p w14:paraId="27B657F0"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Дренажный насос</w:t>
            </w:r>
          </w:p>
        </w:tc>
        <w:tc>
          <w:tcPr>
            <w:tcW w:w="1711" w:type="dxa"/>
            <w:tcBorders>
              <w:top w:val="single" w:sz="4" w:space="0" w:color="auto"/>
              <w:left w:val="single" w:sz="4" w:space="0" w:color="auto"/>
              <w:bottom w:val="single" w:sz="4" w:space="0" w:color="auto"/>
            </w:tcBorders>
            <w:vAlign w:val="center"/>
          </w:tcPr>
          <w:p w14:paraId="19585BB2" w14:textId="77777777" w:rsidR="00723A1B" w:rsidRPr="00723A1B" w:rsidRDefault="00723A1B" w:rsidP="00723A1B">
            <w:pPr>
              <w:pStyle w:val="APEX8"/>
              <w:spacing w:line="240" w:lineRule="auto"/>
              <w:jc w:val="center"/>
              <w:rPr>
                <w:rFonts w:ascii="Times New Roman" w:hAnsi="Times New Roman"/>
                <w:lang w:val="en-US"/>
              </w:rPr>
            </w:pPr>
            <w:r w:rsidRPr="00723A1B">
              <w:rPr>
                <w:rFonts w:ascii="Times New Roman" w:hAnsi="Times New Roman"/>
              </w:rPr>
              <w:t>ГНОМ 6-6</w:t>
            </w:r>
          </w:p>
        </w:tc>
        <w:tc>
          <w:tcPr>
            <w:tcW w:w="1701" w:type="dxa"/>
            <w:tcBorders>
              <w:top w:val="single" w:sz="4" w:space="0" w:color="auto"/>
              <w:left w:val="single" w:sz="4" w:space="0" w:color="auto"/>
            </w:tcBorders>
            <w:shd w:val="clear" w:color="auto" w:fill="FFFFFF"/>
            <w:vAlign w:val="center"/>
          </w:tcPr>
          <w:p w14:paraId="6DC27668"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P = 6 м3/час,</w:t>
            </w:r>
          </w:p>
          <w:p w14:paraId="58455D34"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N = 0,75 кВт</w:t>
            </w:r>
          </w:p>
        </w:tc>
        <w:tc>
          <w:tcPr>
            <w:tcW w:w="1418" w:type="dxa"/>
            <w:tcBorders>
              <w:top w:val="single" w:sz="4" w:space="0" w:color="auto"/>
              <w:left w:val="single" w:sz="4" w:space="0" w:color="auto"/>
            </w:tcBorders>
            <w:shd w:val="clear" w:color="auto" w:fill="FFFFFF"/>
            <w:vAlign w:val="center"/>
          </w:tcPr>
          <w:p w14:paraId="7815839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6</w:t>
            </w:r>
          </w:p>
        </w:tc>
        <w:tc>
          <w:tcPr>
            <w:tcW w:w="1701" w:type="dxa"/>
            <w:tcBorders>
              <w:top w:val="single" w:sz="4" w:space="0" w:color="auto"/>
              <w:left w:val="single" w:sz="4" w:space="0" w:color="auto"/>
              <w:right w:val="single" w:sz="4" w:space="0" w:color="auto"/>
            </w:tcBorders>
            <w:shd w:val="clear" w:color="auto" w:fill="FFFFFF"/>
            <w:vAlign w:val="center"/>
          </w:tcPr>
          <w:p w14:paraId="6C66CAD7"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Водоотлив</w:t>
            </w:r>
          </w:p>
        </w:tc>
      </w:tr>
      <w:tr w:rsidR="00723A1B" w:rsidRPr="00723A1B" w14:paraId="5BA36F36" w14:textId="77777777" w:rsidTr="00723A1B">
        <w:trPr>
          <w:trHeight w:hRule="exact" w:val="704"/>
          <w:jc w:val="center"/>
        </w:trPr>
        <w:tc>
          <w:tcPr>
            <w:tcW w:w="2547" w:type="dxa"/>
            <w:tcBorders>
              <w:top w:val="single" w:sz="4" w:space="0" w:color="auto"/>
              <w:left w:val="single" w:sz="4" w:space="0" w:color="auto"/>
            </w:tcBorders>
            <w:shd w:val="clear" w:color="auto" w:fill="FFFFFF"/>
            <w:vAlign w:val="center"/>
          </w:tcPr>
          <w:p w14:paraId="6484B346"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Станок для резки арматуры</w:t>
            </w:r>
          </w:p>
        </w:tc>
        <w:tc>
          <w:tcPr>
            <w:tcW w:w="1711" w:type="dxa"/>
            <w:tcBorders>
              <w:top w:val="single" w:sz="4" w:space="0" w:color="auto"/>
              <w:left w:val="single" w:sz="4" w:space="0" w:color="auto"/>
            </w:tcBorders>
            <w:shd w:val="clear" w:color="auto" w:fill="FFFFFF"/>
            <w:vAlign w:val="center"/>
          </w:tcPr>
          <w:p w14:paraId="51DE7CC4"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СМЖ-179А</w:t>
            </w:r>
          </w:p>
        </w:tc>
        <w:tc>
          <w:tcPr>
            <w:tcW w:w="1701" w:type="dxa"/>
            <w:tcBorders>
              <w:top w:val="single" w:sz="4" w:space="0" w:color="auto"/>
              <w:left w:val="single" w:sz="4" w:space="0" w:color="auto"/>
            </w:tcBorders>
            <w:shd w:val="clear" w:color="auto" w:fill="FFFFFF"/>
            <w:vAlign w:val="center"/>
          </w:tcPr>
          <w:p w14:paraId="5F653A1A"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N = 11 кВт</w:t>
            </w:r>
          </w:p>
        </w:tc>
        <w:tc>
          <w:tcPr>
            <w:tcW w:w="1418" w:type="dxa"/>
            <w:tcBorders>
              <w:top w:val="single" w:sz="4" w:space="0" w:color="auto"/>
              <w:left w:val="single" w:sz="4" w:space="0" w:color="auto"/>
            </w:tcBorders>
            <w:shd w:val="clear" w:color="auto" w:fill="FFFFFF"/>
            <w:vAlign w:val="center"/>
          </w:tcPr>
          <w:p w14:paraId="4972DB8D"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5</w:t>
            </w:r>
          </w:p>
        </w:tc>
        <w:tc>
          <w:tcPr>
            <w:tcW w:w="1701" w:type="dxa"/>
            <w:tcBorders>
              <w:top w:val="single" w:sz="4" w:space="0" w:color="auto"/>
              <w:left w:val="single" w:sz="4" w:space="0" w:color="auto"/>
              <w:right w:val="single" w:sz="4" w:space="0" w:color="auto"/>
            </w:tcBorders>
            <w:shd w:val="clear" w:color="auto" w:fill="FFFFFF"/>
            <w:vAlign w:val="center"/>
          </w:tcPr>
          <w:p w14:paraId="565D7D79"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Арматурные работы</w:t>
            </w:r>
          </w:p>
        </w:tc>
      </w:tr>
      <w:tr w:rsidR="00723A1B" w:rsidRPr="00723A1B" w14:paraId="11345F88" w14:textId="77777777" w:rsidTr="00723A1B">
        <w:trPr>
          <w:trHeight w:hRule="exact" w:val="553"/>
          <w:jc w:val="center"/>
        </w:trPr>
        <w:tc>
          <w:tcPr>
            <w:tcW w:w="2547" w:type="dxa"/>
            <w:tcBorders>
              <w:top w:val="single" w:sz="4" w:space="0" w:color="auto"/>
              <w:left w:val="single" w:sz="4" w:space="0" w:color="auto"/>
            </w:tcBorders>
            <w:shd w:val="clear" w:color="auto" w:fill="FFFFFF"/>
            <w:vAlign w:val="center"/>
          </w:tcPr>
          <w:p w14:paraId="27EE45CF"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 xml:space="preserve">Сварочный аппарат </w:t>
            </w:r>
          </w:p>
        </w:tc>
        <w:tc>
          <w:tcPr>
            <w:tcW w:w="1711" w:type="dxa"/>
            <w:tcBorders>
              <w:top w:val="single" w:sz="4" w:space="0" w:color="auto"/>
              <w:left w:val="single" w:sz="4" w:space="0" w:color="auto"/>
            </w:tcBorders>
            <w:shd w:val="clear" w:color="auto" w:fill="FFFFFF"/>
            <w:vAlign w:val="center"/>
          </w:tcPr>
          <w:p w14:paraId="7AF8CBD8"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СТН-500</w:t>
            </w:r>
          </w:p>
        </w:tc>
        <w:tc>
          <w:tcPr>
            <w:tcW w:w="1701" w:type="dxa"/>
            <w:tcBorders>
              <w:top w:val="single" w:sz="4" w:space="0" w:color="auto"/>
              <w:left w:val="single" w:sz="4" w:space="0" w:color="auto"/>
            </w:tcBorders>
            <w:shd w:val="clear" w:color="auto" w:fill="FFFFFF"/>
            <w:vAlign w:val="center"/>
          </w:tcPr>
          <w:p w14:paraId="35B11FC5"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N = 10 кВт</w:t>
            </w:r>
          </w:p>
        </w:tc>
        <w:tc>
          <w:tcPr>
            <w:tcW w:w="1418" w:type="dxa"/>
            <w:tcBorders>
              <w:top w:val="single" w:sz="4" w:space="0" w:color="auto"/>
              <w:left w:val="single" w:sz="4" w:space="0" w:color="auto"/>
            </w:tcBorders>
            <w:shd w:val="clear" w:color="auto" w:fill="FFFFFF"/>
            <w:vAlign w:val="center"/>
          </w:tcPr>
          <w:p w14:paraId="671C9D9C"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4</w:t>
            </w:r>
          </w:p>
        </w:tc>
        <w:tc>
          <w:tcPr>
            <w:tcW w:w="1701" w:type="dxa"/>
            <w:tcBorders>
              <w:top w:val="single" w:sz="4" w:space="0" w:color="auto"/>
              <w:left w:val="single" w:sz="4" w:space="0" w:color="auto"/>
              <w:right w:val="single" w:sz="4" w:space="0" w:color="auto"/>
            </w:tcBorders>
            <w:shd w:val="clear" w:color="auto" w:fill="FFFFFF"/>
            <w:vAlign w:val="center"/>
          </w:tcPr>
          <w:p w14:paraId="4FD749B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Сварочные работы</w:t>
            </w:r>
          </w:p>
        </w:tc>
      </w:tr>
      <w:tr w:rsidR="00723A1B" w:rsidRPr="00723A1B" w14:paraId="439008B3" w14:textId="77777777" w:rsidTr="00723A1B">
        <w:trPr>
          <w:trHeight w:hRule="exact" w:val="570"/>
          <w:jc w:val="center"/>
        </w:trPr>
        <w:tc>
          <w:tcPr>
            <w:tcW w:w="2547" w:type="dxa"/>
            <w:tcBorders>
              <w:top w:val="single" w:sz="4" w:space="0" w:color="auto"/>
              <w:left w:val="single" w:sz="4" w:space="0" w:color="auto"/>
            </w:tcBorders>
            <w:shd w:val="clear" w:color="auto" w:fill="FFFFFF"/>
            <w:vAlign w:val="center"/>
          </w:tcPr>
          <w:p w14:paraId="21419AA8"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Трансформатор масляный (электропрогрев)</w:t>
            </w:r>
          </w:p>
        </w:tc>
        <w:tc>
          <w:tcPr>
            <w:tcW w:w="1711" w:type="dxa"/>
            <w:tcBorders>
              <w:top w:val="single" w:sz="4" w:space="0" w:color="auto"/>
              <w:left w:val="single" w:sz="4" w:space="0" w:color="auto"/>
            </w:tcBorders>
            <w:shd w:val="clear" w:color="auto" w:fill="FFFFFF"/>
            <w:vAlign w:val="center"/>
          </w:tcPr>
          <w:p w14:paraId="6CD6E5FC"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КТПТУ-80</w:t>
            </w:r>
          </w:p>
        </w:tc>
        <w:tc>
          <w:tcPr>
            <w:tcW w:w="1701" w:type="dxa"/>
            <w:tcBorders>
              <w:top w:val="single" w:sz="4" w:space="0" w:color="auto"/>
              <w:left w:val="single" w:sz="4" w:space="0" w:color="auto"/>
            </w:tcBorders>
            <w:shd w:val="clear" w:color="auto" w:fill="FFFFFF"/>
            <w:vAlign w:val="center"/>
          </w:tcPr>
          <w:p w14:paraId="0B41F547"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N = 63 кВт</w:t>
            </w:r>
          </w:p>
        </w:tc>
        <w:tc>
          <w:tcPr>
            <w:tcW w:w="1418" w:type="dxa"/>
            <w:tcBorders>
              <w:top w:val="single" w:sz="4" w:space="0" w:color="auto"/>
              <w:left w:val="single" w:sz="4" w:space="0" w:color="auto"/>
            </w:tcBorders>
            <w:shd w:val="clear" w:color="auto" w:fill="FFFFFF"/>
            <w:vAlign w:val="center"/>
          </w:tcPr>
          <w:p w14:paraId="7C6B5AAA"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5</w:t>
            </w:r>
          </w:p>
        </w:tc>
        <w:tc>
          <w:tcPr>
            <w:tcW w:w="1701" w:type="dxa"/>
            <w:tcBorders>
              <w:top w:val="single" w:sz="4" w:space="0" w:color="auto"/>
              <w:left w:val="single" w:sz="4" w:space="0" w:color="auto"/>
              <w:right w:val="single" w:sz="4" w:space="0" w:color="auto"/>
            </w:tcBorders>
            <w:shd w:val="clear" w:color="auto" w:fill="FFFFFF"/>
            <w:vAlign w:val="center"/>
          </w:tcPr>
          <w:p w14:paraId="3D821C9A"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Прогрев бетона</w:t>
            </w:r>
          </w:p>
        </w:tc>
      </w:tr>
      <w:tr w:rsidR="00723A1B" w:rsidRPr="00723A1B" w14:paraId="4CCD9987" w14:textId="77777777" w:rsidTr="00723A1B">
        <w:trPr>
          <w:trHeight w:hRule="exact" w:val="605"/>
          <w:jc w:val="center"/>
        </w:trPr>
        <w:tc>
          <w:tcPr>
            <w:tcW w:w="2547" w:type="dxa"/>
            <w:tcBorders>
              <w:top w:val="single" w:sz="4" w:space="0" w:color="auto"/>
              <w:left w:val="single" w:sz="4" w:space="0" w:color="auto"/>
              <w:bottom w:val="single" w:sz="4" w:space="0" w:color="auto"/>
            </w:tcBorders>
            <w:shd w:val="clear" w:color="auto" w:fill="FFFFFF"/>
            <w:vAlign w:val="center"/>
          </w:tcPr>
          <w:p w14:paraId="07AAA32E"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Автобетоносмеситель</w:t>
            </w:r>
          </w:p>
        </w:tc>
        <w:tc>
          <w:tcPr>
            <w:tcW w:w="1711" w:type="dxa"/>
            <w:tcBorders>
              <w:top w:val="single" w:sz="4" w:space="0" w:color="auto"/>
              <w:left w:val="single" w:sz="4" w:space="0" w:color="auto"/>
              <w:bottom w:val="single" w:sz="4" w:space="0" w:color="auto"/>
            </w:tcBorders>
            <w:shd w:val="clear" w:color="auto" w:fill="FFFFFF"/>
            <w:vAlign w:val="center"/>
          </w:tcPr>
          <w:p w14:paraId="3842E19F"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СБ-92В-2</w:t>
            </w:r>
          </w:p>
        </w:tc>
        <w:tc>
          <w:tcPr>
            <w:tcW w:w="1701" w:type="dxa"/>
            <w:tcBorders>
              <w:top w:val="single" w:sz="4" w:space="0" w:color="auto"/>
              <w:left w:val="single" w:sz="4" w:space="0" w:color="auto"/>
              <w:bottom w:val="single" w:sz="4" w:space="0" w:color="auto"/>
            </w:tcBorders>
            <w:shd w:val="clear" w:color="auto" w:fill="FFFFFF"/>
            <w:vAlign w:val="center"/>
          </w:tcPr>
          <w:p w14:paraId="78D6564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V = 5,0 м3</w:t>
            </w:r>
          </w:p>
        </w:tc>
        <w:tc>
          <w:tcPr>
            <w:tcW w:w="1418" w:type="dxa"/>
            <w:tcBorders>
              <w:top w:val="single" w:sz="4" w:space="0" w:color="auto"/>
              <w:left w:val="single" w:sz="4" w:space="0" w:color="auto"/>
              <w:bottom w:val="single" w:sz="4" w:space="0" w:color="auto"/>
            </w:tcBorders>
            <w:shd w:val="clear" w:color="auto" w:fill="FFFFFF"/>
            <w:vAlign w:val="center"/>
          </w:tcPr>
          <w:p w14:paraId="51B96AAA"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8</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13DD97E"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Транспортировка бетонной смеси</w:t>
            </w:r>
          </w:p>
        </w:tc>
      </w:tr>
      <w:tr w:rsidR="00723A1B" w:rsidRPr="00723A1B" w14:paraId="6E36DF22" w14:textId="77777777" w:rsidTr="00723A1B">
        <w:trPr>
          <w:trHeight w:hRule="exact" w:val="615"/>
          <w:jc w:val="center"/>
        </w:trPr>
        <w:tc>
          <w:tcPr>
            <w:tcW w:w="2547" w:type="dxa"/>
            <w:tcBorders>
              <w:top w:val="single" w:sz="4" w:space="0" w:color="auto"/>
              <w:left w:val="single" w:sz="4" w:space="0" w:color="auto"/>
              <w:bottom w:val="single" w:sz="4" w:space="0" w:color="auto"/>
            </w:tcBorders>
            <w:shd w:val="clear" w:color="auto" w:fill="FFFFFF"/>
            <w:vAlign w:val="center"/>
          </w:tcPr>
          <w:p w14:paraId="0687B952"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Бетононасос стационарный</w:t>
            </w:r>
          </w:p>
        </w:tc>
        <w:tc>
          <w:tcPr>
            <w:tcW w:w="1711" w:type="dxa"/>
            <w:tcBorders>
              <w:top w:val="single" w:sz="4" w:space="0" w:color="auto"/>
              <w:left w:val="single" w:sz="4" w:space="0" w:color="auto"/>
              <w:bottom w:val="single" w:sz="4" w:space="0" w:color="auto"/>
            </w:tcBorders>
            <w:shd w:val="clear" w:color="auto" w:fill="FFFFFF"/>
            <w:vAlign w:val="center"/>
          </w:tcPr>
          <w:p w14:paraId="1FDD3A22"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Mecbo Р4.65</w:t>
            </w:r>
          </w:p>
        </w:tc>
        <w:tc>
          <w:tcPr>
            <w:tcW w:w="1701" w:type="dxa"/>
            <w:tcBorders>
              <w:top w:val="single" w:sz="4" w:space="0" w:color="auto"/>
              <w:left w:val="single" w:sz="4" w:space="0" w:color="auto"/>
              <w:bottom w:val="single" w:sz="4" w:space="0" w:color="auto"/>
            </w:tcBorders>
            <w:shd w:val="clear" w:color="auto" w:fill="FFFFFF"/>
            <w:vAlign w:val="center"/>
          </w:tcPr>
          <w:p w14:paraId="050BFECD"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 xml:space="preserve">P = 145 м.куб./час, </w:t>
            </w:r>
          </w:p>
          <w:p w14:paraId="383AA6C9"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N = 63 кВт дель</w:t>
            </w:r>
          </w:p>
        </w:tc>
        <w:tc>
          <w:tcPr>
            <w:tcW w:w="1418" w:type="dxa"/>
            <w:tcBorders>
              <w:top w:val="single" w:sz="4" w:space="0" w:color="auto"/>
              <w:left w:val="single" w:sz="4" w:space="0" w:color="auto"/>
              <w:bottom w:val="single" w:sz="4" w:space="0" w:color="auto"/>
            </w:tcBorders>
            <w:shd w:val="clear" w:color="auto" w:fill="FFFFFF"/>
            <w:vAlign w:val="center"/>
          </w:tcPr>
          <w:p w14:paraId="3D1D3C38"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59C09F6"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Бетонирование</w:t>
            </w:r>
          </w:p>
        </w:tc>
      </w:tr>
      <w:tr w:rsidR="00723A1B" w:rsidRPr="00723A1B" w14:paraId="61742C3A" w14:textId="77777777" w:rsidTr="00723A1B">
        <w:trPr>
          <w:trHeight w:hRule="exact" w:val="615"/>
          <w:jc w:val="center"/>
        </w:trPr>
        <w:tc>
          <w:tcPr>
            <w:tcW w:w="2547" w:type="dxa"/>
            <w:tcBorders>
              <w:top w:val="single" w:sz="4" w:space="0" w:color="auto"/>
              <w:left w:val="single" w:sz="4" w:space="0" w:color="auto"/>
              <w:bottom w:val="single" w:sz="4" w:space="0" w:color="auto"/>
            </w:tcBorders>
            <w:shd w:val="clear" w:color="auto" w:fill="FFFFFF"/>
            <w:vAlign w:val="center"/>
          </w:tcPr>
          <w:p w14:paraId="4A1B011B"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Распределительная механическая стрела</w:t>
            </w:r>
          </w:p>
        </w:tc>
        <w:tc>
          <w:tcPr>
            <w:tcW w:w="1711" w:type="dxa"/>
            <w:tcBorders>
              <w:top w:val="single" w:sz="4" w:space="0" w:color="auto"/>
              <w:left w:val="single" w:sz="4" w:space="0" w:color="auto"/>
              <w:bottom w:val="single" w:sz="4" w:space="0" w:color="auto"/>
            </w:tcBorders>
            <w:shd w:val="clear" w:color="auto" w:fill="FFFFFF"/>
            <w:vAlign w:val="center"/>
          </w:tcPr>
          <w:p w14:paraId="09063610"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Putzmeister RV-13.</w:t>
            </w:r>
          </w:p>
        </w:tc>
        <w:tc>
          <w:tcPr>
            <w:tcW w:w="1701" w:type="dxa"/>
            <w:tcBorders>
              <w:top w:val="single" w:sz="4" w:space="0" w:color="auto"/>
              <w:left w:val="single" w:sz="4" w:space="0" w:color="auto"/>
              <w:bottom w:val="single" w:sz="4" w:space="0" w:color="auto"/>
            </w:tcBorders>
            <w:shd w:val="clear" w:color="auto" w:fill="FFFFFF"/>
            <w:vAlign w:val="center"/>
          </w:tcPr>
          <w:p w14:paraId="4E54C1B4"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w:t>
            </w:r>
          </w:p>
        </w:tc>
        <w:tc>
          <w:tcPr>
            <w:tcW w:w="1418" w:type="dxa"/>
            <w:tcBorders>
              <w:top w:val="single" w:sz="4" w:space="0" w:color="auto"/>
              <w:left w:val="single" w:sz="4" w:space="0" w:color="auto"/>
              <w:bottom w:val="single" w:sz="4" w:space="0" w:color="auto"/>
            </w:tcBorders>
            <w:shd w:val="clear" w:color="auto" w:fill="FFFFFF"/>
            <w:vAlign w:val="center"/>
          </w:tcPr>
          <w:p w14:paraId="2497F195"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41B96C6"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Подача бетона в опалубку</w:t>
            </w:r>
          </w:p>
        </w:tc>
      </w:tr>
      <w:tr w:rsidR="00723A1B" w:rsidRPr="00723A1B" w14:paraId="4CBC0CCC" w14:textId="77777777" w:rsidTr="00723A1B">
        <w:trPr>
          <w:trHeight w:hRule="exact" w:val="615"/>
          <w:jc w:val="center"/>
        </w:trPr>
        <w:tc>
          <w:tcPr>
            <w:tcW w:w="2547" w:type="dxa"/>
            <w:tcBorders>
              <w:top w:val="single" w:sz="4" w:space="0" w:color="auto"/>
              <w:left w:val="single" w:sz="4" w:space="0" w:color="auto"/>
              <w:bottom w:val="single" w:sz="4" w:space="0" w:color="auto"/>
            </w:tcBorders>
            <w:shd w:val="clear" w:color="auto" w:fill="FFFFFF"/>
            <w:vAlign w:val="center"/>
          </w:tcPr>
          <w:p w14:paraId="40D1A87A"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lastRenderedPageBreak/>
              <w:t xml:space="preserve">Автобетононасос </w:t>
            </w:r>
          </w:p>
        </w:tc>
        <w:tc>
          <w:tcPr>
            <w:tcW w:w="1711" w:type="dxa"/>
            <w:tcBorders>
              <w:top w:val="single" w:sz="4" w:space="0" w:color="auto"/>
              <w:left w:val="single" w:sz="4" w:space="0" w:color="auto"/>
              <w:bottom w:val="single" w:sz="4" w:space="0" w:color="auto"/>
            </w:tcBorders>
            <w:shd w:val="clear" w:color="auto" w:fill="FFFFFF"/>
            <w:vAlign w:val="center"/>
          </w:tcPr>
          <w:p w14:paraId="46393061"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Mecbo AUT P6.90-33</w:t>
            </w:r>
          </w:p>
        </w:tc>
        <w:tc>
          <w:tcPr>
            <w:tcW w:w="1701" w:type="dxa"/>
            <w:tcBorders>
              <w:top w:val="single" w:sz="4" w:space="0" w:color="auto"/>
              <w:left w:val="single" w:sz="4" w:space="0" w:color="auto"/>
              <w:bottom w:val="single" w:sz="4" w:space="0" w:color="auto"/>
            </w:tcBorders>
            <w:shd w:val="clear" w:color="auto" w:fill="FFFFFF"/>
            <w:vAlign w:val="center"/>
          </w:tcPr>
          <w:p w14:paraId="1B01CDD6"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w:t>
            </w:r>
          </w:p>
        </w:tc>
        <w:tc>
          <w:tcPr>
            <w:tcW w:w="1418" w:type="dxa"/>
            <w:tcBorders>
              <w:top w:val="single" w:sz="4" w:space="0" w:color="auto"/>
              <w:left w:val="single" w:sz="4" w:space="0" w:color="auto"/>
              <w:bottom w:val="single" w:sz="4" w:space="0" w:color="auto"/>
            </w:tcBorders>
            <w:shd w:val="clear" w:color="auto" w:fill="FFFFFF"/>
            <w:vAlign w:val="center"/>
          </w:tcPr>
          <w:p w14:paraId="2F4240FE"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BC4173C"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Возведение монолитных конструкций ниже 0,000</w:t>
            </w:r>
          </w:p>
        </w:tc>
      </w:tr>
      <w:tr w:rsidR="00723A1B" w:rsidRPr="00723A1B" w14:paraId="16E0D3D1" w14:textId="77777777" w:rsidTr="00723A1B">
        <w:trPr>
          <w:trHeight w:hRule="exact" w:val="656"/>
          <w:jc w:val="center"/>
        </w:trPr>
        <w:tc>
          <w:tcPr>
            <w:tcW w:w="2547" w:type="dxa"/>
            <w:tcBorders>
              <w:top w:val="single" w:sz="4" w:space="0" w:color="auto"/>
              <w:left w:val="single" w:sz="4" w:space="0" w:color="auto"/>
              <w:bottom w:val="single" w:sz="4" w:space="0" w:color="auto"/>
              <w:right w:val="single" w:sz="4" w:space="0" w:color="auto"/>
            </w:tcBorders>
            <w:shd w:val="clear" w:color="auto" w:fill="FFFFFF"/>
            <w:vAlign w:val="center"/>
          </w:tcPr>
          <w:p w14:paraId="6543CA32"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Глубинный вибратор</w:t>
            </w:r>
          </w:p>
        </w:tc>
        <w:tc>
          <w:tcPr>
            <w:tcW w:w="1711" w:type="dxa"/>
            <w:tcBorders>
              <w:top w:val="single" w:sz="4" w:space="0" w:color="auto"/>
              <w:left w:val="single" w:sz="4" w:space="0" w:color="auto"/>
              <w:bottom w:val="single" w:sz="4" w:space="0" w:color="auto"/>
              <w:right w:val="single" w:sz="4" w:space="0" w:color="auto"/>
            </w:tcBorders>
            <w:shd w:val="clear" w:color="auto" w:fill="FFFFFF"/>
            <w:vAlign w:val="center"/>
          </w:tcPr>
          <w:p w14:paraId="74B0C311"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ИВ-61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C385A63"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220/380 В,</w:t>
            </w:r>
          </w:p>
          <w:p w14:paraId="58F06181"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N = 0,4 кВт.</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8D96E07"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85EC60D"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Уплотнение бетонной смеси</w:t>
            </w:r>
          </w:p>
        </w:tc>
      </w:tr>
      <w:tr w:rsidR="00723A1B" w:rsidRPr="00723A1B" w14:paraId="3B948E4E" w14:textId="77777777" w:rsidTr="00723A1B">
        <w:trPr>
          <w:trHeight w:hRule="exact" w:val="601"/>
          <w:jc w:val="center"/>
        </w:trPr>
        <w:tc>
          <w:tcPr>
            <w:tcW w:w="2547" w:type="dxa"/>
            <w:tcBorders>
              <w:top w:val="single" w:sz="4" w:space="0" w:color="auto"/>
              <w:left w:val="single" w:sz="4" w:space="0" w:color="auto"/>
              <w:bottom w:val="single" w:sz="4" w:space="0" w:color="auto"/>
            </w:tcBorders>
            <w:shd w:val="clear" w:color="auto" w:fill="FFFFFF"/>
            <w:vAlign w:val="center"/>
          </w:tcPr>
          <w:p w14:paraId="4A2AAC67"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Виброрейка</w:t>
            </w:r>
          </w:p>
        </w:tc>
        <w:tc>
          <w:tcPr>
            <w:tcW w:w="1711" w:type="dxa"/>
            <w:tcBorders>
              <w:top w:val="single" w:sz="4" w:space="0" w:color="auto"/>
              <w:left w:val="single" w:sz="4" w:space="0" w:color="auto"/>
              <w:bottom w:val="single" w:sz="4" w:space="0" w:color="auto"/>
            </w:tcBorders>
            <w:shd w:val="clear" w:color="auto" w:fill="FFFFFF"/>
            <w:vAlign w:val="center"/>
          </w:tcPr>
          <w:p w14:paraId="6224BD17"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ЭВ-270А</w:t>
            </w:r>
          </w:p>
        </w:tc>
        <w:tc>
          <w:tcPr>
            <w:tcW w:w="1701" w:type="dxa"/>
            <w:tcBorders>
              <w:top w:val="single" w:sz="4" w:space="0" w:color="auto"/>
              <w:left w:val="single" w:sz="4" w:space="0" w:color="auto"/>
              <w:bottom w:val="single" w:sz="4" w:space="0" w:color="auto"/>
            </w:tcBorders>
            <w:shd w:val="clear" w:color="auto" w:fill="FFFFFF"/>
            <w:vAlign w:val="center"/>
          </w:tcPr>
          <w:p w14:paraId="3676F4BF"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L = 1,7/3,2 м,</w:t>
            </w:r>
          </w:p>
          <w:p w14:paraId="0C98119E"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N = 0,25 кВт</w:t>
            </w:r>
          </w:p>
        </w:tc>
        <w:tc>
          <w:tcPr>
            <w:tcW w:w="1418" w:type="dxa"/>
            <w:tcBorders>
              <w:top w:val="single" w:sz="4" w:space="0" w:color="auto"/>
              <w:left w:val="single" w:sz="4" w:space="0" w:color="auto"/>
              <w:bottom w:val="single" w:sz="4" w:space="0" w:color="auto"/>
            </w:tcBorders>
            <w:shd w:val="clear" w:color="auto" w:fill="FFFFFF"/>
            <w:vAlign w:val="center"/>
          </w:tcPr>
          <w:p w14:paraId="40E87FCA"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27B345C"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Уплотнение бетонной смеси</w:t>
            </w:r>
          </w:p>
        </w:tc>
      </w:tr>
      <w:tr w:rsidR="00723A1B" w:rsidRPr="00723A1B" w14:paraId="05B71215" w14:textId="77777777" w:rsidTr="00723A1B">
        <w:trPr>
          <w:trHeight w:hRule="exact" w:val="1043"/>
          <w:jc w:val="center"/>
        </w:trPr>
        <w:tc>
          <w:tcPr>
            <w:tcW w:w="2547" w:type="dxa"/>
            <w:tcBorders>
              <w:top w:val="single" w:sz="4" w:space="0" w:color="auto"/>
              <w:left w:val="single" w:sz="4" w:space="0" w:color="auto"/>
              <w:bottom w:val="single" w:sz="4" w:space="0" w:color="auto"/>
            </w:tcBorders>
            <w:shd w:val="clear" w:color="auto" w:fill="FFFFFF"/>
            <w:vAlign w:val="center"/>
          </w:tcPr>
          <w:p w14:paraId="4D241ADB"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Компрессор</w:t>
            </w:r>
          </w:p>
        </w:tc>
        <w:tc>
          <w:tcPr>
            <w:tcW w:w="1711" w:type="dxa"/>
            <w:tcBorders>
              <w:top w:val="single" w:sz="4" w:space="0" w:color="auto"/>
              <w:left w:val="single" w:sz="4" w:space="0" w:color="auto"/>
              <w:bottom w:val="single" w:sz="4" w:space="0" w:color="auto"/>
            </w:tcBorders>
            <w:shd w:val="clear" w:color="auto" w:fill="FFFFFF"/>
            <w:vAlign w:val="center"/>
          </w:tcPr>
          <w:p w14:paraId="7D271933"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ЗИФ-СВЭ-5/0.7</w:t>
            </w:r>
          </w:p>
        </w:tc>
        <w:tc>
          <w:tcPr>
            <w:tcW w:w="1701" w:type="dxa"/>
            <w:tcBorders>
              <w:top w:val="single" w:sz="4" w:space="0" w:color="auto"/>
              <w:left w:val="single" w:sz="4" w:space="0" w:color="auto"/>
              <w:bottom w:val="single" w:sz="4" w:space="0" w:color="auto"/>
            </w:tcBorders>
            <w:shd w:val="clear" w:color="auto" w:fill="FFFFFF"/>
            <w:vAlign w:val="center"/>
          </w:tcPr>
          <w:p w14:paraId="5FFEAAF8"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P = 5 м3/мин,</w:t>
            </w:r>
          </w:p>
          <w:p w14:paraId="47F1C63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p = 7 атм.; 37 кВт.</w:t>
            </w:r>
          </w:p>
        </w:tc>
        <w:tc>
          <w:tcPr>
            <w:tcW w:w="1418" w:type="dxa"/>
            <w:tcBorders>
              <w:top w:val="single" w:sz="4" w:space="0" w:color="auto"/>
              <w:left w:val="single" w:sz="4" w:space="0" w:color="auto"/>
              <w:bottom w:val="single" w:sz="4" w:space="0" w:color="auto"/>
            </w:tcBorders>
            <w:shd w:val="clear" w:color="auto" w:fill="FFFFFF"/>
            <w:vAlign w:val="center"/>
          </w:tcPr>
          <w:p w14:paraId="214EB2F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3351016"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Сжатый воздух</w:t>
            </w:r>
          </w:p>
        </w:tc>
      </w:tr>
      <w:tr w:rsidR="00723A1B" w:rsidRPr="00723A1B" w14:paraId="17A61448" w14:textId="77777777" w:rsidTr="00723A1B">
        <w:trPr>
          <w:trHeight w:hRule="exact" w:val="336"/>
          <w:jc w:val="center"/>
        </w:trPr>
        <w:tc>
          <w:tcPr>
            <w:tcW w:w="2547" w:type="dxa"/>
            <w:tcBorders>
              <w:top w:val="single" w:sz="4" w:space="0" w:color="auto"/>
              <w:left w:val="single" w:sz="4" w:space="0" w:color="auto"/>
              <w:bottom w:val="single" w:sz="4" w:space="0" w:color="auto"/>
            </w:tcBorders>
            <w:shd w:val="clear" w:color="auto" w:fill="FFFFFF"/>
            <w:vAlign w:val="center"/>
          </w:tcPr>
          <w:p w14:paraId="5B3D6D4B"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Пункт мойки колес</w:t>
            </w:r>
          </w:p>
        </w:tc>
        <w:tc>
          <w:tcPr>
            <w:tcW w:w="1711" w:type="dxa"/>
            <w:tcBorders>
              <w:top w:val="single" w:sz="4" w:space="0" w:color="auto"/>
              <w:left w:val="single" w:sz="4" w:space="0" w:color="auto"/>
              <w:bottom w:val="single" w:sz="4" w:space="0" w:color="auto"/>
            </w:tcBorders>
            <w:shd w:val="clear" w:color="auto" w:fill="FFFFFF"/>
            <w:vAlign w:val="center"/>
          </w:tcPr>
          <w:p w14:paraId="5E96C2E4"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Мойдодыр-К-4</w:t>
            </w:r>
          </w:p>
        </w:tc>
        <w:tc>
          <w:tcPr>
            <w:tcW w:w="1701" w:type="dxa"/>
            <w:tcBorders>
              <w:top w:val="single" w:sz="4" w:space="0" w:color="auto"/>
              <w:left w:val="single" w:sz="4" w:space="0" w:color="auto"/>
              <w:bottom w:val="single" w:sz="4" w:space="0" w:color="auto"/>
            </w:tcBorders>
            <w:shd w:val="clear" w:color="auto" w:fill="FFFFFF"/>
            <w:vAlign w:val="center"/>
          </w:tcPr>
          <w:p w14:paraId="58BF8D34"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N = 3,1 кВт</w:t>
            </w:r>
          </w:p>
        </w:tc>
        <w:tc>
          <w:tcPr>
            <w:tcW w:w="1418" w:type="dxa"/>
            <w:tcBorders>
              <w:top w:val="single" w:sz="4" w:space="0" w:color="auto"/>
              <w:left w:val="single" w:sz="4" w:space="0" w:color="auto"/>
              <w:bottom w:val="single" w:sz="4" w:space="0" w:color="auto"/>
            </w:tcBorders>
            <w:shd w:val="clear" w:color="auto" w:fill="FFFFFF"/>
            <w:vAlign w:val="center"/>
          </w:tcPr>
          <w:p w14:paraId="4798DEB4" w14:textId="77777777" w:rsidR="00723A1B" w:rsidRPr="00723A1B" w:rsidRDefault="00723A1B" w:rsidP="00723A1B">
            <w:pPr>
              <w:pStyle w:val="APEX8"/>
              <w:spacing w:line="240" w:lineRule="auto"/>
              <w:jc w:val="center"/>
              <w:rPr>
                <w:rFonts w:ascii="Times New Roman" w:hAnsi="Times New Roman"/>
                <w:lang w:val="en-US"/>
              </w:rPr>
            </w:pPr>
            <w:r w:rsidRPr="00723A1B">
              <w:rPr>
                <w:rFonts w:ascii="Times New Roman" w:hAnsi="Times New Roman"/>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EA47EEC"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Очистка колес</w:t>
            </w:r>
          </w:p>
        </w:tc>
      </w:tr>
      <w:tr w:rsidR="00723A1B" w:rsidRPr="00723A1B" w14:paraId="67FEAA66" w14:textId="77777777" w:rsidTr="00723A1B">
        <w:trPr>
          <w:trHeight w:hRule="exact" w:val="634"/>
          <w:jc w:val="center"/>
        </w:trPr>
        <w:tc>
          <w:tcPr>
            <w:tcW w:w="2547" w:type="dxa"/>
            <w:tcBorders>
              <w:top w:val="single" w:sz="4" w:space="0" w:color="auto"/>
              <w:left w:val="single" w:sz="4" w:space="0" w:color="auto"/>
              <w:bottom w:val="single" w:sz="4" w:space="0" w:color="auto"/>
            </w:tcBorders>
            <w:shd w:val="clear" w:color="auto" w:fill="FFFFFF"/>
            <w:vAlign w:val="center"/>
          </w:tcPr>
          <w:p w14:paraId="5964BAE3" w14:textId="77777777" w:rsidR="00723A1B" w:rsidRPr="00723A1B" w:rsidRDefault="00723A1B" w:rsidP="00723A1B">
            <w:pPr>
              <w:pStyle w:val="APEX8"/>
              <w:spacing w:line="240" w:lineRule="auto"/>
              <w:rPr>
                <w:rFonts w:ascii="Times New Roman" w:hAnsi="Times New Roman"/>
              </w:rPr>
            </w:pPr>
            <w:r w:rsidRPr="00723A1B">
              <w:rPr>
                <w:rFonts w:ascii="Times New Roman" w:hAnsi="Times New Roman"/>
              </w:rPr>
              <w:t>Средства малой механизации</w:t>
            </w:r>
          </w:p>
        </w:tc>
        <w:tc>
          <w:tcPr>
            <w:tcW w:w="1711" w:type="dxa"/>
            <w:tcBorders>
              <w:top w:val="single" w:sz="4" w:space="0" w:color="auto"/>
              <w:left w:val="single" w:sz="4" w:space="0" w:color="auto"/>
              <w:bottom w:val="single" w:sz="4" w:space="0" w:color="auto"/>
            </w:tcBorders>
            <w:shd w:val="clear" w:color="auto" w:fill="FFFFFF"/>
            <w:vAlign w:val="center"/>
          </w:tcPr>
          <w:p w14:paraId="0862812B"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w:t>
            </w:r>
          </w:p>
        </w:tc>
        <w:tc>
          <w:tcPr>
            <w:tcW w:w="1701" w:type="dxa"/>
            <w:tcBorders>
              <w:top w:val="single" w:sz="4" w:space="0" w:color="auto"/>
              <w:left w:val="single" w:sz="4" w:space="0" w:color="auto"/>
              <w:bottom w:val="single" w:sz="4" w:space="0" w:color="auto"/>
            </w:tcBorders>
            <w:shd w:val="clear" w:color="auto" w:fill="FFFFFF"/>
            <w:vAlign w:val="center"/>
          </w:tcPr>
          <w:p w14:paraId="4601F4E9"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w:t>
            </w:r>
          </w:p>
        </w:tc>
        <w:tc>
          <w:tcPr>
            <w:tcW w:w="1418" w:type="dxa"/>
            <w:tcBorders>
              <w:top w:val="single" w:sz="4" w:space="0" w:color="auto"/>
              <w:left w:val="single" w:sz="4" w:space="0" w:color="auto"/>
              <w:bottom w:val="single" w:sz="4" w:space="0" w:color="auto"/>
            </w:tcBorders>
            <w:shd w:val="clear" w:color="auto" w:fill="FFFFFF"/>
            <w:vAlign w:val="center"/>
          </w:tcPr>
          <w:p w14:paraId="541D6184"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По треб.</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632DAC0" w14:textId="77777777" w:rsidR="00723A1B" w:rsidRPr="00723A1B" w:rsidRDefault="00723A1B" w:rsidP="00723A1B">
            <w:pPr>
              <w:pStyle w:val="APEX8"/>
              <w:spacing w:line="240" w:lineRule="auto"/>
              <w:jc w:val="center"/>
              <w:rPr>
                <w:rFonts w:ascii="Times New Roman" w:hAnsi="Times New Roman"/>
              </w:rPr>
            </w:pPr>
            <w:r w:rsidRPr="00723A1B">
              <w:rPr>
                <w:rFonts w:ascii="Times New Roman" w:hAnsi="Times New Roman"/>
              </w:rPr>
              <w:t>Принять в соот</w:t>
            </w:r>
            <w:r w:rsidRPr="00723A1B">
              <w:rPr>
                <w:rFonts w:ascii="Times New Roman" w:hAnsi="Times New Roman"/>
              </w:rPr>
              <w:softHyphen/>
              <w:t>ветствии с ППР</w:t>
            </w:r>
          </w:p>
        </w:tc>
      </w:tr>
    </w:tbl>
    <w:p w14:paraId="2FDC032B" w14:textId="6CC06389" w:rsidR="00723A1B" w:rsidRPr="00723A1B" w:rsidRDefault="00723A1B" w:rsidP="00723A1B">
      <w:pPr>
        <w:pStyle w:val="APEX0"/>
        <w:numPr>
          <w:ilvl w:val="0"/>
          <w:numId w:val="0"/>
        </w:numPr>
        <w:suppressAutoHyphens/>
        <w:ind w:left="993"/>
        <w:outlineLvl w:val="0"/>
        <w:rPr>
          <w:rFonts w:ascii="Times New Roman" w:hAnsi="Times New Roman"/>
        </w:rPr>
      </w:pPr>
      <w:bookmarkStart w:id="126" w:name="_Toc431659354"/>
      <w:bookmarkStart w:id="127" w:name="_Toc517102934"/>
      <w:bookmarkStart w:id="128" w:name="_Toc143782079"/>
      <w:bookmarkStart w:id="129" w:name="_Toc151739173"/>
      <w:r w:rsidRPr="00723A1B">
        <w:rPr>
          <w:rFonts w:ascii="Times New Roman" w:hAnsi="Times New Roman"/>
        </w:rPr>
        <w:t>10.4 ОБОСНОВАНИЕ ПОТРЕБНОСТИ В ЭЛЕКТРИЧЕСКОЙ ЭНЕРГИ</w:t>
      </w:r>
      <w:bookmarkEnd w:id="126"/>
      <w:bookmarkEnd w:id="127"/>
      <w:r w:rsidRPr="00723A1B">
        <w:rPr>
          <w:rFonts w:ascii="Times New Roman" w:hAnsi="Times New Roman"/>
        </w:rPr>
        <w:t>и</w:t>
      </w:r>
      <w:bookmarkEnd w:id="128"/>
      <w:bookmarkEnd w:id="129"/>
    </w:p>
    <w:p w14:paraId="2672429E" w14:textId="77777777" w:rsidR="00723A1B" w:rsidRPr="00723A1B" w:rsidRDefault="00723A1B" w:rsidP="00723A1B">
      <w:pPr>
        <w:pStyle w:val="APEX2"/>
        <w:rPr>
          <w:rFonts w:ascii="Times New Roman" w:hAnsi="Times New Roman"/>
        </w:rPr>
      </w:pPr>
      <w:r w:rsidRPr="00723A1B">
        <w:rPr>
          <w:rFonts w:ascii="Times New Roman" w:hAnsi="Times New Roman"/>
        </w:rPr>
        <w:t>Снабжение строительства электроэнергией обеспечивается от существующих сетей, по временным схемам. ТУ получает заказчик.</w:t>
      </w:r>
    </w:p>
    <w:p w14:paraId="08727182" w14:textId="77777777" w:rsidR="00723A1B" w:rsidRPr="00723A1B" w:rsidRDefault="00723A1B" w:rsidP="00723A1B">
      <w:pPr>
        <w:pStyle w:val="APEX2"/>
        <w:rPr>
          <w:rFonts w:ascii="Times New Roman" w:hAnsi="Times New Roman"/>
        </w:rPr>
      </w:pPr>
      <w:r w:rsidRPr="00723A1B">
        <w:rPr>
          <w:rFonts w:ascii="Times New Roman" w:hAnsi="Times New Roman"/>
        </w:rPr>
        <w:t>Расчет потребности строительства в электроэнергии ведется по установленной мощности потребителей на период ее максимального расхода.</w:t>
      </w:r>
    </w:p>
    <w:p w14:paraId="29792DFE" w14:textId="77777777" w:rsidR="00723A1B" w:rsidRPr="00723A1B" w:rsidRDefault="00723A1B" w:rsidP="00723A1B">
      <w:pPr>
        <w:pStyle w:val="APEX2"/>
        <w:suppressAutoHyphens/>
        <w:rPr>
          <w:rFonts w:ascii="Times New Roman" w:hAnsi="Times New Roman"/>
        </w:rPr>
      </w:pPr>
      <w:r w:rsidRPr="00723A1B">
        <w:rPr>
          <w:rFonts w:ascii="Times New Roman" w:hAnsi="Times New Roman"/>
        </w:rPr>
        <w:t>Расчет суммарной мощности электропотребления на строительной площадке приведен в таблице 4.</w:t>
      </w:r>
    </w:p>
    <w:p w14:paraId="28E631BB" w14:textId="4C8E3C6F" w:rsidR="00723A1B" w:rsidRPr="00723A1B" w:rsidRDefault="006F4821" w:rsidP="00723A1B">
      <w:pPr>
        <w:pStyle w:val="af8"/>
        <w:suppressAutoHyphens/>
      </w:pPr>
      <w:r w:rsidRPr="00723A1B">
        <w:rPr>
          <w:noProof/>
          <w:lang w:eastAsia="ru-RU"/>
        </w:rPr>
        <mc:AlternateContent>
          <mc:Choice Requires="wps">
            <w:drawing>
              <wp:anchor distT="0" distB="0" distL="114300" distR="114300" simplePos="0" relativeHeight="251696128" behindDoc="0" locked="0" layoutInCell="1" allowOverlap="1" wp14:anchorId="69F4EC68" wp14:editId="2708802F">
                <wp:simplePos x="0" y="0"/>
                <wp:positionH relativeFrom="column">
                  <wp:posOffset>-305436</wp:posOffset>
                </wp:positionH>
                <wp:positionV relativeFrom="paragraph">
                  <wp:posOffset>4098290</wp:posOffset>
                </wp:positionV>
                <wp:extent cx="5287645" cy="739775"/>
                <wp:effectExtent l="0" t="0" r="27305" b="22225"/>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5287645" cy="739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19C346" id="Прямая соединительная линия 37"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5pt,322.7pt" to="392.3pt,38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" strokecolor="#4472c4 [3204]" strokeweight=".5pt">
                <v:stroke joinstyle="miter"/>
              </v:line>
            </w:pict>
          </mc:Fallback>
        </mc:AlternateContent>
      </w:r>
      <w:r w:rsidRPr="00723A1B">
        <w:rPr>
          <w:noProof/>
          <w:lang w:eastAsia="ru-RU"/>
        </w:rPr>
        <mc:AlternateContent>
          <mc:Choice Requires="wps">
            <w:drawing>
              <wp:anchor distT="0" distB="0" distL="114300" distR="114300" simplePos="0" relativeHeight="251694080" behindDoc="0" locked="0" layoutInCell="1" allowOverlap="1" wp14:anchorId="6B1D5217" wp14:editId="1C7F6A38">
                <wp:simplePos x="0" y="0"/>
                <wp:positionH relativeFrom="column">
                  <wp:posOffset>-430530</wp:posOffset>
                </wp:positionH>
                <wp:positionV relativeFrom="paragraph">
                  <wp:posOffset>3785235</wp:posOffset>
                </wp:positionV>
                <wp:extent cx="304800" cy="294640"/>
                <wp:effectExtent l="0" t="0" r="19050" b="10160"/>
                <wp:wrapNone/>
                <wp:docPr id="35" name="Надпись 35"/>
                <wp:cNvGraphicFramePr/>
                <a:graphic xmlns:a="http://schemas.openxmlformats.org/drawingml/2006/main">
                  <a:graphicData uri="http://schemas.microsoft.com/office/word/2010/wordprocessingShape">
                    <wps:wsp>
                      <wps:cNvSpPr txBox="1"/>
                      <wps:spPr>
                        <a:xfrm>
                          <a:off x="0" y="0"/>
                          <a:ext cx="304800" cy="294640"/>
                        </a:xfrm>
                        <a:prstGeom prst="rect">
                          <a:avLst/>
                        </a:prstGeom>
                        <a:solidFill>
                          <a:schemeClr val="lt1"/>
                        </a:solidFill>
                        <a:ln w="6350">
                          <a:solidFill>
                            <a:prstClr val="black"/>
                          </a:solidFill>
                        </a:ln>
                      </wps:spPr>
                      <wps:txbx>
                        <w:txbxContent>
                          <w:p w14:paraId="6EF751A0" w14:textId="77777777" w:rsidR="00F06E98" w:rsidRDefault="00F06E98" w:rsidP="00723A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1D5217" id="Надпись 35" o:spid="_x0000_s1031" type="#_x0000_t202" style="position:absolute;left:0;text-align:left;margin-left:-33.9pt;margin-top:298.05pt;width:24pt;height:23.2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" fillcolor="white [3201]" strokeweight=".5pt">
                <v:textbox>
                  <w:txbxContent>
                    <w:p w14:paraId="6EF751A0" w14:textId="77777777" w:rsidR="00F06E98" w:rsidRDefault="00F06E98" w:rsidP="00723A1B">
                      <w:r>
                        <w:t>3</w:t>
                      </w:r>
                    </w:p>
                  </w:txbxContent>
                </v:textbox>
              </v:shape>
            </w:pict>
          </mc:Fallback>
        </mc:AlternateContent>
      </w:r>
      <w:r w:rsidR="002D69F2" w:rsidRPr="00723A1B">
        <w:rPr>
          <w:noProof/>
          <w:lang w:eastAsia="ru-RU"/>
        </w:rPr>
        <mc:AlternateContent>
          <mc:Choice Requires="wps">
            <w:drawing>
              <wp:anchor distT="0" distB="0" distL="114300" distR="114300" simplePos="0" relativeHeight="251695104" behindDoc="0" locked="0" layoutInCell="1" allowOverlap="1" wp14:anchorId="4764C2F0" wp14:editId="6FFB8876">
                <wp:simplePos x="0" y="0"/>
                <wp:positionH relativeFrom="column">
                  <wp:posOffset>-306071</wp:posOffset>
                </wp:positionH>
                <wp:positionV relativeFrom="paragraph">
                  <wp:posOffset>2869565</wp:posOffset>
                </wp:positionV>
                <wp:extent cx="709295" cy="952500"/>
                <wp:effectExtent l="0" t="0" r="33655" b="19050"/>
                <wp:wrapNone/>
                <wp:docPr id="36" name="Прямая соединительная линия 36"/>
                <wp:cNvGraphicFramePr/>
                <a:graphic xmlns:a="http://schemas.openxmlformats.org/drawingml/2006/main">
                  <a:graphicData uri="http://schemas.microsoft.com/office/word/2010/wordprocessingShape">
                    <wps:wsp>
                      <wps:cNvCnPr/>
                      <wps:spPr>
                        <a:xfrm flipV="1">
                          <a:off x="0" y="0"/>
                          <a:ext cx="709295" cy="952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EF2DF5" id="Прямая соединительная линия 36"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pt,225.95pt" to="31.75pt,3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" strokecolor="#4472c4 [3204]" strokeweight=".5pt">
                <v:stroke joinstyle="miter"/>
              </v:line>
            </w:pict>
          </mc:Fallback>
        </mc:AlternateContent>
      </w:r>
      <w:r w:rsidR="00723A1B" w:rsidRPr="00723A1B">
        <w:t xml:space="preserve">Таблица </w:t>
      </w:r>
      <w:r w:rsidR="00723A1B" w:rsidRPr="00723A1B">
        <w:rPr>
          <w:noProof/>
        </w:rPr>
        <w:t>4</w:t>
      </w:r>
      <w:r w:rsidR="00723A1B" w:rsidRPr="00723A1B">
        <w:t xml:space="preserve"> - Расчет потребления электроэнергии</w:t>
      </w:r>
    </w:p>
    <w:tbl>
      <w:tblPr>
        <w:tblW w:w="9200" w:type="dxa"/>
        <w:tblLook w:val="04A0" w:firstRow="1" w:lastRow="0" w:firstColumn="1" w:lastColumn="0" w:noHBand="0" w:noVBand="1"/>
      </w:tblPr>
      <w:tblGrid>
        <w:gridCol w:w="470"/>
        <w:gridCol w:w="1959"/>
        <w:gridCol w:w="575"/>
        <w:gridCol w:w="856"/>
        <w:gridCol w:w="1527"/>
        <w:gridCol w:w="1753"/>
        <w:gridCol w:w="1082"/>
        <w:gridCol w:w="1120"/>
      </w:tblGrid>
      <w:tr w:rsidR="00723A1B" w:rsidRPr="00723A1B" w14:paraId="0C34039F" w14:textId="77777777" w:rsidTr="00723A1B">
        <w:trPr>
          <w:trHeight w:val="2028"/>
        </w:trPr>
        <w:tc>
          <w:tcPr>
            <w:tcW w:w="47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20E9F36" w14:textId="77777777" w:rsidR="00723A1B" w:rsidRPr="00723A1B" w:rsidRDefault="00723A1B" w:rsidP="00723A1B">
            <w:pPr>
              <w:spacing w:line="240" w:lineRule="auto"/>
              <w:jc w:val="center"/>
              <w:rPr>
                <w:color w:val="000000"/>
                <w:sz w:val="22"/>
              </w:rPr>
            </w:pPr>
            <w:r w:rsidRPr="00723A1B">
              <w:rPr>
                <w:color w:val="000000"/>
                <w:sz w:val="22"/>
              </w:rPr>
              <w:t>№</w:t>
            </w:r>
            <w:r w:rsidRPr="00723A1B">
              <w:rPr>
                <w:color w:val="000000"/>
                <w:sz w:val="22"/>
              </w:rPr>
              <w:br/>
              <w:t>п/п</w:t>
            </w:r>
          </w:p>
        </w:tc>
        <w:tc>
          <w:tcPr>
            <w:tcW w:w="1856" w:type="dxa"/>
            <w:tcBorders>
              <w:top w:val="single" w:sz="8" w:space="0" w:color="auto"/>
              <w:left w:val="nil"/>
              <w:bottom w:val="single" w:sz="8" w:space="0" w:color="auto"/>
              <w:right w:val="single" w:sz="8" w:space="0" w:color="auto"/>
            </w:tcBorders>
            <w:shd w:val="clear" w:color="auto" w:fill="auto"/>
            <w:vAlign w:val="center"/>
            <w:hideMark/>
          </w:tcPr>
          <w:p w14:paraId="25FEB103" w14:textId="77777777" w:rsidR="00723A1B" w:rsidRPr="00723A1B" w:rsidRDefault="00723A1B" w:rsidP="00723A1B">
            <w:pPr>
              <w:spacing w:line="240" w:lineRule="auto"/>
              <w:jc w:val="center"/>
              <w:rPr>
                <w:b/>
                <w:bCs/>
                <w:color w:val="000000"/>
                <w:sz w:val="22"/>
              </w:rPr>
            </w:pPr>
            <w:r w:rsidRPr="00723A1B">
              <w:rPr>
                <w:b/>
                <w:bCs/>
                <w:color w:val="000000"/>
                <w:sz w:val="22"/>
              </w:rPr>
              <w:t>Наименование потребителей</w:t>
            </w:r>
          </w:p>
        </w:tc>
        <w:tc>
          <w:tcPr>
            <w:tcW w:w="632" w:type="dxa"/>
            <w:tcBorders>
              <w:top w:val="single" w:sz="8" w:space="0" w:color="auto"/>
              <w:left w:val="nil"/>
              <w:bottom w:val="single" w:sz="8" w:space="0" w:color="auto"/>
              <w:right w:val="single" w:sz="8" w:space="0" w:color="auto"/>
            </w:tcBorders>
            <w:shd w:val="clear" w:color="auto" w:fill="auto"/>
            <w:vAlign w:val="center"/>
            <w:hideMark/>
          </w:tcPr>
          <w:p w14:paraId="36D98420" w14:textId="77777777" w:rsidR="00723A1B" w:rsidRPr="00723A1B" w:rsidRDefault="00723A1B" w:rsidP="00723A1B">
            <w:pPr>
              <w:spacing w:line="240" w:lineRule="auto"/>
              <w:jc w:val="center"/>
              <w:rPr>
                <w:b/>
                <w:bCs/>
                <w:color w:val="000000"/>
                <w:sz w:val="22"/>
              </w:rPr>
            </w:pPr>
            <w:r w:rsidRPr="00723A1B">
              <w:rPr>
                <w:b/>
                <w:bCs/>
                <w:color w:val="000000"/>
                <w:sz w:val="22"/>
              </w:rPr>
              <w:t>Ед. изм.</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51AE96C4" w14:textId="77777777" w:rsidR="00723A1B" w:rsidRPr="00723A1B" w:rsidRDefault="00723A1B" w:rsidP="00723A1B">
            <w:pPr>
              <w:spacing w:line="240" w:lineRule="auto"/>
              <w:jc w:val="center"/>
              <w:rPr>
                <w:b/>
                <w:bCs/>
                <w:color w:val="000000"/>
                <w:sz w:val="22"/>
              </w:rPr>
            </w:pPr>
            <w:r w:rsidRPr="00723A1B">
              <w:rPr>
                <w:b/>
                <w:bCs/>
                <w:color w:val="000000"/>
                <w:sz w:val="22"/>
              </w:rPr>
              <w:t>Кол-во</w:t>
            </w:r>
          </w:p>
        </w:tc>
        <w:tc>
          <w:tcPr>
            <w:tcW w:w="1429" w:type="dxa"/>
            <w:tcBorders>
              <w:top w:val="single" w:sz="8" w:space="0" w:color="auto"/>
              <w:left w:val="nil"/>
              <w:bottom w:val="single" w:sz="8" w:space="0" w:color="auto"/>
              <w:right w:val="single" w:sz="8" w:space="0" w:color="auto"/>
            </w:tcBorders>
            <w:shd w:val="clear" w:color="auto" w:fill="auto"/>
            <w:vAlign w:val="center"/>
            <w:hideMark/>
          </w:tcPr>
          <w:p w14:paraId="31DAC08F" w14:textId="77777777" w:rsidR="00723A1B" w:rsidRPr="00723A1B" w:rsidRDefault="00723A1B" w:rsidP="00723A1B">
            <w:pPr>
              <w:spacing w:line="240" w:lineRule="auto"/>
              <w:jc w:val="center"/>
              <w:rPr>
                <w:b/>
                <w:bCs/>
                <w:color w:val="000000"/>
                <w:sz w:val="22"/>
              </w:rPr>
            </w:pPr>
            <w:r w:rsidRPr="00723A1B">
              <w:rPr>
                <w:b/>
                <w:bCs/>
                <w:color w:val="000000"/>
                <w:sz w:val="22"/>
              </w:rPr>
              <w:t>Установленная мощность, кВт</w:t>
            </w:r>
          </w:p>
        </w:tc>
        <w:tc>
          <w:tcPr>
            <w:tcW w:w="1724" w:type="dxa"/>
            <w:tcBorders>
              <w:top w:val="single" w:sz="8" w:space="0" w:color="auto"/>
              <w:left w:val="nil"/>
              <w:bottom w:val="single" w:sz="8" w:space="0" w:color="auto"/>
              <w:right w:val="single" w:sz="8" w:space="0" w:color="auto"/>
            </w:tcBorders>
            <w:shd w:val="clear" w:color="auto" w:fill="auto"/>
            <w:vAlign w:val="center"/>
            <w:hideMark/>
          </w:tcPr>
          <w:p w14:paraId="301A023F" w14:textId="77777777" w:rsidR="00723A1B" w:rsidRPr="00723A1B" w:rsidRDefault="00723A1B" w:rsidP="00723A1B">
            <w:pPr>
              <w:spacing w:line="240" w:lineRule="auto"/>
              <w:jc w:val="center"/>
              <w:rPr>
                <w:b/>
                <w:bCs/>
                <w:color w:val="000000"/>
                <w:sz w:val="22"/>
              </w:rPr>
            </w:pPr>
            <w:r w:rsidRPr="00723A1B">
              <w:rPr>
                <w:b/>
                <w:bCs/>
                <w:color w:val="000000"/>
                <w:sz w:val="22"/>
              </w:rPr>
              <w:t>Коэф. Одновременности работы электромоторов</w:t>
            </w:r>
          </w:p>
        </w:tc>
        <w:tc>
          <w:tcPr>
            <w:tcW w:w="994" w:type="dxa"/>
            <w:tcBorders>
              <w:top w:val="single" w:sz="8" w:space="0" w:color="auto"/>
              <w:left w:val="nil"/>
              <w:bottom w:val="single" w:sz="8" w:space="0" w:color="auto"/>
              <w:right w:val="single" w:sz="8" w:space="0" w:color="auto"/>
            </w:tcBorders>
            <w:shd w:val="clear" w:color="auto" w:fill="auto"/>
            <w:vAlign w:val="center"/>
            <w:hideMark/>
          </w:tcPr>
          <w:p w14:paraId="70D4EB9F" w14:textId="77777777" w:rsidR="00723A1B" w:rsidRPr="00723A1B" w:rsidRDefault="00723A1B" w:rsidP="00723A1B">
            <w:pPr>
              <w:spacing w:line="240" w:lineRule="auto"/>
              <w:jc w:val="center"/>
              <w:rPr>
                <w:b/>
                <w:bCs/>
                <w:color w:val="000000"/>
                <w:sz w:val="22"/>
              </w:rPr>
            </w:pPr>
            <w:r w:rsidRPr="00723A1B">
              <w:rPr>
                <w:b/>
                <w:bCs/>
                <w:color w:val="000000"/>
                <w:sz w:val="22"/>
              </w:rPr>
              <w:t>Коэф. Потери мощности</w:t>
            </w:r>
          </w:p>
        </w:tc>
        <w:tc>
          <w:tcPr>
            <w:tcW w:w="1076" w:type="dxa"/>
            <w:tcBorders>
              <w:top w:val="single" w:sz="8" w:space="0" w:color="auto"/>
              <w:left w:val="nil"/>
              <w:bottom w:val="single" w:sz="8" w:space="0" w:color="auto"/>
              <w:right w:val="single" w:sz="8" w:space="0" w:color="auto"/>
            </w:tcBorders>
            <w:shd w:val="clear" w:color="auto" w:fill="auto"/>
            <w:vAlign w:val="center"/>
            <w:hideMark/>
          </w:tcPr>
          <w:p w14:paraId="33603091" w14:textId="77777777" w:rsidR="00723A1B" w:rsidRPr="00723A1B" w:rsidRDefault="00723A1B" w:rsidP="00723A1B">
            <w:pPr>
              <w:spacing w:line="240" w:lineRule="auto"/>
              <w:jc w:val="center"/>
              <w:rPr>
                <w:b/>
                <w:bCs/>
                <w:color w:val="000000"/>
                <w:sz w:val="22"/>
              </w:rPr>
            </w:pPr>
            <w:r w:rsidRPr="00723A1B">
              <w:rPr>
                <w:b/>
                <w:bCs/>
                <w:color w:val="000000"/>
                <w:sz w:val="22"/>
              </w:rPr>
              <w:t>Расчетная мощность, кВт</w:t>
            </w:r>
          </w:p>
        </w:tc>
      </w:tr>
      <w:tr w:rsidR="00723A1B" w:rsidRPr="00723A1B" w14:paraId="57322ACB" w14:textId="77777777" w:rsidTr="00723A1B">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427B8F2D" w14:textId="77777777" w:rsidR="00723A1B" w:rsidRPr="00723A1B" w:rsidRDefault="00723A1B" w:rsidP="00723A1B">
            <w:pPr>
              <w:spacing w:line="240" w:lineRule="auto"/>
              <w:jc w:val="center"/>
              <w:rPr>
                <w:color w:val="000000"/>
                <w:sz w:val="22"/>
              </w:rPr>
            </w:pPr>
            <w:r w:rsidRPr="00723A1B">
              <w:rPr>
                <w:color w:val="000000"/>
                <w:sz w:val="22"/>
              </w:rPr>
              <w:t>1</w:t>
            </w:r>
          </w:p>
        </w:tc>
        <w:tc>
          <w:tcPr>
            <w:tcW w:w="1856" w:type="dxa"/>
            <w:tcBorders>
              <w:top w:val="nil"/>
              <w:left w:val="nil"/>
              <w:bottom w:val="single" w:sz="8" w:space="0" w:color="auto"/>
              <w:right w:val="single" w:sz="8" w:space="0" w:color="auto"/>
            </w:tcBorders>
            <w:shd w:val="clear" w:color="auto" w:fill="auto"/>
            <w:vAlign w:val="center"/>
            <w:hideMark/>
          </w:tcPr>
          <w:p w14:paraId="193095D4" w14:textId="77777777" w:rsidR="00723A1B" w:rsidRPr="00723A1B" w:rsidRDefault="00723A1B" w:rsidP="00723A1B">
            <w:pPr>
              <w:spacing w:line="240" w:lineRule="auto"/>
              <w:jc w:val="center"/>
              <w:rPr>
                <w:color w:val="000000"/>
                <w:sz w:val="20"/>
                <w:szCs w:val="20"/>
              </w:rPr>
            </w:pPr>
            <w:r w:rsidRPr="00723A1B">
              <w:rPr>
                <w:color w:val="000000"/>
                <w:sz w:val="20"/>
                <w:szCs w:val="20"/>
              </w:rPr>
              <w:t>Пункт мойки колес</w:t>
            </w:r>
          </w:p>
        </w:tc>
        <w:tc>
          <w:tcPr>
            <w:tcW w:w="632" w:type="dxa"/>
            <w:tcBorders>
              <w:top w:val="nil"/>
              <w:left w:val="nil"/>
              <w:bottom w:val="single" w:sz="8" w:space="0" w:color="auto"/>
              <w:right w:val="single" w:sz="8" w:space="0" w:color="auto"/>
            </w:tcBorders>
            <w:shd w:val="clear" w:color="auto" w:fill="auto"/>
            <w:vAlign w:val="center"/>
            <w:hideMark/>
          </w:tcPr>
          <w:p w14:paraId="77F0AFBE" w14:textId="77777777" w:rsidR="00723A1B" w:rsidRPr="00723A1B" w:rsidRDefault="00723A1B" w:rsidP="00723A1B">
            <w:pPr>
              <w:spacing w:line="240" w:lineRule="auto"/>
              <w:jc w:val="center"/>
              <w:rPr>
                <w:color w:val="000000"/>
                <w:sz w:val="20"/>
                <w:szCs w:val="20"/>
              </w:rPr>
            </w:pPr>
            <w:r w:rsidRPr="00723A1B">
              <w:rPr>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67930209" w14:textId="77777777" w:rsidR="00723A1B" w:rsidRPr="00723A1B" w:rsidRDefault="00723A1B" w:rsidP="00723A1B">
            <w:pPr>
              <w:spacing w:line="240" w:lineRule="auto"/>
              <w:jc w:val="center"/>
              <w:rPr>
                <w:color w:val="000000"/>
                <w:sz w:val="20"/>
                <w:szCs w:val="20"/>
              </w:rPr>
            </w:pPr>
            <w:r w:rsidRPr="00723A1B">
              <w:rPr>
                <w:color w:val="000000"/>
                <w:sz w:val="20"/>
                <w:szCs w:val="20"/>
              </w:rPr>
              <w:t>2</w:t>
            </w:r>
          </w:p>
        </w:tc>
        <w:tc>
          <w:tcPr>
            <w:tcW w:w="1429" w:type="dxa"/>
            <w:tcBorders>
              <w:top w:val="nil"/>
              <w:left w:val="nil"/>
              <w:bottom w:val="single" w:sz="8" w:space="0" w:color="auto"/>
              <w:right w:val="single" w:sz="8" w:space="0" w:color="auto"/>
            </w:tcBorders>
            <w:shd w:val="clear" w:color="auto" w:fill="auto"/>
            <w:vAlign w:val="center"/>
            <w:hideMark/>
          </w:tcPr>
          <w:p w14:paraId="0DC1F069" w14:textId="77777777" w:rsidR="00723A1B" w:rsidRPr="00723A1B" w:rsidRDefault="00723A1B" w:rsidP="00723A1B">
            <w:pPr>
              <w:spacing w:line="240" w:lineRule="auto"/>
              <w:jc w:val="center"/>
              <w:rPr>
                <w:color w:val="000000"/>
                <w:sz w:val="20"/>
                <w:szCs w:val="20"/>
              </w:rPr>
            </w:pPr>
            <w:r w:rsidRPr="00723A1B">
              <w:rPr>
                <w:color w:val="000000"/>
                <w:sz w:val="20"/>
                <w:szCs w:val="20"/>
              </w:rPr>
              <w:t>3,1</w:t>
            </w:r>
          </w:p>
        </w:tc>
        <w:tc>
          <w:tcPr>
            <w:tcW w:w="1724" w:type="dxa"/>
            <w:tcBorders>
              <w:top w:val="nil"/>
              <w:left w:val="nil"/>
              <w:bottom w:val="single" w:sz="8" w:space="0" w:color="auto"/>
              <w:right w:val="single" w:sz="8" w:space="0" w:color="auto"/>
            </w:tcBorders>
            <w:shd w:val="clear" w:color="auto" w:fill="auto"/>
            <w:vAlign w:val="center"/>
            <w:hideMark/>
          </w:tcPr>
          <w:p w14:paraId="64309727" w14:textId="77777777" w:rsidR="00723A1B" w:rsidRPr="00723A1B" w:rsidRDefault="00723A1B" w:rsidP="00723A1B">
            <w:pPr>
              <w:spacing w:line="240" w:lineRule="auto"/>
              <w:jc w:val="center"/>
              <w:rPr>
                <w:color w:val="000000"/>
                <w:sz w:val="20"/>
                <w:szCs w:val="20"/>
              </w:rPr>
            </w:pPr>
            <w:r w:rsidRPr="00723A1B">
              <w:rPr>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3723970C" w14:textId="77777777" w:rsidR="00723A1B" w:rsidRPr="00723A1B" w:rsidRDefault="00723A1B" w:rsidP="00723A1B">
            <w:pPr>
              <w:spacing w:line="240" w:lineRule="auto"/>
              <w:jc w:val="center"/>
              <w:rPr>
                <w:color w:val="000000"/>
                <w:sz w:val="20"/>
                <w:szCs w:val="20"/>
              </w:rPr>
            </w:pPr>
            <w:r w:rsidRPr="00723A1B">
              <w:rPr>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6B668611" w14:textId="77777777" w:rsidR="00723A1B" w:rsidRPr="00723A1B" w:rsidRDefault="00723A1B" w:rsidP="00723A1B">
            <w:pPr>
              <w:spacing w:line="240" w:lineRule="auto"/>
              <w:jc w:val="center"/>
              <w:rPr>
                <w:color w:val="000000"/>
                <w:sz w:val="20"/>
                <w:szCs w:val="20"/>
              </w:rPr>
            </w:pPr>
            <w:r w:rsidRPr="00723A1B">
              <w:rPr>
                <w:color w:val="000000"/>
                <w:sz w:val="20"/>
                <w:szCs w:val="20"/>
              </w:rPr>
              <w:t>4,4</w:t>
            </w:r>
          </w:p>
        </w:tc>
      </w:tr>
      <w:tr w:rsidR="00723A1B" w:rsidRPr="00723A1B" w14:paraId="4A8D04BC" w14:textId="77777777" w:rsidTr="00723A1B">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3AA087E3" w14:textId="77777777" w:rsidR="00723A1B" w:rsidRPr="00723A1B" w:rsidRDefault="00723A1B" w:rsidP="00723A1B">
            <w:pPr>
              <w:spacing w:line="240" w:lineRule="auto"/>
              <w:jc w:val="center"/>
              <w:rPr>
                <w:color w:val="000000"/>
                <w:sz w:val="22"/>
              </w:rPr>
            </w:pPr>
            <w:r w:rsidRPr="00723A1B">
              <w:rPr>
                <w:color w:val="000000"/>
                <w:sz w:val="22"/>
              </w:rPr>
              <w:t>2</w:t>
            </w:r>
          </w:p>
        </w:tc>
        <w:tc>
          <w:tcPr>
            <w:tcW w:w="1856" w:type="dxa"/>
            <w:tcBorders>
              <w:top w:val="nil"/>
              <w:left w:val="nil"/>
              <w:bottom w:val="single" w:sz="8" w:space="0" w:color="auto"/>
              <w:right w:val="single" w:sz="8" w:space="0" w:color="auto"/>
            </w:tcBorders>
            <w:shd w:val="clear" w:color="auto" w:fill="auto"/>
            <w:vAlign w:val="center"/>
            <w:hideMark/>
          </w:tcPr>
          <w:p w14:paraId="3B89D6A6" w14:textId="77777777" w:rsidR="00723A1B" w:rsidRPr="00723A1B" w:rsidRDefault="00723A1B" w:rsidP="00723A1B">
            <w:pPr>
              <w:spacing w:line="240" w:lineRule="auto"/>
              <w:jc w:val="center"/>
              <w:rPr>
                <w:color w:val="000000"/>
                <w:sz w:val="20"/>
                <w:szCs w:val="20"/>
              </w:rPr>
            </w:pPr>
            <w:r w:rsidRPr="00723A1B">
              <w:rPr>
                <w:color w:val="000000"/>
                <w:sz w:val="20"/>
                <w:szCs w:val="20"/>
              </w:rPr>
              <w:t>Глубинный вибратор</w:t>
            </w:r>
          </w:p>
        </w:tc>
        <w:tc>
          <w:tcPr>
            <w:tcW w:w="632" w:type="dxa"/>
            <w:tcBorders>
              <w:top w:val="nil"/>
              <w:left w:val="nil"/>
              <w:bottom w:val="single" w:sz="8" w:space="0" w:color="auto"/>
              <w:right w:val="single" w:sz="8" w:space="0" w:color="auto"/>
            </w:tcBorders>
            <w:shd w:val="clear" w:color="auto" w:fill="auto"/>
            <w:vAlign w:val="center"/>
            <w:hideMark/>
          </w:tcPr>
          <w:p w14:paraId="31FC6736" w14:textId="77777777" w:rsidR="00723A1B" w:rsidRPr="00723A1B" w:rsidRDefault="00723A1B" w:rsidP="00723A1B">
            <w:pPr>
              <w:spacing w:line="240" w:lineRule="auto"/>
              <w:jc w:val="center"/>
              <w:rPr>
                <w:color w:val="000000"/>
                <w:sz w:val="20"/>
                <w:szCs w:val="20"/>
              </w:rPr>
            </w:pPr>
            <w:r w:rsidRPr="00723A1B">
              <w:rPr>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3B105257" w14:textId="77777777" w:rsidR="00723A1B" w:rsidRPr="00723A1B" w:rsidRDefault="00723A1B" w:rsidP="00723A1B">
            <w:pPr>
              <w:spacing w:line="240" w:lineRule="auto"/>
              <w:jc w:val="center"/>
              <w:rPr>
                <w:color w:val="000000"/>
                <w:sz w:val="20"/>
                <w:szCs w:val="20"/>
              </w:rPr>
            </w:pPr>
            <w:r w:rsidRPr="00723A1B">
              <w:rPr>
                <w:color w:val="000000"/>
                <w:sz w:val="20"/>
                <w:szCs w:val="20"/>
              </w:rPr>
              <w:t>12</w:t>
            </w:r>
          </w:p>
        </w:tc>
        <w:tc>
          <w:tcPr>
            <w:tcW w:w="1429" w:type="dxa"/>
            <w:tcBorders>
              <w:top w:val="nil"/>
              <w:left w:val="nil"/>
              <w:bottom w:val="single" w:sz="8" w:space="0" w:color="auto"/>
              <w:right w:val="single" w:sz="8" w:space="0" w:color="auto"/>
            </w:tcBorders>
            <w:shd w:val="clear" w:color="auto" w:fill="auto"/>
            <w:vAlign w:val="center"/>
            <w:hideMark/>
          </w:tcPr>
          <w:p w14:paraId="7C33B7A2" w14:textId="77777777" w:rsidR="00723A1B" w:rsidRPr="00723A1B" w:rsidRDefault="00723A1B" w:rsidP="00723A1B">
            <w:pPr>
              <w:spacing w:line="240" w:lineRule="auto"/>
              <w:jc w:val="center"/>
              <w:rPr>
                <w:color w:val="000000"/>
                <w:sz w:val="20"/>
                <w:szCs w:val="20"/>
              </w:rPr>
            </w:pPr>
            <w:r w:rsidRPr="00723A1B">
              <w:rPr>
                <w:color w:val="000000"/>
                <w:sz w:val="20"/>
                <w:szCs w:val="20"/>
              </w:rPr>
              <w:t>0,4</w:t>
            </w:r>
          </w:p>
        </w:tc>
        <w:tc>
          <w:tcPr>
            <w:tcW w:w="1724" w:type="dxa"/>
            <w:tcBorders>
              <w:top w:val="nil"/>
              <w:left w:val="nil"/>
              <w:bottom w:val="single" w:sz="8" w:space="0" w:color="auto"/>
              <w:right w:val="single" w:sz="8" w:space="0" w:color="auto"/>
            </w:tcBorders>
            <w:shd w:val="clear" w:color="auto" w:fill="auto"/>
            <w:vAlign w:val="center"/>
            <w:hideMark/>
          </w:tcPr>
          <w:p w14:paraId="6718AE7F" w14:textId="77777777" w:rsidR="00723A1B" w:rsidRPr="00723A1B" w:rsidRDefault="00723A1B" w:rsidP="00723A1B">
            <w:pPr>
              <w:spacing w:line="240" w:lineRule="auto"/>
              <w:jc w:val="center"/>
              <w:rPr>
                <w:color w:val="000000"/>
                <w:sz w:val="20"/>
                <w:szCs w:val="20"/>
              </w:rPr>
            </w:pPr>
            <w:r w:rsidRPr="00723A1B">
              <w:rPr>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38EB26AA" w14:textId="77777777" w:rsidR="00723A1B" w:rsidRPr="00723A1B" w:rsidRDefault="00723A1B" w:rsidP="00723A1B">
            <w:pPr>
              <w:spacing w:line="240" w:lineRule="auto"/>
              <w:jc w:val="center"/>
              <w:rPr>
                <w:color w:val="000000"/>
                <w:sz w:val="20"/>
                <w:szCs w:val="20"/>
              </w:rPr>
            </w:pPr>
            <w:r w:rsidRPr="00723A1B">
              <w:rPr>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30370A25" w14:textId="77777777" w:rsidR="00723A1B" w:rsidRPr="00723A1B" w:rsidRDefault="00723A1B" w:rsidP="00723A1B">
            <w:pPr>
              <w:spacing w:line="240" w:lineRule="auto"/>
              <w:jc w:val="center"/>
              <w:rPr>
                <w:color w:val="000000"/>
                <w:sz w:val="20"/>
                <w:szCs w:val="20"/>
              </w:rPr>
            </w:pPr>
            <w:r w:rsidRPr="00723A1B">
              <w:rPr>
                <w:color w:val="000000"/>
                <w:sz w:val="20"/>
                <w:szCs w:val="20"/>
              </w:rPr>
              <w:t>3,4</w:t>
            </w:r>
          </w:p>
        </w:tc>
      </w:tr>
      <w:tr w:rsidR="00723A1B" w:rsidRPr="00723A1B" w14:paraId="5C347AAB" w14:textId="77777777" w:rsidTr="00723A1B">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1EFB6B3A" w14:textId="77777777" w:rsidR="00723A1B" w:rsidRPr="00723A1B" w:rsidRDefault="00723A1B" w:rsidP="00723A1B">
            <w:pPr>
              <w:spacing w:line="240" w:lineRule="auto"/>
              <w:jc w:val="center"/>
              <w:rPr>
                <w:color w:val="000000"/>
                <w:sz w:val="22"/>
              </w:rPr>
            </w:pPr>
            <w:r w:rsidRPr="00723A1B">
              <w:rPr>
                <w:color w:val="000000"/>
                <w:sz w:val="22"/>
              </w:rPr>
              <w:t>3</w:t>
            </w:r>
          </w:p>
        </w:tc>
        <w:tc>
          <w:tcPr>
            <w:tcW w:w="1856" w:type="dxa"/>
            <w:tcBorders>
              <w:top w:val="nil"/>
              <w:left w:val="nil"/>
              <w:bottom w:val="single" w:sz="8" w:space="0" w:color="auto"/>
              <w:right w:val="single" w:sz="8" w:space="0" w:color="auto"/>
            </w:tcBorders>
            <w:shd w:val="clear" w:color="auto" w:fill="auto"/>
            <w:vAlign w:val="center"/>
            <w:hideMark/>
          </w:tcPr>
          <w:p w14:paraId="2E4D5C20" w14:textId="77777777" w:rsidR="00723A1B" w:rsidRPr="00723A1B" w:rsidRDefault="00723A1B" w:rsidP="00723A1B">
            <w:pPr>
              <w:spacing w:line="240" w:lineRule="auto"/>
              <w:jc w:val="center"/>
              <w:rPr>
                <w:color w:val="000000"/>
                <w:sz w:val="20"/>
                <w:szCs w:val="20"/>
              </w:rPr>
            </w:pPr>
            <w:r w:rsidRPr="00723A1B">
              <w:rPr>
                <w:color w:val="000000"/>
                <w:sz w:val="20"/>
                <w:szCs w:val="20"/>
              </w:rPr>
              <w:t>Виброрейка</w:t>
            </w:r>
          </w:p>
        </w:tc>
        <w:tc>
          <w:tcPr>
            <w:tcW w:w="632" w:type="dxa"/>
            <w:tcBorders>
              <w:top w:val="nil"/>
              <w:left w:val="nil"/>
              <w:bottom w:val="single" w:sz="8" w:space="0" w:color="auto"/>
              <w:right w:val="single" w:sz="8" w:space="0" w:color="auto"/>
            </w:tcBorders>
            <w:shd w:val="clear" w:color="auto" w:fill="auto"/>
            <w:vAlign w:val="center"/>
            <w:hideMark/>
          </w:tcPr>
          <w:p w14:paraId="68D3F91C" w14:textId="77777777" w:rsidR="00723A1B" w:rsidRPr="00723A1B" w:rsidRDefault="00723A1B" w:rsidP="00723A1B">
            <w:pPr>
              <w:spacing w:line="240" w:lineRule="auto"/>
              <w:jc w:val="center"/>
              <w:rPr>
                <w:color w:val="000000"/>
                <w:sz w:val="20"/>
                <w:szCs w:val="20"/>
              </w:rPr>
            </w:pPr>
            <w:r w:rsidRPr="00723A1B">
              <w:rPr>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27089DEF" w14:textId="77777777" w:rsidR="00723A1B" w:rsidRPr="00723A1B" w:rsidRDefault="00723A1B" w:rsidP="00723A1B">
            <w:pPr>
              <w:spacing w:line="240" w:lineRule="auto"/>
              <w:jc w:val="center"/>
              <w:rPr>
                <w:color w:val="000000"/>
                <w:sz w:val="20"/>
                <w:szCs w:val="20"/>
              </w:rPr>
            </w:pPr>
            <w:r w:rsidRPr="00723A1B">
              <w:rPr>
                <w:color w:val="000000"/>
                <w:sz w:val="20"/>
                <w:szCs w:val="20"/>
              </w:rPr>
              <w:t>12</w:t>
            </w:r>
          </w:p>
        </w:tc>
        <w:tc>
          <w:tcPr>
            <w:tcW w:w="1429" w:type="dxa"/>
            <w:tcBorders>
              <w:top w:val="nil"/>
              <w:left w:val="nil"/>
              <w:bottom w:val="single" w:sz="8" w:space="0" w:color="auto"/>
              <w:right w:val="single" w:sz="8" w:space="0" w:color="auto"/>
            </w:tcBorders>
            <w:shd w:val="clear" w:color="auto" w:fill="auto"/>
            <w:vAlign w:val="center"/>
            <w:hideMark/>
          </w:tcPr>
          <w:p w14:paraId="109FAFD8" w14:textId="77777777" w:rsidR="00723A1B" w:rsidRPr="00723A1B" w:rsidRDefault="00723A1B" w:rsidP="00723A1B">
            <w:pPr>
              <w:spacing w:line="240" w:lineRule="auto"/>
              <w:jc w:val="center"/>
              <w:rPr>
                <w:color w:val="000000"/>
                <w:sz w:val="20"/>
                <w:szCs w:val="20"/>
              </w:rPr>
            </w:pPr>
            <w:r w:rsidRPr="00723A1B">
              <w:rPr>
                <w:color w:val="000000"/>
                <w:sz w:val="20"/>
                <w:szCs w:val="20"/>
              </w:rPr>
              <w:t>0,25</w:t>
            </w:r>
          </w:p>
        </w:tc>
        <w:tc>
          <w:tcPr>
            <w:tcW w:w="1724" w:type="dxa"/>
            <w:tcBorders>
              <w:top w:val="nil"/>
              <w:left w:val="nil"/>
              <w:bottom w:val="single" w:sz="8" w:space="0" w:color="auto"/>
              <w:right w:val="single" w:sz="8" w:space="0" w:color="auto"/>
            </w:tcBorders>
            <w:shd w:val="clear" w:color="auto" w:fill="auto"/>
            <w:vAlign w:val="center"/>
            <w:hideMark/>
          </w:tcPr>
          <w:p w14:paraId="5929B906" w14:textId="77777777" w:rsidR="00723A1B" w:rsidRPr="00723A1B" w:rsidRDefault="00723A1B" w:rsidP="00723A1B">
            <w:pPr>
              <w:spacing w:line="240" w:lineRule="auto"/>
              <w:jc w:val="center"/>
              <w:rPr>
                <w:color w:val="000000"/>
                <w:sz w:val="20"/>
                <w:szCs w:val="20"/>
              </w:rPr>
            </w:pPr>
            <w:r w:rsidRPr="00723A1B">
              <w:rPr>
                <w:color w:val="000000"/>
                <w:sz w:val="20"/>
                <w:szCs w:val="20"/>
              </w:rPr>
              <w:t>0,4</w:t>
            </w:r>
          </w:p>
        </w:tc>
        <w:tc>
          <w:tcPr>
            <w:tcW w:w="994" w:type="dxa"/>
            <w:tcBorders>
              <w:top w:val="nil"/>
              <w:left w:val="nil"/>
              <w:bottom w:val="single" w:sz="8" w:space="0" w:color="auto"/>
              <w:right w:val="single" w:sz="8" w:space="0" w:color="auto"/>
            </w:tcBorders>
            <w:shd w:val="clear" w:color="auto" w:fill="auto"/>
            <w:vAlign w:val="center"/>
            <w:hideMark/>
          </w:tcPr>
          <w:p w14:paraId="30AC06EE" w14:textId="77777777" w:rsidR="00723A1B" w:rsidRPr="00723A1B" w:rsidRDefault="00723A1B" w:rsidP="00723A1B">
            <w:pPr>
              <w:spacing w:line="240" w:lineRule="auto"/>
              <w:jc w:val="center"/>
              <w:rPr>
                <w:color w:val="000000"/>
                <w:sz w:val="20"/>
                <w:szCs w:val="20"/>
              </w:rPr>
            </w:pPr>
            <w:r w:rsidRPr="00723A1B">
              <w:rPr>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52929394" w14:textId="77777777" w:rsidR="00723A1B" w:rsidRPr="00723A1B" w:rsidRDefault="00723A1B" w:rsidP="00723A1B">
            <w:pPr>
              <w:spacing w:line="240" w:lineRule="auto"/>
              <w:jc w:val="center"/>
              <w:rPr>
                <w:color w:val="000000"/>
                <w:sz w:val="20"/>
                <w:szCs w:val="20"/>
              </w:rPr>
            </w:pPr>
            <w:r w:rsidRPr="00723A1B">
              <w:rPr>
                <w:color w:val="000000"/>
                <w:sz w:val="20"/>
                <w:szCs w:val="20"/>
              </w:rPr>
              <w:t>1,71</w:t>
            </w:r>
          </w:p>
        </w:tc>
      </w:tr>
      <w:tr w:rsidR="00723A1B" w:rsidRPr="00723A1B" w14:paraId="1A88F6E7" w14:textId="77777777" w:rsidTr="00723A1B">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6452CD28" w14:textId="77777777" w:rsidR="00723A1B" w:rsidRPr="00723A1B" w:rsidRDefault="00723A1B" w:rsidP="00723A1B">
            <w:pPr>
              <w:spacing w:line="240" w:lineRule="auto"/>
              <w:jc w:val="center"/>
              <w:rPr>
                <w:color w:val="000000"/>
                <w:sz w:val="22"/>
              </w:rPr>
            </w:pPr>
            <w:r w:rsidRPr="00723A1B">
              <w:rPr>
                <w:color w:val="000000"/>
                <w:sz w:val="22"/>
              </w:rPr>
              <w:t>4</w:t>
            </w:r>
          </w:p>
        </w:tc>
        <w:tc>
          <w:tcPr>
            <w:tcW w:w="1856" w:type="dxa"/>
            <w:tcBorders>
              <w:top w:val="nil"/>
              <w:left w:val="nil"/>
              <w:bottom w:val="single" w:sz="8" w:space="0" w:color="auto"/>
              <w:right w:val="single" w:sz="8" w:space="0" w:color="auto"/>
            </w:tcBorders>
            <w:shd w:val="clear" w:color="auto" w:fill="auto"/>
            <w:vAlign w:val="center"/>
            <w:hideMark/>
          </w:tcPr>
          <w:p w14:paraId="57956BF8" w14:textId="77777777" w:rsidR="00723A1B" w:rsidRPr="00723A1B" w:rsidRDefault="00723A1B" w:rsidP="00723A1B">
            <w:pPr>
              <w:spacing w:line="240" w:lineRule="auto"/>
              <w:jc w:val="center"/>
              <w:rPr>
                <w:color w:val="000000"/>
                <w:sz w:val="20"/>
                <w:szCs w:val="20"/>
              </w:rPr>
            </w:pPr>
            <w:r w:rsidRPr="00723A1B">
              <w:rPr>
                <w:color w:val="000000"/>
                <w:sz w:val="20"/>
                <w:szCs w:val="20"/>
              </w:rPr>
              <w:t>Электротрамбовка</w:t>
            </w:r>
          </w:p>
        </w:tc>
        <w:tc>
          <w:tcPr>
            <w:tcW w:w="632" w:type="dxa"/>
            <w:tcBorders>
              <w:top w:val="nil"/>
              <w:left w:val="nil"/>
              <w:bottom w:val="single" w:sz="8" w:space="0" w:color="auto"/>
              <w:right w:val="single" w:sz="8" w:space="0" w:color="auto"/>
            </w:tcBorders>
            <w:shd w:val="clear" w:color="auto" w:fill="auto"/>
            <w:vAlign w:val="center"/>
            <w:hideMark/>
          </w:tcPr>
          <w:p w14:paraId="1A5BED47" w14:textId="77777777" w:rsidR="00723A1B" w:rsidRPr="00723A1B" w:rsidRDefault="00723A1B" w:rsidP="00723A1B">
            <w:pPr>
              <w:spacing w:line="240" w:lineRule="auto"/>
              <w:jc w:val="center"/>
              <w:rPr>
                <w:color w:val="000000"/>
                <w:sz w:val="20"/>
                <w:szCs w:val="20"/>
              </w:rPr>
            </w:pPr>
            <w:r w:rsidRPr="00723A1B">
              <w:rPr>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53AA6AA6" w14:textId="26D7A6FE" w:rsidR="00723A1B" w:rsidRPr="00723A1B" w:rsidRDefault="00723A1B" w:rsidP="00723A1B">
            <w:pPr>
              <w:spacing w:line="240" w:lineRule="auto"/>
              <w:jc w:val="center"/>
              <w:rPr>
                <w:color w:val="000000"/>
                <w:sz w:val="20"/>
                <w:szCs w:val="20"/>
              </w:rPr>
            </w:pPr>
            <w:r w:rsidRPr="00723A1B">
              <w:rPr>
                <w:color w:val="000000"/>
                <w:sz w:val="20"/>
                <w:szCs w:val="20"/>
              </w:rPr>
              <w:t>4</w:t>
            </w:r>
          </w:p>
        </w:tc>
        <w:tc>
          <w:tcPr>
            <w:tcW w:w="1429" w:type="dxa"/>
            <w:tcBorders>
              <w:top w:val="nil"/>
              <w:left w:val="nil"/>
              <w:bottom w:val="single" w:sz="8" w:space="0" w:color="auto"/>
              <w:right w:val="single" w:sz="8" w:space="0" w:color="auto"/>
            </w:tcBorders>
            <w:shd w:val="clear" w:color="auto" w:fill="auto"/>
            <w:vAlign w:val="center"/>
            <w:hideMark/>
          </w:tcPr>
          <w:p w14:paraId="4BCA4270" w14:textId="77777777" w:rsidR="00723A1B" w:rsidRPr="00723A1B" w:rsidRDefault="00723A1B" w:rsidP="00723A1B">
            <w:pPr>
              <w:spacing w:line="240" w:lineRule="auto"/>
              <w:jc w:val="center"/>
              <w:rPr>
                <w:color w:val="000000"/>
                <w:sz w:val="20"/>
                <w:szCs w:val="20"/>
              </w:rPr>
            </w:pPr>
            <w:r w:rsidRPr="00723A1B">
              <w:rPr>
                <w:color w:val="000000"/>
                <w:sz w:val="20"/>
                <w:szCs w:val="20"/>
              </w:rPr>
              <w:t>0,65</w:t>
            </w:r>
          </w:p>
        </w:tc>
        <w:tc>
          <w:tcPr>
            <w:tcW w:w="1724" w:type="dxa"/>
            <w:tcBorders>
              <w:top w:val="nil"/>
              <w:left w:val="nil"/>
              <w:bottom w:val="single" w:sz="8" w:space="0" w:color="auto"/>
              <w:right w:val="single" w:sz="8" w:space="0" w:color="auto"/>
            </w:tcBorders>
            <w:shd w:val="clear" w:color="auto" w:fill="auto"/>
            <w:vAlign w:val="center"/>
            <w:hideMark/>
          </w:tcPr>
          <w:p w14:paraId="29639E40" w14:textId="77777777" w:rsidR="00723A1B" w:rsidRPr="00723A1B" w:rsidRDefault="00723A1B" w:rsidP="00723A1B">
            <w:pPr>
              <w:spacing w:line="240" w:lineRule="auto"/>
              <w:jc w:val="center"/>
              <w:rPr>
                <w:color w:val="000000"/>
                <w:sz w:val="20"/>
                <w:szCs w:val="20"/>
              </w:rPr>
            </w:pPr>
            <w:r w:rsidRPr="00723A1B">
              <w:rPr>
                <w:color w:val="000000"/>
                <w:sz w:val="20"/>
                <w:szCs w:val="20"/>
              </w:rPr>
              <w:t>0,65</w:t>
            </w:r>
          </w:p>
        </w:tc>
        <w:tc>
          <w:tcPr>
            <w:tcW w:w="994" w:type="dxa"/>
            <w:tcBorders>
              <w:top w:val="nil"/>
              <w:left w:val="nil"/>
              <w:bottom w:val="single" w:sz="8" w:space="0" w:color="auto"/>
              <w:right w:val="single" w:sz="8" w:space="0" w:color="auto"/>
            </w:tcBorders>
            <w:shd w:val="clear" w:color="auto" w:fill="auto"/>
            <w:vAlign w:val="center"/>
            <w:hideMark/>
          </w:tcPr>
          <w:p w14:paraId="6DBAD5BD" w14:textId="77777777" w:rsidR="00723A1B" w:rsidRPr="00723A1B" w:rsidRDefault="00723A1B" w:rsidP="00723A1B">
            <w:pPr>
              <w:spacing w:line="240" w:lineRule="auto"/>
              <w:jc w:val="center"/>
              <w:rPr>
                <w:color w:val="000000"/>
                <w:sz w:val="20"/>
                <w:szCs w:val="20"/>
              </w:rPr>
            </w:pPr>
            <w:r w:rsidRPr="00723A1B">
              <w:rPr>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33A6A15B" w14:textId="77777777" w:rsidR="00723A1B" w:rsidRPr="00723A1B" w:rsidRDefault="00723A1B" w:rsidP="00723A1B">
            <w:pPr>
              <w:spacing w:line="240" w:lineRule="auto"/>
              <w:jc w:val="center"/>
              <w:rPr>
                <w:color w:val="000000"/>
                <w:sz w:val="20"/>
                <w:szCs w:val="20"/>
              </w:rPr>
            </w:pPr>
            <w:r w:rsidRPr="00723A1B">
              <w:rPr>
                <w:color w:val="000000"/>
                <w:sz w:val="20"/>
                <w:szCs w:val="20"/>
              </w:rPr>
              <w:t>2,41</w:t>
            </w:r>
          </w:p>
        </w:tc>
      </w:tr>
      <w:tr w:rsidR="00723A1B" w:rsidRPr="00723A1B" w14:paraId="5B4898E3" w14:textId="77777777" w:rsidTr="00723A1B">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1374C367" w14:textId="77777777" w:rsidR="00723A1B" w:rsidRPr="00723A1B" w:rsidRDefault="00723A1B" w:rsidP="00723A1B">
            <w:pPr>
              <w:spacing w:line="240" w:lineRule="auto"/>
              <w:jc w:val="center"/>
              <w:rPr>
                <w:color w:val="000000"/>
                <w:sz w:val="22"/>
              </w:rPr>
            </w:pPr>
            <w:r w:rsidRPr="00723A1B">
              <w:rPr>
                <w:color w:val="000000"/>
                <w:sz w:val="22"/>
              </w:rPr>
              <w:t>5</w:t>
            </w:r>
          </w:p>
        </w:tc>
        <w:tc>
          <w:tcPr>
            <w:tcW w:w="1856" w:type="dxa"/>
            <w:tcBorders>
              <w:top w:val="nil"/>
              <w:left w:val="nil"/>
              <w:bottom w:val="single" w:sz="8" w:space="0" w:color="auto"/>
              <w:right w:val="single" w:sz="8" w:space="0" w:color="auto"/>
            </w:tcBorders>
            <w:shd w:val="clear" w:color="auto" w:fill="auto"/>
            <w:vAlign w:val="center"/>
            <w:hideMark/>
          </w:tcPr>
          <w:p w14:paraId="017904D6" w14:textId="77777777" w:rsidR="00723A1B" w:rsidRPr="00723A1B" w:rsidRDefault="00723A1B" w:rsidP="00723A1B">
            <w:pPr>
              <w:spacing w:line="240" w:lineRule="auto"/>
              <w:jc w:val="center"/>
              <w:rPr>
                <w:color w:val="000000"/>
                <w:sz w:val="20"/>
                <w:szCs w:val="20"/>
              </w:rPr>
            </w:pPr>
            <w:r w:rsidRPr="00723A1B">
              <w:rPr>
                <w:color w:val="000000"/>
                <w:sz w:val="20"/>
                <w:szCs w:val="20"/>
              </w:rPr>
              <w:t>Башенный кран</w:t>
            </w:r>
          </w:p>
        </w:tc>
        <w:tc>
          <w:tcPr>
            <w:tcW w:w="632" w:type="dxa"/>
            <w:tcBorders>
              <w:top w:val="nil"/>
              <w:left w:val="nil"/>
              <w:bottom w:val="single" w:sz="8" w:space="0" w:color="auto"/>
              <w:right w:val="single" w:sz="8" w:space="0" w:color="auto"/>
            </w:tcBorders>
            <w:shd w:val="clear" w:color="auto" w:fill="auto"/>
            <w:vAlign w:val="center"/>
            <w:hideMark/>
          </w:tcPr>
          <w:p w14:paraId="1ABB44FC" w14:textId="77777777" w:rsidR="00723A1B" w:rsidRPr="00723A1B" w:rsidRDefault="00723A1B" w:rsidP="00723A1B">
            <w:pPr>
              <w:spacing w:line="240" w:lineRule="auto"/>
              <w:jc w:val="center"/>
              <w:rPr>
                <w:color w:val="000000"/>
                <w:sz w:val="20"/>
                <w:szCs w:val="20"/>
              </w:rPr>
            </w:pPr>
            <w:r w:rsidRPr="00723A1B">
              <w:rPr>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1D5236B7" w14:textId="75B149FF" w:rsidR="00723A1B" w:rsidRPr="00723A1B" w:rsidRDefault="00723A1B" w:rsidP="00723A1B">
            <w:pPr>
              <w:spacing w:line="240" w:lineRule="auto"/>
              <w:jc w:val="center"/>
              <w:rPr>
                <w:color w:val="000000"/>
                <w:sz w:val="20"/>
                <w:szCs w:val="20"/>
              </w:rPr>
            </w:pPr>
            <w:r w:rsidRPr="00723A1B">
              <w:rPr>
                <w:color w:val="000000"/>
                <w:sz w:val="20"/>
                <w:szCs w:val="20"/>
              </w:rPr>
              <w:t>6</w:t>
            </w:r>
          </w:p>
        </w:tc>
        <w:tc>
          <w:tcPr>
            <w:tcW w:w="1429" w:type="dxa"/>
            <w:tcBorders>
              <w:top w:val="nil"/>
              <w:left w:val="nil"/>
              <w:bottom w:val="single" w:sz="8" w:space="0" w:color="auto"/>
              <w:right w:val="single" w:sz="8" w:space="0" w:color="auto"/>
            </w:tcBorders>
            <w:shd w:val="clear" w:color="auto" w:fill="auto"/>
            <w:vAlign w:val="center"/>
            <w:hideMark/>
          </w:tcPr>
          <w:p w14:paraId="7609CE2D" w14:textId="6D5016E0" w:rsidR="00723A1B" w:rsidRPr="00723A1B" w:rsidRDefault="00723A1B" w:rsidP="00723A1B">
            <w:pPr>
              <w:spacing w:line="240" w:lineRule="auto"/>
              <w:jc w:val="center"/>
              <w:rPr>
                <w:color w:val="000000"/>
                <w:sz w:val="20"/>
                <w:szCs w:val="20"/>
              </w:rPr>
            </w:pPr>
            <w:r w:rsidRPr="00723A1B">
              <w:rPr>
                <w:noProof/>
                <w:lang w:eastAsia="ru-RU"/>
              </w:rPr>
              <mc:AlternateContent>
                <mc:Choice Requires="wps">
                  <w:drawing>
                    <wp:anchor distT="0" distB="0" distL="114300" distR="114300" simplePos="0" relativeHeight="251681792" behindDoc="0" locked="0" layoutInCell="1" allowOverlap="1" wp14:anchorId="4D271C40" wp14:editId="6F0ECD18">
                      <wp:simplePos x="0" y="0"/>
                      <wp:positionH relativeFrom="column">
                        <wp:posOffset>-2417445</wp:posOffset>
                      </wp:positionH>
                      <wp:positionV relativeFrom="paragraph">
                        <wp:posOffset>-22225</wp:posOffset>
                      </wp:positionV>
                      <wp:extent cx="6208395" cy="301625"/>
                      <wp:effectExtent l="0" t="0" r="20955" b="22225"/>
                      <wp:wrapNone/>
                      <wp:docPr id="2247" name="Скругленный прямоугольник 2247"/>
                      <wp:cNvGraphicFramePr/>
                      <a:graphic xmlns:a="http://schemas.openxmlformats.org/drawingml/2006/main">
                        <a:graphicData uri="http://schemas.microsoft.com/office/word/2010/wordprocessingShape">
                          <wps:wsp>
                            <wps:cNvSpPr/>
                            <wps:spPr>
                              <a:xfrm>
                                <a:off x="0" y="0"/>
                                <a:ext cx="6208395" cy="30162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918648" id="Скругленный прямоугольник 2247" o:spid="_x0000_s1026" style="position:absolute;margin-left:-190.35pt;margin-top:-1.75pt;width:488.85pt;height:2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" filled="f" strokecolor="black [3213]" strokeweight="1.5pt">
                      <v:stroke joinstyle="miter"/>
                    </v:roundrect>
                  </w:pict>
                </mc:Fallback>
              </mc:AlternateContent>
            </w:r>
            <w:r w:rsidRPr="00723A1B">
              <w:rPr>
                <w:color w:val="000000"/>
                <w:sz w:val="20"/>
                <w:szCs w:val="20"/>
              </w:rPr>
              <w:t>55</w:t>
            </w:r>
          </w:p>
        </w:tc>
        <w:tc>
          <w:tcPr>
            <w:tcW w:w="1724" w:type="dxa"/>
            <w:tcBorders>
              <w:top w:val="nil"/>
              <w:left w:val="nil"/>
              <w:bottom w:val="single" w:sz="8" w:space="0" w:color="auto"/>
              <w:right w:val="single" w:sz="8" w:space="0" w:color="auto"/>
            </w:tcBorders>
            <w:shd w:val="clear" w:color="auto" w:fill="auto"/>
            <w:vAlign w:val="center"/>
            <w:hideMark/>
          </w:tcPr>
          <w:p w14:paraId="713785AD" w14:textId="77777777" w:rsidR="00723A1B" w:rsidRPr="00723A1B" w:rsidRDefault="00723A1B" w:rsidP="00723A1B">
            <w:pPr>
              <w:spacing w:line="240" w:lineRule="auto"/>
              <w:jc w:val="center"/>
              <w:rPr>
                <w:color w:val="000000"/>
                <w:sz w:val="20"/>
                <w:szCs w:val="20"/>
              </w:rPr>
            </w:pPr>
            <w:r w:rsidRPr="00723A1B">
              <w:rPr>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7A1020AD" w14:textId="77777777" w:rsidR="00723A1B" w:rsidRPr="00723A1B" w:rsidRDefault="00723A1B" w:rsidP="00723A1B">
            <w:pPr>
              <w:spacing w:line="240" w:lineRule="auto"/>
              <w:jc w:val="center"/>
              <w:rPr>
                <w:color w:val="000000"/>
                <w:sz w:val="20"/>
                <w:szCs w:val="20"/>
              </w:rPr>
            </w:pPr>
            <w:r w:rsidRPr="00723A1B">
              <w:rPr>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57C27D2A" w14:textId="77777777" w:rsidR="00723A1B" w:rsidRPr="00723A1B" w:rsidRDefault="00723A1B" w:rsidP="00723A1B">
            <w:pPr>
              <w:spacing w:line="240" w:lineRule="auto"/>
              <w:jc w:val="center"/>
              <w:rPr>
                <w:color w:val="000000"/>
                <w:sz w:val="20"/>
                <w:szCs w:val="20"/>
              </w:rPr>
            </w:pPr>
            <w:r w:rsidRPr="00723A1B">
              <w:rPr>
                <w:color w:val="000000"/>
                <w:sz w:val="20"/>
                <w:szCs w:val="20"/>
              </w:rPr>
              <w:t>235,71</w:t>
            </w:r>
          </w:p>
        </w:tc>
      </w:tr>
      <w:tr w:rsidR="00723A1B" w:rsidRPr="00723A1B" w14:paraId="46016AB6" w14:textId="77777777" w:rsidTr="00723A1B">
        <w:trPr>
          <w:trHeight w:val="516"/>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0B1E1422" w14:textId="77777777" w:rsidR="00723A1B" w:rsidRPr="00723A1B" w:rsidRDefault="00723A1B" w:rsidP="00723A1B">
            <w:pPr>
              <w:spacing w:line="240" w:lineRule="auto"/>
              <w:jc w:val="center"/>
              <w:rPr>
                <w:color w:val="000000"/>
                <w:sz w:val="22"/>
              </w:rPr>
            </w:pPr>
            <w:r w:rsidRPr="00723A1B">
              <w:rPr>
                <w:color w:val="000000"/>
                <w:sz w:val="22"/>
              </w:rPr>
              <w:t>6</w:t>
            </w:r>
          </w:p>
        </w:tc>
        <w:tc>
          <w:tcPr>
            <w:tcW w:w="1856" w:type="dxa"/>
            <w:tcBorders>
              <w:top w:val="nil"/>
              <w:left w:val="nil"/>
              <w:bottom w:val="single" w:sz="8" w:space="0" w:color="auto"/>
              <w:right w:val="single" w:sz="8" w:space="0" w:color="auto"/>
            </w:tcBorders>
            <w:shd w:val="clear" w:color="auto" w:fill="auto"/>
            <w:vAlign w:val="center"/>
            <w:hideMark/>
          </w:tcPr>
          <w:p w14:paraId="1BF723C3" w14:textId="77777777" w:rsidR="00723A1B" w:rsidRPr="00723A1B" w:rsidRDefault="00723A1B" w:rsidP="00723A1B">
            <w:pPr>
              <w:spacing w:line="240" w:lineRule="auto"/>
              <w:jc w:val="center"/>
              <w:rPr>
                <w:color w:val="000000"/>
                <w:szCs w:val="19"/>
              </w:rPr>
            </w:pPr>
            <w:r w:rsidRPr="00723A1B">
              <w:rPr>
                <w:color w:val="000000"/>
                <w:szCs w:val="19"/>
              </w:rPr>
              <w:t xml:space="preserve">Грузопассажирский подъёмник </w:t>
            </w:r>
          </w:p>
        </w:tc>
        <w:tc>
          <w:tcPr>
            <w:tcW w:w="632" w:type="dxa"/>
            <w:tcBorders>
              <w:top w:val="nil"/>
              <w:left w:val="nil"/>
              <w:bottom w:val="single" w:sz="8" w:space="0" w:color="auto"/>
              <w:right w:val="single" w:sz="8" w:space="0" w:color="auto"/>
            </w:tcBorders>
            <w:shd w:val="clear" w:color="auto" w:fill="auto"/>
            <w:vAlign w:val="center"/>
            <w:hideMark/>
          </w:tcPr>
          <w:p w14:paraId="7323A749" w14:textId="77777777" w:rsidR="00723A1B" w:rsidRPr="00723A1B" w:rsidRDefault="00723A1B" w:rsidP="00723A1B">
            <w:pPr>
              <w:spacing w:line="240" w:lineRule="auto"/>
              <w:jc w:val="center"/>
              <w:rPr>
                <w:color w:val="000000"/>
                <w:sz w:val="20"/>
                <w:szCs w:val="20"/>
              </w:rPr>
            </w:pPr>
            <w:r w:rsidRPr="00723A1B">
              <w:rPr>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39D5853E" w14:textId="77777777" w:rsidR="00723A1B" w:rsidRPr="00723A1B" w:rsidRDefault="00723A1B" w:rsidP="00723A1B">
            <w:pPr>
              <w:spacing w:line="240" w:lineRule="auto"/>
              <w:jc w:val="center"/>
              <w:rPr>
                <w:color w:val="000000"/>
                <w:sz w:val="20"/>
                <w:szCs w:val="20"/>
              </w:rPr>
            </w:pPr>
            <w:r w:rsidRPr="00723A1B">
              <w:rPr>
                <w:color w:val="000000"/>
                <w:sz w:val="20"/>
                <w:szCs w:val="20"/>
              </w:rPr>
              <w:t>10</w:t>
            </w:r>
          </w:p>
        </w:tc>
        <w:tc>
          <w:tcPr>
            <w:tcW w:w="1429" w:type="dxa"/>
            <w:tcBorders>
              <w:top w:val="nil"/>
              <w:left w:val="nil"/>
              <w:bottom w:val="single" w:sz="8" w:space="0" w:color="auto"/>
              <w:right w:val="single" w:sz="8" w:space="0" w:color="auto"/>
            </w:tcBorders>
            <w:shd w:val="clear" w:color="auto" w:fill="auto"/>
            <w:vAlign w:val="center"/>
            <w:hideMark/>
          </w:tcPr>
          <w:p w14:paraId="4F6580C0" w14:textId="77777777" w:rsidR="00723A1B" w:rsidRPr="00723A1B" w:rsidRDefault="00723A1B" w:rsidP="00723A1B">
            <w:pPr>
              <w:spacing w:line="240" w:lineRule="auto"/>
              <w:jc w:val="center"/>
              <w:rPr>
                <w:color w:val="000000"/>
                <w:sz w:val="20"/>
                <w:szCs w:val="20"/>
              </w:rPr>
            </w:pPr>
            <w:r w:rsidRPr="00723A1B">
              <w:rPr>
                <w:color w:val="000000"/>
                <w:sz w:val="20"/>
                <w:szCs w:val="20"/>
              </w:rPr>
              <w:t>7,5</w:t>
            </w:r>
          </w:p>
        </w:tc>
        <w:tc>
          <w:tcPr>
            <w:tcW w:w="1724" w:type="dxa"/>
            <w:tcBorders>
              <w:top w:val="nil"/>
              <w:left w:val="nil"/>
              <w:bottom w:val="single" w:sz="8" w:space="0" w:color="auto"/>
              <w:right w:val="single" w:sz="8" w:space="0" w:color="auto"/>
            </w:tcBorders>
            <w:shd w:val="clear" w:color="auto" w:fill="auto"/>
            <w:vAlign w:val="center"/>
            <w:hideMark/>
          </w:tcPr>
          <w:p w14:paraId="04092ECE" w14:textId="77777777" w:rsidR="00723A1B" w:rsidRPr="00723A1B" w:rsidRDefault="00723A1B" w:rsidP="00723A1B">
            <w:pPr>
              <w:spacing w:line="240" w:lineRule="auto"/>
              <w:jc w:val="center"/>
              <w:rPr>
                <w:color w:val="000000"/>
                <w:sz w:val="20"/>
                <w:szCs w:val="20"/>
              </w:rPr>
            </w:pPr>
            <w:r w:rsidRPr="00723A1B">
              <w:rPr>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6F553B46" w14:textId="77777777" w:rsidR="00723A1B" w:rsidRPr="00723A1B" w:rsidRDefault="00723A1B" w:rsidP="00723A1B">
            <w:pPr>
              <w:spacing w:line="240" w:lineRule="auto"/>
              <w:jc w:val="center"/>
              <w:rPr>
                <w:color w:val="000000"/>
                <w:sz w:val="20"/>
                <w:szCs w:val="20"/>
              </w:rPr>
            </w:pPr>
            <w:r w:rsidRPr="00723A1B">
              <w:rPr>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33CFCD3D" w14:textId="77777777" w:rsidR="00723A1B" w:rsidRPr="00723A1B" w:rsidRDefault="00723A1B" w:rsidP="00723A1B">
            <w:pPr>
              <w:spacing w:line="240" w:lineRule="auto"/>
              <w:jc w:val="center"/>
              <w:rPr>
                <w:color w:val="000000"/>
                <w:sz w:val="20"/>
                <w:szCs w:val="20"/>
              </w:rPr>
            </w:pPr>
            <w:r w:rsidRPr="00723A1B">
              <w:rPr>
                <w:color w:val="000000"/>
                <w:sz w:val="20"/>
                <w:szCs w:val="20"/>
              </w:rPr>
              <w:t>53,57</w:t>
            </w:r>
          </w:p>
        </w:tc>
      </w:tr>
      <w:tr w:rsidR="00723A1B" w:rsidRPr="00723A1B" w14:paraId="26471231" w14:textId="77777777" w:rsidTr="00723A1B">
        <w:trPr>
          <w:trHeight w:val="516"/>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3F67A1E2" w14:textId="77777777" w:rsidR="00723A1B" w:rsidRPr="00723A1B" w:rsidRDefault="00723A1B" w:rsidP="00723A1B">
            <w:pPr>
              <w:spacing w:line="240" w:lineRule="auto"/>
              <w:jc w:val="center"/>
              <w:rPr>
                <w:color w:val="000000"/>
                <w:sz w:val="22"/>
              </w:rPr>
            </w:pPr>
            <w:r w:rsidRPr="00723A1B">
              <w:rPr>
                <w:color w:val="000000"/>
                <w:sz w:val="22"/>
              </w:rPr>
              <w:t>7</w:t>
            </w:r>
          </w:p>
        </w:tc>
        <w:tc>
          <w:tcPr>
            <w:tcW w:w="1856" w:type="dxa"/>
            <w:tcBorders>
              <w:top w:val="nil"/>
              <w:left w:val="nil"/>
              <w:bottom w:val="single" w:sz="8" w:space="0" w:color="auto"/>
              <w:right w:val="single" w:sz="8" w:space="0" w:color="auto"/>
            </w:tcBorders>
            <w:shd w:val="clear" w:color="auto" w:fill="auto"/>
            <w:vAlign w:val="center"/>
            <w:hideMark/>
          </w:tcPr>
          <w:p w14:paraId="05BA25CF" w14:textId="77777777" w:rsidR="00723A1B" w:rsidRPr="00723A1B" w:rsidRDefault="00723A1B" w:rsidP="00723A1B">
            <w:pPr>
              <w:spacing w:line="240" w:lineRule="auto"/>
              <w:jc w:val="center"/>
              <w:rPr>
                <w:color w:val="000000"/>
                <w:szCs w:val="19"/>
              </w:rPr>
            </w:pPr>
            <w:r w:rsidRPr="00723A1B">
              <w:rPr>
                <w:color w:val="000000"/>
                <w:szCs w:val="19"/>
              </w:rPr>
              <w:t>Станок для резки арматуры</w:t>
            </w:r>
          </w:p>
        </w:tc>
        <w:tc>
          <w:tcPr>
            <w:tcW w:w="632" w:type="dxa"/>
            <w:tcBorders>
              <w:top w:val="nil"/>
              <w:left w:val="nil"/>
              <w:bottom w:val="single" w:sz="8" w:space="0" w:color="auto"/>
              <w:right w:val="single" w:sz="8" w:space="0" w:color="auto"/>
            </w:tcBorders>
            <w:shd w:val="clear" w:color="auto" w:fill="auto"/>
            <w:vAlign w:val="center"/>
            <w:hideMark/>
          </w:tcPr>
          <w:p w14:paraId="51492D59" w14:textId="77777777" w:rsidR="00723A1B" w:rsidRPr="00723A1B" w:rsidRDefault="00723A1B" w:rsidP="00723A1B">
            <w:pPr>
              <w:spacing w:line="240" w:lineRule="auto"/>
              <w:jc w:val="center"/>
              <w:rPr>
                <w:color w:val="000000"/>
                <w:sz w:val="20"/>
                <w:szCs w:val="20"/>
              </w:rPr>
            </w:pPr>
            <w:r w:rsidRPr="00723A1B">
              <w:rPr>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7F5D7D2E" w14:textId="77777777" w:rsidR="00723A1B" w:rsidRPr="00723A1B" w:rsidRDefault="00723A1B" w:rsidP="00723A1B">
            <w:pPr>
              <w:spacing w:line="240" w:lineRule="auto"/>
              <w:jc w:val="center"/>
              <w:rPr>
                <w:color w:val="000000"/>
                <w:sz w:val="20"/>
                <w:szCs w:val="20"/>
              </w:rPr>
            </w:pPr>
            <w:r w:rsidRPr="00723A1B">
              <w:rPr>
                <w:color w:val="000000"/>
                <w:sz w:val="20"/>
                <w:szCs w:val="20"/>
              </w:rPr>
              <w:t>5</w:t>
            </w:r>
          </w:p>
        </w:tc>
        <w:tc>
          <w:tcPr>
            <w:tcW w:w="1429" w:type="dxa"/>
            <w:tcBorders>
              <w:top w:val="nil"/>
              <w:left w:val="nil"/>
              <w:bottom w:val="single" w:sz="8" w:space="0" w:color="auto"/>
              <w:right w:val="single" w:sz="8" w:space="0" w:color="auto"/>
            </w:tcBorders>
            <w:shd w:val="clear" w:color="auto" w:fill="auto"/>
            <w:vAlign w:val="center"/>
            <w:hideMark/>
          </w:tcPr>
          <w:p w14:paraId="40984359" w14:textId="77777777" w:rsidR="00723A1B" w:rsidRPr="00723A1B" w:rsidRDefault="00723A1B" w:rsidP="00723A1B">
            <w:pPr>
              <w:spacing w:line="240" w:lineRule="auto"/>
              <w:jc w:val="center"/>
              <w:rPr>
                <w:color w:val="000000"/>
                <w:sz w:val="20"/>
                <w:szCs w:val="20"/>
              </w:rPr>
            </w:pPr>
            <w:r w:rsidRPr="00723A1B">
              <w:rPr>
                <w:color w:val="000000"/>
                <w:sz w:val="20"/>
                <w:szCs w:val="20"/>
              </w:rPr>
              <w:t>11</w:t>
            </w:r>
          </w:p>
        </w:tc>
        <w:tc>
          <w:tcPr>
            <w:tcW w:w="1724" w:type="dxa"/>
            <w:tcBorders>
              <w:top w:val="nil"/>
              <w:left w:val="nil"/>
              <w:bottom w:val="single" w:sz="8" w:space="0" w:color="auto"/>
              <w:right w:val="single" w:sz="8" w:space="0" w:color="auto"/>
            </w:tcBorders>
            <w:shd w:val="clear" w:color="auto" w:fill="auto"/>
            <w:vAlign w:val="center"/>
            <w:hideMark/>
          </w:tcPr>
          <w:p w14:paraId="2C5C8E11" w14:textId="77777777" w:rsidR="00723A1B" w:rsidRPr="00723A1B" w:rsidRDefault="00723A1B" w:rsidP="00723A1B">
            <w:pPr>
              <w:spacing w:line="240" w:lineRule="auto"/>
              <w:jc w:val="center"/>
              <w:rPr>
                <w:color w:val="000000"/>
                <w:sz w:val="20"/>
                <w:szCs w:val="20"/>
              </w:rPr>
            </w:pPr>
            <w:r w:rsidRPr="00723A1B">
              <w:rPr>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75C2E8C1" w14:textId="77777777" w:rsidR="00723A1B" w:rsidRPr="00723A1B" w:rsidRDefault="00723A1B" w:rsidP="00723A1B">
            <w:pPr>
              <w:spacing w:line="240" w:lineRule="auto"/>
              <w:jc w:val="center"/>
              <w:rPr>
                <w:color w:val="000000"/>
                <w:sz w:val="20"/>
                <w:szCs w:val="20"/>
              </w:rPr>
            </w:pPr>
            <w:r w:rsidRPr="00723A1B">
              <w:rPr>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5168385C" w14:textId="77777777" w:rsidR="00723A1B" w:rsidRPr="00723A1B" w:rsidRDefault="00723A1B" w:rsidP="00723A1B">
            <w:pPr>
              <w:spacing w:line="240" w:lineRule="auto"/>
              <w:jc w:val="center"/>
              <w:rPr>
                <w:color w:val="000000"/>
                <w:sz w:val="20"/>
                <w:szCs w:val="20"/>
              </w:rPr>
            </w:pPr>
            <w:r w:rsidRPr="00723A1B">
              <w:rPr>
                <w:color w:val="000000"/>
                <w:sz w:val="20"/>
                <w:szCs w:val="20"/>
              </w:rPr>
              <w:t>39,3</w:t>
            </w:r>
          </w:p>
        </w:tc>
      </w:tr>
      <w:tr w:rsidR="00723A1B" w:rsidRPr="00723A1B" w14:paraId="09D235F2" w14:textId="77777777" w:rsidTr="00723A1B">
        <w:trPr>
          <w:trHeight w:val="564"/>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0F91A371" w14:textId="77777777" w:rsidR="00723A1B" w:rsidRPr="00723A1B" w:rsidRDefault="00723A1B" w:rsidP="00723A1B">
            <w:pPr>
              <w:spacing w:line="240" w:lineRule="auto"/>
              <w:jc w:val="center"/>
              <w:rPr>
                <w:color w:val="000000"/>
                <w:sz w:val="22"/>
              </w:rPr>
            </w:pPr>
            <w:r w:rsidRPr="00723A1B">
              <w:rPr>
                <w:color w:val="000000"/>
                <w:sz w:val="22"/>
              </w:rPr>
              <w:t>8</w:t>
            </w:r>
          </w:p>
        </w:tc>
        <w:tc>
          <w:tcPr>
            <w:tcW w:w="1856" w:type="dxa"/>
            <w:tcBorders>
              <w:top w:val="nil"/>
              <w:left w:val="nil"/>
              <w:bottom w:val="single" w:sz="8" w:space="0" w:color="auto"/>
              <w:right w:val="single" w:sz="8" w:space="0" w:color="auto"/>
            </w:tcBorders>
            <w:shd w:val="clear" w:color="auto" w:fill="auto"/>
            <w:vAlign w:val="center"/>
            <w:hideMark/>
          </w:tcPr>
          <w:p w14:paraId="6137DE05" w14:textId="77777777" w:rsidR="00723A1B" w:rsidRPr="00723A1B" w:rsidRDefault="00723A1B" w:rsidP="00723A1B">
            <w:pPr>
              <w:spacing w:line="240" w:lineRule="auto"/>
              <w:jc w:val="center"/>
              <w:rPr>
                <w:color w:val="000000"/>
                <w:sz w:val="20"/>
                <w:szCs w:val="20"/>
              </w:rPr>
            </w:pPr>
            <w:r w:rsidRPr="00723A1B">
              <w:rPr>
                <w:color w:val="000000"/>
                <w:sz w:val="20"/>
                <w:szCs w:val="20"/>
              </w:rPr>
              <w:t>Трансформатор для подогрева бетона</w:t>
            </w:r>
          </w:p>
        </w:tc>
        <w:tc>
          <w:tcPr>
            <w:tcW w:w="632" w:type="dxa"/>
            <w:tcBorders>
              <w:top w:val="nil"/>
              <w:left w:val="nil"/>
              <w:bottom w:val="single" w:sz="8" w:space="0" w:color="auto"/>
              <w:right w:val="single" w:sz="8" w:space="0" w:color="auto"/>
            </w:tcBorders>
            <w:shd w:val="clear" w:color="auto" w:fill="auto"/>
            <w:vAlign w:val="center"/>
            <w:hideMark/>
          </w:tcPr>
          <w:p w14:paraId="374D59F5" w14:textId="77777777" w:rsidR="00723A1B" w:rsidRPr="00723A1B" w:rsidRDefault="00723A1B" w:rsidP="00723A1B">
            <w:pPr>
              <w:spacing w:line="240" w:lineRule="auto"/>
              <w:jc w:val="center"/>
              <w:rPr>
                <w:color w:val="000000"/>
                <w:sz w:val="20"/>
                <w:szCs w:val="20"/>
              </w:rPr>
            </w:pPr>
            <w:r w:rsidRPr="00723A1B">
              <w:rPr>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2D80D450" w14:textId="77777777" w:rsidR="00723A1B" w:rsidRPr="00723A1B" w:rsidRDefault="00723A1B" w:rsidP="00723A1B">
            <w:pPr>
              <w:spacing w:line="240" w:lineRule="auto"/>
              <w:jc w:val="center"/>
              <w:rPr>
                <w:color w:val="000000"/>
                <w:sz w:val="20"/>
                <w:szCs w:val="20"/>
              </w:rPr>
            </w:pPr>
            <w:r w:rsidRPr="00723A1B">
              <w:rPr>
                <w:color w:val="000000"/>
                <w:sz w:val="20"/>
                <w:szCs w:val="20"/>
              </w:rPr>
              <w:t>5</w:t>
            </w:r>
          </w:p>
        </w:tc>
        <w:tc>
          <w:tcPr>
            <w:tcW w:w="1429" w:type="dxa"/>
            <w:tcBorders>
              <w:top w:val="nil"/>
              <w:left w:val="nil"/>
              <w:bottom w:val="single" w:sz="8" w:space="0" w:color="auto"/>
              <w:right w:val="single" w:sz="8" w:space="0" w:color="auto"/>
            </w:tcBorders>
            <w:shd w:val="clear" w:color="auto" w:fill="auto"/>
            <w:vAlign w:val="center"/>
            <w:hideMark/>
          </w:tcPr>
          <w:p w14:paraId="425DBF67" w14:textId="77777777" w:rsidR="00723A1B" w:rsidRPr="00723A1B" w:rsidRDefault="00723A1B" w:rsidP="00723A1B">
            <w:pPr>
              <w:spacing w:line="240" w:lineRule="auto"/>
              <w:jc w:val="center"/>
              <w:rPr>
                <w:color w:val="000000"/>
                <w:sz w:val="20"/>
                <w:szCs w:val="20"/>
              </w:rPr>
            </w:pPr>
            <w:r w:rsidRPr="00723A1B">
              <w:rPr>
                <w:color w:val="000000"/>
                <w:sz w:val="20"/>
                <w:szCs w:val="20"/>
              </w:rPr>
              <w:t>63</w:t>
            </w:r>
          </w:p>
        </w:tc>
        <w:tc>
          <w:tcPr>
            <w:tcW w:w="1724" w:type="dxa"/>
            <w:tcBorders>
              <w:top w:val="nil"/>
              <w:left w:val="nil"/>
              <w:bottom w:val="single" w:sz="8" w:space="0" w:color="auto"/>
              <w:right w:val="single" w:sz="8" w:space="0" w:color="auto"/>
            </w:tcBorders>
            <w:shd w:val="clear" w:color="auto" w:fill="auto"/>
            <w:vAlign w:val="center"/>
            <w:hideMark/>
          </w:tcPr>
          <w:p w14:paraId="2184B10E" w14:textId="77777777" w:rsidR="00723A1B" w:rsidRPr="00723A1B" w:rsidRDefault="00723A1B" w:rsidP="00723A1B">
            <w:pPr>
              <w:spacing w:line="240" w:lineRule="auto"/>
              <w:jc w:val="center"/>
              <w:rPr>
                <w:color w:val="000000"/>
                <w:sz w:val="20"/>
                <w:szCs w:val="20"/>
              </w:rPr>
            </w:pPr>
            <w:r w:rsidRPr="00723A1B">
              <w:rPr>
                <w:color w:val="000000"/>
                <w:sz w:val="20"/>
                <w:szCs w:val="20"/>
              </w:rPr>
              <w:t>0,4</w:t>
            </w:r>
          </w:p>
        </w:tc>
        <w:tc>
          <w:tcPr>
            <w:tcW w:w="994" w:type="dxa"/>
            <w:tcBorders>
              <w:top w:val="nil"/>
              <w:left w:val="nil"/>
              <w:bottom w:val="single" w:sz="8" w:space="0" w:color="auto"/>
              <w:right w:val="single" w:sz="8" w:space="0" w:color="auto"/>
            </w:tcBorders>
            <w:shd w:val="clear" w:color="auto" w:fill="auto"/>
            <w:vAlign w:val="center"/>
            <w:hideMark/>
          </w:tcPr>
          <w:p w14:paraId="7A89295E" w14:textId="77777777" w:rsidR="00723A1B" w:rsidRPr="00723A1B" w:rsidRDefault="00723A1B" w:rsidP="00723A1B">
            <w:pPr>
              <w:spacing w:line="240" w:lineRule="auto"/>
              <w:jc w:val="center"/>
              <w:rPr>
                <w:color w:val="000000"/>
                <w:sz w:val="20"/>
                <w:szCs w:val="20"/>
              </w:rPr>
            </w:pPr>
            <w:r w:rsidRPr="00723A1B">
              <w:rPr>
                <w:color w:val="000000"/>
                <w:sz w:val="20"/>
                <w:szCs w:val="20"/>
              </w:rPr>
              <w:t>0,8</w:t>
            </w:r>
          </w:p>
        </w:tc>
        <w:tc>
          <w:tcPr>
            <w:tcW w:w="1076" w:type="dxa"/>
            <w:tcBorders>
              <w:top w:val="nil"/>
              <w:left w:val="nil"/>
              <w:bottom w:val="single" w:sz="8" w:space="0" w:color="auto"/>
              <w:right w:val="single" w:sz="8" w:space="0" w:color="auto"/>
            </w:tcBorders>
            <w:shd w:val="clear" w:color="auto" w:fill="auto"/>
            <w:vAlign w:val="center"/>
            <w:hideMark/>
          </w:tcPr>
          <w:p w14:paraId="7B04FFB1" w14:textId="77777777" w:rsidR="00723A1B" w:rsidRPr="00723A1B" w:rsidRDefault="00723A1B" w:rsidP="00723A1B">
            <w:pPr>
              <w:spacing w:line="240" w:lineRule="auto"/>
              <w:jc w:val="center"/>
              <w:rPr>
                <w:color w:val="000000"/>
                <w:sz w:val="20"/>
                <w:szCs w:val="20"/>
              </w:rPr>
            </w:pPr>
            <w:r w:rsidRPr="00723A1B">
              <w:rPr>
                <w:color w:val="000000"/>
                <w:sz w:val="20"/>
                <w:szCs w:val="20"/>
              </w:rPr>
              <w:t>157,5</w:t>
            </w:r>
          </w:p>
        </w:tc>
      </w:tr>
      <w:tr w:rsidR="00723A1B" w:rsidRPr="00723A1B" w14:paraId="3D8FAD61" w14:textId="77777777" w:rsidTr="00723A1B">
        <w:trPr>
          <w:trHeight w:val="300"/>
        </w:trPr>
        <w:tc>
          <w:tcPr>
            <w:tcW w:w="471" w:type="dxa"/>
            <w:tcBorders>
              <w:top w:val="nil"/>
              <w:left w:val="single" w:sz="8" w:space="0" w:color="auto"/>
              <w:bottom w:val="single" w:sz="8" w:space="0" w:color="auto"/>
              <w:right w:val="single" w:sz="8" w:space="0" w:color="auto"/>
            </w:tcBorders>
            <w:shd w:val="clear" w:color="auto" w:fill="auto"/>
            <w:vAlign w:val="center"/>
            <w:hideMark/>
          </w:tcPr>
          <w:p w14:paraId="606C3624" w14:textId="77777777" w:rsidR="00723A1B" w:rsidRPr="00723A1B" w:rsidRDefault="00723A1B" w:rsidP="00723A1B">
            <w:pPr>
              <w:spacing w:line="240" w:lineRule="auto"/>
              <w:jc w:val="center"/>
              <w:rPr>
                <w:color w:val="000000"/>
                <w:sz w:val="22"/>
              </w:rPr>
            </w:pPr>
            <w:r w:rsidRPr="00723A1B">
              <w:rPr>
                <w:color w:val="000000"/>
                <w:sz w:val="22"/>
              </w:rPr>
              <w:t>9</w:t>
            </w:r>
          </w:p>
        </w:tc>
        <w:tc>
          <w:tcPr>
            <w:tcW w:w="1856" w:type="dxa"/>
            <w:tcBorders>
              <w:top w:val="nil"/>
              <w:left w:val="nil"/>
              <w:bottom w:val="single" w:sz="8" w:space="0" w:color="auto"/>
              <w:right w:val="single" w:sz="8" w:space="0" w:color="auto"/>
            </w:tcBorders>
            <w:shd w:val="clear" w:color="auto" w:fill="auto"/>
            <w:vAlign w:val="center"/>
            <w:hideMark/>
          </w:tcPr>
          <w:p w14:paraId="3265E9E2" w14:textId="77777777" w:rsidR="00723A1B" w:rsidRPr="00723A1B" w:rsidRDefault="00723A1B" w:rsidP="00723A1B">
            <w:pPr>
              <w:spacing w:line="240" w:lineRule="auto"/>
              <w:jc w:val="center"/>
              <w:rPr>
                <w:color w:val="000000"/>
                <w:szCs w:val="19"/>
              </w:rPr>
            </w:pPr>
            <w:r w:rsidRPr="00723A1B">
              <w:rPr>
                <w:color w:val="000000"/>
                <w:szCs w:val="19"/>
              </w:rPr>
              <w:t xml:space="preserve">Компрессоры </w:t>
            </w:r>
          </w:p>
        </w:tc>
        <w:tc>
          <w:tcPr>
            <w:tcW w:w="632" w:type="dxa"/>
            <w:tcBorders>
              <w:top w:val="nil"/>
              <w:left w:val="nil"/>
              <w:bottom w:val="single" w:sz="8" w:space="0" w:color="auto"/>
              <w:right w:val="single" w:sz="8" w:space="0" w:color="auto"/>
            </w:tcBorders>
            <w:shd w:val="clear" w:color="auto" w:fill="auto"/>
            <w:vAlign w:val="center"/>
            <w:hideMark/>
          </w:tcPr>
          <w:p w14:paraId="0ACA3EAC" w14:textId="77777777" w:rsidR="00723A1B" w:rsidRPr="00723A1B" w:rsidRDefault="00723A1B" w:rsidP="00723A1B">
            <w:pPr>
              <w:spacing w:line="240" w:lineRule="auto"/>
              <w:jc w:val="center"/>
              <w:rPr>
                <w:color w:val="000000"/>
                <w:sz w:val="20"/>
                <w:szCs w:val="20"/>
              </w:rPr>
            </w:pPr>
            <w:r w:rsidRPr="00723A1B">
              <w:rPr>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0BD30F79" w14:textId="77777777" w:rsidR="00723A1B" w:rsidRPr="00723A1B" w:rsidRDefault="00723A1B" w:rsidP="00723A1B">
            <w:pPr>
              <w:spacing w:line="240" w:lineRule="auto"/>
              <w:jc w:val="center"/>
              <w:rPr>
                <w:color w:val="000000"/>
                <w:sz w:val="20"/>
                <w:szCs w:val="20"/>
              </w:rPr>
            </w:pPr>
            <w:r w:rsidRPr="00723A1B">
              <w:rPr>
                <w:color w:val="000000"/>
                <w:sz w:val="20"/>
                <w:szCs w:val="20"/>
              </w:rPr>
              <w:t>1</w:t>
            </w:r>
          </w:p>
        </w:tc>
        <w:tc>
          <w:tcPr>
            <w:tcW w:w="1429" w:type="dxa"/>
            <w:tcBorders>
              <w:top w:val="nil"/>
              <w:left w:val="nil"/>
              <w:bottom w:val="single" w:sz="8" w:space="0" w:color="auto"/>
              <w:right w:val="single" w:sz="8" w:space="0" w:color="auto"/>
            </w:tcBorders>
            <w:shd w:val="clear" w:color="auto" w:fill="auto"/>
            <w:vAlign w:val="center"/>
            <w:hideMark/>
          </w:tcPr>
          <w:p w14:paraId="3B055745" w14:textId="77777777" w:rsidR="00723A1B" w:rsidRPr="00723A1B" w:rsidRDefault="00723A1B" w:rsidP="00723A1B">
            <w:pPr>
              <w:spacing w:line="240" w:lineRule="auto"/>
              <w:jc w:val="center"/>
              <w:rPr>
                <w:color w:val="000000"/>
                <w:sz w:val="20"/>
                <w:szCs w:val="20"/>
              </w:rPr>
            </w:pPr>
            <w:r w:rsidRPr="00723A1B">
              <w:rPr>
                <w:color w:val="000000"/>
                <w:sz w:val="20"/>
                <w:szCs w:val="20"/>
              </w:rPr>
              <w:t>1,5</w:t>
            </w:r>
          </w:p>
        </w:tc>
        <w:tc>
          <w:tcPr>
            <w:tcW w:w="1724" w:type="dxa"/>
            <w:tcBorders>
              <w:top w:val="nil"/>
              <w:left w:val="nil"/>
              <w:bottom w:val="single" w:sz="8" w:space="0" w:color="auto"/>
              <w:right w:val="single" w:sz="8" w:space="0" w:color="auto"/>
            </w:tcBorders>
            <w:shd w:val="clear" w:color="auto" w:fill="auto"/>
            <w:vAlign w:val="center"/>
            <w:hideMark/>
          </w:tcPr>
          <w:p w14:paraId="56F1C263" w14:textId="77777777" w:rsidR="00723A1B" w:rsidRPr="00723A1B" w:rsidRDefault="00723A1B" w:rsidP="00723A1B">
            <w:pPr>
              <w:spacing w:line="240" w:lineRule="auto"/>
              <w:jc w:val="center"/>
              <w:rPr>
                <w:color w:val="000000"/>
                <w:sz w:val="20"/>
                <w:szCs w:val="20"/>
              </w:rPr>
            </w:pPr>
            <w:r w:rsidRPr="00723A1B">
              <w:rPr>
                <w:color w:val="000000"/>
                <w:sz w:val="20"/>
                <w:szCs w:val="20"/>
              </w:rPr>
              <w:t>0,5</w:t>
            </w:r>
          </w:p>
        </w:tc>
        <w:tc>
          <w:tcPr>
            <w:tcW w:w="994" w:type="dxa"/>
            <w:tcBorders>
              <w:top w:val="nil"/>
              <w:left w:val="nil"/>
              <w:bottom w:val="single" w:sz="8" w:space="0" w:color="auto"/>
              <w:right w:val="single" w:sz="8" w:space="0" w:color="auto"/>
            </w:tcBorders>
            <w:shd w:val="clear" w:color="auto" w:fill="auto"/>
            <w:vAlign w:val="center"/>
            <w:hideMark/>
          </w:tcPr>
          <w:p w14:paraId="13BB4561" w14:textId="77777777" w:rsidR="00723A1B" w:rsidRPr="00723A1B" w:rsidRDefault="00723A1B" w:rsidP="00723A1B">
            <w:pPr>
              <w:spacing w:line="240" w:lineRule="auto"/>
              <w:jc w:val="center"/>
              <w:rPr>
                <w:color w:val="000000"/>
                <w:sz w:val="20"/>
                <w:szCs w:val="20"/>
              </w:rPr>
            </w:pPr>
            <w:r w:rsidRPr="00723A1B">
              <w:rPr>
                <w:noProof/>
                <w:color w:val="000000"/>
                <w:sz w:val="20"/>
                <w:szCs w:val="20"/>
                <w:lang w:eastAsia="ru-RU"/>
              </w:rPr>
              <mc:AlternateContent>
                <mc:Choice Requires="wps">
                  <w:drawing>
                    <wp:anchor distT="0" distB="0" distL="114300" distR="114300" simplePos="0" relativeHeight="251680768" behindDoc="0" locked="0" layoutInCell="1" allowOverlap="1" wp14:anchorId="1DE87255" wp14:editId="7976E97D">
                      <wp:simplePos x="0" y="0"/>
                      <wp:positionH relativeFrom="column">
                        <wp:posOffset>364363</wp:posOffset>
                      </wp:positionH>
                      <wp:positionV relativeFrom="paragraph">
                        <wp:posOffset>125349</wp:posOffset>
                      </wp:positionV>
                      <wp:extent cx="1060704" cy="649224"/>
                      <wp:effectExtent l="0" t="0" r="25400" b="17780"/>
                      <wp:wrapNone/>
                      <wp:docPr id="2248" name="Скругленный прямоугольник 2248"/>
                      <wp:cNvGraphicFramePr/>
                      <a:graphic xmlns:a="http://schemas.openxmlformats.org/drawingml/2006/main">
                        <a:graphicData uri="http://schemas.microsoft.com/office/word/2010/wordprocessingShape">
                          <wps:wsp>
                            <wps:cNvSpPr/>
                            <wps:spPr>
                              <a:xfrm>
                                <a:off x="0" y="0"/>
                                <a:ext cx="1060704" cy="649224"/>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E1255B4" id="Скругленный прямоугольник 2248" o:spid="_x0000_s1026" style="position:absolute;margin-left:28.7pt;margin-top:9.85pt;width:83.5pt;height:51.1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" filled="f" strokecolor="black [3213]" strokeweight="1.5pt">
                      <v:stroke joinstyle="miter"/>
                    </v:roundrect>
                  </w:pict>
                </mc:Fallback>
              </mc:AlternateContent>
            </w:r>
            <w:r w:rsidRPr="00723A1B">
              <w:rPr>
                <w:color w:val="000000"/>
                <w:sz w:val="20"/>
                <w:szCs w:val="20"/>
              </w:rPr>
              <w:t>0,7</w:t>
            </w:r>
          </w:p>
        </w:tc>
        <w:tc>
          <w:tcPr>
            <w:tcW w:w="1076" w:type="dxa"/>
            <w:tcBorders>
              <w:top w:val="nil"/>
              <w:left w:val="nil"/>
              <w:bottom w:val="single" w:sz="8" w:space="0" w:color="auto"/>
              <w:right w:val="single" w:sz="8" w:space="0" w:color="auto"/>
            </w:tcBorders>
            <w:shd w:val="clear" w:color="auto" w:fill="auto"/>
            <w:vAlign w:val="center"/>
            <w:hideMark/>
          </w:tcPr>
          <w:p w14:paraId="126165EB" w14:textId="77777777" w:rsidR="00723A1B" w:rsidRPr="00723A1B" w:rsidRDefault="00723A1B" w:rsidP="00723A1B">
            <w:pPr>
              <w:spacing w:line="240" w:lineRule="auto"/>
              <w:jc w:val="center"/>
              <w:rPr>
                <w:color w:val="000000"/>
                <w:sz w:val="20"/>
                <w:szCs w:val="20"/>
              </w:rPr>
            </w:pPr>
            <w:r w:rsidRPr="00723A1B">
              <w:rPr>
                <w:color w:val="000000"/>
                <w:sz w:val="20"/>
                <w:szCs w:val="20"/>
              </w:rPr>
              <w:t>1,07</w:t>
            </w:r>
          </w:p>
        </w:tc>
      </w:tr>
      <w:tr w:rsidR="00723A1B" w:rsidRPr="00723A1B" w14:paraId="78EBB634" w14:textId="77777777" w:rsidTr="00723A1B">
        <w:trPr>
          <w:trHeight w:val="552"/>
        </w:trPr>
        <w:tc>
          <w:tcPr>
            <w:tcW w:w="471" w:type="dxa"/>
            <w:tcBorders>
              <w:top w:val="nil"/>
              <w:left w:val="single" w:sz="8" w:space="0" w:color="auto"/>
              <w:bottom w:val="single" w:sz="8" w:space="0" w:color="auto"/>
              <w:right w:val="single" w:sz="8" w:space="0" w:color="auto"/>
            </w:tcBorders>
            <w:shd w:val="clear" w:color="auto" w:fill="auto"/>
            <w:vAlign w:val="center"/>
          </w:tcPr>
          <w:p w14:paraId="4BFB473E" w14:textId="77777777" w:rsidR="00723A1B" w:rsidRPr="00723A1B" w:rsidRDefault="00723A1B" w:rsidP="00723A1B">
            <w:pPr>
              <w:spacing w:line="240" w:lineRule="auto"/>
              <w:jc w:val="center"/>
              <w:rPr>
                <w:color w:val="000000"/>
                <w:sz w:val="22"/>
              </w:rPr>
            </w:pPr>
            <w:r w:rsidRPr="00723A1B">
              <w:rPr>
                <w:color w:val="000000"/>
                <w:sz w:val="22"/>
              </w:rPr>
              <w:t>10</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01E8E9AC" w14:textId="77777777" w:rsidR="00723A1B" w:rsidRPr="00723A1B" w:rsidRDefault="00723A1B" w:rsidP="00723A1B">
            <w:pPr>
              <w:spacing w:line="240" w:lineRule="auto"/>
              <w:jc w:val="center"/>
              <w:rPr>
                <w:color w:val="000000"/>
                <w:sz w:val="20"/>
                <w:szCs w:val="20"/>
              </w:rPr>
            </w:pPr>
            <w:r w:rsidRPr="00723A1B">
              <w:rPr>
                <w:color w:val="000000"/>
                <w:sz w:val="20"/>
                <w:szCs w:val="20"/>
              </w:rPr>
              <w:t>Сумма номинальных мощностей работающих электромоторов Рм (башенные краны, электродвигатели механизмов и т.д.);</w:t>
            </w:r>
          </w:p>
        </w:tc>
        <w:tc>
          <w:tcPr>
            <w:tcW w:w="1076" w:type="dxa"/>
            <w:tcBorders>
              <w:top w:val="nil"/>
              <w:left w:val="nil"/>
              <w:bottom w:val="single" w:sz="8" w:space="0" w:color="auto"/>
              <w:right w:val="single" w:sz="8" w:space="0" w:color="auto"/>
            </w:tcBorders>
            <w:shd w:val="clear" w:color="auto" w:fill="auto"/>
            <w:vAlign w:val="center"/>
            <w:hideMark/>
          </w:tcPr>
          <w:p w14:paraId="5F591E49" w14:textId="77777777" w:rsidR="00723A1B" w:rsidRPr="00723A1B" w:rsidRDefault="00723A1B" w:rsidP="00723A1B">
            <w:pPr>
              <w:spacing w:line="240" w:lineRule="auto"/>
              <w:jc w:val="center"/>
              <w:rPr>
                <w:color w:val="000000"/>
                <w:sz w:val="20"/>
                <w:szCs w:val="20"/>
              </w:rPr>
            </w:pPr>
            <w:r w:rsidRPr="00723A1B">
              <w:rPr>
                <w:color w:val="000000"/>
                <w:sz w:val="20"/>
                <w:szCs w:val="20"/>
              </w:rPr>
              <w:t>499,17</w:t>
            </w:r>
          </w:p>
        </w:tc>
      </w:tr>
      <w:tr w:rsidR="00723A1B" w:rsidRPr="00723A1B" w14:paraId="6E4D9F89" w14:textId="77777777" w:rsidTr="00723A1B">
        <w:trPr>
          <w:trHeight w:val="840"/>
        </w:trPr>
        <w:tc>
          <w:tcPr>
            <w:tcW w:w="471" w:type="dxa"/>
            <w:tcBorders>
              <w:top w:val="nil"/>
              <w:left w:val="single" w:sz="8" w:space="0" w:color="auto"/>
              <w:bottom w:val="single" w:sz="8" w:space="0" w:color="auto"/>
              <w:right w:val="single" w:sz="8" w:space="0" w:color="auto"/>
            </w:tcBorders>
            <w:shd w:val="clear" w:color="auto" w:fill="auto"/>
            <w:vAlign w:val="center"/>
          </w:tcPr>
          <w:p w14:paraId="05B9D803" w14:textId="77777777" w:rsidR="00723A1B" w:rsidRPr="00723A1B" w:rsidRDefault="00723A1B" w:rsidP="00723A1B">
            <w:pPr>
              <w:spacing w:line="240" w:lineRule="auto"/>
              <w:jc w:val="center"/>
              <w:rPr>
                <w:color w:val="000000"/>
                <w:sz w:val="22"/>
              </w:rPr>
            </w:pPr>
            <w:r w:rsidRPr="00723A1B">
              <w:rPr>
                <w:color w:val="000000"/>
                <w:sz w:val="22"/>
              </w:rPr>
              <w:lastRenderedPageBreak/>
              <w:t>11</w:t>
            </w:r>
          </w:p>
        </w:tc>
        <w:tc>
          <w:tcPr>
            <w:tcW w:w="1856" w:type="dxa"/>
            <w:tcBorders>
              <w:top w:val="nil"/>
              <w:left w:val="nil"/>
              <w:bottom w:val="single" w:sz="8" w:space="0" w:color="auto"/>
              <w:right w:val="single" w:sz="8" w:space="0" w:color="auto"/>
            </w:tcBorders>
            <w:shd w:val="clear" w:color="auto" w:fill="auto"/>
            <w:vAlign w:val="center"/>
            <w:hideMark/>
          </w:tcPr>
          <w:p w14:paraId="45A0ACF4" w14:textId="77777777" w:rsidR="00723A1B" w:rsidRPr="00723A1B" w:rsidRDefault="00723A1B" w:rsidP="00723A1B">
            <w:pPr>
              <w:spacing w:line="240" w:lineRule="auto"/>
              <w:jc w:val="center"/>
              <w:rPr>
                <w:color w:val="000000"/>
                <w:sz w:val="20"/>
                <w:szCs w:val="20"/>
              </w:rPr>
            </w:pPr>
            <w:r w:rsidRPr="00723A1B">
              <w:rPr>
                <w:color w:val="000000"/>
                <w:sz w:val="20"/>
                <w:szCs w:val="20"/>
              </w:rPr>
              <w:t>Санитарно-бытовые и административные здания и сооружения</w:t>
            </w:r>
          </w:p>
        </w:tc>
        <w:tc>
          <w:tcPr>
            <w:tcW w:w="632" w:type="dxa"/>
            <w:tcBorders>
              <w:top w:val="nil"/>
              <w:left w:val="nil"/>
              <w:bottom w:val="single" w:sz="8" w:space="0" w:color="auto"/>
              <w:right w:val="single" w:sz="8" w:space="0" w:color="auto"/>
            </w:tcBorders>
            <w:shd w:val="clear" w:color="auto" w:fill="auto"/>
            <w:vAlign w:val="center"/>
            <w:hideMark/>
          </w:tcPr>
          <w:p w14:paraId="4017D984" w14:textId="77777777" w:rsidR="00723A1B" w:rsidRPr="00723A1B" w:rsidRDefault="00723A1B" w:rsidP="00723A1B">
            <w:pPr>
              <w:spacing w:line="240" w:lineRule="auto"/>
              <w:jc w:val="center"/>
              <w:rPr>
                <w:color w:val="000000"/>
                <w:sz w:val="20"/>
                <w:szCs w:val="20"/>
              </w:rPr>
            </w:pPr>
            <w:r w:rsidRPr="00723A1B">
              <w:rPr>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6E0084BA" w14:textId="77777777" w:rsidR="00723A1B" w:rsidRPr="00723A1B" w:rsidRDefault="00723A1B" w:rsidP="00723A1B">
            <w:pPr>
              <w:spacing w:line="240" w:lineRule="auto"/>
              <w:jc w:val="center"/>
              <w:rPr>
                <w:color w:val="000000"/>
                <w:sz w:val="20"/>
                <w:szCs w:val="20"/>
              </w:rPr>
            </w:pPr>
            <w:r w:rsidRPr="00723A1B">
              <w:rPr>
                <w:color w:val="000000"/>
                <w:sz w:val="20"/>
                <w:szCs w:val="20"/>
              </w:rPr>
              <w:t>27</w:t>
            </w:r>
          </w:p>
        </w:tc>
        <w:tc>
          <w:tcPr>
            <w:tcW w:w="1429" w:type="dxa"/>
            <w:tcBorders>
              <w:top w:val="nil"/>
              <w:left w:val="nil"/>
              <w:bottom w:val="single" w:sz="8" w:space="0" w:color="auto"/>
              <w:right w:val="single" w:sz="8" w:space="0" w:color="auto"/>
            </w:tcBorders>
            <w:shd w:val="clear" w:color="auto" w:fill="auto"/>
            <w:vAlign w:val="center"/>
            <w:hideMark/>
          </w:tcPr>
          <w:p w14:paraId="24F0C35E" w14:textId="77777777" w:rsidR="00723A1B" w:rsidRPr="00723A1B" w:rsidRDefault="00723A1B" w:rsidP="00723A1B">
            <w:pPr>
              <w:spacing w:line="240" w:lineRule="auto"/>
              <w:jc w:val="center"/>
              <w:rPr>
                <w:color w:val="000000"/>
                <w:sz w:val="20"/>
                <w:szCs w:val="20"/>
              </w:rPr>
            </w:pPr>
            <w:r w:rsidRPr="00723A1B">
              <w:rPr>
                <w:color w:val="000000"/>
                <w:sz w:val="20"/>
                <w:szCs w:val="20"/>
              </w:rPr>
              <w:t>2</w:t>
            </w:r>
          </w:p>
        </w:tc>
        <w:tc>
          <w:tcPr>
            <w:tcW w:w="1724" w:type="dxa"/>
            <w:tcBorders>
              <w:top w:val="nil"/>
              <w:left w:val="nil"/>
              <w:bottom w:val="single" w:sz="8" w:space="0" w:color="auto"/>
              <w:right w:val="single" w:sz="8" w:space="0" w:color="auto"/>
            </w:tcBorders>
            <w:shd w:val="clear" w:color="auto" w:fill="auto"/>
            <w:vAlign w:val="center"/>
            <w:hideMark/>
          </w:tcPr>
          <w:p w14:paraId="4383A0ED" w14:textId="77777777" w:rsidR="00723A1B" w:rsidRPr="00723A1B" w:rsidRDefault="00723A1B" w:rsidP="00723A1B">
            <w:pPr>
              <w:spacing w:line="240" w:lineRule="auto"/>
              <w:jc w:val="center"/>
              <w:rPr>
                <w:color w:val="000000"/>
                <w:sz w:val="20"/>
                <w:szCs w:val="20"/>
              </w:rPr>
            </w:pPr>
            <w:r w:rsidRPr="00723A1B">
              <w:rPr>
                <w:color w:val="000000"/>
                <w:sz w:val="20"/>
                <w:szCs w:val="20"/>
              </w:rPr>
              <w:t>0,8</w:t>
            </w:r>
          </w:p>
        </w:tc>
        <w:tc>
          <w:tcPr>
            <w:tcW w:w="994" w:type="dxa"/>
            <w:tcBorders>
              <w:top w:val="nil"/>
              <w:left w:val="nil"/>
              <w:bottom w:val="single" w:sz="8" w:space="0" w:color="auto"/>
              <w:right w:val="single" w:sz="8" w:space="0" w:color="auto"/>
            </w:tcBorders>
            <w:shd w:val="clear" w:color="auto" w:fill="auto"/>
            <w:vAlign w:val="center"/>
            <w:hideMark/>
          </w:tcPr>
          <w:p w14:paraId="2BC16B48" w14:textId="77777777" w:rsidR="00723A1B" w:rsidRPr="00723A1B" w:rsidRDefault="00723A1B" w:rsidP="00723A1B">
            <w:pPr>
              <w:spacing w:line="240" w:lineRule="auto"/>
              <w:jc w:val="center"/>
              <w:rPr>
                <w:color w:val="000000"/>
                <w:sz w:val="20"/>
                <w:szCs w:val="20"/>
              </w:rPr>
            </w:pPr>
            <w:r w:rsidRPr="00723A1B">
              <w:rPr>
                <w:color w:val="000000"/>
                <w:sz w:val="20"/>
                <w:szCs w:val="20"/>
              </w:rPr>
              <w:t>-</w:t>
            </w:r>
          </w:p>
        </w:tc>
        <w:tc>
          <w:tcPr>
            <w:tcW w:w="1076" w:type="dxa"/>
            <w:tcBorders>
              <w:top w:val="nil"/>
              <w:left w:val="nil"/>
              <w:bottom w:val="single" w:sz="8" w:space="0" w:color="auto"/>
              <w:right w:val="single" w:sz="8" w:space="0" w:color="auto"/>
            </w:tcBorders>
            <w:shd w:val="clear" w:color="auto" w:fill="auto"/>
            <w:vAlign w:val="center"/>
            <w:hideMark/>
          </w:tcPr>
          <w:p w14:paraId="363D7210" w14:textId="77777777" w:rsidR="00723A1B" w:rsidRPr="00723A1B" w:rsidRDefault="00723A1B" w:rsidP="00723A1B">
            <w:pPr>
              <w:spacing w:line="240" w:lineRule="auto"/>
              <w:jc w:val="center"/>
              <w:rPr>
                <w:color w:val="000000"/>
                <w:sz w:val="20"/>
                <w:szCs w:val="20"/>
              </w:rPr>
            </w:pPr>
            <w:r w:rsidRPr="00723A1B">
              <w:rPr>
                <w:color w:val="000000"/>
                <w:sz w:val="20"/>
                <w:szCs w:val="20"/>
              </w:rPr>
              <w:t>43,2</w:t>
            </w:r>
          </w:p>
        </w:tc>
      </w:tr>
      <w:tr w:rsidR="00723A1B" w:rsidRPr="00723A1B" w14:paraId="0CD2D844" w14:textId="77777777" w:rsidTr="00723A1B">
        <w:trPr>
          <w:trHeight w:val="552"/>
        </w:trPr>
        <w:tc>
          <w:tcPr>
            <w:tcW w:w="471" w:type="dxa"/>
            <w:tcBorders>
              <w:top w:val="nil"/>
              <w:left w:val="single" w:sz="8" w:space="0" w:color="auto"/>
              <w:bottom w:val="single" w:sz="8" w:space="0" w:color="auto"/>
              <w:right w:val="single" w:sz="8" w:space="0" w:color="auto"/>
            </w:tcBorders>
            <w:shd w:val="clear" w:color="auto" w:fill="auto"/>
            <w:vAlign w:val="center"/>
          </w:tcPr>
          <w:p w14:paraId="32EE2ECD" w14:textId="77777777" w:rsidR="00723A1B" w:rsidRPr="00723A1B" w:rsidRDefault="00723A1B" w:rsidP="00723A1B">
            <w:pPr>
              <w:spacing w:line="240" w:lineRule="auto"/>
              <w:jc w:val="center"/>
              <w:rPr>
                <w:color w:val="000000"/>
                <w:sz w:val="22"/>
              </w:rPr>
            </w:pPr>
            <w:r w:rsidRPr="00723A1B">
              <w:rPr>
                <w:color w:val="000000"/>
                <w:sz w:val="22"/>
              </w:rPr>
              <w:t>12</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768634D4" w14:textId="77777777" w:rsidR="00723A1B" w:rsidRPr="00723A1B" w:rsidRDefault="00723A1B" w:rsidP="00723A1B">
            <w:pPr>
              <w:spacing w:line="240" w:lineRule="auto"/>
              <w:jc w:val="center"/>
              <w:rPr>
                <w:color w:val="000000"/>
                <w:sz w:val="20"/>
                <w:szCs w:val="20"/>
              </w:rPr>
            </w:pPr>
            <w:r w:rsidRPr="00723A1B">
              <w:rPr>
                <w:color w:val="000000"/>
                <w:sz w:val="20"/>
                <w:szCs w:val="20"/>
              </w:rPr>
              <w:t>Мощность внутренних осветительных приборов, устройств для электрического обогрева Ро.в.</w:t>
            </w:r>
          </w:p>
        </w:tc>
        <w:tc>
          <w:tcPr>
            <w:tcW w:w="1076" w:type="dxa"/>
            <w:tcBorders>
              <w:top w:val="nil"/>
              <w:left w:val="nil"/>
              <w:bottom w:val="single" w:sz="8" w:space="0" w:color="auto"/>
              <w:right w:val="single" w:sz="8" w:space="0" w:color="auto"/>
            </w:tcBorders>
            <w:shd w:val="clear" w:color="auto" w:fill="auto"/>
            <w:vAlign w:val="center"/>
            <w:hideMark/>
          </w:tcPr>
          <w:p w14:paraId="15A5985D" w14:textId="77777777" w:rsidR="00723A1B" w:rsidRPr="00723A1B" w:rsidRDefault="00723A1B" w:rsidP="00723A1B">
            <w:pPr>
              <w:spacing w:line="240" w:lineRule="auto"/>
              <w:jc w:val="center"/>
              <w:rPr>
                <w:color w:val="000000"/>
                <w:sz w:val="20"/>
                <w:szCs w:val="20"/>
              </w:rPr>
            </w:pPr>
            <w:r w:rsidRPr="00723A1B">
              <w:rPr>
                <w:color w:val="000000"/>
                <w:sz w:val="20"/>
                <w:szCs w:val="20"/>
              </w:rPr>
              <w:t>43,2</w:t>
            </w:r>
          </w:p>
        </w:tc>
      </w:tr>
      <w:tr w:rsidR="00723A1B" w:rsidRPr="00723A1B" w14:paraId="520C3960" w14:textId="77777777" w:rsidTr="00723A1B">
        <w:trPr>
          <w:trHeight w:val="840"/>
        </w:trPr>
        <w:tc>
          <w:tcPr>
            <w:tcW w:w="471" w:type="dxa"/>
            <w:tcBorders>
              <w:top w:val="nil"/>
              <w:left w:val="single" w:sz="8" w:space="0" w:color="auto"/>
              <w:bottom w:val="single" w:sz="8" w:space="0" w:color="auto"/>
              <w:right w:val="single" w:sz="8" w:space="0" w:color="auto"/>
            </w:tcBorders>
            <w:shd w:val="clear" w:color="auto" w:fill="auto"/>
            <w:vAlign w:val="center"/>
          </w:tcPr>
          <w:p w14:paraId="0FBF7030" w14:textId="77777777" w:rsidR="00723A1B" w:rsidRPr="00723A1B" w:rsidRDefault="00723A1B" w:rsidP="00723A1B">
            <w:pPr>
              <w:spacing w:line="240" w:lineRule="auto"/>
              <w:jc w:val="center"/>
              <w:rPr>
                <w:color w:val="000000"/>
                <w:sz w:val="22"/>
              </w:rPr>
            </w:pPr>
            <w:r w:rsidRPr="00723A1B">
              <w:rPr>
                <w:color w:val="000000"/>
                <w:sz w:val="22"/>
              </w:rPr>
              <w:t>13</w:t>
            </w:r>
          </w:p>
        </w:tc>
        <w:tc>
          <w:tcPr>
            <w:tcW w:w="1856" w:type="dxa"/>
            <w:tcBorders>
              <w:top w:val="nil"/>
              <w:left w:val="nil"/>
              <w:bottom w:val="single" w:sz="8" w:space="0" w:color="auto"/>
              <w:right w:val="single" w:sz="8" w:space="0" w:color="auto"/>
            </w:tcBorders>
            <w:shd w:val="clear" w:color="auto" w:fill="auto"/>
            <w:vAlign w:val="center"/>
            <w:hideMark/>
          </w:tcPr>
          <w:p w14:paraId="3E3F9FDA" w14:textId="77777777" w:rsidR="00723A1B" w:rsidRPr="00723A1B" w:rsidRDefault="00723A1B" w:rsidP="00723A1B">
            <w:pPr>
              <w:spacing w:line="240" w:lineRule="auto"/>
              <w:jc w:val="center"/>
              <w:rPr>
                <w:color w:val="000000"/>
                <w:sz w:val="20"/>
                <w:szCs w:val="20"/>
              </w:rPr>
            </w:pPr>
            <w:r w:rsidRPr="00723A1B">
              <w:rPr>
                <w:color w:val="000000"/>
                <w:sz w:val="20"/>
                <w:szCs w:val="20"/>
              </w:rPr>
              <w:t>Освещение строительной площадки</w:t>
            </w:r>
          </w:p>
        </w:tc>
        <w:tc>
          <w:tcPr>
            <w:tcW w:w="632" w:type="dxa"/>
            <w:tcBorders>
              <w:top w:val="nil"/>
              <w:left w:val="nil"/>
              <w:bottom w:val="single" w:sz="8" w:space="0" w:color="auto"/>
              <w:right w:val="single" w:sz="8" w:space="0" w:color="auto"/>
            </w:tcBorders>
            <w:shd w:val="clear" w:color="auto" w:fill="auto"/>
            <w:vAlign w:val="center"/>
            <w:hideMark/>
          </w:tcPr>
          <w:p w14:paraId="29E453CD" w14:textId="77777777" w:rsidR="00723A1B" w:rsidRPr="00723A1B" w:rsidRDefault="00723A1B" w:rsidP="00723A1B">
            <w:pPr>
              <w:spacing w:line="240" w:lineRule="auto"/>
              <w:jc w:val="center"/>
              <w:rPr>
                <w:color w:val="000000"/>
                <w:sz w:val="20"/>
                <w:szCs w:val="20"/>
              </w:rPr>
            </w:pPr>
            <w:r w:rsidRPr="00723A1B">
              <w:rPr>
                <w:color w:val="000000"/>
                <w:sz w:val="20"/>
                <w:szCs w:val="20"/>
              </w:rPr>
              <w:t>м2</w:t>
            </w:r>
          </w:p>
        </w:tc>
        <w:tc>
          <w:tcPr>
            <w:tcW w:w="1018" w:type="dxa"/>
            <w:tcBorders>
              <w:top w:val="nil"/>
              <w:left w:val="nil"/>
              <w:bottom w:val="single" w:sz="8" w:space="0" w:color="auto"/>
              <w:right w:val="single" w:sz="8" w:space="0" w:color="auto"/>
            </w:tcBorders>
            <w:shd w:val="clear" w:color="auto" w:fill="auto"/>
            <w:vAlign w:val="center"/>
            <w:hideMark/>
          </w:tcPr>
          <w:p w14:paraId="376F9EA3" w14:textId="77777777" w:rsidR="00723A1B" w:rsidRPr="00723A1B" w:rsidRDefault="00723A1B" w:rsidP="00723A1B">
            <w:pPr>
              <w:spacing w:line="240" w:lineRule="auto"/>
              <w:jc w:val="center"/>
              <w:rPr>
                <w:color w:val="000000"/>
                <w:sz w:val="20"/>
                <w:szCs w:val="20"/>
              </w:rPr>
            </w:pPr>
            <w:r w:rsidRPr="00723A1B">
              <w:rPr>
                <w:color w:val="000000"/>
                <w:sz w:val="20"/>
                <w:szCs w:val="20"/>
              </w:rPr>
              <w:t>30601,32</w:t>
            </w:r>
          </w:p>
        </w:tc>
        <w:tc>
          <w:tcPr>
            <w:tcW w:w="1429" w:type="dxa"/>
            <w:tcBorders>
              <w:top w:val="nil"/>
              <w:left w:val="nil"/>
              <w:bottom w:val="single" w:sz="8" w:space="0" w:color="auto"/>
              <w:right w:val="single" w:sz="8" w:space="0" w:color="auto"/>
            </w:tcBorders>
            <w:shd w:val="clear" w:color="auto" w:fill="auto"/>
            <w:vAlign w:val="center"/>
            <w:hideMark/>
          </w:tcPr>
          <w:p w14:paraId="5025B1C6" w14:textId="77777777" w:rsidR="00723A1B" w:rsidRPr="00723A1B" w:rsidRDefault="00723A1B" w:rsidP="00723A1B">
            <w:pPr>
              <w:spacing w:line="240" w:lineRule="auto"/>
              <w:jc w:val="center"/>
              <w:rPr>
                <w:color w:val="000000"/>
                <w:sz w:val="20"/>
                <w:szCs w:val="20"/>
              </w:rPr>
            </w:pPr>
            <w:r w:rsidRPr="00723A1B">
              <w:rPr>
                <w:color w:val="000000"/>
                <w:sz w:val="20"/>
                <w:szCs w:val="20"/>
              </w:rPr>
              <w:t>0,0012</w:t>
            </w:r>
          </w:p>
        </w:tc>
        <w:tc>
          <w:tcPr>
            <w:tcW w:w="1724" w:type="dxa"/>
            <w:tcBorders>
              <w:top w:val="nil"/>
              <w:left w:val="nil"/>
              <w:bottom w:val="single" w:sz="8" w:space="0" w:color="auto"/>
              <w:right w:val="single" w:sz="8" w:space="0" w:color="auto"/>
            </w:tcBorders>
            <w:shd w:val="clear" w:color="auto" w:fill="auto"/>
            <w:vAlign w:val="center"/>
            <w:hideMark/>
          </w:tcPr>
          <w:p w14:paraId="5121DB9C" w14:textId="77777777" w:rsidR="00723A1B" w:rsidRPr="00723A1B" w:rsidRDefault="00723A1B" w:rsidP="00723A1B">
            <w:pPr>
              <w:spacing w:line="240" w:lineRule="auto"/>
              <w:jc w:val="center"/>
              <w:rPr>
                <w:color w:val="000000"/>
                <w:sz w:val="20"/>
                <w:szCs w:val="20"/>
              </w:rPr>
            </w:pPr>
            <w:r w:rsidRPr="00723A1B">
              <w:rPr>
                <w:color w:val="000000"/>
                <w:sz w:val="20"/>
                <w:szCs w:val="20"/>
              </w:rPr>
              <w:t>0,9</w:t>
            </w:r>
          </w:p>
        </w:tc>
        <w:tc>
          <w:tcPr>
            <w:tcW w:w="994" w:type="dxa"/>
            <w:tcBorders>
              <w:top w:val="nil"/>
              <w:left w:val="nil"/>
              <w:bottom w:val="single" w:sz="8" w:space="0" w:color="auto"/>
              <w:right w:val="single" w:sz="8" w:space="0" w:color="auto"/>
            </w:tcBorders>
            <w:shd w:val="clear" w:color="auto" w:fill="auto"/>
            <w:vAlign w:val="center"/>
            <w:hideMark/>
          </w:tcPr>
          <w:p w14:paraId="1AF2D1FB" w14:textId="77777777" w:rsidR="00723A1B" w:rsidRPr="00723A1B" w:rsidRDefault="00723A1B" w:rsidP="00723A1B">
            <w:pPr>
              <w:spacing w:line="240" w:lineRule="auto"/>
              <w:jc w:val="center"/>
              <w:rPr>
                <w:color w:val="000000"/>
                <w:sz w:val="20"/>
                <w:szCs w:val="20"/>
              </w:rPr>
            </w:pPr>
            <w:r w:rsidRPr="00723A1B">
              <w:rPr>
                <w:color w:val="000000"/>
                <w:sz w:val="20"/>
                <w:szCs w:val="20"/>
              </w:rPr>
              <w:t> -</w:t>
            </w:r>
          </w:p>
        </w:tc>
        <w:tc>
          <w:tcPr>
            <w:tcW w:w="1076" w:type="dxa"/>
            <w:tcBorders>
              <w:top w:val="nil"/>
              <w:left w:val="nil"/>
              <w:bottom w:val="single" w:sz="8" w:space="0" w:color="auto"/>
              <w:right w:val="single" w:sz="8" w:space="0" w:color="auto"/>
            </w:tcBorders>
            <w:shd w:val="clear" w:color="auto" w:fill="auto"/>
            <w:vAlign w:val="center"/>
            <w:hideMark/>
          </w:tcPr>
          <w:p w14:paraId="706E49A5" w14:textId="77777777" w:rsidR="00723A1B" w:rsidRPr="00723A1B" w:rsidRDefault="00723A1B" w:rsidP="00723A1B">
            <w:pPr>
              <w:spacing w:line="240" w:lineRule="auto"/>
              <w:jc w:val="center"/>
              <w:rPr>
                <w:color w:val="000000"/>
                <w:sz w:val="20"/>
                <w:szCs w:val="20"/>
              </w:rPr>
            </w:pPr>
            <w:r w:rsidRPr="00723A1B">
              <w:rPr>
                <w:color w:val="000000"/>
                <w:sz w:val="20"/>
                <w:szCs w:val="20"/>
              </w:rPr>
              <w:t>33,05</w:t>
            </w:r>
          </w:p>
        </w:tc>
      </w:tr>
      <w:tr w:rsidR="00723A1B" w:rsidRPr="00723A1B" w14:paraId="6B06F8E8" w14:textId="77777777" w:rsidTr="00723A1B">
        <w:trPr>
          <w:trHeight w:val="840"/>
        </w:trPr>
        <w:tc>
          <w:tcPr>
            <w:tcW w:w="471" w:type="dxa"/>
            <w:tcBorders>
              <w:top w:val="nil"/>
              <w:left w:val="single" w:sz="8" w:space="0" w:color="auto"/>
              <w:bottom w:val="single" w:sz="8" w:space="0" w:color="auto"/>
              <w:right w:val="single" w:sz="8" w:space="0" w:color="auto"/>
            </w:tcBorders>
            <w:shd w:val="clear" w:color="auto" w:fill="auto"/>
            <w:vAlign w:val="center"/>
          </w:tcPr>
          <w:p w14:paraId="3A01EA39" w14:textId="77777777" w:rsidR="00723A1B" w:rsidRPr="00723A1B" w:rsidRDefault="00723A1B" w:rsidP="00723A1B">
            <w:pPr>
              <w:spacing w:line="240" w:lineRule="auto"/>
              <w:jc w:val="center"/>
              <w:rPr>
                <w:color w:val="000000"/>
                <w:sz w:val="22"/>
              </w:rPr>
            </w:pPr>
            <w:r w:rsidRPr="00723A1B">
              <w:rPr>
                <w:color w:val="000000"/>
                <w:sz w:val="22"/>
              </w:rPr>
              <w:t>14</w:t>
            </w:r>
          </w:p>
        </w:tc>
        <w:tc>
          <w:tcPr>
            <w:tcW w:w="1856" w:type="dxa"/>
            <w:tcBorders>
              <w:top w:val="nil"/>
              <w:left w:val="nil"/>
              <w:bottom w:val="single" w:sz="8" w:space="0" w:color="auto"/>
              <w:right w:val="single" w:sz="8" w:space="0" w:color="auto"/>
            </w:tcBorders>
            <w:shd w:val="clear" w:color="auto" w:fill="auto"/>
            <w:vAlign w:val="center"/>
            <w:hideMark/>
          </w:tcPr>
          <w:p w14:paraId="76835815" w14:textId="77777777" w:rsidR="00723A1B" w:rsidRPr="00723A1B" w:rsidRDefault="00723A1B" w:rsidP="00723A1B">
            <w:pPr>
              <w:spacing w:line="240" w:lineRule="auto"/>
              <w:jc w:val="center"/>
              <w:rPr>
                <w:color w:val="000000"/>
                <w:sz w:val="20"/>
                <w:szCs w:val="20"/>
              </w:rPr>
            </w:pPr>
            <w:r w:rsidRPr="00723A1B">
              <w:rPr>
                <w:color w:val="000000"/>
                <w:sz w:val="20"/>
                <w:szCs w:val="20"/>
              </w:rPr>
              <w:t>Освещение внутриплощадочных проездов</w:t>
            </w:r>
          </w:p>
        </w:tc>
        <w:tc>
          <w:tcPr>
            <w:tcW w:w="632" w:type="dxa"/>
            <w:tcBorders>
              <w:top w:val="nil"/>
              <w:left w:val="nil"/>
              <w:bottom w:val="single" w:sz="8" w:space="0" w:color="auto"/>
              <w:right w:val="single" w:sz="8" w:space="0" w:color="auto"/>
            </w:tcBorders>
            <w:shd w:val="clear" w:color="auto" w:fill="auto"/>
            <w:vAlign w:val="center"/>
            <w:hideMark/>
          </w:tcPr>
          <w:p w14:paraId="27D7137E" w14:textId="77777777" w:rsidR="00723A1B" w:rsidRPr="00723A1B" w:rsidRDefault="00723A1B" w:rsidP="00723A1B">
            <w:pPr>
              <w:spacing w:line="240" w:lineRule="auto"/>
              <w:jc w:val="center"/>
              <w:rPr>
                <w:color w:val="000000"/>
                <w:sz w:val="20"/>
                <w:szCs w:val="20"/>
              </w:rPr>
            </w:pPr>
            <w:r w:rsidRPr="00723A1B">
              <w:rPr>
                <w:color w:val="000000"/>
                <w:sz w:val="20"/>
                <w:szCs w:val="20"/>
              </w:rPr>
              <w:t>м2</w:t>
            </w:r>
          </w:p>
        </w:tc>
        <w:tc>
          <w:tcPr>
            <w:tcW w:w="1018" w:type="dxa"/>
            <w:tcBorders>
              <w:top w:val="nil"/>
              <w:left w:val="nil"/>
              <w:bottom w:val="single" w:sz="8" w:space="0" w:color="auto"/>
              <w:right w:val="single" w:sz="8" w:space="0" w:color="auto"/>
            </w:tcBorders>
            <w:shd w:val="clear" w:color="auto" w:fill="auto"/>
            <w:vAlign w:val="center"/>
            <w:hideMark/>
          </w:tcPr>
          <w:p w14:paraId="011397FA" w14:textId="77777777" w:rsidR="00723A1B" w:rsidRPr="00723A1B" w:rsidRDefault="00723A1B" w:rsidP="00723A1B">
            <w:pPr>
              <w:spacing w:line="240" w:lineRule="auto"/>
              <w:jc w:val="center"/>
              <w:rPr>
                <w:color w:val="000000"/>
                <w:sz w:val="20"/>
                <w:szCs w:val="20"/>
              </w:rPr>
            </w:pPr>
            <w:r w:rsidRPr="00723A1B">
              <w:rPr>
                <w:color w:val="000000"/>
                <w:sz w:val="20"/>
                <w:szCs w:val="20"/>
              </w:rPr>
              <w:t>5578,3</w:t>
            </w:r>
          </w:p>
        </w:tc>
        <w:tc>
          <w:tcPr>
            <w:tcW w:w="1429" w:type="dxa"/>
            <w:tcBorders>
              <w:top w:val="nil"/>
              <w:left w:val="nil"/>
              <w:bottom w:val="single" w:sz="8" w:space="0" w:color="auto"/>
              <w:right w:val="single" w:sz="8" w:space="0" w:color="auto"/>
            </w:tcBorders>
            <w:shd w:val="clear" w:color="auto" w:fill="auto"/>
            <w:vAlign w:val="center"/>
            <w:hideMark/>
          </w:tcPr>
          <w:p w14:paraId="67BA0512" w14:textId="77777777" w:rsidR="00723A1B" w:rsidRPr="00723A1B" w:rsidRDefault="00723A1B" w:rsidP="00723A1B">
            <w:pPr>
              <w:spacing w:line="240" w:lineRule="auto"/>
              <w:jc w:val="center"/>
              <w:rPr>
                <w:color w:val="000000"/>
                <w:sz w:val="20"/>
                <w:szCs w:val="20"/>
              </w:rPr>
            </w:pPr>
            <w:r w:rsidRPr="00723A1B">
              <w:rPr>
                <w:color w:val="000000"/>
                <w:sz w:val="20"/>
                <w:szCs w:val="20"/>
              </w:rPr>
              <w:t>0,005</w:t>
            </w:r>
          </w:p>
        </w:tc>
        <w:tc>
          <w:tcPr>
            <w:tcW w:w="1724" w:type="dxa"/>
            <w:tcBorders>
              <w:top w:val="nil"/>
              <w:left w:val="nil"/>
              <w:bottom w:val="single" w:sz="8" w:space="0" w:color="auto"/>
              <w:right w:val="single" w:sz="8" w:space="0" w:color="auto"/>
            </w:tcBorders>
            <w:shd w:val="clear" w:color="auto" w:fill="auto"/>
            <w:vAlign w:val="center"/>
            <w:hideMark/>
          </w:tcPr>
          <w:p w14:paraId="666166AB" w14:textId="77777777" w:rsidR="00723A1B" w:rsidRPr="00723A1B" w:rsidRDefault="00723A1B" w:rsidP="00723A1B">
            <w:pPr>
              <w:spacing w:line="240" w:lineRule="auto"/>
              <w:jc w:val="center"/>
              <w:rPr>
                <w:color w:val="000000"/>
                <w:sz w:val="20"/>
                <w:szCs w:val="20"/>
              </w:rPr>
            </w:pPr>
            <w:r w:rsidRPr="00723A1B">
              <w:rPr>
                <w:color w:val="000000"/>
                <w:sz w:val="20"/>
                <w:szCs w:val="20"/>
              </w:rPr>
              <w:t>0,9</w:t>
            </w:r>
          </w:p>
        </w:tc>
        <w:tc>
          <w:tcPr>
            <w:tcW w:w="994" w:type="dxa"/>
            <w:tcBorders>
              <w:top w:val="nil"/>
              <w:left w:val="nil"/>
              <w:bottom w:val="single" w:sz="8" w:space="0" w:color="auto"/>
              <w:right w:val="single" w:sz="8" w:space="0" w:color="auto"/>
            </w:tcBorders>
            <w:shd w:val="clear" w:color="auto" w:fill="auto"/>
            <w:vAlign w:val="center"/>
            <w:hideMark/>
          </w:tcPr>
          <w:p w14:paraId="41AC9F57" w14:textId="77777777" w:rsidR="00723A1B" w:rsidRPr="00723A1B" w:rsidRDefault="00723A1B" w:rsidP="00723A1B">
            <w:pPr>
              <w:spacing w:line="240" w:lineRule="auto"/>
              <w:jc w:val="center"/>
              <w:rPr>
                <w:color w:val="000000"/>
                <w:sz w:val="20"/>
                <w:szCs w:val="20"/>
              </w:rPr>
            </w:pPr>
            <w:r w:rsidRPr="00723A1B">
              <w:rPr>
                <w:color w:val="000000"/>
                <w:sz w:val="20"/>
                <w:szCs w:val="20"/>
              </w:rPr>
              <w:t> -</w:t>
            </w:r>
          </w:p>
        </w:tc>
        <w:tc>
          <w:tcPr>
            <w:tcW w:w="1076" w:type="dxa"/>
            <w:tcBorders>
              <w:top w:val="nil"/>
              <w:left w:val="nil"/>
              <w:bottom w:val="single" w:sz="8" w:space="0" w:color="auto"/>
              <w:right w:val="single" w:sz="8" w:space="0" w:color="auto"/>
            </w:tcBorders>
            <w:shd w:val="clear" w:color="auto" w:fill="auto"/>
            <w:vAlign w:val="center"/>
            <w:hideMark/>
          </w:tcPr>
          <w:p w14:paraId="166991B1" w14:textId="77777777" w:rsidR="00723A1B" w:rsidRPr="00723A1B" w:rsidRDefault="00723A1B" w:rsidP="00723A1B">
            <w:pPr>
              <w:spacing w:line="240" w:lineRule="auto"/>
              <w:jc w:val="center"/>
              <w:rPr>
                <w:color w:val="000000"/>
                <w:sz w:val="20"/>
                <w:szCs w:val="20"/>
              </w:rPr>
            </w:pPr>
            <w:r w:rsidRPr="00723A1B">
              <w:rPr>
                <w:color w:val="000000"/>
                <w:sz w:val="20"/>
                <w:szCs w:val="20"/>
              </w:rPr>
              <w:t>25,1</w:t>
            </w:r>
          </w:p>
        </w:tc>
      </w:tr>
      <w:tr w:rsidR="00723A1B" w:rsidRPr="00723A1B" w14:paraId="703C5F75" w14:textId="77777777" w:rsidTr="00723A1B">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0587D2AC" w14:textId="77777777" w:rsidR="00723A1B" w:rsidRPr="00723A1B" w:rsidRDefault="00723A1B" w:rsidP="00723A1B">
            <w:pPr>
              <w:spacing w:line="240" w:lineRule="auto"/>
              <w:jc w:val="center"/>
              <w:rPr>
                <w:color w:val="000000"/>
                <w:sz w:val="22"/>
              </w:rPr>
            </w:pPr>
            <w:r w:rsidRPr="00723A1B">
              <w:rPr>
                <w:color w:val="000000"/>
                <w:sz w:val="22"/>
              </w:rPr>
              <w:t>15</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46A9C3A9" w14:textId="77777777" w:rsidR="00723A1B" w:rsidRPr="00723A1B" w:rsidRDefault="00723A1B" w:rsidP="00723A1B">
            <w:pPr>
              <w:spacing w:line="240" w:lineRule="auto"/>
              <w:jc w:val="center"/>
              <w:rPr>
                <w:color w:val="000000"/>
                <w:sz w:val="20"/>
                <w:szCs w:val="20"/>
              </w:rPr>
            </w:pPr>
            <w:r w:rsidRPr="00723A1B">
              <w:rPr>
                <w:color w:val="000000"/>
                <w:sz w:val="20"/>
                <w:szCs w:val="20"/>
              </w:rPr>
              <w:t>Мощность наружных осветительных приборов территории Ро.н.</w:t>
            </w:r>
          </w:p>
        </w:tc>
        <w:tc>
          <w:tcPr>
            <w:tcW w:w="1076" w:type="dxa"/>
            <w:tcBorders>
              <w:top w:val="nil"/>
              <w:left w:val="nil"/>
              <w:bottom w:val="single" w:sz="8" w:space="0" w:color="auto"/>
              <w:right w:val="single" w:sz="8" w:space="0" w:color="auto"/>
            </w:tcBorders>
            <w:shd w:val="clear" w:color="auto" w:fill="auto"/>
            <w:vAlign w:val="center"/>
            <w:hideMark/>
          </w:tcPr>
          <w:p w14:paraId="79C4068E" w14:textId="77777777" w:rsidR="00723A1B" w:rsidRPr="00723A1B" w:rsidRDefault="00723A1B" w:rsidP="00723A1B">
            <w:pPr>
              <w:spacing w:line="240" w:lineRule="auto"/>
              <w:jc w:val="center"/>
              <w:rPr>
                <w:color w:val="000000"/>
                <w:sz w:val="20"/>
                <w:szCs w:val="20"/>
              </w:rPr>
            </w:pPr>
            <w:r w:rsidRPr="00723A1B">
              <w:rPr>
                <w:color w:val="000000"/>
                <w:sz w:val="20"/>
                <w:szCs w:val="20"/>
              </w:rPr>
              <w:t>58,15</w:t>
            </w:r>
          </w:p>
        </w:tc>
      </w:tr>
      <w:tr w:rsidR="00723A1B" w:rsidRPr="00723A1B" w14:paraId="6852555B" w14:textId="77777777" w:rsidTr="00723A1B">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5726FEAB" w14:textId="77777777" w:rsidR="00723A1B" w:rsidRPr="00723A1B" w:rsidRDefault="00723A1B" w:rsidP="00723A1B">
            <w:pPr>
              <w:spacing w:line="240" w:lineRule="auto"/>
              <w:jc w:val="center"/>
              <w:rPr>
                <w:color w:val="000000"/>
                <w:sz w:val="22"/>
              </w:rPr>
            </w:pPr>
            <w:r w:rsidRPr="00723A1B">
              <w:rPr>
                <w:color w:val="000000"/>
                <w:sz w:val="22"/>
              </w:rPr>
              <w:t>16</w:t>
            </w:r>
          </w:p>
        </w:tc>
        <w:tc>
          <w:tcPr>
            <w:tcW w:w="1856" w:type="dxa"/>
            <w:tcBorders>
              <w:top w:val="nil"/>
              <w:left w:val="nil"/>
              <w:bottom w:val="single" w:sz="8" w:space="0" w:color="auto"/>
              <w:right w:val="single" w:sz="8" w:space="0" w:color="auto"/>
            </w:tcBorders>
            <w:shd w:val="clear" w:color="auto" w:fill="auto"/>
            <w:vAlign w:val="center"/>
            <w:hideMark/>
          </w:tcPr>
          <w:p w14:paraId="0E04C702" w14:textId="77777777" w:rsidR="00723A1B" w:rsidRPr="00723A1B" w:rsidRDefault="00723A1B" w:rsidP="00723A1B">
            <w:pPr>
              <w:spacing w:line="240" w:lineRule="auto"/>
              <w:jc w:val="center"/>
              <w:rPr>
                <w:color w:val="000000"/>
                <w:sz w:val="20"/>
                <w:szCs w:val="20"/>
              </w:rPr>
            </w:pPr>
            <w:r w:rsidRPr="00723A1B">
              <w:rPr>
                <w:color w:val="000000"/>
                <w:sz w:val="20"/>
                <w:szCs w:val="20"/>
              </w:rPr>
              <w:t>Сварочный аппарат</w:t>
            </w:r>
          </w:p>
        </w:tc>
        <w:tc>
          <w:tcPr>
            <w:tcW w:w="632" w:type="dxa"/>
            <w:tcBorders>
              <w:top w:val="nil"/>
              <w:left w:val="nil"/>
              <w:bottom w:val="single" w:sz="8" w:space="0" w:color="auto"/>
              <w:right w:val="single" w:sz="8" w:space="0" w:color="auto"/>
            </w:tcBorders>
            <w:shd w:val="clear" w:color="auto" w:fill="auto"/>
            <w:vAlign w:val="center"/>
            <w:hideMark/>
          </w:tcPr>
          <w:p w14:paraId="685345E1" w14:textId="77777777" w:rsidR="00723A1B" w:rsidRPr="00723A1B" w:rsidRDefault="00723A1B" w:rsidP="00723A1B">
            <w:pPr>
              <w:spacing w:line="240" w:lineRule="auto"/>
              <w:jc w:val="center"/>
              <w:rPr>
                <w:color w:val="000000"/>
                <w:sz w:val="20"/>
                <w:szCs w:val="20"/>
              </w:rPr>
            </w:pPr>
            <w:r w:rsidRPr="00723A1B">
              <w:rPr>
                <w:color w:val="000000"/>
                <w:sz w:val="20"/>
                <w:szCs w:val="20"/>
              </w:rPr>
              <w:t>шт.</w:t>
            </w:r>
          </w:p>
        </w:tc>
        <w:tc>
          <w:tcPr>
            <w:tcW w:w="1018" w:type="dxa"/>
            <w:tcBorders>
              <w:top w:val="nil"/>
              <w:left w:val="nil"/>
              <w:bottom w:val="single" w:sz="8" w:space="0" w:color="auto"/>
              <w:right w:val="single" w:sz="8" w:space="0" w:color="auto"/>
            </w:tcBorders>
            <w:shd w:val="clear" w:color="auto" w:fill="auto"/>
            <w:vAlign w:val="center"/>
            <w:hideMark/>
          </w:tcPr>
          <w:p w14:paraId="5DACC4BE" w14:textId="77777777" w:rsidR="00723A1B" w:rsidRPr="00723A1B" w:rsidRDefault="00723A1B" w:rsidP="00723A1B">
            <w:pPr>
              <w:spacing w:line="240" w:lineRule="auto"/>
              <w:jc w:val="center"/>
              <w:rPr>
                <w:color w:val="000000"/>
                <w:sz w:val="20"/>
                <w:szCs w:val="20"/>
              </w:rPr>
            </w:pPr>
            <w:r w:rsidRPr="00723A1B">
              <w:rPr>
                <w:color w:val="000000"/>
                <w:sz w:val="20"/>
                <w:szCs w:val="20"/>
              </w:rPr>
              <w:t>4</w:t>
            </w:r>
          </w:p>
        </w:tc>
        <w:tc>
          <w:tcPr>
            <w:tcW w:w="1429" w:type="dxa"/>
            <w:tcBorders>
              <w:top w:val="nil"/>
              <w:left w:val="nil"/>
              <w:bottom w:val="single" w:sz="8" w:space="0" w:color="auto"/>
              <w:right w:val="single" w:sz="8" w:space="0" w:color="auto"/>
            </w:tcBorders>
            <w:shd w:val="clear" w:color="auto" w:fill="auto"/>
            <w:vAlign w:val="center"/>
            <w:hideMark/>
          </w:tcPr>
          <w:p w14:paraId="48049E77" w14:textId="77777777" w:rsidR="00723A1B" w:rsidRPr="00723A1B" w:rsidRDefault="00723A1B" w:rsidP="00723A1B">
            <w:pPr>
              <w:spacing w:line="240" w:lineRule="auto"/>
              <w:jc w:val="center"/>
              <w:rPr>
                <w:color w:val="000000"/>
                <w:sz w:val="20"/>
                <w:szCs w:val="20"/>
              </w:rPr>
            </w:pPr>
            <w:r w:rsidRPr="00723A1B">
              <w:rPr>
                <w:color w:val="000000"/>
                <w:sz w:val="20"/>
                <w:szCs w:val="20"/>
              </w:rPr>
              <w:t>10</w:t>
            </w:r>
          </w:p>
        </w:tc>
        <w:tc>
          <w:tcPr>
            <w:tcW w:w="1724" w:type="dxa"/>
            <w:tcBorders>
              <w:top w:val="nil"/>
              <w:left w:val="nil"/>
              <w:bottom w:val="single" w:sz="8" w:space="0" w:color="auto"/>
              <w:right w:val="single" w:sz="8" w:space="0" w:color="auto"/>
            </w:tcBorders>
            <w:shd w:val="clear" w:color="auto" w:fill="auto"/>
            <w:vAlign w:val="center"/>
            <w:hideMark/>
          </w:tcPr>
          <w:p w14:paraId="74401537" w14:textId="77777777" w:rsidR="00723A1B" w:rsidRPr="00723A1B" w:rsidRDefault="00723A1B" w:rsidP="00723A1B">
            <w:pPr>
              <w:spacing w:line="240" w:lineRule="auto"/>
              <w:jc w:val="center"/>
              <w:rPr>
                <w:color w:val="000000"/>
                <w:sz w:val="20"/>
                <w:szCs w:val="20"/>
              </w:rPr>
            </w:pPr>
            <w:r w:rsidRPr="00723A1B">
              <w:rPr>
                <w:color w:val="000000"/>
                <w:sz w:val="20"/>
                <w:szCs w:val="20"/>
              </w:rPr>
              <w:t>0,6</w:t>
            </w:r>
          </w:p>
        </w:tc>
        <w:tc>
          <w:tcPr>
            <w:tcW w:w="994" w:type="dxa"/>
            <w:tcBorders>
              <w:top w:val="nil"/>
              <w:left w:val="nil"/>
              <w:bottom w:val="single" w:sz="8" w:space="0" w:color="auto"/>
              <w:right w:val="single" w:sz="8" w:space="0" w:color="auto"/>
            </w:tcBorders>
            <w:shd w:val="clear" w:color="auto" w:fill="auto"/>
            <w:vAlign w:val="center"/>
            <w:hideMark/>
          </w:tcPr>
          <w:p w14:paraId="597AE4F3" w14:textId="77777777" w:rsidR="00723A1B" w:rsidRPr="00723A1B" w:rsidRDefault="00723A1B" w:rsidP="00723A1B">
            <w:pPr>
              <w:spacing w:line="240" w:lineRule="auto"/>
              <w:jc w:val="center"/>
              <w:rPr>
                <w:color w:val="000000"/>
                <w:sz w:val="20"/>
                <w:szCs w:val="20"/>
              </w:rPr>
            </w:pPr>
            <w:r w:rsidRPr="00723A1B">
              <w:rPr>
                <w:color w:val="000000"/>
                <w:sz w:val="20"/>
                <w:szCs w:val="20"/>
              </w:rPr>
              <w:t> -</w:t>
            </w:r>
          </w:p>
        </w:tc>
        <w:tc>
          <w:tcPr>
            <w:tcW w:w="1076" w:type="dxa"/>
            <w:tcBorders>
              <w:top w:val="nil"/>
              <w:left w:val="nil"/>
              <w:bottom w:val="single" w:sz="8" w:space="0" w:color="auto"/>
              <w:right w:val="single" w:sz="8" w:space="0" w:color="auto"/>
            </w:tcBorders>
            <w:shd w:val="clear" w:color="auto" w:fill="auto"/>
            <w:vAlign w:val="center"/>
            <w:hideMark/>
          </w:tcPr>
          <w:p w14:paraId="5AAE35C9" w14:textId="77777777" w:rsidR="00723A1B" w:rsidRPr="00723A1B" w:rsidRDefault="00723A1B" w:rsidP="00723A1B">
            <w:pPr>
              <w:spacing w:line="240" w:lineRule="auto"/>
              <w:jc w:val="center"/>
              <w:rPr>
                <w:color w:val="000000"/>
                <w:sz w:val="20"/>
                <w:szCs w:val="20"/>
              </w:rPr>
            </w:pPr>
            <w:r w:rsidRPr="00723A1B">
              <w:rPr>
                <w:color w:val="000000"/>
                <w:sz w:val="20"/>
                <w:szCs w:val="20"/>
              </w:rPr>
              <w:t>24</w:t>
            </w:r>
          </w:p>
        </w:tc>
      </w:tr>
      <w:tr w:rsidR="00723A1B" w:rsidRPr="00723A1B" w14:paraId="2AD1CFBB" w14:textId="77777777" w:rsidTr="00723A1B">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39A16F22" w14:textId="77777777" w:rsidR="00723A1B" w:rsidRPr="00723A1B" w:rsidRDefault="00723A1B" w:rsidP="00723A1B">
            <w:pPr>
              <w:spacing w:line="240" w:lineRule="auto"/>
              <w:jc w:val="center"/>
              <w:rPr>
                <w:color w:val="000000"/>
                <w:sz w:val="22"/>
              </w:rPr>
            </w:pPr>
            <w:r w:rsidRPr="00723A1B">
              <w:rPr>
                <w:color w:val="000000"/>
                <w:sz w:val="22"/>
              </w:rPr>
              <w:t>17</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0131347C" w14:textId="77777777" w:rsidR="00723A1B" w:rsidRPr="00723A1B" w:rsidRDefault="00723A1B" w:rsidP="00723A1B">
            <w:pPr>
              <w:spacing w:line="240" w:lineRule="auto"/>
              <w:jc w:val="center"/>
              <w:rPr>
                <w:color w:val="000000"/>
                <w:sz w:val="20"/>
                <w:szCs w:val="20"/>
              </w:rPr>
            </w:pPr>
            <w:r w:rsidRPr="00723A1B">
              <w:rPr>
                <w:noProof/>
                <w:color w:val="000000"/>
                <w:sz w:val="20"/>
                <w:szCs w:val="20"/>
                <w:lang w:eastAsia="ru-RU"/>
              </w:rPr>
              <mc:AlternateContent>
                <mc:Choice Requires="wps">
                  <w:drawing>
                    <wp:anchor distT="0" distB="0" distL="114300" distR="114300" simplePos="0" relativeHeight="251679744" behindDoc="0" locked="0" layoutInCell="1" allowOverlap="1" wp14:anchorId="61E84C9B" wp14:editId="27CFBB3D">
                      <wp:simplePos x="0" y="0"/>
                      <wp:positionH relativeFrom="column">
                        <wp:posOffset>4583684</wp:posOffset>
                      </wp:positionH>
                      <wp:positionV relativeFrom="paragraph">
                        <wp:posOffset>12065</wp:posOffset>
                      </wp:positionV>
                      <wp:extent cx="1060704" cy="777240"/>
                      <wp:effectExtent l="0" t="0" r="25400" b="22860"/>
                      <wp:wrapNone/>
                      <wp:docPr id="2249" name="Скругленный прямоугольник 2249"/>
                      <wp:cNvGraphicFramePr/>
                      <a:graphic xmlns:a="http://schemas.openxmlformats.org/drawingml/2006/main">
                        <a:graphicData uri="http://schemas.microsoft.com/office/word/2010/wordprocessingShape">
                          <wps:wsp>
                            <wps:cNvSpPr/>
                            <wps:spPr>
                              <a:xfrm>
                                <a:off x="0" y="0"/>
                                <a:ext cx="1060704" cy="77724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4BEF34B" id="Скругленный прямоугольник 2249" o:spid="_x0000_s1026" style="position:absolute;margin-left:360.9pt;margin-top:.95pt;width:83.5pt;height:61.2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" filled="f" strokecolor="black [3213]" strokeweight="1.5pt">
                      <v:stroke joinstyle="miter"/>
                    </v:roundrect>
                  </w:pict>
                </mc:Fallback>
              </mc:AlternateContent>
            </w:r>
            <w:r w:rsidRPr="00723A1B">
              <w:rPr>
                <w:color w:val="000000"/>
                <w:sz w:val="20"/>
                <w:szCs w:val="20"/>
              </w:rPr>
              <w:t>Мощность сварочных трансформаторов Рсв</w:t>
            </w:r>
          </w:p>
        </w:tc>
        <w:tc>
          <w:tcPr>
            <w:tcW w:w="1076" w:type="dxa"/>
            <w:tcBorders>
              <w:top w:val="nil"/>
              <w:left w:val="nil"/>
              <w:bottom w:val="single" w:sz="8" w:space="0" w:color="auto"/>
              <w:right w:val="single" w:sz="8" w:space="0" w:color="auto"/>
            </w:tcBorders>
            <w:shd w:val="clear" w:color="auto" w:fill="auto"/>
            <w:vAlign w:val="center"/>
            <w:hideMark/>
          </w:tcPr>
          <w:p w14:paraId="57B73750" w14:textId="77777777" w:rsidR="00723A1B" w:rsidRPr="00723A1B" w:rsidRDefault="00723A1B" w:rsidP="00723A1B">
            <w:pPr>
              <w:spacing w:line="240" w:lineRule="auto"/>
              <w:jc w:val="center"/>
              <w:rPr>
                <w:color w:val="000000"/>
                <w:sz w:val="20"/>
                <w:szCs w:val="20"/>
              </w:rPr>
            </w:pPr>
            <w:r w:rsidRPr="00723A1B">
              <w:rPr>
                <w:color w:val="000000"/>
                <w:sz w:val="20"/>
                <w:szCs w:val="20"/>
              </w:rPr>
              <w:t>24</w:t>
            </w:r>
          </w:p>
        </w:tc>
      </w:tr>
      <w:tr w:rsidR="00723A1B" w:rsidRPr="00723A1B" w14:paraId="11D8269D" w14:textId="77777777" w:rsidTr="00723A1B">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4E1B0BCE" w14:textId="77777777" w:rsidR="00723A1B" w:rsidRPr="00723A1B" w:rsidRDefault="00723A1B" w:rsidP="00723A1B">
            <w:pPr>
              <w:spacing w:line="240" w:lineRule="auto"/>
              <w:jc w:val="center"/>
              <w:rPr>
                <w:color w:val="000000"/>
                <w:sz w:val="22"/>
              </w:rPr>
            </w:pPr>
            <w:r w:rsidRPr="00723A1B">
              <w:rPr>
                <w:color w:val="000000"/>
                <w:sz w:val="22"/>
              </w:rPr>
              <w:t>18</w:t>
            </w:r>
          </w:p>
        </w:tc>
        <w:tc>
          <w:tcPr>
            <w:tcW w:w="7653" w:type="dxa"/>
            <w:gridSpan w:val="6"/>
            <w:tcBorders>
              <w:top w:val="single" w:sz="8" w:space="0" w:color="auto"/>
              <w:left w:val="nil"/>
              <w:bottom w:val="single" w:sz="8" w:space="0" w:color="auto"/>
              <w:right w:val="single" w:sz="8" w:space="0" w:color="000000"/>
            </w:tcBorders>
            <w:shd w:val="clear" w:color="auto" w:fill="auto"/>
            <w:vAlign w:val="center"/>
            <w:hideMark/>
          </w:tcPr>
          <w:p w14:paraId="7EA0B3A0" w14:textId="77777777" w:rsidR="00723A1B" w:rsidRPr="00723A1B" w:rsidRDefault="00723A1B" w:rsidP="00723A1B">
            <w:pPr>
              <w:spacing w:line="240" w:lineRule="auto"/>
              <w:jc w:val="center"/>
              <w:rPr>
                <w:color w:val="000000"/>
                <w:sz w:val="20"/>
                <w:szCs w:val="20"/>
              </w:rPr>
            </w:pPr>
            <w:r w:rsidRPr="00723A1B">
              <w:rPr>
                <w:color w:val="000000"/>
                <w:sz w:val="20"/>
                <w:szCs w:val="20"/>
              </w:rPr>
              <w:t xml:space="preserve">Потребность в электроэнергии Р, с учетом коэф. потери мощности (1,05), кВ*А </w:t>
            </w:r>
          </w:p>
        </w:tc>
        <w:tc>
          <w:tcPr>
            <w:tcW w:w="1076" w:type="dxa"/>
            <w:tcBorders>
              <w:top w:val="nil"/>
              <w:left w:val="nil"/>
              <w:bottom w:val="single" w:sz="8" w:space="0" w:color="auto"/>
              <w:right w:val="single" w:sz="8" w:space="0" w:color="auto"/>
            </w:tcBorders>
            <w:shd w:val="clear" w:color="auto" w:fill="auto"/>
            <w:vAlign w:val="center"/>
            <w:hideMark/>
          </w:tcPr>
          <w:p w14:paraId="76180080" w14:textId="77777777" w:rsidR="00723A1B" w:rsidRPr="00723A1B" w:rsidRDefault="00723A1B" w:rsidP="00723A1B">
            <w:pPr>
              <w:spacing w:line="240" w:lineRule="auto"/>
              <w:jc w:val="center"/>
              <w:rPr>
                <w:color w:val="000000"/>
                <w:sz w:val="20"/>
                <w:szCs w:val="20"/>
              </w:rPr>
            </w:pPr>
            <w:r w:rsidRPr="00723A1B">
              <w:rPr>
                <w:color w:val="000000"/>
                <w:sz w:val="20"/>
                <w:szCs w:val="20"/>
              </w:rPr>
              <w:t>651,71</w:t>
            </w:r>
          </w:p>
        </w:tc>
      </w:tr>
      <w:tr w:rsidR="00723A1B" w:rsidRPr="00723A1B" w14:paraId="748E5000" w14:textId="77777777" w:rsidTr="00723A1B">
        <w:trPr>
          <w:trHeight w:val="300"/>
        </w:trPr>
        <w:tc>
          <w:tcPr>
            <w:tcW w:w="471" w:type="dxa"/>
            <w:tcBorders>
              <w:top w:val="nil"/>
              <w:left w:val="single" w:sz="8" w:space="0" w:color="auto"/>
              <w:bottom w:val="single" w:sz="8" w:space="0" w:color="auto"/>
              <w:right w:val="single" w:sz="8" w:space="0" w:color="auto"/>
            </w:tcBorders>
            <w:shd w:val="clear" w:color="auto" w:fill="auto"/>
            <w:vAlign w:val="center"/>
          </w:tcPr>
          <w:p w14:paraId="2C4E0F1B" w14:textId="77777777" w:rsidR="00723A1B" w:rsidRPr="00723A1B" w:rsidRDefault="00723A1B" w:rsidP="00723A1B">
            <w:pPr>
              <w:spacing w:line="240" w:lineRule="auto"/>
              <w:jc w:val="center"/>
              <w:rPr>
                <w:color w:val="000000"/>
                <w:sz w:val="22"/>
              </w:rPr>
            </w:pPr>
            <w:r w:rsidRPr="00723A1B">
              <w:rPr>
                <w:color w:val="000000"/>
                <w:sz w:val="22"/>
              </w:rPr>
              <w:t>19</w:t>
            </w:r>
          </w:p>
        </w:tc>
        <w:tc>
          <w:tcPr>
            <w:tcW w:w="7653" w:type="dxa"/>
            <w:gridSpan w:val="6"/>
            <w:tcBorders>
              <w:top w:val="single" w:sz="8" w:space="0" w:color="auto"/>
              <w:left w:val="nil"/>
              <w:bottom w:val="single" w:sz="8" w:space="0" w:color="auto"/>
              <w:right w:val="single" w:sz="8" w:space="0" w:color="000000"/>
            </w:tcBorders>
            <w:shd w:val="clear" w:color="auto" w:fill="auto"/>
            <w:vAlign w:val="center"/>
          </w:tcPr>
          <w:p w14:paraId="49A64FE1" w14:textId="77777777" w:rsidR="00723A1B" w:rsidRPr="00723A1B" w:rsidRDefault="00723A1B" w:rsidP="00723A1B">
            <w:pPr>
              <w:spacing w:line="240" w:lineRule="auto"/>
              <w:ind w:left="262"/>
              <w:rPr>
                <w:color w:val="000000"/>
                <w:sz w:val="20"/>
                <w:szCs w:val="20"/>
              </w:rPr>
            </w:pPr>
            <w:r w:rsidRPr="00723A1B">
              <w:rPr>
                <w:color w:val="000000"/>
                <w:sz w:val="20"/>
                <w:szCs w:val="20"/>
              </w:rPr>
              <w:t>Потребность в электроэнергии Р, с учетом коэф. (0,8) кВт</w:t>
            </w:r>
          </w:p>
        </w:tc>
        <w:tc>
          <w:tcPr>
            <w:tcW w:w="1076" w:type="dxa"/>
            <w:tcBorders>
              <w:top w:val="nil"/>
              <w:left w:val="nil"/>
              <w:bottom w:val="single" w:sz="8" w:space="0" w:color="auto"/>
              <w:right w:val="single" w:sz="8" w:space="0" w:color="auto"/>
            </w:tcBorders>
            <w:shd w:val="clear" w:color="auto" w:fill="auto"/>
            <w:vAlign w:val="center"/>
          </w:tcPr>
          <w:p w14:paraId="0C53591C" w14:textId="77777777" w:rsidR="00723A1B" w:rsidRPr="00723A1B" w:rsidRDefault="00723A1B" w:rsidP="00723A1B">
            <w:pPr>
              <w:spacing w:line="240" w:lineRule="auto"/>
              <w:jc w:val="center"/>
              <w:rPr>
                <w:color w:val="000000"/>
                <w:sz w:val="20"/>
                <w:szCs w:val="20"/>
              </w:rPr>
            </w:pPr>
            <w:r w:rsidRPr="00723A1B">
              <w:rPr>
                <w:color w:val="000000"/>
                <w:sz w:val="20"/>
                <w:szCs w:val="20"/>
              </w:rPr>
              <w:t>521,36</w:t>
            </w:r>
          </w:p>
        </w:tc>
      </w:tr>
    </w:tbl>
    <w:p w14:paraId="129FFF1F" w14:textId="77777777" w:rsidR="00723A1B" w:rsidRDefault="00723A1B" w:rsidP="00723A1B">
      <w:r>
        <w:rPr>
          <w:noProof/>
          <w:lang w:eastAsia="ru-RU"/>
        </w:rPr>
        <mc:AlternateContent>
          <mc:Choice Requires="wps">
            <w:drawing>
              <wp:anchor distT="0" distB="0" distL="114300" distR="114300" simplePos="0" relativeHeight="251698176" behindDoc="0" locked="0" layoutInCell="1" allowOverlap="1" wp14:anchorId="674EE056" wp14:editId="3F057453">
                <wp:simplePos x="0" y="0"/>
                <wp:positionH relativeFrom="column">
                  <wp:posOffset>-393065</wp:posOffset>
                </wp:positionH>
                <wp:positionV relativeFrom="paragraph">
                  <wp:posOffset>116840</wp:posOffset>
                </wp:positionV>
                <wp:extent cx="5336540" cy="678180"/>
                <wp:effectExtent l="0" t="0" r="35560" b="26670"/>
                <wp:wrapNone/>
                <wp:docPr id="39" name="Прямая соединительная линия 39"/>
                <wp:cNvGraphicFramePr/>
                <a:graphic xmlns:a="http://schemas.openxmlformats.org/drawingml/2006/main">
                  <a:graphicData uri="http://schemas.microsoft.com/office/word/2010/wordprocessingShape">
                    <wps:wsp>
                      <wps:cNvCnPr/>
                      <wps:spPr>
                        <a:xfrm flipV="1">
                          <a:off x="0" y="0"/>
                          <a:ext cx="5336540" cy="6781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BA3C6" id="Прямая соединительная линия 39"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95pt,9.2pt" to="389.25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" strokecolor="#4472c4 [3204]" strokeweight=".5pt">
                <v:stroke joinstyle="miter"/>
              </v:line>
            </w:pict>
          </mc:Fallback>
        </mc:AlternateContent>
      </w:r>
    </w:p>
    <w:p w14:paraId="1F0B0A20" w14:textId="6F4F9BF0" w:rsidR="00723A1B" w:rsidRPr="00723A1B" w:rsidRDefault="00723A1B" w:rsidP="00723A1B">
      <w:pPr>
        <w:pStyle w:val="APEX0"/>
        <w:numPr>
          <w:ilvl w:val="0"/>
          <w:numId w:val="0"/>
        </w:numPr>
        <w:suppressAutoHyphens/>
        <w:ind w:left="993"/>
        <w:outlineLvl w:val="0"/>
        <w:rPr>
          <w:rFonts w:ascii="Times New Roman" w:hAnsi="Times New Roman"/>
        </w:rPr>
      </w:pPr>
      <w:bookmarkStart w:id="130" w:name="_Toc33014535"/>
      <w:bookmarkStart w:id="131" w:name="_Toc39092232"/>
      <w:bookmarkStart w:id="132" w:name="_Toc51245953"/>
      <w:bookmarkStart w:id="133" w:name="_Toc143782080"/>
      <w:bookmarkStart w:id="134" w:name="_Toc151739174"/>
      <w:r w:rsidRPr="00723A1B">
        <w:rPr>
          <w:rFonts w:ascii="Times New Roman" w:hAnsi="Times New Roman"/>
          <w:noProof/>
          <w:lang w:eastAsia="ru-RU"/>
        </w:rPr>
        <mc:AlternateContent>
          <mc:Choice Requires="wps">
            <w:drawing>
              <wp:anchor distT="0" distB="0" distL="114300" distR="114300" simplePos="0" relativeHeight="251697152" behindDoc="0" locked="0" layoutInCell="1" allowOverlap="1" wp14:anchorId="3E49BA5A" wp14:editId="69E6097C">
                <wp:simplePos x="0" y="0"/>
                <wp:positionH relativeFrom="column">
                  <wp:posOffset>-704850</wp:posOffset>
                </wp:positionH>
                <wp:positionV relativeFrom="paragraph">
                  <wp:posOffset>593725</wp:posOffset>
                </wp:positionV>
                <wp:extent cx="365760" cy="284480"/>
                <wp:effectExtent l="0" t="0" r="15240" b="20320"/>
                <wp:wrapNone/>
                <wp:docPr id="38" name="Надпись 38"/>
                <wp:cNvGraphicFramePr/>
                <a:graphic xmlns:a="http://schemas.openxmlformats.org/drawingml/2006/main">
                  <a:graphicData uri="http://schemas.microsoft.com/office/word/2010/wordprocessingShape">
                    <wps:wsp>
                      <wps:cNvSpPr txBox="1"/>
                      <wps:spPr>
                        <a:xfrm>
                          <a:off x="0" y="0"/>
                          <a:ext cx="365760" cy="284480"/>
                        </a:xfrm>
                        <a:prstGeom prst="rect">
                          <a:avLst/>
                        </a:prstGeom>
                        <a:solidFill>
                          <a:schemeClr val="lt1"/>
                        </a:solidFill>
                        <a:ln w="6350">
                          <a:solidFill>
                            <a:prstClr val="black"/>
                          </a:solidFill>
                        </a:ln>
                      </wps:spPr>
                      <wps:txbx>
                        <w:txbxContent>
                          <w:p w14:paraId="1794D63D" w14:textId="77777777" w:rsidR="00F06E98" w:rsidRDefault="00F06E98" w:rsidP="00723A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49BA5A" id="Надпись 38" o:spid="_x0000_s1032" type="#_x0000_t202" style="position:absolute;left:0;text-align:left;margin-left:-55.5pt;margin-top:46.75pt;width:28.8pt;height:22.4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" fillcolor="white [3201]" strokeweight=".5pt">
                <v:textbox>
                  <w:txbxContent>
                    <w:p w14:paraId="1794D63D" w14:textId="77777777" w:rsidR="00F06E98" w:rsidRDefault="00F06E98" w:rsidP="00723A1B">
                      <w:r>
                        <w:t>3</w:t>
                      </w:r>
                    </w:p>
                  </w:txbxContent>
                </v:textbox>
              </v:shape>
            </w:pict>
          </mc:Fallback>
        </mc:AlternateContent>
      </w:r>
      <w:r w:rsidRPr="00723A1B">
        <w:rPr>
          <w:rFonts w:ascii="Times New Roman" w:hAnsi="Times New Roman"/>
        </w:rPr>
        <w:t>10.5 Обоснование потребности строительства в воде</w:t>
      </w:r>
      <w:bookmarkEnd w:id="130"/>
      <w:bookmarkEnd w:id="131"/>
      <w:bookmarkEnd w:id="132"/>
      <w:bookmarkEnd w:id="133"/>
      <w:bookmarkEnd w:id="134"/>
    </w:p>
    <w:p w14:paraId="05903A81" w14:textId="77777777" w:rsidR="00723A1B" w:rsidRPr="00723A1B" w:rsidRDefault="00723A1B" w:rsidP="00723A1B">
      <w:pPr>
        <w:pStyle w:val="APEX2"/>
        <w:rPr>
          <w:rFonts w:ascii="Times New Roman" w:hAnsi="Times New Roman"/>
        </w:rPr>
      </w:pPr>
      <w:r w:rsidRPr="00723A1B">
        <w:rPr>
          <w:rFonts w:ascii="Times New Roman" w:hAnsi="Times New Roman"/>
          <w:noProof/>
          <w:lang w:eastAsia="ru-RU"/>
        </w:rPr>
        <mc:AlternateContent>
          <mc:Choice Requires="wps">
            <w:drawing>
              <wp:anchor distT="0" distB="0" distL="114300" distR="114300" simplePos="0" relativeHeight="251699200" behindDoc="0" locked="0" layoutInCell="1" allowOverlap="1" wp14:anchorId="78F09E56" wp14:editId="41F732D1">
                <wp:simplePos x="0" y="0"/>
                <wp:positionH relativeFrom="column">
                  <wp:posOffset>-633095</wp:posOffset>
                </wp:positionH>
                <wp:positionV relativeFrom="paragraph">
                  <wp:posOffset>358140</wp:posOffset>
                </wp:positionV>
                <wp:extent cx="833120" cy="1117600"/>
                <wp:effectExtent l="0" t="0" r="24130" b="25400"/>
                <wp:wrapNone/>
                <wp:docPr id="40" name="Прямая соединительная линия 40"/>
                <wp:cNvGraphicFramePr/>
                <a:graphic xmlns:a="http://schemas.openxmlformats.org/drawingml/2006/main">
                  <a:graphicData uri="http://schemas.microsoft.com/office/word/2010/wordprocessingShape">
                    <wps:wsp>
                      <wps:cNvCnPr/>
                      <wps:spPr>
                        <a:xfrm>
                          <a:off x="0" y="0"/>
                          <a:ext cx="833120" cy="1117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CE41E3" id="Прямая соединительная линия 40"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49.85pt,28.2pt" to="15.75pt,1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" strokecolor="#4472c4 [3204]" strokeweight=".5pt">
                <v:stroke joinstyle="miter"/>
              </v:line>
            </w:pict>
          </mc:Fallback>
        </mc:AlternateContent>
      </w:r>
      <w:r w:rsidRPr="00723A1B">
        <w:rPr>
          <w:rFonts w:ascii="Times New Roman" w:hAnsi="Times New Roman"/>
        </w:rPr>
        <w:t>Временное водоснабжение предназначено для обеспечения производственных, хозяйственно-бытовых и противопожарных нужд. ТУ на подключение получает заказчик.</w:t>
      </w:r>
    </w:p>
    <w:p w14:paraId="09212848" w14:textId="77777777" w:rsidR="00723A1B" w:rsidRPr="00723A1B" w:rsidRDefault="00723A1B" w:rsidP="00723A1B">
      <w:pPr>
        <w:pStyle w:val="APEX2"/>
        <w:rPr>
          <w:rFonts w:ascii="Times New Roman" w:hAnsi="Times New Roman"/>
        </w:rPr>
      </w:pPr>
      <w:r w:rsidRPr="00723A1B">
        <w:rPr>
          <w:rFonts w:ascii="Times New Roman" w:hAnsi="Times New Roman"/>
        </w:rPr>
        <w:t>Расчет потребности в воде производится для периода с наибольшим потреблением воды. Для этого определяются суточный расход воды по группам потребителей, исходя из установленных нормативов.</w:t>
      </w:r>
    </w:p>
    <w:p w14:paraId="5812F539" w14:textId="77777777" w:rsidR="00723A1B" w:rsidRPr="00723A1B" w:rsidRDefault="00723A1B" w:rsidP="00723A1B">
      <w:pPr>
        <w:pStyle w:val="APEX2"/>
        <w:rPr>
          <w:rFonts w:ascii="Times New Roman" w:hAnsi="Times New Roman"/>
        </w:rPr>
      </w:pPr>
      <w:r w:rsidRPr="00723A1B">
        <w:rPr>
          <w:rFonts w:ascii="Times New Roman" w:hAnsi="Times New Roman"/>
          <w:noProof/>
          <w:lang w:eastAsia="ru-RU"/>
        </w:rPr>
        <mc:AlternateContent>
          <mc:Choice Requires="wps">
            <w:drawing>
              <wp:anchor distT="0" distB="0" distL="114300" distR="114300" simplePos="0" relativeHeight="251682816" behindDoc="0" locked="0" layoutInCell="1" allowOverlap="1" wp14:anchorId="43655338" wp14:editId="21365646">
                <wp:simplePos x="0" y="0"/>
                <wp:positionH relativeFrom="column">
                  <wp:posOffset>163449</wp:posOffset>
                </wp:positionH>
                <wp:positionV relativeFrom="paragraph">
                  <wp:posOffset>12192</wp:posOffset>
                </wp:positionV>
                <wp:extent cx="3840480" cy="301752"/>
                <wp:effectExtent l="0" t="0" r="26670" b="22225"/>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3840480" cy="301752"/>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FF7C289" id="Скругленный прямоугольник 15" o:spid="_x0000_s1026" style="position:absolute;margin-left:12.85pt;margin-top:.95pt;width:302.4pt;height:23.75pt;z-index:251682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" filled="f" strokecolor="black [3213]" strokeweight="1.5pt">
                <v:stroke joinstyle="miter"/>
              </v:roundrect>
            </w:pict>
          </mc:Fallback>
        </mc:AlternateContent>
      </w:r>
      <w:r w:rsidRPr="00723A1B">
        <w:rPr>
          <w:rFonts w:ascii="Times New Roman" w:hAnsi="Times New Roman"/>
        </w:rPr>
        <w:t>Потребность Qтр= Qпр + Qхоз =0,25 + 2,12=2,37 л/с.</w:t>
      </w:r>
    </w:p>
    <w:p w14:paraId="6A5665D8" w14:textId="77777777" w:rsidR="00723A1B" w:rsidRPr="00723A1B" w:rsidRDefault="00723A1B" w:rsidP="00723A1B">
      <w:pPr>
        <w:pStyle w:val="APEX2"/>
        <w:rPr>
          <w:rFonts w:ascii="Times New Roman" w:hAnsi="Times New Roman"/>
        </w:rPr>
      </w:pPr>
      <w:r w:rsidRPr="00723A1B">
        <w:rPr>
          <w:rFonts w:ascii="Times New Roman" w:hAnsi="Times New Roman"/>
          <w:noProof/>
          <w:lang w:eastAsia="ru-RU"/>
        </w:rPr>
        <mc:AlternateContent>
          <mc:Choice Requires="wps">
            <w:drawing>
              <wp:anchor distT="0" distB="0" distL="114300" distR="114300" simplePos="0" relativeHeight="251683840" behindDoc="0" locked="0" layoutInCell="1" allowOverlap="1" wp14:anchorId="3C98877C" wp14:editId="42926189">
                <wp:simplePos x="0" y="0"/>
                <wp:positionH relativeFrom="column">
                  <wp:posOffset>2065401</wp:posOffset>
                </wp:positionH>
                <wp:positionV relativeFrom="paragraph">
                  <wp:posOffset>305435</wp:posOffset>
                </wp:positionV>
                <wp:extent cx="2029968" cy="301752"/>
                <wp:effectExtent l="0" t="0" r="27940" b="22225"/>
                <wp:wrapNone/>
                <wp:docPr id="16" name="Скругленный прямоугольник 16"/>
                <wp:cNvGraphicFramePr/>
                <a:graphic xmlns:a="http://schemas.openxmlformats.org/drawingml/2006/main">
                  <a:graphicData uri="http://schemas.microsoft.com/office/word/2010/wordprocessingShape">
                    <wps:wsp>
                      <wps:cNvSpPr/>
                      <wps:spPr>
                        <a:xfrm>
                          <a:off x="0" y="0"/>
                          <a:ext cx="2029968" cy="301752"/>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C1B772D" id="Скругленный прямоугольник 16" o:spid="_x0000_s1026" style="position:absolute;margin-left:162.65pt;margin-top:24.05pt;width:159.85pt;height:23.75pt;z-index:251683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" filled="f" strokecolor="black [3213]" strokeweight="1.5pt">
                <v:stroke joinstyle="miter"/>
              </v:roundrect>
            </w:pict>
          </mc:Fallback>
        </mc:AlternateContent>
      </w:r>
      <w:r w:rsidRPr="00723A1B">
        <w:rPr>
          <w:rFonts w:ascii="Times New Roman" w:hAnsi="Times New Roman"/>
        </w:rPr>
        <w:t>Расход воды на производственные потребности л/с:</w:t>
      </w:r>
    </w:p>
    <w:p w14:paraId="0F8DFD04" w14:textId="77777777" w:rsidR="00723A1B" w:rsidRPr="00723A1B" w:rsidRDefault="00723A1B" w:rsidP="00723A1B">
      <w:pPr>
        <w:pStyle w:val="APEX2"/>
        <w:rPr>
          <w:rFonts w:ascii="Times New Roman" w:hAnsi="Times New Roman"/>
        </w:rPr>
      </w:pPr>
      <w:r w:rsidRPr="00723A1B">
        <w:rPr>
          <w:rFonts w:ascii="Times New Roman" w:hAnsi="Times New Roman"/>
        </w:rPr>
        <w:t>Qпр=Кн*(qп*Пп*Кч)/3600t=1,2*(500*8*1,5)/(3600*8)= 0,25</w:t>
      </w:r>
    </w:p>
    <w:p w14:paraId="55304B5B" w14:textId="77777777" w:rsidR="00723A1B" w:rsidRPr="00723A1B" w:rsidRDefault="00723A1B" w:rsidP="00723A1B">
      <w:pPr>
        <w:pStyle w:val="APEX2"/>
        <w:rPr>
          <w:rFonts w:ascii="Times New Roman" w:hAnsi="Times New Roman"/>
        </w:rPr>
      </w:pPr>
      <w:r w:rsidRPr="00723A1B">
        <w:rPr>
          <w:rFonts w:ascii="Times New Roman" w:hAnsi="Times New Roman"/>
        </w:rPr>
        <w:t xml:space="preserve">qп =500л- расход воды на производственного потребителя </w:t>
      </w:r>
    </w:p>
    <w:p w14:paraId="38C7D825" w14:textId="77777777" w:rsidR="00723A1B" w:rsidRPr="00723A1B" w:rsidRDefault="00723A1B" w:rsidP="00723A1B">
      <w:pPr>
        <w:pStyle w:val="APEX2"/>
        <w:rPr>
          <w:rFonts w:ascii="Times New Roman" w:hAnsi="Times New Roman"/>
        </w:rPr>
      </w:pPr>
      <w:r w:rsidRPr="00723A1B">
        <w:rPr>
          <w:rFonts w:ascii="Times New Roman" w:hAnsi="Times New Roman"/>
          <w:noProof/>
          <w:lang w:eastAsia="ru-RU"/>
        </w:rPr>
        <mc:AlternateContent>
          <mc:Choice Requires="wps">
            <w:drawing>
              <wp:anchor distT="0" distB="0" distL="114300" distR="114300" simplePos="0" relativeHeight="251684864" behindDoc="0" locked="0" layoutInCell="1" allowOverlap="1" wp14:anchorId="04B4952C" wp14:editId="1ECB68A4">
                <wp:simplePos x="0" y="0"/>
                <wp:positionH relativeFrom="column">
                  <wp:posOffset>163449</wp:posOffset>
                </wp:positionH>
                <wp:positionV relativeFrom="paragraph">
                  <wp:posOffset>5588</wp:posOffset>
                </wp:positionV>
                <wp:extent cx="685800" cy="329184"/>
                <wp:effectExtent l="0" t="0" r="19050" b="13970"/>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685800" cy="329184"/>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BB738C" id="Скругленный прямоугольник 17" o:spid="_x0000_s1026" style="position:absolute;margin-left:12.85pt;margin-top:.45pt;width:54pt;height:25.9pt;z-index:251684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" filled="f" strokecolor="black [3213]" strokeweight="1.5pt">
                <v:stroke joinstyle="miter"/>
              </v:roundrect>
            </w:pict>
          </mc:Fallback>
        </mc:AlternateContent>
      </w:r>
      <w:r w:rsidRPr="00723A1B">
        <w:rPr>
          <w:rFonts w:ascii="Times New Roman" w:hAnsi="Times New Roman"/>
        </w:rPr>
        <w:t>Пп-8- число потребителей в наиболее загруженную смену;</w:t>
      </w:r>
    </w:p>
    <w:p w14:paraId="65BBE778" w14:textId="77777777" w:rsidR="00723A1B" w:rsidRPr="00723A1B" w:rsidRDefault="00723A1B" w:rsidP="00723A1B">
      <w:pPr>
        <w:pStyle w:val="APEX2"/>
        <w:rPr>
          <w:rFonts w:ascii="Times New Roman" w:hAnsi="Times New Roman"/>
        </w:rPr>
      </w:pPr>
      <w:r w:rsidRPr="00723A1B">
        <w:rPr>
          <w:rFonts w:ascii="Times New Roman" w:hAnsi="Times New Roman"/>
        </w:rPr>
        <w:t>Кч – 1,5 - коэффициент часовой неравномерности водопотребления</w:t>
      </w:r>
    </w:p>
    <w:p w14:paraId="74ABD33D" w14:textId="77777777" w:rsidR="00723A1B" w:rsidRPr="00723A1B" w:rsidRDefault="00723A1B" w:rsidP="00723A1B">
      <w:pPr>
        <w:pStyle w:val="APEX2"/>
        <w:rPr>
          <w:rFonts w:ascii="Times New Roman" w:hAnsi="Times New Roman"/>
        </w:rPr>
      </w:pPr>
      <w:r w:rsidRPr="00723A1B">
        <w:rPr>
          <w:rFonts w:ascii="Times New Roman" w:hAnsi="Times New Roman"/>
        </w:rPr>
        <w:t>t - 8ч – число часов в смене;</w:t>
      </w:r>
    </w:p>
    <w:p w14:paraId="7ED3B388" w14:textId="77777777" w:rsidR="00723A1B" w:rsidRPr="00723A1B" w:rsidRDefault="00723A1B" w:rsidP="00723A1B">
      <w:pPr>
        <w:pStyle w:val="APEX2"/>
        <w:rPr>
          <w:rFonts w:ascii="Times New Roman" w:hAnsi="Times New Roman"/>
        </w:rPr>
      </w:pPr>
      <w:r w:rsidRPr="00723A1B">
        <w:rPr>
          <w:rFonts w:ascii="Times New Roman" w:hAnsi="Times New Roman"/>
        </w:rPr>
        <w:t xml:space="preserve">Кн – 1,2 – коэффициент на неучтенный расход воды. </w:t>
      </w:r>
    </w:p>
    <w:p w14:paraId="1A9B69A9" w14:textId="77777777" w:rsidR="00723A1B" w:rsidRPr="00723A1B" w:rsidRDefault="00723A1B" w:rsidP="00723A1B">
      <w:pPr>
        <w:pStyle w:val="APEX2"/>
        <w:rPr>
          <w:rFonts w:ascii="Times New Roman" w:hAnsi="Times New Roman"/>
        </w:rPr>
      </w:pPr>
      <w:r w:rsidRPr="00723A1B">
        <w:rPr>
          <w:rFonts w:ascii="Times New Roman" w:hAnsi="Times New Roman"/>
          <w:noProof/>
          <w:lang w:eastAsia="ru-RU"/>
        </w:rPr>
        <mc:AlternateContent>
          <mc:Choice Requires="wps">
            <w:drawing>
              <wp:anchor distT="0" distB="0" distL="114300" distR="114300" simplePos="0" relativeHeight="251685888" behindDoc="0" locked="0" layoutInCell="1" allowOverlap="1" wp14:anchorId="7C7A2322" wp14:editId="74A2BB18">
                <wp:simplePos x="0" y="0"/>
                <wp:positionH relativeFrom="column">
                  <wp:posOffset>3391281</wp:posOffset>
                </wp:positionH>
                <wp:positionV relativeFrom="paragraph">
                  <wp:posOffset>281813</wp:posOffset>
                </wp:positionV>
                <wp:extent cx="2660904" cy="374904"/>
                <wp:effectExtent l="0" t="0" r="25400" b="25400"/>
                <wp:wrapNone/>
                <wp:docPr id="18" name="Скругленный прямоугольник 18"/>
                <wp:cNvGraphicFramePr/>
                <a:graphic xmlns:a="http://schemas.openxmlformats.org/drawingml/2006/main">
                  <a:graphicData uri="http://schemas.microsoft.com/office/word/2010/wordprocessingShape">
                    <wps:wsp>
                      <wps:cNvSpPr/>
                      <wps:spPr>
                        <a:xfrm>
                          <a:off x="0" y="0"/>
                          <a:ext cx="2660904" cy="374904"/>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FEB2A2" id="Скругленный прямоугольник 18" o:spid="_x0000_s1026" style="position:absolute;margin-left:267.05pt;margin-top:22.2pt;width:209.5pt;height:29.5pt;z-index:251685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" filled="f" strokecolor="black [3213]" strokeweight="1.5pt">
                <v:stroke joinstyle="miter"/>
              </v:roundrect>
            </w:pict>
          </mc:Fallback>
        </mc:AlternateContent>
      </w:r>
      <w:r w:rsidRPr="00723A1B">
        <w:rPr>
          <w:rFonts w:ascii="Times New Roman" w:hAnsi="Times New Roman"/>
        </w:rPr>
        <w:t>Расход воды на хозяйственно - бытовые потребности, л/с,</w:t>
      </w:r>
    </w:p>
    <w:p w14:paraId="5731389B" w14:textId="77777777" w:rsidR="00723A1B" w:rsidRPr="00723A1B" w:rsidRDefault="00723A1B" w:rsidP="00723A1B">
      <w:pPr>
        <w:pStyle w:val="APEX2"/>
        <w:rPr>
          <w:rFonts w:ascii="Times New Roman" w:hAnsi="Times New Roman"/>
        </w:rPr>
      </w:pPr>
      <w:r w:rsidRPr="00723A1B">
        <w:rPr>
          <w:rFonts w:ascii="Times New Roman" w:hAnsi="Times New Roman"/>
          <w:noProof/>
          <w:lang w:eastAsia="ru-RU"/>
        </w:rPr>
        <mc:AlternateContent>
          <mc:Choice Requires="wps">
            <w:drawing>
              <wp:anchor distT="0" distB="0" distL="114300" distR="114300" simplePos="0" relativeHeight="251686912" behindDoc="0" locked="0" layoutInCell="1" allowOverlap="1" wp14:anchorId="21F08FB7" wp14:editId="24C62D09">
                <wp:simplePos x="0" y="0"/>
                <wp:positionH relativeFrom="column">
                  <wp:posOffset>-92583</wp:posOffset>
                </wp:positionH>
                <wp:positionV relativeFrom="paragraph">
                  <wp:posOffset>300736</wp:posOffset>
                </wp:positionV>
                <wp:extent cx="795528" cy="292608"/>
                <wp:effectExtent l="0" t="0" r="24130" b="12700"/>
                <wp:wrapNone/>
                <wp:docPr id="19" name="Скругленный прямоугольник 19"/>
                <wp:cNvGraphicFramePr/>
                <a:graphic xmlns:a="http://schemas.openxmlformats.org/drawingml/2006/main">
                  <a:graphicData uri="http://schemas.microsoft.com/office/word/2010/wordprocessingShape">
                    <wps:wsp>
                      <wps:cNvSpPr/>
                      <wps:spPr>
                        <a:xfrm>
                          <a:off x="0" y="0"/>
                          <a:ext cx="795528" cy="292608"/>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5D3ABDB" id="Скругленный прямоугольник 19" o:spid="_x0000_s1026" style="position:absolute;margin-left:-7.3pt;margin-top:23.7pt;width:62.65pt;height:23.05pt;z-index:251686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" filled="f" strokecolor="black [3213]" strokeweight="1.5pt">
                <v:stroke joinstyle="miter"/>
              </v:roundrect>
            </w:pict>
          </mc:Fallback>
        </mc:AlternateContent>
      </w:r>
      <w:r w:rsidRPr="00723A1B">
        <w:rPr>
          <w:rFonts w:ascii="Times New Roman" w:hAnsi="Times New Roman"/>
        </w:rPr>
        <w:t>Qхоз = (qx*Пр*Кч)/(3600t) + (qд*Пд)/(60t1)= (15*214*2)/(3600*8) + (30*171)/(60*45) =2,12л/с</w:t>
      </w:r>
    </w:p>
    <w:p w14:paraId="165585B3" w14:textId="77777777" w:rsidR="00723A1B" w:rsidRPr="00723A1B" w:rsidRDefault="00723A1B" w:rsidP="00723A1B">
      <w:pPr>
        <w:pStyle w:val="APEX2"/>
        <w:rPr>
          <w:rFonts w:ascii="Times New Roman" w:hAnsi="Times New Roman"/>
        </w:rPr>
      </w:pPr>
      <w:r w:rsidRPr="00723A1B">
        <w:rPr>
          <w:rFonts w:ascii="Times New Roman" w:hAnsi="Times New Roman"/>
        </w:rPr>
        <w:t>где qx - 15 л - удельный расход воды на хозяйственно-питьевые потребности работающего;</w:t>
      </w:r>
    </w:p>
    <w:p w14:paraId="69F6F360" w14:textId="77777777" w:rsidR="00723A1B" w:rsidRPr="00723A1B" w:rsidRDefault="00723A1B" w:rsidP="00723A1B">
      <w:pPr>
        <w:pStyle w:val="APEX2"/>
        <w:rPr>
          <w:rFonts w:ascii="Times New Roman" w:hAnsi="Times New Roman"/>
        </w:rPr>
      </w:pPr>
      <w:r w:rsidRPr="00723A1B">
        <w:rPr>
          <w:rFonts w:ascii="Times New Roman" w:hAnsi="Times New Roman"/>
        </w:rPr>
        <w:t>Пр - численность работающих в наиболее загруженную смену;</w:t>
      </w:r>
    </w:p>
    <w:p w14:paraId="41E3916D" w14:textId="77777777" w:rsidR="00723A1B" w:rsidRPr="00723A1B" w:rsidRDefault="00723A1B" w:rsidP="00723A1B">
      <w:pPr>
        <w:pStyle w:val="APEX2"/>
        <w:rPr>
          <w:rFonts w:ascii="Times New Roman" w:hAnsi="Times New Roman"/>
        </w:rPr>
      </w:pPr>
      <w:r w:rsidRPr="00723A1B">
        <w:rPr>
          <w:rFonts w:ascii="Times New Roman" w:hAnsi="Times New Roman"/>
        </w:rPr>
        <w:lastRenderedPageBreak/>
        <w:t>Кч = 2 - коэффициент часовой неравномерности потребления воды;</w:t>
      </w:r>
    </w:p>
    <w:p w14:paraId="524EDD7C" w14:textId="77777777" w:rsidR="00723A1B" w:rsidRPr="00723A1B" w:rsidRDefault="00723A1B" w:rsidP="00723A1B">
      <w:pPr>
        <w:pStyle w:val="APEX2"/>
        <w:rPr>
          <w:rFonts w:ascii="Times New Roman" w:hAnsi="Times New Roman"/>
        </w:rPr>
      </w:pPr>
      <w:r w:rsidRPr="00723A1B">
        <w:rPr>
          <w:rFonts w:ascii="Times New Roman" w:hAnsi="Times New Roman"/>
        </w:rPr>
        <w:t>qд = 30 л - расход воды на прием душа одним работающим;</w:t>
      </w:r>
    </w:p>
    <w:p w14:paraId="3693C48D" w14:textId="77777777" w:rsidR="00723A1B" w:rsidRPr="00723A1B" w:rsidRDefault="00723A1B" w:rsidP="00723A1B">
      <w:pPr>
        <w:pStyle w:val="APEX2"/>
        <w:rPr>
          <w:rFonts w:ascii="Times New Roman" w:hAnsi="Times New Roman"/>
        </w:rPr>
      </w:pPr>
      <w:r w:rsidRPr="00723A1B">
        <w:rPr>
          <w:rFonts w:ascii="Times New Roman" w:hAnsi="Times New Roman"/>
        </w:rPr>
        <w:t>Пд - численность пользующихся душем (до 80 % Пр);</w:t>
      </w:r>
    </w:p>
    <w:p w14:paraId="5DE81B47" w14:textId="77777777" w:rsidR="00723A1B" w:rsidRPr="00723A1B" w:rsidRDefault="00723A1B" w:rsidP="00723A1B">
      <w:pPr>
        <w:pStyle w:val="APEX2"/>
        <w:rPr>
          <w:rFonts w:ascii="Times New Roman" w:hAnsi="Times New Roman"/>
        </w:rPr>
      </w:pPr>
      <w:r w:rsidRPr="00723A1B">
        <w:rPr>
          <w:rFonts w:ascii="Times New Roman" w:hAnsi="Times New Roman"/>
        </w:rPr>
        <w:t>t1 = 45 мин - продолжительность использования душевой установки;</w:t>
      </w:r>
    </w:p>
    <w:p w14:paraId="2C6B6CA1" w14:textId="77777777" w:rsidR="00723A1B" w:rsidRPr="00723A1B" w:rsidRDefault="00723A1B" w:rsidP="00723A1B">
      <w:pPr>
        <w:pStyle w:val="APEX2"/>
        <w:rPr>
          <w:rFonts w:ascii="Times New Roman" w:hAnsi="Times New Roman"/>
        </w:rPr>
      </w:pPr>
      <w:r w:rsidRPr="00723A1B">
        <w:rPr>
          <w:rFonts w:ascii="Times New Roman" w:hAnsi="Times New Roman"/>
        </w:rPr>
        <w:t>t = 8 ч - число часов в смене.</w:t>
      </w:r>
    </w:p>
    <w:p w14:paraId="30331D4D" w14:textId="77777777" w:rsidR="00723A1B" w:rsidRPr="00723A1B" w:rsidRDefault="00723A1B" w:rsidP="00723A1B">
      <w:pPr>
        <w:pStyle w:val="APEX2"/>
        <w:rPr>
          <w:rFonts w:ascii="Times New Roman" w:hAnsi="Times New Roman"/>
        </w:rPr>
      </w:pPr>
      <w:r w:rsidRPr="00723A1B">
        <w:rPr>
          <w:rFonts w:ascii="Times New Roman" w:hAnsi="Times New Roman"/>
          <w:color w:val="333333"/>
        </w:rPr>
        <w:t>Расход воды для пожаротушения на период строительства </w:t>
      </w:r>
      <w:r w:rsidRPr="00723A1B">
        <w:rPr>
          <w:rFonts w:ascii="Times New Roman" w:hAnsi="Times New Roman"/>
          <w:i/>
          <w:iCs/>
          <w:color w:val="333333"/>
        </w:rPr>
        <w:t>Q</w:t>
      </w:r>
      <w:r w:rsidRPr="00723A1B">
        <w:rPr>
          <w:rFonts w:ascii="Times New Roman" w:hAnsi="Times New Roman"/>
          <w:color w:val="333333"/>
          <w:vertAlign w:val="subscript"/>
        </w:rPr>
        <w:t>пож</w:t>
      </w:r>
      <w:r w:rsidRPr="00723A1B">
        <w:rPr>
          <w:rFonts w:ascii="Times New Roman" w:hAnsi="Times New Roman"/>
          <w:color w:val="333333"/>
        </w:rPr>
        <w:t> = 5 л/с.</w:t>
      </w:r>
    </w:p>
    <w:p w14:paraId="45966D11" w14:textId="06C4E356" w:rsidR="008F59B2" w:rsidRPr="00F82AF9" w:rsidRDefault="008F59B2" w:rsidP="00DF6610">
      <w:pPr>
        <w:pStyle w:val="1"/>
        <w:ind w:right="-561" w:firstLine="567"/>
        <w:jc w:val="both"/>
        <w:rPr>
          <w:szCs w:val="32"/>
        </w:rPr>
      </w:pPr>
      <w:bookmarkStart w:id="135" w:name="_Toc151739175"/>
      <w:r w:rsidRPr="00F82AF9">
        <w:rPr>
          <w:szCs w:val="32"/>
        </w:rPr>
        <w:t>1</w:t>
      </w:r>
      <w:r w:rsidR="006C7F6D" w:rsidRPr="00F82AF9">
        <w:rPr>
          <w:szCs w:val="32"/>
        </w:rPr>
        <w:t>1</w:t>
      </w:r>
      <w:r w:rsidRPr="00F82AF9">
        <w:rPr>
          <w:szCs w:val="32"/>
        </w:rPr>
        <w:tab/>
        <w:t>Обоснование размеров и оснащения площадок для складирования материалов, конструкций, оборудования, укрупненных модулей и стендов для их сборки. Решения по перемещению тяжеловесного негабаритного оборудования, укрупненных модулей и строительных конструкций</w:t>
      </w:r>
      <w:bookmarkEnd w:id="116"/>
      <w:bookmarkEnd w:id="117"/>
      <w:bookmarkEnd w:id="135"/>
    </w:p>
    <w:p w14:paraId="75599791" w14:textId="77777777" w:rsidR="00723A1B" w:rsidRPr="00723A1B" w:rsidRDefault="00723A1B" w:rsidP="00723A1B">
      <w:pPr>
        <w:pStyle w:val="APEX2"/>
        <w:suppressAutoHyphens/>
        <w:rPr>
          <w:rFonts w:ascii="Times New Roman" w:hAnsi="Times New Roman"/>
        </w:rPr>
      </w:pPr>
      <w:bookmarkStart w:id="136" w:name="_Toc35863626"/>
      <w:r w:rsidRPr="00723A1B">
        <w:rPr>
          <w:rFonts w:ascii="Times New Roman" w:hAnsi="Times New Roman"/>
        </w:rPr>
        <w:t>Складские площадки и помещения должны быть защищены от поверхностных вод. При складировании запрещается:</w:t>
      </w:r>
    </w:p>
    <w:p w14:paraId="0918882B"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осуществлять складирование материалов, изделий на насыпных неуплотненных грунтах;</w:t>
      </w:r>
    </w:p>
    <w:p w14:paraId="0D2CA215"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прислонять (опирать) материалы и изделия к заборам, деревьям и элементам временных и капитальных сооружений;</w:t>
      </w:r>
    </w:p>
    <w:p w14:paraId="0452A58C"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складирование материалов, отгружаемых навалом;</w:t>
      </w:r>
    </w:p>
    <w:p w14:paraId="71A59BE3"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хранение на открытых площадках горючих строительных материалов, изделий и конструкций из горючих материалов, а также оборудования и грузов в горючей упаковке в штабелях или группами площадью более 100 м2;</w:t>
      </w:r>
    </w:p>
    <w:p w14:paraId="795A3DDC"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хранение материалов с нарушение требований, установленных соответствующей нормативной документацией на данные материалы.</w:t>
      </w:r>
    </w:p>
    <w:p w14:paraId="16041E6E"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Материалы, изделия, конструкции и оборудование при складировании на строительной площадке и рабочих местах должны укладываться следующим образом:</w:t>
      </w:r>
    </w:p>
    <w:p w14:paraId="37101F07"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кирпич в пакетах на поддонах - не более чем в два яруса, в контейнерах - в один ярус, без контейнеров - высотой не более 1,7 м;</w:t>
      </w:r>
    </w:p>
    <w:p w14:paraId="00832ACF"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фундаментные блоки - в штабель высотой не более 2,6 м на подкладках и с прокладками;</w:t>
      </w:r>
    </w:p>
    <w:p w14:paraId="430E03D1"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стеновые блоки - в штабель в два яруса на подкладках и с прокладками;</w:t>
      </w:r>
    </w:p>
    <w:p w14:paraId="0BB540BF"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пиломатериалы - в штабель, высота которого при рядовой укладке составляет не более половины ширины штабеля, а при укладке в клетки - не более ширины штабеля;</w:t>
      </w:r>
    </w:p>
    <w:p w14:paraId="438199D5"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мелкосортный металл - в стеллаж высотой не более 1,5 м;</w:t>
      </w:r>
    </w:p>
    <w:p w14:paraId="5DF74DEE"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lastRenderedPageBreak/>
        <w:t>санитарно - технические и вентиляционные блоки - в штабель высотой не более 2 м на подкладках и с прокладками;</w:t>
      </w:r>
    </w:p>
    <w:p w14:paraId="73757D39"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крупногабаритное и тяжеловесное оборудование и его части - в один ярус на подкладках;</w:t>
      </w:r>
    </w:p>
    <w:p w14:paraId="7D51E4C5"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стекло в ящиках и рулонные материалы - вертикально в 1 ряд на подкладках;</w:t>
      </w:r>
    </w:p>
    <w:p w14:paraId="49C25D84"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черные прокатные металлы (листовая сталь, швеллеры, двутавровые балки, сортовая сталь) – в штабель высотой до 1,5 м на подкладках и с прокладками;</w:t>
      </w:r>
    </w:p>
    <w:p w14:paraId="408A65D9"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трубы диаметром до 300 мм - в штабель высотой до 3 м на подкладках и с прокладками с концевыми упорами;</w:t>
      </w:r>
    </w:p>
    <w:p w14:paraId="187207F5" w14:textId="77777777" w:rsidR="00723A1B" w:rsidRPr="00723A1B" w:rsidRDefault="00723A1B" w:rsidP="00723A1B">
      <w:pPr>
        <w:pStyle w:val="APEX1"/>
        <w:suppressAutoHyphens/>
        <w:rPr>
          <w:rFonts w:ascii="Times New Roman" w:hAnsi="Times New Roman"/>
        </w:rPr>
      </w:pPr>
      <w:r w:rsidRPr="00723A1B">
        <w:rPr>
          <w:rFonts w:ascii="Times New Roman" w:hAnsi="Times New Roman"/>
        </w:rPr>
        <w:t>трубы диаметром более 300 мм - в штабель высотой до 3 м в седло без прокладок с концевыми упорами.</w:t>
      </w:r>
    </w:p>
    <w:p w14:paraId="69A7F879" w14:textId="77777777" w:rsidR="00723A1B" w:rsidRPr="00723A1B" w:rsidRDefault="00723A1B" w:rsidP="00723A1B">
      <w:pPr>
        <w:pStyle w:val="APEX2"/>
        <w:suppressAutoHyphens/>
        <w:rPr>
          <w:rFonts w:ascii="Times New Roman" w:hAnsi="Times New Roman"/>
        </w:rPr>
      </w:pPr>
      <w:r w:rsidRPr="00723A1B">
        <w:rPr>
          <w:rFonts w:ascii="Times New Roman" w:hAnsi="Times New Roman"/>
        </w:rPr>
        <w:t>Складирование других материалов, конструкций и изделий следует осуществлять согласно требованиям стандартов и технических условий на них.</w:t>
      </w:r>
    </w:p>
    <w:p w14:paraId="6BF43C2E" w14:textId="77777777" w:rsidR="00723A1B" w:rsidRPr="00723A1B" w:rsidRDefault="00723A1B" w:rsidP="00723A1B">
      <w:pPr>
        <w:pStyle w:val="APEX2"/>
        <w:suppressAutoHyphens/>
        <w:rPr>
          <w:rFonts w:ascii="Times New Roman" w:hAnsi="Times New Roman"/>
        </w:rPr>
      </w:pPr>
      <w:r w:rsidRPr="00723A1B">
        <w:rPr>
          <w:rFonts w:ascii="Times New Roman" w:hAnsi="Times New Roman"/>
        </w:rPr>
        <w:t>Между штабелями (стеллажами) на складах должны быть предусмотрены проходы шириной не менее 1 м и проезды, ширина которых зависит от габаритов транспортных средств и погрузочно - разгрузочных механизмов, обслуживающих склад.</w:t>
      </w:r>
    </w:p>
    <w:p w14:paraId="13B5A514" w14:textId="391E5FF9" w:rsidR="00723A1B" w:rsidRPr="00723A1B" w:rsidRDefault="003A45DA" w:rsidP="00723A1B">
      <w:pPr>
        <w:pStyle w:val="APEX8"/>
        <w:rPr>
          <w:rFonts w:ascii="Times New Roman" w:eastAsia="Calibri" w:hAnsi="Times New Roman"/>
        </w:rPr>
      </w:pPr>
      <w:r w:rsidRPr="00723A1B">
        <w:rPr>
          <w:rFonts w:ascii="Times New Roman" w:hAnsi="Times New Roman"/>
          <w:noProof/>
          <w:lang w:eastAsia="ru-RU"/>
        </w:rPr>
        <mc:AlternateContent>
          <mc:Choice Requires="wps">
            <w:drawing>
              <wp:anchor distT="0" distB="0" distL="114300" distR="114300" simplePos="0" relativeHeight="251703296" behindDoc="0" locked="0" layoutInCell="1" allowOverlap="1" wp14:anchorId="410D092B" wp14:editId="5A0BE2F7">
                <wp:simplePos x="0" y="0"/>
                <wp:positionH relativeFrom="margin">
                  <wp:align>center</wp:align>
                </wp:positionH>
                <wp:positionV relativeFrom="paragraph">
                  <wp:posOffset>185420</wp:posOffset>
                </wp:positionV>
                <wp:extent cx="6685280" cy="3393440"/>
                <wp:effectExtent l="0" t="0" r="20320" b="16510"/>
                <wp:wrapNone/>
                <wp:docPr id="69" name="Скругленный прямоугольник 69"/>
                <wp:cNvGraphicFramePr/>
                <a:graphic xmlns:a="http://schemas.openxmlformats.org/drawingml/2006/main">
                  <a:graphicData uri="http://schemas.microsoft.com/office/word/2010/wordprocessingShape">
                    <wps:wsp>
                      <wps:cNvSpPr/>
                      <wps:spPr>
                        <a:xfrm>
                          <a:off x="0" y="0"/>
                          <a:ext cx="6685280" cy="339344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9FB4A5" id="Скругленный прямоугольник 69" o:spid="_x0000_s1026" style="position:absolute;margin-left:0;margin-top:14.6pt;width:526.4pt;height:267.2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" filled="f" strokecolor="black [3213]" strokeweight="1.5pt">
                <v:stroke joinstyle="miter"/>
                <w10:wrap anchorx="margin"/>
              </v:roundrect>
            </w:pict>
          </mc:Fallback>
        </mc:AlternateContent>
      </w:r>
      <w:r w:rsidR="00723A1B" w:rsidRPr="00723A1B">
        <w:rPr>
          <w:rFonts w:ascii="Times New Roman" w:hAnsi="Times New Roman"/>
          <w:noProof/>
          <w:highlight w:val="yellow"/>
          <w:lang w:eastAsia="ru-RU"/>
        </w:rPr>
        <mc:AlternateContent>
          <mc:Choice Requires="wps">
            <w:drawing>
              <wp:anchor distT="0" distB="0" distL="114300" distR="114300" simplePos="0" relativeHeight="251702272" behindDoc="0" locked="0" layoutInCell="1" allowOverlap="1" wp14:anchorId="373AFB04" wp14:editId="6F0ECCBD">
                <wp:simplePos x="0" y="0"/>
                <wp:positionH relativeFrom="column">
                  <wp:posOffset>-683895</wp:posOffset>
                </wp:positionH>
                <wp:positionV relativeFrom="paragraph">
                  <wp:posOffset>2443480</wp:posOffset>
                </wp:positionV>
                <wp:extent cx="243840" cy="522605"/>
                <wp:effectExtent l="0" t="0" r="22860" b="29845"/>
                <wp:wrapNone/>
                <wp:docPr id="68" name="Прямая соединительная линия 68"/>
                <wp:cNvGraphicFramePr/>
                <a:graphic xmlns:a="http://schemas.openxmlformats.org/drawingml/2006/main">
                  <a:graphicData uri="http://schemas.microsoft.com/office/word/2010/wordprocessingShape">
                    <wps:wsp>
                      <wps:cNvCnPr/>
                      <wps:spPr>
                        <a:xfrm>
                          <a:off x="0" y="0"/>
                          <a:ext cx="243840" cy="5226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0029BF" id="Прямая соединительная линия 68"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85pt,192.4pt" to="-34.65pt,2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" strokecolor="#4472c4 [3204]" strokeweight=".5pt">
                <v:stroke joinstyle="miter"/>
              </v:line>
            </w:pict>
          </mc:Fallback>
        </mc:AlternateContent>
      </w:r>
      <w:r w:rsidR="00723A1B" w:rsidRPr="00723A1B">
        <w:rPr>
          <w:rFonts w:ascii="Times New Roman" w:hAnsi="Times New Roman"/>
          <w:noProof/>
          <w:highlight w:val="yellow"/>
          <w:lang w:eastAsia="ru-RU"/>
        </w:rPr>
        <mc:AlternateContent>
          <mc:Choice Requires="wps">
            <w:drawing>
              <wp:anchor distT="0" distB="0" distL="114300" distR="114300" simplePos="0" relativeHeight="251701248" behindDoc="0" locked="0" layoutInCell="1" allowOverlap="1" wp14:anchorId="19E1DD7C" wp14:editId="08FA9439">
                <wp:simplePos x="0" y="0"/>
                <wp:positionH relativeFrom="column">
                  <wp:posOffset>-1002665</wp:posOffset>
                </wp:positionH>
                <wp:positionV relativeFrom="paragraph">
                  <wp:posOffset>2014220</wp:posOffset>
                </wp:positionV>
                <wp:extent cx="335280" cy="459740"/>
                <wp:effectExtent l="0" t="0" r="26670" b="16510"/>
                <wp:wrapNone/>
                <wp:docPr id="67" name="Надпись 67"/>
                <wp:cNvGraphicFramePr/>
                <a:graphic xmlns:a="http://schemas.openxmlformats.org/drawingml/2006/main">
                  <a:graphicData uri="http://schemas.microsoft.com/office/word/2010/wordprocessingShape">
                    <wps:wsp>
                      <wps:cNvSpPr txBox="1"/>
                      <wps:spPr>
                        <a:xfrm>
                          <a:off x="0" y="0"/>
                          <a:ext cx="335280" cy="459740"/>
                        </a:xfrm>
                        <a:prstGeom prst="rect">
                          <a:avLst/>
                        </a:prstGeom>
                        <a:solidFill>
                          <a:schemeClr val="lt1"/>
                        </a:solidFill>
                        <a:ln w="6350">
                          <a:solidFill>
                            <a:prstClr val="black"/>
                          </a:solidFill>
                        </a:ln>
                      </wps:spPr>
                      <wps:txbx>
                        <w:txbxContent>
                          <w:p w14:paraId="54EEAD33" w14:textId="77777777" w:rsidR="00F06E98" w:rsidRDefault="00F06E98" w:rsidP="00723A1B">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1DD7C" id="Надпись 67" o:spid="_x0000_s1033" type="#_x0000_t202" style="position:absolute;margin-left:-78.95pt;margin-top:158.6pt;width:26.4pt;height:36.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" fillcolor="white [3201]" strokeweight=".5pt">
                <v:textbox>
                  <w:txbxContent>
                    <w:p w14:paraId="54EEAD33" w14:textId="77777777" w:rsidR="00F06E98" w:rsidRDefault="00F06E98" w:rsidP="00723A1B">
                      <w:r>
                        <w:t>5</w:t>
                      </w:r>
                    </w:p>
                  </w:txbxContent>
                </v:textbox>
              </v:shape>
            </w:pict>
          </mc:Fallback>
        </mc:AlternateContent>
      </w:r>
      <w:r w:rsidR="00723A1B" w:rsidRPr="00723A1B">
        <w:rPr>
          <w:rFonts w:ascii="Times New Roman" w:eastAsia="Calibri" w:hAnsi="Times New Roman"/>
        </w:rPr>
        <w:t>Таблица 5 – Обоснование размеров и оснащения площадок для складирования материалов.</w:t>
      </w:r>
    </w:p>
    <w:tbl>
      <w:tblPr>
        <w:tblStyle w:val="aff3"/>
        <w:tblpPr w:vertAnchor="text" w:tblpXSpec="center" w:tblpY="1"/>
        <w:tblOverlap w:val="never"/>
        <w:tblW w:w="9351" w:type="dxa"/>
        <w:tblLayout w:type="fixed"/>
        <w:tblCellMar>
          <w:left w:w="0" w:type="dxa"/>
          <w:right w:w="0" w:type="dxa"/>
        </w:tblCellMar>
        <w:tblLook w:val="04A0" w:firstRow="1" w:lastRow="0" w:firstColumn="1" w:lastColumn="0" w:noHBand="0" w:noVBand="1"/>
      </w:tblPr>
      <w:tblGrid>
        <w:gridCol w:w="1126"/>
        <w:gridCol w:w="426"/>
        <w:gridCol w:w="567"/>
        <w:gridCol w:w="567"/>
        <w:gridCol w:w="426"/>
        <w:gridCol w:w="709"/>
        <w:gridCol w:w="708"/>
        <w:gridCol w:w="994"/>
        <w:gridCol w:w="708"/>
        <w:gridCol w:w="427"/>
        <w:gridCol w:w="567"/>
        <w:gridCol w:w="708"/>
        <w:gridCol w:w="567"/>
        <w:gridCol w:w="851"/>
      </w:tblGrid>
      <w:tr w:rsidR="00723A1B" w:rsidRPr="00723A1B" w14:paraId="6BB8BA34" w14:textId="77777777" w:rsidTr="00723A1B">
        <w:trPr>
          <w:trHeight w:val="698"/>
        </w:trPr>
        <w:tc>
          <w:tcPr>
            <w:tcW w:w="1126" w:type="dxa"/>
            <w:vMerge w:val="restart"/>
            <w:vAlign w:val="center"/>
          </w:tcPr>
          <w:p w14:paraId="3A8AA730"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Наименование изделий и материалов</w:t>
            </w:r>
          </w:p>
        </w:tc>
        <w:tc>
          <w:tcPr>
            <w:tcW w:w="426" w:type="dxa"/>
            <w:vMerge w:val="restart"/>
            <w:vAlign w:val="center"/>
          </w:tcPr>
          <w:tbl>
            <w:tblPr>
              <w:tblStyle w:val="aff3"/>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723A1B" w:rsidRPr="00723A1B" w14:paraId="58FB6A06" w14:textId="77777777" w:rsidTr="00723A1B">
              <w:trPr>
                <w:cantSplit/>
                <w:trHeight w:val="2268"/>
              </w:trPr>
              <w:tc>
                <w:tcPr>
                  <w:tcW w:w="421" w:type="dxa"/>
                  <w:noWrap/>
                  <w:textDirection w:val="btLr"/>
                  <w:tcFitText/>
                  <w:vAlign w:val="center"/>
                </w:tcPr>
                <w:p w14:paraId="743CBBBE"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Единица измерения</w:t>
                  </w:r>
                </w:p>
              </w:tc>
            </w:tr>
          </w:tbl>
          <w:p w14:paraId="401F47B7"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p>
        </w:tc>
        <w:tc>
          <w:tcPr>
            <w:tcW w:w="1134" w:type="dxa"/>
            <w:gridSpan w:val="2"/>
            <w:vAlign w:val="center"/>
          </w:tcPr>
          <w:p w14:paraId="0B0F01AA"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Потребность в материалах и изделиях</w:t>
            </w:r>
          </w:p>
        </w:tc>
        <w:tc>
          <w:tcPr>
            <w:tcW w:w="1843" w:type="dxa"/>
            <w:gridSpan w:val="3"/>
            <w:vAlign w:val="center"/>
          </w:tcPr>
          <w:p w14:paraId="59BF837D"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Запас материалов</w:t>
            </w:r>
          </w:p>
        </w:tc>
        <w:tc>
          <w:tcPr>
            <w:tcW w:w="2129" w:type="dxa"/>
            <w:gridSpan w:val="3"/>
            <w:vAlign w:val="center"/>
          </w:tcPr>
          <w:p w14:paraId="23243D1C"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lang w:val="en-US"/>
              </w:rPr>
            </w:pPr>
            <w:r w:rsidRPr="00723A1B">
              <w:rPr>
                <w:rFonts w:ascii="Times New Roman" w:eastAsia="PTSans-Regular" w:hAnsi="Times New Roman"/>
                <w:sz w:val="18"/>
                <w:szCs w:val="18"/>
              </w:rPr>
              <w:t xml:space="preserve">Площадь склада, </w:t>
            </w:r>
            <w:r w:rsidRPr="00723A1B">
              <w:rPr>
                <w:rFonts w:ascii="Times New Roman" w:eastAsia="Calibri" w:hAnsi="Times New Roman"/>
                <w:sz w:val="18"/>
                <w:szCs w:val="18"/>
                <w:lang w:eastAsia="en-US"/>
              </w:rPr>
              <w:t>м</w:t>
            </w:r>
            <w:r w:rsidRPr="00723A1B">
              <w:rPr>
                <w:rFonts w:ascii="Times New Roman" w:eastAsia="Calibri" w:hAnsi="Times New Roman"/>
                <w:sz w:val="18"/>
                <w:szCs w:val="18"/>
                <w:vertAlign w:val="superscript"/>
                <w:lang w:eastAsia="en-US"/>
              </w:rPr>
              <w:t>2</w:t>
            </w:r>
          </w:p>
        </w:tc>
        <w:tc>
          <w:tcPr>
            <w:tcW w:w="1842" w:type="dxa"/>
            <w:gridSpan w:val="3"/>
            <w:vAlign w:val="center"/>
          </w:tcPr>
          <w:p w14:paraId="404927D3"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Удовлетворение складской площадью за счет</w:t>
            </w:r>
          </w:p>
        </w:tc>
        <w:tc>
          <w:tcPr>
            <w:tcW w:w="851" w:type="dxa"/>
            <w:vMerge w:val="restart"/>
            <w:vAlign w:val="center"/>
          </w:tcPr>
          <w:tbl>
            <w:tblPr>
              <w:tblStyle w:val="aff3"/>
              <w:tblpPr w:vertAnchor="text" w:horzAnchor="margin" w:tblpXSpec="center" w:tblpY="1171"/>
              <w:tblOverlap w:val="never"/>
              <w:tblW w:w="4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723A1B" w:rsidRPr="00723A1B" w14:paraId="27469679" w14:textId="77777777" w:rsidTr="00723A1B">
              <w:trPr>
                <w:cantSplit/>
                <w:trHeight w:val="1414"/>
                <w:jc w:val="center"/>
              </w:trPr>
              <w:tc>
                <w:tcPr>
                  <w:tcW w:w="421" w:type="dxa"/>
                  <w:textDirection w:val="btLr"/>
                  <w:vAlign w:val="center"/>
                </w:tcPr>
                <w:p w14:paraId="51899C86"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Вид склада</w:t>
                  </w:r>
                </w:p>
              </w:tc>
            </w:tr>
          </w:tbl>
          <w:p w14:paraId="5A0778F8" w14:textId="0000C8A7" w:rsidR="00723A1B" w:rsidRPr="00723A1B" w:rsidRDefault="00723A1B" w:rsidP="00723A1B">
            <w:pPr>
              <w:pStyle w:val="APEX2"/>
              <w:spacing w:line="240" w:lineRule="auto"/>
              <w:ind w:firstLine="0"/>
              <w:jc w:val="center"/>
              <w:rPr>
                <w:rFonts w:ascii="Times New Roman" w:eastAsia="PTSans-Regular" w:hAnsi="Times New Roman"/>
                <w:sz w:val="18"/>
                <w:szCs w:val="18"/>
              </w:rPr>
            </w:pPr>
          </w:p>
        </w:tc>
      </w:tr>
      <w:tr w:rsidR="00723A1B" w:rsidRPr="00723A1B" w14:paraId="252ACB90" w14:textId="77777777" w:rsidTr="00723A1B">
        <w:trPr>
          <w:trHeight w:val="2146"/>
        </w:trPr>
        <w:tc>
          <w:tcPr>
            <w:tcW w:w="1126" w:type="dxa"/>
            <w:vMerge/>
            <w:vAlign w:val="center"/>
          </w:tcPr>
          <w:p w14:paraId="28CC3D40"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p>
        </w:tc>
        <w:tc>
          <w:tcPr>
            <w:tcW w:w="426" w:type="dxa"/>
            <w:vMerge/>
            <w:vAlign w:val="center"/>
          </w:tcPr>
          <w:p w14:paraId="3E568A81"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p>
        </w:tc>
        <w:tc>
          <w:tcPr>
            <w:tcW w:w="567" w:type="dxa"/>
            <w:vAlign w:val="center"/>
          </w:tcPr>
          <w:tbl>
            <w:tblPr>
              <w:tblStyle w:val="aff3"/>
              <w:tblpPr w:vertAnchor="text" w:tblpXSpec="center" w:tblpY="1"/>
              <w:tblOverlap w:val="never"/>
              <w:tblW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tblGrid>
            <w:tr w:rsidR="00723A1B" w:rsidRPr="00723A1B" w14:paraId="08897AAE" w14:textId="77777777" w:rsidTr="00723A1B">
              <w:trPr>
                <w:cantSplit/>
                <w:trHeight w:val="1998"/>
              </w:trPr>
              <w:tc>
                <w:tcPr>
                  <w:tcW w:w="425" w:type="dxa"/>
                  <w:textDirection w:val="btLr"/>
                  <w:vAlign w:val="center"/>
                </w:tcPr>
                <w:p w14:paraId="190C50EE"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В год</w:t>
                  </w:r>
                </w:p>
              </w:tc>
            </w:tr>
          </w:tbl>
          <w:p w14:paraId="1D340BE0"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p>
        </w:tc>
        <w:tc>
          <w:tcPr>
            <w:tcW w:w="567" w:type="dxa"/>
            <w:vAlign w:val="center"/>
          </w:tcPr>
          <w:tbl>
            <w:tblPr>
              <w:tblStyle w:val="aff3"/>
              <w:tblpPr w:vertAnchor="text" w:tblpXSpec="center" w:tblpY="1"/>
              <w:tblOverlap w:val="never"/>
              <w:tblW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tblGrid>
            <w:tr w:rsidR="00723A1B" w:rsidRPr="00723A1B" w14:paraId="6C3D23C1" w14:textId="77777777" w:rsidTr="00723A1B">
              <w:trPr>
                <w:cantSplit/>
                <w:trHeight w:val="1998"/>
              </w:trPr>
              <w:tc>
                <w:tcPr>
                  <w:tcW w:w="425" w:type="dxa"/>
                  <w:textDirection w:val="btLr"/>
                  <w:vAlign w:val="center"/>
                </w:tcPr>
                <w:p w14:paraId="70B85FB9"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В сутки</w:t>
                  </w:r>
                </w:p>
              </w:tc>
            </w:tr>
          </w:tbl>
          <w:p w14:paraId="0091A485"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p>
        </w:tc>
        <w:tc>
          <w:tcPr>
            <w:tcW w:w="426" w:type="dxa"/>
            <w:vAlign w:val="center"/>
          </w:tcPr>
          <w:tbl>
            <w:tblPr>
              <w:tblStyle w:val="aff3"/>
              <w:tblpPr w:vertAnchor="text" w:tblpXSpec="center" w:tblpY="1"/>
              <w:tblOverlap w:val="never"/>
              <w:tblW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tblGrid>
            <w:tr w:rsidR="00723A1B" w:rsidRPr="00723A1B" w14:paraId="20991299" w14:textId="77777777" w:rsidTr="00723A1B">
              <w:trPr>
                <w:cantSplit/>
                <w:trHeight w:val="1998"/>
              </w:trPr>
              <w:tc>
                <w:tcPr>
                  <w:tcW w:w="426" w:type="dxa"/>
                  <w:textDirection w:val="btLr"/>
                  <w:vAlign w:val="center"/>
                </w:tcPr>
                <w:p w14:paraId="6E612A1A"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Норма в днях</w:t>
                  </w:r>
                </w:p>
              </w:tc>
            </w:tr>
          </w:tbl>
          <w:p w14:paraId="2B6B2CDC" w14:textId="77777777" w:rsidR="00723A1B" w:rsidRPr="00723A1B" w:rsidRDefault="00723A1B" w:rsidP="00723A1B">
            <w:pPr>
              <w:pStyle w:val="APEX2"/>
              <w:spacing w:line="240" w:lineRule="auto"/>
              <w:ind w:firstLine="0"/>
              <w:rPr>
                <w:rFonts w:ascii="Times New Roman" w:eastAsia="PTSans-Regular" w:hAnsi="Times New Roman"/>
                <w:sz w:val="18"/>
                <w:szCs w:val="18"/>
              </w:rPr>
            </w:pPr>
          </w:p>
        </w:tc>
        <w:tc>
          <w:tcPr>
            <w:tcW w:w="709" w:type="dxa"/>
            <w:vAlign w:val="center"/>
          </w:tcPr>
          <w:tbl>
            <w:tblPr>
              <w:tblStyle w:val="aff3"/>
              <w:tblpPr w:vertAnchor="text" w:tblpXSpec="center" w:tblpY="1"/>
              <w:tblOverlap w:val="never"/>
              <w:tblW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
            </w:tblGrid>
            <w:tr w:rsidR="00723A1B" w:rsidRPr="00723A1B" w14:paraId="4D8E5C07" w14:textId="77777777" w:rsidTr="00723A1B">
              <w:trPr>
                <w:cantSplit/>
                <w:trHeight w:val="2401"/>
              </w:trPr>
              <w:tc>
                <w:tcPr>
                  <w:tcW w:w="567" w:type="dxa"/>
                  <w:textDirection w:val="btLr"/>
                  <w:vAlign w:val="center"/>
                </w:tcPr>
                <w:p w14:paraId="49A4AD04"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Коэфф.</w:t>
                  </w:r>
                  <w:r w:rsidRPr="00723A1B">
                    <w:rPr>
                      <w:rFonts w:ascii="Times New Roman" w:eastAsia="PTSans-Regular" w:hAnsi="Times New Roman"/>
                      <w:sz w:val="18"/>
                      <w:szCs w:val="18"/>
                      <w:lang w:val="en-US"/>
                    </w:rPr>
                    <w:t xml:space="preserve"> </w:t>
                  </w:r>
                  <w:r w:rsidRPr="00723A1B">
                    <w:rPr>
                      <w:rFonts w:ascii="Times New Roman" w:eastAsia="PTSans-Regular" w:hAnsi="Times New Roman"/>
                      <w:sz w:val="18"/>
                      <w:szCs w:val="18"/>
                    </w:rPr>
                    <w:t>неравномерного потребления</w:t>
                  </w:r>
                </w:p>
              </w:tc>
            </w:tr>
          </w:tbl>
          <w:p w14:paraId="696D4FC2" w14:textId="77777777" w:rsidR="00723A1B" w:rsidRPr="00723A1B" w:rsidRDefault="00723A1B" w:rsidP="00723A1B">
            <w:pPr>
              <w:pStyle w:val="APEX2"/>
              <w:spacing w:line="240" w:lineRule="auto"/>
              <w:ind w:firstLine="0"/>
              <w:rPr>
                <w:rFonts w:ascii="Times New Roman" w:eastAsia="PTSans-Regular" w:hAnsi="Times New Roman"/>
                <w:sz w:val="18"/>
                <w:szCs w:val="18"/>
              </w:rPr>
            </w:pPr>
          </w:p>
        </w:tc>
        <w:tc>
          <w:tcPr>
            <w:tcW w:w="708" w:type="dxa"/>
            <w:vAlign w:val="center"/>
          </w:tcPr>
          <w:tbl>
            <w:tblPr>
              <w:tblStyle w:val="aff3"/>
              <w:tblpPr w:vertAnchor="text" w:tblpXSpec="center" w:tblpY="1"/>
              <w:tblOverlap w:val="never"/>
              <w:tblW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4"/>
            </w:tblGrid>
            <w:tr w:rsidR="00723A1B" w:rsidRPr="00723A1B" w14:paraId="1FFA1BA6" w14:textId="77777777" w:rsidTr="00723A1B">
              <w:trPr>
                <w:cantSplit/>
                <w:trHeight w:val="2401"/>
              </w:trPr>
              <w:tc>
                <w:tcPr>
                  <w:tcW w:w="704" w:type="dxa"/>
                  <w:textDirection w:val="btLr"/>
                  <w:vAlign w:val="center"/>
                </w:tcPr>
                <w:p w14:paraId="2199AFCD"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Расчетный запас материалов</w:t>
                  </w:r>
                </w:p>
              </w:tc>
            </w:tr>
          </w:tbl>
          <w:p w14:paraId="5903706B" w14:textId="77777777" w:rsidR="00723A1B" w:rsidRPr="00723A1B" w:rsidRDefault="00723A1B" w:rsidP="00723A1B">
            <w:pPr>
              <w:pStyle w:val="APEX2"/>
              <w:spacing w:line="240" w:lineRule="auto"/>
              <w:ind w:firstLine="0"/>
              <w:rPr>
                <w:rFonts w:ascii="Times New Roman" w:eastAsia="PTSans-Regular" w:hAnsi="Times New Roman"/>
                <w:sz w:val="18"/>
                <w:szCs w:val="18"/>
              </w:rPr>
            </w:pPr>
          </w:p>
        </w:tc>
        <w:tc>
          <w:tcPr>
            <w:tcW w:w="994" w:type="dxa"/>
            <w:vAlign w:val="center"/>
          </w:tcPr>
          <w:tbl>
            <w:tblPr>
              <w:tblStyle w:val="aff3"/>
              <w:tblpPr w:vertAnchor="text" w:tblpXSpec="center" w:tblpY="1"/>
              <w:tblOverlap w:val="never"/>
              <w:tblW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tblGrid>
            <w:tr w:rsidR="00723A1B" w:rsidRPr="00723A1B" w14:paraId="3AB20C02" w14:textId="77777777" w:rsidTr="00723A1B">
              <w:trPr>
                <w:cantSplit/>
                <w:trHeight w:val="2401"/>
              </w:trPr>
              <w:tc>
                <w:tcPr>
                  <w:tcW w:w="851" w:type="dxa"/>
                  <w:textDirection w:val="btLr"/>
                  <w:vAlign w:val="center"/>
                </w:tcPr>
                <w:p w14:paraId="73FC8CCA"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Норма расчетной площади на ед. с учетом проходов и проездов</w:t>
                  </w:r>
                </w:p>
              </w:tc>
            </w:tr>
          </w:tbl>
          <w:p w14:paraId="5B836E7C" w14:textId="77777777" w:rsidR="00723A1B" w:rsidRPr="00723A1B" w:rsidRDefault="00723A1B" w:rsidP="00723A1B">
            <w:pPr>
              <w:pStyle w:val="APEX2"/>
              <w:spacing w:line="240" w:lineRule="auto"/>
              <w:ind w:firstLine="0"/>
              <w:rPr>
                <w:rFonts w:ascii="Times New Roman" w:eastAsia="PTSans-Regular" w:hAnsi="Times New Roman"/>
                <w:sz w:val="18"/>
                <w:szCs w:val="18"/>
              </w:rPr>
            </w:pPr>
          </w:p>
        </w:tc>
        <w:tc>
          <w:tcPr>
            <w:tcW w:w="708" w:type="dxa"/>
            <w:vAlign w:val="center"/>
          </w:tcPr>
          <w:tbl>
            <w:tblPr>
              <w:tblStyle w:val="aff3"/>
              <w:tblpPr w:vertAnchor="text" w:tblpXSpec="center" w:tblpY="1"/>
              <w:tblOverlap w:val="never"/>
              <w:tblW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4"/>
            </w:tblGrid>
            <w:tr w:rsidR="00723A1B" w:rsidRPr="00723A1B" w14:paraId="14F34307" w14:textId="77777777" w:rsidTr="00723A1B">
              <w:trPr>
                <w:cantSplit/>
                <w:trHeight w:val="2398"/>
              </w:trPr>
              <w:tc>
                <w:tcPr>
                  <w:tcW w:w="704" w:type="dxa"/>
                  <w:textDirection w:val="btLr"/>
                  <w:vAlign w:val="center"/>
                </w:tcPr>
                <w:p w14:paraId="5C326901"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Коэфф. Неравномерного поступления материалов</w:t>
                  </w:r>
                </w:p>
              </w:tc>
            </w:tr>
          </w:tbl>
          <w:p w14:paraId="535F1A17" w14:textId="77777777" w:rsidR="00723A1B" w:rsidRPr="00723A1B" w:rsidRDefault="00723A1B" w:rsidP="00723A1B">
            <w:pPr>
              <w:pStyle w:val="APEX2"/>
              <w:spacing w:line="240" w:lineRule="auto"/>
              <w:ind w:firstLine="0"/>
              <w:rPr>
                <w:rFonts w:ascii="Times New Roman" w:eastAsia="PTSans-Regular" w:hAnsi="Times New Roman"/>
                <w:sz w:val="18"/>
                <w:szCs w:val="18"/>
              </w:rPr>
            </w:pPr>
          </w:p>
        </w:tc>
        <w:tc>
          <w:tcPr>
            <w:tcW w:w="427" w:type="dxa"/>
            <w:vAlign w:val="center"/>
          </w:tcPr>
          <w:tbl>
            <w:tblPr>
              <w:tblStyle w:val="aff3"/>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723A1B" w:rsidRPr="00723A1B" w14:paraId="6E7E4650" w14:textId="77777777" w:rsidTr="00723A1B">
              <w:trPr>
                <w:cantSplit/>
                <w:trHeight w:val="2398"/>
              </w:trPr>
              <w:tc>
                <w:tcPr>
                  <w:tcW w:w="421" w:type="dxa"/>
                  <w:textDirection w:val="btLr"/>
                  <w:vAlign w:val="center"/>
                </w:tcPr>
                <w:p w14:paraId="0278C731"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Потребная площадь</w:t>
                  </w:r>
                </w:p>
              </w:tc>
            </w:tr>
          </w:tbl>
          <w:p w14:paraId="7D5C6F03" w14:textId="77777777" w:rsidR="00723A1B" w:rsidRPr="00723A1B" w:rsidRDefault="00723A1B" w:rsidP="00723A1B">
            <w:pPr>
              <w:pStyle w:val="APEX2"/>
              <w:spacing w:line="240" w:lineRule="auto"/>
              <w:ind w:firstLine="0"/>
              <w:rPr>
                <w:rFonts w:ascii="Times New Roman" w:eastAsia="PTSans-Regular" w:hAnsi="Times New Roman"/>
                <w:sz w:val="18"/>
                <w:szCs w:val="18"/>
              </w:rPr>
            </w:pPr>
          </w:p>
        </w:tc>
        <w:tc>
          <w:tcPr>
            <w:tcW w:w="567" w:type="dxa"/>
            <w:vAlign w:val="center"/>
          </w:tcPr>
          <w:tbl>
            <w:tblPr>
              <w:tblStyle w:val="aff3"/>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723A1B" w:rsidRPr="00723A1B" w14:paraId="6785202B" w14:textId="77777777" w:rsidTr="00723A1B">
              <w:trPr>
                <w:cantSplit/>
                <w:trHeight w:val="2398"/>
              </w:trPr>
              <w:tc>
                <w:tcPr>
                  <w:tcW w:w="421" w:type="dxa"/>
                  <w:textDirection w:val="btLr"/>
                  <w:vAlign w:val="center"/>
                </w:tcPr>
                <w:p w14:paraId="5E1BB1E9"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Производственной базы</w:t>
                  </w:r>
                </w:p>
              </w:tc>
            </w:tr>
          </w:tbl>
          <w:p w14:paraId="792FFA5E" w14:textId="77777777" w:rsidR="00723A1B" w:rsidRPr="00723A1B" w:rsidRDefault="00723A1B" w:rsidP="00723A1B">
            <w:pPr>
              <w:pStyle w:val="APEX2"/>
              <w:spacing w:line="240" w:lineRule="auto"/>
              <w:ind w:right="142" w:firstLine="0"/>
              <w:rPr>
                <w:rFonts w:ascii="Times New Roman" w:eastAsia="PTSans-Regular" w:hAnsi="Times New Roman"/>
                <w:sz w:val="18"/>
                <w:szCs w:val="18"/>
              </w:rPr>
            </w:pPr>
          </w:p>
        </w:tc>
        <w:tc>
          <w:tcPr>
            <w:tcW w:w="708" w:type="dxa"/>
            <w:vAlign w:val="center"/>
          </w:tcPr>
          <w:tbl>
            <w:tblPr>
              <w:tblStyle w:val="aff3"/>
              <w:tblpPr w:vertAnchor="text" w:tblpXSpec="center" w:tblpY="1"/>
              <w:tblOverlap w:val="never"/>
              <w:tblW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1"/>
            </w:tblGrid>
            <w:tr w:rsidR="00723A1B" w:rsidRPr="00723A1B" w14:paraId="1110DAD8" w14:textId="77777777" w:rsidTr="00723A1B">
              <w:trPr>
                <w:cantSplit/>
                <w:trHeight w:val="2398"/>
              </w:trPr>
              <w:tc>
                <w:tcPr>
                  <w:tcW w:w="421" w:type="dxa"/>
                  <w:textDirection w:val="btLr"/>
                  <w:vAlign w:val="center"/>
                </w:tcPr>
                <w:p w14:paraId="40A4E5CE"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Промышленной площадки</w:t>
                  </w:r>
                </w:p>
              </w:tc>
            </w:tr>
          </w:tbl>
          <w:p w14:paraId="4EA83D20" w14:textId="77777777" w:rsidR="00723A1B" w:rsidRPr="00723A1B" w:rsidRDefault="00723A1B" w:rsidP="00723A1B">
            <w:pPr>
              <w:pStyle w:val="APEX2"/>
              <w:spacing w:line="240" w:lineRule="auto"/>
              <w:ind w:firstLine="0"/>
              <w:rPr>
                <w:rFonts w:ascii="Times New Roman" w:eastAsia="PTSans-Regular" w:hAnsi="Times New Roman"/>
                <w:sz w:val="18"/>
                <w:szCs w:val="18"/>
              </w:rPr>
            </w:pPr>
          </w:p>
        </w:tc>
        <w:tc>
          <w:tcPr>
            <w:tcW w:w="567" w:type="dxa"/>
            <w:vAlign w:val="center"/>
          </w:tcPr>
          <w:tbl>
            <w:tblPr>
              <w:tblStyle w:val="aff3"/>
              <w:tblpPr w:vertAnchor="text" w:tblpXSpec="center" w:tblpY="1"/>
              <w:tblOverlap w:val="never"/>
              <w:tblW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
            </w:tblGrid>
            <w:tr w:rsidR="00723A1B" w:rsidRPr="00723A1B" w14:paraId="0AA1EBD6" w14:textId="77777777" w:rsidTr="00723A1B">
              <w:trPr>
                <w:cantSplit/>
                <w:trHeight w:val="1998"/>
              </w:trPr>
              <w:tc>
                <w:tcPr>
                  <w:tcW w:w="425" w:type="dxa"/>
                  <w:textDirection w:val="btLr"/>
                  <w:vAlign w:val="center"/>
                </w:tcPr>
                <w:p w14:paraId="273DD85B" w14:textId="77777777" w:rsidR="00723A1B" w:rsidRPr="00723A1B" w:rsidRDefault="00723A1B" w:rsidP="00723A1B">
                  <w:pPr>
                    <w:pStyle w:val="APEX2"/>
                    <w:spacing w:line="240" w:lineRule="auto"/>
                    <w:ind w:left="113" w:right="113" w:firstLine="0"/>
                    <w:jc w:val="center"/>
                    <w:rPr>
                      <w:rFonts w:ascii="Times New Roman" w:eastAsia="PTSans-Regular" w:hAnsi="Times New Roman"/>
                      <w:sz w:val="18"/>
                      <w:szCs w:val="18"/>
                    </w:rPr>
                  </w:pPr>
                  <w:r w:rsidRPr="00723A1B">
                    <w:rPr>
                      <w:rFonts w:ascii="Times New Roman" w:eastAsia="PTSans-Regular" w:hAnsi="Times New Roman"/>
                      <w:sz w:val="18"/>
                      <w:szCs w:val="18"/>
                    </w:rPr>
                    <w:t>Жилой площади</w:t>
                  </w:r>
                </w:p>
              </w:tc>
            </w:tr>
          </w:tbl>
          <w:p w14:paraId="00E11CE1" w14:textId="77777777" w:rsidR="00723A1B" w:rsidRPr="00723A1B" w:rsidRDefault="00723A1B" w:rsidP="00723A1B">
            <w:pPr>
              <w:pStyle w:val="APEX2"/>
              <w:spacing w:line="240" w:lineRule="auto"/>
              <w:ind w:firstLine="0"/>
              <w:rPr>
                <w:rFonts w:ascii="Times New Roman" w:eastAsia="PTSans-Regular" w:hAnsi="Times New Roman"/>
                <w:sz w:val="18"/>
                <w:szCs w:val="18"/>
              </w:rPr>
            </w:pPr>
          </w:p>
        </w:tc>
        <w:tc>
          <w:tcPr>
            <w:tcW w:w="851" w:type="dxa"/>
            <w:vMerge/>
            <w:vAlign w:val="center"/>
          </w:tcPr>
          <w:p w14:paraId="571D96B0" w14:textId="77777777" w:rsidR="00723A1B" w:rsidRPr="00723A1B" w:rsidRDefault="00723A1B" w:rsidP="00723A1B">
            <w:pPr>
              <w:pStyle w:val="APEX2"/>
              <w:spacing w:line="240" w:lineRule="auto"/>
              <w:ind w:firstLine="0"/>
              <w:rPr>
                <w:rFonts w:ascii="Times New Roman" w:eastAsia="PTSans-Regular" w:hAnsi="Times New Roman"/>
                <w:sz w:val="18"/>
                <w:szCs w:val="18"/>
              </w:rPr>
            </w:pPr>
          </w:p>
        </w:tc>
      </w:tr>
      <w:tr w:rsidR="00723A1B" w:rsidRPr="00723A1B" w14:paraId="45CB47E6" w14:textId="77777777" w:rsidTr="00723A1B">
        <w:tc>
          <w:tcPr>
            <w:tcW w:w="1126" w:type="dxa"/>
            <w:vAlign w:val="center"/>
          </w:tcPr>
          <w:p w14:paraId="75D00849"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Арматура</w:t>
            </w:r>
          </w:p>
        </w:tc>
        <w:tc>
          <w:tcPr>
            <w:tcW w:w="426" w:type="dxa"/>
            <w:vAlign w:val="center"/>
          </w:tcPr>
          <w:p w14:paraId="48DAC278"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Calibri" w:hAnsi="Times New Roman"/>
                <w:sz w:val="18"/>
                <w:szCs w:val="18"/>
                <w:lang w:eastAsia="en-US"/>
              </w:rPr>
              <w:t>т</w:t>
            </w:r>
          </w:p>
        </w:tc>
        <w:tc>
          <w:tcPr>
            <w:tcW w:w="567" w:type="dxa"/>
            <w:vAlign w:val="center"/>
          </w:tcPr>
          <w:p w14:paraId="0B634971"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w:t>
            </w:r>
          </w:p>
        </w:tc>
        <w:tc>
          <w:tcPr>
            <w:tcW w:w="567" w:type="dxa"/>
            <w:vAlign w:val="center"/>
          </w:tcPr>
          <w:p w14:paraId="7B053157"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30</w:t>
            </w:r>
          </w:p>
        </w:tc>
        <w:tc>
          <w:tcPr>
            <w:tcW w:w="426" w:type="dxa"/>
            <w:vAlign w:val="center"/>
          </w:tcPr>
          <w:p w14:paraId="1142C6C7"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30</w:t>
            </w:r>
          </w:p>
        </w:tc>
        <w:tc>
          <w:tcPr>
            <w:tcW w:w="709" w:type="dxa"/>
            <w:vAlign w:val="center"/>
          </w:tcPr>
          <w:p w14:paraId="49D0709F"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1,3</w:t>
            </w:r>
          </w:p>
        </w:tc>
        <w:tc>
          <w:tcPr>
            <w:tcW w:w="708" w:type="dxa"/>
            <w:vAlign w:val="center"/>
          </w:tcPr>
          <w:p w14:paraId="5C7D63AB"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39</w:t>
            </w:r>
          </w:p>
        </w:tc>
        <w:tc>
          <w:tcPr>
            <w:tcW w:w="994" w:type="dxa"/>
            <w:vAlign w:val="center"/>
          </w:tcPr>
          <w:p w14:paraId="51658424"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hAnsi="Times New Roman"/>
                <w:sz w:val="20"/>
                <w:szCs w:val="20"/>
                <w:shd w:val="clear" w:color="auto" w:fill="FFFFFF"/>
              </w:rPr>
              <w:t>1,4-1,2</w:t>
            </w:r>
          </w:p>
        </w:tc>
        <w:tc>
          <w:tcPr>
            <w:tcW w:w="708" w:type="dxa"/>
            <w:vAlign w:val="center"/>
          </w:tcPr>
          <w:p w14:paraId="3E8B3DEF"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1,1</w:t>
            </w:r>
          </w:p>
        </w:tc>
        <w:tc>
          <w:tcPr>
            <w:tcW w:w="427" w:type="dxa"/>
            <w:vAlign w:val="center"/>
          </w:tcPr>
          <w:p w14:paraId="7ED3C007"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55</w:t>
            </w:r>
          </w:p>
        </w:tc>
        <w:tc>
          <w:tcPr>
            <w:tcW w:w="567" w:type="dxa"/>
            <w:vAlign w:val="center"/>
          </w:tcPr>
          <w:p w14:paraId="1C7AD451"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w:t>
            </w:r>
          </w:p>
        </w:tc>
        <w:tc>
          <w:tcPr>
            <w:tcW w:w="708" w:type="dxa"/>
            <w:vAlign w:val="center"/>
          </w:tcPr>
          <w:p w14:paraId="2F2FDFFF"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55</w:t>
            </w:r>
          </w:p>
        </w:tc>
        <w:tc>
          <w:tcPr>
            <w:tcW w:w="567" w:type="dxa"/>
            <w:vAlign w:val="center"/>
          </w:tcPr>
          <w:p w14:paraId="5AB118CB"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w:t>
            </w:r>
          </w:p>
        </w:tc>
        <w:tc>
          <w:tcPr>
            <w:tcW w:w="851" w:type="dxa"/>
            <w:vAlign w:val="center"/>
          </w:tcPr>
          <w:p w14:paraId="571117CF" w14:textId="77777777" w:rsidR="00723A1B" w:rsidRPr="00723A1B" w:rsidRDefault="00723A1B" w:rsidP="00723A1B">
            <w:pPr>
              <w:pStyle w:val="APEX2"/>
              <w:spacing w:line="240" w:lineRule="auto"/>
              <w:ind w:firstLine="0"/>
              <w:rPr>
                <w:rFonts w:ascii="Times New Roman" w:eastAsia="PTSans-Regular" w:hAnsi="Times New Roman"/>
                <w:sz w:val="18"/>
                <w:szCs w:val="18"/>
              </w:rPr>
            </w:pPr>
            <w:r w:rsidRPr="00723A1B">
              <w:rPr>
                <w:rFonts w:ascii="Times New Roman" w:eastAsia="PTSans-Regular" w:hAnsi="Times New Roman"/>
                <w:sz w:val="18"/>
                <w:szCs w:val="18"/>
              </w:rPr>
              <w:t>Открытый</w:t>
            </w:r>
          </w:p>
        </w:tc>
      </w:tr>
      <w:tr w:rsidR="00723A1B" w:rsidRPr="00723A1B" w14:paraId="2AABCCA8" w14:textId="77777777" w:rsidTr="00723A1B">
        <w:tc>
          <w:tcPr>
            <w:tcW w:w="1126" w:type="dxa"/>
            <w:vAlign w:val="center"/>
          </w:tcPr>
          <w:p w14:paraId="22922B62"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Опалубка</w:t>
            </w:r>
          </w:p>
        </w:tc>
        <w:tc>
          <w:tcPr>
            <w:tcW w:w="426" w:type="dxa"/>
            <w:vAlign w:val="center"/>
          </w:tcPr>
          <w:p w14:paraId="5C97067F"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Calibri" w:hAnsi="Times New Roman"/>
                <w:sz w:val="18"/>
                <w:szCs w:val="18"/>
                <w:lang w:eastAsia="en-US"/>
              </w:rPr>
              <w:t>м</w:t>
            </w:r>
            <w:r w:rsidRPr="00723A1B">
              <w:rPr>
                <w:rFonts w:ascii="Times New Roman" w:eastAsia="Calibri" w:hAnsi="Times New Roman"/>
                <w:sz w:val="18"/>
                <w:szCs w:val="18"/>
                <w:vertAlign w:val="superscript"/>
                <w:lang w:eastAsia="en-US"/>
              </w:rPr>
              <w:t>2</w:t>
            </w:r>
          </w:p>
        </w:tc>
        <w:tc>
          <w:tcPr>
            <w:tcW w:w="567" w:type="dxa"/>
            <w:vAlign w:val="center"/>
          </w:tcPr>
          <w:p w14:paraId="28E1234F"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w:t>
            </w:r>
          </w:p>
        </w:tc>
        <w:tc>
          <w:tcPr>
            <w:tcW w:w="567" w:type="dxa"/>
            <w:vAlign w:val="center"/>
          </w:tcPr>
          <w:p w14:paraId="60145A20"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3000</w:t>
            </w:r>
          </w:p>
        </w:tc>
        <w:tc>
          <w:tcPr>
            <w:tcW w:w="426" w:type="dxa"/>
            <w:vAlign w:val="center"/>
          </w:tcPr>
          <w:p w14:paraId="07D261F5"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3000</w:t>
            </w:r>
          </w:p>
        </w:tc>
        <w:tc>
          <w:tcPr>
            <w:tcW w:w="709" w:type="dxa"/>
            <w:vAlign w:val="center"/>
          </w:tcPr>
          <w:p w14:paraId="2D04AFCC"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1,3</w:t>
            </w:r>
          </w:p>
        </w:tc>
        <w:tc>
          <w:tcPr>
            <w:tcW w:w="708" w:type="dxa"/>
            <w:vAlign w:val="center"/>
          </w:tcPr>
          <w:p w14:paraId="27D8FD01" w14:textId="77777777" w:rsidR="00723A1B" w:rsidRPr="00723A1B" w:rsidRDefault="00723A1B" w:rsidP="00723A1B">
            <w:pPr>
              <w:jc w:val="center"/>
            </w:pPr>
            <w:r w:rsidRPr="00723A1B">
              <w:rPr>
                <w:rFonts w:eastAsia="PTSans-Regular"/>
                <w:sz w:val="18"/>
                <w:szCs w:val="18"/>
              </w:rPr>
              <w:t>3900</w:t>
            </w:r>
          </w:p>
        </w:tc>
        <w:tc>
          <w:tcPr>
            <w:tcW w:w="994" w:type="dxa"/>
            <w:vAlign w:val="center"/>
          </w:tcPr>
          <w:p w14:paraId="4A6EC550"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hAnsi="Times New Roman"/>
                <w:sz w:val="20"/>
                <w:szCs w:val="20"/>
                <w:shd w:val="clear" w:color="auto" w:fill="FFFFFF"/>
              </w:rPr>
              <w:t>0,1-0,07</w:t>
            </w:r>
          </w:p>
        </w:tc>
        <w:tc>
          <w:tcPr>
            <w:tcW w:w="708" w:type="dxa"/>
            <w:vAlign w:val="center"/>
          </w:tcPr>
          <w:p w14:paraId="16945F83"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1,1</w:t>
            </w:r>
          </w:p>
        </w:tc>
        <w:tc>
          <w:tcPr>
            <w:tcW w:w="427" w:type="dxa"/>
            <w:vAlign w:val="center"/>
          </w:tcPr>
          <w:p w14:paraId="5520E913"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340</w:t>
            </w:r>
          </w:p>
        </w:tc>
        <w:tc>
          <w:tcPr>
            <w:tcW w:w="567" w:type="dxa"/>
            <w:vAlign w:val="center"/>
          </w:tcPr>
          <w:p w14:paraId="6A9A587D"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w:t>
            </w:r>
          </w:p>
        </w:tc>
        <w:tc>
          <w:tcPr>
            <w:tcW w:w="708" w:type="dxa"/>
            <w:vAlign w:val="center"/>
          </w:tcPr>
          <w:p w14:paraId="3E41A467"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340</w:t>
            </w:r>
          </w:p>
        </w:tc>
        <w:tc>
          <w:tcPr>
            <w:tcW w:w="567" w:type="dxa"/>
            <w:vAlign w:val="center"/>
          </w:tcPr>
          <w:p w14:paraId="774CD9F5"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w:t>
            </w:r>
          </w:p>
        </w:tc>
        <w:tc>
          <w:tcPr>
            <w:tcW w:w="851" w:type="dxa"/>
            <w:vAlign w:val="center"/>
          </w:tcPr>
          <w:p w14:paraId="5A528456" w14:textId="77777777" w:rsidR="00723A1B" w:rsidRPr="00723A1B" w:rsidRDefault="00723A1B" w:rsidP="00723A1B">
            <w:pPr>
              <w:pStyle w:val="APEX2"/>
              <w:spacing w:line="240" w:lineRule="auto"/>
              <w:ind w:firstLine="0"/>
              <w:rPr>
                <w:rFonts w:ascii="Times New Roman" w:eastAsia="PTSans-Regular" w:hAnsi="Times New Roman"/>
                <w:sz w:val="18"/>
                <w:szCs w:val="18"/>
              </w:rPr>
            </w:pPr>
            <w:r w:rsidRPr="00723A1B">
              <w:rPr>
                <w:rFonts w:ascii="Times New Roman" w:eastAsia="PTSans-Regular" w:hAnsi="Times New Roman"/>
                <w:sz w:val="18"/>
                <w:szCs w:val="18"/>
              </w:rPr>
              <w:t>Открытый</w:t>
            </w:r>
          </w:p>
        </w:tc>
      </w:tr>
      <w:tr w:rsidR="00723A1B" w:rsidRPr="00723A1B" w14:paraId="110E63BB" w14:textId="77777777" w:rsidTr="00723A1B">
        <w:trPr>
          <w:trHeight w:val="198"/>
        </w:trPr>
        <w:tc>
          <w:tcPr>
            <w:tcW w:w="1126" w:type="dxa"/>
            <w:vAlign w:val="center"/>
          </w:tcPr>
          <w:p w14:paraId="1BD714B6"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 xml:space="preserve">Лес пиленый </w:t>
            </w:r>
          </w:p>
        </w:tc>
        <w:tc>
          <w:tcPr>
            <w:tcW w:w="426" w:type="dxa"/>
            <w:vAlign w:val="center"/>
          </w:tcPr>
          <w:p w14:paraId="25424F21"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Calibri" w:hAnsi="Times New Roman"/>
                <w:sz w:val="18"/>
                <w:szCs w:val="18"/>
                <w:lang w:eastAsia="en-US"/>
              </w:rPr>
              <w:t>м3</w:t>
            </w:r>
          </w:p>
        </w:tc>
        <w:tc>
          <w:tcPr>
            <w:tcW w:w="567" w:type="dxa"/>
            <w:vAlign w:val="center"/>
          </w:tcPr>
          <w:p w14:paraId="7BE263A0"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w:t>
            </w:r>
          </w:p>
        </w:tc>
        <w:tc>
          <w:tcPr>
            <w:tcW w:w="567" w:type="dxa"/>
            <w:vAlign w:val="center"/>
          </w:tcPr>
          <w:p w14:paraId="3714EBA2"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30</w:t>
            </w:r>
          </w:p>
        </w:tc>
        <w:tc>
          <w:tcPr>
            <w:tcW w:w="426" w:type="dxa"/>
            <w:vAlign w:val="center"/>
          </w:tcPr>
          <w:p w14:paraId="38A07F18"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30</w:t>
            </w:r>
          </w:p>
        </w:tc>
        <w:tc>
          <w:tcPr>
            <w:tcW w:w="709" w:type="dxa"/>
            <w:vAlign w:val="center"/>
          </w:tcPr>
          <w:p w14:paraId="00387C03"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1,3</w:t>
            </w:r>
          </w:p>
        </w:tc>
        <w:tc>
          <w:tcPr>
            <w:tcW w:w="708" w:type="dxa"/>
            <w:vAlign w:val="center"/>
          </w:tcPr>
          <w:p w14:paraId="11FA2CB9" w14:textId="77777777" w:rsidR="00723A1B" w:rsidRPr="00723A1B" w:rsidRDefault="00723A1B" w:rsidP="00723A1B">
            <w:pPr>
              <w:jc w:val="center"/>
            </w:pPr>
            <w:r w:rsidRPr="00723A1B">
              <w:rPr>
                <w:rFonts w:eastAsia="PTSans-Regular"/>
                <w:sz w:val="18"/>
                <w:szCs w:val="18"/>
              </w:rPr>
              <w:t>39</w:t>
            </w:r>
          </w:p>
        </w:tc>
        <w:tc>
          <w:tcPr>
            <w:tcW w:w="994" w:type="dxa"/>
            <w:vAlign w:val="center"/>
          </w:tcPr>
          <w:p w14:paraId="45928070"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hAnsi="Times New Roman"/>
                <w:sz w:val="20"/>
                <w:szCs w:val="20"/>
                <w:shd w:val="clear" w:color="auto" w:fill="FFFFFF"/>
              </w:rPr>
              <w:t>1,7-1,25</w:t>
            </w:r>
          </w:p>
        </w:tc>
        <w:tc>
          <w:tcPr>
            <w:tcW w:w="708" w:type="dxa"/>
            <w:vAlign w:val="center"/>
          </w:tcPr>
          <w:p w14:paraId="2056189F"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1,1</w:t>
            </w:r>
          </w:p>
        </w:tc>
        <w:tc>
          <w:tcPr>
            <w:tcW w:w="427" w:type="dxa"/>
            <w:vAlign w:val="center"/>
          </w:tcPr>
          <w:p w14:paraId="21FB3FD7"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65</w:t>
            </w:r>
          </w:p>
        </w:tc>
        <w:tc>
          <w:tcPr>
            <w:tcW w:w="567" w:type="dxa"/>
            <w:vAlign w:val="center"/>
          </w:tcPr>
          <w:p w14:paraId="3ECCD7CC"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p>
        </w:tc>
        <w:tc>
          <w:tcPr>
            <w:tcW w:w="708" w:type="dxa"/>
            <w:vAlign w:val="center"/>
          </w:tcPr>
          <w:p w14:paraId="537F8BE5"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65</w:t>
            </w:r>
          </w:p>
        </w:tc>
        <w:tc>
          <w:tcPr>
            <w:tcW w:w="567" w:type="dxa"/>
            <w:vAlign w:val="center"/>
          </w:tcPr>
          <w:p w14:paraId="5F26A169"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w:t>
            </w:r>
          </w:p>
        </w:tc>
        <w:tc>
          <w:tcPr>
            <w:tcW w:w="851" w:type="dxa"/>
            <w:vAlign w:val="center"/>
          </w:tcPr>
          <w:p w14:paraId="680B3573" w14:textId="77777777" w:rsidR="00723A1B" w:rsidRPr="00723A1B" w:rsidRDefault="00723A1B" w:rsidP="00723A1B">
            <w:pPr>
              <w:pStyle w:val="APEX2"/>
              <w:spacing w:line="240" w:lineRule="auto"/>
              <w:ind w:firstLine="0"/>
              <w:rPr>
                <w:rFonts w:ascii="Times New Roman" w:eastAsia="PTSans-Regular" w:hAnsi="Times New Roman"/>
                <w:sz w:val="18"/>
                <w:szCs w:val="18"/>
              </w:rPr>
            </w:pPr>
            <w:r w:rsidRPr="00723A1B">
              <w:rPr>
                <w:rFonts w:ascii="Times New Roman" w:eastAsia="PTSans-Regular" w:hAnsi="Times New Roman"/>
                <w:sz w:val="18"/>
                <w:szCs w:val="18"/>
              </w:rPr>
              <w:t>Открытый</w:t>
            </w:r>
          </w:p>
        </w:tc>
      </w:tr>
      <w:tr w:rsidR="00723A1B" w:rsidRPr="00723A1B" w14:paraId="761C13B0" w14:textId="77777777" w:rsidTr="00723A1B">
        <w:trPr>
          <w:trHeight w:val="539"/>
        </w:trPr>
        <w:tc>
          <w:tcPr>
            <w:tcW w:w="6231" w:type="dxa"/>
            <w:gridSpan w:val="9"/>
            <w:vAlign w:val="center"/>
          </w:tcPr>
          <w:p w14:paraId="7014C670" w14:textId="77777777" w:rsidR="00723A1B" w:rsidRPr="00723A1B" w:rsidRDefault="00723A1B" w:rsidP="00723A1B">
            <w:pPr>
              <w:pStyle w:val="APEX2"/>
              <w:spacing w:line="240" w:lineRule="auto"/>
              <w:ind w:firstLine="0"/>
              <w:jc w:val="right"/>
              <w:rPr>
                <w:rFonts w:ascii="Times New Roman" w:eastAsia="PTSans-Regular" w:hAnsi="Times New Roman"/>
                <w:sz w:val="18"/>
                <w:szCs w:val="18"/>
              </w:rPr>
            </w:pPr>
            <w:r w:rsidRPr="00723A1B">
              <w:rPr>
                <w:rFonts w:ascii="Times New Roman" w:eastAsia="PTSans-Regular" w:hAnsi="Times New Roman"/>
                <w:sz w:val="18"/>
                <w:szCs w:val="18"/>
              </w:rPr>
              <w:t>ИТОГО:</w:t>
            </w:r>
          </w:p>
        </w:tc>
        <w:tc>
          <w:tcPr>
            <w:tcW w:w="427" w:type="dxa"/>
            <w:vAlign w:val="center"/>
          </w:tcPr>
          <w:p w14:paraId="680D97CB"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460</w:t>
            </w:r>
          </w:p>
        </w:tc>
        <w:tc>
          <w:tcPr>
            <w:tcW w:w="567" w:type="dxa"/>
            <w:vAlign w:val="center"/>
          </w:tcPr>
          <w:p w14:paraId="6C85302B"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p>
        </w:tc>
        <w:tc>
          <w:tcPr>
            <w:tcW w:w="708" w:type="dxa"/>
            <w:vAlign w:val="center"/>
          </w:tcPr>
          <w:p w14:paraId="4C95D144"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r w:rsidRPr="00723A1B">
              <w:rPr>
                <w:rFonts w:ascii="Times New Roman" w:eastAsia="PTSans-Regular" w:hAnsi="Times New Roman"/>
                <w:sz w:val="18"/>
                <w:szCs w:val="18"/>
              </w:rPr>
              <w:t>460</w:t>
            </w:r>
          </w:p>
        </w:tc>
        <w:tc>
          <w:tcPr>
            <w:tcW w:w="567" w:type="dxa"/>
            <w:vAlign w:val="center"/>
          </w:tcPr>
          <w:p w14:paraId="2A89EA0F" w14:textId="77777777" w:rsidR="00723A1B" w:rsidRPr="00723A1B" w:rsidRDefault="00723A1B" w:rsidP="00723A1B">
            <w:pPr>
              <w:pStyle w:val="APEX2"/>
              <w:spacing w:line="240" w:lineRule="auto"/>
              <w:ind w:firstLine="0"/>
              <w:jc w:val="center"/>
              <w:rPr>
                <w:rFonts w:ascii="Times New Roman" w:eastAsia="PTSans-Regular" w:hAnsi="Times New Roman"/>
                <w:sz w:val="18"/>
                <w:szCs w:val="18"/>
              </w:rPr>
            </w:pPr>
          </w:p>
        </w:tc>
        <w:tc>
          <w:tcPr>
            <w:tcW w:w="851" w:type="dxa"/>
            <w:vAlign w:val="center"/>
          </w:tcPr>
          <w:p w14:paraId="07E4F873" w14:textId="77777777" w:rsidR="00723A1B" w:rsidRPr="00723A1B" w:rsidRDefault="00723A1B" w:rsidP="00723A1B">
            <w:pPr>
              <w:pStyle w:val="APEX2"/>
              <w:spacing w:line="240" w:lineRule="auto"/>
              <w:ind w:firstLine="0"/>
              <w:rPr>
                <w:rFonts w:ascii="Times New Roman" w:eastAsia="PTSans-Regular" w:hAnsi="Times New Roman"/>
                <w:sz w:val="18"/>
                <w:szCs w:val="18"/>
              </w:rPr>
            </w:pPr>
          </w:p>
        </w:tc>
      </w:tr>
    </w:tbl>
    <w:p w14:paraId="2E2C44D2" w14:textId="77777777" w:rsidR="00723A1B" w:rsidRPr="00723A1B" w:rsidRDefault="00723A1B" w:rsidP="00723A1B">
      <w:pPr>
        <w:pStyle w:val="APEX2"/>
        <w:rPr>
          <w:rFonts w:ascii="Times New Roman" w:hAnsi="Times New Roman"/>
        </w:rPr>
      </w:pPr>
      <w:r w:rsidRPr="00723A1B">
        <w:rPr>
          <w:rFonts w:ascii="Times New Roman" w:hAnsi="Times New Roman"/>
        </w:rPr>
        <w:t>Для укрупненной сборки опалубки обеспечить специализированную площадку, отвечающую следующим требованиям:</w:t>
      </w:r>
    </w:p>
    <w:p w14:paraId="7358E5C2" w14:textId="77777777" w:rsidR="00723A1B" w:rsidRPr="00723A1B" w:rsidRDefault="00723A1B" w:rsidP="00723A1B">
      <w:pPr>
        <w:pStyle w:val="APEX1"/>
        <w:rPr>
          <w:rFonts w:ascii="Times New Roman" w:hAnsi="Times New Roman"/>
        </w:rPr>
      </w:pPr>
      <w:r w:rsidRPr="00723A1B">
        <w:rPr>
          <w:rFonts w:ascii="Times New Roman" w:hAnsi="Times New Roman"/>
        </w:rPr>
        <w:t>площадка должна быть оборудована стационарными стеллажами и стендами укрупнения;</w:t>
      </w:r>
    </w:p>
    <w:p w14:paraId="34732988" w14:textId="77777777" w:rsidR="00723A1B" w:rsidRPr="00723A1B" w:rsidRDefault="00723A1B" w:rsidP="00723A1B">
      <w:pPr>
        <w:pStyle w:val="APEX1"/>
        <w:rPr>
          <w:rFonts w:ascii="Times New Roman" w:hAnsi="Times New Roman"/>
        </w:rPr>
      </w:pPr>
      <w:r w:rsidRPr="00723A1B">
        <w:rPr>
          <w:rFonts w:ascii="Times New Roman" w:hAnsi="Times New Roman"/>
        </w:rPr>
        <w:t>площадка должна иметь прочную поверхность - бетонное покрытие, мощеное каменное покрытие, деревянные лежни. Грунт под ними должен быть уплотнен.</w:t>
      </w:r>
    </w:p>
    <w:p w14:paraId="6CDB3F89" w14:textId="5C8E2A03" w:rsidR="00841AA6" w:rsidRPr="00F82AF9" w:rsidRDefault="00841AA6" w:rsidP="00841AA6">
      <w:pPr>
        <w:spacing w:line="360" w:lineRule="auto"/>
        <w:ind w:right="-561" w:firstLine="567"/>
        <w:jc w:val="both"/>
      </w:pPr>
    </w:p>
    <w:p w14:paraId="145C1840" w14:textId="28E66897" w:rsidR="008F59B2" w:rsidRPr="00F82AF9" w:rsidRDefault="008F59B2" w:rsidP="000967BE">
      <w:pPr>
        <w:pStyle w:val="1"/>
        <w:ind w:right="-561" w:firstLine="567"/>
        <w:jc w:val="both"/>
        <w:rPr>
          <w:szCs w:val="32"/>
        </w:rPr>
      </w:pPr>
      <w:bookmarkStart w:id="137" w:name="_Toc151739176"/>
      <w:bookmarkStart w:id="138" w:name="_Toc57806702"/>
      <w:r w:rsidRPr="00F82AF9">
        <w:rPr>
          <w:szCs w:val="32"/>
        </w:rPr>
        <w:lastRenderedPageBreak/>
        <w:t>1</w:t>
      </w:r>
      <w:r w:rsidR="006C7F6D" w:rsidRPr="00F82AF9">
        <w:rPr>
          <w:szCs w:val="32"/>
        </w:rPr>
        <w:t>2</w:t>
      </w:r>
      <w:r w:rsidRPr="00F82AF9">
        <w:rPr>
          <w:szCs w:val="32"/>
        </w:rPr>
        <w:t xml:space="preserve"> Предложения по обеспечению контроля качества строительных и </w:t>
      </w:r>
      <w:r w:rsidRPr="00F82AF9">
        <w:t>монтажных</w:t>
      </w:r>
      <w:r w:rsidRPr="00F82AF9">
        <w:rPr>
          <w:szCs w:val="32"/>
        </w:rPr>
        <w:t xml:space="preserve"> работ, а также поставляемых на площадку </w:t>
      </w:r>
      <w:r w:rsidR="00EC6740" w:rsidRPr="00F82AF9">
        <w:rPr>
          <w:szCs w:val="32"/>
        </w:rPr>
        <w:t xml:space="preserve">материалов, </w:t>
      </w:r>
      <w:r w:rsidR="008C33D7" w:rsidRPr="00F82AF9">
        <w:rPr>
          <w:szCs w:val="32"/>
        </w:rPr>
        <w:t xml:space="preserve">конструкций </w:t>
      </w:r>
      <w:r w:rsidRPr="00F82AF9">
        <w:rPr>
          <w:szCs w:val="32"/>
        </w:rPr>
        <w:t>и монтируемого оборудования</w:t>
      </w:r>
      <w:bookmarkEnd w:id="137"/>
      <w:r w:rsidRPr="00F82AF9">
        <w:rPr>
          <w:szCs w:val="32"/>
        </w:rPr>
        <w:t xml:space="preserve"> </w:t>
      </w:r>
      <w:bookmarkEnd w:id="136"/>
      <w:bookmarkEnd w:id="138"/>
    </w:p>
    <w:p w14:paraId="10E06AB9" w14:textId="77777777" w:rsidR="003A45DA" w:rsidRPr="003A45DA" w:rsidRDefault="003A45DA" w:rsidP="003A45DA">
      <w:pPr>
        <w:spacing w:line="360" w:lineRule="auto"/>
        <w:ind w:right="-561" w:firstLine="567"/>
        <w:jc w:val="both"/>
        <w:rPr>
          <w:rFonts w:eastAsia="Times New Roman"/>
          <w:bCs/>
        </w:rPr>
      </w:pPr>
      <w:bookmarkStart w:id="139" w:name="_Toc35863627"/>
      <w:r w:rsidRPr="003A45DA">
        <w:rPr>
          <w:rFonts w:eastAsia="Times New Roman"/>
          <w:bCs/>
        </w:rPr>
        <w:t>12.1.</w:t>
      </w:r>
      <w:r w:rsidRPr="003A45DA">
        <w:rPr>
          <w:rFonts w:eastAsia="Times New Roman"/>
          <w:bCs/>
        </w:rPr>
        <w:tab/>
        <w:t>СТРОИТЕЛЬНЫЙ КОНТРОЛЬ ЛИЦА, ОСУЩЕСТВЛЯЮЩЕГО СТРОИТЕЛЬСТВО</w:t>
      </w:r>
    </w:p>
    <w:p w14:paraId="0C6AFA60"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входной контроль проектной и рабочей документации, предоставленной за-стройщиком (заказчиком);</w:t>
      </w:r>
    </w:p>
    <w:p w14:paraId="7F13ED11"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освидетельствование геодезической разбивочной основы объекта капитального строительства;</w:t>
      </w:r>
    </w:p>
    <w:p w14:paraId="3A7AAE38"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входной контроль применяемых строительных материалов, изделий, конструкций и оборудования;</w:t>
      </w:r>
    </w:p>
    <w:p w14:paraId="0F7A7CBA"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операционный контроль в процессе выполнения и по завершении операций стро-ительно-монтажных работ;</w:t>
      </w:r>
    </w:p>
    <w:p w14:paraId="690FB200"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освидетельствование выполненных работ, результаты которых становятся недо-ступными для контроля после начала выполнения последующих работ;</w:t>
      </w:r>
    </w:p>
    <w:p w14:paraId="1A2CA050"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 xml:space="preserve">освидетельствование ответственных строительных конструкций и участков си-стем инженерно-технического обеспечения; испытания и опробования техниче-ских устройств. </w:t>
      </w:r>
    </w:p>
    <w:p w14:paraId="3D0EEFA2"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При входном контроле документации следует проверить:</w:t>
      </w:r>
    </w:p>
    <w:p w14:paraId="010BFA23"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комплектность и состав на соответствие требованиям постановления Правитель-ства Российской Федерации от 16 февраля 2008г. №87. «О составе разделов про-ектной документации и требования к их содержанию»;</w:t>
      </w:r>
    </w:p>
    <w:p w14:paraId="4387D3DA"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соответствие проектных осевых размеров и геодезической основы;</w:t>
      </w:r>
    </w:p>
    <w:p w14:paraId="4CD72272"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наличие согласований и утверждений. Проектная и рабочая документация долж-на быть допущена к производству работ застройщиком (заказчиком) с подписью ответственного лица путем простановки штампа на каждом листе!</w:t>
      </w:r>
    </w:p>
    <w:p w14:paraId="745142F5"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наличие ссылок на нормативные документы на материалы и изделия;</w:t>
      </w:r>
    </w:p>
    <w:p w14:paraId="6C829F25"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соответствие границ стройплощадки на стройгенплане установленным сервиту-там;</w:t>
      </w:r>
    </w:p>
    <w:p w14:paraId="6A204F3E"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наличие требований к фактической точности контролируемых параметров;</w:t>
      </w:r>
    </w:p>
    <w:p w14:paraId="748CE0A7"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наличие указаний о методах контроля и измерений, в том числе в виде ссылок на соответствующие нормативные документы.</w:t>
      </w:r>
    </w:p>
    <w:p w14:paraId="5B934C6B"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 xml:space="preserve">При обнаружении недостатков соответствующая документация возвращается на доработку </w:t>
      </w:r>
    </w:p>
    <w:p w14:paraId="3CE7987C"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При входном контроле качества материалов проверяется:</w:t>
      </w:r>
    </w:p>
    <w:p w14:paraId="1BD1B14E"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lastRenderedPageBreak/>
        <w:t>•</w:t>
      </w:r>
      <w:r w:rsidRPr="003A45DA">
        <w:rPr>
          <w:rFonts w:eastAsia="Times New Roman"/>
          <w:bCs/>
        </w:rPr>
        <w:tab/>
        <w:t>соответствие нормируемых показателей (габаритные размеры, плотность, цвет, состав и прочие характеристики) значениям, указанным в стандартах на изделие (ГОСТ, ТУ, СП). Ссылки на нормативную документацию должны быть указаны в проектной документации;</w:t>
      </w:r>
    </w:p>
    <w:p w14:paraId="568BB229"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наличие и содержание сопроводительных документов поставщика (производите-ля), подтверждающих качество указанных материалов, изделий и оборудования. При необходимости могут выполняться контрольные измерения и испытания, предусмотренные нормативной документацией на данные материалы и изделия.</w:t>
      </w:r>
    </w:p>
    <w:p w14:paraId="483EAAE8"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Результаты входного контроля должны быть документированы в журналах входного контроля и (или) лабораторных испытаний.</w:t>
      </w:r>
    </w:p>
    <w:p w14:paraId="272F6238"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 xml:space="preserve">Материалы, изделия, оборудование, несоответствие которых установленным требованиям выявлено входным контролем, следует отделить от пригодных и промаркировать. Работы с применением этих материалов, изделий и оборудования следует приостановить. Застройщик (заказчик) должен быть извещен о приостановке работ и её причинах. </w:t>
      </w:r>
    </w:p>
    <w:p w14:paraId="5FD7D350"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 xml:space="preserve">При операционном контроле, лицо, осуществляющее строительство, должно проверить: </w:t>
      </w:r>
    </w:p>
    <w:p w14:paraId="75D27D26"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соответствие последовательности и состава выполняемых операций требованиям технологической и нормативной документации, а также требованиям, указанным в ППР на данный вид работ;</w:t>
      </w:r>
    </w:p>
    <w:p w14:paraId="271819E3"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соблюдение технологических режимов и прочих контролируемых параметров, установленных технологическими картами, ППРами и регламентами;</w:t>
      </w:r>
    </w:p>
    <w:p w14:paraId="62A5CF56"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соответствие показателей качества выполнения операций и их результатов тре-бованиям проектной, нормативной и технологической документации.</w:t>
      </w:r>
    </w:p>
    <w:p w14:paraId="0E100716"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 xml:space="preserve">места выполнения контрольных операций, их частоту, исполнителей, методы и средства измерений, формы записи результатов. </w:t>
      </w:r>
    </w:p>
    <w:p w14:paraId="17EC9F9A"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 xml:space="preserve">Результаты операционного контроля должны быть документированы в журналах работ. </w:t>
      </w:r>
    </w:p>
    <w:p w14:paraId="6BB38ACB"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При процедуре оценки выполненных работ, лицо, осуществляющее строительство, должно представить:</w:t>
      </w:r>
    </w:p>
    <w:p w14:paraId="61E08242"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акты освидетельствования всех скрытых работ, входящих в состав этих конструк-ций, согласно требованиям РД-11-02-2006;</w:t>
      </w:r>
    </w:p>
    <w:p w14:paraId="7CF20932"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геодезические исполнительные схемы с указаниями нормативных и фактических отклонения возведенных конструкций;</w:t>
      </w:r>
    </w:p>
    <w:p w14:paraId="6C57C097"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 xml:space="preserve">протоколы испытаний конструкций в случаях, предусмотренных проектной доку-ментацией. </w:t>
      </w:r>
    </w:p>
    <w:p w14:paraId="7D8463C0"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 xml:space="preserve">При обнаружении в результате строительного контроля дефектов работ, кон-струкций, участков инженерных сетей соответствующие акты должны оформ-ляться только после устранения выявленных дефектов. </w:t>
      </w:r>
    </w:p>
    <w:p w14:paraId="5AF3C98A"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lastRenderedPageBreak/>
        <w:t>12.2.</w:t>
      </w:r>
      <w:r w:rsidRPr="003A45DA">
        <w:rPr>
          <w:rFonts w:eastAsia="Times New Roman"/>
          <w:bCs/>
        </w:rPr>
        <w:tab/>
        <w:t xml:space="preserve">СТРОИТЕЛЬНЫЙ КОНТРОЛЬ ЗАКАЗЧИКА </w:t>
      </w:r>
    </w:p>
    <w:p w14:paraId="558798A9"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Заказчик должен осуществлять контроль:</w:t>
      </w:r>
    </w:p>
    <w:p w14:paraId="4DF869F4"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 xml:space="preserve">наличия у лица, осуществляющего строительство, документов о качестве (сер-тификатов в установленных случаях) на применяемые им материалы, изделия и оборудование, документированных результатов входного контроля и лаборатор-ных испытаний; </w:t>
      </w:r>
    </w:p>
    <w:p w14:paraId="4E059852"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соблюдения лицом, осуществляющим строительство, правил складирования и хранения применяемых материалов, изделий и оборудования; при выявлении нарушений этих правил представитель строительного контроля застройщика (за-казчика) может запретить применение неправильно складированных и хранящих-ся материалов;</w:t>
      </w:r>
    </w:p>
    <w:p w14:paraId="47B16418"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соответствия выполняемого лицом, осуществляющим строительство, операцион-ного контроля качества работ;</w:t>
      </w:r>
    </w:p>
    <w:p w14:paraId="7B59D28B"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наличия и правильности ведения лицом, осуществляющим строительство, испол-нительной документации, в том числе оценку достоверности геодезических ис-полнительных схем выполненных конструкций с выборочным контролем точности положения элементов;</w:t>
      </w:r>
    </w:p>
    <w:p w14:paraId="3FEF18EE"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за устранением дефектов в проектной документации, выявленных в процессе строительства;</w:t>
      </w:r>
    </w:p>
    <w:p w14:paraId="529C34CE"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исполнения лицом, осуществляющим строительство, предписаний органов госу-дарственного надзора и местного самоуправления;</w:t>
      </w:r>
    </w:p>
    <w:p w14:paraId="4DA2B494"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извещения органов государственного надзора обо всех случаях аварийного со-стояния на объекте строительства;</w:t>
      </w:r>
    </w:p>
    <w:p w14:paraId="75F66143"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w:t>
      </w:r>
      <w:r w:rsidRPr="003A45DA">
        <w:rPr>
          <w:rFonts w:eastAsia="Times New Roman"/>
          <w:bCs/>
        </w:rPr>
        <w:tab/>
        <w:t>оценку соответствия выполненных работ, конструкций, участков инженерных се-тей с последующим подписанием соответствующих актов;</w:t>
      </w:r>
    </w:p>
    <w:p w14:paraId="07FE3CD5" w14:textId="77777777" w:rsidR="003A45DA" w:rsidRPr="003A45DA" w:rsidRDefault="003A45DA" w:rsidP="003A45DA">
      <w:pPr>
        <w:spacing w:line="360" w:lineRule="auto"/>
        <w:ind w:right="-561" w:firstLine="567"/>
        <w:jc w:val="both"/>
        <w:rPr>
          <w:rFonts w:eastAsia="Times New Roman"/>
          <w:bCs/>
        </w:rPr>
      </w:pPr>
      <w:r w:rsidRPr="003A45DA">
        <w:rPr>
          <w:rFonts w:eastAsia="Times New Roman"/>
          <w:bCs/>
        </w:rPr>
        <w:t>При необходимости Заказчик имеет право о привлечении проектной организации, разработавшей проект здания, к авторскому надзору за строительством.</w:t>
      </w:r>
    </w:p>
    <w:p w14:paraId="64570FAE" w14:textId="77777777" w:rsidR="003A45DA" w:rsidRDefault="003A45DA" w:rsidP="003A45DA">
      <w:pPr>
        <w:spacing w:line="360" w:lineRule="auto"/>
        <w:ind w:right="-561" w:firstLine="567"/>
        <w:jc w:val="both"/>
        <w:rPr>
          <w:rFonts w:eastAsia="Times New Roman"/>
          <w:bCs/>
        </w:rPr>
      </w:pPr>
      <w:r w:rsidRPr="003A45DA">
        <w:rPr>
          <w:rFonts w:eastAsia="Times New Roman"/>
          <w:bCs/>
        </w:rPr>
        <w:t xml:space="preserve">Замечания представителей строительного контроля застройщика (заказчика) документируются в общем и специальных журналах работ, замечания представителей авторского надзора – в журнале авторского надзора. Факты устранения дефектов по замечаниям этих представителей документируются с их участием. </w:t>
      </w:r>
    </w:p>
    <w:p w14:paraId="32E44257" w14:textId="4AD4E4B7" w:rsidR="00283A48" w:rsidRPr="00F82AF9" w:rsidRDefault="00283A48" w:rsidP="003A45DA">
      <w:pPr>
        <w:spacing w:line="360" w:lineRule="auto"/>
        <w:ind w:right="-561" w:firstLine="567"/>
        <w:jc w:val="both"/>
        <w:rPr>
          <w:rFonts w:eastAsia="Times New Roman"/>
        </w:rPr>
      </w:pPr>
      <w:r w:rsidRPr="00F82AF9">
        <w:rPr>
          <w:rFonts w:eastAsia="Times New Roman"/>
        </w:rPr>
        <w:t>Операционный контроль качества работ при бурении установкой УБГ-СГ "Беркут" представлен в таблице 12.1.</w:t>
      </w:r>
    </w:p>
    <w:p w14:paraId="44DF3346" w14:textId="1F7CAE9C" w:rsidR="00A75951" w:rsidRPr="00F82AF9" w:rsidRDefault="00A75951">
      <w:pPr>
        <w:spacing w:line="240" w:lineRule="auto"/>
        <w:rPr>
          <w:rFonts w:eastAsia="Times New Roman"/>
          <w:sz w:val="10"/>
          <w:szCs w:val="10"/>
        </w:rPr>
      </w:pPr>
    </w:p>
    <w:p w14:paraId="01A8016B" w14:textId="77777777" w:rsidR="00283A48" w:rsidRPr="00F82AF9" w:rsidRDefault="00283A48" w:rsidP="00283A48">
      <w:pPr>
        <w:spacing w:line="360" w:lineRule="auto"/>
        <w:ind w:right="-561" w:firstLine="567"/>
        <w:jc w:val="both"/>
        <w:rPr>
          <w:rFonts w:eastAsia="Times New Roman"/>
          <w:i/>
          <w:iCs/>
        </w:rPr>
      </w:pPr>
      <w:r w:rsidRPr="00F82AF9">
        <w:rPr>
          <w:rFonts w:eastAsia="Times New Roman"/>
          <w:b/>
          <w:bCs/>
          <w:i/>
          <w:iCs/>
        </w:rPr>
        <w:t>Таблица 12.1</w:t>
      </w:r>
      <w:r w:rsidRPr="00F82AF9">
        <w:rPr>
          <w:rFonts w:eastAsia="Times New Roman"/>
          <w:i/>
          <w:iCs/>
        </w:rPr>
        <w:t xml:space="preserve"> - Операционный контроль качества работ при бурении установкой                 УБГ-СГ "Беркут"</w:t>
      </w:r>
    </w:p>
    <w:p w14:paraId="254B2809" w14:textId="77777777" w:rsidR="00283A48" w:rsidRPr="00F82AF9" w:rsidRDefault="00283A48" w:rsidP="003E509A">
      <w:pPr>
        <w:widowControl w:val="0"/>
        <w:spacing w:line="360" w:lineRule="auto"/>
        <w:ind w:left="-142" w:right="-132" w:firstLine="142"/>
        <w:jc w:val="center"/>
        <w:rPr>
          <w:b/>
          <w:bCs/>
          <w:i/>
          <w:iCs/>
        </w:rPr>
      </w:pPr>
      <w:r w:rsidRPr="00F82AF9">
        <w:rPr>
          <w:rFonts w:eastAsia="Times New Roman"/>
          <w:i/>
          <w:noProof/>
          <w:lang w:eastAsia="ru-RU"/>
        </w:rPr>
        <w:lastRenderedPageBreak/>
        <w:drawing>
          <wp:inline distT="0" distB="0" distL="0" distR="0" wp14:anchorId="62F83B73" wp14:editId="044F2252">
            <wp:extent cx="6337190" cy="2262896"/>
            <wp:effectExtent l="0" t="0" r="6985"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3" cstate="print">
                      <a:extLst>
                        <a:ext uri="{28A0092B-C50C-407E-A947-70E740481C1C}">
                          <a14:useLocalDpi xmlns:a14="http://schemas.microsoft.com/office/drawing/2010/main" val="0"/>
                        </a:ext>
                      </a:extLst>
                    </a:blip>
                    <a:srcRect l="4469" t="28368" r="4517" b="25491"/>
                    <a:stretch>
                      <a:fillRect/>
                    </a:stretch>
                  </pic:blipFill>
                  <pic:spPr bwMode="auto">
                    <a:xfrm>
                      <a:off x="0" y="0"/>
                      <a:ext cx="6367323" cy="2273656"/>
                    </a:xfrm>
                    <a:prstGeom prst="rect">
                      <a:avLst/>
                    </a:prstGeom>
                    <a:noFill/>
                    <a:ln>
                      <a:noFill/>
                    </a:ln>
                  </pic:spPr>
                </pic:pic>
              </a:graphicData>
            </a:graphic>
          </wp:inline>
        </w:drawing>
      </w:r>
    </w:p>
    <w:p w14:paraId="2FD73753" w14:textId="77777777" w:rsidR="00A75951" w:rsidRPr="00F82AF9" w:rsidRDefault="00A75951" w:rsidP="00A75951">
      <w:pPr>
        <w:spacing w:line="240" w:lineRule="auto"/>
        <w:rPr>
          <w:rFonts w:eastAsia="Times New Roman"/>
          <w:b/>
          <w:bCs/>
          <w:i/>
          <w:iCs/>
          <w:sz w:val="10"/>
          <w:szCs w:val="10"/>
        </w:rPr>
      </w:pPr>
    </w:p>
    <w:p w14:paraId="0F1DF4BB" w14:textId="1F1D1705" w:rsidR="006D326A" w:rsidRPr="00F82AF9" w:rsidRDefault="006D326A" w:rsidP="006D326A">
      <w:pPr>
        <w:spacing w:line="360" w:lineRule="auto"/>
        <w:ind w:right="-561" w:firstLine="567"/>
        <w:jc w:val="both"/>
        <w:rPr>
          <w:rFonts w:eastAsia="Times New Roman"/>
        </w:rPr>
      </w:pPr>
      <w:r w:rsidRPr="00F82AF9">
        <w:rPr>
          <w:rFonts w:eastAsia="Times New Roman"/>
        </w:rPr>
        <w:t>Производственный контроль (входной и операционный контроль) качества монтажа иглофильтровых установок представлен в таблицах 12.2 и 12.3.</w:t>
      </w:r>
    </w:p>
    <w:p w14:paraId="23D246D4" w14:textId="66F69195" w:rsidR="00283A48" w:rsidRPr="00F82AF9" w:rsidRDefault="00283A48" w:rsidP="00A75951">
      <w:pPr>
        <w:spacing w:line="360" w:lineRule="auto"/>
        <w:ind w:right="-561" w:firstLine="567"/>
        <w:jc w:val="both"/>
        <w:rPr>
          <w:rFonts w:eastAsia="Times New Roman"/>
          <w:b/>
          <w:bCs/>
          <w:i/>
          <w:iCs/>
        </w:rPr>
      </w:pPr>
      <w:r w:rsidRPr="00F82AF9">
        <w:rPr>
          <w:rFonts w:eastAsia="Times New Roman"/>
          <w:b/>
          <w:bCs/>
          <w:i/>
          <w:iCs/>
        </w:rPr>
        <w:t>Таблица 12.2</w:t>
      </w:r>
      <w:r w:rsidRPr="00F82AF9">
        <w:rPr>
          <w:rFonts w:eastAsia="Times New Roman"/>
          <w:i/>
          <w:iCs/>
        </w:rPr>
        <w:t xml:space="preserve"> - Входной контроль качества монтажа иглофильтровых установок</w:t>
      </w:r>
    </w:p>
    <w:p w14:paraId="54F3E644" w14:textId="77777777" w:rsidR="00283A48" w:rsidRPr="00F82AF9" w:rsidRDefault="00283A48" w:rsidP="00283A48">
      <w:pPr>
        <w:widowControl w:val="0"/>
        <w:spacing w:line="360" w:lineRule="auto"/>
        <w:jc w:val="both"/>
        <w:rPr>
          <w:rFonts w:eastAsia="Times New Roman"/>
          <w:b/>
          <w:bCs/>
          <w:i/>
          <w:iCs/>
        </w:rPr>
      </w:pPr>
      <w:r w:rsidRPr="00F82AF9">
        <w:rPr>
          <w:b/>
          <w:i/>
          <w:noProof/>
          <w:lang w:eastAsia="ru-RU"/>
        </w:rPr>
        <w:drawing>
          <wp:inline distT="0" distB="0" distL="0" distR="0" wp14:anchorId="6EDE16EE" wp14:editId="4EAFC35D">
            <wp:extent cx="6321287" cy="3480016"/>
            <wp:effectExtent l="0" t="0" r="3810" b="635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28442" cy="3483955"/>
                    </a:xfrm>
                    <a:prstGeom prst="rect">
                      <a:avLst/>
                    </a:prstGeom>
                    <a:noFill/>
                    <a:ln>
                      <a:noFill/>
                    </a:ln>
                  </pic:spPr>
                </pic:pic>
              </a:graphicData>
            </a:graphic>
          </wp:inline>
        </w:drawing>
      </w:r>
    </w:p>
    <w:p w14:paraId="36E68A05" w14:textId="5953659B" w:rsidR="00A75951" w:rsidRPr="00F82AF9" w:rsidRDefault="00A75951">
      <w:pPr>
        <w:spacing w:line="240" w:lineRule="auto"/>
        <w:rPr>
          <w:rFonts w:eastAsia="Times New Roman"/>
          <w:b/>
          <w:bCs/>
          <w:i/>
          <w:iCs/>
          <w:sz w:val="10"/>
          <w:szCs w:val="10"/>
        </w:rPr>
      </w:pPr>
    </w:p>
    <w:p w14:paraId="6AF9AA9F" w14:textId="77777777" w:rsidR="00BF2346" w:rsidRPr="00F82AF9" w:rsidRDefault="00BF2346">
      <w:pPr>
        <w:spacing w:line="240" w:lineRule="auto"/>
        <w:rPr>
          <w:rFonts w:eastAsia="Times New Roman"/>
          <w:b/>
          <w:bCs/>
          <w:i/>
          <w:iCs/>
        </w:rPr>
      </w:pPr>
      <w:r w:rsidRPr="00F82AF9">
        <w:rPr>
          <w:rFonts w:eastAsia="Times New Roman"/>
          <w:b/>
          <w:bCs/>
          <w:i/>
          <w:iCs/>
        </w:rPr>
        <w:br w:type="page"/>
      </w:r>
    </w:p>
    <w:p w14:paraId="2BD5A1D6" w14:textId="0CE291A2" w:rsidR="00283A48" w:rsidRPr="00F82AF9" w:rsidRDefault="00283A48" w:rsidP="00283A48">
      <w:pPr>
        <w:widowControl w:val="0"/>
        <w:spacing w:line="360" w:lineRule="auto"/>
        <w:ind w:right="-561" w:firstLine="567"/>
        <w:jc w:val="both"/>
        <w:rPr>
          <w:rFonts w:eastAsia="Times New Roman"/>
          <w:i/>
          <w:iCs/>
        </w:rPr>
      </w:pPr>
      <w:r w:rsidRPr="00F82AF9">
        <w:rPr>
          <w:rFonts w:eastAsia="Times New Roman"/>
          <w:b/>
          <w:bCs/>
          <w:i/>
          <w:iCs/>
        </w:rPr>
        <w:lastRenderedPageBreak/>
        <w:t>Таблица 12.3</w:t>
      </w:r>
      <w:r w:rsidRPr="00F82AF9">
        <w:rPr>
          <w:rFonts w:eastAsia="Times New Roman"/>
          <w:i/>
          <w:iCs/>
        </w:rPr>
        <w:t xml:space="preserve"> - Операционный контроль качества монтажа иглофильтровых установок</w:t>
      </w:r>
    </w:p>
    <w:p w14:paraId="70F0A5B1" w14:textId="1C87C726" w:rsidR="00FE3349" w:rsidRPr="00F82AF9" w:rsidRDefault="00283A48" w:rsidP="00FE3349">
      <w:pPr>
        <w:spacing w:line="360" w:lineRule="auto"/>
        <w:ind w:right="-561"/>
        <w:jc w:val="both"/>
        <w:rPr>
          <w:rFonts w:eastAsia="Times New Roman"/>
        </w:rPr>
      </w:pPr>
      <w:r w:rsidRPr="00F82AF9">
        <w:rPr>
          <w:b/>
          <w:i/>
          <w:noProof/>
          <w:lang w:eastAsia="ru-RU"/>
        </w:rPr>
        <w:drawing>
          <wp:inline distT="0" distB="0" distL="0" distR="0" wp14:anchorId="21E3F120" wp14:editId="29BD939B">
            <wp:extent cx="6332505" cy="349363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38402" cy="3496885"/>
                    </a:xfrm>
                    <a:prstGeom prst="rect">
                      <a:avLst/>
                    </a:prstGeom>
                    <a:noFill/>
                    <a:ln>
                      <a:noFill/>
                    </a:ln>
                  </pic:spPr>
                </pic:pic>
              </a:graphicData>
            </a:graphic>
          </wp:inline>
        </w:drawing>
      </w:r>
    </w:p>
    <w:p w14:paraId="074703BA" w14:textId="301E6497" w:rsidR="008F59B2" w:rsidRPr="00F82AF9" w:rsidRDefault="008F59B2" w:rsidP="000967BE">
      <w:pPr>
        <w:pStyle w:val="1"/>
        <w:ind w:right="-561" w:firstLine="567"/>
        <w:jc w:val="both"/>
        <w:rPr>
          <w:szCs w:val="32"/>
        </w:rPr>
      </w:pPr>
      <w:bookmarkStart w:id="140" w:name="_Toc57806703"/>
      <w:bookmarkStart w:id="141" w:name="_Toc151739177"/>
      <w:r w:rsidRPr="00F82AF9">
        <w:rPr>
          <w:szCs w:val="32"/>
        </w:rPr>
        <w:t>1</w:t>
      </w:r>
      <w:r w:rsidR="006C7F6D" w:rsidRPr="00F82AF9">
        <w:rPr>
          <w:szCs w:val="32"/>
        </w:rPr>
        <w:t>3</w:t>
      </w:r>
      <w:r w:rsidRPr="00F82AF9">
        <w:rPr>
          <w:szCs w:val="32"/>
        </w:rPr>
        <w:t xml:space="preserve"> Предложения по организации службы геодезического и лабораторного контроля</w:t>
      </w:r>
      <w:bookmarkEnd w:id="139"/>
      <w:bookmarkEnd w:id="140"/>
      <w:bookmarkEnd w:id="141"/>
    </w:p>
    <w:p w14:paraId="4A66AAF2" w14:textId="77777777" w:rsidR="008F59B2" w:rsidRPr="00F82AF9" w:rsidRDefault="008F59B2" w:rsidP="000967BE">
      <w:pPr>
        <w:spacing w:line="360" w:lineRule="auto"/>
        <w:ind w:right="-561" w:firstLine="567"/>
        <w:jc w:val="both"/>
      </w:pPr>
      <w:r w:rsidRPr="00F82AF9">
        <w:t>Геодезический контроль точности выполнения строительно-монтажных работ должен вестись непрерывно, на всех этапах строительства. Он производится в целях проверки правильности установки монтируемых элементов и соблюдения строительно-монтажных допусков. В состав работ по геодезическому контролю входят: проверка размеров монтируемых элементов и правильность разбивки на них установочных осей; проверка фактического положения в плане и по высоте элементов системы водопонижения.</w:t>
      </w:r>
    </w:p>
    <w:p w14:paraId="5FB8DE7A" w14:textId="77F6D15A" w:rsidR="008F59B2" w:rsidRPr="00F82AF9" w:rsidRDefault="008F59B2" w:rsidP="000967BE">
      <w:pPr>
        <w:spacing w:line="360" w:lineRule="auto"/>
        <w:ind w:right="-561" w:firstLine="567"/>
        <w:jc w:val="both"/>
      </w:pPr>
      <w:r w:rsidRPr="00F82AF9">
        <w:t xml:space="preserve">В процессе строительства должен производиться пооперационный и выборочный геодезический контроль. Пооперационный контроль выполняется подрядной или субподрядной организацией, а выборочный </w:t>
      </w:r>
      <w:r w:rsidR="009425AB" w:rsidRPr="00F82AF9">
        <w:t>–</w:t>
      </w:r>
      <w:r w:rsidRPr="00F82AF9">
        <w:t xml:space="preserve"> представителями заказчика при приемке законченных видов или этапов работ.</w:t>
      </w:r>
    </w:p>
    <w:p w14:paraId="523BE2FC" w14:textId="77777777" w:rsidR="008F59B2" w:rsidRPr="00F82AF9" w:rsidRDefault="008F59B2" w:rsidP="000967BE">
      <w:pPr>
        <w:spacing w:line="360" w:lineRule="auto"/>
        <w:ind w:right="-561" w:firstLine="567"/>
        <w:jc w:val="both"/>
      </w:pPr>
      <w:r w:rsidRPr="00F82AF9">
        <w:t xml:space="preserve">Лабораторный контроль осуществляется в обязательном порядке на объектах строительства при значительных объемах работ. </w:t>
      </w:r>
    </w:p>
    <w:p w14:paraId="5E7FB044" w14:textId="675E8E43" w:rsidR="008F59B2" w:rsidRPr="00F82AF9" w:rsidRDefault="008F59B2" w:rsidP="000967BE">
      <w:pPr>
        <w:spacing w:line="360" w:lineRule="auto"/>
        <w:ind w:right="-561" w:firstLine="567"/>
        <w:jc w:val="both"/>
      </w:pPr>
      <w:r w:rsidRPr="00F82AF9">
        <w:t>Строительные лаборатории следят за качеством поступающих материалов и изделий (сыпучих материалов, труб, муфт, уплотнителей, электродов, битума и т.</w:t>
      </w:r>
      <w:r w:rsidR="00BE2E0F" w:rsidRPr="00F82AF9">
        <w:t xml:space="preserve"> </w:t>
      </w:r>
      <w:r w:rsidRPr="00F82AF9">
        <w:t>п.), проверяют их на соответствие проектным решениям, ГОСТам, ТУ, нормам и сертификатам.</w:t>
      </w:r>
    </w:p>
    <w:p w14:paraId="639A0EEC" w14:textId="77777777" w:rsidR="008F59B2" w:rsidRPr="00F82AF9" w:rsidRDefault="008F59B2" w:rsidP="000967BE">
      <w:pPr>
        <w:spacing w:line="360" w:lineRule="auto"/>
        <w:ind w:right="-561" w:firstLine="567"/>
        <w:jc w:val="both"/>
      </w:pPr>
      <w:r w:rsidRPr="00F82AF9">
        <w:t xml:space="preserve">Метрологическое и геодезическое обеспечение качества осуществляют строительная лаборатория и геодезическая служба в целях единства, точности и достоверности измерений. </w:t>
      </w:r>
    </w:p>
    <w:p w14:paraId="1465999D" w14:textId="7EB78E14" w:rsidR="00BE2E0F" w:rsidRPr="00F82AF9" w:rsidRDefault="008F59B2" w:rsidP="00BE2E0F">
      <w:pPr>
        <w:spacing w:line="360" w:lineRule="auto"/>
        <w:ind w:right="-561" w:firstLine="567"/>
        <w:jc w:val="both"/>
      </w:pPr>
      <w:r w:rsidRPr="00F82AF9">
        <w:lastRenderedPageBreak/>
        <w:t>Правовое обеспечение качества осуществляет юридическая служба совместно со сметно-договорным отделом и отделом маркетинга.</w:t>
      </w:r>
    </w:p>
    <w:p w14:paraId="64631852" w14:textId="1DAA3228" w:rsidR="00FE3349" w:rsidRPr="00F82AF9" w:rsidRDefault="008F59B2" w:rsidP="00FE3349">
      <w:pPr>
        <w:spacing w:line="360" w:lineRule="auto"/>
        <w:ind w:right="-561" w:firstLine="567"/>
        <w:jc w:val="both"/>
      </w:pPr>
      <w:r w:rsidRPr="00F82AF9">
        <w:t>В соответствии с требованиями СП 22.13330.201</w:t>
      </w:r>
      <w:r w:rsidR="00300995" w:rsidRPr="00F82AF9">
        <w:t>6</w:t>
      </w:r>
      <w:r w:rsidRPr="00F82AF9">
        <w:t xml:space="preserve"> Основания зданий и сооружений. Актуализированная редакция </w:t>
      </w:r>
      <w:r w:rsidR="00BE2E0F" w:rsidRPr="00F82AF9">
        <w:rPr>
          <w:szCs w:val="20"/>
        </w:rPr>
        <w:t xml:space="preserve">СНиП 2.02.01-83* </w:t>
      </w:r>
      <w:r w:rsidRPr="00F82AF9">
        <w:t xml:space="preserve">в течение всего периода строительства и не менее одного года после его окончания следует проводить деформационный (геодезический) мониторинг за осадками возводимого </w:t>
      </w:r>
      <w:r w:rsidR="00FC4B4F" w:rsidRPr="00F82AF9">
        <w:t>сооружения</w:t>
      </w:r>
      <w:r w:rsidRPr="00F82AF9">
        <w:t>.</w:t>
      </w:r>
    </w:p>
    <w:p w14:paraId="1991EF78" w14:textId="7647F626" w:rsidR="008F59B2" w:rsidRPr="00F82AF9" w:rsidRDefault="008F59B2" w:rsidP="000967BE">
      <w:pPr>
        <w:pStyle w:val="1"/>
        <w:ind w:right="-561" w:firstLine="567"/>
        <w:jc w:val="both"/>
        <w:rPr>
          <w:szCs w:val="32"/>
        </w:rPr>
      </w:pPr>
      <w:bookmarkStart w:id="142" w:name="_Toc35863628"/>
      <w:bookmarkStart w:id="143" w:name="_Toc57806704"/>
      <w:bookmarkStart w:id="144" w:name="_Toc151739178"/>
      <w:r w:rsidRPr="00F82AF9">
        <w:rPr>
          <w:szCs w:val="32"/>
        </w:rPr>
        <w:t>1</w:t>
      </w:r>
      <w:r w:rsidR="006C7F6D" w:rsidRPr="00F82AF9">
        <w:rPr>
          <w:szCs w:val="32"/>
        </w:rPr>
        <w:t>4</w:t>
      </w:r>
      <w:r w:rsidRPr="00F82AF9">
        <w:rPr>
          <w:szCs w:val="32"/>
        </w:rPr>
        <w:t xml:space="preserve"> Перечень требований, которые должны быть учтены в рабочей документации, разрабатываемой на основании проектной документации, в связи с принятыми методами возведения строительных конструкций и монтажа оборудования</w:t>
      </w:r>
      <w:bookmarkEnd w:id="142"/>
      <w:bookmarkEnd w:id="143"/>
      <w:bookmarkEnd w:id="144"/>
    </w:p>
    <w:p w14:paraId="2C827AEC" w14:textId="77777777" w:rsidR="003A45DA" w:rsidRPr="003A45DA" w:rsidRDefault="003A45DA" w:rsidP="003A45DA">
      <w:pPr>
        <w:pStyle w:val="1"/>
        <w:ind w:right="-561" w:firstLine="567"/>
        <w:jc w:val="both"/>
        <w:rPr>
          <w:rFonts w:eastAsia="Calibri"/>
          <w:b w:val="0"/>
          <w:kern w:val="0"/>
          <w:sz w:val="24"/>
          <w:szCs w:val="22"/>
        </w:rPr>
      </w:pPr>
      <w:bookmarkStart w:id="145" w:name="_Toc151739179"/>
      <w:bookmarkStart w:id="146" w:name="_Toc35863629"/>
      <w:bookmarkStart w:id="147" w:name="_Toc57806705"/>
      <w:r w:rsidRPr="003A45DA">
        <w:rPr>
          <w:rFonts w:eastAsia="Calibri"/>
          <w:b w:val="0"/>
          <w:kern w:val="0"/>
          <w:sz w:val="24"/>
          <w:szCs w:val="22"/>
        </w:rPr>
        <w:t>На все виды основных работ, изложенных в ПОС, составляются технологические карты на стадии разработки ППР (СП 48.13330.2019. «Организация строительства»).</w:t>
      </w:r>
      <w:bookmarkEnd w:id="145"/>
    </w:p>
    <w:p w14:paraId="24B28887" w14:textId="77777777" w:rsidR="003A45DA" w:rsidRPr="003A45DA" w:rsidRDefault="003A45DA" w:rsidP="003A45DA">
      <w:pPr>
        <w:pStyle w:val="1"/>
        <w:ind w:right="-561" w:firstLine="567"/>
        <w:jc w:val="both"/>
        <w:rPr>
          <w:rFonts w:eastAsia="Calibri"/>
          <w:b w:val="0"/>
          <w:kern w:val="0"/>
          <w:sz w:val="24"/>
          <w:szCs w:val="22"/>
        </w:rPr>
      </w:pPr>
      <w:bookmarkStart w:id="148" w:name="_Toc151739180"/>
      <w:r w:rsidRPr="003A45DA">
        <w:rPr>
          <w:rFonts w:eastAsia="Calibri"/>
          <w:b w:val="0"/>
          <w:kern w:val="0"/>
          <w:sz w:val="24"/>
          <w:szCs w:val="22"/>
        </w:rPr>
        <w:t>При разработке рабочей документации в том числе необходимо:</w:t>
      </w:r>
      <w:bookmarkEnd w:id="148"/>
    </w:p>
    <w:p w14:paraId="702C5FE2" w14:textId="77777777" w:rsidR="003A45DA" w:rsidRPr="003A45DA" w:rsidRDefault="003A45DA" w:rsidP="003A45DA">
      <w:pPr>
        <w:pStyle w:val="1"/>
        <w:ind w:right="-561" w:firstLine="567"/>
        <w:jc w:val="both"/>
        <w:rPr>
          <w:rFonts w:eastAsia="Calibri"/>
          <w:b w:val="0"/>
          <w:kern w:val="0"/>
          <w:sz w:val="24"/>
          <w:szCs w:val="22"/>
        </w:rPr>
      </w:pPr>
      <w:bookmarkStart w:id="149" w:name="_Toc151739181"/>
      <w:r w:rsidRPr="003A45DA">
        <w:rPr>
          <w:rFonts w:eastAsia="Calibri"/>
          <w:b w:val="0"/>
          <w:kern w:val="0"/>
          <w:sz w:val="24"/>
          <w:szCs w:val="22"/>
        </w:rPr>
        <w:t>-</w:t>
      </w:r>
      <w:r w:rsidRPr="003A45DA">
        <w:rPr>
          <w:rFonts w:eastAsia="Calibri"/>
          <w:b w:val="0"/>
          <w:kern w:val="0"/>
          <w:sz w:val="24"/>
          <w:szCs w:val="22"/>
        </w:rPr>
        <w:tab/>
        <w:t>Разработать рекомендации по установке пристёжек крана к конструкциям здания (минимальное значение прочности бетона, дополнительное армирование, усиление конструкций);</w:t>
      </w:r>
      <w:bookmarkEnd w:id="149"/>
    </w:p>
    <w:p w14:paraId="71674DD2" w14:textId="77777777" w:rsidR="003A45DA" w:rsidRPr="003A45DA" w:rsidRDefault="003A45DA" w:rsidP="003A45DA">
      <w:pPr>
        <w:pStyle w:val="1"/>
        <w:ind w:right="-561" w:firstLine="567"/>
        <w:jc w:val="both"/>
        <w:rPr>
          <w:rFonts w:eastAsia="Calibri"/>
          <w:b w:val="0"/>
          <w:kern w:val="0"/>
          <w:sz w:val="24"/>
          <w:szCs w:val="22"/>
        </w:rPr>
      </w:pPr>
      <w:bookmarkStart w:id="150" w:name="_Toc151739182"/>
      <w:r w:rsidRPr="003A45DA">
        <w:rPr>
          <w:rFonts w:eastAsia="Calibri"/>
          <w:b w:val="0"/>
          <w:kern w:val="0"/>
          <w:sz w:val="24"/>
          <w:szCs w:val="22"/>
        </w:rPr>
        <w:t>-</w:t>
      </w:r>
      <w:r w:rsidRPr="003A45DA">
        <w:rPr>
          <w:rFonts w:eastAsia="Calibri"/>
          <w:b w:val="0"/>
          <w:kern w:val="0"/>
          <w:sz w:val="24"/>
          <w:szCs w:val="22"/>
        </w:rPr>
        <w:tab/>
        <w:t>Разработать конструктивные элементы зумпфа для временного водоотлива.</w:t>
      </w:r>
      <w:bookmarkEnd w:id="150"/>
      <w:r w:rsidRPr="003A45DA">
        <w:rPr>
          <w:rFonts w:eastAsia="Calibri"/>
          <w:b w:val="0"/>
          <w:kern w:val="0"/>
          <w:sz w:val="24"/>
          <w:szCs w:val="22"/>
        </w:rPr>
        <w:t xml:space="preserve"> </w:t>
      </w:r>
    </w:p>
    <w:p w14:paraId="232160B6" w14:textId="77777777" w:rsidR="003A45DA" w:rsidRPr="003A45DA" w:rsidRDefault="003A45DA" w:rsidP="003A45DA">
      <w:pPr>
        <w:pStyle w:val="1"/>
        <w:ind w:right="-561" w:firstLine="567"/>
        <w:jc w:val="both"/>
        <w:rPr>
          <w:rFonts w:eastAsia="Calibri"/>
          <w:b w:val="0"/>
          <w:kern w:val="0"/>
          <w:sz w:val="24"/>
          <w:szCs w:val="22"/>
        </w:rPr>
      </w:pPr>
      <w:bookmarkStart w:id="151" w:name="_Toc151739183"/>
      <w:r w:rsidRPr="003A45DA">
        <w:rPr>
          <w:rFonts w:eastAsia="Calibri"/>
          <w:b w:val="0"/>
          <w:kern w:val="0"/>
          <w:sz w:val="24"/>
          <w:szCs w:val="22"/>
        </w:rPr>
        <w:t>-</w:t>
      </w:r>
      <w:r w:rsidRPr="003A45DA">
        <w:rPr>
          <w:rFonts w:eastAsia="Calibri"/>
          <w:b w:val="0"/>
          <w:kern w:val="0"/>
          <w:sz w:val="24"/>
          <w:szCs w:val="22"/>
        </w:rPr>
        <w:tab/>
        <w:t>Метод производства работ по устройству фасадов уточняется на стадии разработки ППР.</w:t>
      </w:r>
      <w:bookmarkEnd w:id="151"/>
    </w:p>
    <w:p w14:paraId="78ED292E" w14:textId="77777777" w:rsidR="003A45DA" w:rsidRDefault="003A45DA" w:rsidP="003A45DA">
      <w:pPr>
        <w:pStyle w:val="1"/>
        <w:ind w:right="-561" w:firstLine="567"/>
        <w:jc w:val="both"/>
        <w:rPr>
          <w:rFonts w:eastAsia="Calibri"/>
          <w:b w:val="0"/>
          <w:kern w:val="0"/>
          <w:sz w:val="24"/>
          <w:szCs w:val="22"/>
        </w:rPr>
      </w:pPr>
      <w:bookmarkStart w:id="152" w:name="_Toc151739184"/>
      <w:r w:rsidRPr="003A45DA">
        <w:rPr>
          <w:rFonts w:eastAsia="Calibri"/>
          <w:b w:val="0"/>
          <w:kern w:val="0"/>
          <w:sz w:val="24"/>
          <w:szCs w:val="22"/>
        </w:rPr>
        <w:t>-</w:t>
      </w:r>
      <w:r w:rsidRPr="003A45DA">
        <w:rPr>
          <w:rFonts w:eastAsia="Calibri"/>
          <w:b w:val="0"/>
          <w:kern w:val="0"/>
          <w:sz w:val="24"/>
          <w:szCs w:val="22"/>
        </w:rPr>
        <w:tab/>
        <w:t>Разработать в составе ППР мероприятия по безопасному перемещению грузов кранами с ограничением зон действия кранов и высот подъема.</w:t>
      </w:r>
      <w:bookmarkEnd w:id="152"/>
    </w:p>
    <w:p w14:paraId="08FD5E0D" w14:textId="77777777" w:rsidR="003A45DA" w:rsidRDefault="003A45DA" w:rsidP="003A45DA">
      <w:pPr>
        <w:pStyle w:val="1"/>
        <w:ind w:right="-561" w:firstLine="567"/>
        <w:jc w:val="both"/>
        <w:rPr>
          <w:rFonts w:eastAsia="Calibri"/>
          <w:b w:val="0"/>
          <w:kern w:val="0"/>
          <w:sz w:val="24"/>
          <w:szCs w:val="22"/>
        </w:rPr>
      </w:pPr>
    </w:p>
    <w:p w14:paraId="75D273DB" w14:textId="5F6A3843" w:rsidR="008F59B2" w:rsidRPr="00F82AF9" w:rsidRDefault="008F59B2" w:rsidP="003A45DA">
      <w:pPr>
        <w:pStyle w:val="1"/>
        <w:ind w:right="-561" w:firstLine="567"/>
        <w:jc w:val="both"/>
        <w:rPr>
          <w:szCs w:val="32"/>
        </w:rPr>
      </w:pPr>
      <w:bookmarkStart w:id="153" w:name="_Toc151739185"/>
      <w:r w:rsidRPr="00F82AF9">
        <w:rPr>
          <w:szCs w:val="32"/>
        </w:rPr>
        <w:t>1</w:t>
      </w:r>
      <w:r w:rsidR="006C7F6D" w:rsidRPr="00F82AF9">
        <w:rPr>
          <w:szCs w:val="32"/>
        </w:rPr>
        <w:t>5</w:t>
      </w:r>
      <w:r w:rsidRPr="00F82AF9">
        <w:rPr>
          <w:szCs w:val="32"/>
        </w:rPr>
        <w:t xml:space="preserve"> Обоснование потребности в жилье и социально-бытовом обслуживании персонала, участвующего в строительстве</w:t>
      </w:r>
      <w:bookmarkEnd w:id="146"/>
      <w:bookmarkEnd w:id="147"/>
      <w:bookmarkEnd w:id="153"/>
    </w:p>
    <w:p w14:paraId="14907225" w14:textId="77777777" w:rsidR="003A45DA" w:rsidRDefault="003A45DA" w:rsidP="003A45DA">
      <w:pPr>
        <w:spacing w:line="360" w:lineRule="auto"/>
        <w:ind w:right="-561" w:firstLine="567"/>
        <w:jc w:val="both"/>
      </w:pPr>
      <w:bookmarkStart w:id="154" w:name="_Toc35863630"/>
      <w:bookmarkStart w:id="155" w:name="_Toc57806706"/>
      <w:r>
        <w:t xml:space="preserve">Проект организации строительства не предполагает строительства данного объекта вахтовым методом. Рабочие для строительства привлекаются из близлежащих районов и проживают по месту жительства. По этой причине потребность персонала в жилье и социально-бытовом обслуживании отсутствует. </w:t>
      </w:r>
    </w:p>
    <w:p w14:paraId="6A508D9C" w14:textId="0477AB2B" w:rsidR="00534FE0" w:rsidRPr="00F82AF9" w:rsidRDefault="003A45DA" w:rsidP="003A45DA">
      <w:pPr>
        <w:spacing w:line="360" w:lineRule="auto"/>
        <w:ind w:right="-561" w:firstLine="567"/>
        <w:jc w:val="both"/>
      </w:pPr>
      <w:r>
        <w:t>Проживание работающих на строительной площадке не допускается.</w:t>
      </w:r>
    </w:p>
    <w:p w14:paraId="379BD796" w14:textId="3E59A26A" w:rsidR="008F59B2" w:rsidRPr="00F82AF9" w:rsidRDefault="008F59B2" w:rsidP="000967BE">
      <w:pPr>
        <w:pStyle w:val="1"/>
        <w:ind w:right="-561" w:firstLine="567"/>
        <w:jc w:val="both"/>
        <w:rPr>
          <w:szCs w:val="32"/>
        </w:rPr>
      </w:pPr>
      <w:bookmarkStart w:id="156" w:name="_Toc151739186"/>
      <w:r w:rsidRPr="00F82AF9">
        <w:rPr>
          <w:szCs w:val="32"/>
        </w:rPr>
        <w:lastRenderedPageBreak/>
        <w:t>1</w:t>
      </w:r>
      <w:r w:rsidR="006C7F6D" w:rsidRPr="00F82AF9">
        <w:rPr>
          <w:szCs w:val="32"/>
        </w:rPr>
        <w:t>6</w:t>
      </w:r>
      <w:r w:rsidRPr="00F82AF9">
        <w:rPr>
          <w:szCs w:val="32"/>
        </w:rPr>
        <w:t xml:space="preserve"> Перечень мероприятий и проектных решений по определению технических средств и методов работы, обеспечивающих выполнение нормативных требований охраны труда</w:t>
      </w:r>
      <w:bookmarkEnd w:id="154"/>
      <w:bookmarkEnd w:id="155"/>
      <w:bookmarkEnd w:id="156"/>
    </w:p>
    <w:p w14:paraId="5A76EB2D" w14:textId="77777777" w:rsidR="003A45DA" w:rsidRDefault="003A45DA" w:rsidP="003A45DA">
      <w:pPr>
        <w:spacing w:line="360" w:lineRule="auto"/>
        <w:ind w:right="-561" w:firstLine="567"/>
        <w:jc w:val="both"/>
      </w:pPr>
      <w:bookmarkStart w:id="157" w:name="_Toc32832544"/>
      <w:r>
        <w:t>16.1.</w:t>
      </w:r>
      <w:r>
        <w:tab/>
        <w:t>ОБЩИЕ ПОЛОЖЕНИЯ</w:t>
      </w:r>
    </w:p>
    <w:p w14:paraId="1F28FD1C" w14:textId="77777777" w:rsidR="003A45DA" w:rsidRDefault="003A45DA" w:rsidP="003A45DA">
      <w:pPr>
        <w:spacing w:line="360" w:lineRule="auto"/>
        <w:ind w:right="-561" w:firstLine="567"/>
        <w:jc w:val="both"/>
      </w:pPr>
      <w:r>
        <w:t>Все работы на объекте производить в соответствии с требованиями:</w:t>
      </w:r>
    </w:p>
    <w:p w14:paraId="0282D3E6" w14:textId="77777777" w:rsidR="003A45DA" w:rsidRDefault="003A45DA" w:rsidP="003A45DA">
      <w:pPr>
        <w:spacing w:line="360" w:lineRule="auto"/>
        <w:ind w:right="-561" w:firstLine="567"/>
        <w:jc w:val="both"/>
      </w:pPr>
      <w:r>
        <w:t>-</w:t>
      </w:r>
      <w:r>
        <w:tab/>
        <w:t>СНиП 12-03-2001 «Безопасность труда в строительстве. Часть 1. Общие требования»;</w:t>
      </w:r>
    </w:p>
    <w:p w14:paraId="7007BEEC" w14:textId="77777777" w:rsidR="003A45DA" w:rsidRDefault="003A45DA" w:rsidP="003A45DA">
      <w:pPr>
        <w:spacing w:line="360" w:lineRule="auto"/>
        <w:ind w:right="-561" w:firstLine="567"/>
        <w:jc w:val="both"/>
      </w:pPr>
      <w:r>
        <w:t>-</w:t>
      </w:r>
      <w:r>
        <w:tab/>
        <w:t>СНиП 12-04-2002 «Безопасность труда в строительстве. Часть 2. Строительное производство»;</w:t>
      </w:r>
    </w:p>
    <w:p w14:paraId="74344F8E" w14:textId="77777777" w:rsidR="003A45DA" w:rsidRDefault="003A45DA" w:rsidP="003A45DA">
      <w:pPr>
        <w:spacing w:line="360" w:lineRule="auto"/>
        <w:ind w:right="-561" w:firstLine="567"/>
        <w:jc w:val="both"/>
      </w:pPr>
      <w:r>
        <w:t>-</w:t>
      </w:r>
      <w:r>
        <w:tab/>
        <w:t>Приказ 782н от 16.11.2020 «Правила по охране труда при работе на высоте»;</w:t>
      </w:r>
    </w:p>
    <w:p w14:paraId="15DCFA0B" w14:textId="77777777" w:rsidR="003A45DA" w:rsidRDefault="003A45DA" w:rsidP="003A45DA">
      <w:pPr>
        <w:spacing w:line="360" w:lineRule="auto"/>
        <w:ind w:right="-561" w:firstLine="567"/>
        <w:jc w:val="both"/>
      </w:pPr>
      <w:r>
        <w:t>-</w:t>
      </w:r>
      <w:r>
        <w:tab/>
        <w:t>Приказ от 15 декабря 2020 г. N 903н «об утверждении правил по охране труда при эксплуатации электроустановок»;</w:t>
      </w:r>
    </w:p>
    <w:p w14:paraId="59712A6C" w14:textId="77777777" w:rsidR="003A45DA" w:rsidRDefault="003A45DA" w:rsidP="003A45DA">
      <w:pPr>
        <w:spacing w:line="360" w:lineRule="auto"/>
        <w:ind w:right="-561" w:firstLine="567"/>
        <w:jc w:val="both"/>
      </w:pPr>
      <w:r>
        <w:t>-</w:t>
      </w:r>
      <w:r>
        <w:tab/>
        <w:t>Постановление правительства Российской Федерации от 16 сентября 2020 г. N 1479 "Об утверждении Правил противопожарного режима в Российской Федерации".</w:t>
      </w:r>
    </w:p>
    <w:p w14:paraId="65755470" w14:textId="77777777" w:rsidR="003A45DA" w:rsidRDefault="003A45DA" w:rsidP="003A45DA">
      <w:pPr>
        <w:spacing w:line="360" w:lineRule="auto"/>
        <w:ind w:right="-561" w:firstLine="567"/>
        <w:jc w:val="both"/>
      </w:pPr>
      <w:r>
        <w:t>-</w:t>
      </w:r>
      <w:r>
        <w:tab/>
        <w:t>Приказ № 461 от 26.11.2020. «Правила безопасности опасных производственных объектов, на которых используются подъемные сооружения»;</w:t>
      </w:r>
    </w:p>
    <w:p w14:paraId="61353968" w14:textId="77777777" w:rsidR="003A45DA" w:rsidRDefault="003A45DA" w:rsidP="003A45DA">
      <w:pPr>
        <w:spacing w:line="360" w:lineRule="auto"/>
        <w:ind w:right="-561" w:firstLine="567"/>
        <w:jc w:val="both"/>
      </w:pPr>
      <w:r>
        <w:t xml:space="preserve">Санитарно-бытовые помещения должны быть оборудованы и эксплуатироваться согласно требований раздела СП 2.2.3670-20 «санитарно-эпидемиологические требования к условиям труда». </w:t>
      </w:r>
    </w:p>
    <w:p w14:paraId="51E83A20" w14:textId="77777777" w:rsidR="003A45DA" w:rsidRDefault="003A45DA" w:rsidP="003A45DA">
      <w:pPr>
        <w:spacing w:line="360" w:lineRule="auto"/>
        <w:ind w:right="-561" w:firstLine="567"/>
        <w:jc w:val="both"/>
      </w:pPr>
      <w:r>
        <w:t>Гардеробные уличной, домашней и специальной одежды следует устраивать отдельно для каждого вида одежды. Количество мест в гардеробных специальной одежды, независимо от способа хранения (открытый или закрытый), должно соответствовать списочному составу всех работающих, занятых на работах, сопровождающихся загрязнением одежды и тела. В гардеробных для уличной и домашней одежды при открытом способе хранения количество мест должно соответствовать числу работающих в двух смежных наиболее многочисленных сменах; а при закрытом способе хранения - количеству работающих во всех сменах. Под шкафами и вешалками в гардеробных должно оставаться свободное пространство высотою 30 см от пола для проведения ежедневной влажной уборки, дезинфекции и дезинсекции</w:t>
      </w:r>
    </w:p>
    <w:p w14:paraId="550AB451" w14:textId="77777777" w:rsidR="003A45DA" w:rsidRDefault="003A45DA" w:rsidP="003A45DA">
      <w:pPr>
        <w:spacing w:line="360" w:lineRule="auto"/>
        <w:ind w:right="-561" w:firstLine="567"/>
        <w:jc w:val="both"/>
      </w:pPr>
      <w:r>
        <w:t>Стирка спецодежды, рабочих обеспечивается с заключением договора специализированной прачечной г. Москвы с центральной доставкой грязной и чистой одежды, независимо от числа работающих.</w:t>
      </w:r>
    </w:p>
    <w:p w14:paraId="16B46756" w14:textId="77777777" w:rsidR="003A45DA" w:rsidRDefault="003A45DA" w:rsidP="003A45DA">
      <w:pPr>
        <w:spacing w:line="360" w:lineRule="auto"/>
        <w:ind w:right="-561" w:firstLine="567"/>
        <w:jc w:val="both"/>
      </w:pPr>
      <w:r>
        <w:t xml:space="preserve">Работодатель организует надлежащий уход за средствами индивидуальной защиты и их хранение, своевременно осуществляет химчистку, стирку, ремонт, обезвреживание и </w:t>
      </w:r>
      <w:r>
        <w:lastRenderedPageBreak/>
        <w:t>обеспыливание специальной одежды, специальной обуви и других средств индивидуальной защиты.</w:t>
      </w:r>
    </w:p>
    <w:p w14:paraId="21ED14E7" w14:textId="77777777" w:rsidR="003A45DA" w:rsidRDefault="003A45DA" w:rsidP="003A45DA">
      <w:pPr>
        <w:spacing w:line="360" w:lineRule="auto"/>
        <w:ind w:right="-561" w:firstLine="567"/>
        <w:jc w:val="both"/>
      </w:pPr>
      <w:r>
        <w:t>Работающие на строительстве, обеспечиваются привозным порционным питанием в одноразовой упаковке по договору с оператором питания и доброкачественной питьевой водой в соответствии с санитарными требованиями. Санитарно-бытовые помещения обеспечить аптечками по оказанию первой медицинской помощью. Для уборки мусора устанавливаются контейнеры (подрядчиком заключается договор на их обслуживание).</w:t>
      </w:r>
    </w:p>
    <w:p w14:paraId="1F47A069" w14:textId="77777777" w:rsidR="003A45DA" w:rsidRDefault="003A45DA" w:rsidP="003A45DA">
      <w:pPr>
        <w:spacing w:line="360" w:lineRule="auto"/>
        <w:ind w:right="-561" w:firstLine="567"/>
        <w:jc w:val="both"/>
      </w:pPr>
      <w:r>
        <w:t>Рабочие при производстве работ должны иметь удостоверение на право производства конкретного вида работ, а также пройти инструктаж по технике безопасности труда в соответствии с требованиями ГОСТ 12.0.004-2015 с обязательной отметкой в журнале инструктажа.</w:t>
      </w:r>
    </w:p>
    <w:p w14:paraId="19E1A25B" w14:textId="77777777" w:rsidR="003A45DA" w:rsidRDefault="003A45DA" w:rsidP="003A45DA">
      <w:pPr>
        <w:spacing w:line="360" w:lineRule="auto"/>
        <w:ind w:right="-561" w:firstLine="567"/>
        <w:jc w:val="both"/>
      </w:pPr>
      <w:r>
        <w:t>Допуск рабочих к выполнению работ разрешается, только после их ознакомления (под роспись) с технологической картой, проектом производства работ, а в случае необходимости и с требованиями, изложенными в наряде-допуске на производство работ.</w:t>
      </w:r>
    </w:p>
    <w:p w14:paraId="001E381B" w14:textId="77777777" w:rsidR="003A45DA" w:rsidRDefault="003A45DA" w:rsidP="003A45DA">
      <w:pPr>
        <w:spacing w:line="360" w:lineRule="auto"/>
        <w:ind w:right="-561" w:firstLine="567"/>
        <w:jc w:val="both"/>
      </w:pPr>
      <w:r>
        <w:t>К самостоятельным работам допускаются лица не моложе 18 лет, прошедшие медицинский осмотр и признанные годными к работам. Рабочие, впервые допускаемые к работам, в течение одного года должны работать под непосредственным надзором опытных рабочих, назначенных приказом руководителя организации.</w:t>
      </w:r>
    </w:p>
    <w:p w14:paraId="225B1C62" w14:textId="77777777" w:rsidR="003A45DA" w:rsidRDefault="003A45DA" w:rsidP="003A45DA">
      <w:pPr>
        <w:spacing w:line="360" w:lineRule="auto"/>
        <w:ind w:right="-561" w:firstLine="567"/>
        <w:jc w:val="both"/>
      </w:pPr>
      <w:r>
        <w:t>При организации строительной площадки, размещении участков работ и рабочих мест следует, обозначить знаками безопасности, сигнальными ограждениями и надписями установленной формы места воздействия на рабочих постоянных и временных опасных производственных факторов.</w:t>
      </w:r>
    </w:p>
    <w:p w14:paraId="1C5C9467" w14:textId="77777777" w:rsidR="003A45DA" w:rsidRDefault="003A45DA" w:rsidP="003A45DA">
      <w:pPr>
        <w:spacing w:line="360" w:lineRule="auto"/>
        <w:ind w:right="-561" w:firstLine="567"/>
        <w:jc w:val="both"/>
      </w:pPr>
      <w:r>
        <w:t>Рабочие места, в зависимости от условий работ и принятой технологии производства работ, должны быть обеспечены технологической оснасткой, а также средствами связи и сигнализации.</w:t>
      </w:r>
    </w:p>
    <w:p w14:paraId="26B5E925" w14:textId="77777777" w:rsidR="003A45DA" w:rsidRDefault="003A45DA" w:rsidP="003A45DA">
      <w:pPr>
        <w:spacing w:line="360" w:lineRule="auto"/>
        <w:ind w:right="-561" w:firstLine="567"/>
        <w:jc w:val="both"/>
      </w:pPr>
      <w:r>
        <w:t>Подача материалов на рабочие места должна осуществляться в технологической последовательности, обеспечивающей безопасность работ.</w:t>
      </w:r>
    </w:p>
    <w:p w14:paraId="2BBDECFC" w14:textId="77777777" w:rsidR="003A45DA" w:rsidRDefault="003A45DA" w:rsidP="003A45DA">
      <w:pPr>
        <w:spacing w:line="360" w:lineRule="auto"/>
        <w:ind w:right="-561" w:firstLine="567"/>
        <w:jc w:val="both"/>
      </w:pPr>
      <w:r>
        <w:t>Складировать материалы на рабочих местах следует так, чтобы они не создавали опасности при выполнении работ и не стесняли проходы.</w:t>
      </w:r>
    </w:p>
    <w:p w14:paraId="30395065" w14:textId="77777777" w:rsidR="003A45DA" w:rsidRDefault="003A45DA" w:rsidP="003A45DA">
      <w:pPr>
        <w:spacing w:line="360" w:lineRule="auto"/>
        <w:ind w:right="-561" w:firstLine="567"/>
        <w:jc w:val="both"/>
      </w:pPr>
      <w:r>
        <w:t>Проходы внутри сооружения и около него в пределах опасной зоны должны быть перекрыты навесом и снабжены боковыми ограждениями.</w:t>
      </w:r>
    </w:p>
    <w:p w14:paraId="21CE0C28" w14:textId="77777777" w:rsidR="003A45DA" w:rsidRDefault="003A45DA" w:rsidP="003A45DA">
      <w:pPr>
        <w:spacing w:line="360" w:lineRule="auto"/>
        <w:ind w:right="-561" w:firstLine="567"/>
        <w:jc w:val="both"/>
      </w:pPr>
      <w:r>
        <w:t>Линейные инженерно-технические работники обязаны периодически, не реже одного раза в год, проходить проверку знания правил техники безопасности с учетом характера выполняемых работ. Проверку знаний осуществляет комиссия, назначенная руководителем строительно-монтажной организации с оформлением записи в журнале регистрации и в удостоверении, выдаваемом под расписку экзаменуемому.</w:t>
      </w:r>
    </w:p>
    <w:p w14:paraId="78B52FB9" w14:textId="77777777" w:rsidR="003A45DA" w:rsidRDefault="003A45DA" w:rsidP="003A45DA">
      <w:pPr>
        <w:spacing w:line="360" w:lineRule="auto"/>
        <w:ind w:right="-561" w:firstLine="567"/>
        <w:jc w:val="both"/>
      </w:pPr>
      <w:r>
        <w:lastRenderedPageBreak/>
        <w:t>Руководители организаций должны быть аттестованы на знание норм и правил техники безопасности в экспертных комиссиях, организованных территориальными органами государственной экспертизы условий труда.</w:t>
      </w:r>
    </w:p>
    <w:p w14:paraId="59F4BA33" w14:textId="77777777" w:rsidR="003A45DA" w:rsidRDefault="003A45DA" w:rsidP="003A45DA">
      <w:pPr>
        <w:spacing w:line="360" w:lineRule="auto"/>
        <w:ind w:right="-561" w:firstLine="567"/>
        <w:jc w:val="both"/>
      </w:pPr>
      <w:r>
        <w:t>Все рабочие на строительной площадке должны носить каски, спецодежду и спецобувь. Дополнительно должны выдаваться прочие средства индивидуальной защиты, связанные с характером работ (перчатки, очки, наушники, защита органов дыхания и т.д.).</w:t>
      </w:r>
    </w:p>
    <w:p w14:paraId="1C98293F" w14:textId="77777777" w:rsidR="003A45DA" w:rsidRDefault="003A45DA" w:rsidP="003A45DA">
      <w:pPr>
        <w:spacing w:line="360" w:lineRule="auto"/>
        <w:ind w:right="-561" w:firstLine="567"/>
        <w:jc w:val="both"/>
      </w:pPr>
      <w:r>
        <w:t>Места производства работ должны иметь ограждение по 299-ПП от 19.05.2015 «Об утверждении Правил проведения земляных работ, установки временных ограждений, размещения временных объектов в городе Москве».</w:t>
      </w:r>
    </w:p>
    <w:p w14:paraId="14730CE3" w14:textId="77777777" w:rsidR="003A45DA" w:rsidRDefault="003A45DA" w:rsidP="003A45DA">
      <w:pPr>
        <w:spacing w:line="360" w:lineRule="auto"/>
        <w:ind w:right="-561" w:firstLine="567"/>
        <w:jc w:val="both"/>
      </w:pPr>
      <w:r>
        <w:t>Рабочие места, расположенные вне производственных помещений, включая и подходы к ним, должны содержаться в чистоте, а в зимнее время очищаются от снега, льда и посыпаются песком или другими аналогичными материалами.</w:t>
      </w:r>
    </w:p>
    <w:p w14:paraId="1CC22062" w14:textId="77777777" w:rsidR="003A45DA" w:rsidRDefault="003A45DA" w:rsidP="003A45DA">
      <w:pPr>
        <w:spacing w:line="360" w:lineRule="auto"/>
        <w:ind w:right="-561" w:firstLine="567"/>
        <w:jc w:val="both"/>
      </w:pPr>
      <w:r>
        <w:t>Проёмы в перекрытиях и стенах должны быть закрыты щитами или ограждаться в соответствии с требованиями ГОСТ Р 12.3.053-2020 и по 299-ПП от 19.05.2015.</w:t>
      </w:r>
    </w:p>
    <w:p w14:paraId="5E6100C1" w14:textId="77777777" w:rsidR="003A45DA" w:rsidRDefault="003A45DA" w:rsidP="003A45DA">
      <w:pPr>
        <w:spacing w:line="360" w:lineRule="auto"/>
        <w:ind w:right="-561" w:firstLine="567"/>
        <w:jc w:val="both"/>
      </w:pPr>
      <w:r>
        <w:t>На границах зон, постоянно действующих опасных производственных факторов, устанавливаются защитные ограждения, а на границах зон потенциальной опасности действия этих факторов - сигнальные ограждения и (или) знаки безопасности.</w:t>
      </w:r>
    </w:p>
    <w:p w14:paraId="4A66CBF2" w14:textId="77777777" w:rsidR="003A45DA" w:rsidRDefault="003A45DA" w:rsidP="003A45DA">
      <w:pPr>
        <w:spacing w:line="360" w:lineRule="auto"/>
        <w:ind w:right="-561" w:firstLine="567"/>
        <w:jc w:val="both"/>
      </w:pPr>
      <w:r>
        <w:t>Установку и снятие средств ограждений и защиты следует выполнять с применением предохранительного пояса, закрепленного к страховочному устройству или к надежно установленным конструкциям здания. Работы необходимо выполнять в технологической последовательности, обеспечивающей безопасность производства работ.</w:t>
      </w:r>
    </w:p>
    <w:p w14:paraId="64AAE8F7" w14:textId="77777777" w:rsidR="003A45DA" w:rsidRDefault="003A45DA" w:rsidP="003A45DA">
      <w:pPr>
        <w:spacing w:line="360" w:lineRule="auto"/>
        <w:ind w:right="-561" w:firstLine="567"/>
        <w:jc w:val="both"/>
      </w:pPr>
      <w:r>
        <w:t>16.2.</w:t>
      </w:r>
      <w:r>
        <w:tab/>
        <w:t>МЕРОПРИЯТИЯ ПРИ ПРОИЗВОДСТВЕ ЗЕМЛЯНЫХ РАБОТ</w:t>
      </w:r>
    </w:p>
    <w:p w14:paraId="0BB834B5" w14:textId="77777777" w:rsidR="003A45DA" w:rsidRDefault="003A45DA" w:rsidP="003A45DA">
      <w:pPr>
        <w:spacing w:line="360" w:lineRule="auto"/>
        <w:ind w:right="-561" w:firstLine="567"/>
        <w:jc w:val="both"/>
      </w:pPr>
      <w:r>
        <w:t>В случае обнаружения в процессе производства земляных работ не указанных в проекте коммуникаций, подземных сооружений или взрывоопасных материалов земляные работы должны быть приостановлены до получения разрешения соответствующих органов.</w:t>
      </w:r>
    </w:p>
    <w:p w14:paraId="34CAC997" w14:textId="77777777" w:rsidR="003A45DA" w:rsidRDefault="003A45DA" w:rsidP="003A45DA">
      <w:pPr>
        <w:spacing w:line="360" w:lineRule="auto"/>
        <w:ind w:right="-561" w:firstLine="567"/>
        <w:jc w:val="both"/>
      </w:pPr>
      <w:r>
        <w:t>Котлован должен иметь ограждение по 299-ПП от 19.05.2015 «Об утверждении Правил проведения земляных работ, установки временных ограждений, размещения временных объектов в городе Москве». На ограждении необходимо устанавливать предупредительные надписи, а в ночное время - сигнальное освещение.</w:t>
      </w:r>
    </w:p>
    <w:p w14:paraId="62A4646B" w14:textId="77777777" w:rsidR="003A45DA" w:rsidRDefault="003A45DA" w:rsidP="003A45DA">
      <w:pPr>
        <w:spacing w:line="360" w:lineRule="auto"/>
        <w:ind w:right="-561" w:firstLine="567"/>
        <w:jc w:val="both"/>
      </w:pPr>
      <w:r>
        <w:t>Перед допуском работников в выемки глубиной более 1,3 м ответственным лицом должно быть проверено состояние откосов, а также надежность крепления стенок выемки. Валуны и камни, а также отслоения грунта, обнаруженные на откосах, должны быть удалены.</w:t>
      </w:r>
    </w:p>
    <w:p w14:paraId="57AD5069" w14:textId="77777777" w:rsidR="003A45DA" w:rsidRDefault="003A45DA" w:rsidP="003A45DA">
      <w:pPr>
        <w:spacing w:line="360" w:lineRule="auto"/>
        <w:ind w:right="-561" w:firstLine="567"/>
        <w:jc w:val="both"/>
      </w:pPr>
      <w:r>
        <w:t xml:space="preserve">Допуск работников в выемки с откосами, подвергшимися увлажнению, разрешается только после тщательного осмотра лицом, ответственным за обеспечение безопасности производства работ. Выемки, разработанные в зимнее время, при наступлении оттепели должны быть </w:t>
      </w:r>
      <w:r>
        <w:lastRenderedPageBreak/>
        <w:t>осмотрены, а по результатам осмотра должны быть приняты меры к обеспечению устойчивости откосов и креплений.</w:t>
      </w:r>
    </w:p>
    <w:p w14:paraId="2EF2A96E" w14:textId="77777777" w:rsidR="003A45DA" w:rsidRDefault="003A45DA" w:rsidP="003A45DA">
      <w:pPr>
        <w:spacing w:line="360" w:lineRule="auto"/>
        <w:ind w:right="-561" w:firstLine="567"/>
        <w:jc w:val="both"/>
      </w:pPr>
      <w:r>
        <w:t>При работе экскаватора не разрешается производить другие работы со стороны забоя и находиться работникам в радиусе действия экскаватора плюс 5 м.</w:t>
      </w:r>
    </w:p>
    <w:p w14:paraId="2E5AC045" w14:textId="77777777" w:rsidR="003A45DA" w:rsidRDefault="003A45DA" w:rsidP="003A45DA">
      <w:pPr>
        <w:spacing w:line="360" w:lineRule="auto"/>
        <w:ind w:right="-561" w:firstLine="567"/>
        <w:jc w:val="both"/>
      </w:pPr>
      <w:r>
        <w:t>При механическом ударном рыхлении грунта не допускается нахождение работников на расстоянии ближе 5 м от мест рыхления.</w:t>
      </w:r>
    </w:p>
    <w:p w14:paraId="6A8EF2B4" w14:textId="77777777" w:rsidR="003A45DA" w:rsidRDefault="003A45DA" w:rsidP="003A45DA">
      <w:pPr>
        <w:spacing w:line="360" w:lineRule="auto"/>
        <w:ind w:right="-561" w:firstLine="567"/>
        <w:jc w:val="both"/>
      </w:pPr>
      <w:r>
        <w:t>Автомобили-самосвалы следует устанавливать не ближе 1 м от бровки естественного откоса. Места разгрузки и загрузки автотранспорта должны определяться регулировщиком.</w:t>
      </w:r>
    </w:p>
    <w:p w14:paraId="0901C2DA" w14:textId="77777777" w:rsidR="003A45DA" w:rsidRDefault="003A45DA" w:rsidP="003A45DA">
      <w:pPr>
        <w:spacing w:line="360" w:lineRule="auto"/>
        <w:ind w:right="-561" w:firstLine="567"/>
        <w:jc w:val="both"/>
      </w:pPr>
      <w:r>
        <w:t>Дополнительные требования по технике безопасности разрабатываются в ППР.</w:t>
      </w:r>
    </w:p>
    <w:p w14:paraId="239CE868" w14:textId="77777777" w:rsidR="003A45DA" w:rsidRDefault="003A45DA" w:rsidP="003A45DA">
      <w:pPr>
        <w:spacing w:line="360" w:lineRule="auto"/>
        <w:ind w:right="-561" w:firstLine="567"/>
        <w:jc w:val="both"/>
      </w:pPr>
      <w:r>
        <w:t>16.3.</w:t>
      </w:r>
      <w:r>
        <w:tab/>
        <w:t>МЕРОПРИЯТИЯ ПРИ ПРОИЗВОДСТВЕ ПОГРУЗОЧНО-РАЗГРУЗОЧНЫХ РАБОТ</w:t>
      </w:r>
    </w:p>
    <w:p w14:paraId="558CB4FF" w14:textId="77777777" w:rsidR="003A45DA" w:rsidRDefault="003A45DA" w:rsidP="003A45DA">
      <w:pPr>
        <w:spacing w:line="360" w:lineRule="auto"/>
        <w:ind w:right="-561" w:firstLine="567"/>
        <w:jc w:val="both"/>
      </w:pPr>
      <w:r>
        <w:t>Перед началом работ, приказом по предприятию назначит:</w:t>
      </w:r>
    </w:p>
    <w:p w14:paraId="120884F7" w14:textId="77777777" w:rsidR="003A45DA" w:rsidRDefault="003A45DA" w:rsidP="003A45DA">
      <w:pPr>
        <w:spacing w:line="360" w:lineRule="auto"/>
        <w:ind w:right="-561" w:firstLine="567"/>
        <w:jc w:val="both"/>
      </w:pPr>
      <w:r>
        <w:t>•</w:t>
      </w:r>
      <w:r>
        <w:tab/>
        <w:t>специалиста, ответственного за осуществление производственного контроля при эксплуатации ПС;</w:t>
      </w:r>
    </w:p>
    <w:p w14:paraId="6BE1A18A" w14:textId="77777777" w:rsidR="003A45DA" w:rsidRDefault="003A45DA" w:rsidP="003A45DA">
      <w:pPr>
        <w:spacing w:line="360" w:lineRule="auto"/>
        <w:ind w:right="-561" w:firstLine="567"/>
        <w:jc w:val="both"/>
      </w:pPr>
      <w:r>
        <w:t>•</w:t>
      </w:r>
      <w:r>
        <w:tab/>
        <w:t>специалиста, ответственного за содержание ПС в работоспособном состоянии;</w:t>
      </w:r>
    </w:p>
    <w:p w14:paraId="49FF129C" w14:textId="77777777" w:rsidR="003A45DA" w:rsidRDefault="003A45DA" w:rsidP="003A45DA">
      <w:pPr>
        <w:spacing w:line="360" w:lineRule="auto"/>
        <w:ind w:right="-561" w:firstLine="567"/>
        <w:jc w:val="both"/>
      </w:pPr>
      <w:r>
        <w:t>•</w:t>
      </w:r>
      <w:r>
        <w:tab/>
        <w:t>специалиста, ответственного за безопасное производство работ с применением ПС.</w:t>
      </w:r>
    </w:p>
    <w:p w14:paraId="5979BEAA" w14:textId="77777777" w:rsidR="003A45DA" w:rsidRDefault="003A45DA" w:rsidP="003A45DA">
      <w:pPr>
        <w:spacing w:line="360" w:lineRule="auto"/>
        <w:ind w:right="-561" w:firstLine="567"/>
        <w:jc w:val="both"/>
      </w:pPr>
      <w:r>
        <w:t>Работы производить с учетом следующих мероприятий:</w:t>
      </w:r>
    </w:p>
    <w:p w14:paraId="2E94715A" w14:textId="77777777" w:rsidR="003A45DA" w:rsidRDefault="003A45DA" w:rsidP="003A45DA">
      <w:pPr>
        <w:spacing w:line="360" w:lineRule="auto"/>
        <w:ind w:right="-561" w:firstLine="567"/>
        <w:jc w:val="both"/>
      </w:pPr>
      <w:r>
        <w:t>•</w:t>
      </w:r>
      <w:r>
        <w:tab/>
        <w:t>погрузочно-разгрузочные работы вести в строго отведенном месте, согласно стройгенплана, разработанного в ППРк;</w:t>
      </w:r>
    </w:p>
    <w:p w14:paraId="0FCD4B43" w14:textId="77777777" w:rsidR="003A45DA" w:rsidRDefault="003A45DA" w:rsidP="003A45DA">
      <w:pPr>
        <w:spacing w:line="360" w:lineRule="auto"/>
        <w:ind w:right="-561" w:firstLine="567"/>
        <w:jc w:val="both"/>
      </w:pPr>
      <w:r>
        <w:t>•</w:t>
      </w:r>
      <w:r>
        <w:tab/>
        <w:t>подъём грузов на монтажный горизонт осуществлять внутри комплекса;</w:t>
      </w:r>
    </w:p>
    <w:p w14:paraId="51CCFA58" w14:textId="77777777" w:rsidR="003A45DA" w:rsidRDefault="003A45DA" w:rsidP="003A45DA">
      <w:pPr>
        <w:spacing w:line="360" w:lineRule="auto"/>
        <w:ind w:right="-561" w:firstLine="567"/>
        <w:jc w:val="both"/>
      </w:pPr>
      <w:r>
        <w:t>•</w:t>
      </w:r>
      <w:r>
        <w:tab/>
        <w:t>загромождение проездов не допускается;</w:t>
      </w:r>
    </w:p>
    <w:p w14:paraId="3FACD3DE" w14:textId="77777777" w:rsidR="003A45DA" w:rsidRDefault="003A45DA" w:rsidP="003A45DA">
      <w:pPr>
        <w:spacing w:line="360" w:lineRule="auto"/>
        <w:ind w:right="-561" w:firstLine="567"/>
        <w:jc w:val="both"/>
      </w:pPr>
      <w:r>
        <w:t>•</w:t>
      </w:r>
      <w:r>
        <w:tab/>
        <w:t>погрузочно-разгрузочные работы вне видимости крановщика производить в присутствии сигнальщика, обеспеченного радиосвязью с крановщиком;</w:t>
      </w:r>
    </w:p>
    <w:p w14:paraId="6448B394" w14:textId="77777777" w:rsidR="003A45DA" w:rsidRDefault="003A45DA" w:rsidP="003A45DA">
      <w:pPr>
        <w:spacing w:line="360" w:lineRule="auto"/>
        <w:ind w:right="-561" w:firstLine="567"/>
        <w:jc w:val="both"/>
      </w:pPr>
      <w:r>
        <w:t>Освещенность площадок, где производятся погрузочно-разгрузочные работы, обеспечить в соответствии с ГОСТ 12.1.046-2014 «ССБТ. Строительство. Нормы освещения строительных площадок»;</w:t>
      </w:r>
    </w:p>
    <w:p w14:paraId="541E1CFD" w14:textId="77777777" w:rsidR="003A45DA" w:rsidRDefault="003A45DA" w:rsidP="003A45DA">
      <w:pPr>
        <w:spacing w:line="360" w:lineRule="auto"/>
        <w:ind w:right="-561" w:firstLine="567"/>
        <w:jc w:val="both"/>
      </w:pPr>
      <w:r>
        <w:t>Погрузочно-разгрузочные работы выполнять в присутствии специалиста, ответственного за безопасное производство работ с применением ПС. Ответственный обязан проверить исправность грузоподъемных механизмов, такелажа, приспособлений, подмостей и прочего погрузочно-разгрузочного инвентаря, а также разъяснить работникам их обязанности, последовательность выполнения операций, значение подаваемых сигналов и свойства материала, поданного к погрузке (разгрузке).</w:t>
      </w:r>
    </w:p>
    <w:p w14:paraId="224B0927" w14:textId="77777777" w:rsidR="003A45DA" w:rsidRDefault="003A45DA" w:rsidP="003A45DA">
      <w:pPr>
        <w:spacing w:line="360" w:lineRule="auto"/>
        <w:ind w:right="-561" w:firstLine="567"/>
        <w:jc w:val="both"/>
      </w:pPr>
      <w:r>
        <w:t>Механизированный способ погрузочно-разгрузочных работ является обязательным для грузов весом более 50кг, а также при подъеме грузов на высоту более 2м.</w:t>
      </w:r>
    </w:p>
    <w:p w14:paraId="33AADE95" w14:textId="77777777" w:rsidR="003A45DA" w:rsidRDefault="003A45DA" w:rsidP="003A45DA">
      <w:pPr>
        <w:spacing w:line="360" w:lineRule="auto"/>
        <w:ind w:right="-561" w:firstLine="567"/>
        <w:jc w:val="both"/>
      </w:pPr>
      <w:r>
        <w:lastRenderedPageBreak/>
        <w:t>Стропальщики и машинисты грузоподъемных машин должны быть обучены безопасным методам строповки грузов. Графическое изображение способов строповки и зацепки, а также перечень основных перемещаемых грузов с указанием их массы должны быть выданы на руки стропальщикам и машинистам кранов и вывешены в местах производства работ.</w:t>
      </w:r>
    </w:p>
    <w:p w14:paraId="3D29C38F" w14:textId="77777777" w:rsidR="003A45DA" w:rsidRDefault="003A45DA" w:rsidP="003A45DA">
      <w:pPr>
        <w:spacing w:line="360" w:lineRule="auto"/>
        <w:ind w:right="-561" w:firstLine="567"/>
        <w:jc w:val="both"/>
      </w:pPr>
      <w:r>
        <w:t>В местах производства погрузочно-разгрузочных работ и в зоне работы грузоподъемных машин запрещается нахождение лиц, не имеющих непосредственного отношения к этим работам.</w:t>
      </w:r>
    </w:p>
    <w:p w14:paraId="06401F18" w14:textId="77777777" w:rsidR="003A45DA" w:rsidRDefault="003A45DA" w:rsidP="003A45DA">
      <w:pPr>
        <w:spacing w:line="360" w:lineRule="auto"/>
        <w:ind w:right="-561" w:firstLine="567"/>
        <w:jc w:val="both"/>
      </w:pPr>
      <w:r>
        <w:t>Перед погрузкой или разгрузкой панелей, блоков и других сборных железобетонных конструкций монтажные петли должны быть осмотрены, очищены от раствора или бетона и при необходимости выправлены без повреждения конструкции.</w:t>
      </w:r>
    </w:p>
    <w:p w14:paraId="64F57C89" w14:textId="77777777" w:rsidR="003A45DA" w:rsidRDefault="003A45DA" w:rsidP="003A45DA">
      <w:pPr>
        <w:spacing w:line="360" w:lineRule="auto"/>
        <w:ind w:right="-561" w:firstLine="567"/>
        <w:jc w:val="both"/>
      </w:pPr>
      <w:r>
        <w:t>В местах постоянной погрузки и разгрузки автомашин должны быть устроены стационарные эстакады или навесные площадки для стропальщиков.</w:t>
      </w:r>
    </w:p>
    <w:p w14:paraId="38B7830A" w14:textId="77777777" w:rsidR="003A45DA" w:rsidRDefault="003A45DA" w:rsidP="003A45DA">
      <w:pPr>
        <w:spacing w:line="360" w:lineRule="auto"/>
        <w:ind w:right="-561" w:firstLine="567"/>
        <w:jc w:val="both"/>
      </w:pPr>
      <w:r>
        <w:t>Такелажные работы или строповка грузов должны выполняться лицами, прошедшими специальное обучение, проверку знаний и имеющими удостоверение на право производства этих работ.</w:t>
      </w:r>
    </w:p>
    <w:p w14:paraId="732AE65B" w14:textId="77777777" w:rsidR="003A45DA" w:rsidRDefault="003A45DA" w:rsidP="003A45DA">
      <w:pPr>
        <w:spacing w:line="360" w:lineRule="auto"/>
        <w:ind w:right="-561" w:firstLine="567"/>
        <w:jc w:val="both"/>
      </w:pPr>
      <w:r>
        <w:t>При выполнении погрузочно-разгрузочных работ не допускаются строповка груза, находящегося в неустойчивом положении, а также исправление положения элементов строповочных устройств на приподнятом грузе, оттяжка груза при косом расположении грузовых канатов.</w:t>
      </w:r>
    </w:p>
    <w:p w14:paraId="4FD41516" w14:textId="77777777" w:rsidR="003A45DA" w:rsidRDefault="003A45DA" w:rsidP="003A45DA">
      <w:pPr>
        <w:spacing w:line="360" w:lineRule="auto"/>
        <w:ind w:right="-561" w:firstLine="567"/>
        <w:jc w:val="both"/>
      </w:pPr>
      <w:r>
        <w:t>При выполнении погрузочно-разгрузочных работ кранами необходимо соблюдать следующие требования безопасности:</w:t>
      </w:r>
    </w:p>
    <w:p w14:paraId="1639D9B7" w14:textId="77777777" w:rsidR="003A45DA" w:rsidRDefault="003A45DA" w:rsidP="003A45DA">
      <w:pPr>
        <w:spacing w:line="360" w:lineRule="auto"/>
        <w:ind w:right="-561" w:firstLine="567"/>
        <w:jc w:val="both"/>
      </w:pPr>
      <w:r>
        <w:t>•</w:t>
      </w:r>
      <w:r>
        <w:tab/>
        <w:t>приступать к перемещению груза только по сигналу стропальщика;</w:t>
      </w:r>
    </w:p>
    <w:p w14:paraId="44620A76" w14:textId="77777777" w:rsidR="003A45DA" w:rsidRDefault="003A45DA" w:rsidP="003A45DA">
      <w:pPr>
        <w:spacing w:line="360" w:lineRule="auto"/>
        <w:ind w:right="-561" w:firstLine="567"/>
        <w:jc w:val="both"/>
      </w:pPr>
      <w:r>
        <w:t>•</w:t>
      </w:r>
      <w:r>
        <w:tab/>
        <w:t>немедленно приостанавливать работу по сигналу «Стоп» независимо от того, кем он подан;</w:t>
      </w:r>
    </w:p>
    <w:p w14:paraId="00382790" w14:textId="77777777" w:rsidR="003A45DA" w:rsidRDefault="003A45DA" w:rsidP="003A45DA">
      <w:pPr>
        <w:spacing w:line="360" w:lineRule="auto"/>
        <w:ind w:right="-561" w:firstLine="567"/>
        <w:jc w:val="both"/>
      </w:pPr>
      <w:r>
        <w:t>•</w:t>
      </w:r>
      <w:r>
        <w:tab/>
        <w:t>подъем, опускание, перемещение груза, торможение при всех перемещениях выполнять плавно, без рывков;</w:t>
      </w:r>
    </w:p>
    <w:p w14:paraId="055278DD" w14:textId="77777777" w:rsidR="003A45DA" w:rsidRDefault="003A45DA" w:rsidP="003A45DA">
      <w:pPr>
        <w:spacing w:line="360" w:lineRule="auto"/>
        <w:ind w:right="-561" w:firstLine="567"/>
        <w:jc w:val="both"/>
      </w:pPr>
      <w:r>
        <w:t>•</w:t>
      </w:r>
      <w:r>
        <w:tab/>
        <w:t>перед подъемом или опусканием груза необходимо убедиться в том, что вблизи груза, штабеля, автомобиля и другого места подъема или опускания груза, а также между грузом и этими объектами не находится стропальщик или другие лица;</w:t>
      </w:r>
    </w:p>
    <w:p w14:paraId="47F35695" w14:textId="77777777" w:rsidR="003A45DA" w:rsidRDefault="003A45DA" w:rsidP="003A45DA">
      <w:pPr>
        <w:spacing w:line="360" w:lineRule="auto"/>
        <w:ind w:right="-561" w:firstLine="567"/>
        <w:jc w:val="both"/>
      </w:pPr>
      <w:r>
        <w:t>•</w:t>
      </w:r>
      <w:r>
        <w:tab/>
        <w:t>стропить и отцеплять груз необходимо после полной остановки грузового каната, его ослабления и при опущенной крюковой подвеске или траверсе;</w:t>
      </w:r>
    </w:p>
    <w:p w14:paraId="5D4D5EFD" w14:textId="77777777" w:rsidR="003A45DA" w:rsidRDefault="003A45DA" w:rsidP="003A45DA">
      <w:pPr>
        <w:spacing w:line="360" w:lineRule="auto"/>
        <w:ind w:right="-561" w:firstLine="567"/>
        <w:jc w:val="both"/>
      </w:pPr>
      <w:r>
        <w:t>•</w:t>
      </w:r>
      <w:r>
        <w:tab/>
        <w:t>строповку груза необходимо производить в соответствии со схемой строповки, разработанной в ППРк;</w:t>
      </w:r>
    </w:p>
    <w:p w14:paraId="7C420731" w14:textId="77777777" w:rsidR="003A45DA" w:rsidRDefault="003A45DA" w:rsidP="003A45DA">
      <w:pPr>
        <w:spacing w:line="360" w:lineRule="auto"/>
        <w:ind w:right="-561" w:firstLine="567"/>
        <w:jc w:val="both"/>
      </w:pPr>
      <w:r>
        <w:lastRenderedPageBreak/>
        <w:t>•</w:t>
      </w:r>
      <w:r>
        <w:tab/>
        <w:t>перемещение грузов, на которые не разработаны схемы строповок, необходимо производить в присутствии и под руководством специалиста, ответственного за безопасное производство работ с применением ПС.</w:t>
      </w:r>
    </w:p>
    <w:p w14:paraId="0C1AE99A" w14:textId="77777777" w:rsidR="003A45DA" w:rsidRDefault="003A45DA" w:rsidP="003A45DA">
      <w:pPr>
        <w:spacing w:line="360" w:lineRule="auto"/>
        <w:ind w:right="-561" w:firstLine="567"/>
        <w:jc w:val="both"/>
      </w:pPr>
      <w:r>
        <w:t>•</w:t>
      </w:r>
      <w:r>
        <w:tab/>
        <w:t>груз во время перемещения должен быть поднят не менее чем на 0,5м выше встречающихся на пути предметов;</w:t>
      </w:r>
    </w:p>
    <w:p w14:paraId="7F8063BA" w14:textId="77777777" w:rsidR="003A45DA" w:rsidRDefault="003A45DA" w:rsidP="003A45DA">
      <w:pPr>
        <w:spacing w:line="360" w:lineRule="auto"/>
        <w:ind w:right="-561" w:firstLine="567"/>
        <w:jc w:val="both"/>
      </w:pPr>
      <w:r>
        <w:t>•</w:t>
      </w:r>
      <w:r>
        <w:tab/>
        <w:t>опускать груз необходимо на предназначенное и подготовленное для него место на подкладки, обеспечивающие устойчивое положение груза и легкость извлечения из-под него стропов.</w:t>
      </w:r>
    </w:p>
    <w:p w14:paraId="7B7ECBE8" w14:textId="77777777" w:rsidR="003A45DA" w:rsidRDefault="003A45DA" w:rsidP="003A45DA">
      <w:pPr>
        <w:spacing w:line="360" w:lineRule="auto"/>
        <w:ind w:right="-561" w:firstLine="567"/>
        <w:jc w:val="both"/>
      </w:pPr>
      <w:r>
        <w:t>16.4.</w:t>
      </w:r>
      <w:r>
        <w:tab/>
        <w:t>МЕРОПРИЯТИЯ ПРИ ПРОИЗВОДСТВЕ РАБОТ С ПРИМЕНЕНИЕМ ГРУЗОПОДЪЕМНЫХ КРАНОВ</w:t>
      </w:r>
    </w:p>
    <w:p w14:paraId="4A616E81" w14:textId="77777777" w:rsidR="003A45DA" w:rsidRDefault="003A45DA" w:rsidP="003A45DA">
      <w:pPr>
        <w:spacing w:line="360" w:lineRule="auto"/>
        <w:ind w:right="-561" w:firstLine="567"/>
        <w:jc w:val="both"/>
      </w:pPr>
      <w:r>
        <w:t>Перемещение груза неизвестной массы разрешается только после того, как определена его фактическая масса. Оценивать массу груза с помощью приборов безопасности крана не допускается.</w:t>
      </w:r>
    </w:p>
    <w:p w14:paraId="16D92202" w14:textId="77777777" w:rsidR="003A45DA" w:rsidRDefault="003A45DA" w:rsidP="003A45DA">
      <w:pPr>
        <w:spacing w:line="360" w:lineRule="auto"/>
        <w:ind w:right="-561" w:firstLine="567"/>
        <w:jc w:val="both"/>
      </w:pPr>
      <w:r>
        <w:t>Груз или грузозахватное приспособление при горизонтальном перемещение краном должны быть предварительно подняты не менее чем на 500мм выше встречающихся на пути предметов.</w:t>
      </w:r>
    </w:p>
    <w:p w14:paraId="22FA63B8" w14:textId="77777777" w:rsidR="003A45DA" w:rsidRDefault="003A45DA" w:rsidP="003A45DA">
      <w:pPr>
        <w:spacing w:line="360" w:lineRule="auto"/>
        <w:ind w:right="-561" w:firstLine="567"/>
        <w:jc w:val="both"/>
      </w:pPr>
      <w:r>
        <w:t>Перемещение мелкоштучных грузов должно производиться в специально предназначенной для этого таре, загрузка тары должна быть не менее, чем на 100мм ниже бортов тары. При этом должна исключаться возможность выпадения отдельных грузов из тары.</w:t>
      </w:r>
    </w:p>
    <w:p w14:paraId="7AD05E23" w14:textId="77777777" w:rsidR="003A45DA" w:rsidRDefault="003A45DA" w:rsidP="003A45DA">
      <w:pPr>
        <w:spacing w:line="360" w:lineRule="auto"/>
        <w:ind w:right="-561" w:firstLine="567"/>
        <w:jc w:val="both"/>
      </w:pPr>
      <w:r>
        <w:t>В процессе производства работ крановщик должен выполнять команды только стропальщика или руководителя работ. Исключение составляет только команда «Стоп», которую могут подавать любые лица, заметившие опасность.</w:t>
      </w:r>
    </w:p>
    <w:p w14:paraId="26B84BD1" w14:textId="77777777" w:rsidR="003A45DA" w:rsidRDefault="003A45DA" w:rsidP="003A45DA">
      <w:pPr>
        <w:spacing w:line="360" w:lineRule="auto"/>
        <w:ind w:right="-561" w:firstLine="567"/>
        <w:jc w:val="both"/>
      </w:pPr>
      <w:r>
        <w:t>По окончании работ или перерыве крюк крана должен быть освобожден от груза и СГЗП, поднять на максимальную высоту и убран на минимальный вылет.</w:t>
      </w:r>
    </w:p>
    <w:p w14:paraId="0741685F" w14:textId="77777777" w:rsidR="003A45DA" w:rsidRDefault="003A45DA" w:rsidP="003A45DA">
      <w:pPr>
        <w:spacing w:line="360" w:lineRule="auto"/>
        <w:ind w:right="-561" w:firstLine="567"/>
        <w:jc w:val="both"/>
      </w:pPr>
      <w:r>
        <w:t>При производстве работ с применением грузоподъемных кранов не допускается:</w:t>
      </w:r>
    </w:p>
    <w:p w14:paraId="734DB703" w14:textId="77777777" w:rsidR="003A45DA" w:rsidRDefault="003A45DA" w:rsidP="003A45DA">
      <w:pPr>
        <w:spacing w:line="360" w:lineRule="auto"/>
        <w:ind w:right="-561" w:firstLine="567"/>
        <w:jc w:val="both"/>
      </w:pPr>
      <w:r>
        <w:t>•</w:t>
      </w:r>
      <w:r>
        <w:tab/>
        <w:t>нахождение людей возле работающего стрелового крана во избежание зажатия их между поворотной и неповоротной частями крана;</w:t>
      </w:r>
    </w:p>
    <w:p w14:paraId="0772D844" w14:textId="77777777" w:rsidR="003A45DA" w:rsidRDefault="003A45DA" w:rsidP="003A45DA">
      <w:pPr>
        <w:spacing w:line="360" w:lineRule="auto"/>
        <w:ind w:right="-561" w:firstLine="567"/>
        <w:jc w:val="both"/>
      </w:pPr>
      <w:r>
        <w:t>•</w:t>
      </w:r>
      <w:r>
        <w:tab/>
        <w:t>перемещение груза при нахождении рядом с ним или под ним людей. Стропальщик может находиться возле груза во время его подъема или опускания, если груз находиться на высоте не более 1000мм от уровня пола;</w:t>
      </w:r>
    </w:p>
    <w:p w14:paraId="5BDF6B03" w14:textId="77777777" w:rsidR="003A45DA" w:rsidRDefault="003A45DA" w:rsidP="003A45DA">
      <w:pPr>
        <w:spacing w:line="360" w:lineRule="auto"/>
        <w:ind w:right="-561" w:firstLine="567"/>
        <w:jc w:val="both"/>
      </w:pPr>
      <w:r>
        <w:t>•</w:t>
      </w:r>
      <w:r>
        <w:tab/>
        <w:t>перемещение груза, находящегося в неустойчивом положении;</w:t>
      </w:r>
    </w:p>
    <w:p w14:paraId="251948C7" w14:textId="77777777" w:rsidR="003A45DA" w:rsidRDefault="003A45DA" w:rsidP="003A45DA">
      <w:pPr>
        <w:spacing w:line="360" w:lineRule="auto"/>
        <w:ind w:right="-561" w:firstLine="567"/>
        <w:jc w:val="both"/>
      </w:pPr>
      <w:r>
        <w:t>•</w:t>
      </w:r>
      <w:r>
        <w:tab/>
        <w:t>перемещение людей или груза с находящимися на нем людьми;</w:t>
      </w:r>
    </w:p>
    <w:p w14:paraId="5609C957" w14:textId="77777777" w:rsidR="003A45DA" w:rsidRDefault="003A45DA" w:rsidP="003A45DA">
      <w:pPr>
        <w:spacing w:line="360" w:lineRule="auto"/>
        <w:ind w:right="-561" w:firstLine="567"/>
        <w:jc w:val="both"/>
      </w:pPr>
      <w:r>
        <w:t>•</w:t>
      </w:r>
      <w:r>
        <w:tab/>
        <w:t>подъем груза, засыпанного землей или примерзшего к земле, заложенного другими грузами, укрепленного болтами или залитого бетоном;</w:t>
      </w:r>
    </w:p>
    <w:p w14:paraId="507E00A5" w14:textId="77777777" w:rsidR="003A45DA" w:rsidRDefault="003A45DA" w:rsidP="003A45DA">
      <w:pPr>
        <w:spacing w:line="360" w:lineRule="auto"/>
        <w:ind w:right="-561" w:firstLine="567"/>
        <w:jc w:val="both"/>
      </w:pPr>
      <w:r>
        <w:t>•</w:t>
      </w:r>
      <w:r>
        <w:tab/>
        <w:t>подтаскивание груза крюком крана при наклонном положении грузового каната;</w:t>
      </w:r>
    </w:p>
    <w:p w14:paraId="0CEBA551" w14:textId="77777777" w:rsidR="003A45DA" w:rsidRDefault="003A45DA" w:rsidP="003A45DA">
      <w:pPr>
        <w:spacing w:line="360" w:lineRule="auto"/>
        <w:ind w:right="-561" w:firstLine="567"/>
        <w:jc w:val="both"/>
      </w:pPr>
      <w:r>
        <w:lastRenderedPageBreak/>
        <w:t>•</w:t>
      </w:r>
      <w:r>
        <w:tab/>
        <w:t>освобождение с помощью крана защемленных ветвей строп;</w:t>
      </w:r>
    </w:p>
    <w:p w14:paraId="4731D311" w14:textId="77777777" w:rsidR="003A45DA" w:rsidRDefault="003A45DA" w:rsidP="003A45DA">
      <w:pPr>
        <w:spacing w:line="360" w:lineRule="auto"/>
        <w:ind w:right="-561" w:firstLine="567"/>
        <w:jc w:val="both"/>
      </w:pPr>
      <w:r>
        <w:t>•</w:t>
      </w:r>
      <w:r>
        <w:tab/>
        <w:t>оттягивание груза при подъеме или опускании, а также при перемещении;</w:t>
      </w:r>
    </w:p>
    <w:p w14:paraId="5D7B0752" w14:textId="77777777" w:rsidR="003A45DA" w:rsidRDefault="003A45DA" w:rsidP="003A45DA">
      <w:pPr>
        <w:spacing w:line="360" w:lineRule="auto"/>
        <w:ind w:right="-561" w:firstLine="567"/>
        <w:jc w:val="both"/>
      </w:pPr>
      <w:r>
        <w:t>•</w:t>
      </w:r>
      <w:r>
        <w:tab/>
        <w:t>выравнивание перемещаемого груза руками, а также поправка строп на весу;</w:t>
      </w:r>
    </w:p>
    <w:p w14:paraId="53D4ADF4" w14:textId="77777777" w:rsidR="003A45DA" w:rsidRDefault="003A45DA" w:rsidP="003A45DA">
      <w:pPr>
        <w:spacing w:line="360" w:lineRule="auto"/>
        <w:ind w:right="-561" w:firstLine="567"/>
        <w:jc w:val="both"/>
      </w:pPr>
      <w:r>
        <w:t>•</w:t>
      </w:r>
      <w:r>
        <w:tab/>
        <w:t>пользование концевыми выключателями в качестве рабочих органов для автоматической остановки механизмов;</w:t>
      </w:r>
    </w:p>
    <w:p w14:paraId="21224954" w14:textId="77777777" w:rsidR="003A45DA" w:rsidRDefault="003A45DA" w:rsidP="003A45DA">
      <w:pPr>
        <w:spacing w:line="360" w:lineRule="auto"/>
        <w:ind w:right="-561" w:firstLine="567"/>
        <w:jc w:val="both"/>
      </w:pPr>
      <w:r>
        <w:t>•</w:t>
      </w:r>
      <w:r>
        <w:tab/>
        <w:t>работа при отключенных или неисправных приборах безопасности и тормозах;</w:t>
      </w:r>
    </w:p>
    <w:p w14:paraId="3B63CD45" w14:textId="77777777" w:rsidR="003A45DA" w:rsidRDefault="003A45DA" w:rsidP="003A45DA">
      <w:pPr>
        <w:spacing w:line="360" w:lineRule="auto"/>
        <w:ind w:right="-561" w:firstLine="567"/>
        <w:jc w:val="both"/>
      </w:pPr>
      <w:r>
        <w:t>•</w:t>
      </w:r>
      <w:r>
        <w:tab/>
        <w:t>опускать груз на транспортное средство или поднимать груз с него при нахождении людей в кузове или кабине;</w:t>
      </w:r>
    </w:p>
    <w:p w14:paraId="7EC69AEB" w14:textId="77777777" w:rsidR="003A45DA" w:rsidRDefault="003A45DA" w:rsidP="003A45DA">
      <w:pPr>
        <w:spacing w:line="360" w:lineRule="auto"/>
        <w:ind w:right="-561" w:firstLine="567"/>
        <w:jc w:val="both"/>
      </w:pPr>
      <w:r>
        <w:t>•</w:t>
      </w:r>
      <w:r>
        <w:tab/>
        <w:t>нахождение людей между поднимаемым (опускаемым) грузом и стеной или колонной здания, штабелем, транспортным средством, оборудованием и т.п.;</w:t>
      </w:r>
    </w:p>
    <w:p w14:paraId="243214D2" w14:textId="77777777" w:rsidR="003A45DA" w:rsidRDefault="003A45DA" w:rsidP="003A45DA">
      <w:pPr>
        <w:spacing w:line="360" w:lineRule="auto"/>
        <w:ind w:right="-561" w:firstLine="567"/>
        <w:jc w:val="both"/>
      </w:pPr>
      <w:r>
        <w:t>•</w:t>
      </w:r>
      <w:r>
        <w:tab/>
        <w:t>поднимать груз с поврежденными строповочными узлами (петлями, рым-болтами и т.п.);</w:t>
      </w:r>
    </w:p>
    <w:p w14:paraId="3055820C" w14:textId="77777777" w:rsidR="003A45DA" w:rsidRDefault="003A45DA" w:rsidP="003A45DA">
      <w:pPr>
        <w:spacing w:line="360" w:lineRule="auto"/>
        <w:ind w:right="-561" w:firstLine="567"/>
        <w:jc w:val="both"/>
      </w:pPr>
      <w:r>
        <w:t>•</w:t>
      </w:r>
      <w:r>
        <w:tab/>
        <w:t>посадка в тару, поднятую краном, и нахождение в ней людей;</w:t>
      </w:r>
    </w:p>
    <w:p w14:paraId="5B6AE451" w14:textId="77777777" w:rsidR="003A45DA" w:rsidRDefault="003A45DA" w:rsidP="003A45DA">
      <w:pPr>
        <w:spacing w:line="360" w:lineRule="auto"/>
        <w:ind w:right="-561" w:firstLine="567"/>
        <w:jc w:val="both"/>
      </w:pPr>
      <w:r>
        <w:t>•</w:t>
      </w:r>
      <w:r>
        <w:tab/>
        <w:t>нахождение людей под стрелой крана при ее подъеме и опускании без груза.</w:t>
      </w:r>
    </w:p>
    <w:p w14:paraId="2EC5EF16" w14:textId="77777777" w:rsidR="003A45DA" w:rsidRDefault="003A45DA" w:rsidP="003A45DA">
      <w:pPr>
        <w:spacing w:line="360" w:lineRule="auto"/>
        <w:ind w:right="-561" w:firstLine="567"/>
        <w:jc w:val="both"/>
      </w:pPr>
      <w:r>
        <w:t>16.5.</w:t>
      </w:r>
      <w:r>
        <w:tab/>
        <w:t>МЕРОПРИЯТИЯ ПО РАБОТЕ С БЕТОНОРАСПРЕДЕЛИТЕЛЬНЫМИ СТРЕЛАМИ</w:t>
      </w:r>
    </w:p>
    <w:p w14:paraId="7A71FBE6" w14:textId="77777777" w:rsidR="003A45DA" w:rsidRDefault="003A45DA" w:rsidP="003A45DA">
      <w:pPr>
        <w:spacing w:line="360" w:lineRule="auto"/>
        <w:ind w:right="-561" w:firstLine="567"/>
        <w:jc w:val="both"/>
      </w:pPr>
      <w:r>
        <w:t>Все работы с применением бетонораспределительных стрел должны выполняться в соответствии с требованиями СНиП 12-03-2001 «Безопасность труда в строительстве. Часть 1. Общие требования», СНиП 12-04-2002 «Безопасность труда в строительстве. Часть 2, инструкциями заводов-изготовителей по эксплуатации оборудования.</w:t>
      </w:r>
    </w:p>
    <w:p w14:paraId="01D9AFC1" w14:textId="77777777" w:rsidR="003A45DA" w:rsidRDefault="003A45DA" w:rsidP="003A45DA">
      <w:pPr>
        <w:spacing w:line="360" w:lineRule="auto"/>
        <w:ind w:right="-561" w:firstLine="567"/>
        <w:jc w:val="both"/>
      </w:pPr>
      <w:r>
        <w:t>К работе допускается только машинист бетононасосных установок не ниже 4 разряда, изучившие конструкцию бетонораспределительной стрелы и прошедшие инструктаж по технике безопасности и охране труда.</w:t>
      </w:r>
    </w:p>
    <w:p w14:paraId="173822B5" w14:textId="77777777" w:rsidR="003A45DA" w:rsidRDefault="003A45DA" w:rsidP="003A45DA">
      <w:pPr>
        <w:spacing w:line="360" w:lineRule="auto"/>
        <w:ind w:right="-561" w:firstLine="567"/>
        <w:jc w:val="both"/>
      </w:pPr>
      <w:r>
        <w:t>Запрещается ликвидация пробок путем увеличения давления в системе более максимального.</w:t>
      </w:r>
    </w:p>
    <w:p w14:paraId="5F9837F2" w14:textId="77777777" w:rsidR="003A45DA" w:rsidRDefault="003A45DA" w:rsidP="003A45DA">
      <w:pPr>
        <w:spacing w:line="360" w:lineRule="auto"/>
        <w:ind w:right="-561" w:firstLine="567"/>
        <w:jc w:val="both"/>
      </w:pPr>
      <w:r>
        <w:t>Соединять стальные трубы бетоновода с резинотканевыми шлангами необходимо с помощью инвентарных хомутов на болтах. Применять в этих целях проволоку запрещается.</w:t>
      </w:r>
    </w:p>
    <w:p w14:paraId="6DA7269D" w14:textId="77777777" w:rsidR="003A45DA" w:rsidRDefault="003A45DA" w:rsidP="003A45DA">
      <w:pPr>
        <w:spacing w:line="360" w:lineRule="auto"/>
        <w:ind w:right="-561" w:firstLine="567"/>
        <w:jc w:val="both"/>
      </w:pPr>
      <w:r>
        <w:t>Запрещается перегибать шланги с движущейся бетонной смесью.</w:t>
      </w:r>
    </w:p>
    <w:p w14:paraId="40813DDC" w14:textId="77777777" w:rsidR="003A45DA" w:rsidRDefault="003A45DA" w:rsidP="003A45DA">
      <w:pPr>
        <w:spacing w:line="360" w:lineRule="auto"/>
        <w:ind w:right="-561" w:firstLine="567"/>
        <w:jc w:val="both"/>
      </w:pPr>
      <w:r>
        <w:t>Над бетоноводами, уложенными в местах постоянного движения людей или транспортных средств, устанавливаются специальные мостики и переходы.</w:t>
      </w:r>
    </w:p>
    <w:p w14:paraId="392EFF42" w14:textId="77777777" w:rsidR="003A45DA" w:rsidRDefault="003A45DA" w:rsidP="003A45DA">
      <w:pPr>
        <w:spacing w:line="360" w:lineRule="auto"/>
        <w:ind w:right="-561" w:firstLine="567"/>
        <w:jc w:val="both"/>
      </w:pPr>
      <w:r>
        <w:t>Во избежание опрокидывания запрещается удлинять концевой шланг стрелы.</w:t>
      </w:r>
    </w:p>
    <w:p w14:paraId="5B0354C0" w14:textId="77777777" w:rsidR="003A45DA" w:rsidRDefault="003A45DA" w:rsidP="003A45DA">
      <w:pPr>
        <w:spacing w:line="360" w:lineRule="auto"/>
        <w:ind w:right="-561" w:firstLine="567"/>
        <w:jc w:val="both"/>
      </w:pPr>
      <w:r>
        <w:t>Запрещается производить работы под бетонораспределительной стрелой, а также поднимать стрелой любые грузы.</w:t>
      </w:r>
    </w:p>
    <w:p w14:paraId="29D7386C" w14:textId="77777777" w:rsidR="003A45DA" w:rsidRDefault="003A45DA" w:rsidP="003A45DA">
      <w:pPr>
        <w:spacing w:line="360" w:lineRule="auto"/>
        <w:ind w:right="-561" w:firstLine="567"/>
        <w:jc w:val="both"/>
      </w:pPr>
      <w:r>
        <w:t>Техническое обслуживание и ремонт бетонораспределительной стрелы, монтаж, демонтаж бетоновода производятся только после остановки двигателя и сброса давления в системе до атмосферного.</w:t>
      </w:r>
    </w:p>
    <w:p w14:paraId="409C4593" w14:textId="77777777" w:rsidR="003A45DA" w:rsidRDefault="003A45DA" w:rsidP="003A45DA">
      <w:pPr>
        <w:spacing w:line="360" w:lineRule="auto"/>
        <w:ind w:right="-561" w:firstLine="567"/>
        <w:jc w:val="both"/>
      </w:pPr>
      <w:r>
        <w:lastRenderedPageBreak/>
        <w:t>Разъединение бетоноводов выполняется рабочими в защитных очках.</w:t>
      </w:r>
    </w:p>
    <w:p w14:paraId="4625F709" w14:textId="77777777" w:rsidR="003A45DA" w:rsidRDefault="003A45DA" w:rsidP="003A45DA">
      <w:pPr>
        <w:spacing w:line="360" w:lineRule="auto"/>
        <w:ind w:right="-561" w:firstLine="567"/>
        <w:jc w:val="both"/>
      </w:pPr>
      <w:r>
        <w:t>16.6.</w:t>
      </w:r>
      <w:r>
        <w:tab/>
        <w:t>МЕРОПРИЯТИЯ ПРИ ОПАЛУБОЧНЫХ РАБОТАХ</w:t>
      </w:r>
    </w:p>
    <w:p w14:paraId="3982FDEB" w14:textId="77777777" w:rsidR="003A45DA" w:rsidRDefault="003A45DA" w:rsidP="003A45DA">
      <w:pPr>
        <w:spacing w:line="360" w:lineRule="auto"/>
        <w:ind w:right="-561" w:firstLine="567"/>
        <w:jc w:val="both"/>
      </w:pPr>
      <w:r>
        <w:t>При разборке опалубки необходимо придерживаться определенной последовательности и указаний, предусмотренных в проекте производства работ и в инструкции завода-изготовителя.</w:t>
      </w:r>
    </w:p>
    <w:p w14:paraId="7153FE8E" w14:textId="77777777" w:rsidR="003A45DA" w:rsidRDefault="003A45DA" w:rsidP="003A45DA">
      <w:pPr>
        <w:spacing w:line="360" w:lineRule="auto"/>
        <w:ind w:right="-561" w:firstLine="567"/>
        <w:jc w:val="both"/>
      </w:pPr>
      <w:r>
        <w:t>При производстве опалубочных работ запрещается:</w:t>
      </w:r>
    </w:p>
    <w:p w14:paraId="3E5973CA" w14:textId="77777777" w:rsidR="003A45DA" w:rsidRDefault="003A45DA" w:rsidP="003A45DA">
      <w:pPr>
        <w:spacing w:line="360" w:lineRule="auto"/>
        <w:ind w:right="-561" w:firstLine="567"/>
        <w:jc w:val="both"/>
      </w:pPr>
      <w:r>
        <w:t>•</w:t>
      </w:r>
      <w:r>
        <w:tab/>
        <w:t>размещать на опалубке оборудование и материалы, не предусмотренные проектом производства работ, а также пребывание людей, непосредственно не участвующих в производстве работ, на настиле опалубки;</w:t>
      </w:r>
    </w:p>
    <w:p w14:paraId="08BBDCEF" w14:textId="77777777" w:rsidR="003A45DA" w:rsidRDefault="003A45DA" w:rsidP="003A45DA">
      <w:pPr>
        <w:spacing w:line="360" w:lineRule="auto"/>
        <w:ind w:right="-561" w:firstLine="567"/>
        <w:jc w:val="both"/>
      </w:pPr>
      <w:r>
        <w:t>•</w:t>
      </w:r>
      <w:r>
        <w:tab/>
        <w:t>работать неисправным инструментом и на неисправном оборудовании;</w:t>
      </w:r>
    </w:p>
    <w:p w14:paraId="2A177A6B" w14:textId="77777777" w:rsidR="003A45DA" w:rsidRDefault="003A45DA" w:rsidP="003A45DA">
      <w:pPr>
        <w:spacing w:line="360" w:lineRule="auto"/>
        <w:ind w:right="-561" w:firstLine="567"/>
        <w:jc w:val="both"/>
      </w:pPr>
      <w:r>
        <w:t>•</w:t>
      </w:r>
      <w:r>
        <w:tab/>
        <w:t>ходить по смазанной поверхности форм;</w:t>
      </w:r>
    </w:p>
    <w:p w14:paraId="61C01A2F" w14:textId="77777777" w:rsidR="003A45DA" w:rsidRDefault="003A45DA" w:rsidP="003A45DA">
      <w:pPr>
        <w:spacing w:line="360" w:lineRule="auto"/>
        <w:ind w:right="-561" w:firstLine="567"/>
        <w:jc w:val="both"/>
      </w:pPr>
      <w:r>
        <w:t>•</w:t>
      </w:r>
      <w:r>
        <w:tab/>
        <w:t>снимать ограждения с вращающихся частей машин и механизмов;</w:t>
      </w:r>
    </w:p>
    <w:p w14:paraId="21B96993" w14:textId="77777777" w:rsidR="003A45DA" w:rsidRDefault="003A45DA" w:rsidP="003A45DA">
      <w:pPr>
        <w:spacing w:line="360" w:lineRule="auto"/>
        <w:ind w:right="-561" w:firstLine="567"/>
        <w:jc w:val="both"/>
      </w:pPr>
      <w:r>
        <w:t>•</w:t>
      </w:r>
      <w:r>
        <w:tab/>
        <w:t>складывать на подмостях или на рабочем настиле разбираемые элементы опалубки, а также сбрасывать их с сооружения;</w:t>
      </w:r>
    </w:p>
    <w:p w14:paraId="6113E07A" w14:textId="77777777" w:rsidR="003A45DA" w:rsidRDefault="003A45DA" w:rsidP="003A45DA">
      <w:pPr>
        <w:spacing w:line="360" w:lineRule="auto"/>
        <w:ind w:right="-561" w:firstLine="567"/>
        <w:jc w:val="both"/>
      </w:pPr>
      <w:r>
        <w:t>•</w:t>
      </w:r>
      <w:r>
        <w:tab/>
        <w:t>работать с приставных лестниц;</w:t>
      </w:r>
    </w:p>
    <w:p w14:paraId="52978B60" w14:textId="77777777" w:rsidR="003A45DA" w:rsidRDefault="003A45DA" w:rsidP="003A45DA">
      <w:pPr>
        <w:spacing w:line="360" w:lineRule="auto"/>
        <w:ind w:right="-561" w:firstLine="567"/>
        <w:jc w:val="both"/>
      </w:pPr>
      <w:r>
        <w:t>•</w:t>
      </w:r>
      <w:r>
        <w:tab/>
        <w:t>загромождать проходы и доступы к противопожарному инвентарю, огнетушителям и гидрантам;</w:t>
      </w:r>
    </w:p>
    <w:p w14:paraId="1ACAC0A9" w14:textId="77777777" w:rsidR="003A45DA" w:rsidRDefault="003A45DA" w:rsidP="003A45DA">
      <w:pPr>
        <w:spacing w:line="360" w:lineRule="auto"/>
        <w:ind w:right="-561" w:firstLine="567"/>
        <w:jc w:val="both"/>
      </w:pPr>
      <w:r>
        <w:t>•</w:t>
      </w:r>
      <w:r>
        <w:tab/>
        <w:t>курить в местах, специально не отведенных для курения;</w:t>
      </w:r>
    </w:p>
    <w:p w14:paraId="6F4DE49D" w14:textId="77777777" w:rsidR="003A45DA" w:rsidRDefault="003A45DA" w:rsidP="003A45DA">
      <w:pPr>
        <w:spacing w:line="360" w:lineRule="auto"/>
        <w:ind w:right="-561" w:firstLine="567"/>
        <w:jc w:val="both"/>
      </w:pPr>
      <w:r>
        <w:t>•</w:t>
      </w:r>
      <w:r>
        <w:tab/>
        <w:t>разводить огонь на опалубке или устанавливать нагревательные электроприборы, которые не предусмотрены проектом производства работ;</w:t>
      </w:r>
    </w:p>
    <w:p w14:paraId="1A485758" w14:textId="77777777" w:rsidR="003A45DA" w:rsidRDefault="003A45DA" w:rsidP="003A45DA">
      <w:pPr>
        <w:spacing w:line="360" w:lineRule="auto"/>
        <w:ind w:right="-561" w:firstLine="567"/>
        <w:jc w:val="both"/>
      </w:pPr>
      <w:r>
        <w:t>•</w:t>
      </w:r>
      <w:r>
        <w:tab/>
        <w:t>скопление людей на рабочем полу опалубки и подвесных лесов;</w:t>
      </w:r>
    </w:p>
    <w:p w14:paraId="644B8BA1" w14:textId="77777777" w:rsidR="003A45DA" w:rsidRDefault="003A45DA" w:rsidP="003A45DA">
      <w:pPr>
        <w:spacing w:line="360" w:lineRule="auto"/>
        <w:ind w:right="-561" w:firstLine="567"/>
        <w:jc w:val="both"/>
      </w:pPr>
      <w:r>
        <w:t>•</w:t>
      </w:r>
      <w:r>
        <w:tab/>
        <w:t>одновременное производство работ в двух и более ярусах по одной вертикали без защитных устройств;</w:t>
      </w:r>
    </w:p>
    <w:p w14:paraId="41389653" w14:textId="77777777" w:rsidR="003A45DA" w:rsidRDefault="003A45DA" w:rsidP="003A45DA">
      <w:pPr>
        <w:spacing w:line="360" w:lineRule="auto"/>
        <w:ind w:right="-561" w:firstLine="567"/>
        <w:jc w:val="both"/>
      </w:pPr>
      <w:r>
        <w:t>•</w:t>
      </w:r>
      <w:r>
        <w:tab/>
        <w:t>производить работы на опалубке во время грозы или при скорости ветра более 10м/с.</w:t>
      </w:r>
    </w:p>
    <w:p w14:paraId="32EBCB24" w14:textId="77777777" w:rsidR="003A45DA" w:rsidRDefault="003A45DA" w:rsidP="003A45DA">
      <w:pPr>
        <w:spacing w:line="360" w:lineRule="auto"/>
        <w:ind w:right="-561" w:firstLine="567"/>
        <w:jc w:val="both"/>
      </w:pPr>
      <w:r>
        <w:t>16.7.</w:t>
      </w:r>
      <w:r>
        <w:tab/>
        <w:t>МЕРОПРИЯТИЯ ПРИ АРМАТУРНЫХ РАБОТАХ</w:t>
      </w:r>
    </w:p>
    <w:p w14:paraId="1ADCE784" w14:textId="77777777" w:rsidR="003A45DA" w:rsidRDefault="003A45DA" w:rsidP="003A45DA">
      <w:pPr>
        <w:spacing w:line="360" w:lineRule="auto"/>
        <w:ind w:right="-561" w:firstLine="567"/>
        <w:jc w:val="both"/>
      </w:pPr>
      <w:r>
        <w:t>При производстве арматурных работ необходимо:</w:t>
      </w:r>
    </w:p>
    <w:p w14:paraId="27AA78B7" w14:textId="77777777" w:rsidR="003A45DA" w:rsidRDefault="003A45DA" w:rsidP="003A45DA">
      <w:pPr>
        <w:spacing w:line="360" w:lineRule="auto"/>
        <w:ind w:right="-561" w:firstLine="567"/>
        <w:jc w:val="both"/>
      </w:pPr>
      <w:r>
        <w:t>•</w:t>
      </w:r>
      <w:r>
        <w:tab/>
        <w:t>ограждать места, предназначенные для разматывания бухт и выпрямления арматуры;</w:t>
      </w:r>
    </w:p>
    <w:p w14:paraId="51E5BC14" w14:textId="77777777" w:rsidR="003A45DA" w:rsidRDefault="003A45DA" w:rsidP="003A45DA">
      <w:pPr>
        <w:spacing w:line="360" w:lineRule="auto"/>
        <w:ind w:right="-561" w:firstLine="567"/>
        <w:jc w:val="both"/>
      </w:pPr>
      <w:r>
        <w:t>•</w:t>
      </w:r>
      <w:r>
        <w:tab/>
        <w:t>при резке стержней арматуры станками на отрезки длиной менее 0,3м применять приспособления, предупреждающие их разлёт;</w:t>
      </w:r>
    </w:p>
    <w:p w14:paraId="756D1C8F" w14:textId="77777777" w:rsidR="003A45DA" w:rsidRDefault="003A45DA" w:rsidP="003A45DA">
      <w:pPr>
        <w:spacing w:line="360" w:lineRule="auto"/>
        <w:ind w:right="-561" w:firstLine="567"/>
        <w:jc w:val="both"/>
      </w:pPr>
      <w:r>
        <w:t>•</w:t>
      </w:r>
      <w:r>
        <w:tab/>
        <w:t>ограждать рабочее место при обработке стержней арматуры, выступающих за габариты верстака, а у двусторонних верстаков, кроме этого, разделять верстак посередине продольной металлической предохранительной сеткой высотой не менее 1м;</w:t>
      </w:r>
    </w:p>
    <w:p w14:paraId="75ED9D38" w14:textId="77777777" w:rsidR="003A45DA" w:rsidRDefault="003A45DA" w:rsidP="003A45DA">
      <w:pPr>
        <w:spacing w:line="360" w:lineRule="auto"/>
        <w:ind w:right="-561" w:firstLine="567"/>
        <w:jc w:val="both"/>
      </w:pPr>
      <w:r>
        <w:t>•</w:t>
      </w:r>
      <w:r>
        <w:tab/>
        <w:t>складировать заготовленную арматуру в специально отведенные для этого места;</w:t>
      </w:r>
    </w:p>
    <w:p w14:paraId="37B5768A" w14:textId="77777777" w:rsidR="003A45DA" w:rsidRDefault="003A45DA" w:rsidP="003A45DA">
      <w:pPr>
        <w:spacing w:line="360" w:lineRule="auto"/>
        <w:ind w:right="-561" w:firstLine="567"/>
        <w:jc w:val="both"/>
      </w:pPr>
      <w:r>
        <w:t>•</w:t>
      </w:r>
      <w:r>
        <w:tab/>
        <w:t>закрывать щитами торцевые части стержней арматуры в местах общих проходов, имеющих ширину менее 1м.</w:t>
      </w:r>
    </w:p>
    <w:p w14:paraId="47915616" w14:textId="77777777" w:rsidR="003A45DA" w:rsidRDefault="003A45DA" w:rsidP="003A45DA">
      <w:pPr>
        <w:spacing w:line="360" w:lineRule="auto"/>
        <w:ind w:right="-561" w:firstLine="567"/>
        <w:jc w:val="both"/>
      </w:pPr>
      <w:r>
        <w:lastRenderedPageBreak/>
        <w:t>•</w:t>
      </w:r>
      <w:r>
        <w:tab/>
        <w:t>элементы каркасов арматуры необходимо пакетировать с учетом условий их подъема, складирования и транспортирования к месту монтажа.</w:t>
      </w:r>
    </w:p>
    <w:p w14:paraId="2DA06E8C" w14:textId="77777777" w:rsidR="003A45DA" w:rsidRDefault="003A45DA" w:rsidP="003A45DA">
      <w:pPr>
        <w:spacing w:line="360" w:lineRule="auto"/>
        <w:ind w:right="-561" w:firstLine="567"/>
        <w:jc w:val="both"/>
      </w:pPr>
      <w:r>
        <w:t>При изготовлении железобетонных конструкций высотой более 3м арматуру следует устанавливать, применяя инвентарные или изготовленные по типовым проектам леса и подмости. Во избежание перегрузки лесов, подмостей и стремянок не допускается хранение на них запасов арматуры.</w:t>
      </w:r>
    </w:p>
    <w:p w14:paraId="7EBDC18E" w14:textId="77777777" w:rsidR="003A45DA" w:rsidRDefault="003A45DA" w:rsidP="003A45DA">
      <w:pPr>
        <w:spacing w:line="360" w:lineRule="auto"/>
        <w:ind w:right="-561" w:firstLine="567"/>
        <w:jc w:val="both"/>
      </w:pPr>
      <w:r>
        <w:t>Для установки арматуры колонн, стен и других вертикальных конструкций через каждые 2 м по высоте следует устраивать подмости с настилом шириной не менее 1м и защитным ограждением высотой не менее 1,1м.</w:t>
      </w:r>
    </w:p>
    <w:p w14:paraId="50B7567A" w14:textId="77777777" w:rsidR="003A45DA" w:rsidRDefault="003A45DA" w:rsidP="003A45DA">
      <w:pPr>
        <w:spacing w:line="360" w:lineRule="auto"/>
        <w:ind w:right="-561" w:firstLine="567"/>
        <w:jc w:val="both"/>
      </w:pPr>
      <w:r>
        <w:t>Арматуру колонн, устанавливаемую готовыми каркасами без опалубки, на время вывешивания верха каркаса и надежного соединения его с арматурой фундамента следует раскреплять инвентарными трубчатыми подпорками.</w:t>
      </w:r>
    </w:p>
    <w:p w14:paraId="247D63C2" w14:textId="77777777" w:rsidR="003A45DA" w:rsidRDefault="003A45DA" w:rsidP="003A45DA">
      <w:pPr>
        <w:spacing w:line="360" w:lineRule="auto"/>
        <w:ind w:right="-561" w:firstLine="567"/>
        <w:jc w:val="both"/>
      </w:pPr>
      <w:r>
        <w:t>При производстве арматурных работ запрещается:</w:t>
      </w:r>
    </w:p>
    <w:p w14:paraId="7968D05B" w14:textId="77777777" w:rsidR="003A45DA" w:rsidRDefault="003A45DA" w:rsidP="003A45DA">
      <w:pPr>
        <w:spacing w:line="360" w:lineRule="auto"/>
        <w:ind w:right="-561" w:firstLine="567"/>
        <w:jc w:val="both"/>
      </w:pPr>
      <w:r>
        <w:t>•</w:t>
      </w:r>
      <w:r>
        <w:tab/>
        <w:t>работать с непроверенных лесов и подмостей, а также с настилов, уложенных на случайные неустойчивые опоры;</w:t>
      </w:r>
    </w:p>
    <w:p w14:paraId="450E2CD1" w14:textId="77777777" w:rsidR="003A45DA" w:rsidRDefault="003A45DA" w:rsidP="003A45DA">
      <w:pPr>
        <w:spacing w:line="360" w:lineRule="auto"/>
        <w:ind w:right="-561" w:firstLine="567"/>
        <w:jc w:val="both"/>
      </w:pPr>
      <w:r>
        <w:t>•</w:t>
      </w:r>
      <w:r>
        <w:tab/>
        <w:t>находиться на каркасе до его окончательной установки и раскрепления;</w:t>
      </w:r>
    </w:p>
    <w:p w14:paraId="4BDA2E35" w14:textId="77777777" w:rsidR="003A45DA" w:rsidRDefault="003A45DA" w:rsidP="003A45DA">
      <w:pPr>
        <w:spacing w:line="360" w:lineRule="auto"/>
        <w:ind w:right="-561" w:firstLine="567"/>
        <w:jc w:val="both"/>
      </w:pPr>
      <w:r>
        <w:t>•</w:t>
      </w:r>
      <w:r>
        <w:tab/>
        <w:t>оставлять без закрепления установленную арматуру;</w:t>
      </w:r>
    </w:p>
    <w:p w14:paraId="0C2B90C2" w14:textId="77777777" w:rsidR="003A45DA" w:rsidRDefault="003A45DA" w:rsidP="003A45DA">
      <w:pPr>
        <w:spacing w:line="360" w:lineRule="auto"/>
        <w:ind w:right="-561" w:firstLine="567"/>
        <w:jc w:val="both"/>
      </w:pPr>
      <w:r>
        <w:t>•</w:t>
      </w:r>
      <w:r>
        <w:tab/>
        <w:t>чистить арматуру без защитных очков и плотных рукавиц;</w:t>
      </w:r>
    </w:p>
    <w:p w14:paraId="7E5D0C5C" w14:textId="77777777" w:rsidR="003A45DA" w:rsidRDefault="003A45DA" w:rsidP="003A45DA">
      <w:pPr>
        <w:spacing w:line="360" w:lineRule="auto"/>
        <w:ind w:right="-561" w:firstLine="567"/>
        <w:jc w:val="both"/>
      </w:pPr>
      <w:r>
        <w:t>•</w:t>
      </w:r>
      <w:r>
        <w:tab/>
        <w:t>резать арматурные стержни, которые по прочности и диаметром превосходят технические показатели данного станка;</w:t>
      </w:r>
    </w:p>
    <w:p w14:paraId="52B013DE" w14:textId="77777777" w:rsidR="003A45DA" w:rsidRDefault="003A45DA" w:rsidP="003A45DA">
      <w:pPr>
        <w:spacing w:line="360" w:lineRule="auto"/>
        <w:ind w:right="-561" w:firstLine="567"/>
        <w:jc w:val="both"/>
      </w:pPr>
      <w:r>
        <w:t>•</w:t>
      </w:r>
      <w:r>
        <w:tab/>
        <w:t>резать арматурные стержни длиной менее 30 см, если отсутствуют специальные приспособления для этой цели;</w:t>
      </w:r>
    </w:p>
    <w:p w14:paraId="47F6FB99" w14:textId="77777777" w:rsidR="003A45DA" w:rsidRDefault="003A45DA" w:rsidP="003A45DA">
      <w:pPr>
        <w:spacing w:line="360" w:lineRule="auto"/>
        <w:ind w:right="-561" w:firstLine="567"/>
        <w:jc w:val="both"/>
      </w:pPr>
      <w:r>
        <w:t>•</w:t>
      </w:r>
      <w:r>
        <w:tab/>
        <w:t>при работе на станках для гибки арматуры, удлинять рычаги отрезками труб, а также опираться на эти рычаги;</w:t>
      </w:r>
    </w:p>
    <w:p w14:paraId="691EEF27" w14:textId="77777777" w:rsidR="003A45DA" w:rsidRDefault="003A45DA" w:rsidP="003A45DA">
      <w:pPr>
        <w:spacing w:line="360" w:lineRule="auto"/>
        <w:ind w:right="-561" w:firstLine="567"/>
        <w:jc w:val="both"/>
      </w:pPr>
      <w:r>
        <w:t>•</w:t>
      </w:r>
      <w:r>
        <w:tab/>
        <w:t>занимать проходы и рабочее место у станка арматурными заготовками;</w:t>
      </w:r>
    </w:p>
    <w:p w14:paraId="62C98B73" w14:textId="77777777" w:rsidR="003A45DA" w:rsidRDefault="003A45DA" w:rsidP="003A45DA">
      <w:pPr>
        <w:spacing w:line="360" w:lineRule="auto"/>
        <w:ind w:right="-561" w:firstLine="567"/>
        <w:jc w:val="both"/>
      </w:pPr>
      <w:r>
        <w:t>•</w:t>
      </w:r>
      <w:r>
        <w:tab/>
        <w:t>приступать к работе на неисправном оборудовании, применять неисправные инструменты и инвентарь.</w:t>
      </w:r>
    </w:p>
    <w:p w14:paraId="68F7A446" w14:textId="77777777" w:rsidR="003A45DA" w:rsidRDefault="003A45DA" w:rsidP="003A45DA">
      <w:pPr>
        <w:spacing w:line="360" w:lineRule="auto"/>
        <w:ind w:right="-561" w:firstLine="567"/>
        <w:jc w:val="both"/>
      </w:pPr>
      <w:r>
        <w:t>16.8.</w:t>
      </w:r>
      <w:r>
        <w:tab/>
        <w:t>МЕРОПРИЯТИЯ ПРИ УКЛАДКЕ БЕТОНА</w:t>
      </w:r>
    </w:p>
    <w:p w14:paraId="7F66080A" w14:textId="77777777" w:rsidR="003A45DA" w:rsidRDefault="003A45DA" w:rsidP="003A45DA">
      <w:pPr>
        <w:spacing w:line="360" w:lineRule="auto"/>
        <w:ind w:right="-561" w:firstLine="567"/>
        <w:jc w:val="both"/>
      </w:pPr>
      <w:r>
        <w:t>До начала укладки бетонной смеси должны быть выполнены следующие работы:</w:t>
      </w:r>
    </w:p>
    <w:p w14:paraId="084F5615" w14:textId="77777777" w:rsidR="003A45DA" w:rsidRDefault="003A45DA" w:rsidP="003A45DA">
      <w:pPr>
        <w:spacing w:line="360" w:lineRule="auto"/>
        <w:ind w:right="-561" w:firstLine="567"/>
        <w:jc w:val="both"/>
      </w:pPr>
      <w:r>
        <w:t>•</w:t>
      </w:r>
      <w:r>
        <w:tab/>
        <w:t>проверена правильность установки арматуры и опалубки;</w:t>
      </w:r>
    </w:p>
    <w:p w14:paraId="66A60D36" w14:textId="77777777" w:rsidR="003A45DA" w:rsidRDefault="003A45DA" w:rsidP="003A45DA">
      <w:pPr>
        <w:spacing w:line="360" w:lineRule="auto"/>
        <w:ind w:right="-561" w:firstLine="567"/>
        <w:jc w:val="both"/>
      </w:pPr>
      <w:r>
        <w:t>•</w:t>
      </w:r>
      <w:r>
        <w:tab/>
        <w:t>проверено наличие фиксаторов, обеспечивающих требуемую толщину защитного слоя бетона;</w:t>
      </w:r>
    </w:p>
    <w:p w14:paraId="0B55C98E" w14:textId="77777777" w:rsidR="003A45DA" w:rsidRDefault="003A45DA" w:rsidP="003A45DA">
      <w:pPr>
        <w:spacing w:line="360" w:lineRule="auto"/>
        <w:ind w:right="-561" w:firstLine="567"/>
        <w:jc w:val="both"/>
      </w:pPr>
      <w:r>
        <w:t>•</w:t>
      </w:r>
      <w:r>
        <w:tab/>
        <w:t>приняты по акту опалубка и арматура, скрываемые в процессе бетонирования;</w:t>
      </w:r>
    </w:p>
    <w:p w14:paraId="75220681" w14:textId="77777777" w:rsidR="003A45DA" w:rsidRDefault="003A45DA" w:rsidP="003A45DA">
      <w:pPr>
        <w:spacing w:line="360" w:lineRule="auto"/>
        <w:ind w:right="-561" w:firstLine="567"/>
        <w:jc w:val="both"/>
      </w:pPr>
      <w:r>
        <w:t>•</w:t>
      </w:r>
      <w:r>
        <w:tab/>
        <w:t>очищена опалубка и арматура.</w:t>
      </w:r>
    </w:p>
    <w:p w14:paraId="35606C5D" w14:textId="77777777" w:rsidR="003A45DA" w:rsidRDefault="003A45DA" w:rsidP="003A45DA">
      <w:pPr>
        <w:spacing w:line="360" w:lineRule="auto"/>
        <w:ind w:right="-561" w:firstLine="567"/>
        <w:jc w:val="both"/>
      </w:pPr>
      <w:r>
        <w:lastRenderedPageBreak/>
        <w:t>Все движущиеся и вращающиеся части механизмов, применяемые при транспортировании и приготовлении растворов и бетонов, должны быть ограждены.</w:t>
      </w:r>
    </w:p>
    <w:p w14:paraId="4F29FC08" w14:textId="77777777" w:rsidR="003A45DA" w:rsidRDefault="003A45DA" w:rsidP="003A45DA">
      <w:pPr>
        <w:spacing w:line="360" w:lineRule="auto"/>
        <w:ind w:right="-561" w:firstLine="567"/>
        <w:jc w:val="both"/>
      </w:pPr>
      <w:r>
        <w:t>При укладке, подаче и уплотнении бетонной смеси, опалубку тщательно осмотреть, проверить на надежность установку стоек, а также убедиться в отсутствии щелей в опалубке, наличии закладных частей и пробок, предусмотренных проектом.</w:t>
      </w:r>
    </w:p>
    <w:p w14:paraId="18B6AD5A" w14:textId="77777777" w:rsidR="003A45DA" w:rsidRDefault="003A45DA" w:rsidP="003A45DA">
      <w:pPr>
        <w:spacing w:line="360" w:lineRule="auto"/>
        <w:ind w:right="-561" w:firstLine="567"/>
        <w:jc w:val="both"/>
      </w:pPr>
      <w:r>
        <w:t>При уплотнении бетонной смеси электровибраторами перемещать вибратор за токоведущие шланги не допускается. При перерывах в работе и при переходе с одного места на другое электровибраторы необходимо выключать. К работе с электровибратором допускаются бетонщики, имеющие квалификационную группу по электробезопасности не ниже II.</w:t>
      </w:r>
    </w:p>
    <w:p w14:paraId="3325257F" w14:textId="77777777" w:rsidR="003A45DA" w:rsidRDefault="003A45DA" w:rsidP="003A45DA">
      <w:pPr>
        <w:spacing w:line="360" w:lineRule="auto"/>
        <w:ind w:right="-561" w:firstLine="567"/>
        <w:jc w:val="both"/>
      </w:pPr>
      <w:r>
        <w:t>При производстве бетонных работ запрещается:</w:t>
      </w:r>
    </w:p>
    <w:p w14:paraId="331C3DC6" w14:textId="77777777" w:rsidR="003A45DA" w:rsidRDefault="003A45DA" w:rsidP="003A45DA">
      <w:pPr>
        <w:spacing w:line="360" w:lineRule="auto"/>
        <w:ind w:right="-561" w:firstLine="567"/>
        <w:jc w:val="both"/>
      </w:pPr>
      <w:r>
        <w:t>•</w:t>
      </w:r>
      <w:r>
        <w:tab/>
        <w:t>обмывать вибратор водой во избежание попадания воды внутрь кожуха;</w:t>
      </w:r>
    </w:p>
    <w:p w14:paraId="5D7A9717" w14:textId="77777777" w:rsidR="003A45DA" w:rsidRDefault="003A45DA" w:rsidP="003A45DA">
      <w:pPr>
        <w:spacing w:line="360" w:lineRule="auto"/>
        <w:ind w:right="-561" w:firstLine="567"/>
        <w:jc w:val="both"/>
      </w:pPr>
      <w:r>
        <w:t>•</w:t>
      </w:r>
      <w:r>
        <w:tab/>
        <w:t>перемещать вибратор за токоведущие провода;</w:t>
      </w:r>
    </w:p>
    <w:p w14:paraId="4303361B" w14:textId="77777777" w:rsidR="003A45DA" w:rsidRDefault="003A45DA" w:rsidP="003A45DA">
      <w:pPr>
        <w:spacing w:line="360" w:lineRule="auto"/>
        <w:ind w:right="-561" w:firstLine="567"/>
        <w:jc w:val="both"/>
      </w:pPr>
      <w:r>
        <w:t>•</w:t>
      </w:r>
      <w:r>
        <w:tab/>
        <w:t>спускаться в траншею по распоркам, ходить по уложенной арматуре;</w:t>
      </w:r>
    </w:p>
    <w:p w14:paraId="6D3F8119" w14:textId="77777777" w:rsidR="003A45DA" w:rsidRDefault="003A45DA" w:rsidP="003A45DA">
      <w:pPr>
        <w:spacing w:line="360" w:lineRule="auto"/>
        <w:ind w:right="-561" w:firstLine="567"/>
        <w:jc w:val="both"/>
      </w:pPr>
      <w:r>
        <w:t>•</w:t>
      </w:r>
      <w:r>
        <w:tab/>
        <w:t>использовать для подачи бетонной смеси непроверенные и неисправные бункера и другую тару;</w:t>
      </w:r>
    </w:p>
    <w:p w14:paraId="38488D60" w14:textId="77777777" w:rsidR="003A45DA" w:rsidRDefault="003A45DA" w:rsidP="003A45DA">
      <w:pPr>
        <w:spacing w:line="360" w:lineRule="auto"/>
        <w:ind w:right="-561" w:firstLine="567"/>
        <w:jc w:val="both"/>
      </w:pPr>
      <w:r>
        <w:t>•</w:t>
      </w:r>
      <w:r>
        <w:tab/>
        <w:t>применять стационарные светильники в качестве переносных ручных ламп;</w:t>
      </w:r>
    </w:p>
    <w:p w14:paraId="526467ED" w14:textId="77777777" w:rsidR="003A45DA" w:rsidRDefault="003A45DA" w:rsidP="003A45DA">
      <w:pPr>
        <w:spacing w:line="360" w:lineRule="auto"/>
        <w:ind w:right="-561" w:firstLine="567"/>
        <w:jc w:val="both"/>
      </w:pPr>
      <w:r>
        <w:t>•</w:t>
      </w:r>
      <w:r>
        <w:tab/>
        <w:t>работать при давлении сжатого воздуха, превышающем 0,5 МПа;</w:t>
      </w:r>
    </w:p>
    <w:p w14:paraId="70F3D6F2" w14:textId="77777777" w:rsidR="003A45DA" w:rsidRDefault="003A45DA" w:rsidP="003A45DA">
      <w:pPr>
        <w:spacing w:line="360" w:lineRule="auto"/>
        <w:ind w:right="-561" w:firstLine="567"/>
        <w:jc w:val="both"/>
      </w:pPr>
      <w:r>
        <w:t>•</w:t>
      </w:r>
      <w:r>
        <w:tab/>
        <w:t>производить продувку бетоноводов без предварительной установки отражающих экранов.</w:t>
      </w:r>
    </w:p>
    <w:p w14:paraId="5589F8AD" w14:textId="77777777" w:rsidR="003A45DA" w:rsidRDefault="003A45DA" w:rsidP="003A45DA">
      <w:pPr>
        <w:spacing w:line="360" w:lineRule="auto"/>
        <w:ind w:right="-561" w:firstLine="567"/>
        <w:jc w:val="both"/>
      </w:pPr>
      <w:r>
        <w:t>16.9.</w:t>
      </w:r>
      <w:r>
        <w:tab/>
        <w:t>МЕРОПРИЯТИЯ ПРИ РАБОТЕ НА ВЫСОТЕ</w:t>
      </w:r>
    </w:p>
    <w:p w14:paraId="2915DAF1" w14:textId="77777777" w:rsidR="003A45DA" w:rsidRDefault="003A45DA" w:rsidP="003A45DA">
      <w:pPr>
        <w:spacing w:line="360" w:lineRule="auto"/>
        <w:ind w:right="-561" w:firstLine="567"/>
        <w:jc w:val="both"/>
      </w:pPr>
      <w:r>
        <w:t>В процессе монтажа конструкций зданий или сооружений рабочие должны находиться на ранее установленных и надежно закрепленных конструкциях или средствах подмащивания.</w:t>
      </w:r>
    </w:p>
    <w:p w14:paraId="467D1E13" w14:textId="77777777" w:rsidR="003A45DA" w:rsidRDefault="003A45DA" w:rsidP="003A45DA">
      <w:pPr>
        <w:spacing w:line="360" w:lineRule="auto"/>
        <w:ind w:right="-561" w:firstLine="567"/>
        <w:jc w:val="both"/>
      </w:pPr>
      <w:r>
        <w:t>Запрещается пребывание людей на элементах конструкций и оборудования во время их подъема и перемещения.</w:t>
      </w:r>
    </w:p>
    <w:p w14:paraId="48F7A687" w14:textId="77777777" w:rsidR="003A45DA" w:rsidRDefault="003A45DA" w:rsidP="003A45DA">
      <w:pPr>
        <w:spacing w:line="360" w:lineRule="auto"/>
        <w:ind w:right="-561" w:firstLine="567"/>
        <w:jc w:val="both"/>
      </w:pPr>
      <w:r>
        <w:t>Навесные монтажные площадки, лестницы и другие приспособления, необходимые для работы на высоте, следует устанавливать на монтируемых конструкциях до их подъема.</w:t>
      </w:r>
    </w:p>
    <w:p w14:paraId="5FBC6AE6" w14:textId="77777777" w:rsidR="003A45DA" w:rsidRDefault="003A45DA" w:rsidP="003A45DA">
      <w:pPr>
        <w:spacing w:line="360" w:lineRule="auto"/>
        <w:ind w:right="-561" w:firstLine="567"/>
        <w:jc w:val="both"/>
      </w:pPr>
      <w:r>
        <w:t>Для перехода рабочих с одной конструкции на другую следует применять лестницы, переходные мостики и трапы, имеющие ограждения.</w:t>
      </w:r>
    </w:p>
    <w:p w14:paraId="5A5DDBEF" w14:textId="77777777" w:rsidR="003A45DA" w:rsidRDefault="003A45DA" w:rsidP="003A45DA">
      <w:pPr>
        <w:spacing w:line="360" w:lineRule="auto"/>
        <w:ind w:right="-561" w:firstLine="567"/>
        <w:jc w:val="both"/>
      </w:pPr>
      <w:r>
        <w:t>Не допускается нахождение людей под монтируемыми элементами конструкций и оборудования до установки их в проектное положение.</w:t>
      </w:r>
    </w:p>
    <w:p w14:paraId="5DCB4C9E" w14:textId="77777777" w:rsidR="003A45DA" w:rsidRDefault="003A45DA" w:rsidP="003A45DA">
      <w:pPr>
        <w:spacing w:line="360" w:lineRule="auto"/>
        <w:ind w:right="-561" w:firstLine="567"/>
        <w:jc w:val="both"/>
      </w:pPr>
      <w:r>
        <w:t>На рабочем месте не допускается размещать и накапливать неиспользуемые материалы, отходы производства и т.д.</w:t>
      </w:r>
    </w:p>
    <w:p w14:paraId="5B473FB5" w14:textId="77777777" w:rsidR="003A45DA" w:rsidRDefault="003A45DA" w:rsidP="003A45DA">
      <w:pPr>
        <w:spacing w:line="360" w:lineRule="auto"/>
        <w:ind w:right="-561" w:firstLine="567"/>
        <w:jc w:val="both"/>
      </w:pPr>
      <w:r>
        <w:t>Проёмы в стенах при одностороннем примыкании к ним настила (перекрытия) должны ограждаться, если нижний край проема расположен от уровня настила по высоте менее 0,7м.</w:t>
      </w:r>
    </w:p>
    <w:p w14:paraId="5763FBB0" w14:textId="77777777" w:rsidR="003A45DA" w:rsidRDefault="003A45DA" w:rsidP="003A45DA">
      <w:pPr>
        <w:spacing w:line="360" w:lineRule="auto"/>
        <w:ind w:right="-561" w:firstLine="567"/>
        <w:jc w:val="both"/>
      </w:pPr>
      <w:r>
        <w:t xml:space="preserve">При выполнении работ на высоте, внизу под местом производства работ определяются и соответствующим образом обозначаются и ограждаются опасные зоны. При совмещении работ </w:t>
      </w:r>
      <w:r>
        <w:lastRenderedPageBreak/>
        <w:t>по одной вертикали, нижерасположенные места должны быть оборудованы соответствующими защитными устройствами (настилами, сетками, козырьками), установленными на расстоянии не более 6м по вертикали от нижерасположенного рабочего места.</w:t>
      </w:r>
    </w:p>
    <w:p w14:paraId="31BB6F39" w14:textId="77777777" w:rsidR="003A45DA" w:rsidRDefault="003A45DA" w:rsidP="003A45DA">
      <w:pPr>
        <w:spacing w:line="360" w:lineRule="auto"/>
        <w:ind w:right="-561" w:firstLine="567"/>
        <w:jc w:val="both"/>
      </w:pPr>
      <w:r>
        <w:t>Рабочие места и проходы к ним на высоте 1,3м и более и на расстоянии менее 2м от границы перепада по высоте ограждаются временными ограждениями в соответствии с требованиями ГОСТ 12.4.059 - 89. При невозможности применения предохранительных ограждений или в случае кратковременного периода нахождения работников допускается производство работ с применением предохранительного пояса.</w:t>
      </w:r>
    </w:p>
    <w:p w14:paraId="7EA6A0D7" w14:textId="77777777" w:rsidR="003A45DA" w:rsidRDefault="003A45DA" w:rsidP="003A45DA">
      <w:pPr>
        <w:spacing w:line="360" w:lineRule="auto"/>
        <w:ind w:right="-561" w:firstLine="567"/>
        <w:jc w:val="both"/>
      </w:pPr>
      <w:r>
        <w:t>Уклон лестниц при подъеме работников на леса не должен превышать 60°. Устанавливать приставные лестницы под углом более 75° без дополнительного крепления их в верхней части не допускается. Работать с двух верхних ступенек стремянок, не имеющих перил или упоров, не допускается.</w:t>
      </w:r>
    </w:p>
    <w:p w14:paraId="59754EB7" w14:textId="77777777" w:rsidR="003A45DA" w:rsidRDefault="003A45DA" w:rsidP="003A45DA">
      <w:pPr>
        <w:spacing w:line="360" w:lineRule="auto"/>
        <w:ind w:right="-561" w:firstLine="567"/>
        <w:jc w:val="both"/>
      </w:pPr>
      <w:r>
        <w:t>Не допускается работать на переносных лестницах и стремянках:</w:t>
      </w:r>
    </w:p>
    <w:p w14:paraId="0459B101" w14:textId="77777777" w:rsidR="003A45DA" w:rsidRDefault="003A45DA" w:rsidP="003A45DA">
      <w:pPr>
        <w:spacing w:line="360" w:lineRule="auto"/>
        <w:ind w:right="-561" w:firstLine="567"/>
        <w:jc w:val="both"/>
      </w:pPr>
      <w:r>
        <w:t>•</w:t>
      </w:r>
      <w:r>
        <w:tab/>
        <w:t>около и над вращающимися механизмами, работающими машинами, транспортерами и т.п;</w:t>
      </w:r>
    </w:p>
    <w:p w14:paraId="7FE823C3" w14:textId="77777777" w:rsidR="003A45DA" w:rsidRDefault="003A45DA" w:rsidP="003A45DA">
      <w:pPr>
        <w:spacing w:line="360" w:lineRule="auto"/>
        <w:ind w:right="-561" w:firstLine="567"/>
        <w:jc w:val="both"/>
      </w:pPr>
      <w:r>
        <w:t>•</w:t>
      </w:r>
      <w:r>
        <w:tab/>
        <w:t>с использованием электрического и пневматического инструмента, строительно-монтажных пистолетов;</w:t>
      </w:r>
    </w:p>
    <w:p w14:paraId="07B0FD15" w14:textId="77777777" w:rsidR="003A45DA" w:rsidRDefault="003A45DA" w:rsidP="003A45DA">
      <w:pPr>
        <w:spacing w:line="360" w:lineRule="auto"/>
        <w:ind w:right="-561" w:firstLine="567"/>
        <w:jc w:val="both"/>
      </w:pPr>
      <w:r>
        <w:t>•</w:t>
      </w:r>
      <w:r>
        <w:tab/>
        <w:t>при выполнении газо- и электросварочных работ;</w:t>
      </w:r>
    </w:p>
    <w:p w14:paraId="2BE9D13E" w14:textId="77777777" w:rsidR="003A45DA" w:rsidRDefault="003A45DA" w:rsidP="003A45DA">
      <w:pPr>
        <w:spacing w:line="360" w:lineRule="auto"/>
        <w:ind w:right="-561" w:firstLine="567"/>
        <w:jc w:val="both"/>
      </w:pPr>
      <w:r>
        <w:t>•</w:t>
      </w:r>
      <w:r>
        <w:tab/>
        <w:t>при натяжении проводов и для поддержания на высоте тяжелых деталей и т.п. Для выполнения таких работ следует применять леса и стремянки с верхними площадками, огражденными перилами.</w:t>
      </w:r>
    </w:p>
    <w:p w14:paraId="440CFD5B" w14:textId="77777777" w:rsidR="003A45DA" w:rsidRDefault="003A45DA" w:rsidP="003A45DA">
      <w:pPr>
        <w:spacing w:line="360" w:lineRule="auto"/>
        <w:ind w:right="-561" w:firstLine="567"/>
        <w:jc w:val="both"/>
      </w:pPr>
      <w:r>
        <w:t>Не допускается установка лестниц на ступенях маршей лестничных клеток. Для выполнения работ в этих условиях следует применять подмости. Лестницы и стремянки перед применением осматриваются производителем работ (без записи в журнале).</w:t>
      </w:r>
    </w:p>
    <w:p w14:paraId="416070FD" w14:textId="77777777" w:rsidR="003A45DA" w:rsidRDefault="003A45DA" w:rsidP="003A45DA">
      <w:pPr>
        <w:spacing w:line="360" w:lineRule="auto"/>
        <w:ind w:right="-561" w:firstLine="567"/>
        <w:jc w:val="both"/>
      </w:pPr>
      <w:r>
        <w:t>16.10.</w:t>
      </w:r>
      <w:r>
        <w:tab/>
        <w:t>МЕРОПРИЯТИЯ ПРИ ВЫПОЛНЕНИИ ЭЛЕКТРОСВАРОЧНЫХ И ГАЗОПЛАМЕННЫХ РА-БОТ</w:t>
      </w:r>
    </w:p>
    <w:p w14:paraId="2BDB6716" w14:textId="77777777" w:rsidR="003A45DA" w:rsidRDefault="003A45DA" w:rsidP="003A45DA">
      <w:pPr>
        <w:spacing w:line="360" w:lineRule="auto"/>
        <w:ind w:right="-561" w:firstLine="567"/>
        <w:jc w:val="both"/>
      </w:pPr>
      <w:r>
        <w:t>Электросварщики должны иметь группу по электробезопасности не менее II.</w:t>
      </w:r>
    </w:p>
    <w:p w14:paraId="1B0E9448" w14:textId="77777777" w:rsidR="003A45DA" w:rsidRDefault="003A45DA" w:rsidP="003A45DA">
      <w:pPr>
        <w:spacing w:line="360" w:lineRule="auto"/>
        <w:ind w:right="-561" w:firstLine="567"/>
        <w:jc w:val="both"/>
      </w:pPr>
      <w:r>
        <w:t>Места производства электросварочных и газопламенных работ должны быть освобождены от сгораемых материалов в радиусе не менее 5 м, а от взрывоопасных материалов и оборудования (газогенераторов, газовых баллонов и т.п.) - не менее 10 м.</w:t>
      </w:r>
    </w:p>
    <w:p w14:paraId="195B471B" w14:textId="77777777" w:rsidR="003A45DA" w:rsidRDefault="003A45DA" w:rsidP="003A45DA">
      <w:pPr>
        <w:spacing w:line="360" w:lineRule="auto"/>
        <w:ind w:right="-561" w:firstLine="567"/>
        <w:jc w:val="both"/>
      </w:pPr>
      <w:r>
        <w:t>Для дуговой сварки необходимо применять изолированные гибкие кабели, рассчитанные на надежную работу при максимальных электрических нагрузках с учетом продолжительности цикла сварки.</w:t>
      </w:r>
    </w:p>
    <w:p w14:paraId="5DC38C15" w14:textId="77777777" w:rsidR="003A45DA" w:rsidRDefault="003A45DA" w:rsidP="003A45DA">
      <w:pPr>
        <w:spacing w:line="360" w:lineRule="auto"/>
        <w:ind w:right="-561" w:firstLine="567"/>
        <w:jc w:val="both"/>
      </w:pPr>
      <w:r>
        <w:t xml:space="preserve">При прокладке или перемещении сварочных проводов необходимо принимать меры против повреждения их изоляции и соприкосновения с водой, маслом, стальными канатами и горячими </w:t>
      </w:r>
      <w:r>
        <w:lastRenderedPageBreak/>
        <w:t>трубопроводами. Расстояние от сварочных проводов до горячих трубопроводов и баллонов с кислородом должно быть не менее 0,5 м, а с горючими газами - не менее 1 м.</w:t>
      </w:r>
    </w:p>
    <w:p w14:paraId="31E1E117" w14:textId="77777777" w:rsidR="003A45DA" w:rsidRDefault="003A45DA" w:rsidP="003A45DA">
      <w:pPr>
        <w:spacing w:line="360" w:lineRule="auto"/>
        <w:ind w:right="-561" w:firstLine="567"/>
        <w:jc w:val="both"/>
      </w:pPr>
      <w:r>
        <w:t>Рабочие места сварщиков в помещении при сварке открытой дугой должны быть отделены от смежных рабочих мест и проходов несгораемыми экранами (ширмами, щитами) высотой не менее 1,8 м. Сварочные работы на открытом воздухе во время дождя, снегопада должны быть прекращены. Места производства сварочных работ должны быть обеспечены средствами пожаротушения.</w:t>
      </w:r>
    </w:p>
    <w:p w14:paraId="4184F291" w14:textId="77777777" w:rsidR="003A45DA" w:rsidRDefault="003A45DA" w:rsidP="003A45DA">
      <w:pPr>
        <w:spacing w:line="360" w:lineRule="auto"/>
        <w:ind w:right="-561" w:firstLine="567"/>
        <w:jc w:val="both"/>
      </w:pPr>
      <w:r>
        <w:t>Металлические части электросварочного оборудования, не находящиеся под напряжением, а также свариваемые изделия и конструкции на все время сварки должны быть заземлены, а у сварочного трансформатора, кроме того, заземляющий болт корпуса должен быть соединен с зажимом вторичной обмотки, к которому подключается обратный провод.</w:t>
      </w:r>
    </w:p>
    <w:p w14:paraId="245A7BE5" w14:textId="77777777" w:rsidR="003A45DA" w:rsidRDefault="003A45DA" w:rsidP="003A45DA">
      <w:pPr>
        <w:spacing w:line="360" w:lineRule="auto"/>
        <w:ind w:right="-561" w:firstLine="567"/>
        <w:jc w:val="both"/>
      </w:pPr>
      <w:r>
        <w:t>Запрещается использовать провода сети заземления, трубы санитарно- технических сетей (водопровод, газопровод и др.), металлические конструкции зданий, технологическое оборудование в качестве обратного провода электросварки.</w:t>
      </w:r>
    </w:p>
    <w:p w14:paraId="3E4FC427" w14:textId="77777777" w:rsidR="003A45DA" w:rsidRDefault="003A45DA" w:rsidP="003A45DA">
      <w:pPr>
        <w:spacing w:line="360" w:lineRule="auto"/>
        <w:ind w:right="-561" w:firstLine="567"/>
        <w:jc w:val="both"/>
      </w:pPr>
      <w:r>
        <w:t>16.11.</w:t>
      </w:r>
      <w:r>
        <w:tab/>
        <w:t>ТРЕБОВАНИЯ К ПОЖАРНОЙ БЕЗОПАСНОСТИ</w:t>
      </w:r>
    </w:p>
    <w:p w14:paraId="1524DC58" w14:textId="77777777" w:rsidR="003A45DA" w:rsidRDefault="003A45DA" w:rsidP="003A45DA">
      <w:pPr>
        <w:spacing w:line="360" w:lineRule="auto"/>
        <w:ind w:right="-561" w:firstLine="567"/>
        <w:jc w:val="both"/>
      </w:pPr>
      <w:r>
        <w:t>Пожарная безопасность на строительной площадке и местах производства работ должна обеспечиваться в соответствии с требованиями:</w:t>
      </w:r>
    </w:p>
    <w:p w14:paraId="4225DD15" w14:textId="77777777" w:rsidR="003A45DA" w:rsidRDefault="003A45DA" w:rsidP="003A45DA">
      <w:pPr>
        <w:spacing w:line="360" w:lineRule="auto"/>
        <w:ind w:right="-561" w:firstLine="567"/>
        <w:jc w:val="both"/>
      </w:pPr>
      <w:r>
        <w:t>•</w:t>
      </w:r>
      <w:r>
        <w:tab/>
        <w:t>Федерального закон Российской Федерации от 22 июля 2008 г. № 123-ФЗ «Технический регламент о требованиях пожарной безопасности»;</w:t>
      </w:r>
    </w:p>
    <w:p w14:paraId="419F428C" w14:textId="77777777" w:rsidR="003A45DA" w:rsidRDefault="003A45DA" w:rsidP="003A45DA">
      <w:pPr>
        <w:spacing w:line="360" w:lineRule="auto"/>
        <w:ind w:right="-561" w:firstLine="567"/>
        <w:jc w:val="both"/>
      </w:pPr>
      <w:r>
        <w:t>•</w:t>
      </w:r>
      <w:r>
        <w:tab/>
        <w:t>Постановление правительства Российской Федерации от 16 сентября 2020 г. N 1479 "Об утверждении Правил противопожарного режима в Российской Федерации";</w:t>
      </w:r>
    </w:p>
    <w:p w14:paraId="15C8DF7C" w14:textId="77777777" w:rsidR="003A45DA" w:rsidRDefault="003A45DA" w:rsidP="003A45DA">
      <w:pPr>
        <w:spacing w:line="360" w:lineRule="auto"/>
        <w:ind w:right="-561" w:firstLine="567"/>
        <w:jc w:val="both"/>
      </w:pPr>
      <w:r>
        <w:t>•</w:t>
      </w:r>
      <w:r>
        <w:tab/>
        <w:t>Приказ министерства труда и социальной защиты Российской Федерации от 15 де-кабря 2020 года N 903н. «Об утверждении правил по охране труда при эксплуатации электроустановок».</w:t>
      </w:r>
    </w:p>
    <w:p w14:paraId="56325DBB" w14:textId="77777777" w:rsidR="003A45DA" w:rsidRDefault="003A45DA" w:rsidP="003A45DA">
      <w:pPr>
        <w:spacing w:line="360" w:lineRule="auto"/>
        <w:ind w:right="-561" w:firstLine="567"/>
        <w:jc w:val="both"/>
      </w:pPr>
      <w:r>
        <w:t>•</w:t>
      </w:r>
      <w:r>
        <w:tab/>
        <w:t>Ответственность за пожарную безопасность на строительной площадке и местах производства работ, несёт лицо, назначенное приказом по организации. Для данного объекта предусмотреть:</w:t>
      </w:r>
    </w:p>
    <w:p w14:paraId="6542A5EC" w14:textId="77777777" w:rsidR="003A45DA" w:rsidRDefault="003A45DA" w:rsidP="003A45DA">
      <w:pPr>
        <w:spacing w:line="360" w:lineRule="auto"/>
        <w:ind w:right="-561" w:firstLine="567"/>
        <w:jc w:val="both"/>
      </w:pPr>
      <w:r>
        <w:t>•</w:t>
      </w:r>
      <w:r>
        <w:tab/>
        <w:t>места производства работ оборудовать противопожарными щитами с первичными средствами пожаротушения;</w:t>
      </w:r>
    </w:p>
    <w:p w14:paraId="48E44A84" w14:textId="77777777" w:rsidR="003A45DA" w:rsidRDefault="003A45DA" w:rsidP="003A45DA">
      <w:pPr>
        <w:spacing w:line="360" w:lineRule="auto"/>
        <w:ind w:right="-561" w:firstLine="567"/>
        <w:jc w:val="both"/>
      </w:pPr>
      <w:r>
        <w:t>•</w:t>
      </w:r>
      <w:r>
        <w:tab/>
        <w:t>хранение горючесмазочных материалов и газовых баллонов на стройплощадке не предусмотрено. Завозить по мере надобности в соответствии с технологической потребностью;</w:t>
      </w:r>
    </w:p>
    <w:p w14:paraId="790B867D" w14:textId="77777777" w:rsidR="003A45DA" w:rsidRDefault="003A45DA" w:rsidP="003A45DA">
      <w:pPr>
        <w:spacing w:line="360" w:lineRule="auto"/>
        <w:ind w:right="-561" w:firstLine="567"/>
        <w:jc w:val="both"/>
      </w:pPr>
      <w:r>
        <w:t>•</w:t>
      </w:r>
      <w:r>
        <w:tab/>
        <w:t>места огневых работ и установки сварочных агрегатов и трансформаторов должны быть очищены от сгораемых материалов в радиусе не менее 5метров;</w:t>
      </w:r>
    </w:p>
    <w:p w14:paraId="4A334FC3" w14:textId="77777777" w:rsidR="003A45DA" w:rsidRDefault="003A45DA" w:rsidP="003A45DA">
      <w:pPr>
        <w:spacing w:line="360" w:lineRule="auto"/>
        <w:ind w:right="-561" w:firstLine="567"/>
        <w:jc w:val="both"/>
      </w:pPr>
      <w:r>
        <w:t>•</w:t>
      </w:r>
      <w:r>
        <w:tab/>
        <w:t xml:space="preserve">выделить места для курения. </w:t>
      </w:r>
    </w:p>
    <w:p w14:paraId="2D87CA7A" w14:textId="77777777" w:rsidR="003A45DA" w:rsidRDefault="003A45DA" w:rsidP="003A45DA">
      <w:pPr>
        <w:spacing w:line="360" w:lineRule="auto"/>
        <w:ind w:right="-561" w:firstLine="567"/>
        <w:jc w:val="both"/>
      </w:pPr>
      <w:r>
        <w:lastRenderedPageBreak/>
        <w:t>Все работающие должны быть проинструктированы по правилам пожарной безопасности. В каждой смене должен быть назначен ответственный за противопожарную безопасность.</w:t>
      </w:r>
    </w:p>
    <w:p w14:paraId="4D6F6D9B" w14:textId="77777777" w:rsidR="003A45DA" w:rsidRDefault="003A45DA" w:rsidP="003A45DA">
      <w:pPr>
        <w:spacing w:line="360" w:lineRule="auto"/>
        <w:ind w:right="-561" w:firstLine="567"/>
        <w:jc w:val="both"/>
      </w:pPr>
      <w:r>
        <w:t>Пути эвакуации из мест пожарной опасности указываются хорошо видимыми знаками и держатся постоянно свободными. На видных местах устанавливаются указатели ближайшего сигнала пожарной тревоги, номера телефона пожарной части (команды). Эвакуация должна проводиться по заранее разработанному плану и с персональным учетом каждого работника, оказавшегося в опасной зоне.</w:t>
      </w:r>
    </w:p>
    <w:p w14:paraId="46CCB17E" w14:textId="77777777" w:rsidR="003A45DA" w:rsidRDefault="003A45DA" w:rsidP="003A45DA">
      <w:pPr>
        <w:spacing w:line="360" w:lineRule="auto"/>
        <w:ind w:right="-561" w:firstLine="567"/>
        <w:jc w:val="both"/>
      </w:pPr>
      <w:r>
        <w:t>На рабочих местах не должны накапливаться горючие материалы (упаковочные материалы, опилки, замасленная ветошь, древесный и пластиковый мусор и т.п.), они должны собираться в металлические емкости с плотно закрывающейся крышкой, установленные в пожаробезопасных местах.</w:t>
      </w:r>
    </w:p>
    <w:p w14:paraId="35C214FA" w14:textId="77777777" w:rsidR="003A45DA" w:rsidRDefault="003A45DA" w:rsidP="003A45DA">
      <w:pPr>
        <w:spacing w:line="360" w:lineRule="auto"/>
        <w:ind w:right="-561" w:firstLine="567"/>
        <w:jc w:val="both"/>
      </w:pPr>
      <w:r>
        <w:t>Нагреваемые элементы, спирали, электроды и т.п. должны быть защищены от попадания на них посторонних предметов металлическими кожухами или несгораемыми ограждениями.</w:t>
      </w:r>
    </w:p>
    <w:p w14:paraId="71AB8B5E" w14:textId="77777777" w:rsidR="003A45DA" w:rsidRDefault="003A45DA" w:rsidP="003A45DA">
      <w:pPr>
        <w:spacing w:line="360" w:lineRule="auto"/>
        <w:ind w:right="-561" w:firstLine="567"/>
        <w:jc w:val="both"/>
      </w:pPr>
      <w:r>
        <w:t>Для отключения электросети в случае аварии или пожара отключающие устройства должны устанавливаться в доступных местах.</w:t>
      </w:r>
    </w:p>
    <w:p w14:paraId="5D0E791A" w14:textId="77777777" w:rsidR="003A45DA" w:rsidRDefault="003A45DA" w:rsidP="003A45DA">
      <w:pPr>
        <w:spacing w:line="360" w:lineRule="auto"/>
        <w:ind w:right="-561" w:firstLine="567"/>
        <w:jc w:val="both"/>
      </w:pPr>
      <w:r>
        <w:t>Подъезды к стройплощадке и проезды внутриквартальные и вокруг строящегося объекта должны быть свободны от машин, механизмов, материалов, конструкций и т.п. для обеспечения беспрепятственного проезда пожарного автотранспорта.</w:t>
      </w:r>
    </w:p>
    <w:p w14:paraId="0F48C047" w14:textId="77777777" w:rsidR="003A45DA" w:rsidRDefault="003A45DA" w:rsidP="003A45DA">
      <w:pPr>
        <w:spacing w:line="360" w:lineRule="auto"/>
        <w:ind w:right="-561" w:firstLine="567"/>
        <w:jc w:val="both"/>
      </w:pPr>
      <w:r>
        <w:t>Электро- и газосварочные работы, проводимые вне сварочных постов (кабин), и другие работы, связанные с открытым пламенем, проводятся с разрешения главного инженера организации по согласованию с пожарной охраной и после принятия соответствующих мер предосторожности для снижения опасности возгорания.</w:t>
      </w:r>
    </w:p>
    <w:p w14:paraId="7505117F" w14:textId="77777777" w:rsidR="003A45DA" w:rsidRDefault="003A45DA" w:rsidP="003A45DA">
      <w:pPr>
        <w:spacing w:line="360" w:lineRule="auto"/>
        <w:ind w:right="-561" w:firstLine="567"/>
        <w:jc w:val="both"/>
      </w:pPr>
      <w:r>
        <w:t>Запрещается производство работ внутри объектов с применением горючих веществ и материалов одновременно с другими строительно-монтажными работами, связанными с применением открытого огня (сварка и др.).</w:t>
      </w:r>
    </w:p>
    <w:p w14:paraId="5E7D2DB2" w14:textId="77777777" w:rsidR="003A45DA" w:rsidRDefault="003A45DA" w:rsidP="003A45DA">
      <w:pPr>
        <w:spacing w:line="360" w:lineRule="auto"/>
        <w:ind w:right="-561" w:firstLine="567"/>
        <w:jc w:val="both"/>
      </w:pPr>
      <w:r>
        <w:t>Сушка одежды и обуви производится в специально приспособленных для этих целей помещениях объекта с центральным водяным отоплением либо с применением водяных калориферов. Запрещается устройство сушилок в тамбурах и других помещениях, располагающихся у выходов из зданий.</w:t>
      </w:r>
    </w:p>
    <w:p w14:paraId="6269CCBD" w14:textId="034EE98C" w:rsidR="00690CE2" w:rsidRPr="00F82AF9" w:rsidRDefault="003A45DA" w:rsidP="003A45DA">
      <w:pPr>
        <w:spacing w:line="360" w:lineRule="auto"/>
        <w:ind w:right="-561" w:firstLine="567"/>
        <w:jc w:val="both"/>
      </w:pPr>
      <w:r>
        <w:t>Запрещается применение открытого огня, а также использование электрических калориферов и газовых горелок инфракрасного излучения в помещениях для обогрева рабочих.</w:t>
      </w:r>
      <w:r w:rsidR="00690CE2" w:rsidRPr="00F82AF9">
        <w:t>.</w:t>
      </w:r>
    </w:p>
    <w:p w14:paraId="68539947" w14:textId="77777777" w:rsidR="009900CE" w:rsidRDefault="009900CE">
      <w:pPr>
        <w:spacing w:line="240" w:lineRule="auto"/>
        <w:rPr>
          <w:rFonts w:eastAsia="Times New Roman"/>
          <w:b/>
          <w:kern w:val="28"/>
          <w:sz w:val="32"/>
          <w:szCs w:val="20"/>
        </w:rPr>
      </w:pPr>
      <w:bookmarkStart w:id="158" w:name="_Toc35863631"/>
      <w:bookmarkStart w:id="159" w:name="_Toc57806711"/>
      <w:bookmarkEnd w:id="157"/>
      <w:r>
        <w:br w:type="page"/>
      </w:r>
    </w:p>
    <w:p w14:paraId="1AC1957D" w14:textId="702F7976" w:rsidR="008F59B2" w:rsidRPr="00F82AF9" w:rsidRDefault="008F59B2" w:rsidP="000967BE">
      <w:pPr>
        <w:pStyle w:val="1"/>
        <w:ind w:right="-561" w:firstLine="709"/>
        <w:jc w:val="both"/>
      </w:pPr>
      <w:bookmarkStart w:id="160" w:name="_Toc151739187"/>
      <w:r w:rsidRPr="00F82AF9">
        <w:lastRenderedPageBreak/>
        <w:t>1</w:t>
      </w:r>
      <w:r w:rsidR="006C7F6D" w:rsidRPr="00F82AF9">
        <w:t>7</w:t>
      </w:r>
      <w:r w:rsidRPr="00F82AF9">
        <w:t xml:space="preserve"> Описание проектных решений и мероприятий по охране окружающей среды в период строительства</w:t>
      </w:r>
      <w:bookmarkEnd w:id="158"/>
      <w:bookmarkEnd w:id="159"/>
      <w:bookmarkEnd w:id="160"/>
    </w:p>
    <w:p w14:paraId="1B05C379" w14:textId="77777777" w:rsidR="009900CE" w:rsidRDefault="009900CE" w:rsidP="009900CE">
      <w:pPr>
        <w:spacing w:line="360" w:lineRule="auto"/>
        <w:ind w:right="-561" w:firstLine="567"/>
        <w:jc w:val="both"/>
      </w:pPr>
      <w:bookmarkStart w:id="161" w:name="_Hlk44082863"/>
      <w:r>
        <w:t>17.1.</w:t>
      </w:r>
      <w:r>
        <w:tab/>
        <w:t>ОБРАЩЕНИЕ С ОТХОДАМИ</w:t>
      </w:r>
    </w:p>
    <w:p w14:paraId="4728AF48" w14:textId="77777777" w:rsidR="009900CE" w:rsidRDefault="009900CE" w:rsidP="009900CE">
      <w:pPr>
        <w:spacing w:line="360" w:lineRule="auto"/>
        <w:ind w:right="-561" w:firstLine="567"/>
        <w:jc w:val="both"/>
      </w:pPr>
      <w:r>
        <w:t>Размещение и перемещение отходов строительства, места складирования и вывоза отходов, определяются в соответствии с:</w:t>
      </w:r>
    </w:p>
    <w:p w14:paraId="7ED92B14" w14:textId="77777777" w:rsidR="009900CE" w:rsidRDefault="009900CE" w:rsidP="009900CE">
      <w:pPr>
        <w:spacing w:line="360" w:lineRule="auto"/>
        <w:ind w:right="-561" w:firstLine="567"/>
        <w:jc w:val="both"/>
      </w:pPr>
      <w:r>
        <w:t>•</w:t>
      </w:r>
      <w:r>
        <w:tab/>
        <w:t>постановлением Правительства Москвы от 25.06.2002 г. №469-1111 «О порядке обращения с отходами строительства и сноса в г. Москве»;</w:t>
      </w:r>
    </w:p>
    <w:p w14:paraId="6C569ADE" w14:textId="77777777" w:rsidR="009900CE" w:rsidRDefault="009900CE" w:rsidP="009900CE">
      <w:pPr>
        <w:spacing w:line="360" w:lineRule="auto"/>
        <w:ind w:right="-561" w:firstLine="567"/>
        <w:jc w:val="both"/>
      </w:pPr>
      <w:r>
        <w:t>•</w:t>
      </w:r>
      <w:r>
        <w:tab/>
        <w:t>постановлением Правительства Москвы от 18.03.2003 г. №156-ПП «О внесении изменений и дополнений в некоторые правовые акты города Москвы»;</w:t>
      </w:r>
    </w:p>
    <w:p w14:paraId="5180398C" w14:textId="77777777" w:rsidR="009900CE" w:rsidRDefault="009900CE" w:rsidP="009900CE">
      <w:pPr>
        <w:spacing w:line="360" w:lineRule="auto"/>
        <w:ind w:right="-561" w:firstLine="567"/>
        <w:jc w:val="both"/>
      </w:pPr>
      <w:r>
        <w:t>•</w:t>
      </w:r>
      <w:r>
        <w:tab/>
        <w:t>распоряжением Правительства Москвы от 17.06.2004 г. №1210-РП «О координации действий участников процесса обращения с отходами строительства и сноса в городе Москве»</w:t>
      </w:r>
    </w:p>
    <w:p w14:paraId="3F2C9649" w14:textId="77777777" w:rsidR="009900CE" w:rsidRDefault="009900CE" w:rsidP="009900CE">
      <w:pPr>
        <w:spacing w:line="360" w:lineRule="auto"/>
        <w:ind w:right="-561" w:firstLine="567"/>
        <w:jc w:val="both"/>
      </w:pPr>
      <w:r>
        <w:t>•</w:t>
      </w:r>
      <w:r>
        <w:tab/>
        <w:t>другими нормативными правовыми актами города Москвы.</w:t>
      </w:r>
    </w:p>
    <w:p w14:paraId="2C8E53F9" w14:textId="77777777" w:rsidR="009900CE" w:rsidRDefault="009900CE" w:rsidP="009900CE">
      <w:pPr>
        <w:spacing w:line="360" w:lineRule="auto"/>
        <w:ind w:right="-561" w:firstLine="567"/>
        <w:jc w:val="both"/>
      </w:pPr>
      <w:r>
        <w:t>При организации строительного производства предусматриваются мероприятия и работы по охране окружающей среды:</w:t>
      </w:r>
    </w:p>
    <w:p w14:paraId="6B384F0C" w14:textId="77777777" w:rsidR="009900CE" w:rsidRDefault="009900CE" w:rsidP="009900CE">
      <w:pPr>
        <w:spacing w:line="360" w:lineRule="auto"/>
        <w:ind w:right="-561" w:firstLine="567"/>
        <w:jc w:val="both"/>
      </w:pPr>
      <w:r>
        <w:t>•</w:t>
      </w:r>
      <w:r>
        <w:tab/>
        <w:t>при выполнении земляных и планировочных работ почвенный слой, пригодный для последующего использования, предварительно должен быть снят и складирован в специально отведенном месте;</w:t>
      </w:r>
    </w:p>
    <w:p w14:paraId="6A3D6629" w14:textId="77777777" w:rsidR="009900CE" w:rsidRDefault="009900CE" w:rsidP="009900CE">
      <w:pPr>
        <w:spacing w:line="360" w:lineRule="auto"/>
        <w:ind w:right="-561" w:firstLine="567"/>
        <w:jc w:val="both"/>
      </w:pPr>
      <w:r>
        <w:t>•</w:t>
      </w:r>
      <w:r>
        <w:tab/>
        <w:t>почвенный слой не должен орошаться маслами и горючим при работе двигателей внутреннего сгорания;</w:t>
      </w:r>
    </w:p>
    <w:p w14:paraId="508514D3" w14:textId="77777777" w:rsidR="009900CE" w:rsidRDefault="009900CE" w:rsidP="009900CE">
      <w:pPr>
        <w:spacing w:line="360" w:lineRule="auto"/>
        <w:ind w:right="-561" w:firstLine="567"/>
        <w:jc w:val="both"/>
      </w:pPr>
      <w:r>
        <w:t>•</w:t>
      </w:r>
      <w:r>
        <w:tab/>
        <w:t>вырубка деревьев и срезка кустарников допускается только в объеме предусмотренным проектом;</w:t>
      </w:r>
    </w:p>
    <w:p w14:paraId="1C7CCC01" w14:textId="77777777" w:rsidR="009900CE" w:rsidRDefault="009900CE" w:rsidP="009900CE">
      <w:pPr>
        <w:spacing w:line="360" w:lineRule="auto"/>
        <w:ind w:right="-561" w:firstLine="567"/>
        <w:jc w:val="both"/>
      </w:pPr>
      <w:r>
        <w:t>•</w:t>
      </w:r>
      <w:r>
        <w:tab/>
        <w:t>сжигание и закапывание горючих отходов и строительного мусора на участке в пределах, городской застройки запрещается;</w:t>
      </w:r>
    </w:p>
    <w:p w14:paraId="7AAB04AC" w14:textId="77777777" w:rsidR="009900CE" w:rsidRDefault="009900CE" w:rsidP="009900CE">
      <w:pPr>
        <w:spacing w:line="360" w:lineRule="auto"/>
        <w:ind w:right="-561" w:firstLine="567"/>
        <w:jc w:val="both"/>
      </w:pPr>
      <w:r>
        <w:t>•</w:t>
      </w:r>
      <w:r>
        <w:tab/>
        <w:t>сбор отходов строительства и сноса осуществляется по категориям (на органической, минеральной и химической основе);</w:t>
      </w:r>
    </w:p>
    <w:p w14:paraId="0DDF312D" w14:textId="77777777" w:rsidR="009900CE" w:rsidRDefault="009900CE" w:rsidP="009900CE">
      <w:pPr>
        <w:spacing w:line="360" w:lineRule="auto"/>
        <w:ind w:right="-561" w:firstLine="567"/>
        <w:jc w:val="both"/>
      </w:pPr>
      <w:r>
        <w:t>•</w:t>
      </w:r>
      <w:r>
        <w:tab/>
        <w:t>сбор отходов, направляемых на захоронение и обезвреживание, осуществляется раздельно по классам опасности;</w:t>
      </w:r>
    </w:p>
    <w:p w14:paraId="466E3409" w14:textId="77777777" w:rsidR="009900CE" w:rsidRDefault="009900CE" w:rsidP="009900CE">
      <w:pPr>
        <w:spacing w:line="360" w:lineRule="auto"/>
        <w:ind w:right="-561" w:firstLine="567"/>
        <w:jc w:val="both"/>
      </w:pPr>
      <w:r>
        <w:t>•</w:t>
      </w:r>
      <w:r>
        <w:tab/>
        <w:t>для предотвращения загрязнения поверхностных и надземных вод оборудовать пункты мойки техники и оборудования с обязательным улавливанием загрязненной воды;</w:t>
      </w:r>
    </w:p>
    <w:p w14:paraId="0CCF08F3" w14:textId="77777777" w:rsidR="009900CE" w:rsidRDefault="009900CE" w:rsidP="009900CE">
      <w:pPr>
        <w:spacing w:line="360" w:lineRule="auto"/>
        <w:ind w:right="-561" w:firstLine="567"/>
        <w:jc w:val="both"/>
      </w:pPr>
      <w:r>
        <w:t>•</w:t>
      </w:r>
      <w:r>
        <w:tab/>
        <w:t>запрещается сбрасывать в канализацию воду, использованную для промывки строительного оборудования от цемента или бентонита. Все производственные и бытовые стоки должны быть очищены;</w:t>
      </w:r>
    </w:p>
    <w:p w14:paraId="7D971748" w14:textId="77777777" w:rsidR="009900CE" w:rsidRDefault="009900CE" w:rsidP="009900CE">
      <w:pPr>
        <w:spacing w:line="360" w:lineRule="auto"/>
        <w:ind w:right="-561" w:firstLine="567"/>
        <w:jc w:val="both"/>
      </w:pPr>
      <w:r>
        <w:t>•</w:t>
      </w:r>
      <w:r>
        <w:tab/>
        <w:t>после окончания строительных работ сборные элементы временных дорог должны быть демонтированы и вывезены с территории строительства для последующего использования.</w:t>
      </w:r>
    </w:p>
    <w:p w14:paraId="28653086" w14:textId="77777777" w:rsidR="009900CE" w:rsidRDefault="009900CE" w:rsidP="009900CE">
      <w:pPr>
        <w:spacing w:line="360" w:lineRule="auto"/>
        <w:ind w:right="-561" w:firstLine="567"/>
        <w:jc w:val="both"/>
      </w:pPr>
      <w:r>
        <w:lastRenderedPageBreak/>
        <w:t>На объекте допускается временное хранение (складирование) отходов строительства в специально оборудованных для этого местах. Предельный срок содержания образующихся отходов строительства в местах временного хранения не должен превышать 7 календарных дней. Места временного хранения (складирования) отходов строительства должны:</w:t>
      </w:r>
    </w:p>
    <w:p w14:paraId="4D0358D3" w14:textId="77777777" w:rsidR="009900CE" w:rsidRDefault="009900CE" w:rsidP="009900CE">
      <w:pPr>
        <w:spacing w:line="360" w:lineRule="auto"/>
        <w:ind w:right="-561" w:firstLine="567"/>
        <w:jc w:val="both"/>
      </w:pPr>
      <w:r>
        <w:t>•</w:t>
      </w:r>
      <w:r>
        <w:tab/>
        <w:t>располагаться непосредственно на территории объекта строительства;</w:t>
      </w:r>
    </w:p>
    <w:p w14:paraId="14736FD2" w14:textId="77777777" w:rsidR="009900CE" w:rsidRDefault="009900CE" w:rsidP="009900CE">
      <w:pPr>
        <w:spacing w:line="360" w:lineRule="auto"/>
        <w:ind w:right="-561" w:firstLine="567"/>
        <w:jc w:val="both"/>
      </w:pPr>
      <w:r>
        <w:t>•</w:t>
      </w:r>
      <w:r>
        <w:tab/>
        <w:t>быть ограждены по периметру площадки в соответствии с ГОСТ 25407-78 «Ограждения инвентарные строительных площадок и участков производства строительно-монтажных работ»;</w:t>
      </w:r>
    </w:p>
    <w:p w14:paraId="2B95849C" w14:textId="77777777" w:rsidR="009900CE" w:rsidRDefault="009900CE" w:rsidP="009900CE">
      <w:pPr>
        <w:spacing w:line="360" w:lineRule="auto"/>
        <w:ind w:right="-561" w:firstLine="567"/>
        <w:jc w:val="both"/>
      </w:pPr>
      <w:r>
        <w:t>•</w:t>
      </w:r>
      <w:r>
        <w:tab/>
        <w:t>быть оборудованы контейнерами, бункерами накопителями и ёмкостями, чтобы исключить загрязнение отходами строительства почвы и почвенного слоя;</w:t>
      </w:r>
    </w:p>
    <w:p w14:paraId="220D2CCA" w14:textId="77777777" w:rsidR="009900CE" w:rsidRDefault="009900CE" w:rsidP="009900CE">
      <w:pPr>
        <w:spacing w:line="360" w:lineRule="auto"/>
        <w:ind w:right="-561" w:firstLine="567"/>
        <w:jc w:val="both"/>
      </w:pPr>
      <w:r>
        <w:t>•</w:t>
      </w:r>
      <w:r>
        <w:tab/>
        <w:t>освещены в темное время суток по ГОСТ 12.1.046-2014 Система стандартов безопасности труда (ССБТ). Строительство. Нормы освещения строительных площадок;</w:t>
      </w:r>
    </w:p>
    <w:p w14:paraId="6E7C0C3C" w14:textId="77777777" w:rsidR="009900CE" w:rsidRDefault="009900CE" w:rsidP="009900CE">
      <w:pPr>
        <w:spacing w:line="360" w:lineRule="auto"/>
        <w:ind w:right="-561" w:firstLine="567"/>
        <w:jc w:val="both"/>
      </w:pPr>
      <w:r>
        <w:t>При подготовке объекта к сдаче необходимо выполнить полный комплекс работ по вертикальной планировке, благоустройству территории и восстановлению внеплощадочных участков дорог, используемых в период строительства.</w:t>
      </w:r>
    </w:p>
    <w:p w14:paraId="27EE453F" w14:textId="77777777" w:rsidR="009900CE" w:rsidRDefault="009900CE" w:rsidP="009900CE">
      <w:pPr>
        <w:spacing w:line="360" w:lineRule="auto"/>
        <w:ind w:right="-561" w:firstLine="567"/>
        <w:jc w:val="both"/>
      </w:pPr>
      <w:r>
        <w:t>Так же должны соблюдаться требования по охране окружающей среды содержатся в:</w:t>
      </w:r>
    </w:p>
    <w:p w14:paraId="7AE347A4" w14:textId="77777777" w:rsidR="009900CE" w:rsidRDefault="009900CE" w:rsidP="009900CE">
      <w:pPr>
        <w:spacing w:line="360" w:lineRule="auto"/>
        <w:ind w:right="-561" w:firstLine="567"/>
        <w:jc w:val="both"/>
      </w:pPr>
      <w:r>
        <w:t>•</w:t>
      </w:r>
      <w:r>
        <w:tab/>
        <w:t>ГОСТ 17.1.3.13-86. «Охрана природы. Гидросфера. Общие требования к охране поверхностных вод загрязнения»;</w:t>
      </w:r>
    </w:p>
    <w:p w14:paraId="7C4062E6" w14:textId="77777777" w:rsidR="009900CE" w:rsidRDefault="009900CE" w:rsidP="009900CE">
      <w:pPr>
        <w:spacing w:line="360" w:lineRule="auto"/>
        <w:ind w:right="-561" w:firstLine="567"/>
        <w:jc w:val="both"/>
      </w:pPr>
      <w:r>
        <w:t>•</w:t>
      </w:r>
      <w:r>
        <w:tab/>
        <w:t>ГОСТ 17.4.3.02-85. «Охрана природы. Почва. Требования к охране плодородного слоя почвы при производстве земляных работ»;</w:t>
      </w:r>
    </w:p>
    <w:p w14:paraId="4D1F095D" w14:textId="77777777" w:rsidR="009900CE" w:rsidRDefault="009900CE" w:rsidP="009900CE">
      <w:pPr>
        <w:spacing w:line="360" w:lineRule="auto"/>
        <w:ind w:right="-561" w:firstLine="567"/>
        <w:jc w:val="both"/>
      </w:pPr>
      <w:r>
        <w:t>•</w:t>
      </w:r>
      <w:r>
        <w:tab/>
        <w:t>ГОСТ 17.5.3.04-83. «Охрана природы. Земли. Общие требования к рекультивации земель».</w:t>
      </w:r>
    </w:p>
    <w:p w14:paraId="3AB71FB5" w14:textId="77777777" w:rsidR="009900CE" w:rsidRDefault="009900CE" w:rsidP="009900CE">
      <w:pPr>
        <w:spacing w:line="360" w:lineRule="auto"/>
        <w:ind w:right="-561" w:firstLine="567"/>
        <w:jc w:val="both"/>
      </w:pPr>
      <w:r>
        <w:t>17.2.</w:t>
      </w:r>
      <w:r>
        <w:tab/>
        <w:t>ЗАЩИТА ОТ ШУМА</w:t>
      </w:r>
    </w:p>
    <w:p w14:paraId="1E484450" w14:textId="77777777" w:rsidR="009900CE" w:rsidRDefault="009900CE" w:rsidP="009900CE">
      <w:pPr>
        <w:spacing w:line="360" w:lineRule="auto"/>
        <w:ind w:right="-561" w:firstLine="567"/>
        <w:jc w:val="both"/>
      </w:pPr>
      <w:r>
        <w:t>При производстве работ на стройплощадке следует руководствоваться СП 51.13330.2011«Свод правил защита от шума» (актуал. ред. СНиП 23-02-2003 «Защита от шума»).</w:t>
      </w:r>
    </w:p>
    <w:p w14:paraId="55717792" w14:textId="77777777" w:rsidR="009900CE" w:rsidRDefault="009900CE" w:rsidP="009900CE">
      <w:pPr>
        <w:spacing w:line="360" w:lineRule="auto"/>
        <w:ind w:right="-561" w:firstLine="567"/>
        <w:jc w:val="both"/>
      </w:pPr>
      <w:r>
        <w:t>В период проведения строительных работ проектной документацией предусмотрено:</w:t>
      </w:r>
    </w:p>
    <w:p w14:paraId="7D04F2F4" w14:textId="77777777" w:rsidR="009900CE" w:rsidRDefault="009900CE" w:rsidP="009900CE">
      <w:pPr>
        <w:spacing w:line="360" w:lineRule="auto"/>
        <w:ind w:right="-561" w:firstLine="567"/>
        <w:jc w:val="both"/>
      </w:pPr>
      <w:r>
        <w:t>•</w:t>
      </w:r>
      <w:r>
        <w:tab/>
        <w:t>Работы осуществлять только в дневное время, не производить строительные ра-боты, производящие шум, в ночное время с 23:00 часов до 7:00 часов , в соответ-ствии с требованиями Закона г. Москвы от 12.07.2002 №42 «О соблюдении покоя граждан и тишины в г. Москве».;</w:t>
      </w:r>
    </w:p>
    <w:p w14:paraId="41E96F74" w14:textId="77777777" w:rsidR="009900CE" w:rsidRDefault="009900CE" w:rsidP="009900CE">
      <w:pPr>
        <w:spacing w:line="360" w:lineRule="auto"/>
        <w:ind w:right="-561" w:firstLine="567"/>
        <w:jc w:val="both"/>
      </w:pPr>
      <w:r>
        <w:t>•</w:t>
      </w:r>
      <w:r>
        <w:tab/>
        <w:t>ограничить скорость движения автомашин по стройплощадке;</w:t>
      </w:r>
    </w:p>
    <w:p w14:paraId="336595E0" w14:textId="77777777" w:rsidR="009900CE" w:rsidRDefault="009900CE" w:rsidP="009900CE">
      <w:pPr>
        <w:spacing w:line="360" w:lineRule="auto"/>
        <w:ind w:right="-561" w:firstLine="567"/>
        <w:jc w:val="both"/>
      </w:pPr>
      <w:r>
        <w:t>•</w:t>
      </w:r>
      <w:r>
        <w:tab/>
        <w:t>осуществлять расстановку используемых машин на строительной площадке с учетом взаимного звукоограждения и естественных преград;</w:t>
      </w:r>
    </w:p>
    <w:p w14:paraId="5B3378F5" w14:textId="77777777" w:rsidR="009900CE" w:rsidRDefault="009900CE" w:rsidP="009900CE">
      <w:pPr>
        <w:spacing w:line="360" w:lineRule="auto"/>
        <w:ind w:right="-561" w:firstLine="567"/>
        <w:jc w:val="both"/>
      </w:pPr>
      <w:r>
        <w:t>•</w:t>
      </w:r>
      <w:r>
        <w:tab/>
        <w:t>установка глухого ограждения из профлиста;</w:t>
      </w:r>
    </w:p>
    <w:p w14:paraId="60B42CE3" w14:textId="77777777" w:rsidR="009900CE" w:rsidRDefault="009900CE" w:rsidP="009900CE">
      <w:pPr>
        <w:spacing w:line="360" w:lineRule="auto"/>
        <w:ind w:right="-561" w:firstLine="567"/>
        <w:jc w:val="both"/>
      </w:pPr>
      <w:r>
        <w:t>•</w:t>
      </w:r>
      <w:r>
        <w:tab/>
        <w:t>одновременная работа не более 3 ед. строительной техники и оборудования с со-блюдением режима работы;</w:t>
      </w:r>
    </w:p>
    <w:p w14:paraId="7B2AF127" w14:textId="77777777" w:rsidR="009900CE" w:rsidRDefault="009900CE" w:rsidP="009900CE">
      <w:pPr>
        <w:spacing w:line="360" w:lineRule="auto"/>
        <w:ind w:right="-561" w:firstLine="567"/>
        <w:jc w:val="both"/>
      </w:pPr>
      <w:r>
        <w:lastRenderedPageBreak/>
        <w:t>•</w:t>
      </w:r>
      <w:r>
        <w:tab/>
        <w:t>работающие компрессоры оградить шумозащитными экранами высотой 2,5 м из де-ревянных щитов, обитых минераловатными плитами;</w:t>
      </w:r>
    </w:p>
    <w:p w14:paraId="39726C90" w14:textId="77777777" w:rsidR="009900CE" w:rsidRDefault="009900CE" w:rsidP="009900CE">
      <w:pPr>
        <w:spacing w:line="360" w:lineRule="auto"/>
        <w:ind w:right="-561" w:firstLine="567"/>
        <w:jc w:val="both"/>
      </w:pPr>
      <w:r>
        <w:t>•</w:t>
      </w:r>
      <w:r>
        <w:tab/>
        <w:t>исключить громкоговорящую связь;</w:t>
      </w:r>
    </w:p>
    <w:p w14:paraId="75BBB2D7" w14:textId="77777777" w:rsidR="009900CE" w:rsidRDefault="009900CE" w:rsidP="009900CE">
      <w:pPr>
        <w:spacing w:line="360" w:lineRule="auto"/>
        <w:ind w:right="-561" w:firstLine="567"/>
        <w:jc w:val="both"/>
      </w:pPr>
      <w:r>
        <w:t>•</w:t>
      </w:r>
      <w:r>
        <w:tab/>
        <w:t>обеспечить глушение двигателя автотранспорта в период нахождения на площадке;</w:t>
      </w:r>
    </w:p>
    <w:p w14:paraId="3CC8DCD7" w14:textId="77777777" w:rsidR="009900CE" w:rsidRDefault="009900CE" w:rsidP="009900CE">
      <w:pPr>
        <w:spacing w:line="360" w:lineRule="auto"/>
        <w:ind w:right="-561" w:firstLine="567"/>
        <w:jc w:val="both"/>
      </w:pPr>
      <w:r>
        <w:t>•</w:t>
      </w:r>
      <w:r>
        <w:tab/>
        <w:t>Непрерывное время работы техники с высоким уровнем шума в течение часа не должно превышать 10-15 минут;</w:t>
      </w:r>
    </w:p>
    <w:p w14:paraId="00CCEBF7" w14:textId="77777777" w:rsidR="009900CE" w:rsidRDefault="009900CE" w:rsidP="009900CE">
      <w:pPr>
        <w:spacing w:line="360" w:lineRule="auto"/>
        <w:ind w:right="-561" w:firstLine="567"/>
        <w:jc w:val="both"/>
      </w:pPr>
      <w:r>
        <w:t>•</w:t>
      </w:r>
      <w:r>
        <w:tab/>
        <w:t xml:space="preserve">Оборудование капотов транспортных средств защитными кожухами; </w:t>
      </w:r>
    </w:p>
    <w:p w14:paraId="50851DA0" w14:textId="77777777" w:rsidR="009900CE" w:rsidRDefault="009900CE" w:rsidP="009900CE">
      <w:pPr>
        <w:spacing w:line="360" w:lineRule="auto"/>
        <w:ind w:right="-561" w:firstLine="567"/>
        <w:jc w:val="both"/>
      </w:pPr>
      <w:r>
        <w:t>•</w:t>
      </w:r>
      <w:r>
        <w:tab/>
        <w:t>Использование шумоглушителей на систему отвода выхлопных газов на транспорт-ных средствах;</w:t>
      </w:r>
    </w:p>
    <w:p w14:paraId="1DCE5420" w14:textId="77777777" w:rsidR="009900CE" w:rsidRDefault="009900CE" w:rsidP="009900CE">
      <w:pPr>
        <w:spacing w:line="360" w:lineRule="auto"/>
        <w:ind w:right="-561" w:firstLine="567"/>
        <w:jc w:val="both"/>
      </w:pPr>
      <w:r>
        <w:t>•</w:t>
      </w:r>
      <w:r>
        <w:tab/>
        <w:t>Наиболее интенсивные по шуму источники должны располагаться на максимально возможном удалении от жилой застройки;</w:t>
      </w:r>
    </w:p>
    <w:p w14:paraId="0F7E1C21" w14:textId="77777777" w:rsidR="009900CE" w:rsidRDefault="009900CE" w:rsidP="009900CE">
      <w:pPr>
        <w:spacing w:line="360" w:lineRule="auto"/>
        <w:ind w:right="-561" w:firstLine="567"/>
        <w:jc w:val="both"/>
      </w:pPr>
      <w:r>
        <w:t>•</w:t>
      </w:r>
      <w:r>
        <w:tab/>
        <w:t>исключить работу оборудования, имеющего уровни шума, превышающие допусти-мые нормы, и исключить производство прочих работ, сопровождаемых шумами с превышением допустимой нормы;</w:t>
      </w:r>
    </w:p>
    <w:p w14:paraId="7409E2EB" w14:textId="77777777" w:rsidR="009900CE" w:rsidRDefault="009900CE" w:rsidP="009900CE">
      <w:pPr>
        <w:spacing w:line="360" w:lineRule="auto"/>
        <w:ind w:right="-561" w:firstLine="567"/>
        <w:jc w:val="both"/>
      </w:pPr>
      <w:r>
        <w:t>•</w:t>
      </w:r>
      <w:r>
        <w:tab/>
        <w:t xml:space="preserve">в период строительства установить постоянный контроль предельных величин виб-рации и шума; </w:t>
      </w:r>
    </w:p>
    <w:p w14:paraId="3A5355C5" w14:textId="77777777" w:rsidR="009900CE" w:rsidRDefault="009900CE" w:rsidP="009900CE">
      <w:pPr>
        <w:spacing w:line="360" w:lineRule="auto"/>
        <w:ind w:right="-561" w:firstLine="567"/>
        <w:jc w:val="both"/>
      </w:pPr>
      <w:r>
        <w:t>•</w:t>
      </w:r>
      <w:r>
        <w:tab/>
        <w:t>при проведении строительно-монтажных работ рабочие, находящиеся в непосред-ственной близости от источников шума, обязательно должны быть обеспечены ин-дивидуальными средствами защиты;</w:t>
      </w:r>
    </w:p>
    <w:p w14:paraId="46B7DF4A" w14:textId="2A0E3EE9" w:rsidR="00A24AD6" w:rsidRPr="00F82AF9" w:rsidRDefault="009900CE" w:rsidP="009900CE">
      <w:pPr>
        <w:spacing w:line="360" w:lineRule="auto"/>
        <w:ind w:right="-561" w:firstLine="567"/>
        <w:jc w:val="both"/>
      </w:pPr>
      <w:r>
        <w:t>•</w:t>
      </w:r>
      <w:r>
        <w:tab/>
        <w:t>в период строительства установить постоянный контроль предельных величин вибрации и шума;</w:t>
      </w:r>
    </w:p>
    <w:p w14:paraId="2F6385A2" w14:textId="366B1880" w:rsidR="008F59B2" w:rsidRPr="00F82AF9" w:rsidRDefault="00C221E8" w:rsidP="000967BE">
      <w:pPr>
        <w:pStyle w:val="1"/>
        <w:ind w:right="-561" w:firstLine="709"/>
        <w:jc w:val="both"/>
      </w:pPr>
      <w:bookmarkStart w:id="162" w:name="_Toc35863634"/>
      <w:bookmarkStart w:id="163" w:name="_Toc57806715"/>
      <w:bookmarkStart w:id="164" w:name="_Toc151739188"/>
      <w:bookmarkEnd w:id="161"/>
      <w:r w:rsidRPr="00F82AF9">
        <w:t>18</w:t>
      </w:r>
      <w:r w:rsidR="008F59B2" w:rsidRPr="00F82AF9">
        <w:t xml:space="preserve"> Обоснование принятой продолжительности строительства объекта капитального строительства и его отдельных этапов</w:t>
      </w:r>
      <w:bookmarkEnd w:id="162"/>
      <w:bookmarkEnd w:id="163"/>
      <w:bookmarkEnd w:id="164"/>
    </w:p>
    <w:p w14:paraId="0316D9EA" w14:textId="501A9AA7" w:rsidR="005D2A21" w:rsidRPr="00F82AF9" w:rsidRDefault="0020560A" w:rsidP="00DE2C73">
      <w:pPr>
        <w:spacing w:line="360" w:lineRule="auto"/>
        <w:ind w:right="-561" w:firstLine="567"/>
        <w:jc w:val="both"/>
      </w:pPr>
      <w:r w:rsidRPr="00F82AF9">
        <w:t xml:space="preserve">Эксплуатация системы строительного водопонижения ведется в привязке к производству работ основного тома </w:t>
      </w:r>
      <w:r w:rsidR="00FE3349" w:rsidRPr="00F82AF9">
        <w:t>1191</w:t>
      </w:r>
      <w:r w:rsidRPr="00F82AF9">
        <w:t>-ПОС1</w:t>
      </w:r>
      <w:r w:rsidR="00C7038C" w:rsidRPr="00F82AF9">
        <w:t xml:space="preserve"> [4]</w:t>
      </w:r>
      <w:r w:rsidRPr="00F82AF9">
        <w:t>.</w:t>
      </w:r>
    </w:p>
    <w:p w14:paraId="4219EFAD" w14:textId="0EFFDB35" w:rsidR="00FE3349" w:rsidRPr="00F82AF9" w:rsidRDefault="00FE3349" w:rsidP="00FE3349">
      <w:pPr>
        <w:spacing w:line="360" w:lineRule="auto"/>
        <w:ind w:right="-561" w:firstLine="567"/>
        <w:jc w:val="both"/>
        <w:rPr>
          <w:szCs w:val="24"/>
          <w:lang w:eastAsia="ru-RU"/>
        </w:rPr>
      </w:pPr>
      <w:r w:rsidRPr="00F82AF9">
        <w:rPr>
          <w:szCs w:val="24"/>
          <w:lang w:eastAsia="ru-RU"/>
        </w:rPr>
        <w:t>Монтаж иглофильтровых установок ведется из расчета одна установка в два дня.</w:t>
      </w:r>
    </w:p>
    <w:p w14:paraId="0570C547" w14:textId="233FA884" w:rsidR="00FE3349" w:rsidRDefault="00FE3349" w:rsidP="00FE3349">
      <w:pPr>
        <w:spacing w:line="360" w:lineRule="auto"/>
        <w:ind w:right="-561" w:firstLine="567"/>
        <w:jc w:val="both"/>
      </w:pPr>
      <w:r w:rsidRPr="00F82AF9">
        <w:t xml:space="preserve">Строительное водопонижение должно быть включено не менее чем за две недели до начала разработки грунта ниже уровня подземных вод. </w:t>
      </w:r>
    </w:p>
    <w:p w14:paraId="5C309D0E" w14:textId="5177BD90" w:rsidR="00B3075C" w:rsidRPr="00F82AF9" w:rsidRDefault="00B3075C" w:rsidP="00FE3349">
      <w:pPr>
        <w:spacing w:line="360" w:lineRule="auto"/>
        <w:ind w:right="-561" w:firstLine="567"/>
        <w:jc w:val="both"/>
      </w:pPr>
      <w:bookmarkStart w:id="165" w:name="_Hlk108011250"/>
      <w:r>
        <w:t xml:space="preserve">Возведение подземной части сооружения в соответствие с томом </w:t>
      </w:r>
      <w:r w:rsidRPr="00F82AF9">
        <w:t>1191-ПОС1 [4]</w:t>
      </w:r>
      <w:r w:rsidR="00AF2443">
        <w:t xml:space="preserve"> составляет 3</w:t>
      </w:r>
      <w:r>
        <w:t>,</w:t>
      </w:r>
      <w:r w:rsidR="00AF2443">
        <w:t>7</w:t>
      </w:r>
      <w:r>
        <w:t xml:space="preserve"> мес.</w:t>
      </w:r>
      <w:r w:rsidR="00AF2443">
        <w:t xml:space="preserve"> а с учетом устройства свайного основания 4.8мес.</w:t>
      </w:r>
    </w:p>
    <w:p w14:paraId="780C9796" w14:textId="1E3EF8B2" w:rsidR="00FE3349" w:rsidRPr="00F82AF9" w:rsidRDefault="00FE3349" w:rsidP="00FE3349">
      <w:pPr>
        <w:spacing w:line="360" w:lineRule="auto"/>
        <w:ind w:right="-561" w:firstLine="567"/>
        <w:jc w:val="both"/>
        <w:rPr>
          <w:szCs w:val="24"/>
          <w:lang w:eastAsia="ru-RU"/>
        </w:rPr>
      </w:pPr>
      <w:r w:rsidRPr="00F82AF9">
        <w:t>Таким образом, п</w:t>
      </w:r>
      <w:r w:rsidRPr="00F82AF9">
        <w:rPr>
          <w:szCs w:val="24"/>
          <w:lang w:eastAsia="ru-RU"/>
        </w:rPr>
        <w:t>ринятая продолжительность работы иглофильтровых установок, с учетом их устройства составляет:</w:t>
      </w:r>
    </w:p>
    <w:p w14:paraId="16204A3C" w14:textId="78801213" w:rsidR="00FE3349" w:rsidRPr="00F82AF9" w:rsidRDefault="00FE3349" w:rsidP="00FE3349">
      <w:pPr>
        <w:spacing w:line="360" w:lineRule="auto"/>
        <w:ind w:right="-561" w:firstLine="284"/>
        <w:jc w:val="both"/>
        <w:rPr>
          <w:szCs w:val="24"/>
          <w:lang w:eastAsia="ru-RU"/>
        </w:rPr>
      </w:pPr>
      <w:r w:rsidRPr="00F82AF9">
        <w:rPr>
          <w:szCs w:val="24"/>
          <w:lang w:eastAsia="ru-RU"/>
        </w:rPr>
        <w:t>- одной иглофильтровой установки</w:t>
      </w:r>
      <w:r w:rsidR="0025560E">
        <w:rPr>
          <w:szCs w:val="24"/>
          <w:lang w:eastAsia="ru-RU"/>
        </w:rPr>
        <w:t xml:space="preserve">, смонтированной с отметки </w:t>
      </w:r>
      <w:r w:rsidR="00A361E6">
        <w:rPr>
          <w:szCs w:val="24"/>
          <w:lang w:eastAsia="ru-RU"/>
        </w:rPr>
        <w:t>159,50 м</w:t>
      </w:r>
      <w:r w:rsidRPr="00F82AF9">
        <w:rPr>
          <w:szCs w:val="24"/>
          <w:lang w:eastAsia="ru-RU"/>
        </w:rPr>
        <w:t xml:space="preserve">– </w:t>
      </w:r>
      <w:r w:rsidR="00AF2443">
        <w:rPr>
          <w:szCs w:val="24"/>
          <w:lang w:eastAsia="ru-RU"/>
        </w:rPr>
        <w:t>5</w:t>
      </w:r>
      <w:r w:rsidRPr="00F82AF9">
        <w:rPr>
          <w:szCs w:val="24"/>
          <w:lang w:eastAsia="ru-RU"/>
        </w:rPr>
        <w:t xml:space="preserve"> месяц</w:t>
      </w:r>
      <w:r w:rsidR="00CF7AA0" w:rsidRPr="00F82AF9">
        <w:rPr>
          <w:szCs w:val="24"/>
          <w:lang w:eastAsia="ru-RU"/>
        </w:rPr>
        <w:t>ев</w:t>
      </w:r>
      <w:r w:rsidRPr="00F82AF9">
        <w:rPr>
          <w:szCs w:val="24"/>
          <w:lang w:eastAsia="ru-RU"/>
        </w:rPr>
        <w:t>;</w:t>
      </w:r>
    </w:p>
    <w:p w14:paraId="41CE7D3F" w14:textId="774A81E9" w:rsidR="00663E01" w:rsidRPr="00F82AF9" w:rsidRDefault="00FE3349" w:rsidP="000715A1">
      <w:pPr>
        <w:spacing w:line="360" w:lineRule="auto"/>
        <w:ind w:right="-561" w:firstLine="284"/>
        <w:jc w:val="both"/>
        <w:rPr>
          <w:szCs w:val="24"/>
          <w:lang w:eastAsia="ru-RU"/>
        </w:rPr>
      </w:pPr>
      <w:r w:rsidRPr="00F82AF9">
        <w:t xml:space="preserve">- </w:t>
      </w:r>
      <w:r w:rsidR="0025560E">
        <w:rPr>
          <w:szCs w:val="24"/>
          <w:lang w:eastAsia="ru-RU"/>
        </w:rPr>
        <w:t xml:space="preserve">одной иглофильтровой установки, смонтированной с </w:t>
      </w:r>
      <w:r w:rsidR="00A361E6">
        <w:rPr>
          <w:szCs w:val="24"/>
          <w:lang w:eastAsia="ru-RU"/>
        </w:rPr>
        <w:t>отметки 153,40 м</w:t>
      </w:r>
      <w:r w:rsidRPr="00F82AF9">
        <w:rPr>
          <w:szCs w:val="24"/>
          <w:lang w:eastAsia="ru-RU"/>
        </w:rPr>
        <w:t xml:space="preserve"> – </w:t>
      </w:r>
      <w:r w:rsidR="00A361E6">
        <w:rPr>
          <w:szCs w:val="24"/>
          <w:lang w:eastAsia="ru-RU"/>
        </w:rPr>
        <w:t>1</w:t>
      </w:r>
      <w:r w:rsidRPr="00F82AF9">
        <w:rPr>
          <w:szCs w:val="24"/>
          <w:lang w:eastAsia="ru-RU"/>
        </w:rPr>
        <w:t xml:space="preserve"> месяц.</w:t>
      </w:r>
      <w:r w:rsidR="000715A1">
        <w:rPr>
          <w:szCs w:val="24"/>
          <w:lang w:eastAsia="ru-RU"/>
        </w:rPr>
        <w:t xml:space="preserve"> </w:t>
      </w:r>
      <w:bookmarkEnd w:id="165"/>
      <w:r w:rsidR="00663E01" w:rsidRPr="00F82AF9">
        <w:rPr>
          <w:szCs w:val="24"/>
          <w:lang w:eastAsia="ru-RU"/>
        </w:rPr>
        <w:br w:type="page"/>
      </w:r>
    </w:p>
    <w:p w14:paraId="09530080" w14:textId="7EEDB694" w:rsidR="008F59B2" w:rsidRPr="00F82AF9" w:rsidRDefault="00C221E8" w:rsidP="000967BE">
      <w:pPr>
        <w:pStyle w:val="1"/>
        <w:ind w:right="-561" w:firstLine="709"/>
        <w:jc w:val="both"/>
      </w:pPr>
      <w:bookmarkStart w:id="166" w:name="_Toc35863635"/>
      <w:bookmarkStart w:id="167" w:name="_Toc57806716"/>
      <w:bookmarkStart w:id="168" w:name="_Toc151739189"/>
      <w:r w:rsidRPr="00F82AF9">
        <w:lastRenderedPageBreak/>
        <w:t>19</w:t>
      </w:r>
      <w:r w:rsidR="008F59B2" w:rsidRPr="00F82AF9">
        <w:t xml:space="preserve"> Перечень мероприятий по организации мониторинга за состоянием зданий и сооружений, расположенных в непосредственной близости от строящегося объекта, земляные, строительные, монтажные и иные работы на котором могут повлиять на техническое состояние и надежность таких зданий и сооружений</w:t>
      </w:r>
      <w:bookmarkEnd w:id="166"/>
      <w:bookmarkEnd w:id="167"/>
      <w:bookmarkEnd w:id="168"/>
    </w:p>
    <w:p w14:paraId="651BD4DA" w14:textId="6C7DBDF3" w:rsidR="000F6064" w:rsidRPr="00F82AF9" w:rsidRDefault="000F6064" w:rsidP="000F6064">
      <w:pPr>
        <w:spacing w:line="360" w:lineRule="auto"/>
        <w:ind w:right="-561" w:firstLine="567"/>
        <w:jc w:val="both"/>
        <w:rPr>
          <w:rFonts w:eastAsia="Times New Roman"/>
        </w:rPr>
      </w:pPr>
      <w:r w:rsidRPr="00F82AF9">
        <w:rPr>
          <w:rFonts w:eastAsia="Times New Roman"/>
        </w:rPr>
        <w:t xml:space="preserve">Наблюдение за снижением уровня </w:t>
      </w:r>
      <w:r w:rsidR="004B7759" w:rsidRPr="00F82AF9">
        <w:rPr>
          <w:rFonts w:eastAsia="Times New Roman"/>
        </w:rPr>
        <w:t xml:space="preserve">подземных вод </w:t>
      </w:r>
      <w:r w:rsidR="003D7C75" w:rsidRPr="00F82AF9">
        <w:rPr>
          <w:rFonts w:eastAsia="Times New Roman"/>
        </w:rPr>
        <w:t xml:space="preserve">при работе </w:t>
      </w:r>
      <w:r w:rsidR="004B7759" w:rsidRPr="00F82AF9">
        <w:rPr>
          <w:rFonts w:eastAsia="Times New Roman"/>
        </w:rPr>
        <w:t xml:space="preserve">иглофильтров </w:t>
      </w:r>
      <w:r w:rsidRPr="00F82AF9">
        <w:rPr>
          <w:rFonts w:eastAsia="Times New Roman"/>
        </w:rPr>
        <w:t>ведется по пьезометрам-</w:t>
      </w:r>
      <w:r w:rsidRPr="00F82AF9">
        <w:t>иглофильтрам</w:t>
      </w:r>
      <w:r w:rsidRPr="00F82AF9">
        <w:rPr>
          <w:rFonts w:eastAsia="Times New Roman"/>
        </w:rPr>
        <w:t>,</w:t>
      </w:r>
      <w:r w:rsidR="00087420" w:rsidRPr="00F82AF9">
        <w:rPr>
          <w:rFonts w:eastAsia="Times New Roman"/>
        </w:rPr>
        <w:t xml:space="preserve"> </w:t>
      </w:r>
      <w:r w:rsidRPr="00F82AF9">
        <w:rPr>
          <w:rFonts w:eastAsia="Times New Roman"/>
        </w:rPr>
        <w:t xml:space="preserve">расположенным в ряду иглофильтровых </w:t>
      </w:r>
      <w:r w:rsidR="001A1AEB" w:rsidRPr="00F82AF9">
        <w:rPr>
          <w:rFonts w:eastAsia="Times New Roman"/>
        </w:rPr>
        <w:t>скважин</w:t>
      </w:r>
      <w:r w:rsidRPr="00F82AF9">
        <w:rPr>
          <w:rFonts w:eastAsia="Times New Roman"/>
        </w:rPr>
        <w:t xml:space="preserve">, но не подключенным к всасывающему коллектору. </w:t>
      </w:r>
    </w:p>
    <w:p w14:paraId="16F4E260" w14:textId="675FC05F" w:rsidR="005C4594" w:rsidRPr="00F82AF9" w:rsidRDefault="005C4594" w:rsidP="000F6064">
      <w:pPr>
        <w:spacing w:line="360" w:lineRule="auto"/>
        <w:ind w:right="-561" w:firstLine="567"/>
        <w:jc w:val="both"/>
      </w:pPr>
      <w:r w:rsidRPr="00F82AF9">
        <w:t xml:space="preserve">Проектом предусматривается устройство </w:t>
      </w:r>
      <w:r w:rsidR="00B3075C">
        <w:t>6</w:t>
      </w:r>
      <w:r w:rsidRPr="00F82AF9">
        <w:t xml:space="preserve"> пьезометров</w:t>
      </w:r>
      <w:r w:rsidR="005D2A21" w:rsidRPr="00F82AF9">
        <w:t>-</w:t>
      </w:r>
      <w:r w:rsidRPr="00F82AF9">
        <w:t>иглофильтров, обеспечивающих возможность контроля положения уровня подземных вод в котловане.</w:t>
      </w:r>
    </w:p>
    <w:p w14:paraId="1E308F0F" w14:textId="1891643B" w:rsidR="00BA109A" w:rsidRPr="00F82AF9" w:rsidRDefault="008F59B2" w:rsidP="00663E01">
      <w:pPr>
        <w:spacing w:line="360" w:lineRule="auto"/>
        <w:ind w:right="-561" w:firstLine="567"/>
        <w:jc w:val="both"/>
      </w:pPr>
      <w:r w:rsidRPr="00F82AF9">
        <w:t xml:space="preserve">Необходимая периодичность наблюдений не менее двух раз в сутки в период работы </w:t>
      </w:r>
      <w:r w:rsidR="00796B57" w:rsidRPr="00F82AF9">
        <w:t xml:space="preserve">системы </w:t>
      </w:r>
      <w:r w:rsidRPr="00F82AF9">
        <w:t xml:space="preserve">водопонижения. </w:t>
      </w:r>
    </w:p>
    <w:p w14:paraId="1EF16605" w14:textId="77777777" w:rsidR="00BA109A" w:rsidRPr="00F82AF9" w:rsidRDefault="00BA109A" w:rsidP="000967BE">
      <w:pPr>
        <w:spacing w:line="360" w:lineRule="auto"/>
        <w:ind w:right="-561" w:firstLine="567"/>
        <w:jc w:val="both"/>
      </w:pPr>
      <w:r w:rsidRPr="00F82AF9">
        <w:t>П</w:t>
      </w:r>
      <w:r w:rsidR="008F59B2" w:rsidRPr="00F82AF9">
        <w:t>оказания расходомера фиксируются один раз в сутки.</w:t>
      </w:r>
      <w:r w:rsidR="00FE3349" w:rsidRPr="00F82AF9">
        <w:t xml:space="preserve"> </w:t>
      </w:r>
    </w:p>
    <w:p w14:paraId="48529CC5" w14:textId="1E939615" w:rsidR="008F59B2" w:rsidRPr="00F82AF9" w:rsidRDefault="008F59B2" w:rsidP="000967BE">
      <w:pPr>
        <w:spacing w:line="360" w:lineRule="auto"/>
        <w:ind w:right="-561" w:firstLine="567"/>
        <w:jc w:val="both"/>
      </w:pPr>
      <w:r w:rsidRPr="00F82AF9">
        <w:t xml:space="preserve">Все измерения фиксируются в журнале работы системы водопонижения. </w:t>
      </w:r>
    </w:p>
    <w:p w14:paraId="71816332" w14:textId="1835A1DD" w:rsidR="000B5709" w:rsidRPr="0025560E" w:rsidRDefault="008F59B2" w:rsidP="004C751F">
      <w:pPr>
        <w:spacing w:line="360" w:lineRule="auto"/>
        <w:ind w:right="-561" w:firstLine="567"/>
        <w:jc w:val="both"/>
        <w:sectPr w:rsidR="000B5709" w:rsidRPr="0025560E" w:rsidSect="00B35825">
          <w:headerReference w:type="default" r:id="rId16"/>
          <w:headerReference w:type="first" r:id="rId17"/>
          <w:footerReference w:type="first" r:id="rId18"/>
          <w:pgSz w:w="11906" w:h="16838" w:code="9"/>
          <w:pgMar w:top="850" w:right="1133" w:bottom="1418" w:left="1411" w:header="0" w:footer="0" w:gutter="0"/>
          <w:pgNumType w:start="5"/>
          <w:cols w:space="708"/>
          <w:titlePg/>
          <w:docGrid w:linePitch="360"/>
        </w:sectPr>
      </w:pPr>
      <w:r w:rsidRPr="00F82AF9">
        <w:t>Иные мероприятия прописаны в том</w:t>
      </w:r>
      <w:r w:rsidR="001474EA" w:rsidRPr="00F82AF9">
        <w:t>е</w:t>
      </w:r>
      <w:r w:rsidRPr="00F82AF9">
        <w:t xml:space="preserve"> </w:t>
      </w:r>
      <w:bookmarkStart w:id="174" w:name="_Toc35863636"/>
      <w:r w:rsidR="00FE3349" w:rsidRPr="00F82AF9">
        <w:t>1191</w:t>
      </w:r>
      <w:r w:rsidR="004B7759" w:rsidRPr="00F82AF9">
        <w:t>-ПОС.1 [4]</w:t>
      </w:r>
      <w:r w:rsidR="001F770B" w:rsidRPr="00F82AF9">
        <w:t>.</w:t>
      </w:r>
      <w:bookmarkEnd w:id="10"/>
      <w:bookmarkEnd w:id="11"/>
      <w:bookmarkEnd w:id="12"/>
      <w:bookmarkEnd w:id="13"/>
      <w:bookmarkEnd w:id="45"/>
      <w:bookmarkEnd w:id="46"/>
      <w:bookmarkEnd w:id="47"/>
      <w:bookmarkEnd w:id="62"/>
      <w:bookmarkEnd w:id="174"/>
    </w:p>
    <w:p w14:paraId="0BC763D6" w14:textId="77777777" w:rsidR="00A816F4" w:rsidRPr="00F82AF9" w:rsidRDefault="00A816F4" w:rsidP="00A27194">
      <w:pPr>
        <w:rPr>
          <w:szCs w:val="24"/>
        </w:rPr>
      </w:pPr>
    </w:p>
    <w:sectPr w:rsidR="00A816F4" w:rsidRPr="00F82AF9" w:rsidSect="00427016">
      <w:headerReference w:type="default" r:id="rId19"/>
      <w:footerReference w:type="default" r:id="rId20"/>
      <w:headerReference w:type="first" r:id="rId21"/>
      <w:footerReference w:type="first" r:id="rId22"/>
      <w:pgSz w:w="11906" w:h="16838"/>
      <w:pgMar w:top="851" w:right="567" w:bottom="1134"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0576DB" w14:textId="77777777" w:rsidR="008A023E" w:rsidRDefault="008A023E" w:rsidP="00FC20B0">
      <w:pPr>
        <w:spacing w:line="240" w:lineRule="auto"/>
      </w:pPr>
      <w:r>
        <w:separator/>
      </w:r>
    </w:p>
  </w:endnote>
  <w:endnote w:type="continuationSeparator" w:id="0">
    <w:p w14:paraId="51F3EAFF" w14:textId="77777777" w:rsidR="008A023E" w:rsidRDefault="008A023E" w:rsidP="00FC20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ГОСТ тип А">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font>
  <w:font w:name="MinionPro-Regular">
    <w:panose1 w:val="00000000000000000000"/>
    <w:charset w:val="00"/>
    <w:family w:val="auto"/>
    <w:notTrueType/>
    <w:pitch w:val="default"/>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PT Sans">
    <w:panose1 w:val="020B0503020203020204"/>
    <w:charset w:val="CC"/>
    <w:family w:val="swiss"/>
    <w:pitch w:val="variable"/>
    <w:sig w:usb0="A00002EF" w:usb1="5000204B" w:usb2="00000000" w:usb3="00000000" w:csb0="00000097" w:csb1="00000000"/>
  </w:font>
  <w:font w:name="PT Sans Narrow">
    <w:panose1 w:val="020B0506020203020204"/>
    <w:charset w:val="CC"/>
    <w:family w:val="swiss"/>
    <w:pitch w:val="variable"/>
    <w:sig w:usb0="A00002EF" w:usb1="5000204B" w:usb2="00000020" w:usb3="00000000" w:csb0="00000097" w:csb1="00000000"/>
  </w:font>
  <w:font w:name="Batang">
    <w:altName w:val="바탕"/>
    <w:panose1 w:val="02030600000101010101"/>
    <w:charset w:val="81"/>
    <w:family w:val="roman"/>
    <w:pitch w:val="variable"/>
    <w:sig w:usb0="B00002AF" w:usb1="69D77CFB" w:usb2="00000030" w:usb3="00000000" w:csb0="0008009F" w:csb1="00000000"/>
  </w:font>
  <w:font w:name="PTSans-Regular">
    <w:altName w:val="Times New Roman"/>
    <w:panose1 w:val="00000000000000000000"/>
    <w:charset w:val="80"/>
    <w:family w:val="auto"/>
    <w:notTrueType/>
    <w:pitch w:val="default"/>
    <w:sig w:usb0="00000003" w:usb1="08070000" w:usb2="00000010" w:usb3="00000000" w:csb0="00020001" w:csb1="00000000"/>
  </w:font>
  <w:font w:name="GOST Common">
    <w:panose1 w:val="020B0604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0943D" w14:textId="6D067701" w:rsidR="00F06E98" w:rsidRDefault="00F06E98" w:rsidP="001457FA">
    <w:pPr>
      <w:pStyle w:val="a9"/>
    </w:pPr>
    <w:bookmarkStart w:id="173" w:name="_Hlk519775241"/>
    <w:r>
      <w:rPr>
        <w:noProof/>
        <w:lang w:eastAsia="ru-RU"/>
      </w:rPr>
      <mc:AlternateContent>
        <mc:Choice Requires="wps">
          <w:drawing>
            <wp:anchor distT="0" distB="0" distL="114300" distR="114300" simplePos="0" relativeHeight="251673600" behindDoc="0" locked="0" layoutInCell="1" allowOverlap="1" wp14:anchorId="2D703698" wp14:editId="6ECB6061">
              <wp:simplePos x="0" y="0"/>
              <wp:positionH relativeFrom="column">
                <wp:posOffset>2042795</wp:posOffset>
              </wp:positionH>
              <wp:positionV relativeFrom="paragraph">
                <wp:posOffset>9121140</wp:posOffset>
              </wp:positionV>
              <wp:extent cx="289560" cy="129540"/>
              <wp:effectExtent l="4445" t="0" r="1270" b="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295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412948" w14:textId="77777777" w:rsidR="00F06E98" w:rsidRPr="0009392A" w:rsidRDefault="00F06E98" w:rsidP="007311C2">
                          <w:pPr>
                            <w:pStyle w:val="ae"/>
                            <w:jc w:val="center"/>
                            <w:rPr>
                              <w:i w:val="0"/>
                              <w:sz w:val="12"/>
                              <w:szCs w:val="12"/>
                              <w:lang w:eastAsia="ru-RU"/>
                            </w:rPr>
                          </w:pPr>
                          <w:r>
                            <w:rPr>
                              <w:i w:val="0"/>
                              <w:sz w:val="12"/>
                              <w:szCs w:val="12"/>
                              <w:lang w:eastAsia="ru-RU"/>
                            </w:rPr>
                            <w:t>1710.2-1</w:t>
                          </w:r>
                        </w:p>
                        <w:p w14:paraId="2FD9731E" w14:textId="77777777" w:rsidR="00F06E98" w:rsidRPr="00A726FA" w:rsidRDefault="00F06E98" w:rsidP="007311C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03698" id="Прямоугольник 9" o:spid="_x0000_s1187" style="position:absolute;margin-left:160.85pt;margin-top:718.2pt;width:22.8pt;height:1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" stroked="f" strokeweight=".5pt">
              <v:textbox inset="0,0,0,0">
                <w:txbxContent>
                  <w:p w14:paraId="05412948" w14:textId="77777777" w:rsidR="00F06E98" w:rsidRPr="0009392A" w:rsidRDefault="00F06E98" w:rsidP="007311C2">
                    <w:pPr>
                      <w:pStyle w:val="ae"/>
                      <w:jc w:val="center"/>
                      <w:rPr>
                        <w:i w:val="0"/>
                        <w:sz w:val="12"/>
                        <w:szCs w:val="12"/>
                        <w:lang w:eastAsia="ru-RU"/>
                      </w:rPr>
                    </w:pPr>
                    <w:r>
                      <w:rPr>
                        <w:i w:val="0"/>
                        <w:sz w:val="12"/>
                        <w:szCs w:val="12"/>
                        <w:lang w:eastAsia="ru-RU"/>
                      </w:rPr>
                      <w:t>1710.2-1</w:t>
                    </w:r>
                  </w:p>
                  <w:p w14:paraId="2FD9731E" w14:textId="77777777" w:rsidR="00F06E98" w:rsidRPr="00A726FA" w:rsidRDefault="00F06E98" w:rsidP="007311C2"/>
                </w:txbxContent>
              </v:textbox>
            </v:rect>
          </w:pict>
        </mc:Fallback>
      </mc:AlternateContent>
    </w:r>
  </w:p>
  <w:p w14:paraId="441BA5BD" w14:textId="10766294" w:rsidR="00F06E98" w:rsidRDefault="00F06E98" w:rsidP="001457FA">
    <w:pPr>
      <w:pStyle w:val="a9"/>
    </w:pPr>
    <w:r>
      <w:rPr>
        <w:noProof/>
        <w:lang w:eastAsia="ru-RU"/>
      </w:rPr>
      <w:drawing>
        <wp:anchor distT="0" distB="0" distL="114300" distR="114300" simplePos="0" relativeHeight="251740160" behindDoc="0" locked="0" layoutInCell="1" allowOverlap="1" wp14:anchorId="01ECED2B" wp14:editId="722FC848">
          <wp:simplePos x="0" y="0"/>
          <wp:positionH relativeFrom="column">
            <wp:posOffset>1473420</wp:posOffset>
          </wp:positionH>
          <wp:positionV relativeFrom="paragraph">
            <wp:posOffset>111786</wp:posOffset>
          </wp:positionV>
          <wp:extent cx="281940" cy="149005"/>
          <wp:effectExtent l="0" t="0" r="3810" b="3810"/>
          <wp:wrapNone/>
          <wp:docPr id="233" name="Рисунок 233"/>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rotWithShape="1">
                  <a:blip r:embed="rId1" cstate="print">
                    <a:extLst>
                      <a:ext uri="{28A0092B-C50C-407E-A947-70E740481C1C}">
                        <a14:useLocalDpi xmlns:a14="http://schemas.microsoft.com/office/drawing/2010/main" val="0"/>
                      </a:ext>
                    </a:extLst>
                  </a:blip>
                  <a:srcRect l="31648" t="15803" r="23022" b="25621"/>
                  <a:stretch/>
                </pic:blipFill>
                <pic:spPr bwMode="auto">
                  <a:xfrm>
                    <a:off x="0" y="0"/>
                    <a:ext cx="281940" cy="149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p w14:paraId="23899EE3" w14:textId="17EAF2AF" w:rsidR="00F06E98" w:rsidRDefault="00F06E98" w:rsidP="001457FA">
    <w:pPr>
      <w:pStyle w:val="a9"/>
      <w:rPr>
        <w:noProof/>
        <w:lang w:eastAsia="ru-RU"/>
      </w:rPr>
    </w:pPr>
  </w:p>
  <w:p w14:paraId="59CCE42C" w14:textId="492D04E7" w:rsidR="00F06E98" w:rsidRPr="00862B5C" w:rsidRDefault="00F06E98" w:rsidP="00A532EE">
    <w:pPr>
      <w:pStyle w:val="a9"/>
      <w:tabs>
        <w:tab w:val="clear" w:pos="4677"/>
        <w:tab w:val="clear" w:pos="9355"/>
        <w:tab w:val="left" w:pos="2547"/>
      </w:tabs>
    </w:pPr>
    <w:r>
      <w:rPr>
        <w:noProof/>
        <w:lang w:eastAsia="ru-RU"/>
      </w:rPr>
      <w:drawing>
        <wp:anchor distT="0" distB="0" distL="114300" distR="114300" simplePos="0" relativeHeight="251738112" behindDoc="0" locked="0" layoutInCell="1" allowOverlap="1" wp14:anchorId="2BA4C755" wp14:editId="363E220B">
          <wp:simplePos x="0" y="0"/>
          <wp:positionH relativeFrom="column">
            <wp:posOffset>1473297</wp:posOffset>
          </wp:positionH>
          <wp:positionV relativeFrom="paragraph">
            <wp:posOffset>73447</wp:posOffset>
          </wp:positionV>
          <wp:extent cx="281940" cy="149005"/>
          <wp:effectExtent l="0" t="0" r="3810" b="3810"/>
          <wp:wrapNone/>
          <wp:docPr id="228" name="Рисунок 228"/>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rotWithShape="1">
                  <a:blip r:embed="rId1" cstate="print">
                    <a:extLst>
                      <a:ext uri="{28A0092B-C50C-407E-A947-70E740481C1C}">
                        <a14:useLocalDpi xmlns:a14="http://schemas.microsoft.com/office/drawing/2010/main" val="0"/>
                      </a:ext>
                    </a:extLst>
                  </a:blip>
                  <a:srcRect l="31648" t="15803" r="23022" b="25621"/>
                  <a:stretch/>
                </pic:blipFill>
                <pic:spPr bwMode="auto">
                  <a:xfrm>
                    <a:off x="0" y="0"/>
                    <a:ext cx="289088" cy="1527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anchor distT="0" distB="0" distL="114300" distR="114300" simplePos="0" relativeHeight="251722752" behindDoc="0" locked="0" layoutInCell="1" allowOverlap="1" wp14:anchorId="73F5D805" wp14:editId="025B7F7C">
              <wp:simplePos x="0" y="0"/>
              <wp:positionH relativeFrom="column">
                <wp:posOffset>1899340</wp:posOffset>
              </wp:positionH>
              <wp:positionV relativeFrom="paragraph">
                <wp:posOffset>100433</wp:posOffset>
              </wp:positionV>
              <wp:extent cx="316845" cy="110955"/>
              <wp:effectExtent l="0" t="0" r="7620" b="3810"/>
              <wp:wrapNone/>
              <wp:docPr id="489" name="Text Box 1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45" cy="110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ED69D9" w14:textId="7DD27567" w:rsidR="00F06E98" w:rsidRPr="002814DE" w:rsidRDefault="00F06E98" w:rsidP="002814DE">
                          <w:pPr>
                            <w:rPr>
                              <w:sz w:val="14"/>
                              <w:szCs w:val="14"/>
                            </w:rPr>
                          </w:pPr>
                          <w:r>
                            <w:rPr>
                              <w:i/>
                              <w:sz w:val="14"/>
                              <w:szCs w:val="14"/>
                            </w:rPr>
                            <w:t>11.23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F5D805" id="_x0000_t202" coordsize="21600,21600" o:spt="202" path="m,l,21600r21600,l21600,xe">
              <v:stroke joinstyle="miter"/>
              <v:path gradientshapeok="t" o:connecttype="rect"/>
            </v:shapetype>
            <v:shape id="Text Box 1407" o:spid="_x0000_s1188" type="#_x0000_t202" style="position:absolute;margin-left:149.55pt;margin-top:7.9pt;width:24.95pt;height:8.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" stroked="f">
              <v:textbox inset="0,0,0,0">
                <w:txbxContent>
                  <w:p w14:paraId="21ED69D9" w14:textId="7DD27567" w:rsidR="00F06E98" w:rsidRPr="002814DE" w:rsidRDefault="00F06E98" w:rsidP="002814DE">
                    <w:pPr>
                      <w:rPr>
                        <w:sz w:val="14"/>
                        <w:szCs w:val="14"/>
                      </w:rPr>
                    </w:pPr>
                    <w:r>
                      <w:rPr>
                        <w:i/>
                        <w:sz w:val="14"/>
                        <w:szCs w:val="14"/>
                      </w:rPr>
                      <w:t>11.23</w:t>
                    </w:r>
                  </w:p>
                </w:txbxContent>
              </v:textbox>
            </v:shape>
          </w:pict>
        </mc:Fallback>
      </mc:AlternateContent>
    </w:r>
    <w:r>
      <w:rPr>
        <w:noProof/>
        <w:lang w:eastAsia="ru-RU"/>
      </w:rPr>
      <mc:AlternateContent>
        <mc:Choice Requires="wps">
          <w:drawing>
            <wp:anchor distT="0" distB="0" distL="114300" distR="114300" simplePos="0" relativeHeight="251716608" behindDoc="0" locked="0" layoutInCell="1" allowOverlap="1" wp14:anchorId="02B2A395" wp14:editId="3BEF9FA1">
              <wp:simplePos x="0" y="0"/>
              <wp:positionH relativeFrom="column">
                <wp:posOffset>-59401</wp:posOffset>
              </wp:positionH>
              <wp:positionV relativeFrom="paragraph">
                <wp:posOffset>82047</wp:posOffset>
              </wp:positionV>
              <wp:extent cx="614680" cy="140335"/>
              <wp:effectExtent l="0" t="0" r="0" b="0"/>
              <wp:wrapNone/>
              <wp:docPr id="464" name="Text Box 1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 cy="140335"/>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00A0C75A" w14:textId="4C6A8BA5" w:rsidR="00F06E98" w:rsidRPr="003D0F0A" w:rsidRDefault="00F06E98" w:rsidP="002814DE">
                          <w:pPr>
                            <w:rPr>
                              <w:sz w:val="20"/>
                              <w:szCs w:val="20"/>
                            </w:rPr>
                          </w:pPr>
                          <w:r>
                            <w:rPr>
                              <w:sz w:val="20"/>
                              <w:szCs w:val="20"/>
                            </w:rPr>
                            <w:t>Разработал</w:t>
                          </w:r>
                        </w:p>
                      </w:txbxContent>
                    </wps:txbx>
                    <wps:bodyPr rot="0" vert="horz" wrap="square" lIns="0" tIns="0" rIns="0" bIns="0" anchor="t" anchorCtr="0" upright="1">
                      <a:noAutofit/>
                    </wps:bodyPr>
                  </wps:wsp>
                </a:graphicData>
              </a:graphic>
            </wp:anchor>
          </w:drawing>
        </mc:Choice>
        <mc:Fallback>
          <w:pict>
            <v:shape w14:anchorId="02B2A395" id="_x0000_s1189" type="#_x0000_t202" style="position:absolute;margin-left:-4.7pt;margin-top:6.45pt;width:48.4pt;height:11.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" stroked="f" strokecolor="red">
              <v:textbox inset="0,0,0,0">
                <w:txbxContent>
                  <w:p w14:paraId="00A0C75A" w14:textId="4C6A8BA5" w:rsidR="00F06E98" w:rsidRPr="003D0F0A" w:rsidRDefault="00F06E98" w:rsidP="002814DE">
                    <w:pPr>
                      <w:rPr>
                        <w:sz w:val="20"/>
                        <w:szCs w:val="20"/>
                      </w:rPr>
                    </w:pPr>
                    <w:r>
                      <w:rPr>
                        <w:sz w:val="20"/>
                        <w:szCs w:val="20"/>
                      </w:rPr>
                      <w:t>Разработал</w:t>
                    </w:r>
                  </w:p>
                </w:txbxContent>
              </v:textbox>
            </v:shape>
          </w:pict>
        </mc:Fallback>
      </mc:AlternateContent>
    </w:r>
    <w:r>
      <w:tab/>
    </w:r>
  </w:p>
  <w:p w14:paraId="245A5662" w14:textId="28B088E1" w:rsidR="00F06E98" w:rsidRDefault="00F06E98">
    <w:pPr>
      <w:pStyle w:val="a9"/>
    </w:pPr>
    <w:r>
      <w:rPr>
        <w:noProof/>
        <w:lang w:eastAsia="ru-RU"/>
      </w:rPr>
      <w:drawing>
        <wp:anchor distT="0" distB="0" distL="114300" distR="114300" simplePos="0" relativeHeight="251742208" behindDoc="0" locked="0" layoutInCell="1" allowOverlap="1" wp14:anchorId="37F8666E" wp14:editId="48EC0ABA">
          <wp:simplePos x="0" y="0"/>
          <wp:positionH relativeFrom="column">
            <wp:posOffset>1462436</wp:posOffset>
          </wp:positionH>
          <wp:positionV relativeFrom="paragraph">
            <wp:posOffset>42748</wp:posOffset>
          </wp:positionV>
          <wp:extent cx="281940" cy="149005"/>
          <wp:effectExtent l="0" t="0" r="3810" b="3810"/>
          <wp:wrapNone/>
          <wp:docPr id="249" name="Рисунок 249"/>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rotWithShape="1">
                  <a:blip r:embed="rId1" cstate="print">
                    <a:extLst>
                      <a:ext uri="{28A0092B-C50C-407E-A947-70E740481C1C}">
                        <a14:useLocalDpi xmlns:a14="http://schemas.microsoft.com/office/drawing/2010/main" val="0"/>
                      </a:ext>
                    </a:extLst>
                  </a:blip>
                  <a:srcRect l="31648" t="15803" r="23022" b="25621"/>
                  <a:stretch/>
                </pic:blipFill>
                <pic:spPr bwMode="auto">
                  <a:xfrm>
                    <a:off x="0" y="0"/>
                    <a:ext cx="281940" cy="149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anchor distT="0" distB="0" distL="114300" distR="114300" simplePos="0" relativeHeight="251737088" behindDoc="0" locked="0" layoutInCell="1" allowOverlap="1" wp14:anchorId="3348702D" wp14:editId="025792C4">
              <wp:simplePos x="0" y="0"/>
              <wp:positionH relativeFrom="column">
                <wp:posOffset>5884545</wp:posOffset>
              </wp:positionH>
              <wp:positionV relativeFrom="paragraph">
                <wp:posOffset>56515</wp:posOffset>
              </wp:positionV>
              <wp:extent cx="373711" cy="135172"/>
              <wp:effectExtent l="0" t="0" r="7620" b="0"/>
              <wp:wrapNone/>
              <wp:docPr id="495" name="Text Box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11" cy="135172"/>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7EB383E" w14:textId="06217C8D" w:rsidR="00F06E98" w:rsidRPr="001F7960" w:rsidRDefault="00F06E98" w:rsidP="00437E35">
                          <w:pPr>
                            <w:jc w:val="center"/>
                            <w:rPr>
                              <w:sz w:val="20"/>
                              <w:szCs w:val="20"/>
                            </w:rPr>
                          </w:pPr>
                          <w:r>
                            <w:rPr>
                              <w:noProof/>
                              <w:sz w:val="20"/>
                              <w:szCs w:val="20"/>
                            </w:rPr>
                            <w:t>55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48702D" id="Text Box 1164" o:spid="_x0000_s1190" type="#_x0000_t202" style="position:absolute;margin-left:463.35pt;margin-top:4.45pt;width:29.45pt;height:10.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" stroked="f" strokecolor="red">
              <v:textbox inset="0,0,0,0">
                <w:txbxContent>
                  <w:p w14:paraId="57EB383E" w14:textId="06217C8D" w:rsidR="00F06E98" w:rsidRPr="001F7960" w:rsidRDefault="00F06E98" w:rsidP="00437E35">
                    <w:pPr>
                      <w:jc w:val="center"/>
                      <w:rPr>
                        <w:sz w:val="20"/>
                        <w:szCs w:val="20"/>
                      </w:rPr>
                    </w:pPr>
                    <w:r>
                      <w:rPr>
                        <w:noProof/>
                        <w:sz w:val="20"/>
                        <w:szCs w:val="20"/>
                      </w:rPr>
                      <w:t>55</w:t>
                    </w:r>
                  </w:p>
                </w:txbxContent>
              </v:textbox>
            </v:shape>
          </w:pict>
        </mc:Fallback>
      </mc:AlternateContent>
    </w:r>
    <w:r>
      <w:rPr>
        <w:noProof/>
        <w:lang w:eastAsia="ru-RU"/>
      </w:rPr>
      <mc:AlternateContent>
        <mc:Choice Requires="wps">
          <w:drawing>
            <wp:anchor distT="0" distB="0" distL="114300" distR="114300" simplePos="0" relativeHeight="251735040" behindDoc="0" locked="0" layoutInCell="1" allowOverlap="1" wp14:anchorId="62006237" wp14:editId="49F4CB9C">
              <wp:simplePos x="0" y="0"/>
              <wp:positionH relativeFrom="column">
                <wp:posOffset>4776369</wp:posOffset>
              </wp:positionH>
              <wp:positionV relativeFrom="paragraph">
                <wp:posOffset>50622</wp:posOffset>
              </wp:positionV>
              <wp:extent cx="373711" cy="135172"/>
              <wp:effectExtent l="0" t="0" r="7620" b="0"/>
              <wp:wrapNone/>
              <wp:docPr id="493" name="Text Box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11" cy="135172"/>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4A65BC90" w14:textId="692EC524" w:rsidR="00F06E98" w:rsidRPr="001F7960" w:rsidRDefault="00F06E98" w:rsidP="00B957F8">
                          <w:pPr>
                            <w:jc w:val="center"/>
                            <w:rPr>
                              <w:sz w:val="20"/>
                              <w:szCs w:val="20"/>
                            </w:rPr>
                          </w:pPr>
                          <w:r>
                            <w:rPr>
                              <w:noProof/>
                              <w:sz w:val="20"/>
                              <w:szCs w:val="20"/>
                            </w:rPr>
                            <w:t>П</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006237" id="_x0000_s1191" type="#_x0000_t202" style="position:absolute;margin-left:376.1pt;margin-top:4pt;width:29.45pt;height:10.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" stroked="f" strokecolor="red">
              <v:textbox inset="0,0,0,0">
                <w:txbxContent>
                  <w:p w14:paraId="4A65BC90" w14:textId="692EC524" w:rsidR="00F06E98" w:rsidRPr="001F7960" w:rsidRDefault="00F06E98" w:rsidP="00B957F8">
                    <w:pPr>
                      <w:jc w:val="center"/>
                      <w:rPr>
                        <w:sz w:val="20"/>
                        <w:szCs w:val="20"/>
                      </w:rPr>
                    </w:pPr>
                    <w:r>
                      <w:rPr>
                        <w:noProof/>
                        <w:sz w:val="20"/>
                        <w:szCs w:val="20"/>
                      </w:rPr>
                      <w:t>П</w:t>
                    </w:r>
                  </w:p>
                </w:txbxContent>
              </v:textbox>
            </v:shape>
          </w:pict>
        </mc:Fallback>
      </mc:AlternateContent>
    </w:r>
    <w:r>
      <w:rPr>
        <w:noProof/>
        <w:lang w:eastAsia="ru-RU"/>
      </w:rPr>
      <mc:AlternateContent>
        <mc:Choice Requires="wps">
          <w:drawing>
            <wp:anchor distT="0" distB="0" distL="114300" distR="114300" simplePos="0" relativeHeight="251728896" behindDoc="0" locked="0" layoutInCell="1" allowOverlap="1" wp14:anchorId="4E4CCAB8" wp14:editId="3F594C40">
              <wp:simplePos x="0" y="0"/>
              <wp:positionH relativeFrom="column">
                <wp:posOffset>1899055</wp:posOffset>
              </wp:positionH>
              <wp:positionV relativeFrom="paragraph">
                <wp:posOffset>73834</wp:posOffset>
              </wp:positionV>
              <wp:extent cx="316845" cy="110955"/>
              <wp:effectExtent l="0" t="0" r="7620" b="3810"/>
              <wp:wrapNone/>
              <wp:docPr id="7" name="Text Box 1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45" cy="110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F5AA5" w14:textId="1EBDA0C4" w:rsidR="00F06E98" w:rsidRPr="002814DE" w:rsidRDefault="00F06E98" w:rsidP="00B957F8">
                          <w:pPr>
                            <w:rPr>
                              <w:sz w:val="14"/>
                              <w:szCs w:val="14"/>
                            </w:rPr>
                          </w:pPr>
                          <w:r>
                            <w:rPr>
                              <w:i/>
                              <w:sz w:val="14"/>
                              <w:szCs w:val="14"/>
                            </w:rPr>
                            <w:t>11.23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4CCAB8" id="_x0000_s1192" type="#_x0000_t202" style="position:absolute;margin-left:149.55pt;margin-top:5.8pt;width:24.95pt;height:8.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" stroked="f">
              <v:textbox inset="0,0,0,0">
                <w:txbxContent>
                  <w:p w14:paraId="188F5AA5" w14:textId="1EBDA0C4" w:rsidR="00F06E98" w:rsidRPr="002814DE" w:rsidRDefault="00F06E98" w:rsidP="00B957F8">
                    <w:pPr>
                      <w:rPr>
                        <w:sz w:val="14"/>
                        <w:szCs w:val="14"/>
                      </w:rPr>
                    </w:pPr>
                    <w:r>
                      <w:rPr>
                        <w:i/>
                        <w:sz w:val="14"/>
                        <w:szCs w:val="14"/>
                      </w:rPr>
                      <w:t>11.23</w:t>
                    </w:r>
                  </w:p>
                </w:txbxContent>
              </v:textbox>
            </v:shape>
          </w:pict>
        </mc:Fallback>
      </mc:AlternateContent>
    </w:r>
    <w:r>
      <w:rPr>
        <w:noProof/>
        <w:lang w:eastAsia="ru-RU"/>
      </w:rPr>
      <mc:AlternateContent>
        <mc:Choice Requires="wps">
          <w:drawing>
            <wp:anchor distT="0" distB="0" distL="114300" distR="114300" simplePos="0" relativeHeight="251708416" behindDoc="0" locked="0" layoutInCell="1" allowOverlap="1" wp14:anchorId="2D10300E" wp14:editId="28202644">
              <wp:simplePos x="0" y="0"/>
              <wp:positionH relativeFrom="column">
                <wp:posOffset>5327457</wp:posOffset>
              </wp:positionH>
              <wp:positionV relativeFrom="paragraph">
                <wp:posOffset>56405</wp:posOffset>
              </wp:positionV>
              <wp:extent cx="373711" cy="135172"/>
              <wp:effectExtent l="0" t="0" r="7620" b="0"/>
              <wp:wrapNone/>
              <wp:docPr id="3" name="Text Box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11" cy="135172"/>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6C411127" w14:textId="2A059A20" w:rsidR="00F06E98" w:rsidRPr="001F7960" w:rsidRDefault="00F06E98" w:rsidP="001F6647">
                          <w:pPr>
                            <w:jc w:val="center"/>
                            <w:rPr>
                              <w:sz w:val="20"/>
                              <w:szCs w:val="20"/>
                            </w:rPr>
                          </w:pPr>
                          <w:r>
                            <w:rPr>
                              <w:noProof/>
                              <w:sz w:val="20"/>
                              <w:szCs w:val="20"/>
                            </w:rPr>
                            <w:t>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10300E" id="_x0000_s1193" type="#_x0000_t202" style="position:absolute;margin-left:419.5pt;margin-top:4.45pt;width:29.45pt;height:10.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" stroked="f" strokecolor="red">
              <v:textbox inset="0,0,0,0">
                <w:txbxContent>
                  <w:p w14:paraId="6C411127" w14:textId="2A059A20" w:rsidR="00F06E98" w:rsidRPr="001F7960" w:rsidRDefault="00F06E98" w:rsidP="001F6647">
                    <w:pPr>
                      <w:jc w:val="center"/>
                      <w:rPr>
                        <w:sz w:val="20"/>
                        <w:szCs w:val="20"/>
                      </w:rPr>
                    </w:pPr>
                    <w:r>
                      <w:rPr>
                        <w:noProof/>
                        <w:sz w:val="20"/>
                        <w:szCs w:val="20"/>
                      </w:rPr>
                      <w:t>1</w:t>
                    </w:r>
                  </w:p>
                </w:txbxContent>
              </v:textbox>
            </v:shape>
          </w:pict>
        </mc:Fallback>
      </mc:AlternateContent>
    </w:r>
  </w:p>
  <w:p w14:paraId="38B0C4BE" w14:textId="059DEFE4" w:rsidR="00F06E98" w:rsidRDefault="00F06E98" w:rsidP="001457FA">
    <w:pPr>
      <w:pStyle w:val="a9"/>
    </w:pPr>
  </w:p>
  <w:bookmarkEnd w:id="173"/>
  <w:p w14:paraId="70789060" w14:textId="0B51918B" w:rsidR="00F06E98" w:rsidRPr="00862B5C" w:rsidRDefault="00F06E98" w:rsidP="00A532EE">
    <w:pPr>
      <w:pStyle w:val="a9"/>
      <w:tabs>
        <w:tab w:val="clear" w:pos="4677"/>
        <w:tab w:val="clear" w:pos="9355"/>
        <w:tab w:val="left" w:pos="2468"/>
      </w:tabs>
    </w:pPr>
    <w:r>
      <w:rPr>
        <w:noProof/>
        <w:lang w:eastAsia="ru-RU"/>
      </w:rPr>
      <w:drawing>
        <wp:anchor distT="0" distB="0" distL="114300" distR="114300" simplePos="0" relativeHeight="251744256" behindDoc="0" locked="0" layoutInCell="1" allowOverlap="1" wp14:anchorId="0793DE33" wp14:editId="2FF9CB61">
          <wp:simplePos x="0" y="0"/>
          <wp:positionH relativeFrom="column">
            <wp:posOffset>1459230</wp:posOffset>
          </wp:positionH>
          <wp:positionV relativeFrom="paragraph">
            <wp:posOffset>179557</wp:posOffset>
          </wp:positionV>
          <wp:extent cx="316865" cy="154305"/>
          <wp:effectExtent l="0" t="0" r="6985" b="0"/>
          <wp:wrapNone/>
          <wp:docPr id="2245" name="Рисунок 2245"/>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2" cstate="print">
                    <a:extLst>
                      <a:ext uri="{28A0092B-C50C-407E-A947-70E740481C1C}">
                        <a14:useLocalDpi xmlns:a14="http://schemas.microsoft.com/office/drawing/2010/main" val="0"/>
                      </a:ext>
                    </a:extLst>
                  </a:blip>
                  <a:srcRect l="8948" t="16067" r="9358" b="6837"/>
                  <a:stretch/>
                </pic:blipFill>
                <pic:spPr bwMode="auto">
                  <a:xfrm>
                    <a:off x="0" y="0"/>
                    <a:ext cx="316865" cy="154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43232" behindDoc="0" locked="0" layoutInCell="1" allowOverlap="1" wp14:anchorId="59E243B5" wp14:editId="1A6BB7BA">
          <wp:simplePos x="0" y="0"/>
          <wp:positionH relativeFrom="column">
            <wp:posOffset>1405255</wp:posOffset>
          </wp:positionH>
          <wp:positionV relativeFrom="paragraph">
            <wp:posOffset>3996</wp:posOffset>
          </wp:positionV>
          <wp:extent cx="418108" cy="151689"/>
          <wp:effectExtent l="0" t="0" r="1270" b="1270"/>
          <wp:wrapNone/>
          <wp:docPr id="2240" name="Рисунок 2240"/>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rotWithShape="1">
                  <a:blip r:embed="rId3" cstate="print">
                    <a:extLst>
                      <a:ext uri="{28A0092B-C50C-407E-A947-70E740481C1C}">
                        <a14:useLocalDpi xmlns:a14="http://schemas.microsoft.com/office/drawing/2010/main" val="0"/>
                      </a:ext>
                    </a:extLst>
                  </a:blip>
                  <a:srcRect l="10293" t="11924" r="7951" b="15611"/>
                  <a:stretch/>
                </pic:blipFill>
                <pic:spPr bwMode="auto">
                  <a:xfrm>
                    <a:off x="0" y="0"/>
                    <a:ext cx="418108" cy="1516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anchor distT="0" distB="0" distL="114300" distR="114300" simplePos="0" relativeHeight="251730944" behindDoc="0" locked="0" layoutInCell="1" allowOverlap="1" wp14:anchorId="4846E6BF" wp14:editId="5EAA2DB2">
              <wp:simplePos x="0" y="0"/>
              <wp:positionH relativeFrom="column">
                <wp:posOffset>1899367</wp:posOffset>
              </wp:positionH>
              <wp:positionV relativeFrom="paragraph">
                <wp:posOffset>17290</wp:posOffset>
              </wp:positionV>
              <wp:extent cx="316845" cy="110955"/>
              <wp:effectExtent l="0" t="0" r="7620" b="3810"/>
              <wp:wrapNone/>
              <wp:docPr id="10" name="Text Box 1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45" cy="110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C4784D" w14:textId="5BC7065D" w:rsidR="00F06E98" w:rsidRPr="002814DE" w:rsidRDefault="00F06E98" w:rsidP="00B957F8">
                          <w:pPr>
                            <w:rPr>
                              <w:sz w:val="14"/>
                              <w:szCs w:val="14"/>
                            </w:rPr>
                          </w:pPr>
                          <w:r>
                            <w:rPr>
                              <w:i/>
                              <w:sz w:val="14"/>
                              <w:szCs w:val="14"/>
                            </w:rPr>
                            <w:t>11</w:t>
                          </w:r>
                          <w:r w:rsidRPr="002814DE">
                            <w:rPr>
                              <w:i/>
                              <w:sz w:val="14"/>
                              <w:szCs w:val="14"/>
                            </w:rPr>
                            <w:t>.</w:t>
                          </w:r>
                          <w:r>
                            <w:rPr>
                              <w:i/>
                              <w:sz w:val="14"/>
                              <w:szCs w:val="14"/>
                            </w:rPr>
                            <w:t>23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46E6BF" id="_x0000_s1194" type="#_x0000_t202" style="position:absolute;margin-left:149.55pt;margin-top:1.35pt;width:24.95pt;height:8.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" stroked="f">
              <v:textbox inset="0,0,0,0">
                <w:txbxContent>
                  <w:p w14:paraId="3AC4784D" w14:textId="5BC7065D" w:rsidR="00F06E98" w:rsidRPr="002814DE" w:rsidRDefault="00F06E98" w:rsidP="00B957F8">
                    <w:pPr>
                      <w:rPr>
                        <w:sz w:val="14"/>
                        <w:szCs w:val="14"/>
                      </w:rPr>
                    </w:pPr>
                    <w:r>
                      <w:rPr>
                        <w:i/>
                        <w:sz w:val="14"/>
                        <w:szCs w:val="14"/>
                      </w:rPr>
                      <w:t>11</w:t>
                    </w:r>
                    <w:r w:rsidRPr="002814DE">
                      <w:rPr>
                        <w:i/>
                        <w:sz w:val="14"/>
                        <w:szCs w:val="14"/>
                      </w:rPr>
                      <w:t>.</w:t>
                    </w:r>
                    <w:r>
                      <w:rPr>
                        <w:i/>
                        <w:sz w:val="14"/>
                        <w:szCs w:val="14"/>
                      </w:rPr>
                      <w:t>23</w:t>
                    </w:r>
                  </w:p>
                </w:txbxContent>
              </v:textbox>
            </v:shape>
          </w:pict>
        </mc:Fallback>
      </mc:AlternateContent>
    </w:r>
    <w:r>
      <w:rPr>
        <w:noProof/>
        <w:lang w:eastAsia="ru-RU"/>
      </w:rPr>
      <mc:AlternateContent>
        <mc:Choice Requires="wps">
          <w:drawing>
            <wp:anchor distT="0" distB="0" distL="114300" distR="114300" simplePos="0" relativeHeight="251706368" behindDoc="0" locked="0" layoutInCell="1" allowOverlap="1" wp14:anchorId="4458CB57" wp14:editId="41B4AAFA">
              <wp:simplePos x="0" y="0"/>
              <wp:positionH relativeFrom="column">
                <wp:posOffset>678373</wp:posOffset>
              </wp:positionH>
              <wp:positionV relativeFrom="paragraph">
                <wp:posOffset>10547</wp:posOffset>
              </wp:positionV>
              <wp:extent cx="600324" cy="144145"/>
              <wp:effectExtent l="0" t="0" r="9525" b="8255"/>
              <wp:wrapNone/>
              <wp:docPr id="487" name="Text Box 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4" cy="144145"/>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07101CA1" w14:textId="356E8405" w:rsidR="00F06E98" w:rsidRDefault="00F06E98" w:rsidP="00DD397A">
                          <w:pPr>
                            <w:ind w:left="57"/>
                          </w:pPr>
                          <w:r>
                            <w:rPr>
                              <w:sz w:val="20"/>
                              <w:szCs w:val="16"/>
                            </w:rPr>
                            <w:t>Куликова</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458CB57" id="Text Box 1160" o:spid="_x0000_s1195" type="#_x0000_t202" style="position:absolute;margin-left:53.4pt;margin-top:.85pt;width:47.25pt;height:11.3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" stroked="f" strokecolor="red">
              <v:textbox inset="0,0,0,0">
                <w:txbxContent>
                  <w:p w14:paraId="07101CA1" w14:textId="356E8405" w:rsidR="00F06E98" w:rsidRDefault="00F06E98" w:rsidP="00DD397A">
                    <w:pPr>
                      <w:ind w:left="57"/>
                    </w:pPr>
                    <w:r>
                      <w:rPr>
                        <w:sz w:val="20"/>
                        <w:szCs w:val="16"/>
                      </w:rPr>
                      <w:t>Куликова</w:t>
                    </w:r>
                  </w:p>
                </w:txbxContent>
              </v:textbox>
            </v:shape>
          </w:pict>
        </mc:Fallback>
      </mc:AlternateContent>
    </w:r>
    <w:r>
      <w:tab/>
    </w:r>
  </w:p>
  <w:p w14:paraId="5C47AD88" w14:textId="2B2A281C" w:rsidR="00F06E98" w:rsidRPr="00862B5C" w:rsidRDefault="00F06E98" w:rsidP="00A532EE">
    <w:pPr>
      <w:pStyle w:val="a9"/>
      <w:tabs>
        <w:tab w:val="clear" w:pos="4677"/>
        <w:tab w:val="clear" w:pos="9355"/>
        <w:tab w:val="left" w:pos="2468"/>
      </w:tabs>
    </w:pPr>
    <w:r>
      <w:rPr>
        <w:noProof/>
        <w:lang w:eastAsia="ru-RU"/>
      </w:rPr>
      <mc:AlternateContent>
        <mc:Choice Requires="wps">
          <w:drawing>
            <wp:anchor distT="0" distB="0" distL="114300" distR="114300" simplePos="0" relativeHeight="251732992" behindDoc="0" locked="0" layoutInCell="1" allowOverlap="1" wp14:anchorId="6A2BB8BA" wp14:editId="60439D18">
              <wp:simplePos x="0" y="0"/>
              <wp:positionH relativeFrom="column">
                <wp:posOffset>1889000</wp:posOffset>
              </wp:positionH>
              <wp:positionV relativeFrom="paragraph">
                <wp:posOffset>6350</wp:posOffset>
              </wp:positionV>
              <wp:extent cx="316230" cy="110490"/>
              <wp:effectExtent l="0" t="0" r="7620" b="3810"/>
              <wp:wrapNone/>
              <wp:docPr id="13" name="Text Box 1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 cy="110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15422" w14:textId="17CA876B" w:rsidR="00F06E98" w:rsidRPr="002814DE" w:rsidRDefault="00F06E98" w:rsidP="00B957F8">
                          <w:pPr>
                            <w:rPr>
                              <w:sz w:val="14"/>
                              <w:szCs w:val="14"/>
                            </w:rPr>
                          </w:pPr>
                          <w:r>
                            <w:rPr>
                              <w:i/>
                              <w:sz w:val="14"/>
                              <w:szCs w:val="14"/>
                            </w:rPr>
                            <w:t>11.</w:t>
                          </w:r>
                          <w:r w:rsidRPr="002814DE">
                            <w:rPr>
                              <w:i/>
                              <w:sz w:val="14"/>
                              <w:szCs w:val="14"/>
                            </w:rPr>
                            <w:t>2</w:t>
                          </w:r>
                          <w:r>
                            <w:rPr>
                              <w:i/>
                              <w:sz w:val="14"/>
                              <w:szCs w:val="14"/>
                            </w:rPr>
                            <w:t>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BB8BA" id="_x0000_s1196" type="#_x0000_t202" style="position:absolute;margin-left:148.75pt;margin-top:.5pt;width:24.9pt;height:8.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" stroked="f">
              <v:textbox inset="0,0,0,0">
                <w:txbxContent>
                  <w:p w14:paraId="5BD15422" w14:textId="17CA876B" w:rsidR="00F06E98" w:rsidRPr="002814DE" w:rsidRDefault="00F06E98" w:rsidP="00B957F8">
                    <w:pPr>
                      <w:rPr>
                        <w:sz w:val="14"/>
                        <w:szCs w:val="14"/>
                      </w:rPr>
                    </w:pPr>
                    <w:r>
                      <w:rPr>
                        <w:i/>
                        <w:sz w:val="14"/>
                        <w:szCs w:val="14"/>
                      </w:rPr>
                      <w:t>11.</w:t>
                    </w:r>
                    <w:r w:rsidRPr="002814DE">
                      <w:rPr>
                        <w:i/>
                        <w:sz w:val="14"/>
                        <w:szCs w:val="14"/>
                      </w:rPr>
                      <w:t>2</w:t>
                    </w:r>
                    <w:r>
                      <w:rPr>
                        <w:i/>
                        <w:sz w:val="14"/>
                        <w:szCs w:val="14"/>
                      </w:rPr>
                      <w:t>3</w:t>
                    </w:r>
                  </w:p>
                </w:txbxContent>
              </v:textbox>
            </v:shape>
          </w:pict>
        </mc:Fallback>
      </mc:AlternateContent>
    </w:r>
    <w:r>
      <w:tab/>
    </w:r>
  </w:p>
  <w:p w14:paraId="44D92195" w14:textId="77777777" w:rsidR="00F06E98" w:rsidRPr="00862B5C" w:rsidRDefault="00F06E98">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8EED0" w14:textId="77777777" w:rsidR="00F06E98" w:rsidRDefault="00F06E98">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4700E" w14:textId="77777777" w:rsidR="00F06E98" w:rsidRPr="000619B4" w:rsidRDefault="00F06E98" w:rsidP="000619B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FD4F5" w14:textId="77777777" w:rsidR="008A023E" w:rsidRDefault="008A023E" w:rsidP="00FC20B0">
      <w:pPr>
        <w:spacing w:line="240" w:lineRule="auto"/>
      </w:pPr>
      <w:r>
        <w:separator/>
      </w:r>
    </w:p>
  </w:footnote>
  <w:footnote w:type="continuationSeparator" w:id="0">
    <w:p w14:paraId="22DF79F6" w14:textId="77777777" w:rsidR="008A023E" w:rsidRDefault="008A023E" w:rsidP="00FC20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FF872" w14:textId="77777777" w:rsidR="00F06E98" w:rsidRPr="00275C14" w:rsidRDefault="00F06E98">
    <w:pPr>
      <w:pStyle w:val="a7"/>
    </w:pPr>
    <w:r>
      <w:rPr>
        <w:noProof/>
        <w:lang w:eastAsia="ru-RU"/>
      </w:rPr>
      <mc:AlternateContent>
        <mc:Choice Requires="wpg">
          <w:drawing>
            <wp:anchor distT="0" distB="0" distL="114300" distR="114300" simplePos="0" relativeHeight="251659264" behindDoc="0" locked="0" layoutInCell="1" allowOverlap="1" wp14:anchorId="3DF487EE" wp14:editId="34892271">
              <wp:simplePos x="0" y="0"/>
              <wp:positionH relativeFrom="margin">
                <wp:align>center</wp:align>
              </wp:positionH>
              <wp:positionV relativeFrom="page">
                <wp:align>center</wp:align>
              </wp:positionV>
              <wp:extent cx="6877050" cy="10297160"/>
              <wp:effectExtent l="0" t="0" r="38100" b="8890"/>
              <wp:wrapNone/>
              <wp:docPr id="583" name="Group 1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10297160"/>
                        <a:chOff x="680" y="397"/>
                        <a:chExt cx="10830" cy="16216"/>
                      </a:xfrm>
                    </wpg:grpSpPr>
                    <wps:wsp>
                      <wps:cNvPr id="584" name="Text Box 1523"/>
                      <wps:cNvSpPr txBox="1">
                        <a:spLocks noChangeArrowheads="1"/>
                      </wps:cNvSpPr>
                      <wps:spPr bwMode="auto">
                        <a:xfrm>
                          <a:off x="1249" y="15564"/>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0DFFB3" w14:textId="77777777" w:rsidR="00F06E98" w:rsidRPr="00140A7A" w:rsidRDefault="00F06E98" w:rsidP="005A3E76">
                            <w:pPr>
                              <w:jc w:val="center"/>
                              <w:rPr>
                                <w:sz w:val="20"/>
                                <w:lang w:val="en-US"/>
                              </w:rPr>
                            </w:pPr>
                          </w:p>
                        </w:txbxContent>
                      </wps:txbx>
                      <wps:bodyPr rot="0" vert="horz" wrap="square" lIns="0" tIns="0" rIns="0" bIns="0" anchor="t" anchorCtr="0" upright="1">
                        <a:noAutofit/>
                      </wps:bodyPr>
                    </wps:wsp>
                    <wps:wsp>
                      <wps:cNvPr id="585" name="Text Box 1524"/>
                      <wps:cNvSpPr txBox="1">
                        <a:spLocks noChangeArrowheads="1"/>
                      </wps:cNvSpPr>
                      <wps:spPr bwMode="auto">
                        <a:xfrm>
                          <a:off x="1816" y="15564"/>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33FD39" w14:textId="77777777" w:rsidR="00F06E98" w:rsidRPr="00140A7A" w:rsidRDefault="00F06E98" w:rsidP="005A3E76">
                            <w:pPr>
                              <w:jc w:val="center"/>
                              <w:rPr>
                                <w:sz w:val="20"/>
                                <w:lang w:val="en-US"/>
                              </w:rPr>
                            </w:pPr>
                          </w:p>
                        </w:txbxContent>
                      </wps:txbx>
                      <wps:bodyPr rot="0" vert="horz" wrap="square" lIns="0" tIns="0" rIns="0" bIns="0" anchor="t" anchorCtr="0" upright="1">
                        <a:noAutofit/>
                      </wps:bodyPr>
                    </wps:wsp>
                    <wps:wsp>
                      <wps:cNvPr id="586" name="Text Box 1525"/>
                      <wps:cNvSpPr txBox="1">
                        <a:spLocks noChangeArrowheads="1"/>
                      </wps:cNvSpPr>
                      <wps:spPr bwMode="auto">
                        <a:xfrm>
                          <a:off x="2381" y="15564"/>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A81014" w14:textId="77777777" w:rsidR="00F06E98" w:rsidRPr="00140A7A" w:rsidRDefault="00F06E98" w:rsidP="005A3E76">
                            <w:pPr>
                              <w:jc w:val="center"/>
                              <w:rPr>
                                <w:sz w:val="20"/>
                                <w:lang w:val="en-US"/>
                              </w:rPr>
                            </w:pPr>
                          </w:p>
                        </w:txbxContent>
                      </wps:txbx>
                      <wps:bodyPr rot="0" vert="horz" wrap="square" lIns="0" tIns="0" rIns="0" bIns="0" anchor="t" anchorCtr="0" upright="1">
                        <a:noAutofit/>
                      </wps:bodyPr>
                    </wps:wsp>
                    <wps:wsp>
                      <wps:cNvPr id="587" name="Text Box 1526"/>
                      <wps:cNvSpPr txBox="1">
                        <a:spLocks noChangeArrowheads="1"/>
                      </wps:cNvSpPr>
                      <wps:spPr bwMode="auto">
                        <a:xfrm>
                          <a:off x="2948" y="15564"/>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58500" w14:textId="77777777" w:rsidR="00F06E98" w:rsidRPr="00140A7A" w:rsidRDefault="00F06E98" w:rsidP="005A3E76">
                            <w:pPr>
                              <w:jc w:val="center"/>
                              <w:rPr>
                                <w:sz w:val="20"/>
                                <w:lang w:val="en-US"/>
                              </w:rPr>
                            </w:pPr>
                          </w:p>
                        </w:txbxContent>
                      </wps:txbx>
                      <wps:bodyPr rot="0" vert="horz" wrap="square" lIns="0" tIns="0" rIns="0" bIns="0" anchor="t" anchorCtr="0" upright="1">
                        <a:noAutofit/>
                      </wps:bodyPr>
                    </wps:wsp>
                    <wps:wsp>
                      <wps:cNvPr id="588" name="Text Box 1527"/>
                      <wps:cNvSpPr txBox="1">
                        <a:spLocks noChangeArrowheads="1"/>
                      </wps:cNvSpPr>
                      <wps:spPr bwMode="auto">
                        <a:xfrm>
                          <a:off x="4367" y="15564"/>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2B2B89" w14:textId="77777777" w:rsidR="00F06E98" w:rsidRPr="00140A7A" w:rsidRDefault="00F06E98" w:rsidP="005A3E76">
                            <w:pPr>
                              <w:jc w:val="center"/>
                              <w:rPr>
                                <w:sz w:val="20"/>
                                <w:lang w:val="en-US"/>
                              </w:rPr>
                            </w:pPr>
                          </w:p>
                        </w:txbxContent>
                      </wps:txbx>
                      <wps:bodyPr rot="0" vert="horz" wrap="square" lIns="0" tIns="0" rIns="0" bIns="0" anchor="t" anchorCtr="0" upright="1">
                        <a:noAutofit/>
                      </wps:bodyPr>
                    </wps:wsp>
                    <wps:wsp>
                      <wps:cNvPr id="589" name="Text Box 1476"/>
                      <wps:cNvSpPr txBox="1">
                        <a:spLocks noChangeArrowheads="1"/>
                      </wps:cNvSpPr>
                      <wps:spPr bwMode="auto">
                        <a:xfrm>
                          <a:off x="2381" y="15850"/>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0095D5" w14:textId="77777777" w:rsidR="00F06E98" w:rsidRPr="00140A7A" w:rsidRDefault="00F06E98" w:rsidP="007311C2">
                            <w:pPr>
                              <w:jc w:val="center"/>
                              <w:rPr>
                                <w:sz w:val="20"/>
                                <w:lang w:val="en-US"/>
                              </w:rPr>
                            </w:pPr>
                          </w:p>
                          <w:p w14:paraId="0F810851" w14:textId="77777777" w:rsidR="00F06E98" w:rsidRPr="00140A7A" w:rsidRDefault="00F06E98" w:rsidP="005A3E76">
                            <w:pPr>
                              <w:jc w:val="center"/>
                              <w:rPr>
                                <w:sz w:val="20"/>
                                <w:lang w:val="en-US"/>
                              </w:rPr>
                            </w:pPr>
                          </w:p>
                        </w:txbxContent>
                      </wps:txbx>
                      <wps:bodyPr rot="0" vert="horz" wrap="square" lIns="0" tIns="0" rIns="0" bIns="0" anchor="t" anchorCtr="0" upright="1">
                        <a:noAutofit/>
                      </wps:bodyPr>
                    </wps:wsp>
                    <wps:wsp>
                      <wps:cNvPr id="590" name="Text Box 1477"/>
                      <wps:cNvSpPr txBox="1">
                        <a:spLocks noChangeArrowheads="1"/>
                      </wps:cNvSpPr>
                      <wps:spPr bwMode="auto">
                        <a:xfrm>
                          <a:off x="2948" y="15850"/>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A9872F" w14:textId="77777777" w:rsidR="00F06E98" w:rsidRPr="00140A7A" w:rsidRDefault="00F06E98" w:rsidP="004061B7">
                            <w:pPr>
                              <w:rPr>
                                <w:sz w:val="20"/>
                                <w:lang w:val="en-US"/>
                              </w:rPr>
                            </w:pPr>
                          </w:p>
                        </w:txbxContent>
                      </wps:txbx>
                      <wps:bodyPr rot="0" vert="horz" wrap="square" lIns="0" tIns="0" rIns="0" bIns="0" anchor="t" anchorCtr="0" upright="1">
                        <a:noAutofit/>
                      </wps:bodyPr>
                    </wps:wsp>
                    <wps:wsp>
                      <wps:cNvPr id="591" name="Text Box 1522"/>
                      <wps:cNvSpPr txBox="1">
                        <a:spLocks noChangeArrowheads="1"/>
                      </wps:cNvSpPr>
                      <wps:spPr bwMode="auto">
                        <a:xfrm>
                          <a:off x="4365" y="15850"/>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F7D28A" w14:textId="77777777" w:rsidR="00F06E98" w:rsidRPr="008166DE" w:rsidRDefault="00F06E98" w:rsidP="007311C2">
                            <w:pPr>
                              <w:rPr>
                                <w:sz w:val="12"/>
                                <w:szCs w:val="12"/>
                              </w:rPr>
                            </w:pPr>
                            <w:r>
                              <w:rPr>
                                <w:i/>
                                <w:sz w:val="12"/>
                                <w:szCs w:val="12"/>
                              </w:rPr>
                              <w:t xml:space="preserve"> </w:t>
                            </w:r>
                          </w:p>
                          <w:p w14:paraId="3D54B01B" w14:textId="77777777" w:rsidR="00F06E98" w:rsidRPr="00140A7A" w:rsidRDefault="00F06E98" w:rsidP="005A3E76">
                            <w:pPr>
                              <w:jc w:val="center"/>
                              <w:rPr>
                                <w:sz w:val="20"/>
                                <w:lang w:val="en-US"/>
                              </w:rPr>
                            </w:pPr>
                          </w:p>
                        </w:txbxContent>
                      </wps:txbx>
                      <wps:bodyPr rot="0" vert="horz" wrap="square" lIns="0" tIns="0" rIns="0" bIns="0" anchor="t" anchorCtr="0" upright="1">
                        <a:noAutofit/>
                      </wps:bodyPr>
                    </wps:wsp>
                    <wps:wsp>
                      <wps:cNvPr id="592" name="Text Box 1475"/>
                      <wps:cNvSpPr txBox="1">
                        <a:spLocks noChangeArrowheads="1"/>
                      </wps:cNvSpPr>
                      <wps:spPr bwMode="auto">
                        <a:xfrm>
                          <a:off x="1814" y="1584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E647CC" w14:textId="77777777" w:rsidR="00F06E98" w:rsidRPr="00140A7A" w:rsidRDefault="00F06E98" w:rsidP="007311C2">
                            <w:pPr>
                              <w:jc w:val="center"/>
                              <w:rPr>
                                <w:sz w:val="20"/>
                                <w:lang w:val="en-US"/>
                              </w:rPr>
                            </w:pPr>
                          </w:p>
                          <w:p w14:paraId="365D41E4" w14:textId="77777777" w:rsidR="00F06E98" w:rsidRPr="00140A7A" w:rsidRDefault="00F06E98" w:rsidP="005A3E76">
                            <w:pPr>
                              <w:jc w:val="center"/>
                              <w:rPr>
                                <w:sz w:val="20"/>
                                <w:lang w:val="en-US"/>
                              </w:rPr>
                            </w:pPr>
                          </w:p>
                        </w:txbxContent>
                      </wps:txbx>
                      <wps:bodyPr rot="0" vert="horz" wrap="square" lIns="0" tIns="0" rIns="0" bIns="0" anchor="t" anchorCtr="0" upright="1">
                        <a:noAutofit/>
                      </wps:bodyPr>
                    </wps:wsp>
                    <wps:wsp>
                      <wps:cNvPr id="593" name="Text Box 1474"/>
                      <wps:cNvSpPr txBox="1">
                        <a:spLocks noChangeArrowheads="1"/>
                      </wps:cNvSpPr>
                      <wps:spPr bwMode="auto">
                        <a:xfrm>
                          <a:off x="1247" y="1584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0E5C92" w14:textId="77777777" w:rsidR="00F06E98" w:rsidRPr="00140A7A" w:rsidRDefault="00F06E98" w:rsidP="007311C2">
                            <w:pPr>
                              <w:jc w:val="center"/>
                              <w:rPr>
                                <w:sz w:val="20"/>
                                <w:lang w:val="en-US"/>
                              </w:rPr>
                            </w:pPr>
                          </w:p>
                          <w:p w14:paraId="37024DD7" w14:textId="77777777" w:rsidR="00F06E98" w:rsidRPr="00140A7A" w:rsidRDefault="00F06E98" w:rsidP="005A3E76">
                            <w:pPr>
                              <w:jc w:val="center"/>
                              <w:rPr>
                                <w:sz w:val="20"/>
                                <w:lang w:val="en-US"/>
                              </w:rPr>
                            </w:pPr>
                          </w:p>
                        </w:txbxContent>
                      </wps:txbx>
                      <wps:bodyPr rot="0" vert="horz" wrap="square" lIns="0" tIns="0" rIns="0" bIns="0" anchor="t" anchorCtr="0" upright="1">
                        <a:noAutofit/>
                      </wps:bodyPr>
                    </wps:wsp>
                    <wps:wsp>
                      <wps:cNvPr id="594" name="Text Box 1473"/>
                      <wps:cNvSpPr txBox="1">
                        <a:spLocks noChangeArrowheads="1"/>
                      </wps:cNvSpPr>
                      <wps:spPr bwMode="auto">
                        <a:xfrm>
                          <a:off x="964" y="11568"/>
                          <a:ext cx="227" cy="14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22278E" w14:textId="77777777" w:rsidR="00F06E98" w:rsidRPr="000D0805" w:rsidRDefault="00F06E98" w:rsidP="000D0805">
                            <w:pPr>
                              <w:jc w:val="center"/>
                              <w:rPr>
                                <w:sz w:val="20"/>
                                <w:lang w:val="en-US"/>
                              </w:rPr>
                            </w:pPr>
                          </w:p>
                        </w:txbxContent>
                      </wps:txbx>
                      <wps:bodyPr rot="0" vert="vert270" wrap="square" lIns="0" tIns="0" rIns="0" bIns="0" anchor="t" anchorCtr="0" upright="1">
                        <a:noAutofit/>
                      </wps:bodyPr>
                    </wps:wsp>
                    <wps:wsp>
                      <wps:cNvPr id="595" name="Text Box 1472"/>
                      <wps:cNvSpPr txBox="1">
                        <a:spLocks noChangeArrowheads="1"/>
                      </wps:cNvSpPr>
                      <wps:spPr bwMode="auto">
                        <a:xfrm>
                          <a:off x="964" y="12984"/>
                          <a:ext cx="227" cy="19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621B37" w14:textId="77777777" w:rsidR="00F06E98" w:rsidRPr="000D0805" w:rsidRDefault="00F06E98" w:rsidP="000D0805">
                            <w:pPr>
                              <w:jc w:val="center"/>
                              <w:rPr>
                                <w:sz w:val="20"/>
                                <w:lang w:val="en-US"/>
                              </w:rPr>
                            </w:pPr>
                          </w:p>
                        </w:txbxContent>
                      </wps:txbx>
                      <wps:bodyPr rot="0" vert="vert270" wrap="square" lIns="0" tIns="0" rIns="0" bIns="0" anchor="t" anchorCtr="0" upright="1">
                        <a:noAutofit/>
                      </wps:bodyPr>
                    </wps:wsp>
                    <wps:wsp>
                      <wps:cNvPr id="596" name="Text Box 1471"/>
                      <wps:cNvSpPr txBox="1">
                        <a:spLocks noChangeArrowheads="1"/>
                      </wps:cNvSpPr>
                      <wps:spPr bwMode="auto">
                        <a:xfrm>
                          <a:off x="964" y="14969"/>
                          <a:ext cx="227" cy="14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C5026" w14:textId="77777777" w:rsidR="00F06E98" w:rsidRPr="000D0805" w:rsidRDefault="00F06E98" w:rsidP="000D0805">
                            <w:pPr>
                              <w:jc w:val="center"/>
                              <w:rPr>
                                <w:sz w:val="20"/>
                                <w:lang w:val="en-US"/>
                              </w:rPr>
                            </w:pPr>
                          </w:p>
                        </w:txbxContent>
                      </wps:txbx>
                      <wps:bodyPr rot="0" vert="vert270" wrap="square" lIns="0" tIns="0" rIns="0" bIns="0" anchor="t" anchorCtr="0" upright="1">
                        <a:noAutofit/>
                      </wps:bodyPr>
                    </wps:wsp>
                    <wpg:grpSp>
                      <wpg:cNvPr id="597" name="Group 587"/>
                      <wpg:cNvGrpSpPr>
                        <a:grpSpLocks/>
                      </wpg:cNvGrpSpPr>
                      <wpg:grpSpPr bwMode="auto">
                        <a:xfrm>
                          <a:off x="680" y="397"/>
                          <a:ext cx="10830" cy="16216"/>
                          <a:chOff x="680" y="397"/>
                          <a:chExt cx="10830" cy="16216"/>
                        </a:xfrm>
                      </wpg:grpSpPr>
                      <wpg:grpSp>
                        <wpg:cNvPr id="598" name="Group 351"/>
                        <wpg:cNvGrpSpPr>
                          <a:grpSpLocks/>
                        </wpg:cNvGrpSpPr>
                        <wpg:grpSpPr bwMode="auto">
                          <a:xfrm>
                            <a:off x="1247" y="15536"/>
                            <a:ext cx="10261" cy="1077"/>
                            <a:chOff x="1247" y="15591"/>
                            <a:chExt cx="10261" cy="1077"/>
                          </a:xfrm>
                        </wpg:grpSpPr>
                        <wpg:grpSp>
                          <wpg:cNvPr id="599" name="Group 350"/>
                          <wpg:cNvGrpSpPr>
                            <a:grpSpLocks/>
                          </wpg:cNvGrpSpPr>
                          <wpg:grpSpPr bwMode="auto">
                            <a:xfrm>
                              <a:off x="1247" y="15591"/>
                              <a:ext cx="10261" cy="853"/>
                              <a:chOff x="1247" y="15591"/>
                              <a:chExt cx="10261" cy="853"/>
                            </a:xfrm>
                          </wpg:grpSpPr>
                          <wps:wsp>
                            <wps:cNvPr id="600" name="Text Box 348"/>
                            <wps:cNvSpPr txBox="1">
                              <a:spLocks noChangeArrowheads="1"/>
                            </wps:cNvSpPr>
                            <wps:spPr bwMode="auto">
                              <a:xfrm>
                                <a:off x="5013" y="15823"/>
                                <a:ext cx="6009" cy="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4C6B93" w14:textId="2EEB6B96" w:rsidR="00F06E98" w:rsidRPr="00F64840" w:rsidRDefault="00F06E98" w:rsidP="0020102C">
                                  <w:pPr>
                                    <w:jc w:val="center"/>
                                    <w:rPr>
                                      <w:i/>
                                      <w:sz w:val="30"/>
                                      <w:szCs w:val="30"/>
                                    </w:rPr>
                                  </w:pPr>
                                  <w:r w:rsidRPr="00F64840">
                                    <w:rPr>
                                      <w:b/>
                                      <w:bCs/>
                                      <w:i/>
                                      <w:sz w:val="30"/>
                                      <w:szCs w:val="30"/>
                                    </w:rPr>
                                    <w:t>1191-ПОС</w:t>
                                  </w:r>
                                  <w:r>
                                    <w:rPr>
                                      <w:b/>
                                      <w:bCs/>
                                      <w:i/>
                                      <w:sz w:val="30"/>
                                      <w:szCs w:val="30"/>
                                    </w:rPr>
                                    <w:t>3</w:t>
                                  </w:r>
                                  <w:r w:rsidRPr="00F64840">
                                    <w:rPr>
                                      <w:b/>
                                      <w:bCs/>
                                      <w:i/>
                                      <w:sz w:val="30"/>
                                      <w:szCs w:val="30"/>
                                    </w:rPr>
                                    <w:t>.ТЧ</w:t>
                                  </w:r>
                                </w:p>
                                <w:p w14:paraId="677F37C8" w14:textId="59D5940C" w:rsidR="00F06E98" w:rsidRPr="00F64840" w:rsidRDefault="00F06E98" w:rsidP="00B15B08">
                                  <w:pPr>
                                    <w:jc w:val="center"/>
                                    <w:rPr>
                                      <w:rFonts w:ascii="GOST Common" w:hAnsi="GOST Common"/>
                                      <w:i/>
                                      <w:sz w:val="30"/>
                                      <w:szCs w:val="30"/>
                                    </w:rPr>
                                  </w:pPr>
                                </w:p>
                              </w:txbxContent>
                            </wps:txbx>
                            <wps:bodyPr rot="0" vert="horz" wrap="square" lIns="0" tIns="0" rIns="0" bIns="0" anchor="t" anchorCtr="0" upright="1">
                              <a:noAutofit/>
                            </wps:bodyPr>
                          </wps:wsp>
                          <wps:wsp>
                            <wps:cNvPr id="601" name="Text Box 347"/>
                            <wps:cNvSpPr txBox="1">
                              <a:spLocks noChangeArrowheads="1"/>
                            </wps:cNvSpPr>
                            <wps:spPr bwMode="auto">
                              <a:xfrm>
                                <a:off x="10941" y="16074"/>
                                <a:ext cx="567" cy="2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EFDEB" w14:textId="7E00CC8E" w:rsidR="00F06E98" w:rsidRPr="00B15B08" w:rsidRDefault="00F06E98" w:rsidP="00B15B08">
                                  <w:pPr>
                                    <w:jc w:val="center"/>
                                    <w:rPr>
                                      <w:szCs w:val="24"/>
                                    </w:rPr>
                                  </w:pPr>
                                </w:p>
                              </w:txbxContent>
                            </wps:txbx>
                            <wps:bodyPr rot="0" vert="horz" wrap="square" lIns="0" tIns="0" rIns="0" bIns="0" anchor="t" anchorCtr="0" upright="1">
                              <a:noAutofit/>
                            </wps:bodyPr>
                          </wps:wsp>
                          <wps:wsp>
                            <wps:cNvPr id="602" name="Text Box 346"/>
                            <wps:cNvSpPr txBox="1">
                              <a:spLocks noChangeArrowheads="1"/>
                            </wps:cNvSpPr>
                            <wps:spPr bwMode="auto">
                              <a:xfrm>
                                <a:off x="10941" y="1567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0C9A04" w14:textId="77777777" w:rsidR="00F06E98" w:rsidRPr="00A6689C" w:rsidRDefault="00F06E98" w:rsidP="00B15B08">
                                  <w:pPr>
                                    <w:jc w:val="center"/>
                                    <w:rPr>
                                      <w:sz w:val="20"/>
                                      <w:szCs w:val="24"/>
                                    </w:rPr>
                                  </w:pPr>
                                  <w:r w:rsidRPr="00A6689C">
                                    <w:rPr>
                                      <w:sz w:val="20"/>
                                      <w:szCs w:val="16"/>
                                    </w:rPr>
                                    <w:t>Лист</w:t>
                                  </w:r>
                                </w:p>
                              </w:txbxContent>
                            </wps:txbx>
                            <wps:bodyPr rot="0" vert="horz" wrap="square" lIns="0" tIns="0" rIns="0" bIns="0" anchor="t" anchorCtr="0" upright="1">
                              <a:noAutofit/>
                            </wps:bodyPr>
                          </wps:wsp>
                          <wps:wsp>
                            <wps:cNvPr id="603" name="Text Box 345"/>
                            <wps:cNvSpPr txBox="1">
                              <a:spLocks noChangeArrowheads="1"/>
                            </wps:cNvSpPr>
                            <wps:spPr bwMode="auto">
                              <a:xfrm>
                                <a:off x="4365"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655C4F" w14:textId="77777777" w:rsidR="00F06E98" w:rsidRPr="00B15B08" w:rsidRDefault="00F06E98" w:rsidP="00B15B08">
                                  <w:pPr>
                                    <w:jc w:val="center"/>
                                    <w:rPr>
                                      <w:b/>
                                      <w:sz w:val="16"/>
                                      <w:szCs w:val="24"/>
                                    </w:rPr>
                                  </w:pPr>
                                  <w:r>
                                    <w:rPr>
                                      <w:b/>
                                      <w:sz w:val="16"/>
                                      <w:szCs w:val="16"/>
                                    </w:rPr>
                                    <w:t>Дата</w:t>
                                  </w:r>
                                </w:p>
                              </w:txbxContent>
                            </wps:txbx>
                            <wps:bodyPr rot="0" vert="horz" wrap="square" lIns="0" tIns="0" rIns="0" bIns="0" anchor="t" anchorCtr="0" upright="1">
                              <a:noAutofit/>
                            </wps:bodyPr>
                          </wps:wsp>
                          <wps:wsp>
                            <wps:cNvPr id="604" name="Text Box 344"/>
                            <wps:cNvSpPr txBox="1">
                              <a:spLocks noChangeArrowheads="1"/>
                            </wps:cNvSpPr>
                            <wps:spPr bwMode="auto">
                              <a:xfrm>
                                <a:off x="3515" y="16188"/>
                                <a:ext cx="85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5D7F86" w14:textId="77777777" w:rsidR="00F06E98" w:rsidRPr="00B15B08" w:rsidRDefault="00F06E98" w:rsidP="00B15B08">
                                  <w:pPr>
                                    <w:jc w:val="center"/>
                                    <w:rPr>
                                      <w:b/>
                                      <w:sz w:val="16"/>
                                      <w:szCs w:val="24"/>
                                    </w:rPr>
                                  </w:pPr>
                                  <w:r>
                                    <w:rPr>
                                      <w:b/>
                                      <w:sz w:val="16"/>
                                      <w:szCs w:val="16"/>
                                    </w:rPr>
                                    <w:t>Подп</w:t>
                                  </w:r>
                                  <w:r w:rsidRPr="00B15B08">
                                    <w:rPr>
                                      <w:b/>
                                      <w:sz w:val="16"/>
                                      <w:szCs w:val="24"/>
                                    </w:rPr>
                                    <w:t>.</w:t>
                                  </w:r>
                                </w:p>
                              </w:txbxContent>
                            </wps:txbx>
                            <wps:bodyPr rot="0" vert="horz" wrap="square" lIns="0" tIns="0" rIns="0" bIns="0" anchor="t" anchorCtr="0" upright="1">
                              <a:noAutofit/>
                            </wps:bodyPr>
                          </wps:wsp>
                          <wps:wsp>
                            <wps:cNvPr id="605" name="Text Box 343"/>
                            <wps:cNvSpPr txBox="1">
                              <a:spLocks noChangeArrowheads="1"/>
                            </wps:cNvSpPr>
                            <wps:spPr bwMode="auto">
                              <a:xfrm>
                                <a:off x="2948"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D095EA" w14:textId="77777777" w:rsidR="00F06E98" w:rsidRPr="00B15B08" w:rsidRDefault="00F06E98" w:rsidP="00B15B08">
                                  <w:pPr>
                                    <w:jc w:val="center"/>
                                    <w:rPr>
                                      <w:b/>
                                      <w:sz w:val="16"/>
                                      <w:szCs w:val="24"/>
                                    </w:rPr>
                                  </w:pPr>
                                  <w:r>
                                    <w:rPr>
                                      <w:b/>
                                      <w:sz w:val="16"/>
                                      <w:szCs w:val="24"/>
                                    </w:rPr>
                                    <w:t>№док.</w:t>
                                  </w:r>
                                </w:p>
                              </w:txbxContent>
                            </wps:txbx>
                            <wps:bodyPr rot="0" vert="horz" wrap="square" lIns="0" tIns="0" rIns="0" bIns="0" anchor="t" anchorCtr="0" upright="1">
                              <a:noAutofit/>
                            </wps:bodyPr>
                          </wps:wsp>
                          <wps:wsp>
                            <wps:cNvPr id="606" name="Text Box 342"/>
                            <wps:cNvSpPr txBox="1">
                              <a:spLocks noChangeArrowheads="1"/>
                            </wps:cNvSpPr>
                            <wps:spPr bwMode="auto">
                              <a:xfrm>
                                <a:off x="2381"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4DD35" w14:textId="77777777" w:rsidR="00F06E98" w:rsidRPr="00B15B08" w:rsidRDefault="00F06E98" w:rsidP="00B15B08">
                                  <w:pPr>
                                    <w:jc w:val="center"/>
                                    <w:rPr>
                                      <w:b/>
                                      <w:sz w:val="16"/>
                                      <w:szCs w:val="24"/>
                                    </w:rPr>
                                  </w:pPr>
                                  <w:r>
                                    <w:rPr>
                                      <w:b/>
                                      <w:sz w:val="16"/>
                                      <w:szCs w:val="16"/>
                                    </w:rPr>
                                    <w:t>Лист</w:t>
                                  </w:r>
                                </w:p>
                              </w:txbxContent>
                            </wps:txbx>
                            <wps:bodyPr rot="0" vert="horz" wrap="square" lIns="0" tIns="0" rIns="0" bIns="0" anchor="t" anchorCtr="0" upright="1">
                              <a:noAutofit/>
                            </wps:bodyPr>
                          </wps:wsp>
                          <wps:wsp>
                            <wps:cNvPr id="607" name="Text Box 341"/>
                            <wps:cNvSpPr txBox="1">
                              <a:spLocks noChangeArrowheads="1"/>
                            </wps:cNvSpPr>
                            <wps:spPr bwMode="auto">
                              <a:xfrm>
                                <a:off x="1814"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29D097" w14:textId="77777777" w:rsidR="00F06E98" w:rsidRPr="00B15B08" w:rsidRDefault="00F06E98" w:rsidP="00B15B08">
                                  <w:pPr>
                                    <w:jc w:val="center"/>
                                    <w:rPr>
                                      <w:b/>
                                      <w:sz w:val="16"/>
                                      <w:szCs w:val="24"/>
                                    </w:rPr>
                                  </w:pPr>
                                  <w:r w:rsidRPr="00B15B08">
                                    <w:rPr>
                                      <w:b/>
                                      <w:sz w:val="16"/>
                                      <w:szCs w:val="16"/>
                                    </w:rPr>
                                    <w:t>Кол</w:t>
                                  </w:r>
                                  <w:r w:rsidRPr="00B15B08">
                                    <w:rPr>
                                      <w:b/>
                                      <w:sz w:val="16"/>
                                      <w:szCs w:val="24"/>
                                    </w:rPr>
                                    <w:t>.</w:t>
                                  </w:r>
                                  <w:r>
                                    <w:rPr>
                                      <w:b/>
                                      <w:sz w:val="16"/>
                                      <w:szCs w:val="24"/>
                                    </w:rPr>
                                    <w:t>у</w:t>
                                  </w:r>
                                  <w:r w:rsidRPr="00B15B08">
                                    <w:rPr>
                                      <w:b/>
                                      <w:sz w:val="16"/>
                                      <w:szCs w:val="24"/>
                                    </w:rPr>
                                    <w:t>ч.</w:t>
                                  </w:r>
                                </w:p>
                              </w:txbxContent>
                            </wps:txbx>
                            <wps:bodyPr rot="0" vert="horz" wrap="square" lIns="0" tIns="0" rIns="0" bIns="0" anchor="t" anchorCtr="0" upright="1">
                              <a:noAutofit/>
                            </wps:bodyPr>
                          </wps:wsp>
                          <wps:wsp>
                            <wps:cNvPr id="608" name="Text Box 340"/>
                            <wps:cNvSpPr txBox="1">
                              <a:spLocks noChangeArrowheads="1"/>
                            </wps:cNvSpPr>
                            <wps:spPr bwMode="auto">
                              <a:xfrm>
                                <a:off x="1247"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7CEC7D" w14:textId="77777777" w:rsidR="00F06E98" w:rsidRPr="00B15B08" w:rsidRDefault="00F06E98" w:rsidP="00B15B08">
                                  <w:pPr>
                                    <w:jc w:val="center"/>
                                    <w:rPr>
                                      <w:b/>
                                      <w:sz w:val="16"/>
                                      <w:szCs w:val="24"/>
                                    </w:rPr>
                                  </w:pPr>
                                  <w:r w:rsidRPr="00B15B08">
                                    <w:rPr>
                                      <w:b/>
                                      <w:sz w:val="16"/>
                                      <w:szCs w:val="16"/>
                                    </w:rPr>
                                    <w:t>Изм</w:t>
                                  </w:r>
                                  <w:r w:rsidRPr="00B15B08">
                                    <w:rPr>
                                      <w:b/>
                                      <w:sz w:val="16"/>
                                      <w:szCs w:val="24"/>
                                    </w:rPr>
                                    <w:t>.</w:t>
                                  </w:r>
                                </w:p>
                              </w:txbxContent>
                            </wps:txbx>
                            <wps:bodyPr rot="0" vert="horz" wrap="square" lIns="0" tIns="0" rIns="0" bIns="0" anchor="t" anchorCtr="0" upright="1">
                              <a:noAutofit/>
                            </wps:bodyPr>
                          </wps:wsp>
                          <wps:wsp>
                            <wps:cNvPr id="609" name="AutoShape 237"/>
                            <wps:cNvCnPr>
                              <a:cxnSpLocks noChangeShapeType="1"/>
                            </wps:cNvCnPr>
                            <wps:spPr bwMode="auto">
                              <a:xfrm flipV="1">
                                <a:off x="1247" y="15593"/>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0" name="AutoShape 238"/>
                            <wps:cNvCnPr>
                              <a:cxnSpLocks noChangeShapeType="1"/>
                            </wps:cNvCnPr>
                            <wps:spPr bwMode="auto">
                              <a:xfrm flipV="1">
                                <a:off x="1249" y="15876"/>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1" name="AutoShape 239"/>
                            <wps:cNvCnPr>
                              <a:cxnSpLocks noChangeShapeType="1"/>
                            </wps:cNvCnPr>
                            <wps:spPr bwMode="auto">
                              <a:xfrm flipV="1">
                                <a:off x="1249" y="16160"/>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2" name="AutoShape 240"/>
                            <wps:cNvCnPr>
                              <a:cxnSpLocks noChangeShapeType="1"/>
                            </wps:cNvCnPr>
                            <wps:spPr bwMode="auto">
                              <a:xfrm>
                                <a:off x="4933"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3" name="AutoShape 241"/>
                            <wps:cNvCnPr>
                              <a:cxnSpLocks noChangeShapeType="1"/>
                            </wps:cNvCnPr>
                            <wps:spPr bwMode="auto">
                              <a:xfrm>
                                <a:off x="1814" y="15591"/>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4" name="AutoShape 242"/>
                            <wps:cNvCnPr>
                              <a:cxnSpLocks noChangeShapeType="1"/>
                            </wps:cNvCnPr>
                            <wps:spPr bwMode="auto">
                              <a:xfrm>
                                <a:off x="2381"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5" name="AutoShape 243"/>
                            <wps:cNvCnPr>
                              <a:cxnSpLocks noChangeShapeType="1"/>
                            </wps:cNvCnPr>
                            <wps:spPr bwMode="auto">
                              <a:xfrm>
                                <a:off x="2948"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6" name="AutoShape 244"/>
                            <wps:cNvCnPr>
                              <a:cxnSpLocks noChangeShapeType="1"/>
                            </wps:cNvCnPr>
                            <wps:spPr bwMode="auto">
                              <a:xfrm>
                                <a:off x="3515" y="15594"/>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7" name="AutoShape 245"/>
                            <wps:cNvCnPr>
                              <a:cxnSpLocks noChangeShapeType="1"/>
                            </wps:cNvCnPr>
                            <wps:spPr bwMode="auto">
                              <a:xfrm>
                                <a:off x="4366" y="15594"/>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8" name="AutoShape 292"/>
                            <wps:cNvCnPr>
                              <a:cxnSpLocks noChangeShapeType="1"/>
                            </wps:cNvCnPr>
                            <wps:spPr bwMode="auto">
                              <a:xfrm>
                                <a:off x="10943"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9" name="AutoShape 293"/>
                            <wps:cNvCnPr>
                              <a:cxnSpLocks noChangeShapeType="1"/>
                            </wps:cNvCnPr>
                            <wps:spPr bwMode="auto">
                              <a:xfrm>
                                <a:off x="10941" y="15989"/>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620" name="Text Box 349"/>
                          <wps:cNvSpPr txBox="1">
                            <a:spLocks noChangeArrowheads="1"/>
                          </wps:cNvSpPr>
                          <wps:spPr bwMode="auto">
                            <a:xfrm>
                              <a:off x="8959" y="16441"/>
                              <a:ext cx="102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3D0E17" w14:textId="77777777" w:rsidR="00F06E98" w:rsidRPr="00171A3C" w:rsidRDefault="00F06E98" w:rsidP="00862B5C">
                                <w:r>
                                  <w:rPr>
                                    <w:sz w:val="20"/>
                                    <w:szCs w:val="16"/>
                                  </w:rPr>
                                  <w:t>Формат А4</w:t>
                                </w:r>
                              </w:p>
                              <w:p w14:paraId="5D527334" w14:textId="77777777" w:rsidR="00F06E98" w:rsidRPr="00862B5C" w:rsidRDefault="00F06E98" w:rsidP="00862B5C">
                                <w:pPr>
                                  <w:rPr>
                                    <w:szCs w:val="24"/>
                                  </w:rPr>
                                </w:pPr>
                              </w:p>
                            </w:txbxContent>
                          </wps:txbx>
                          <wps:bodyPr rot="0" vert="horz" wrap="square" lIns="0" tIns="0" rIns="0" bIns="0" anchor="t" anchorCtr="0" upright="1">
                            <a:noAutofit/>
                          </wps:bodyPr>
                        </wps:wsp>
                      </wpg:grpSp>
                      <wpg:grpSp>
                        <wpg:cNvPr id="621" name="Group 586"/>
                        <wpg:cNvGrpSpPr>
                          <a:grpSpLocks/>
                        </wpg:cNvGrpSpPr>
                        <wpg:grpSpPr bwMode="auto">
                          <a:xfrm>
                            <a:off x="680" y="397"/>
                            <a:ext cx="10830" cy="15990"/>
                            <a:chOff x="680" y="397"/>
                            <a:chExt cx="10830" cy="15990"/>
                          </a:xfrm>
                        </wpg:grpSpPr>
                        <wpg:grpSp>
                          <wpg:cNvPr id="622" name="Group 208"/>
                          <wpg:cNvGrpSpPr>
                            <a:grpSpLocks/>
                          </wpg:cNvGrpSpPr>
                          <wpg:grpSpPr bwMode="auto">
                            <a:xfrm>
                              <a:off x="1247" y="397"/>
                              <a:ext cx="10263" cy="15987"/>
                              <a:chOff x="1247" y="397"/>
                              <a:chExt cx="10263" cy="16046"/>
                            </a:xfrm>
                          </wpg:grpSpPr>
                          <wps:wsp>
                            <wps:cNvPr id="623" name="Text Box 209"/>
                            <wps:cNvSpPr txBox="1">
                              <a:spLocks noChangeArrowheads="1"/>
                            </wps:cNvSpPr>
                            <wps:spPr bwMode="auto">
                              <a:xfrm>
                                <a:off x="10943" y="397"/>
                                <a:ext cx="565" cy="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1549B" w14:textId="6795112C" w:rsidR="00F06E98" w:rsidRPr="00275C14" w:rsidRDefault="00F06E98" w:rsidP="00812307">
                                  <w:r>
                                    <w:fldChar w:fldCharType="begin"/>
                                  </w:r>
                                  <w:r>
                                    <w:instrText>PAGE   \* MERGEFORMAT</w:instrText>
                                  </w:r>
                                  <w:r>
                                    <w:fldChar w:fldCharType="separate"/>
                                  </w:r>
                                  <w:r w:rsidR="00C301CA">
                                    <w:rPr>
                                      <w:noProof/>
                                    </w:rPr>
                                    <w:t>26</w:t>
                                  </w:r>
                                  <w:r>
                                    <w:fldChar w:fldCharType="end"/>
                                  </w:r>
                                </w:p>
                              </w:txbxContent>
                            </wps:txbx>
                            <wps:bodyPr rot="0" vert="horz" wrap="square" lIns="91440" tIns="45720" rIns="91440" bIns="45720" anchor="t" anchorCtr="0" upright="1">
                              <a:noAutofit/>
                            </wps:bodyPr>
                          </wps:wsp>
                          <wps:wsp>
                            <wps:cNvPr id="624" name="AutoShape 210"/>
                            <wps:cNvCnPr>
                              <a:cxnSpLocks noChangeShapeType="1"/>
                            </wps:cNvCnPr>
                            <wps:spPr bwMode="auto">
                              <a:xfrm>
                                <a:off x="1247" y="397"/>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5" name="AutoShape 211"/>
                            <wps:cNvCnPr>
                              <a:cxnSpLocks noChangeShapeType="1"/>
                            </wps:cNvCnPr>
                            <wps:spPr bwMode="auto">
                              <a:xfrm>
                                <a:off x="1247" y="16443"/>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6" name="AutoShape 212"/>
                            <wps:cNvCnPr>
                              <a:cxnSpLocks noChangeShapeType="1"/>
                            </wps:cNvCnPr>
                            <wps:spPr bwMode="auto">
                              <a:xfrm>
                                <a:off x="11510" y="397"/>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7" name="AutoShape 213"/>
                            <wps:cNvCnPr>
                              <a:cxnSpLocks noChangeShapeType="1"/>
                            </wps:cNvCnPr>
                            <wps:spPr bwMode="auto">
                              <a:xfrm>
                                <a:off x="1247" y="397"/>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8" name="AutoShape 214"/>
                            <wps:cNvCnPr>
                              <a:cxnSpLocks noChangeShapeType="1"/>
                            </wps:cNvCnPr>
                            <wps:spPr bwMode="auto">
                              <a:xfrm flipH="1">
                                <a:off x="10943" y="397"/>
                                <a:ext cx="0" cy="39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9" name="AutoShape 215"/>
                            <wps:cNvCnPr>
                              <a:cxnSpLocks noChangeShapeType="1"/>
                            </wps:cNvCnPr>
                            <wps:spPr bwMode="auto">
                              <a:xfrm>
                                <a:off x="10943" y="794"/>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630" name="Group 227"/>
                          <wpg:cNvGrpSpPr>
                            <a:grpSpLocks/>
                          </wpg:cNvGrpSpPr>
                          <wpg:grpSpPr bwMode="auto">
                            <a:xfrm>
                              <a:off x="680" y="11567"/>
                              <a:ext cx="567" cy="4820"/>
                              <a:chOff x="5670" y="11340"/>
                              <a:chExt cx="567" cy="4820"/>
                            </a:xfrm>
                          </wpg:grpSpPr>
                          <wps:wsp>
                            <wps:cNvPr id="631" name="Text Box 228"/>
                            <wps:cNvSpPr txBox="1">
                              <a:spLocks noChangeArrowheads="1"/>
                            </wps:cNvSpPr>
                            <wps:spPr bwMode="auto">
                              <a:xfrm>
                                <a:off x="5670" y="11340"/>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69C8ED" w14:textId="77777777" w:rsidR="00F06E98" w:rsidRPr="001E390C" w:rsidRDefault="00F06E98" w:rsidP="003553C4">
                                  <w:pPr>
                                    <w:jc w:val="center"/>
                                    <w:rPr>
                                      <w:b/>
                                      <w:sz w:val="18"/>
                                    </w:rPr>
                                  </w:pPr>
                                  <w:r>
                                    <w:rPr>
                                      <w:b/>
                                      <w:sz w:val="18"/>
                                    </w:rPr>
                                    <w:t>Взам. инв. №</w:t>
                                  </w:r>
                                </w:p>
                              </w:txbxContent>
                            </wps:txbx>
                            <wps:bodyPr rot="0" vert="vert270" wrap="square" lIns="0" tIns="0" rIns="0" bIns="0" anchor="t" anchorCtr="0" upright="1">
                              <a:noAutofit/>
                            </wps:bodyPr>
                          </wps:wsp>
                          <wps:wsp>
                            <wps:cNvPr id="632" name="Text Box 229"/>
                            <wps:cNvSpPr txBox="1">
                              <a:spLocks noChangeArrowheads="1"/>
                            </wps:cNvSpPr>
                            <wps:spPr bwMode="auto">
                              <a:xfrm>
                                <a:off x="5670" y="12758"/>
                                <a:ext cx="227" cy="19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324F42" w14:textId="77777777" w:rsidR="00F06E98" w:rsidRPr="001E390C" w:rsidRDefault="00F06E98" w:rsidP="003553C4">
                                  <w:pPr>
                                    <w:jc w:val="center"/>
                                    <w:rPr>
                                      <w:b/>
                                      <w:sz w:val="18"/>
                                    </w:rPr>
                                  </w:pPr>
                                  <w:r>
                                    <w:rPr>
                                      <w:b/>
                                      <w:sz w:val="18"/>
                                    </w:rPr>
                                    <w:t>Подп. и дата</w:t>
                                  </w:r>
                                </w:p>
                              </w:txbxContent>
                            </wps:txbx>
                            <wps:bodyPr rot="0" vert="vert270" wrap="square" lIns="0" tIns="0" rIns="0" bIns="0" anchor="t" anchorCtr="0" upright="1">
                              <a:noAutofit/>
                            </wps:bodyPr>
                          </wps:wsp>
                          <wps:wsp>
                            <wps:cNvPr id="633" name="Text Box 230"/>
                            <wps:cNvSpPr txBox="1">
                              <a:spLocks noChangeArrowheads="1"/>
                            </wps:cNvSpPr>
                            <wps:spPr bwMode="auto">
                              <a:xfrm>
                                <a:off x="5670" y="14742"/>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9889EA" w14:textId="77777777" w:rsidR="00F06E98" w:rsidRPr="001E390C" w:rsidRDefault="00F06E98" w:rsidP="003553C4">
                                  <w:pPr>
                                    <w:jc w:val="center"/>
                                    <w:rPr>
                                      <w:b/>
                                      <w:sz w:val="18"/>
                                    </w:rPr>
                                  </w:pPr>
                                  <w:r>
                                    <w:rPr>
                                      <w:b/>
                                      <w:sz w:val="18"/>
                                    </w:rPr>
                                    <w:t>Инв. № подл.</w:t>
                                  </w:r>
                                </w:p>
                              </w:txbxContent>
                            </wps:txbx>
                            <wps:bodyPr rot="0" vert="vert270" wrap="square" lIns="0" tIns="0" rIns="0" bIns="0" anchor="t" anchorCtr="0" upright="1">
                              <a:noAutofit/>
                            </wps:bodyPr>
                          </wps:wsp>
                          <wps:wsp>
                            <wps:cNvPr id="634" name="AutoShape 231"/>
                            <wps:cNvCnPr>
                              <a:cxnSpLocks noChangeShapeType="1"/>
                            </wps:cNvCnPr>
                            <wps:spPr bwMode="auto">
                              <a:xfrm flipH="1">
                                <a:off x="5897"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5" name="AutoShape 232"/>
                            <wps:cNvCnPr>
                              <a:cxnSpLocks noChangeShapeType="1"/>
                            </wps:cNvCnPr>
                            <wps:spPr bwMode="auto">
                              <a:xfrm flipH="1">
                                <a:off x="5670"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6" name="AutoShape 233"/>
                            <wps:cNvCnPr>
                              <a:cxnSpLocks noChangeShapeType="1"/>
                            </wps:cNvCnPr>
                            <wps:spPr bwMode="auto">
                              <a:xfrm>
                                <a:off x="5670" y="11340"/>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7" name="AutoShape 234"/>
                            <wps:cNvCnPr>
                              <a:cxnSpLocks noChangeShapeType="1"/>
                            </wps:cNvCnPr>
                            <wps:spPr bwMode="auto">
                              <a:xfrm>
                                <a:off x="5670" y="16159"/>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8" name="AutoShape 235"/>
                            <wps:cNvCnPr>
                              <a:cxnSpLocks noChangeShapeType="1"/>
                            </wps:cNvCnPr>
                            <wps:spPr bwMode="auto">
                              <a:xfrm>
                                <a:off x="5670" y="12758"/>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9" name="AutoShape 236"/>
                            <wps:cNvCnPr>
                              <a:cxnSpLocks noChangeShapeType="1"/>
                            </wps:cNvCnPr>
                            <wps:spPr bwMode="auto">
                              <a:xfrm>
                                <a:off x="5670" y="14742"/>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wgp>
                </a:graphicData>
              </a:graphic>
              <wp14:sizeRelH relativeFrom="page">
                <wp14:pctWidth>0</wp14:pctWidth>
              </wp14:sizeRelH>
              <wp14:sizeRelV relativeFrom="page">
                <wp14:pctHeight>0</wp14:pctHeight>
              </wp14:sizeRelV>
            </wp:anchor>
          </w:drawing>
        </mc:Choice>
        <mc:Fallback>
          <w:pict>
            <v:group w14:anchorId="3DF487EE" id="Group 1528" o:spid="_x0000_s1034" style="position:absolute;margin-left:0;margin-top:0;width:541.5pt;height:810.8pt;z-index:251659264;mso-position-horizontal:center;mso-position-horizontal-relative:margin;mso-position-vertical:center;mso-position-vertical-relative:page" coordorigin="680,397" coordsize="10830,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">
              <v:shapetype id="_x0000_t202" coordsize="21600,21600" o:spt="202" path="m,l,21600r21600,l21600,xe">
                <v:stroke joinstyle="miter"/>
                <v:path gradientshapeok="t" o:connecttype="rect"/>
              </v:shapetype>
              <v:shape id="Text Box 1523" o:spid="_x0000_s1035" type="#_x0000_t202" style="position:absolute;left:1249;top:15564;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" stroked="f">
                <v:textbox inset="0,0,0,0">
                  <w:txbxContent>
                    <w:p w14:paraId="790DFFB3" w14:textId="77777777" w:rsidR="00F06E98" w:rsidRPr="00140A7A" w:rsidRDefault="00F06E98" w:rsidP="005A3E76">
                      <w:pPr>
                        <w:jc w:val="center"/>
                        <w:rPr>
                          <w:sz w:val="20"/>
                          <w:lang w:val="en-US"/>
                        </w:rPr>
                      </w:pPr>
                    </w:p>
                  </w:txbxContent>
                </v:textbox>
              </v:shape>
              <v:shape id="Text Box 1524" o:spid="_x0000_s1036" type="#_x0000_t202" style="position:absolute;left:1816;top:15564;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" stroked="f">
                <v:textbox inset="0,0,0,0">
                  <w:txbxContent>
                    <w:p w14:paraId="0233FD39" w14:textId="77777777" w:rsidR="00F06E98" w:rsidRPr="00140A7A" w:rsidRDefault="00F06E98" w:rsidP="005A3E76">
                      <w:pPr>
                        <w:jc w:val="center"/>
                        <w:rPr>
                          <w:sz w:val="20"/>
                          <w:lang w:val="en-US"/>
                        </w:rPr>
                      </w:pPr>
                    </w:p>
                  </w:txbxContent>
                </v:textbox>
              </v:shape>
              <v:shape id="Text Box 1525" o:spid="_x0000_s1037" type="#_x0000_t202" style="position:absolute;left:2381;top:15564;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" stroked="f">
                <v:textbox inset="0,0,0,0">
                  <w:txbxContent>
                    <w:p w14:paraId="7AA81014" w14:textId="77777777" w:rsidR="00F06E98" w:rsidRPr="00140A7A" w:rsidRDefault="00F06E98" w:rsidP="005A3E76">
                      <w:pPr>
                        <w:jc w:val="center"/>
                        <w:rPr>
                          <w:sz w:val="20"/>
                          <w:lang w:val="en-US"/>
                        </w:rPr>
                      </w:pPr>
                    </w:p>
                  </w:txbxContent>
                </v:textbox>
              </v:shape>
              <v:shape id="Text Box 1526" o:spid="_x0000_s1038" type="#_x0000_t202" style="position:absolute;left:2948;top:15564;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" stroked="f">
                <v:textbox inset="0,0,0,0">
                  <w:txbxContent>
                    <w:p w14:paraId="21258500" w14:textId="77777777" w:rsidR="00F06E98" w:rsidRPr="00140A7A" w:rsidRDefault="00F06E98" w:rsidP="005A3E76">
                      <w:pPr>
                        <w:jc w:val="center"/>
                        <w:rPr>
                          <w:sz w:val="20"/>
                          <w:lang w:val="en-US"/>
                        </w:rPr>
                      </w:pPr>
                    </w:p>
                  </w:txbxContent>
                </v:textbox>
              </v:shape>
              <v:shape id="Text Box 1527" o:spid="_x0000_s1039" type="#_x0000_t202" style="position:absolute;left:4367;top:15564;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" stroked="f">
                <v:textbox inset="0,0,0,0">
                  <w:txbxContent>
                    <w:p w14:paraId="462B2B89" w14:textId="77777777" w:rsidR="00F06E98" w:rsidRPr="00140A7A" w:rsidRDefault="00F06E98" w:rsidP="005A3E76">
                      <w:pPr>
                        <w:jc w:val="center"/>
                        <w:rPr>
                          <w:sz w:val="20"/>
                          <w:lang w:val="en-US"/>
                        </w:rPr>
                      </w:pPr>
                    </w:p>
                  </w:txbxContent>
                </v:textbox>
              </v:shape>
              <v:shape id="Text Box 1476" o:spid="_x0000_s1040" type="#_x0000_t202" style="position:absolute;left:2381;top:15850;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" stroked="f">
                <v:textbox inset="0,0,0,0">
                  <w:txbxContent>
                    <w:p w14:paraId="760095D5" w14:textId="77777777" w:rsidR="00F06E98" w:rsidRPr="00140A7A" w:rsidRDefault="00F06E98" w:rsidP="007311C2">
                      <w:pPr>
                        <w:jc w:val="center"/>
                        <w:rPr>
                          <w:sz w:val="20"/>
                          <w:lang w:val="en-US"/>
                        </w:rPr>
                      </w:pPr>
                    </w:p>
                    <w:p w14:paraId="0F810851" w14:textId="77777777" w:rsidR="00F06E98" w:rsidRPr="00140A7A" w:rsidRDefault="00F06E98" w:rsidP="005A3E76">
                      <w:pPr>
                        <w:jc w:val="center"/>
                        <w:rPr>
                          <w:sz w:val="20"/>
                          <w:lang w:val="en-US"/>
                        </w:rPr>
                      </w:pPr>
                    </w:p>
                  </w:txbxContent>
                </v:textbox>
              </v:shape>
              <v:shape id="Text Box 1477" o:spid="_x0000_s1041" type="#_x0000_t202" style="position:absolute;left:2948;top:15850;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" stroked="f">
                <v:textbox inset="0,0,0,0">
                  <w:txbxContent>
                    <w:p w14:paraId="08A9872F" w14:textId="77777777" w:rsidR="00F06E98" w:rsidRPr="00140A7A" w:rsidRDefault="00F06E98" w:rsidP="004061B7">
                      <w:pPr>
                        <w:rPr>
                          <w:sz w:val="20"/>
                          <w:lang w:val="en-US"/>
                        </w:rPr>
                      </w:pPr>
                    </w:p>
                  </w:txbxContent>
                </v:textbox>
              </v:shape>
              <v:shape id="Text Box 1522" o:spid="_x0000_s1042" type="#_x0000_t202" style="position:absolute;left:4365;top:15850;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" stroked="f">
                <v:textbox inset="0,0,0,0">
                  <w:txbxContent>
                    <w:p w14:paraId="0BF7D28A" w14:textId="77777777" w:rsidR="00F06E98" w:rsidRPr="008166DE" w:rsidRDefault="00F06E98" w:rsidP="007311C2">
                      <w:pPr>
                        <w:rPr>
                          <w:sz w:val="12"/>
                          <w:szCs w:val="12"/>
                        </w:rPr>
                      </w:pPr>
                      <w:r>
                        <w:rPr>
                          <w:i/>
                          <w:sz w:val="12"/>
                          <w:szCs w:val="12"/>
                        </w:rPr>
                        <w:t xml:space="preserve"> </w:t>
                      </w:r>
                    </w:p>
                    <w:p w14:paraId="3D54B01B" w14:textId="77777777" w:rsidR="00F06E98" w:rsidRPr="00140A7A" w:rsidRDefault="00F06E98" w:rsidP="005A3E76">
                      <w:pPr>
                        <w:jc w:val="center"/>
                        <w:rPr>
                          <w:sz w:val="20"/>
                          <w:lang w:val="en-US"/>
                        </w:rPr>
                      </w:pPr>
                    </w:p>
                  </w:txbxContent>
                </v:textbox>
              </v:shape>
              <v:shape id="Text Box 1475" o:spid="_x0000_s1043" type="#_x0000_t202" style="position:absolute;left:1814;top:1584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" stroked="f">
                <v:textbox inset="0,0,0,0">
                  <w:txbxContent>
                    <w:p w14:paraId="6DE647CC" w14:textId="77777777" w:rsidR="00F06E98" w:rsidRPr="00140A7A" w:rsidRDefault="00F06E98" w:rsidP="007311C2">
                      <w:pPr>
                        <w:jc w:val="center"/>
                        <w:rPr>
                          <w:sz w:val="20"/>
                          <w:lang w:val="en-US"/>
                        </w:rPr>
                      </w:pPr>
                    </w:p>
                    <w:p w14:paraId="365D41E4" w14:textId="77777777" w:rsidR="00F06E98" w:rsidRPr="00140A7A" w:rsidRDefault="00F06E98" w:rsidP="005A3E76">
                      <w:pPr>
                        <w:jc w:val="center"/>
                        <w:rPr>
                          <w:sz w:val="20"/>
                          <w:lang w:val="en-US"/>
                        </w:rPr>
                      </w:pPr>
                    </w:p>
                  </w:txbxContent>
                </v:textbox>
              </v:shape>
              <v:shape id="Text Box 1474" o:spid="_x0000_s1044" type="#_x0000_t202" style="position:absolute;left:1247;top:1584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" stroked="f">
                <v:textbox inset="0,0,0,0">
                  <w:txbxContent>
                    <w:p w14:paraId="790E5C92" w14:textId="77777777" w:rsidR="00F06E98" w:rsidRPr="00140A7A" w:rsidRDefault="00F06E98" w:rsidP="007311C2">
                      <w:pPr>
                        <w:jc w:val="center"/>
                        <w:rPr>
                          <w:sz w:val="20"/>
                          <w:lang w:val="en-US"/>
                        </w:rPr>
                      </w:pPr>
                    </w:p>
                    <w:p w14:paraId="37024DD7" w14:textId="77777777" w:rsidR="00F06E98" w:rsidRPr="00140A7A" w:rsidRDefault="00F06E98" w:rsidP="005A3E76">
                      <w:pPr>
                        <w:jc w:val="center"/>
                        <w:rPr>
                          <w:sz w:val="20"/>
                          <w:lang w:val="en-US"/>
                        </w:rPr>
                      </w:pPr>
                    </w:p>
                  </w:txbxContent>
                </v:textbox>
              </v:shape>
              <v:shape id="Text Box 1473" o:spid="_x0000_s1045" type="#_x0000_t202" style="position:absolute;left:964;top:11568;width:22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" stroked="f">
                <v:textbox style="layout-flow:vertical;mso-layout-flow-alt:bottom-to-top" inset="0,0,0,0">
                  <w:txbxContent>
                    <w:p w14:paraId="0322278E" w14:textId="77777777" w:rsidR="00F06E98" w:rsidRPr="000D0805" w:rsidRDefault="00F06E98" w:rsidP="000D0805">
                      <w:pPr>
                        <w:jc w:val="center"/>
                        <w:rPr>
                          <w:sz w:val="20"/>
                          <w:lang w:val="en-US"/>
                        </w:rPr>
                      </w:pPr>
                    </w:p>
                  </w:txbxContent>
                </v:textbox>
              </v:shape>
              <v:shape id="Text Box 1472" o:spid="_x0000_s1046" type="#_x0000_t202" style="position:absolute;left:964;top:12984;width:22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" stroked="f">
                <v:textbox style="layout-flow:vertical;mso-layout-flow-alt:bottom-to-top" inset="0,0,0,0">
                  <w:txbxContent>
                    <w:p w14:paraId="45621B37" w14:textId="77777777" w:rsidR="00F06E98" w:rsidRPr="000D0805" w:rsidRDefault="00F06E98" w:rsidP="000D0805">
                      <w:pPr>
                        <w:jc w:val="center"/>
                        <w:rPr>
                          <w:sz w:val="20"/>
                          <w:lang w:val="en-US"/>
                        </w:rPr>
                      </w:pPr>
                    </w:p>
                  </w:txbxContent>
                </v:textbox>
              </v:shape>
              <v:shape id="Text Box 1471" o:spid="_x0000_s1047" type="#_x0000_t202" style="position:absolute;left:964;top:14969;width:22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" stroked="f">
                <v:textbox style="layout-flow:vertical;mso-layout-flow-alt:bottom-to-top" inset="0,0,0,0">
                  <w:txbxContent>
                    <w:p w14:paraId="1E1C5026" w14:textId="77777777" w:rsidR="00F06E98" w:rsidRPr="000D0805" w:rsidRDefault="00F06E98" w:rsidP="000D0805">
                      <w:pPr>
                        <w:jc w:val="center"/>
                        <w:rPr>
                          <w:sz w:val="20"/>
                          <w:lang w:val="en-US"/>
                        </w:rPr>
                      </w:pPr>
                    </w:p>
                  </w:txbxContent>
                </v:textbox>
              </v:shape>
              <v:group id="Group 587" o:spid="_x0000_s1048" style="position:absolute;left:680;top:397;width:10830;height:16216" coordorigin="680,397" coordsize="10830,16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Du2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havS/g7E46A3P4CAAD//wMAUEsBAi0AFAAGAAgAAAAhANvh9svuAAAAhQEAABMAAAAAAAAA&#10;AAAAAAAAAAAAAFtDb250ZW50X1R5cGVzXS54bWxQSwECLQAUAAYACAAAACEAWvQsW78AAAAVAQAA&#10;CwAAAAAAAAAAAAAAAAAfAQAAX3JlbHMvLnJlbHNQSwECLQAUAAYACAAAACEAN6g7tsYAAADcAAAA&#10;DwAAAAAAAAAAAAAAAAAHAgAAZHJzL2Rvd25yZXYueG1sUEsFBgAAAAADAAMAtwAAAPoCAAAAAA==&#10;">
                <v:group id="Group 351" o:spid="_x0000_s1049" style="position:absolute;left:1247;top:15536;width:10261;height:1077" coordorigin="1247,15591" coordsize="10261,1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">
                  <v:group id="Group 350" o:spid="_x0000_s1050" style="position:absolute;left:1247;top:15591;width:10261;height:853" coordorigin="1247,15591" coordsize="10261,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">
                    <v:shape id="Text Box 348" o:spid="_x0000_s1051" type="#_x0000_t202" style="position:absolute;left:5013;top:15823;width:6009;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" stroked="f">
                      <v:textbox inset="0,0,0,0">
                        <w:txbxContent>
                          <w:p w14:paraId="674C6B93" w14:textId="2EEB6B96" w:rsidR="00F06E98" w:rsidRPr="00F64840" w:rsidRDefault="00F06E98" w:rsidP="0020102C">
                            <w:pPr>
                              <w:jc w:val="center"/>
                              <w:rPr>
                                <w:i/>
                                <w:sz w:val="30"/>
                                <w:szCs w:val="30"/>
                              </w:rPr>
                            </w:pPr>
                            <w:r w:rsidRPr="00F64840">
                              <w:rPr>
                                <w:b/>
                                <w:bCs/>
                                <w:i/>
                                <w:sz w:val="30"/>
                                <w:szCs w:val="30"/>
                              </w:rPr>
                              <w:t>1191-ПОС</w:t>
                            </w:r>
                            <w:r>
                              <w:rPr>
                                <w:b/>
                                <w:bCs/>
                                <w:i/>
                                <w:sz w:val="30"/>
                                <w:szCs w:val="30"/>
                              </w:rPr>
                              <w:t>3</w:t>
                            </w:r>
                            <w:r w:rsidRPr="00F64840">
                              <w:rPr>
                                <w:b/>
                                <w:bCs/>
                                <w:i/>
                                <w:sz w:val="30"/>
                                <w:szCs w:val="30"/>
                              </w:rPr>
                              <w:t>.ТЧ</w:t>
                            </w:r>
                          </w:p>
                          <w:p w14:paraId="677F37C8" w14:textId="59D5940C" w:rsidR="00F06E98" w:rsidRPr="00F64840" w:rsidRDefault="00F06E98" w:rsidP="00B15B08">
                            <w:pPr>
                              <w:jc w:val="center"/>
                              <w:rPr>
                                <w:rFonts w:ascii="GOST Common" w:hAnsi="GOST Common"/>
                                <w:i/>
                                <w:sz w:val="30"/>
                                <w:szCs w:val="30"/>
                              </w:rPr>
                            </w:pPr>
                          </w:p>
                        </w:txbxContent>
                      </v:textbox>
                    </v:shape>
                    <v:shape id="Text Box 347" o:spid="_x0000_s1052" type="#_x0000_t202" style="position:absolute;left:10941;top:1607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" stroked="f">
                      <v:textbox inset="0,0,0,0">
                        <w:txbxContent>
                          <w:p w14:paraId="10EEFDEB" w14:textId="7E00CC8E" w:rsidR="00F06E98" w:rsidRPr="00B15B08" w:rsidRDefault="00F06E98" w:rsidP="00B15B08">
                            <w:pPr>
                              <w:jc w:val="center"/>
                              <w:rPr>
                                <w:szCs w:val="24"/>
                              </w:rPr>
                            </w:pPr>
                          </w:p>
                        </w:txbxContent>
                      </v:textbox>
                    </v:shape>
                    <v:shape id="Text Box 346" o:spid="_x0000_s1053" type="#_x0000_t202" style="position:absolute;left:10941;top:1567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" stroked="f">
                      <v:textbox inset="0,0,0,0">
                        <w:txbxContent>
                          <w:p w14:paraId="180C9A04" w14:textId="77777777" w:rsidR="00F06E98" w:rsidRPr="00A6689C" w:rsidRDefault="00F06E98" w:rsidP="00B15B08">
                            <w:pPr>
                              <w:jc w:val="center"/>
                              <w:rPr>
                                <w:sz w:val="20"/>
                                <w:szCs w:val="24"/>
                              </w:rPr>
                            </w:pPr>
                            <w:r w:rsidRPr="00A6689C">
                              <w:rPr>
                                <w:sz w:val="20"/>
                                <w:szCs w:val="16"/>
                              </w:rPr>
                              <w:t>Лист</w:t>
                            </w:r>
                          </w:p>
                        </w:txbxContent>
                      </v:textbox>
                    </v:shape>
                    <v:shape id="Text Box 345" o:spid="_x0000_s1054" type="#_x0000_t202" style="position:absolute;left:4365;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" stroked="f">
                      <v:textbox inset="0,0,0,0">
                        <w:txbxContent>
                          <w:p w14:paraId="7E655C4F" w14:textId="77777777" w:rsidR="00F06E98" w:rsidRPr="00B15B08" w:rsidRDefault="00F06E98" w:rsidP="00B15B08">
                            <w:pPr>
                              <w:jc w:val="center"/>
                              <w:rPr>
                                <w:b/>
                                <w:sz w:val="16"/>
                                <w:szCs w:val="24"/>
                              </w:rPr>
                            </w:pPr>
                            <w:r>
                              <w:rPr>
                                <w:b/>
                                <w:sz w:val="16"/>
                                <w:szCs w:val="16"/>
                              </w:rPr>
                              <w:t>Дата</w:t>
                            </w:r>
                          </w:p>
                        </w:txbxContent>
                      </v:textbox>
                    </v:shape>
                    <v:shape id="Text Box 344" o:spid="_x0000_s1055" type="#_x0000_t202" style="position:absolute;left:3515;top:16188;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" stroked="f">
                      <v:textbox inset="0,0,0,0">
                        <w:txbxContent>
                          <w:p w14:paraId="5A5D7F86" w14:textId="77777777" w:rsidR="00F06E98" w:rsidRPr="00B15B08" w:rsidRDefault="00F06E98" w:rsidP="00B15B08">
                            <w:pPr>
                              <w:jc w:val="center"/>
                              <w:rPr>
                                <w:b/>
                                <w:sz w:val="16"/>
                                <w:szCs w:val="24"/>
                              </w:rPr>
                            </w:pPr>
                            <w:r>
                              <w:rPr>
                                <w:b/>
                                <w:sz w:val="16"/>
                                <w:szCs w:val="16"/>
                              </w:rPr>
                              <w:t>Подп</w:t>
                            </w:r>
                            <w:r w:rsidRPr="00B15B08">
                              <w:rPr>
                                <w:b/>
                                <w:sz w:val="16"/>
                                <w:szCs w:val="24"/>
                              </w:rPr>
                              <w:t>.</w:t>
                            </w:r>
                          </w:p>
                        </w:txbxContent>
                      </v:textbox>
                    </v:shape>
                    <v:shape id="Text Box 343" o:spid="_x0000_s1056" type="#_x0000_t202" style="position:absolute;left:2948;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" stroked="f">
                      <v:textbox inset="0,0,0,0">
                        <w:txbxContent>
                          <w:p w14:paraId="13D095EA" w14:textId="77777777" w:rsidR="00F06E98" w:rsidRPr="00B15B08" w:rsidRDefault="00F06E98" w:rsidP="00B15B08">
                            <w:pPr>
                              <w:jc w:val="center"/>
                              <w:rPr>
                                <w:b/>
                                <w:sz w:val="16"/>
                                <w:szCs w:val="24"/>
                              </w:rPr>
                            </w:pPr>
                            <w:r>
                              <w:rPr>
                                <w:b/>
                                <w:sz w:val="16"/>
                                <w:szCs w:val="24"/>
                              </w:rPr>
                              <w:t>№док.</w:t>
                            </w:r>
                          </w:p>
                        </w:txbxContent>
                      </v:textbox>
                    </v:shape>
                    <v:shape id="Text Box 342" o:spid="_x0000_s1057" type="#_x0000_t202" style="position:absolute;left:2381;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" stroked="f">
                      <v:textbox inset="0,0,0,0">
                        <w:txbxContent>
                          <w:p w14:paraId="4CA4DD35" w14:textId="77777777" w:rsidR="00F06E98" w:rsidRPr="00B15B08" w:rsidRDefault="00F06E98" w:rsidP="00B15B08">
                            <w:pPr>
                              <w:jc w:val="center"/>
                              <w:rPr>
                                <w:b/>
                                <w:sz w:val="16"/>
                                <w:szCs w:val="24"/>
                              </w:rPr>
                            </w:pPr>
                            <w:r>
                              <w:rPr>
                                <w:b/>
                                <w:sz w:val="16"/>
                                <w:szCs w:val="16"/>
                              </w:rPr>
                              <w:t>Лист</w:t>
                            </w:r>
                          </w:p>
                        </w:txbxContent>
                      </v:textbox>
                    </v:shape>
                    <v:shape id="Text Box 341" o:spid="_x0000_s1058" type="#_x0000_t202" style="position:absolute;left:1814;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" stroked="f">
                      <v:textbox inset="0,0,0,0">
                        <w:txbxContent>
                          <w:p w14:paraId="4F29D097" w14:textId="77777777" w:rsidR="00F06E98" w:rsidRPr="00B15B08" w:rsidRDefault="00F06E98" w:rsidP="00B15B08">
                            <w:pPr>
                              <w:jc w:val="center"/>
                              <w:rPr>
                                <w:b/>
                                <w:sz w:val="16"/>
                                <w:szCs w:val="24"/>
                              </w:rPr>
                            </w:pPr>
                            <w:r w:rsidRPr="00B15B08">
                              <w:rPr>
                                <w:b/>
                                <w:sz w:val="16"/>
                                <w:szCs w:val="16"/>
                              </w:rPr>
                              <w:t>Кол</w:t>
                            </w:r>
                            <w:r w:rsidRPr="00B15B08">
                              <w:rPr>
                                <w:b/>
                                <w:sz w:val="16"/>
                                <w:szCs w:val="24"/>
                              </w:rPr>
                              <w:t>.</w:t>
                            </w:r>
                            <w:r>
                              <w:rPr>
                                <w:b/>
                                <w:sz w:val="16"/>
                                <w:szCs w:val="24"/>
                              </w:rPr>
                              <w:t>у</w:t>
                            </w:r>
                            <w:r w:rsidRPr="00B15B08">
                              <w:rPr>
                                <w:b/>
                                <w:sz w:val="16"/>
                                <w:szCs w:val="24"/>
                              </w:rPr>
                              <w:t>ч.</w:t>
                            </w:r>
                          </w:p>
                        </w:txbxContent>
                      </v:textbox>
                    </v:shape>
                    <v:shape id="Text Box 340" o:spid="_x0000_s1059" type="#_x0000_t202" style="position:absolute;left:1247;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" stroked="f">
                      <v:textbox inset="0,0,0,0">
                        <w:txbxContent>
                          <w:p w14:paraId="707CEC7D" w14:textId="77777777" w:rsidR="00F06E98" w:rsidRPr="00B15B08" w:rsidRDefault="00F06E98" w:rsidP="00B15B08">
                            <w:pPr>
                              <w:jc w:val="center"/>
                              <w:rPr>
                                <w:b/>
                                <w:sz w:val="16"/>
                                <w:szCs w:val="24"/>
                              </w:rPr>
                            </w:pPr>
                            <w:r w:rsidRPr="00B15B08">
                              <w:rPr>
                                <w:b/>
                                <w:sz w:val="16"/>
                                <w:szCs w:val="16"/>
                              </w:rPr>
                              <w:t>Изм</w:t>
                            </w:r>
                            <w:r w:rsidRPr="00B15B08">
                              <w:rPr>
                                <w:b/>
                                <w:sz w:val="16"/>
                                <w:szCs w:val="24"/>
                              </w:rPr>
                              <w:t>.</w:t>
                            </w:r>
                          </w:p>
                        </w:txbxContent>
                      </v:textbox>
                    </v:shape>
                    <v:shapetype id="_x0000_t32" coordsize="21600,21600" o:spt="32" o:oned="t" path="m,l21600,21600e" filled="f">
                      <v:path arrowok="t" fillok="f" o:connecttype="none"/>
                      <o:lock v:ext="edit" shapetype="t"/>
                    </v:shapetype>
                    <v:shape id="AutoShape 237" o:spid="_x0000_s1060" type="#_x0000_t32" style="position:absolute;left:1247;top:15593;width:102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" strokeweight="1.5pt"/>
                    <v:shape id="AutoShape 238" o:spid="_x0000_s1061" type="#_x0000_t32" style="position:absolute;left:1249;top:15876;width:368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" strokeweight="1.5pt"/>
                    <v:shape id="AutoShape 239" o:spid="_x0000_s1062" type="#_x0000_t32" style="position:absolute;left:1249;top:16160;width:368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" strokeweight="1.5pt"/>
                    <v:shape id="AutoShape 240" o:spid="_x0000_s1063" type="#_x0000_t32" style="position:absolute;left:4933;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" strokeweight="1.5pt"/>
                    <v:shape id="AutoShape 241" o:spid="_x0000_s1064" type="#_x0000_t32" style="position:absolute;left:1814;top:15591;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" strokeweight="1.5pt"/>
                    <v:shape id="AutoShape 242" o:spid="_x0000_s1065" type="#_x0000_t32" style="position:absolute;left:2381;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" strokeweight="1.5pt"/>
                    <v:shape id="AutoShape 243" o:spid="_x0000_s1066" type="#_x0000_t32" style="position:absolute;left:2948;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" strokeweight="1.5pt"/>
                    <v:shape id="AutoShape 244" o:spid="_x0000_s1067" type="#_x0000_t32" style="position:absolute;left:3515;top:15594;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" strokeweight="1.5pt"/>
                    <v:shape id="AutoShape 245" o:spid="_x0000_s1068" type="#_x0000_t32" style="position:absolute;left:4366;top:15594;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" strokeweight="1.5pt"/>
                    <v:shape id="AutoShape 292" o:spid="_x0000_s1069" type="#_x0000_t32" style="position:absolute;left:10943;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" strokeweight="1.5pt"/>
                    <v:shape id="AutoShape 293" o:spid="_x0000_s1070" type="#_x0000_t32" style="position:absolute;left:10941;top:15989;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" strokeweight="1.5pt"/>
                  </v:group>
                  <v:shape id="Text Box 349" o:spid="_x0000_s1071" type="#_x0000_t202" style="position:absolute;left:8959;top:16441;width:102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" stroked="f">
                    <v:textbox inset="0,0,0,0">
                      <w:txbxContent>
                        <w:p w14:paraId="4C3D0E17" w14:textId="77777777" w:rsidR="00F06E98" w:rsidRPr="00171A3C" w:rsidRDefault="00F06E98" w:rsidP="00862B5C">
                          <w:r>
                            <w:rPr>
                              <w:sz w:val="20"/>
                              <w:szCs w:val="16"/>
                            </w:rPr>
                            <w:t>Формат А4</w:t>
                          </w:r>
                        </w:p>
                        <w:p w14:paraId="5D527334" w14:textId="77777777" w:rsidR="00F06E98" w:rsidRPr="00862B5C" w:rsidRDefault="00F06E98" w:rsidP="00862B5C">
                          <w:pPr>
                            <w:rPr>
                              <w:szCs w:val="24"/>
                            </w:rPr>
                          </w:pPr>
                        </w:p>
                      </w:txbxContent>
                    </v:textbox>
                  </v:shape>
                </v:group>
                <v:group id="Group 586" o:spid="_x0000_s1072" style="position:absolute;left:680;top:397;width:10830;height:15990" coordorigin="680,397" coordsize="10830,1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">
                  <v:group id="Group 208" o:spid="_x0000_s1073" style="position:absolute;left:1247;top:397;width:10263;height:15987" coordorigin="1247,397" coordsize="10263,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">
                    <v:shape id="Text Box 209" o:spid="_x0000_s1074" type="#_x0000_t202" style="position:absolute;left:10943;top:397;width:5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" stroked="f">
                      <v:textbox>
                        <w:txbxContent>
                          <w:p w14:paraId="3961549B" w14:textId="6795112C" w:rsidR="00F06E98" w:rsidRPr="00275C14" w:rsidRDefault="00F06E98" w:rsidP="00812307">
                            <w:r>
                              <w:fldChar w:fldCharType="begin"/>
                            </w:r>
                            <w:r>
                              <w:instrText>PAGE   \* MERGEFORMAT</w:instrText>
                            </w:r>
                            <w:r>
                              <w:fldChar w:fldCharType="separate"/>
                            </w:r>
                            <w:r w:rsidR="00C301CA">
                              <w:rPr>
                                <w:noProof/>
                              </w:rPr>
                              <w:t>26</w:t>
                            </w:r>
                            <w:r>
                              <w:fldChar w:fldCharType="end"/>
                            </w:r>
                          </w:p>
                        </w:txbxContent>
                      </v:textbox>
                    </v:shape>
                    <v:shape id="AutoShape 210" o:spid="_x0000_s1075" type="#_x0000_t32" style="position:absolute;left:1247;top:397;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" strokeweight="1.5pt"/>
                    <v:shape id="AutoShape 211" o:spid="_x0000_s1076" type="#_x0000_t32" style="position:absolute;left:1247;top:16443;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" strokeweight="1.5pt"/>
                    <v:shape id="AutoShape 212" o:spid="_x0000_s1077" type="#_x0000_t32" style="position:absolute;left:11510;top:397;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" strokeweight="1.5pt"/>
                    <v:shape id="AutoShape 213" o:spid="_x0000_s1078" type="#_x0000_t32" style="position:absolute;left:1247;top:397;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" strokeweight="1.5pt"/>
                    <v:shape id="AutoShape 214" o:spid="_x0000_s1079" type="#_x0000_t32" style="position:absolute;left:10943;top:397;width:0;height:3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" strokeweight="1.5pt"/>
                    <v:shape id="AutoShape 215" o:spid="_x0000_s1080" type="#_x0000_t32" style="position:absolute;left:10943;top:794;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" strokeweight="1.5pt"/>
                  </v:group>
                  <v:group id="Group 227" o:spid="_x0000_s1081" style="position:absolute;left:680;top:11567;width:567;height:4820" coordorigin="5670,11340" coordsize="567,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">
                    <v:shape id="Text Box 228" o:spid="_x0000_s1082" type="#_x0000_t202" style="position:absolute;left:5670;top:11340;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" stroked="f">
                      <v:textbox style="layout-flow:vertical;mso-layout-flow-alt:bottom-to-top" inset="0,0,0,0">
                        <w:txbxContent>
                          <w:p w14:paraId="6569C8ED" w14:textId="77777777" w:rsidR="00F06E98" w:rsidRPr="001E390C" w:rsidRDefault="00F06E98" w:rsidP="003553C4">
                            <w:pPr>
                              <w:jc w:val="center"/>
                              <w:rPr>
                                <w:b/>
                                <w:sz w:val="18"/>
                              </w:rPr>
                            </w:pPr>
                            <w:r>
                              <w:rPr>
                                <w:b/>
                                <w:sz w:val="18"/>
                              </w:rPr>
                              <w:t>Взам. инв. №</w:t>
                            </w:r>
                          </w:p>
                        </w:txbxContent>
                      </v:textbox>
                    </v:shape>
                    <v:shape id="Text Box 229" o:spid="_x0000_s1083" type="#_x0000_t202" style="position:absolute;left:5670;top:12758;width:22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" stroked="f">
                      <v:textbox style="layout-flow:vertical;mso-layout-flow-alt:bottom-to-top" inset="0,0,0,0">
                        <w:txbxContent>
                          <w:p w14:paraId="1B324F42" w14:textId="77777777" w:rsidR="00F06E98" w:rsidRPr="001E390C" w:rsidRDefault="00F06E98" w:rsidP="003553C4">
                            <w:pPr>
                              <w:jc w:val="center"/>
                              <w:rPr>
                                <w:b/>
                                <w:sz w:val="18"/>
                              </w:rPr>
                            </w:pPr>
                            <w:r>
                              <w:rPr>
                                <w:b/>
                                <w:sz w:val="18"/>
                              </w:rPr>
                              <w:t>Подп. и дата</w:t>
                            </w:r>
                          </w:p>
                        </w:txbxContent>
                      </v:textbox>
                    </v:shape>
                    <v:shape id="Text Box 230" o:spid="_x0000_s1084" type="#_x0000_t202" style="position:absolute;left:5670;top:14742;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" stroked="f">
                      <v:textbox style="layout-flow:vertical;mso-layout-flow-alt:bottom-to-top" inset="0,0,0,0">
                        <w:txbxContent>
                          <w:p w14:paraId="3D9889EA" w14:textId="77777777" w:rsidR="00F06E98" w:rsidRPr="001E390C" w:rsidRDefault="00F06E98" w:rsidP="003553C4">
                            <w:pPr>
                              <w:jc w:val="center"/>
                              <w:rPr>
                                <w:b/>
                                <w:sz w:val="18"/>
                              </w:rPr>
                            </w:pPr>
                            <w:r>
                              <w:rPr>
                                <w:b/>
                                <w:sz w:val="18"/>
                              </w:rPr>
                              <w:t>Инв. № подл.</w:t>
                            </w:r>
                          </w:p>
                        </w:txbxContent>
                      </v:textbox>
                    </v:shape>
                    <v:shape id="AutoShape 231" o:spid="_x0000_s1085" type="#_x0000_t32" style="position:absolute;left:5897;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" strokeweight="1.5pt"/>
                    <v:shape id="AutoShape 232" o:spid="_x0000_s1086" type="#_x0000_t32" style="position:absolute;left:5670;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" strokeweight="1.5pt"/>
                    <v:shape id="AutoShape 233" o:spid="_x0000_s1087" type="#_x0000_t32" style="position:absolute;left:5670;top:11340;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" strokeweight="1.5pt"/>
                    <v:shape id="AutoShape 234" o:spid="_x0000_s1088" type="#_x0000_t32" style="position:absolute;left:5670;top:16159;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" strokeweight="1.5pt"/>
                    <v:shape id="AutoShape 235" o:spid="_x0000_s1089" type="#_x0000_t32" style="position:absolute;left:5670;top:12758;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" strokeweight="1.5pt"/>
                    <v:shape id="AutoShape 236" o:spid="_x0000_s1090" type="#_x0000_t32" style="position:absolute;left:5670;top:14742;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" strokeweight="1.5pt"/>
                  </v:group>
                </v:group>
              </v:group>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8C421" w14:textId="60B28F13" w:rsidR="00F06E98" w:rsidRDefault="00F06E98">
    <w:pPr>
      <w:pStyle w:val="a7"/>
    </w:pPr>
    <w:r>
      <w:rPr>
        <w:noProof/>
        <w:szCs w:val="24"/>
        <w:lang w:eastAsia="ru-RU"/>
      </w:rPr>
      <mc:AlternateContent>
        <mc:Choice Requires="wpg">
          <w:drawing>
            <wp:anchor distT="0" distB="0" distL="114300" distR="114300" simplePos="0" relativeHeight="251660288" behindDoc="0" locked="0" layoutInCell="1" allowOverlap="1" wp14:anchorId="15554A82" wp14:editId="0FCCAA09">
              <wp:simplePos x="0" y="0"/>
              <wp:positionH relativeFrom="page">
                <wp:posOffset>355600</wp:posOffset>
              </wp:positionH>
              <wp:positionV relativeFrom="page">
                <wp:posOffset>285750</wp:posOffset>
              </wp:positionV>
              <wp:extent cx="6950710" cy="10297795"/>
              <wp:effectExtent l="0" t="0" r="40640" b="8255"/>
              <wp:wrapNone/>
              <wp:docPr id="458" name="Group 1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0710" cy="10297795"/>
                        <a:chOff x="592" y="318"/>
                        <a:chExt cx="10946" cy="16217"/>
                      </a:xfrm>
                    </wpg:grpSpPr>
                    <wps:wsp>
                      <wps:cNvPr id="459" name="Text Box 1186"/>
                      <wps:cNvSpPr txBox="1">
                        <a:spLocks noChangeArrowheads="1"/>
                      </wps:cNvSpPr>
                      <wps:spPr bwMode="auto">
                        <a:xfrm>
                          <a:off x="8987" y="16308"/>
                          <a:ext cx="102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49DAE243" w14:textId="77777777" w:rsidR="00F06E98" w:rsidRDefault="00F06E98" w:rsidP="001457FA">
                            <w:r>
                              <w:rPr>
                                <w:sz w:val="20"/>
                                <w:szCs w:val="16"/>
                              </w:rPr>
                              <w:t>Формат А4</w:t>
                            </w:r>
                          </w:p>
                        </w:txbxContent>
                      </wps:txbx>
                      <wps:bodyPr rot="0" vert="horz" wrap="square" lIns="0" tIns="0" rIns="0" bIns="0" anchor="t" anchorCtr="0" upright="1">
                        <a:noAutofit/>
                      </wps:bodyPr>
                    </wps:wsp>
                    <wpg:grpSp>
                      <wpg:cNvPr id="460" name="Group 1469"/>
                      <wpg:cNvGrpSpPr>
                        <a:grpSpLocks/>
                      </wpg:cNvGrpSpPr>
                      <wpg:grpSpPr bwMode="auto">
                        <a:xfrm>
                          <a:off x="592" y="318"/>
                          <a:ext cx="10946" cy="15990"/>
                          <a:chOff x="592" y="318"/>
                          <a:chExt cx="10946" cy="15990"/>
                        </a:xfrm>
                      </wpg:grpSpPr>
                      <wpg:grpSp>
                        <wpg:cNvPr id="461" name="Group 1468"/>
                        <wpg:cNvGrpSpPr>
                          <a:grpSpLocks/>
                        </wpg:cNvGrpSpPr>
                        <wpg:grpSpPr bwMode="auto">
                          <a:xfrm>
                            <a:off x="1247" y="14039"/>
                            <a:ext cx="10291" cy="2269"/>
                            <a:chOff x="1247" y="14039"/>
                            <a:chExt cx="10291" cy="2269"/>
                          </a:xfrm>
                        </wpg:grpSpPr>
                        <wps:wsp>
                          <wps:cNvPr id="462" name="Text Box 1463"/>
                          <wps:cNvSpPr txBox="1">
                            <a:spLocks noChangeArrowheads="1"/>
                          </wps:cNvSpPr>
                          <wps:spPr bwMode="auto">
                            <a:xfrm>
                              <a:off x="1304" y="14062"/>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C9BE32" w14:textId="77777777" w:rsidR="00F06E98" w:rsidRPr="00A45B36" w:rsidRDefault="00F06E98" w:rsidP="001457FA">
                                <w:pPr>
                                  <w:jc w:val="center"/>
                                  <w:rPr>
                                    <w:sz w:val="20"/>
                                    <w:lang w:val="en-US"/>
                                  </w:rPr>
                                </w:pPr>
                              </w:p>
                            </w:txbxContent>
                          </wps:txbx>
                          <wps:bodyPr rot="0" vert="horz" wrap="square" lIns="0" tIns="0" rIns="0" bIns="0" anchor="t" anchorCtr="0" upright="1">
                            <a:noAutofit/>
                          </wps:bodyPr>
                        </wps:wsp>
                        <wps:wsp>
                          <wps:cNvPr id="465" name="Text Box 1356"/>
                          <wps:cNvSpPr txBox="1">
                            <a:spLocks noChangeArrowheads="1"/>
                          </wps:cNvSpPr>
                          <wps:spPr bwMode="auto">
                            <a:xfrm>
                              <a:off x="1304" y="14345"/>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CB64E7" w14:textId="6842C1A3" w:rsidR="00F06E98" w:rsidRPr="007311C2" w:rsidRDefault="00F06E98" w:rsidP="007311C2">
                                <w:pPr>
                                  <w:jc w:val="center"/>
                                  <w:rPr>
                                    <w:sz w:val="14"/>
                                    <w:szCs w:val="14"/>
                                  </w:rPr>
                                </w:pPr>
                                <w:r>
                                  <w:rPr>
                                    <w:sz w:val="14"/>
                                    <w:szCs w:val="14"/>
                                  </w:rPr>
                                  <w:t>1</w:t>
                                </w:r>
                              </w:p>
                              <w:p w14:paraId="7DEAB892" w14:textId="77777777" w:rsidR="00F06E98" w:rsidRPr="007311C2" w:rsidRDefault="00F06E98" w:rsidP="001457FA">
                                <w:pPr>
                                  <w:jc w:val="center"/>
                                  <w:rPr>
                                    <w:sz w:val="20"/>
                                  </w:rPr>
                                </w:pPr>
                              </w:p>
                            </w:txbxContent>
                          </wps:txbx>
                          <wps:bodyPr rot="0" vert="horz" wrap="square" lIns="0" tIns="0" rIns="0" bIns="0" anchor="t" anchorCtr="0" upright="1">
                            <a:noAutofit/>
                          </wps:bodyPr>
                        </wps:wsp>
                        <wpg:grpSp>
                          <wpg:cNvPr id="466" name="Group 1141"/>
                          <wpg:cNvGrpSpPr>
                            <a:grpSpLocks/>
                          </wpg:cNvGrpSpPr>
                          <wpg:grpSpPr bwMode="auto">
                            <a:xfrm>
                              <a:off x="1247" y="14039"/>
                              <a:ext cx="10291" cy="2269"/>
                              <a:chOff x="1219" y="14118"/>
                              <a:chExt cx="10291" cy="2269"/>
                            </a:xfrm>
                          </wpg:grpSpPr>
                          <wps:wsp>
                            <wps:cNvPr id="467" name="Text Box 1142"/>
                            <wps:cNvSpPr txBox="1">
                              <a:spLocks noChangeArrowheads="1"/>
                            </wps:cNvSpPr>
                            <wps:spPr bwMode="auto">
                              <a:xfrm>
                                <a:off x="10490" y="14997"/>
                                <a:ext cx="102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14F0DE56" w14:textId="77777777" w:rsidR="00F06E98" w:rsidRDefault="00F06E98" w:rsidP="001457FA">
                                  <w:pPr>
                                    <w:jc w:val="center"/>
                                  </w:pPr>
                                  <w:r>
                                    <w:rPr>
                                      <w:sz w:val="20"/>
                                      <w:szCs w:val="16"/>
                                    </w:rPr>
                                    <w:t>Листов</w:t>
                                  </w:r>
                                </w:p>
                              </w:txbxContent>
                            </wps:txbx>
                            <wps:bodyPr rot="0" vert="horz" wrap="square" lIns="0" tIns="0" rIns="0" bIns="0" anchor="t" anchorCtr="0" upright="1">
                              <a:noAutofit/>
                            </wps:bodyPr>
                          </wps:wsp>
                          <wps:wsp>
                            <wps:cNvPr id="468" name="Text Box 1143"/>
                            <wps:cNvSpPr txBox="1">
                              <a:spLocks noChangeArrowheads="1"/>
                            </wps:cNvSpPr>
                            <wps:spPr bwMode="auto">
                              <a:xfrm>
                                <a:off x="8789" y="14997"/>
                                <a:ext cx="85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29F52B67" w14:textId="77777777" w:rsidR="00F06E98" w:rsidRDefault="00F06E98" w:rsidP="001457FA">
                                  <w:pPr>
                                    <w:jc w:val="center"/>
                                  </w:pPr>
                                  <w:r>
                                    <w:rPr>
                                      <w:sz w:val="20"/>
                                      <w:szCs w:val="16"/>
                                    </w:rPr>
                                    <w:t>Стадия</w:t>
                                  </w:r>
                                  <w:r>
                                    <w:rPr>
                                      <w:noProof/>
                                      <w:lang w:eastAsia="ru-RU"/>
                                    </w:rPr>
                                    <w:drawing>
                                      <wp:inline distT="0" distB="0" distL="0" distR="0" wp14:anchorId="776C627F" wp14:editId="140BA1D1">
                                        <wp:extent cx="337820" cy="441960"/>
                                        <wp:effectExtent l="0" t="0" r="5080" b="0"/>
                                        <wp:docPr id="2242" name="Рисунок 2242"/>
                                        <wp:cNvGraphicFramePr/>
                                        <a:graphic xmlns:a="http://schemas.openxmlformats.org/drawingml/2006/main">
                                          <a:graphicData uri="http://schemas.openxmlformats.org/drawingml/2006/picture">
                                            <pic:pic xmlns:pic="http://schemas.openxmlformats.org/drawingml/2006/picture">
                                              <pic:nvPicPr>
                                                <pic:cNvPr id="442" name="Рисунок 442"/>
                                                <pic:cNvPicPr/>
                                              </pic:nvPicPr>
                                              <pic:blipFill>
                                                <a:blip r:embed="rId1">
                                                  <a:extLst>
                                                    <a:ext uri="{28A0092B-C50C-407E-A947-70E740481C1C}">
                                                      <a14:useLocalDpi xmlns:a14="http://schemas.microsoft.com/office/drawing/2010/main" val="0"/>
                                                    </a:ext>
                                                  </a:extLst>
                                                </a:blip>
                                                <a:stretch>
                                                  <a:fillRect/>
                                                </a:stretch>
                                              </pic:blipFill>
                                              <pic:spPr>
                                                <a:xfrm>
                                                  <a:off x="0" y="0"/>
                                                  <a:ext cx="337820" cy="441960"/>
                                                </a:xfrm>
                                                <a:prstGeom prst="rect">
                                                  <a:avLst/>
                                                </a:prstGeom>
                                              </pic:spPr>
                                            </pic:pic>
                                          </a:graphicData>
                                        </a:graphic>
                                      </wp:inline>
                                    </w:drawing>
                                  </w:r>
                                  <w:r>
                                    <w:rPr>
                                      <w:sz w:val="20"/>
                                      <w:szCs w:val="16"/>
                                    </w:rPr>
                                    <w:t>ия</w:t>
                                  </w:r>
                                </w:p>
                              </w:txbxContent>
                            </wps:txbx>
                            <wps:bodyPr rot="0" vert="horz" wrap="square" lIns="0" tIns="0" rIns="0" bIns="0" anchor="t" anchorCtr="0" upright="1">
                              <a:noAutofit/>
                            </wps:bodyPr>
                          </wps:wsp>
                          <wps:wsp>
                            <wps:cNvPr id="469" name="Text Box 1144"/>
                            <wps:cNvSpPr txBox="1">
                              <a:spLocks noChangeArrowheads="1"/>
                            </wps:cNvSpPr>
                            <wps:spPr bwMode="auto">
                              <a:xfrm>
                                <a:off x="9639" y="14997"/>
                                <a:ext cx="85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299CF543" w14:textId="77777777" w:rsidR="00F06E98" w:rsidRDefault="00F06E98" w:rsidP="001457FA">
                                  <w:pPr>
                                    <w:jc w:val="center"/>
                                  </w:pPr>
                                  <w:r>
                                    <w:rPr>
                                      <w:sz w:val="20"/>
                                      <w:szCs w:val="16"/>
                                    </w:rPr>
                                    <w:t>Лист</w:t>
                                  </w:r>
                                </w:p>
                              </w:txbxContent>
                            </wps:txbx>
                            <wps:bodyPr rot="0" vert="horz" wrap="square" lIns="0" tIns="0" rIns="0" bIns="0" anchor="t" anchorCtr="0" upright="1">
                              <a:noAutofit/>
                            </wps:bodyPr>
                          </wps:wsp>
                          <wps:wsp>
                            <wps:cNvPr id="470" name="Text Box 1145"/>
                            <wps:cNvSpPr txBox="1">
                              <a:spLocks noChangeArrowheads="1"/>
                            </wps:cNvSpPr>
                            <wps:spPr bwMode="auto">
                              <a:xfrm>
                                <a:off x="2381" y="16131"/>
                                <a:ext cx="1134"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2BA29DB4" w14:textId="77777777" w:rsidR="00F06E98" w:rsidRDefault="00F06E98" w:rsidP="001457FA">
                                  <w:pPr>
                                    <w:ind w:left="57"/>
                                  </w:pPr>
                                </w:p>
                              </w:txbxContent>
                            </wps:txbx>
                            <wps:bodyPr rot="0" vert="horz" wrap="square" lIns="0" tIns="0" rIns="0" bIns="0" anchor="t" anchorCtr="0" upright="1">
                              <a:noAutofit/>
                            </wps:bodyPr>
                          </wps:wsp>
                          <wps:wsp>
                            <wps:cNvPr id="472" name="Text Box 1147"/>
                            <wps:cNvSpPr txBox="1">
                              <a:spLocks noChangeArrowheads="1"/>
                            </wps:cNvSpPr>
                            <wps:spPr bwMode="auto">
                              <a:xfrm>
                                <a:off x="2396" y="15280"/>
                                <a:ext cx="1134"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1F0123E3" w14:textId="51629EC8" w:rsidR="00F06E98" w:rsidRPr="00EB74A4" w:rsidRDefault="00F06E98" w:rsidP="00F02FBC">
                                  <w:pPr>
                                    <w:ind w:left="57"/>
                                    <w:jc w:val="center"/>
                                    <w:rPr>
                                      <w:sz w:val="20"/>
                                      <w:szCs w:val="20"/>
                                    </w:rPr>
                                  </w:pPr>
                                  <w:r>
                                    <w:rPr>
                                      <w:sz w:val="20"/>
                                      <w:szCs w:val="20"/>
                                    </w:rPr>
                                    <w:t>Лобачев</w:t>
                                  </w:r>
                                </w:p>
                              </w:txbxContent>
                            </wps:txbx>
                            <wps:bodyPr rot="0" vert="horz" wrap="square" lIns="0" tIns="0" rIns="0" bIns="0" anchor="t" anchorCtr="0" upright="1">
                              <a:noAutofit/>
                            </wps:bodyPr>
                          </wps:wsp>
                          <wps:wsp>
                            <wps:cNvPr id="473" name="Text Box 1148"/>
                            <wps:cNvSpPr txBox="1">
                              <a:spLocks noChangeArrowheads="1"/>
                            </wps:cNvSpPr>
                            <wps:spPr bwMode="auto">
                              <a:xfrm>
                                <a:off x="2410" y="14988"/>
                                <a:ext cx="1134"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39F1787A" w14:textId="1BF13DD8" w:rsidR="00F06E98" w:rsidRDefault="00F06E98" w:rsidP="00F02FBC">
                                  <w:pPr>
                                    <w:ind w:left="57"/>
                                    <w:jc w:val="center"/>
                                  </w:pPr>
                                  <w:r>
                                    <w:rPr>
                                      <w:sz w:val="20"/>
                                      <w:szCs w:val="16"/>
                                    </w:rPr>
                                    <w:t>Лобачев</w:t>
                                  </w:r>
                                </w:p>
                              </w:txbxContent>
                            </wps:txbx>
                            <wps:bodyPr rot="0" vert="horz" wrap="square" lIns="0" tIns="0" rIns="0" bIns="0" anchor="t" anchorCtr="0" upright="1">
                              <a:noAutofit/>
                            </wps:bodyPr>
                          </wps:wsp>
                          <wps:wsp>
                            <wps:cNvPr id="474" name="Text Box 1149"/>
                            <wps:cNvSpPr txBox="1">
                              <a:spLocks noChangeArrowheads="1"/>
                            </wps:cNvSpPr>
                            <wps:spPr bwMode="auto">
                              <a:xfrm>
                                <a:off x="2353" y="16119"/>
                                <a:ext cx="1134" cy="233"/>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F951476" w14:textId="149D45F5" w:rsidR="00F06E98" w:rsidRPr="007553D4" w:rsidRDefault="00F06E98" w:rsidP="00F02FBC">
                                  <w:pPr>
                                    <w:ind w:left="57"/>
                                    <w:jc w:val="center"/>
                                    <w:rPr>
                                      <w:sz w:val="20"/>
                                    </w:rPr>
                                  </w:pPr>
                                  <w:r>
                                    <w:rPr>
                                      <w:sz w:val="20"/>
                                    </w:rPr>
                                    <w:t>Зорин</w:t>
                                  </w:r>
                                </w:p>
                              </w:txbxContent>
                            </wps:txbx>
                            <wps:bodyPr rot="0" vert="horz" wrap="square" lIns="0" tIns="0" rIns="0" bIns="0" anchor="t" anchorCtr="0" upright="1">
                              <a:noAutofit/>
                            </wps:bodyPr>
                          </wps:wsp>
                          <wps:wsp>
                            <wps:cNvPr id="475" name="Text Box 1150"/>
                            <wps:cNvSpPr txBox="1">
                              <a:spLocks noChangeArrowheads="1"/>
                            </wps:cNvSpPr>
                            <wps:spPr bwMode="auto">
                              <a:xfrm>
                                <a:off x="4366" y="14713"/>
                                <a:ext cx="567"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0A47D37E" w14:textId="77777777" w:rsidR="00F06E98" w:rsidRDefault="00F06E98" w:rsidP="001457FA">
                                  <w:pPr>
                                    <w:jc w:val="center"/>
                                    <w:rPr>
                                      <w:b/>
                                      <w:sz w:val="16"/>
                                      <w:szCs w:val="16"/>
                                    </w:rPr>
                                  </w:pPr>
                                  <w:r>
                                    <w:rPr>
                                      <w:b/>
                                      <w:sz w:val="16"/>
                                      <w:szCs w:val="16"/>
                                    </w:rPr>
                                    <w:t>Дата</w:t>
                                  </w:r>
                                </w:p>
                              </w:txbxContent>
                            </wps:txbx>
                            <wps:bodyPr rot="0" vert="horz" wrap="square" lIns="0" tIns="0" rIns="0" bIns="0" anchor="t" anchorCtr="0" upright="1">
                              <a:noAutofit/>
                            </wps:bodyPr>
                          </wps:wsp>
                          <wps:wsp>
                            <wps:cNvPr id="476" name="Text Box 1151"/>
                            <wps:cNvSpPr txBox="1">
                              <a:spLocks noChangeArrowheads="1"/>
                            </wps:cNvSpPr>
                            <wps:spPr bwMode="auto">
                              <a:xfrm>
                                <a:off x="3515" y="14713"/>
                                <a:ext cx="85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2B15BDB8" w14:textId="77777777" w:rsidR="00F06E98" w:rsidRDefault="00F06E98" w:rsidP="001457FA">
                                  <w:pPr>
                                    <w:jc w:val="center"/>
                                    <w:rPr>
                                      <w:b/>
                                      <w:sz w:val="16"/>
                                      <w:szCs w:val="16"/>
                                    </w:rPr>
                                  </w:pPr>
                                  <w:r>
                                    <w:rPr>
                                      <w:b/>
                                      <w:sz w:val="16"/>
                                      <w:szCs w:val="16"/>
                                    </w:rPr>
                                    <w:t>Подп.</w:t>
                                  </w:r>
                                </w:p>
                              </w:txbxContent>
                            </wps:txbx>
                            <wps:bodyPr rot="0" vert="horz" wrap="square" lIns="0" tIns="0" rIns="0" bIns="0" anchor="t" anchorCtr="0" upright="1">
                              <a:noAutofit/>
                            </wps:bodyPr>
                          </wps:wsp>
                          <wps:wsp>
                            <wps:cNvPr id="477" name="Text Box 1152"/>
                            <wps:cNvSpPr txBox="1">
                              <a:spLocks noChangeArrowheads="1"/>
                            </wps:cNvSpPr>
                            <wps:spPr bwMode="auto">
                              <a:xfrm>
                                <a:off x="2948" y="14713"/>
                                <a:ext cx="567"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8682690" w14:textId="77777777" w:rsidR="00F06E98" w:rsidRDefault="00F06E98" w:rsidP="001457FA">
                                  <w:pPr>
                                    <w:jc w:val="center"/>
                                    <w:rPr>
                                      <w:b/>
                                      <w:sz w:val="16"/>
                                      <w:szCs w:val="16"/>
                                    </w:rPr>
                                  </w:pPr>
                                  <w:r>
                                    <w:rPr>
                                      <w:b/>
                                      <w:sz w:val="16"/>
                                      <w:szCs w:val="16"/>
                                    </w:rPr>
                                    <w:t>№док.</w:t>
                                  </w:r>
                                </w:p>
                              </w:txbxContent>
                            </wps:txbx>
                            <wps:bodyPr rot="0" vert="horz" wrap="square" lIns="0" tIns="0" rIns="0" bIns="0" anchor="t" anchorCtr="0" upright="1">
                              <a:noAutofit/>
                            </wps:bodyPr>
                          </wps:wsp>
                          <wps:wsp>
                            <wps:cNvPr id="478" name="Text Box 1153"/>
                            <wps:cNvSpPr txBox="1">
                              <a:spLocks noChangeArrowheads="1"/>
                            </wps:cNvSpPr>
                            <wps:spPr bwMode="auto">
                              <a:xfrm>
                                <a:off x="2381" y="14713"/>
                                <a:ext cx="567"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3C37E4C5" w14:textId="77777777" w:rsidR="00F06E98" w:rsidRDefault="00F06E98" w:rsidP="001457FA">
                                  <w:pPr>
                                    <w:jc w:val="center"/>
                                    <w:rPr>
                                      <w:b/>
                                      <w:sz w:val="16"/>
                                      <w:szCs w:val="16"/>
                                    </w:rPr>
                                  </w:pPr>
                                  <w:r>
                                    <w:rPr>
                                      <w:b/>
                                      <w:sz w:val="16"/>
                                      <w:szCs w:val="16"/>
                                    </w:rPr>
                                    <w:t>Лист</w:t>
                                  </w:r>
                                </w:p>
                              </w:txbxContent>
                            </wps:txbx>
                            <wps:bodyPr rot="0" vert="horz" wrap="square" lIns="0" tIns="0" rIns="0" bIns="0" anchor="t" anchorCtr="0" upright="1">
                              <a:noAutofit/>
                            </wps:bodyPr>
                          </wps:wsp>
                          <wps:wsp>
                            <wps:cNvPr id="479" name="Text Box 1154"/>
                            <wps:cNvSpPr txBox="1">
                              <a:spLocks noChangeArrowheads="1"/>
                            </wps:cNvSpPr>
                            <wps:spPr bwMode="auto">
                              <a:xfrm>
                                <a:off x="1814" y="14713"/>
                                <a:ext cx="567"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69B73B20" w14:textId="77777777" w:rsidR="00F06E98" w:rsidRDefault="00F06E98" w:rsidP="001457FA">
                                  <w:pPr>
                                    <w:jc w:val="center"/>
                                    <w:rPr>
                                      <w:b/>
                                      <w:sz w:val="16"/>
                                      <w:szCs w:val="16"/>
                                    </w:rPr>
                                  </w:pPr>
                                  <w:r>
                                    <w:rPr>
                                      <w:b/>
                                      <w:sz w:val="16"/>
                                      <w:szCs w:val="16"/>
                                    </w:rPr>
                                    <w:t>Кол.уч.</w:t>
                                  </w:r>
                                </w:p>
                              </w:txbxContent>
                            </wps:txbx>
                            <wps:bodyPr rot="0" vert="horz" wrap="square" lIns="0" tIns="0" rIns="0" bIns="0" anchor="t" anchorCtr="0" upright="1">
                              <a:noAutofit/>
                            </wps:bodyPr>
                          </wps:wsp>
                          <wps:wsp>
                            <wps:cNvPr id="224" name="Text Box 1155"/>
                            <wps:cNvSpPr txBox="1">
                              <a:spLocks noChangeArrowheads="1"/>
                            </wps:cNvSpPr>
                            <wps:spPr bwMode="auto">
                              <a:xfrm>
                                <a:off x="1219" y="15485"/>
                                <a:ext cx="1134"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E68C8C2" w14:textId="77777777" w:rsidR="00F06E98" w:rsidRDefault="00F06E98" w:rsidP="001457FA">
                                  <w:pPr>
                                    <w:ind w:left="57"/>
                                  </w:pPr>
                                </w:p>
                              </w:txbxContent>
                            </wps:txbx>
                            <wps:bodyPr rot="0" vert="horz" wrap="square" lIns="0" tIns="0" rIns="0" bIns="0" anchor="t" anchorCtr="0" upright="1">
                              <a:noAutofit/>
                            </wps:bodyPr>
                          </wps:wsp>
                          <wps:wsp>
                            <wps:cNvPr id="225" name="Text Box 1156"/>
                            <wps:cNvSpPr txBox="1">
                              <a:spLocks noChangeArrowheads="1"/>
                            </wps:cNvSpPr>
                            <wps:spPr bwMode="auto">
                              <a:xfrm>
                                <a:off x="1247" y="14713"/>
                                <a:ext cx="567"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69E64F74" w14:textId="77777777" w:rsidR="00F06E98" w:rsidRDefault="00F06E98" w:rsidP="001457FA">
                                  <w:pPr>
                                    <w:jc w:val="center"/>
                                    <w:rPr>
                                      <w:b/>
                                      <w:sz w:val="18"/>
                                    </w:rPr>
                                  </w:pPr>
                                  <w:r>
                                    <w:rPr>
                                      <w:b/>
                                      <w:sz w:val="16"/>
                                      <w:szCs w:val="16"/>
                                    </w:rPr>
                                    <w:t>Изм.</w:t>
                                  </w:r>
                                </w:p>
                              </w:txbxContent>
                            </wps:txbx>
                            <wps:bodyPr rot="0" vert="horz" wrap="square" lIns="0" tIns="0" rIns="0" bIns="0" anchor="t" anchorCtr="0" upright="1">
                              <a:noAutofit/>
                            </wps:bodyPr>
                          </wps:wsp>
                          <wps:wsp>
                            <wps:cNvPr id="226" name="Text Box 1157"/>
                            <wps:cNvSpPr txBox="1">
                              <a:spLocks noChangeArrowheads="1"/>
                            </wps:cNvSpPr>
                            <wps:spPr bwMode="auto">
                              <a:xfrm>
                                <a:off x="1314" y="15825"/>
                                <a:ext cx="998" cy="251"/>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13614A7A" w14:textId="77777777" w:rsidR="00F06E98" w:rsidRDefault="00F06E98" w:rsidP="00291855">
                                  <w:pPr>
                                    <w:ind w:left="57"/>
                                  </w:pPr>
                                  <w:r>
                                    <w:rPr>
                                      <w:sz w:val="20"/>
                                      <w:szCs w:val="16"/>
                                    </w:rPr>
                                    <w:t>Н. контр.</w:t>
                                  </w:r>
                                </w:p>
                                <w:p w14:paraId="1672E0A5" w14:textId="77777777" w:rsidR="00F06E98" w:rsidRDefault="00F06E98" w:rsidP="001457FA">
                                  <w:pPr>
                                    <w:ind w:left="57"/>
                                  </w:pPr>
                                </w:p>
                              </w:txbxContent>
                            </wps:txbx>
                            <wps:bodyPr rot="0" vert="horz" wrap="square" lIns="0" tIns="0" rIns="0" bIns="0" anchor="t" anchorCtr="0" upright="1">
                              <a:noAutofit/>
                            </wps:bodyPr>
                          </wps:wsp>
                          <wps:wsp>
                            <wps:cNvPr id="227" name="Text Box 1158"/>
                            <wps:cNvSpPr txBox="1">
                              <a:spLocks noChangeArrowheads="1"/>
                            </wps:cNvSpPr>
                            <wps:spPr bwMode="auto">
                              <a:xfrm>
                                <a:off x="1344" y="15279"/>
                                <a:ext cx="968" cy="221"/>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196C05E5" w14:textId="7EC6E174" w:rsidR="00F06E98" w:rsidRPr="003D0F0A" w:rsidRDefault="00F06E98" w:rsidP="003D0F0A">
                                  <w:pPr>
                                    <w:rPr>
                                      <w:sz w:val="20"/>
                                      <w:szCs w:val="20"/>
                                    </w:rPr>
                                  </w:pPr>
                                  <w:r>
                                    <w:rPr>
                                      <w:sz w:val="20"/>
                                      <w:szCs w:val="20"/>
                                    </w:rPr>
                                    <w:t>Проверил</w:t>
                                  </w:r>
                                </w:p>
                              </w:txbxContent>
                            </wps:txbx>
                            <wps:bodyPr rot="0" vert="horz" wrap="square" lIns="0" tIns="0" rIns="0" bIns="0" anchor="t" anchorCtr="0" upright="1">
                              <a:noAutofit/>
                            </wps:bodyPr>
                          </wps:wsp>
                          <wps:wsp>
                            <wps:cNvPr id="229" name="Text Box 1160"/>
                            <wps:cNvSpPr txBox="1">
                              <a:spLocks noChangeArrowheads="1"/>
                            </wps:cNvSpPr>
                            <wps:spPr bwMode="auto">
                              <a:xfrm>
                                <a:off x="1325" y="16117"/>
                                <a:ext cx="1028"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4150F709" w14:textId="7A68879E" w:rsidR="00F06E98" w:rsidRDefault="00F06E98" w:rsidP="001457FA">
                                  <w:pPr>
                                    <w:ind w:left="57"/>
                                  </w:pPr>
                                  <w:r>
                                    <w:rPr>
                                      <w:sz w:val="20"/>
                                      <w:szCs w:val="16"/>
                                    </w:rPr>
                                    <w:t>ГИП</w:t>
                                  </w:r>
                                </w:p>
                              </w:txbxContent>
                            </wps:txbx>
                            <wps:bodyPr rot="0" vert="horz" wrap="square" lIns="0" tIns="0" rIns="0" bIns="0" anchor="t" anchorCtr="0" upright="1">
                              <a:noAutofit/>
                            </wps:bodyPr>
                          </wps:wsp>
                          <wps:wsp>
                            <wps:cNvPr id="230" name="Text Box 1161"/>
                            <wps:cNvSpPr txBox="1">
                              <a:spLocks noChangeArrowheads="1"/>
                            </wps:cNvSpPr>
                            <wps:spPr bwMode="auto">
                              <a:xfrm>
                                <a:off x="4985" y="15002"/>
                                <a:ext cx="3855" cy="135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65227E09" w14:textId="77777777" w:rsidR="00F06E98" w:rsidRDefault="00F06E98" w:rsidP="00C832D8">
                                  <w:pPr>
                                    <w:autoSpaceDE w:val="0"/>
                                    <w:autoSpaceDN w:val="0"/>
                                    <w:adjustRightInd w:val="0"/>
                                    <w:spacing w:line="216" w:lineRule="auto"/>
                                    <w:ind w:right="166"/>
                                    <w:jc w:val="center"/>
                                    <w:rPr>
                                      <w:rFonts w:eastAsia="Times New Roman"/>
                                      <w:sz w:val="22"/>
                                    </w:rPr>
                                  </w:pPr>
                                </w:p>
                                <w:p w14:paraId="774A1B59" w14:textId="77777777" w:rsidR="00F06E98" w:rsidRDefault="00F06E98" w:rsidP="00C832D8">
                                  <w:pPr>
                                    <w:autoSpaceDE w:val="0"/>
                                    <w:autoSpaceDN w:val="0"/>
                                    <w:adjustRightInd w:val="0"/>
                                    <w:spacing w:line="216" w:lineRule="auto"/>
                                    <w:ind w:right="166"/>
                                    <w:jc w:val="center"/>
                                    <w:rPr>
                                      <w:rFonts w:eastAsia="Times New Roman"/>
                                      <w:sz w:val="22"/>
                                    </w:rPr>
                                  </w:pPr>
                                </w:p>
                                <w:p w14:paraId="71081DBD" w14:textId="77777777" w:rsidR="00F06E98" w:rsidRPr="004C76AB" w:rsidRDefault="00F06E98" w:rsidP="00C832D8">
                                  <w:pPr>
                                    <w:autoSpaceDE w:val="0"/>
                                    <w:autoSpaceDN w:val="0"/>
                                    <w:adjustRightInd w:val="0"/>
                                    <w:spacing w:line="216" w:lineRule="auto"/>
                                    <w:ind w:right="166"/>
                                    <w:jc w:val="center"/>
                                    <w:rPr>
                                      <w:sz w:val="22"/>
                                    </w:rPr>
                                  </w:pPr>
                                  <w:r>
                                    <w:rPr>
                                      <w:rFonts w:eastAsia="Times New Roman"/>
                                      <w:sz w:val="22"/>
                                    </w:rPr>
                                    <w:t>Текстовая часть</w:t>
                                  </w:r>
                                </w:p>
                              </w:txbxContent>
                            </wps:txbx>
                            <wps:bodyPr rot="0" vert="horz" wrap="square" lIns="0" tIns="0" rIns="0" bIns="0" anchor="t" anchorCtr="0" upright="1">
                              <a:noAutofit/>
                            </wps:bodyPr>
                          </wps:wsp>
                          <wps:wsp>
                            <wps:cNvPr id="231" name="Text Box 1162"/>
                            <wps:cNvSpPr txBox="1">
                              <a:spLocks noChangeArrowheads="1"/>
                            </wps:cNvSpPr>
                            <wps:spPr bwMode="auto">
                              <a:xfrm>
                                <a:off x="8789" y="15564"/>
                                <a:ext cx="2721" cy="739"/>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69FD09E1" w14:textId="64AAA6B5" w:rsidR="00F06E98" w:rsidRPr="00A532EE" w:rsidRDefault="00F06E98" w:rsidP="001457FA">
                                  <w:pPr>
                                    <w:jc w:val="center"/>
                                    <w:rPr>
                                      <w:sz w:val="18"/>
                                      <w:szCs w:val="18"/>
                                    </w:rPr>
                                  </w:pPr>
                                  <w:r w:rsidRPr="00A532EE">
                                    <w:rPr>
                                      <w:sz w:val="18"/>
                                      <w:szCs w:val="18"/>
                                    </w:rPr>
                                    <w:t>ООО «Проектное бюро АПЕКС»</w:t>
                                  </w:r>
                                </w:p>
                              </w:txbxContent>
                            </wps:txbx>
                            <wps:bodyPr rot="0" vert="horz" wrap="square" lIns="0" tIns="0" rIns="0" bIns="0" anchor="ctr" anchorCtr="0" upright="1">
                              <a:noAutofit/>
                            </wps:bodyPr>
                          </wps:wsp>
                          <wps:wsp>
                            <wps:cNvPr id="232" name="Text Box 1163"/>
                            <wps:cNvSpPr txBox="1">
                              <a:spLocks noChangeArrowheads="1"/>
                            </wps:cNvSpPr>
                            <wps:spPr bwMode="auto">
                              <a:xfrm>
                                <a:off x="10490" y="15266"/>
                                <a:ext cx="1020" cy="241"/>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1754890" w14:textId="77777777" w:rsidR="00F06E98" w:rsidRDefault="00F06E98"/>
                              </w:txbxContent>
                            </wps:txbx>
                            <wps:bodyPr rot="0" vert="horz" wrap="square" lIns="0" tIns="0" rIns="0" bIns="0" anchor="t" anchorCtr="0" upright="1">
                              <a:noAutofit/>
                            </wps:bodyPr>
                          </wps:wsp>
                          <wps:wsp>
                            <wps:cNvPr id="234" name="Text Box 1165"/>
                            <wps:cNvSpPr txBox="1">
                              <a:spLocks noChangeArrowheads="1"/>
                            </wps:cNvSpPr>
                            <wps:spPr bwMode="auto">
                              <a:xfrm>
                                <a:off x="8789" y="15266"/>
                                <a:ext cx="85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0A4397BD" w14:textId="3DCCDD9E" w:rsidR="00F06E98" w:rsidRDefault="00F06E98"/>
                                <w:p w14:paraId="4C7DA554" w14:textId="34775626" w:rsidR="00F06E98" w:rsidRPr="001F7960" w:rsidRDefault="00F06E98" w:rsidP="00BB7B7D">
                                  <w:pPr>
                                    <w:rPr>
                                      <w:sz w:val="20"/>
                                      <w:szCs w:val="20"/>
                                    </w:rPr>
                                  </w:pPr>
                                  <w:r>
                                    <w:rPr>
                                      <w:sz w:val="20"/>
                                      <w:szCs w:val="20"/>
                                    </w:rPr>
                                    <w:t xml:space="preserve">       П</w:t>
                                  </w:r>
                                </w:p>
                              </w:txbxContent>
                            </wps:txbx>
                            <wps:bodyPr rot="0" vert="horz" wrap="square" lIns="0" tIns="0" rIns="0" bIns="0" anchor="t" anchorCtr="0" upright="1">
                              <a:noAutofit/>
                            </wps:bodyPr>
                          </wps:wsp>
                          <wps:wsp>
                            <wps:cNvPr id="235" name="Text Box 1166"/>
                            <wps:cNvSpPr txBox="1">
                              <a:spLocks noChangeArrowheads="1"/>
                            </wps:cNvSpPr>
                            <wps:spPr bwMode="auto">
                              <a:xfrm>
                                <a:off x="4985" y="14380"/>
                                <a:ext cx="6490" cy="361"/>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CE6736C" w14:textId="0913EBE1" w:rsidR="00F06E98" w:rsidRPr="006F2004" w:rsidRDefault="00F06E98" w:rsidP="0020102C">
                                  <w:pPr>
                                    <w:jc w:val="center"/>
                                    <w:rPr>
                                      <w:i/>
                                      <w:sz w:val="30"/>
                                      <w:szCs w:val="30"/>
                                    </w:rPr>
                                  </w:pPr>
                                  <w:bookmarkStart w:id="169" w:name="_Hlk97805693"/>
                                  <w:bookmarkStart w:id="170" w:name="_Hlk97805694"/>
                                  <w:r w:rsidRPr="006F5127">
                                    <w:rPr>
                                      <w:b/>
                                      <w:bCs/>
                                      <w:i/>
                                      <w:sz w:val="30"/>
                                      <w:szCs w:val="30"/>
                                    </w:rPr>
                                    <w:t>1191</w:t>
                                  </w:r>
                                  <w:r w:rsidRPr="006F2004">
                                    <w:rPr>
                                      <w:b/>
                                      <w:bCs/>
                                      <w:i/>
                                      <w:sz w:val="30"/>
                                      <w:szCs w:val="30"/>
                                    </w:rPr>
                                    <w:t>-ПОС</w:t>
                                  </w:r>
                                  <w:r>
                                    <w:rPr>
                                      <w:b/>
                                      <w:bCs/>
                                      <w:i/>
                                      <w:sz w:val="30"/>
                                      <w:szCs w:val="30"/>
                                    </w:rPr>
                                    <w:t>3</w:t>
                                  </w:r>
                                  <w:r w:rsidRPr="006F2004">
                                    <w:rPr>
                                      <w:b/>
                                      <w:bCs/>
                                      <w:i/>
                                      <w:sz w:val="30"/>
                                      <w:szCs w:val="30"/>
                                    </w:rPr>
                                    <w:t>.ТЧ</w:t>
                                  </w:r>
                                </w:p>
                                <w:bookmarkEnd w:id="169"/>
                                <w:bookmarkEnd w:id="170"/>
                                <w:p w14:paraId="5B6D28DD" w14:textId="77777777" w:rsidR="00F06E98" w:rsidRPr="006F2004" w:rsidRDefault="00F06E98" w:rsidP="003378FE">
                                  <w:pPr>
                                    <w:jc w:val="center"/>
                                    <w:rPr>
                                      <w:i/>
                                      <w:sz w:val="30"/>
                                      <w:szCs w:val="30"/>
                                    </w:rPr>
                                  </w:pPr>
                                </w:p>
                              </w:txbxContent>
                            </wps:txbx>
                            <wps:bodyPr rot="0" vert="horz" wrap="square" lIns="0" tIns="0" rIns="0" bIns="0" anchor="t" anchorCtr="0" upright="1">
                              <a:noAutofit/>
                            </wps:bodyPr>
                          </wps:wsp>
                          <wps:wsp>
                            <wps:cNvPr id="236" name="AutoShape 1167"/>
                            <wps:cNvCnPr>
                              <a:cxnSpLocks noChangeShapeType="1"/>
                            </wps:cNvCnPr>
                            <wps:spPr bwMode="auto">
                              <a:xfrm>
                                <a:off x="1247" y="14118"/>
                                <a:ext cx="1026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7" name="AutoShape 1168"/>
                            <wps:cNvCnPr>
                              <a:cxnSpLocks noChangeShapeType="1"/>
                            </wps:cNvCnPr>
                            <wps:spPr bwMode="auto">
                              <a:xfrm>
                                <a:off x="1245" y="14969"/>
                                <a:ext cx="1026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8" name="AutoShape 1169"/>
                            <wps:cNvCnPr>
                              <a:cxnSpLocks noChangeShapeType="1"/>
                            </wps:cNvCnPr>
                            <wps:spPr bwMode="auto">
                              <a:xfrm>
                                <a:off x="1247" y="14402"/>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9" name="AutoShape 1170"/>
                            <wps:cNvCnPr>
                              <a:cxnSpLocks noChangeShapeType="1"/>
                            </wps:cNvCnPr>
                            <wps:spPr bwMode="auto">
                              <a:xfrm>
                                <a:off x="1247" y="14685"/>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0" name="AutoShape 1171"/>
                            <wps:cNvCnPr>
                              <a:cxnSpLocks noChangeShapeType="1"/>
                            </wps:cNvCnPr>
                            <wps:spPr bwMode="auto">
                              <a:xfrm>
                                <a:off x="1247" y="15252"/>
                                <a:ext cx="3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 name="AutoShape 1172"/>
                            <wps:cNvCnPr>
                              <a:cxnSpLocks noChangeShapeType="1"/>
                            </wps:cNvCnPr>
                            <wps:spPr bwMode="auto">
                              <a:xfrm>
                                <a:off x="1247" y="15536"/>
                                <a:ext cx="3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2" name="AutoShape 1173"/>
                            <wps:cNvCnPr>
                              <a:cxnSpLocks noChangeShapeType="1"/>
                            </wps:cNvCnPr>
                            <wps:spPr bwMode="auto">
                              <a:xfrm>
                                <a:off x="1247" y="15819"/>
                                <a:ext cx="3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3" name="AutoShape 1174"/>
                            <wps:cNvCnPr>
                              <a:cxnSpLocks noChangeShapeType="1"/>
                            </wps:cNvCnPr>
                            <wps:spPr bwMode="auto">
                              <a:xfrm>
                                <a:off x="1247" y="16101"/>
                                <a:ext cx="3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4" name="AutoShape 1175"/>
                            <wps:cNvCnPr>
                              <a:cxnSpLocks noChangeShapeType="1"/>
                            </wps:cNvCnPr>
                            <wps:spPr bwMode="auto">
                              <a:xfrm>
                                <a:off x="4933" y="14118"/>
                                <a:ext cx="0" cy="226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5" name="AutoShape 1176"/>
                            <wps:cNvCnPr>
                              <a:cxnSpLocks noChangeShapeType="1"/>
                            </wps:cNvCnPr>
                            <wps:spPr bwMode="auto">
                              <a:xfrm>
                                <a:off x="2381" y="14119"/>
                                <a:ext cx="0" cy="226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6" name="AutoShape 1177"/>
                            <wps:cNvCnPr>
                              <a:cxnSpLocks noChangeShapeType="1"/>
                            </wps:cNvCnPr>
                            <wps:spPr bwMode="auto">
                              <a:xfrm>
                                <a:off x="3515" y="14119"/>
                                <a:ext cx="0" cy="226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1178"/>
                            <wps:cNvCnPr>
                              <a:cxnSpLocks noChangeShapeType="1"/>
                            </wps:cNvCnPr>
                            <wps:spPr bwMode="auto">
                              <a:xfrm>
                                <a:off x="4366" y="14118"/>
                                <a:ext cx="0" cy="226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8" name="AutoShape 1179"/>
                            <wps:cNvCnPr>
                              <a:cxnSpLocks noChangeShapeType="1"/>
                            </wps:cNvCnPr>
                            <wps:spPr bwMode="auto">
                              <a:xfrm>
                                <a:off x="8789" y="14969"/>
                                <a:ext cx="0" cy="141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0" name="AutoShape 1180"/>
                            <wps:cNvCnPr>
                              <a:cxnSpLocks noChangeShapeType="1"/>
                            </wps:cNvCnPr>
                            <wps:spPr bwMode="auto">
                              <a:xfrm>
                                <a:off x="8789" y="15252"/>
                                <a:ext cx="272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1" name="AutoShape 1181"/>
                            <wps:cNvCnPr>
                              <a:cxnSpLocks noChangeShapeType="1"/>
                            </wps:cNvCnPr>
                            <wps:spPr bwMode="auto">
                              <a:xfrm>
                                <a:off x="8787" y="15536"/>
                                <a:ext cx="272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2" name="AutoShape 1182"/>
                            <wps:cNvCnPr>
                              <a:cxnSpLocks noChangeShapeType="1"/>
                            </wps:cNvCnPr>
                            <wps:spPr bwMode="auto">
                              <a:xfrm>
                                <a:off x="9639" y="14970"/>
                                <a:ext cx="0" cy="56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3" name="AutoShape 1183"/>
                            <wps:cNvCnPr>
                              <a:cxnSpLocks noChangeShapeType="1"/>
                            </wps:cNvCnPr>
                            <wps:spPr bwMode="auto">
                              <a:xfrm>
                                <a:off x="10490" y="14970"/>
                                <a:ext cx="0" cy="56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4" name="AutoShape 1184"/>
                            <wps:cNvCnPr>
                              <a:cxnSpLocks noChangeShapeType="1"/>
                            </wps:cNvCnPr>
                            <wps:spPr bwMode="auto">
                              <a:xfrm>
                                <a:off x="1814" y="14119"/>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5" name="AutoShape 1185"/>
                            <wps:cNvCnPr>
                              <a:cxnSpLocks noChangeShapeType="1"/>
                            </wps:cNvCnPr>
                            <wps:spPr bwMode="auto">
                              <a:xfrm>
                                <a:off x="2948" y="14120"/>
                                <a:ext cx="0" cy="84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44" name="Text Box 1357"/>
                          <wps:cNvSpPr txBox="1">
                            <a:spLocks noChangeArrowheads="1"/>
                          </wps:cNvSpPr>
                          <wps:spPr bwMode="auto">
                            <a:xfrm>
                              <a:off x="1871" y="14345"/>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1B82EB" w14:textId="77777777" w:rsidR="00F06E98" w:rsidRPr="007311C2" w:rsidRDefault="00F06E98" w:rsidP="007311C2">
                                <w:pPr>
                                  <w:jc w:val="center"/>
                                  <w:rPr>
                                    <w:sz w:val="14"/>
                                    <w:szCs w:val="14"/>
                                  </w:rPr>
                                </w:pPr>
                              </w:p>
                              <w:p w14:paraId="457A27B2" w14:textId="77777777" w:rsidR="00F06E98" w:rsidRPr="00A45B36" w:rsidRDefault="00F06E98" w:rsidP="001457FA">
                                <w:pPr>
                                  <w:jc w:val="center"/>
                                  <w:rPr>
                                    <w:sz w:val="20"/>
                                    <w:lang w:val="en-US"/>
                                  </w:rPr>
                                </w:pPr>
                              </w:p>
                            </w:txbxContent>
                          </wps:txbx>
                          <wps:bodyPr rot="0" vert="horz" wrap="square" lIns="0" tIns="0" rIns="0" bIns="0" anchor="t" anchorCtr="0" upright="1">
                            <a:noAutofit/>
                          </wps:bodyPr>
                        </wps:wsp>
                        <wps:wsp>
                          <wps:cNvPr id="45" name="Text Box 1358"/>
                          <wps:cNvSpPr txBox="1">
                            <a:spLocks noChangeArrowheads="1"/>
                          </wps:cNvSpPr>
                          <wps:spPr bwMode="auto">
                            <a:xfrm>
                              <a:off x="2438" y="14345"/>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4A681A" w14:textId="77777777" w:rsidR="00F06E98" w:rsidRPr="007311C2" w:rsidRDefault="00F06E98" w:rsidP="007311C2">
                                <w:pPr>
                                  <w:jc w:val="center"/>
                                  <w:rPr>
                                    <w:sz w:val="14"/>
                                    <w:szCs w:val="14"/>
                                  </w:rPr>
                                </w:pPr>
                              </w:p>
                              <w:p w14:paraId="2688639F" w14:textId="77777777" w:rsidR="00F06E98" w:rsidRPr="007311C2" w:rsidRDefault="00F06E98" w:rsidP="007311C2">
                                <w:pPr>
                                  <w:rPr>
                                    <w:sz w:val="20"/>
                                  </w:rPr>
                                </w:pPr>
                              </w:p>
                            </w:txbxContent>
                          </wps:txbx>
                          <wps:bodyPr rot="0" vert="horz" wrap="square" lIns="0" tIns="0" rIns="0" bIns="0" anchor="t" anchorCtr="0" upright="1">
                            <a:noAutofit/>
                          </wps:bodyPr>
                        </wps:wsp>
                        <wps:wsp>
                          <wps:cNvPr id="46" name="Text Box 1359"/>
                          <wps:cNvSpPr txBox="1">
                            <a:spLocks noChangeArrowheads="1"/>
                          </wps:cNvSpPr>
                          <wps:spPr bwMode="auto">
                            <a:xfrm>
                              <a:off x="3005" y="14345"/>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71C63C" w14:textId="439C68AB" w:rsidR="00F06E98" w:rsidRPr="007311C2" w:rsidRDefault="00F06E98" w:rsidP="001457FA">
                                <w:pPr>
                                  <w:jc w:val="center"/>
                                  <w:rPr>
                                    <w:sz w:val="14"/>
                                    <w:szCs w:val="14"/>
                                  </w:rPr>
                                </w:pPr>
                                <w:r>
                                  <w:rPr>
                                    <w:sz w:val="14"/>
                                    <w:szCs w:val="14"/>
                                  </w:rPr>
                                  <w:t>23-91.1</w:t>
                                </w:r>
                              </w:p>
                            </w:txbxContent>
                          </wps:txbx>
                          <wps:bodyPr rot="0" vert="horz" wrap="square" lIns="0" tIns="0" rIns="0" bIns="0" anchor="t" anchorCtr="0" upright="1">
                            <a:noAutofit/>
                          </wps:bodyPr>
                        </wps:wsp>
                        <wps:wsp>
                          <wps:cNvPr id="2" name="Text Box 1360"/>
                          <wps:cNvSpPr txBox="1">
                            <a:spLocks noChangeArrowheads="1"/>
                          </wps:cNvSpPr>
                          <wps:spPr bwMode="auto">
                            <a:xfrm>
                              <a:off x="4423" y="14345"/>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C8ACA8" w14:textId="249B3CBB" w:rsidR="00F06E98" w:rsidRPr="00A532EE" w:rsidRDefault="00F06E98" w:rsidP="001457FA">
                                <w:pPr>
                                  <w:jc w:val="center"/>
                                  <w:rPr>
                                    <w:sz w:val="16"/>
                                    <w:szCs w:val="16"/>
                                    <w:lang w:val="en-US"/>
                                  </w:rPr>
                                </w:pPr>
                                <w:r w:rsidRPr="00A532EE">
                                  <w:rPr>
                                    <w:sz w:val="16"/>
                                    <w:szCs w:val="16"/>
                                  </w:rPr>
                                  <w:t>08.23</w:t>
                                </w:r>
                              </w:p>
                            </w:txbxContent>
                          </wps:txbx>
                          <wps:bodyPr rot="0" vert="horz" wrap="square" lIns="0" tIns="0" rIns="0" bIns="0" anchor="t" anchorCtr="0" upright="1">
                            <a:noAutofit/>
                          </wps:bodyPr>
                        </wps:wsp>
                        <wps:wsp>
                          <wps:cNvPr id="48" name="Text Box 1464"/>
                          <wps:cNvSpPr txBox="1">
                            <a:spLocks noChangeArrowheads="1"/>
                          </wps:cNvSpPr>
                          <wps:spPr bwMode="auto">
                            <a:xfrm>
                              <a:off x="1871" y="14062"/>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6B44DA" w14:textId="77777777" w:rsidR="00F06E98" w:rsidRPr="00A45B36" w:rsidRDefault="00F06E98" w:rsidP="001457FA">
                                <w:pPr>
                                  <w:jc w:val="center"/>
                                  <w:rPr>
                                    <w:sz w:val="20"/>
                                    <w:lang w:val="en-US"/>
                                  </w:rPr>
                                </w:pPr>
                              </w:p>
                            </w:txbxContent>
                          </wps:txbx>
                          <wps:bodyPr rot="0" vert="horz" wrap="square" lIns="0" tIns="0" rIns="0" bIns="0" anchor="t" anchorCtr="0" upright="1">
                            <a:noAutofit/>
                          </wps:bodyPr>
                        </wps:wsp>
                        <wps:wsp>
                          <wps:cNvPr id="4" name="Text Box 1465"/>
                          <wps:cNvSpPr txBox="1">
                            <a:spLocks noChangeArrowheads="1"/>
                          </wps:cNvSpPr>
                          <wps:spPr bwMode="auto">
                            <a:xfrm>
                              <a:off x="2438" y="14062"/>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B32991" w14:textId="77777777" w:rsidR="00F06E98" w:rsidRPr="00A45B36" w:rsidRDefault="00F06E98" w:rsidP="001457FA">
                                <w:pPr>
                                  <w:jc w:val="center"/>
                                  <w:rPr>
                                    <w:sz w:val="20"/>
                                    <w:lang w:val="en-US"/>
                                  </w:rPr>
                                </w:pPr>
                              </w:p>
                            </w:txbxContent>
                          </wps:txbx>
                          <wps:bodyPr rot="0" vert="horz" wrap="square" lIns="0" tIns="0" rIns="0" bIns="0" anchor="t" anchorCtr="0" upright="1">
                            <a:noAutofit/>
                          </wps:bodyPr>
                        </wps:wsp>
                        <wps:wsp>
                          <wps:cNvPr id="50" name="Text Box 1466"/>
                          <wps:cNvSpPr txBox="1">
                            <a:spLocks noChangeArrowheads="1"/>
                          </wps:cNvSpPr>
                          <wps:spPr bwMode="auto">
                            <a:xfrm>
                              <a:off x="3005" y="14062"/>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EB9401" w14:textId="77777777" w:rsidR="00F06E98" w:rsidRPr="00A45B36" w:rsidRDefault="00F06E98" w:rsidP="001457FA">
                                <w:pPr>
                                  <w:jc w:val="center"/>
                                  <w:rPr>
                                    <w:sz w:val="20"/>
                                    <w:lang w:val="en-US"/>
                                  </w:rPr>
                                </w:pPr>
                              </w:p>
                            </w:txbxContent>
                          </wps:txbx>
                          <wps:bodyPr rot="0" vert="horz" wrap="square" lIns="0" tIns="0" rIns="0" bIns="0" anchor="t" anchorCtr="0" upright="1">
                            <a:noAutofit/>
                          </wps:bodyPr>
                        </wps:wsp>
                        <wps:wsp>
                          <wps:cNvPr id="51" name="Text Box 1467"/>
                          <wps:cNvSpPr txBox="1">
                            <a:spLocks noChangeArrowheads="1"/>
                          </wps:cNvSpPr>
                          <wps:spPr bwMode="auto">
                            <a:xfrm>
                              <a:off x="4423" y="14062"/>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B268EF" w14:textId="73F58BF9" w:rsidR="00F06E98" w:rsidRPr="00A45B36" w:rsidRDefault="00F06E98" w:rsidP="001457FA">
                                <w:pPr>
                                  <w:jc w:val="center"/>
                                  <w:rPr>
                                    <w:sz w:val="20"/>
                                    <w:lang w:val="en-US"/>
                                  </w:rPr>
                                </w:pPr>
                                <w:r>
                                  <w:rPr>
                                    <w:szCs w:val="24"/>
                                  </w:rPr>
                                  <w:fldChar w:fldCharType="begin"/>
                                </w:r>
                                <w:r>
                                  <w:rPr>
                                    <w:szCs w:val="24"/>
                                  </w:rPr>
                                  <w:instrText xml:space="preserve"> </w:instrText>
                                </w:r>
                                <w:r>
                                  <w:rPr>
                                    <w:szCs w:val="24"/>
                                  </w:rPr>
                                  <w:fldChar w:fldCharType="begin"/>
                                </w:r>
                                <w:r>
                                  <w:rPr>
                                    <w:szCs w:val="24"/>
                                  </w:rPr>
                                  <w:instrText xml:space="preserve"> =1</w:instrText>
                                </w:r>
                                <w:r>
                                  <w:rPr>
                                    <w:szCs w:val="24"/>
                                    <w:lang w:val="en-US"/>
                                  </w:rPr>
                                  <w:instrText>+</w:instrText>
                                </w:r>
                                <w:fldSimple w:instr=" DOCPROPERTY  скв.нум.больше_на  \* MERGEFORMAT ">
                                  <w:r w:rsidRPr="00F06E98">
                                    <w:rPr>
                                      <w:szCs w:val="24"/>
                                    </w:rPr>
                                    <w:instrText>1</w:instrText>
                                  </w:r>
                                </w:fldSimple>
                                <w:r>
                                  <w:rPr>
                                    <w:szCs w:val="24"/>
                                  </w:rPr>
                                  <w:instrText xml:space="preserve"> + </w:instrText>
                                </w:r>
                                <w:r>
                                  <w:rPr>
                                    <w:szCs w:val="24"/>
                                  </w:rPr>
                                  <w:fldChar w:fldCharType="begin"/>
                                </w:r>
                                <w:r>
                                  <w:rPr>
                                    <w:szCs w:val="24"/>
                                    <w:lang w:val="en-US"/>
                                  </w:rPr>
                                  <w:instrText xml:space="preserve">PAGE </w:instrText>
                                </w:r>
                                <w:r>
                                  <w:rPr>
                                    <w:szCs w:val="24"/>
                                  </w:rPr>
                                  <w:fldChar w:fldCharType="separate"/>
                                </w:r>
                                <w:r w:rsidR="00C301CA">
                                  <w:rPr>
                                    <w:noProof/>
                                    <w:szCs w:val="24"/>
                                    <w:lang w:val="en-US"/>
                                  </w:rPr>
                                  <w:instrText>5</w:instrText>
                                </w:r>
                                <w:r>
                                  <w:rPr>
                                    <w:szCs w:val="24"/>
                                  </w:rPr>
                                  <w:fldChar w:fldCharType="end"/>
                                </w:r>
                                <w:r>
                                  <w:rPr>
                                    <w:szCs w:val="24"/>
                                  </w:rPr>
                                  <w:fldChar w:fldCharType="separate"/>
                                </w:r>
                                <w:r w:rsidR="00C301CA">
                                  <w:rPr>
                                    <w:noProof/>
                                    <w:szCs w:val="24"/>
                                  </w:rPr>
                                  <w:instrText>7</w:instrText>
                                </w:r>
                                <w:r>
                                  <w:rPr>
                                    <w:szCs w:val="24"/>
                                  </w:rPr>
                                  <w:fldChar w:fldCharType="end"/>
                                </w:r>
                                <w:r>
                                  <w:rPr>
                                    <w:szCs w:val="24"/>
                                  </w:rPr>
                                  <w:instrText>=1</w:instrText>
                                </w:r>
                                <w:r>
                                  <w:rPr>
                                    <w:szCs w:val="24"/>
                                    <w:lang w:val="en-US"/>
                                  </w:rPr>
                                  <w:instrText>+</w:instrText>
                                </w:r>
                                <w:fldSimple w:instr=" DOCPROPERTY  скв.нум.больше_на  \* MERGEFORMAT ">
                                  <w:r w:rsidRPr="00F06E98">
                                    <w:rPr>
                                      <w:szCs w:val="24"/>
                                    </w:rPr>
                                    <w:instrText>1</w:instrText>
                                  </w:r>
                                </w:fldSimple>
                                <w:r>
                                  <w:rPr>
                                    <w:szCs w:val="24"/>
                                  </w:rPr>
                                  <w:instrText xml:space="preserve"> + </w:instrText>
                                </w:r>
                                <w:r>
                                  <w:rPr>
                                    <w:szCs w:val="24"/>
                                  </w:rPr>
                                  <w:fldChar w:fldCharType="begin"/>
                                </w:r>
                                <w:r>
                                  <w:rPr>
                                    <w:szCs w:val="24"/>
                                    <w:lang w:val="en-US"/>
                                  </w:rPr>
                                  <w:instrText xml:space="preserve">PAGE </w:instrText>
                                </w:r>
                                <w:r>
                                  <w:rPr>
                                    <w:szCs w:val="24"/>
                                  </w:rPr>
                                  <w:fldChar w:fldCharType="separate"/>
                                </w:r>
                                <w:r w:rsidR="00C301CA">
                                  <w:rPr>
                                    <w:noProof/>
                                    <w:szCs w:val="24"/>
                                    <w:lang w:val="en-US"/>
                                  </w:rPr>
                                  <w:instrText>5</w:instrText>
                                </w:r>
                                <w:r>
                                  <w:rPr>
                                    <w:szCs w:val="24"/>
                                  </w:rPr>
                                  <w:fldChar w:fldCharType="end"/>
                                </w:r>
                                <w:r>
                                  <w:rPr>
                                    <w:szCs w:val="24"/>
                                  </w:rPr>
                                  <w:fldChar w:fldCharType="separate"/>
                                </w:r>
                                <w:r>
                                  <w:rPr>
                                    <w:noProof/>
                                    <w:szCs w:val="24"/>
                                  </w:rPr>
                                  <w:t>3</w:t>
                                </w:r>
                                <w:r>
                                  <w:rPr>
                                    <w:szCs w:val="24"/>
                                  </w:rPr>
                                  <w:fldChar w:fldCharType="end"/>
                                </w:r>
                              </w:p>
                            </w:txbxContent>
                          </wps:txbx>
                          <wps:bodyPr rot="0" vert="horz" wrap="square" lIns="0" tIns="0" rIns="0" bIns="0" anchor="t" anchorCtr="0" upright="1">
                            <a:noAutofit/>
                          </wps:bodyPr>
                        </wps:wsp>
                      </wpg:grpSp>
                      <wpg:grpSp>
                        <wpg:cNvPr id="52" name="Group 1188"/>
                        <wpg:cNvGrpSpPr>
                          <a:grpSpLocks/>
                        </wpg:cNvGrpSpPr>
                        <wpg:grpSpPr bwMode="auto">
                          <a:xfrm>
                            <a:off x="1275" y="318"/>
                            <a:ext cx="10263" cy="15990"/>
                            <a:chOff x="1247" y="397"/>
                            <a:chExt cx="10263" cy="16049"/>
                          </a:xfrm>
                        </wpg:grpSpPr>
                        <wps:wsp>
                          <wps:cNvPr id="53" name="Text Box 1189"/>
                          <wps:cNvSpPr txBox="1">
                            <a:spLocks noChangeArrowheads="1"/>
                          </wps:cNvSpPr>
                          <wps:spPr bwMode="auto">
                            <a:xfrm>
                              <a:off x="10994" y="397"/>
                              <a:ext cx="516" cy="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92C95" w14:textId="72D4EAA5" w:rsidR="00F06E98" w:rsidRDefault="00F06E98" w:rsidP="00B35825">
                                <w:pPr>
                                  <w:rPr>
                                    <w:szCs w:val="24"/>
                                  </w:rPr>
                                </w:pPr>
                                <w:r>
                                  <w:rPr>
                                    <w:szCs w:val="24"/>
                                  </w:rPr>
                                  <w:t>5</w:t>
                                </w:r>
                              </w:p>
                              <w:p w14:paraId="38600BEC" w14:textId="77777777" w:rsidR="00F06E98" w:rsidRDefault="00F06E98" w:rsidP="001457FA"/>
                              <w:p w14:paraId="57B634A0" w14:textId="77777777" w:rsidR="00F06E98" w:rsidRPr="00FD144B" w:rsidRDefault="00F06E98" w:rsidP="001457FA">
                                <w:pPr>
                                  <w:rPr>
                                    <w:lang w:val="en-US"/>
                                  </w:rPr>
                                </w:pPr>
                              </w:p>
                            </w:txbxContent>
                          </wps:txbx>
                          <wps:bodyPr rot="0" vert="horz" wrap="square" lIns="91440" tIns="45720" rIns="91440" bIns="45720" anchor="t" anchorCtr="0" upright="1">
                            <a:noAutofit/>
                          </wps:bodyPr>
                        </wps:wsp>
                        <wps:wsp>
                          <wps:cNvPr id="54" name="AutoShape 1190"/>
                          <wps:cNvCnPr>
                            <a:cxnSpLocks noChangeShapeType="1"/>
                          </wps:cNvCnPr>
                          <wps:spPr bwMode="auto">
                            <a:xfrm>
                              <a:off x="1247" y="397"/>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1191"/>
                          <wps:cNvCnPr>
                            <a:cxnSpLocks noChangeShapeType="1"/>
                          </wps:cNvCnPr>
                          <wps:spPr bwMode="auto">
                            <a:xfrm>
                              <a:off x="1247" y="16443"/>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1192"/>
                          <wps:cNvCnPr>
                            <a:cxnSpLocks noChangeShapeType="1"/>
                          </wps:cNvCnPr>
                          <wps:spPr bwMode="auto">
                            <a:xfrm>
                              <a:off x="11510" y="402"/>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1193"/>
                          <wps:cNvCnPr>
                            <a:cxnSpLocks noChangeShapeType="1"/>
                          </wps:cNvCnPr>
                          <wps:spPr bwMode="auto">
                            <a:xfrm>
                              <a:off x="1247" y="397"/>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 name="AutoShape 1194"/>
                          <wps:cNvCnPr>
                            <a:cxnSpLocks noChangeShapeType="1"/>
                          </wps:cNvCnPr>
                          <wps:spPr bwMode="auto">
                            <a:xfrm flipH="1">
                              <a:off x="10943" y="397"/>
                              <a:ext cx="0" cy="39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9" name="AutoShape 1195"/>
                          <wps:cNvCnPr>
                            <a:cxnSpLocks noChangeShapeType="1"/>
                          </wps:cNvCnPr>
                          <wps:spPr bwMode="auto">
                            <a:xfrm>
                              <a:off x="10943" y="794"/>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544" name="Group 1355"/>
                        <wpg:cNvGrpSpPr>
                          <a:grpSpLocks/>
                        </wpg:cNvGrpSpPr>
                        <wpg:grpSpPr bwMode="auto">
                          <a:xfrm>
                            <a:off x="708" y="11488"/>
                            <a:ext cx="567" cy="4820"/>
                            <a:chOff x="708" y="11488"/>
                            <a:chExt cx="567" cy="4820"/>
                          </a:xfrm>
                        </wpg:grpSpPr>
                        <wps:wsp>
                          <wps:cNvPr id="545" name="Text Box 1264"/>
                          <wps:cNvSpPr txBox="1">
                            <a:spLocks noChangeArrowheads="1"/>
                          </wps:cNvSpPr>
                          <wps:spPr bwMode="auto">
                            <a:xfrm>
                              <a:off x="992" y="12928"/>
                              <a:ext cx="227" cy="19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B62C23" w14:textId="77777777" w:rsidR="00F06E98" w:rsidRPr="00C37940" w:rsidRDefault="00F06E98" w:rsidP="001457FA">
                                <w:pPr>
                                  <w:jc w:val="center"/>
                                  <w:rPr>
                                    <w:sz w:val="20"/>
                                    <w:lang w:val="en-US"/>
                                  </w:rPr>
                                </w:pPr>
                              </w:p>
                            </w:txbxContent>
                          </wps:txbx>
                          <wps:bodyPr rot="0" vert="vert270" wrap="square" lIns="0" tIns="0" rIns="0" bIns="0" anchor="t" anchorCtr="0" upright="1">
                            <a:noAutofit/>
                          </wps:bodyPr>
                        </wps:wsp>
                        <wps:wsp>
                          <wps:cNvPr id="546" name="Text Box 1263"/>
                          <wps:cNvSpPr txBox="1">
                            <a:spLocks noChangeArrowheads="1"/>
                          </wps:cNvSpPr>
                          <wps:spPr bwMode="auto">
                            <a:xfrm>
                              <a:off x="992" y="11510"/>
                              <a:ext cx="227" cy="13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6221E" w14:textId="77777777" w:rsidR="00F06E98" w:rsidRPr="00C37940" w:rsidRDefault="00F06E98" w:rsidP="001457FA">
                                <w:pPr>
                                  <w:jc w:val="center"/>
                                  <w:rPr>
                                    <w:sz w:val="20"/>
                                    <w:lang w:val="en-US"/>
                                  </w:rPr>
                                </w:pPr>
                              </w:p>
                            </w:txbxContent>
                          </wps:txbx>
                          <wps:bodyPr rot="0" vert="vert270" wrap="square" lIns="0" tIns="0" rIns="0" bIns="0" anchor="t" anchorCtr="0" upright="1">
                            <a:noAutofit/>
                          </wps:bodyPr>
                        </wps:wsp>
                        <wps:wsp>
                          <wps:cNvPr id="547" name="Text Box 1262"/>
                          <wps:cNvSpPr txBox="1">
                            <a:spLocks noChangeArrowheads="1"/>
                          </wps:cNvSpPr>
                          <wps:spPr bwMode="auto">
                            <a:xfrm>
                              <a:off x="992" y="14912"/>
                              <a:ext cx="227" cy="13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3C2875" w14:textId="77777777" w:rsidR="00F06E98" w:rsidRPr="00C37940" w:rsidRDefault="00F06E98" w:rsidP="001457FA">
                                <w:pPr>
                                  <w:jc w:val="center"/>
                                  <w:rPr>
                                    <w:sz w:val="20"/>
                                    <w:lang w:val="en-US"/>
                                  </w:rPr>
                                </w:pPr>
                              </w:p>
                            </w:txbxContent>
                          </wps:txbx>
                          <wps:bodyPr rot="0" vert="vert270" wrap="square" lIns="0" tIns="0" rIns="0" bIns="0" anchor="t" anchorCtr="0" upright="1">
                            <a:noAutofit/>
                          </wps:bodyPr>
                        </wps:wsp>
                        <wpg:grpSp>
                          <wpg:cNvPr id="548" name="Group 1208"/>
                          <wpg:cNvGrpSpPr>
                            <a:grpSpLocks/>
                          </wpg:cNvGrpSpPr>
                          <wpg:grpSpPr bwMode="auto">
                            <a:xfrm>
                              <a:off x="708" y="11488"/>
                              <a:ext cx="567" cy="4820"/>
                              <a:chOff x="5670" y="11340"/>
                              <a:chExt cx="567" cy="4820"/>
                            </a:xfrm>
                          </wpg:grpSpPr>
                          <wps:wsp>
                            <wps:cNvPr id="549" name="Text Box 1209"/>
                            <wps:cNvSpPr txBox="1">
                              <a:spLocks noChangeArrowheads="1"/>
                            </wps:cNvSpPr>
                            <wps:spPr bwMode="auto">
                              <a:xfrm>
                                <a:off x="5670" y="11340"/>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A71856" w14:textId="77777777" w:rsidR="00F06E98" w:rsidRDefault="00F06E98" w:rsidP="001457FA">
                                  <w:pPr>
                                    <w:jc w:val="center"/>
                                    <w:rPr>
                                      <w:b/>
                                      <w:sz w:val="18"/>
                                    </w:rPr>
                                  </w:pPr>
                                  <w:r>
                                    <w:rPr>
                                      <w:b/>
                                      <w:sz w:val="18"/>
                                    </w:rPr>
                                    <w:t>Взам. инв. №</w:t>
                                  </w:r>
                                </w:p>
                              </w:txbxContent>
                            </wps:txbx>
                            <wps:bodyPr rot="0" vert="vert270" wrap="square" lIns="0" tIns="0" rIns="0" bIns="0" anchor="t" anchorCtr="0" upright="1">
                              <a:noAutofit/>
                            </wps:bodyPr>
                          </wps:wsp>
                          <wps:wsp>
                            <wps:cNvPr id="550" name="Text Box 1210"/>
                            <wps:cNvSpPr txBox="1">
                              <a:spLocks noChangeArrowheads="1"/>
                            </wps:cNvSpPr>
                            <wps:spPr bwMode="auto">
                              <a:xfrm>
                                <a:off x="5670" y="12758"/>
                                <a:ext cx="227" cy="19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A46EE1" w14:textId="77777777" w:rsidR="00F06E98" w:rsidRDefault="00F06E98" w:rsidP="001457FA">
                                  <w:pPr>
                                    <w:jc w:val="center"/>
                                    <w:rPr>
                                      <w:b/>
                                      <w:sz w:val="18"/>
                                    </w:rPr>
                                  </w:pPr>
                                  <w:r>
                                    <w:rPr>
                                      <w:b/>
                                      <w:sz w:val="18"/>
                                    </w:rPr>
                                    <w:t>Подп. и дата</w:t>
                                  </w:r>
                                </w:p>
                              </w:txbxContent>
                            </wps:txbx>
                            <wps:bodyPr rot="0" vert="vert270" wrap="square" lIns="0" tIns="0" rIns="0" bIns="0" anchor="t" anchorCtr="0" upright="1">
                              <a:noAutofit/>
                            </wps:bodyPr>
                          </wps:wsp>
                          <wps:wsp>
                            <wps:cNvPr id="551" name="Text Box 1211"/>
                            <wps:cNvSpPr txBox="1">
                              <a:spLocks noChangeArrowheads="1"/>
                            </wps:cNvSpPr>
                            <wps:spPr bwMode="auto">
                              <a:xfrm>
                                <a:off x="5670" y="14742"/>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FBB771" w14:textId="77777777" w:rsidR="00F06E98" w:rsidRDefault="00F06E98" w:rsidP="001457FA">
                                  <w:pPr>
                                    <w:jc w:val="center"/>
                                    <w:rPr>
                                      <w:b/>
                                      <w:sz w:val="18"/>
                                    </w:rPr>
                                  </w:pPr>
                                  <w:r>
                                    <w:rPr>
                                      <w:b/>
                                      <w:sz w:val="18"/>
                                    </w:rPr>
                                    <w:t>Инв. № подл.</w:t>
                                  </w:r>
                                </w:p>
                              </w:txbxContent>
                            </wps:txbx>
                            <wps:bodyPr rot="0" vert="vert270" wrap="square" lIns="0" tIns="0" rIns="0" bIns="0" anchor="t" anchorCtr="0" upright="1">
                              <a:noAutofit/>
                            </wps:bodyPr>
                          </wps:wsp>
                          <wps:wsp>
                            <wps:cNvPr id="552" name="AutoShape 1212"/>
                            <wps:cNvCnPr>
                              <a:cxnSpLocks noChangeShapeType="1"/>
                            </wps:cNvCnPr>
                            <wps:spPr bwMode="auto">
                              <a:xfrm flipH="1">
                                <a:off x="5897"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3" name="AutoShape 1213"/>
                            <wps:cNvCnPr>
                              <a:cxnSpLocks noChangeShapeType="1"/>
                            </wps:cNvCnPr>
                            <wps:spPr bwMode="auto">
                              <a:xfrm flipH="1">
                                <a:off x="5670"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4" name="AutoShape 1214"/>
                            <wps:cNvCnPr>
                              <a:cxnSpLocks noChangeShapeType="1"/>
                            </wps:cNvCnPr>
                            <wps:spPr bwMode="auto">
                              <a:xfrm>
                                <a:off x="5670" y="11340"/>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5" name="AutoShape 1215"/>
                            <wps:cNvCnPr>
                              <a:cxnSpLocks noChangeShapeType="1"/>
                            </wps:cNvCnPr>
                            <wps:spPr bwMode="auto">
                              <a:xfrm>
                                <a:off x="5670" y="16159"/>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6" name="AutoShape 1216"/>
                            <wps:cNvCnPr>
                              <a:cxnSpLocks noChangeShapeType="1"/>
                            </wps:cNvCnPr>
                            <wps:spPr bwMode="auto">
                              <a:xfrm>
                                <a:off x="5670" y="12758"/>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7" name="AutoShape 1217"/>
                            <wps:cNvCnPr>
                              <a:cxnSpLocks noChangeShapeType="1"/>
                            </wps:cNvCnPr>
                            <wps:spPr bwMode="auto">
                              <a:xfrm>
                                <a:off x="5670" y="14742"/>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558" name="Group 1354"/>
                        <wpg:cNvGrpSpPr>
                          <a:grpSpLocks/>
                        </wpg:cNvGrpSpPr>
                        <wpg:grpSpPr bwMode="auto">
                          <a:xfrm>
                            <a:off x="592" y="7802"/>
                            <a:ext cx="683" cy="3685"/>
                            <a:chOff x="592" y="7802"/>
                            <a:chExt cx="683" cy="3685"/>
                          </a:xfrm>
                        </wpg:grpSpPr>
                        <wps:wsp>
                          <wps:cNvPr id="559" name="Text Box 1304"/>
                          <wps:cNvSpPr txBox="1">
                            <a:spLocks noChangeArrowheads="1"/>
                          </wps:cNvSpPr>
                          <wps:spPr bwMode="auto">
                            <a:xfrm>
                              <a:off x="851" y="9242"/>
                              <a:ext cx="170" cy="10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907AEE" w14:textId="77777777" w:rsidR="00F06E98" w:rsidRPr="00C37940" w:rsidRDefault="00F06E98" w:rsidP="001457FA">
                                <w:pPr>
                                  <w:jc w:val="center"/>
                                  <w:rPr>
                                    <w:sz w:val="18"/>
                                    <w:lang w:val="en-US"/>
                                  </w:rPr>
                                </w:pPr>
                              </w:p>
                            </w:txbxContent>
                          </wps:txbx>
                          <wps:bodyPr rot="0" vert="vert270" wrap="square" lIns="0" tIns="0" rIns="0" bIns="0" anchor="t" anchorCtr="0" upright="1">
                            <a:noAutofit/>
                          </wps:bodyPr>
                        </wps:wsp>
                        <wps:wsp>
                          <wps:cNvPr id="560" name="Text Box 1266"/>
                          <wps:cNvSpPr txBox="1">
                            <a:spLocks noChangeArrowheads="1"/>
                          </wps:cNvSpPr>
                          <wps:spPr bwMode="auto">
                            <a:xfrm>
                              <a:off x="851" y="10376"/>
                              <a:ext cx="170" cy="10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653594" w14:textId="77777777" w:rsidR="00F06E98" w:rsidRPr="00C37940" w:rsidRDefault="00F06E98" w:rsidP="001457FA">
                                <w:pPr>
                                  <w:jc w:val="center"/>
                                  <w:rPr>
                                    <w:sz w:val="18"/>
                                    <w:lang w:val="en-US"/>
                                  </w:rPr>
                                </w:pPr>
                              </w:p>
                            </w:txbxContent>
                          </wps:txbx>
                          <wps:bodyPr rot="0" vert="vert270" wrap="square" lIns="0" tIns="0" rIns="0" bIns="0" anchor="t" anchorCtr="0" upright="1">
                            <a:noAutofit/>
                          </wps:bodyPr>
                        </wps:wsp>
                        <wpg:grpSp>
                          <wpg:cNvPr id="562" name="Group 1197"/>
                          <wpg:cNvGrpSpPr>
                            <a:grpSpLocks/>
                          </wpg:cNvGrpSpPr>
                          <wpg:grpSpPr bwMode="auto">
                            <a:xfrm>
                              <a:off x="592" y="7802"/>
                              <a:ext cx="683" cy="3685"/>
                              <a:chOff x="5700" y="7587"/>
                              <a:chExt cx="683" cy="3685"/>
                            </a:xfrm>
                          </wpg:grpSpPr>
                          <wps:wsp>
                            <wps:cNvPr id="563" name="Text Box 1198"/>
                            <wps:cNvSpPr txBox="1">
                              <a:spLocks noChangeArrowheads="1"/>
                            </wps:cNvSpPr>
                            <wps:spPr bwMode="auto">
                              <a:xfrm>
                                <a:off x="5700" y="7587"/>
                                <a:ext cx="227" cy="3685"/>
                              </a:xfrm>
                              <a:prstGeom prst="rect">
                                <a:avLst/>
                              </a:prstGeom>
                              <a:solidFill>
                                <a:srgbClr val="FFFFFF"/>
                              </a:solidFill>
                              <a:ln w="19050">
                                <a:solidFill>
                                  <a:srgbClr val="000000"/>
                                </a:solidFill>
                                <a:miter lim="800000"/>
                                <a:headEnd/>
                                <a:tailEnd/>
                              </a:ln>
                            </wps:spPr>
                            <wps:txbx>
                              <w:txbxContent>
                                <w:p w14:paraId="7F9EA70B" w14:textId="77777777" w:rsidR="00F06E98" w:rsidRDefault="00F06E98" w:rsidP="001457FA">
                                  <w:pPr>
                                    <w:ind w:left="57"/>
                                    <w:rPr>
                                      <w:b/>
                                      <w:sz w:val="18"/>
                                    </w:rPr>
                                  </w:pPr>
                                  <w:r>
                                    <w:rPr>
                                      <w:b/>
                                      <w:sz w:val="18"/>
                                    </w:rPr>
                                    <w:t>Согласовано</w:t>
                                  </w:r>
                                </w:p>
                              </w:txbxContent>
                            </wps:txbx>
                            <wps:bodyPr rot="0" vert="vert270" wrap="square" lIns="0" tIns="0" rIns="0" bIns="0" anchor="t" anchorCtr="0" upright="1">
                              <a:noAutofit/>
                            </wps:bodyPr>
                          </wps:wsp>
                          <wps:wsp>
                            <wps:cNvPr id="567" name="AutoShape 1199"/>
                            <wps:cNvCnPr>
                              <a:cxnSpLocks noChangeShapeType="1"/>
                            </wps:cNvCnPr>
                            <wps:spPr bwMode="auto">
                              <a:xfrm>
                                <a:off x="5703" y="7587"/>
                                <a:ext cx="0" cy="36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68" name="AutoShape 1200"/>
                            <wps:cNvCnPr>
                              <a:cxnSpLocks noChangeShapeType="1"/>
                            </wps:cNvCnPr>
                            <wps:spPr bwMode="auto">
                              <a:xfrm>
                                <a:off x="5930" y="7587"/>
                                <a:ext cx="0" cy="36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69" name="AutoShape 1201"/>
                            <wps:cNvCnPr>
                              <a:cxnSpLocks noChangeShapeType="1"/>
                            </wps:cNvCnPr>
                            <wps:spPr bwMode="auto">
                              <a:xfrm>
                                <a:off x="6156" y="7587"/>
                                <a:ext cx="0" cy="36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0" name="AutoShape 1202"/>
                            <wps:cNvCnPr>
                              <a:cxnSpLocks noChangeShapeType="1"/>
                            </wps:cNvCnPr>
                            <wps:spPr bwMode="auto">
                              <a:xfrm>
                                <a:off x="5930" y="10139"/>
                                <a:ext cx="45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1" name="AutoShape 1203"/>
                            <wps:cNvCnPr>
                              <a:cxnSpLocks noChangeShapeType="1"/>
                            </wps:cNvCnPr>
                            <wps:spPr bwMode="auto">
                              <a:xfrm>
                                <a:off x="5930" y="9005"/>
                                <a:ext cx="45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2" name="AutoShape 1204"/>
                            <wps:cNvCnPr>
                              <a:cxnSpLocks noChangeShapeType="1"/>
                            </wps:cNvCnPr>
                            <wps:spPr bwMode="auto">
                              <a:xfrm>
                                <a:off x="5930" y="8154"/>
                                <a:ext cx="45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4" name="AutoShape 1206"/>
                            <wps:cNvCnPr>
                              <a:cxnSpLocks noChangeShapeType="1"/>
                              <a:stCxn id="563" idx="0"/>
                            </wps:cNvCnPr>
                            <wps:spPr bwMode="auto">
                              <a:xfrm>
                                <a:off x="5814" y="7587"/>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576" name="Text Box 1278"/>
                          <wps:cNvSpPr txBox="1">
                            <a:spLocks noChangeArrowheads="1"/>
                          </wps:cNvSpPr>
                          <wps:spPr bwMode="auto">
                            <a:xfrm>
                              <a:off x="1077" y="10376"/>
                              <a:ext cx="170" cy="10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56D2B9" w14:textId="77777777" w:rsidR="00F06E98" w:rsidRPr="00C37940" w:rsidRDefault="00F06E98" w:rsidP="001457FA">
                                <w:pPr>
                                  <w:jc w:val="center"/>
                                  <w:rPr>
                                    <w:sz w:val="18"/>
                                    <w:lang w:val="en-US"/>
                                  </w:rPr>
                                </w:pPr>
                              </w:p>
                            </w:txbxContent>
                          </wps:txbx>
                          <wps:bodyPr rot="0" vert="vert270" wrap="square" lIns="0" tIns="0" rIns="0" bIns="0" anchor="t" anchorCtr="0" upright="1">
                            <a:noAutofit/>
                          </wps:bodyPr>
                        </wps:wsp>
                        <wps:wsp>
                          <wps:cNvPr id="579" name="Text Box 1305"/>
                          <wps:cNvSpPr txBox="1">
                            <a:spLocks noChangeArrowheads="1"/>
                          </wps:cNvSpPr>
                          <wps:spPr bwMode="auto">
                            <a:xfrm>
                              <a:off x="1077" y="9242"/>
                              <a:ext cx="170" cy="10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7D2D71" w14:textId="77777777" w:rsidR="00F06E98" w:rsidRPr="00C37940" w:rsidRDefault="00F06E98" w:rsidP="001457FA">
                                <w:pPr>
                                  <w:jc w:val="center"/>
                                  <w:rPr>
                                    <w:sz w:val="18"/>
                                    <w:lang w:val="en-US"/>
                                  </w:rPr>
                                </w:pPr>
                              </w:p>
                            </w:txbxContent>
                          </wps:txbx>
                          <wps:bodyPr rot="0" vert="vert270" wrap="square" lIns="0" tIns="0" rIns="0" bIns="0" anchor="t" anchorCtr="0" upright="1">
                            <a:noAutofit/>
                          </wps:bodyPr>
                        </wps:wsp>
                        <wps:wsp>
                          <wps:cNvPr id="580" name="Text Box 1306"/>
                          <wps:cNvSpPr txBox="1">
                            <a:spLocks noChangeArrowheads="1"/>
                          </wps:cNvSpPr>
                          <wps:spPr bwMode="auto">
                            <a:xfrm>
                              <a:off x="624" y="7825"/>
                              <a:ext cx="170" cy="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3E09C" w14:textId="77777777" w:rsidR="00F06E98" w:rsidRPr="00A45B36" w:rsidRDefault="00F06E98" w:rsidP="001457FA">
                                <w:pPr>
                                  <w:jc w:val="center"/>
                                  <w:rPr>
                                    <w:sz w:val="18"/>
                                  </w:rPr>
                                </w:pPr>
                              </w:p>
                            </w:txbxContent>
                          </wps:txbx>
                          <wps:bodyPr rot="0" vert="vert270" wrap="square" lIns="0" tIns="0" rIns="0" bIns="0" anchor="t" anchorCtr="0" upright="1">
                            <a:noAutofit/>
                          </wps:bodyPr>
                        </wps:wsp>
                        <wps:wsp>
                          <wps:cNvPr id="581" name="Text Box 1307"/>
                          <wps:cNvSpPr txBox="1">
                            <a:spLocks noChangeArrowheads="1"/>
                          </wps:cNvSpPr>
                          <wps:spPr bwMode="auto">
                            <a:xfrm>
                              <a:off x="851" y="7825"/>
                              <a:ext cx="170" cy="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87CA0E" w14:textId="77777777" w:rsidR="00F06E98" w:rsidRPr="00C37940" w:rsidRDefault="00F06E98" w:rsidP="001457FA">
                                <w:pPr>
                                  <w:jc w:val="center"/>
                                  <w:rPr>
                                    <w:sz w:val="18"/>
                                    <w:lang w:val="en-US"/>
                                  </w:rPr>
                                </w:pPr>
                              </w:p>
                            </w:txbxContent>
                          </wps:txbx>
                          <wps:bodyPr rot="0" vert="vert270" wrap="square" lIns="0" tIns="0" rIns="0" bIns="0" anchor="t" anchorCtr="0" upright="1">
                            <a:noAutofit/>
                          </wps:bodyPr>
                        </wps:wsp>
                        <wps:wsp>
                          <wps:cNvPr id="582" name="Text Box 1308"/>
                          <wps:cNvSpPr txBox="1">
                            <a:spLocks noChangeArrowheads="1"/>
                          </wps:cNvSpPr>
                          <wps:spPr bwMode="auto">
                            <a:xfrm>
                              <a:off x="1077" y="7825"/>
                              <a:ext cx="170" cy="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F18E2" w14:textId="77777777" w:rsidR="00F06E98" w:rsidRPr="00C37940" w:rsidRDefault="00F06E98" w:rsidP="001457FA">
                                <w:pPr>
                                  <w:jc w:val="center"/>
                                  <w:rPr>
                                    <w:sz w:val="18"/>
                                    <w:lang w:val="en-US"/>
                                  </w:rPr>
                                </w:pPr>
                              </w:p>
                            </w:txbxContent>
                          </wps:txbx>
                          <wps:bodyPr rot="0" vert="vert270" wrap="square" lIns="0" tIns="0" rIns="0" bIns="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15554A82" id="Group 1470" o:spid="_x0000_s1091" style="position:absolute;margin-left:28pt;margin-top:22.5pt;width:547.3pt;height:810.85pt;z-index:251660288;mso-position-horizontal-relative:page;mso-position-vertical-relative:page" coordorigin="592,318" coordsize="10946,1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">
              <v:shapetype id="_x0000_t202" coordsize="21600,21600" o:spt="202" path="m,l,21600r21600,l21600,xe">
                <v:stroke joinstyle="miter"/>
                <v:path gradientshapeok="t" o:connecttype="rect"/>
              </v:shapetype>
              <v:shape id="Text Box 1186" o:spid="_x0000_s1092" type="#_x0000_t202" style="position:absolute;left:8987;top:16308;width:102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" stroked="f" strokecolor="red">
                <v:textbox inset="0,0,0,0">
                  <w:txbxContent>
                    <w:p w14:paraId="49DAE243" w14:textId="77777777" w:rsidR="00F06E98" w:rsidRDefault="00F06E98" w:rsidP="001457FA">
                      <w:r>
                        <w:rPr>
                          <w:sz w:val="20"/>
                          <w:szCs w:val="16"/>
                        </w:rPr>
                        <w:t>Формат А4</w:t>
                      </w:r>
                    </w:p>
                  </w:txbxContent>
                </v:textbox>
              </v:shape>
              <v:group id="Group 1469" o:spid="_x0000_s1093" style="position:absolute;left:592;top:318;width:10946;height:15990" coordorigin="592,318" coordsize="10946,1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">
                <v:group id="Group 1468" o:spid="_x0000_s1094" style="position:absolute;left:1247;top:14039;width:10291;height:2269" coordorigin="1247,14039" coordsize="10291,2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Text Box 1463" o:spid="_x0000_s1095" type="#_x0000_t202" style="position:absolute;left:1304;top:14062;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" stroked="f">
                    <v:textbox inset="0,0,0,0">
                      <w:txbxContent>
                        <w:p w14:paraId="0BC9BE32" w14:textId="77777777" w:rsidR="00F06E98" w:rsidRPr="00A45B36" w:rsidRDefault="00F06E98" w:rsidP="001457FA">
                          <w:pPr>
                            <w:jc w:val="center"/>
                            <w:rPr>
                              <w:sz w:val="20"/>
                              <w:lang w:val="en-US"/>
                            </w:rPr>
                          </w:pPr>
                        </w:p>
                      </w:txbxContent>
                    </v:textbox>
                  </v:shape>
                  <v:shape id="Text Box 1356" o:spid="_x0000_s1096" type="#_x0000_t202" style="position:absolute;left:1304;top:14345;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" stroked="f">
                    <v:textbox inset="0,0,0,0">
                      <w:txbxContent>
                        <w:p w14:paraId="08CB64E7" w14:textId="6842C1A3" w:rsidR="00F06E98" w:rsidRPr="007311C2" w:rsidRDefault="00F06E98" w:rsidP="007311C2">
                          <w:pPr>
                            <w:jc w:val="center"/>
                            <w:rPr>
                              <w:sz w:val="14"/>
                              <w:szCs w:val="14"/>
                            </w:rPr>
                          </w:pPr>
                          <w:r>
                            <w:rPr>
                              <w:sz w:val="14"/>
                              <w:szCs w:val="14"/>
                            </w:rPr>
                            <w:t>1</w:t>
                          </w:r>
                        </w:p>
                        <w:p w14:paraId="7DEAB892" w14:textId="77777777" w:rsidR="00F06E98" w:rsidRPr="007311C2" w:rsidRDefault="00F06E98" w:rsidP="001457FA">
                          <w:pPr>
                            <w:jc w:val="center"/>
                            <w:rPr>
                              <w:sz w:val="20"/>
                            </w:rPr>
                          </w:pPr>
                        </w:p>
                      </w:txbxContent>
                    </v:textbox>
                  </v:shape>
                  <v:group id="Group 1141" o:spid="_x0000_s1097" style="position:absolute;left:1247;top:14039;width:10291;height:2269" coordorigin="1219,14118" coordsize="10291,2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shape id="Text Box 1142" o:spid="_x0000_s1098" type="#_x0000_t202" style="position:absolute;left:10490;top:14997;width:102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" stroked="f" strokecolor="red">
                      <v:textbox inset="0,0,0,0">
                        <w:txbxContent>
                          <w:p w14:paraId="14F0DE56" w14:textId="77777777" w:rsidR="00F06E98" w:rsidRDefault="00F06E98" w:rsidP="001457FA">
                            <w:pPr>
                              <w:jc w:val="center"/>
                            </w:pPr>
                            <w:r>
                              <w:rPr>
                                <w:sz w:val="20"/>
                                <w:szCs w:val="16"/>
                              </w:rPr>
                              <w:t>Листов</w:t>
                            </w:r>
                          </w:p>
                        </w:txbxContent>
                      </v:textbox>
                    </v:shape>
                    <v:shape id="Text Box 1143" o:spid="_x0000_s1099" type="#_x0000_t202" style="position:absolute;left:8789;top:14997;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" stroked="f" strokecolor="red">
                      <v:textbox inset="0,0,0,0">
                        <w:txbxContent>
                          <w:p w14:paraId="29F52B67" w14:textId="77777777" w:rsidR="00F06E98" w:rsidRDefault="00F06E98" w:rsidP="001457FA">
                            <w:pPr>
                              <w:jc w:val="center"/>
                            </w:pPr>
                            <w:r>
                              <w:rPr>
                                <w:sz w:val="20"/>
                                <w:szCs w:val="16"/>
                              </w:rPr>
                              <w:t>Стадия</w:t>
                            </w:r>
                            <w:r>
                              <w:rPr>
                                <w:noProof/>
                                <w:lang w:eastAsia="ru-RU"/>
                              </w:rPr>
                              <w:drawing>
                                <wp:inline distT="0" distB="0" distL="0" distR="0" wp14:anchorId="776C627F" wp14:editId="140BA1D1">
                                  <wp:extent cx="337820" cy="441960"/>
                                  <wp:effectExtent l="0" t="0" r="5080" b="0"/>
                                  <wp:docPr id="2242" name="Рисунок 2242"/>
                                  <wp:cNvGraphicFramePr/>
                                  <a:graphic xmlns:a="http://schemas.openxmlformats.org/drawingml/2006/main">
                                    <a:graphicData uri="http://schemas.openxmlformats.org/drawingml/2006/picture">
                                      <pic:pic xmlns:pic="http://schemas.openxmlformats.org/drawingml/2006/picture">
                                        <pic:nvPicPr>
                                          <pic:cNvPr id="442" name="Рисунок 442"/>
                                          <pic:cNvPicPr/>
                                        </pic:nvPicPr>
                                        <pic:blipFill>
                                          <a:blip r:embed="rId1">
                                            <a:extLst>
                                              <a:ext uri="{28A0092B-C50C-407E-A947-70E740481C1C}">
                                                <a14:useLocalDpi xmlns:a14="http://schemas.microsoft.com/office/drawing/2010/main" val="0"/>
                                              </a:ext>
                                            </a:extLst>
                                          </a:blip>
                                          <a:stretch>
                                            <a:fillRect/>
                                          </a:stretch>
                                        </pic:blipFill>
                                        <pic:spPr>
                                          <a:xfrm>
                                            <a:off x="0" y="0"/>
                                            <a:ext cx="337820" cy="441960"/>
                                          </a:xfrm>
                                          <a:prstGeom prst="rect">
                                            <a:avLst/>
                                          </a:prstGeom>
                                        </pic:spPr>
                                      </pic:pic>
                                    </a:graphicData>
                                  </a:graphic>
                                </wp:inline>
                              </w:drawing>
                            </w:r>
                            <w:r>
                              <w:rPr>
                                <w:sz w:val="20"/>
                                <w:szCs w:val="16"/>
                              </w:rPr>
                              <w:t>ия</w:t>
                            </w:r>
                          </w:p>
                        </w:txbxContent>
                      </v:textbox>
                    </v:shape>
                    <v:shape id="Text Box 1144" o:spid="_x0000_s1100" type="#_x0000_t202" style="position:absolute;left:9639;top:14997;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" stroked="f" strokecolor="red">
                      <v:textbox inset="0,0,0,0">
                        <w:txbxContent>
                          <w:p w14:paraId="299CF543" w14:textId="77777777" w:rsidR="00F06E98" w:rsidRDefault="00F06E98" w:rsidP="001457FA">
                            <w:pPr>
                              <w:jc w:val="center"/>
                            </w:pPr>
                            <w:r>
                              <w:rPr>
                                <w:sz w:val="20"/>
                                <w:szCs w:val="16"/>
                              </w:rPr>
                              <w:t>Лист</w:t>
                            </w:r>
                          </w:p>
                        </w:txbxContent>
                      </v:textbox>
                    </v:shape>
                    <v:shape id="Text Box 1145" o:spid="_x0000_s1101" type="#_x0000_t202" style="position:absolute;left:2381;top:16131;width:113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" stroked="f" strokecolor="red">
                      <v:textbox inset="0,0,0,0">
                        <w:txbxContent>
                          <w:p w14:paraId="2BA29DB4" w14:textId="77777777" w:rsidR="00F06E98" w:rsidRDefault="00F06E98" w:rsidP="001457FA">
                            <w:pPr>
                              <w:ind w:left="57"/>
                            </w:pPr>
                          </w:p>
                        </w:txbxContent>
                      </v:textbox>
                    </v:shape>
                    <v:shape id="Text Box 1147" o:spid="_x0000_s1102" type="#_x0000_t202" style="position:absolute;left:2396;top:15280;width:113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" stroked="f" strokecolor="red">
                      <v:textbox inset="0,0,0,0">
                        <w:txbxContent>
                          <w:p w14:paraId="1F0123E3" w14:textId="51629EC8" w:rsidR="00F06E98" w:rsidRPr="00EB74A4" w:rsidRDefault="00F06E98" w:rsidP="00F02FBC">
                            <w:pPr>
                              <w:ind w:left="57"/>
                              <w:jc w:val="center"/>
                              <w:rPr>
                                <w:sz w:val="20"/>
                                <w:szCs w:val="20"/>
                              </w:rPr>
                            </w:pPr>
                            <w:r>
                              <w:rPr>
                                <w:sz w:val="20"/>
                                <w:szCs w:val="20"/>
                              </w:rPr>
                              <w:t>Лобачев</w:t>
                            </w:r>
                          </w:p>
                        </w:txbxContent>
                      </v:textbox>
                    </v:shape>
                    <v:shape id="Text Box 1148" o:spid="_x0000_s1103" type="#_x0000_t202" style="position:absolute;left:2410;top:14988;width:113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" stroked="f" strokecolor="red">
                      <v:textbox inset="0,0,0,0">
                        <w:txbxContent>
                          <w:p w14:paraId="39F1787A" w14:textId="1BF13DD8" w:rsidR="00F06E98" w:rsidRDefault="00F06E98" w:rsidP="00F02FBC">
                            <w:pPr>
                              <w:ind w:left="57"/>
                              <w:jc w:val="center"/>
                            </w:pPr>
                            <w:r>
                              <w:rPr>
                                <w:sz w:val="20"/>
                                <w:szCs w:val="16"/>
                              </w:rPr>
                              <w:t>Лобачев</w:t>
                            </w:r>
                          </w:p>
                        </w:txbxContent>
                      </v:textbox>
                    </v:shape>
                    <v:shape id="Text Box 1149" o:spid="_x0000_s1104" type="#_x0000_t202" style="position:absolute;left:2353;top:16119;width:1134;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" stroked="f" strokecolor="red">
                      <v:textbox inset="0,0,0,0">
                        <w:txbxContent>
                          <w:p w14:paraId="5F951476" w14:textId="149D45F5" w:rsidR="00F06E98" w:rsidRPr="007553D4" w:rsidRDefault="00F06E98" w:rsidP="00F02FBC">
                            <w:pPr>
                              <w:ind w:left="57"/>
                              <w:jc w:val="center"/>
                              <w:rPr>
                                <w:sz w:val="20"/>
                              </w:rPr>
                            </w:pPr>
                            <w:r>
                              <w:rPr>
                                <w:sz w:val="20"/>
                              </w:rPr>
                              <w:t>Зорин</w:t>
                            </w:r>
                          </w:p>
                        </w:txbxContent>
                      </v:textbox>
                    </v:shape>
                    <v:shape id="Text Box 1150" o:spid="_x0000_s1105" type="#_x0000_t202" style="position:absolute;left:4366;top:14713;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" stroked="f" strokecolor="red">
                      <v:textbox inset="0,0,0,0">
                        <w:txbxContent>
                          <w:p w14:paraId="0A47D37E" w14:textId="77777777" w:rsidR="00F06E98" w:rsidRDefault="00F06E98" w:rsidP="001457FA">
                            <w:pPr>
                              <w:jc w:val="center"/>
                              <w:rPr>
                                <w:b/>
                                <w:sz w:val="16"/>
                                <w:szCs w:val="16"/>
                              </w:rPr>
                            </w:pPr>
                            <w:r>
                              <w:rPr>
                                <w:b/>
                                <w:sz w:val="16"/>
                                <w:szCs w:val="16"/>
                              </w:rPr>
                              <w:t>Дата</w:t>
                            </w:r>
                          </w:p>
                        </w:txbxContent>
                      </v:textbox>
                    </v:shape>
                    <v:shape id="Text Box 1151" o:spid="_x0000_s1106" type="#_x0000_t202" style="position:absolute;left:3515;top:14713;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" stroked="f" strokecolor="red">
                      <v:textbox inset="0,0,0,0">
                        <w:txbxContent>
                          <w:p w14:paraId="2B15BDB8" w14:textId="77777777" w:rsidR="00F06E98" w:rsidRDefault="00F06E98" w:rsidP="001457FA">
                            <w:pPr>
                              <w:jc w:val="center"/>
                              <w:rPr>
                                <w:b/>
                                <w:sz w:val="16"/>
                                <w:szCs w:val="16"/>
                              </w:rPr>
                            </w:pPr>
                            <w:r>
                              <w:rPr>
                                <w:b/>
                                <w:sz w:val="16"/>
                                <w:szCs w:val="16"/>
                              </w:rPr>
                              <w:t>Подп.</w:t>
                            </w:r>
                          </w:p>
                        </w:txbxContent>
                      </v:textbox>
                    </v:shape>
                    <v:shape id="Text Box 1152" o:spid="_x0000_s1107" type="#_x0000_t202" style="position:absolute;left:2948;top:14713;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" stroked="f" strokecolor="red">
                      <v:textbox inset="0,0,0,0">
                        <w:txbxContent>
                          <w:p w14:paraId="58682690" w14:textId="77777777" w:rsidR="00F06E98" w:rsidRDefault="00F06E98" w:rsidP="001457FA">
                            <w:pPr>
                              <w:jc w:val="center"/>
                              <w:rPr>
                                <w:b/>
                                <w:sz w:val="16"/>
                                <w:szCs w:val="16"/>
                              </w:rPr>
                            </w:pPr>
                            <w:r>
                              <w:rPr>
                                <w:b/>
                                <w:sz w:val="16"/>
                                <w:szCs w:val="16"/>
                              </w:rPr>
                              <w:t>№док.</w:t>
                            </w:r>
                          </w:p>
                        </w:txbxContent>
                      </v:textbox>
                    </v:shape>
                    <v:shape id="Text Box 1153" o:spid="_x0000_s1108" type="#_x0000_t202" style="position:absolute;left:2381;top:14713;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" stroked="f" strokecolor="red">
                      <v:textbox inset="0,0,0,0">
                        <w:txbxContent>
                          <w:p w14:paraId="3C37E4C5" w14:textId="77777777" w:rsidR="00F06E98" w:rsidRDefault="00F06E98" w:rsidP="001457FA">
                            <w:pPr>
                              <w:jc w:val="center"/>
                              <w:rPr>
                                <w:b/>
                                <w:sz w:val="16"/>
                                <w:szCs w:val="16"/>
                              </w:rPr>
                            </w:pPr>
                            <w:r>
                              <w:rPr>
                                <w:b/>
                                <w:sz w:val="16"/>
                                <w:szCs w:val="16"/>
                              </w:rPr>
                              <w:t>Лист</w:t>
                            </w:r>
                          </w:p>
                        </w:txbxContent>
                      </v:textbox>
                    </v:shape>
                    <v:shape id="Text Box 1154" o:spid="_x0000_s1109" type="#_x0000_t202" style="position:absolute;left:1814;top:14713;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" stroked="f" strokecolor="red">
                      <v:textbox inset="0,0,0,0">
                        <w:txbxContent>
                          <w:p w14:paraId="69B73B20" w14:textId="77777777" w:rsidR="00F06E98" w:rsidRDefault="00F06E98" w:rsidP="001457FA">
                            <w:pPr>
                              <w:jc w:val="center"/>
                              <w:rPr>
                                <w:b/>
                                <w:sz w:val="16"/>
                                <w:szCs w:val="16"/>
                              </w:rPr>
                            </w:pPr>
                            <w:r>
                              <w:rPr>
                                <w:b/>
                                <w:sz w:val="16"/>
                                <w:szCs w:val="16"/>
                              </w:rPr>
                              <w:t>Кол.уч.</w:t>
                            </w:r>
                          </w:p>
                        </w:txbxContent>
                      </v:textbox>
                    </v:shape>
                    <v:shape id="Text Box 1155" o:spid="_x0000_s1110" type="#_x0000_t202" style="position:absolute;left:1219;top:15485;width:113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" stroked="f" strokecolor="red">
                      <v:textbox inset="0,0,0,0">
                        <w:txbxContent>
                          <w:p w14:paraId="5E68C8C2" w14:textId="77777777" w:rsidR="00F06E98" w:rsidRDefault="00F06E98" w:rsidP="001457FA">
                            <w:pPr>
                              <w:ind w:left="57"/>
                            </w:pPr>
                          </w:p>
                        </w:txbxContent>
                      </v:textbox>
                    </v:shape>
                    <v:shape id="Text Box 1156" o:spid="_x0000_s1111" type="#_x0000_t202" style="position:absolute;left:1247;top:14713;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" stroked="f" strokecolor="red">
                      <v:textbox inset="0,0,0,0">
                        <w:txbxContent>
                          <w:p w14:paraId="69E64F74" w14:textId="77777777" w:rsidR="00F06E98" w:rsidRDefault="00F06E98" w:rsidP="001457FA">
                            <w:pPr>
                              <w:jc w:val="center"/>
                              <w:rPr>
                                <w:b/>
                                <w:sz w:val="18"/>
                              </w:rPr>
                            </w:pPr>
                            <w:r>
                              <w:rPr>
                                <w:b/>
                                <w:sz w:val="16"/>
                                <w:szCs w:val="16"/>
                              </w:rPr>
                              <w:t>Изм.</w:t>
                            </w:r>
                          </w:p>
                        </w:txbxContent>
                      </v:textbox>
                    </v:shape>
                    <v:shape id="Text Box 1157" o:spid="_x0000_s1112" type="#_x0000_t202" style="position:absolute;left:1314;top:15825;width:998;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" stroked="f" strokecolor="red">
                      <v:textbox inset="0,0,0,0">
                        <w:txbxContent>
                          <w:p w14:paraId="13614A7A" w14:textId="77777777" w:rsidR="00F06E98" w:rsidRDefault="00F06E98" w:rsidP="00291855">
                            <w:pPr>
                              <w:ind w:left="57"/>
                            </w:pPr>
                            <w:r>
                              <w:rPr>
                                <w:sz w:val="20"/>
                                <w:szCs w:val="16"/>
                              </w:rPr>
                              <w:t>Н. контр.</w:t>
                            </w:r>
                          </w:p>
                          <w:p w14:paraId="1672E0A5" w14:textId="77777777" w:rsidR="00F06E98" w:rsidRDefault="00F06E98" w:rsidP="001457FA">
                            <w:pPr>
                              <w:ind w:left="57"/>
                            </w:pPr>
                          </w:p>
                        </w:txbxContent>
                      </v:textbox>
                    </v:shape>
                    <v:shape id="_x0000_s1113" type="#_x0000_t202" style="position:absolute;left:1344;top:15279;width:96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" stroked="f" strokecolor="red">
                      <v:textbox inset="0,0,0,0">
                        <w:txbxContent>
                          <w:p w14:paraId="196C05E5" w14:textId="7EC6E174" w:rsidR="00F06E98" w:rsidRPr="003D0F0A" w:rsidRDefault="00F06E98" w:rsidP="003D0F0A">
                            <w:pPr>
                              <w:rPr>
                                <w:sz w:val="20"/>
                                <w:szCs w:val="20"/>
                              </w:rPr>
                            </w:pPr>
                            <w:r>
                              <w:rPr>
                                <w:sz w:val="20"/>
                                <w:szCs w:val="20"/>
                              </w:rPr>
                              <w:t>Проверил</w:t>
                            </w:r>
                          </w:p>
                        </w:txbxContent>
                      </v:textbox>
                    </v:shape>
                    <v:shape id="_x0000_s1114" type="#_x0000_t202" style="position:absolute;left:1325;top:16117;width:1028;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" stroked="f" strokecolor="red">
                      <v:textbox inset="0,0,0,0">
                        <w:txbxContent>
                          <w:p w14:paraId="4150F709" w14:textId="7A68879E" w:rsidR="00F06E98" w:rsidRDefault="00F06E98" w:rsidP="001457FA">
                            <w:pPr>
                              <w:ind w:left="57"/>
                            </w:pPr>
                            <w:r>
                              <w:rPr>
                                <w:sz w:val="20"/>
                                <w:szCs w:val="16"/>
                              </w:rPr>
                              <w:t>ГИП</w:t>
                            </w:r>
                          </w:p>
                        </w:txbxContent>
                      </v:textbox>
                    </v:shape>
                    <v:shape id="Text Box 1161" o:spid="_x0000_s1115" type="#_x0000_t202" style="position:absolute;left:4985;top:15002;width:3855;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" stroked="f" strokecolor="red">
                      <v:textbox inset="0,0,0,0">
                        <w:txbxContent>
                          <w:p w14:paraId="65227E09" w14:textId="77777777" w:rsidR="00F06E98" w:rsidRDefault="00F06E98" w:rsidP="00C832D8">
                            <w:pPr>
                              <w:autoSpaceDE w:val="0"/>
                              <w:autoSpaceDN w:val="0"/>
                              <w:adjustRightInd w:val="0"/>
                              <w:spacing w:line="216" w:lineRule="auto"/>
                              <w:ind w:right="166"/>
                              <w:jc w:val="center"/>
                              <w:rPr>
                                <w:rFonts w:eastAsia="Times New Roman"/>
                                <w:sz w:val="22"/>
                              </w:rPr>
                            </w:pPr>
                          </w:p>
                          <w:p w14:paraId="774A1B59" w14:textId="77777777" w:rsidR="00F06E98" w:rsidRDefault="00F06E98" w:rsidP="00C832D8">
                            <w:pPr>
                              <w:autoSpaceDE w:val="0"/>
                              <w:autoSpaceDN w:val="0"/>
                              <w:adjustRightInd w:val="0"/>
                              <w:spacing w:line="216" w:lineRule="auto"/>
                              <w:ind w:right="166"/>
                              <w:jc w:val="center"/>
                              <w:rPr>
                                <w:rFonts w:eastAsia="Times New Roman"/>
                                <w:sz w:val="22"/>
                              </w:rPr>
                            </w:pPr>
                          </w:p>
                          <w:p w14:paraId="71081DBD" w14:textId="77777777" w:rsidR="00F06E98" w:rsidRPr="004C76AB" w:rsidRDefault="00F06E98" w:rsidP="00C832D8">
                            <w:pPr>
                              <w:autoSpaceDE w:val="0"/>
                              <w:autoSpaceDN w:val="0"/>
                              <w:adjustRightInd w:val="0"/>
                              <w:spacing w:line="216" w:lineRule="auto"/>
                              <w:ind w:right="166"/>
                              <w:jc w:val="center"/>
                              <w:rPr>
                                <w:sz w:val="22"/>
                              </w:rPr>
                            </w:pPr>
                            <w:r>
                              <w:rPr>
                                <w:rFonts w:eastAsia="Times New Roman"/>
                                <w:sz w:val="22"/>
                              </w:rPr>
                              <w:t>Текстовая часть</w:t>
                            </w:r>
                          </w:p>
                        </w:txbxContent>
                      </v:textbox>
                    </v:shape>
                    <v:shape id="Text Box 1162" o:spid="_x0000_s1116" type="#_x0000_t202" style="position:absolute;left:8789;top:15564;width:2721;height:7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" stroked="f" strokecolor="red">
                      <v:textbox inset="0,0,0,0">
                        <w:txbxContent>
                          <w:p w14:paraId="69FD09E1" w14:textId="64AAA6B5" w:rsidR="00F06E98" w:rsidRPr="00A532EE" w:rsidRDefault="00F06E98" w:rsidP="001457FA">
                            <w:pPr>
                              <w:jc w:val="center"/>
                              <w:rPr>
                                <w:sz w:val="18"/>
                                <w:szCs w:val="18"/>
                              </w:rPr>
                            </w:pPr>
                            <w:r w:rsidRPr="00A532EE">
                              <w:rPr>
                                <w:sz w:val="18"/>
                                <w:szCs w:val="18"/>
                              </w:rPr>
                              <w:t>ООО «Проектное бюро АПЕКС»</w:t>
                            </w:r>
                          </w:p>
                        </w:txbxContent>
                      </v:textbox>
                    </v:shape>
                    <v:shape id="Text Box 1163" o:spid="_x0000_s1117" type="#_x0000_t202" style="position:absolute;left:10490;top:15266;width:1020;height: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" stroked="f" strokecolor="red">
                      <v:textbox inset="0,0,0,0">
                        <w:txbxContent>
                          <w:p w14:paraId="51754890" w14:textId="77777777" w:rsidR="00F06E98" w:rsidRDefault="00F06E98"/>
                        </w:txbxContent>
                      </v:textbox>
                    </v:shape>
                    <v:shape id="Text Box 1165" o:spid="_x0000_s1118" type="#_x0000_t202" style="position:absolute;left:8789;top:15266;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" stroked="f" strokecolor="red">
                      <v:textbox inset="0,0,0,0">
                        <w:txbxContent>
                          <w:p w14:paraId="0A4397BD" w14:textId="3DCCDD9E" w:rsidR="00F06E98" w:rsidRDefault="00F06E98"/>
                          <w:p w14:paraId="4C7DA554" w14:textId="34775626" w:rsidR="00F06E98" w:rsidRPr="001F7960" w:rsidRDefault="00F06E98" w:rsidP="00BB7B7D">
                            <w:pPr>
                              <w:rPr>
                                <w:sz w:val="20"/>
                                <w:szCs w:val="20"/>
                              </w:rPr>
                            </w:pPr>
                            <w:r>
                              <w:rPr>
                                <w:sz w:val="20"/>
                                <w:szCs w:val="20"/>
                              </w:rPr>
                              <w:t xml:space="preserve">       П</w:t>
                            </w:r>
                          </w:p>
                        </w:txbxContent>
                      </v:textbox>
                    </v:shape>
                    <v:shape id="Text Box 1166" o:spid="_x0000_s1119" type="#_x0000_t202" style="position:absolute;left:4985;top:14380;width:649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" stroked="f" strokecolor="red">
                      <v:textbox inset="0,0,0,0">
                        <w:txbxContent>
                          <w:p w14:paraId="5CE6736C" w14:textId="0913EBE1" w:rsidR="00F06E98" w:rsidRPr="006F2004" w:rsidRDefault="00F06E98" w:rsidP="0020102C">
                            <w:pPr>
                              <w:jc w:val="center"/>
                              <w:rPr>
                                <w:i/>
                                <w:sz w:val="30"/>
                                <w:szCs w:val="30"/>
                              </w:rPr>
                            </w:pPr>
                            <w:bookmarkStart w:id="171" w:name="_Hlk97805693"/>
                            <w:bookmarkStart w:id="172" w:name="_Hlk97805694"/>
                            <w:r w:rsidRPr="006F5127">
                              <w:rPr>
                                <w:b/>
                                <w:bCs/>
                                <w:i/>
                                <w:sz w:val="30"/>
                                <w:szCs w:val="30"/>
                              </w:rPr>
                              <w:t>1191</w:t>
                            </w:r>
                            <w:r w:rsidRPr="006F2004">
                              <w:rPr>
                                <w:b/>
                                <w:bCs/>
                                <w:i/>
                                <w:sz w:val="30"/>
                                <w:szCs w:val="30"/>
                              </w:rPr>
                              <w:t>-ПОС</w:t>
                            </w:r>
                            <w:r>
                              <w:rPr>
                                <w:b/>
                                <w:bCs/>
                                <w:i/>
                                <w:sz w:val="30"/>
                                <w:szCs w:val="30"/>
                              </w:rPr>
                              <w:t>3</w:t>
                            </w:r>
                            <w:r w:rsidRPr="006F2004">
                              <w:rPr>
                                <w:b/>
                                <w:bCs/>
                                <w:i/>
                                <w:sz w:val="30"/>
                                <w:szCs w:val="30"/>
                              </w:rPr>
                              <w:t>.ТЧ</w:t>
                            </w:r>
                          </w:p>
                          <w:bookmarkEnd w:id="171"/>
                          <w:bookmarkEnd w:id="172"/>
                          <w:p w14:paraId="5B6D28DD" w14:textId="77777777" w:rsidR="00F06E98" w:rsidRPr="006F2004" w:rsidRDefault="00F06E98" w:rsidP="003378FE">
                            <w:pPr>
                              <w:jc w:val="center"/>
                              <w:rPr>
                                <w:i/>
                                <w:sz w:val="30"/>
                                <w:szCs w:val="30"/>
                              </w:rPr>
                            </w:pPr>
                          </w:p>
                        </w:txbxContent>
                      </v:textbox>
                    </v:shape>
                    <v:shapetype id="_x0000_t32" coordsize="21600,21600" o:spt="32" o:oned="t" path="m,l21600,21600e" filled="f">
                      <v:path arrowok="t" fillok="f" o:connecttype="none"/>
                      <o:lock v:ext="edit" shapetype="t"/>
                    </v:shapetype>
                    <v:shape id="AutoShape 1167" o:spid="_x0000_s1120" type="#_x0000_t32" style="position:absolute;left:1247;top:14118;width:102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" strokeweight="1.5pt"/>
                    <v:shape id="AutoShape 1168" o:spid="_x0000_s1121" type="#_x0000_t32" style="position:absolute;left:1245;top:14969;width:102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" strokeweight="1.5pt"/>
                    <v:shape id="AutoShape 1169" o:spid="_x0000_s1122" type="#_x0000_t32" style="position:absolute;left:1247;top:14402;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" strokeweight="1.5pt"/>
                    <v:shape id="AutoShape 1170" o:spid="_x0000_s1123" type="#_x0000_t32" style="position:absolute;left:1247;top:14685;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" strokeweight="1.5pt"/>
                    <v:shape id="AutoShape 1171" o:spid="_x0000_s1124" type="#_x0000_t32" style="position:absolute;left:1247;top:15252;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"/>
                    <v:shape id="AutoShape 1172" o:spid="_x0000_s1125" type="#_x0000_t32" style="position:absolute;left:1247;top:15536;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"/>
                    <v:shape id="AutoShape 1173" o:spid="_x0000_s1126" type="#_x0000_t32" style="position:absolute;left:1247;top:15819;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"/>
                    <v:shape id="AutoShape 1174" o:spid="_x0000_s1127" type="#_x0000_t32" style="position:absolute;left:1247;top:16101;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"/>
                    <v:shape id="AutoShape 1175" o:spid="_x0000_s1128" type="#_x0000_t32" style="position:absolute;left:4933;top:14118;width:0;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" strokeweight="1.5pt"/>
                    <v:shape id="AutoShape 1176" o:spid="_x0000_s1129" type="#_x0000_t32" style="position:absolute;left:2381;top:14119;width:0;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" strokeweight="1.5pt"/>
                    <v:shape id="AutoShape 1177" o:spid="_x0000_s1130" type="#_x0000_t32" style="position:absolute;left:3515;top:14119;width:0;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" strokeweight="1.5pt"/>
                    <v:shape id="AutoShape 1178" o:spid="_x0000_s1131" type="#_x0000_t32" style="position:absolute;left:4366;top:14118;width:0;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" strokeweight="1.5pt"/>
                    <v:shape id="AutoShape 1179" o:spid="_x0000_s1132" type="#_x0000_t32" style="position:absolute;left:8789;top:14969;width:0;height:14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" strokeweight="1.5pt"/>
                    <v:shape id="AutoShape 1180" o:spid="_x0000_s1133" type="#_x0000_t32" style="position:absolute;left:8789;top:15252;width:27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" strokeweight="1.5pt"/>
                    <v:shape id="AutoShape 1181" o:spid="_x0000_s1134" type="#_x0000_t32" style="position:absolute;left:8787;top:15536;width:27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" strokeweight="1.5pt"/>
                    <v:shape id="AutoShape 1182" o:spid="_x0000_s1135" type="#_x0000_t32" style="position:absolute;left:9639;top:14970;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" strokeweight="1.5pt"/>
                    <v:shape id="AutoShape 1183" o:spid="_x0000_s1136" type="#_x0000_t32" style="position:absolute;left:10490;top:14970;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" strokeweight="1.5pt"/>
                    <v:shape id="AutoShape 1184" o:spid="_x0000_s1137" type="#_x0000_t32" style="position:absolute;left:1814;top:14119;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" strokeweight="1.5pt"/>
                    <v:shape id="AutoShape 1185" o:spid="_x0000_s1138" type="#_x0000_t32" style="position:absolute;left:2948;top:14120;width:0;height:8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" strokeweight="1.5pt"/>
                  </v:group>
                  <v:shape id="Text Box 1357" o:spid="_x0000_s1139" type="#_x0000_t202" style="position:absolute;left:1871;top:14345;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14:paraId="071B82EB" w14:textId="77777777" w:rsidR="00F06E98" w:rsidRPr="007311C2" w:rsidRDefault="00F06E98" w:rsidP="007311C2">
                          <w:pPr>
                            <w:jc w:val="center"/>
                            <w:rPr>
                              <w:sz w:val="14"/>
                              <w:szCs w:val="14"/>
                            </w:rPr>
                          </w:pPr>
                        </w:p>
                        <w:p w14:paraId="457A27B2" w14:textId="77777777" w:rsidR="00F06E98" w:rsidRPr="00A45B36" w:rsidRDefault="00F06E98" w:rsidP="001457FA">
                          <w:pPr>
                            <w:jc w:val="center"/>
                            <w:rPr>
                              <w:sz w:val="20"/>
                              <w:lang w:val="en-US"/>
                            </w:rPr>
                          </w:pPr>
                        </w:p>
                      </w:txbxContent>
                    </v:textbox>
                  </v:shape>
                  <v:shape id="Text Box 1358" o:spid="_x0000_s1140" type="#_x0000_t202" style="position:absolute;left:2438;top:14345;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ljbxQAAANsAAAAPAAAAZHJzL2Rvd25yZXYueG1sRI9Pa8JA&#10;FMTvBb/D8oReim4aW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a5ljbxQAAANsAAAAP&#10;AAAAAAAAAAAAAAAAAAcCAABkcnMvZG93bnJldi54bWxQSwUGAAAAAAMAAwC3AAAA+QIAAAAA&#10;" stroked="f">
                    <v:textbox inset="0,0,0,0">
                      <w:txbxContent>
                        <w:p w14:paraId="294A681A" w14:textId="77777777" w:rsidR="00F06E98" w:rsidRPr="007311C2" w:rsidRDefault="00F06E98" w:rsidP="007311C2">
                          <w:pPr>
                            <w:jc w:val="center"/>
                            <w:rPr>
                              <w:sz w:val="14"/>
                              <w:szCs w:val="14"/>
                            </w:rPr>
                          </w:pPr>
                        </w:p>
                        <w:p w14:paraId="2688639F" w14:textId="77777777" w:rsidR="00F06E98" w:rsidRPr="007311C2" w:rsidRDefault="00F06E98" w:rsidP="007311C2">
                          <w:pPr>
                            <w:rPr>
                              <w:sz w:val="20"/>
                            </w:rPr>
                          </w:pPr>
                        </w:p>
                      </w:txbxContent>
                    </v:textbox>
                  </v:shape>
                  <v:shape id="Text Box 1359" o:spid="_x0000_s1141" type="#_x0000_t202" style="position:absolute;left:3005;top:14345;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asxQAAANsAAAAPAAAAZHJzL2Rvd25yZXYueG1sRI/NasMw&#10;EITvhbyD2EAupZEbi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BqNMasxQAAANsAAAAP&#10;AAAAAAAAAAAAAAAAAAcCAABkcnMvZG93bnJldi54bWxQSwUGAAAAAAMAAwC3AAAA+QIAAAAA&#10;" stroked="f">
                    <v:textbox inset="0,0,0,0">
                      <w:txbxContent>
                        <w:p w14:paraId="3471C63C" w14:textId="439C68AB" w:rsidR="00F06E98" w:rsidRPr="007311C2" w:rsidRDefault="00F06E98" w:rsidP="001457FA">
                          <w:pPr>
                            <w:jc w:val="center"/>
                            <w:rPr>
                              <w:sz w:val="14"/>
                              <w:szCs w:val="14"/>
                            </w:rPr>
                          </w:pPr>
                          <w:r>
                            <w:rPr>
                              <w:sz w:val="14"/>
                              <w:szCs w:val="14"/>
                            </w:rPr>
                            <w:t>23-91.1</w:t>
                          </w:r>
                        </w:p>
                      </w:txbxContent>
                    </v:textbox>
                  </v:shape>
                  <v:shape id="Text Box 1360" o:spid="_x0000_s1142" type="#_x0000_t202" style="position:absolute;left:4423;top:14345;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" stroked="f">
                    <v:textbox inset="0,0,0,0">
                      <w:txbxContent>
                        <w:p w14:paraId="16C8ACA8" w14:textId="249B3CBB" w:rsidR="00F06E98" w:rsidRPr="00A532EE" w:rsidRDefault="00F06E98" w:rsidP="001457FA">
                          <w:pPr>
                            <w:jc w:val="center"/>
                            <w:rPr>
                              <w:sz w:val="16"/>
                              <w:szCs w:val="16"/>
                              <w:lang w:val="en-US"/>
                            </w:rPr>
                          </w:pPr>
                          <w:r w:rsidRPr="00A532EE">
                            <w:rPr>
                              <w:sz w:val="16"/>
                              <w:szCs w:val="16"/>
                            </w:rPr>
                            <w:t>08.23</w:t>
                          </w:r>
                        </w:p>
                      </w:txbxContent>
                    </v:textbox>
                  </v:shape>
                  <v:shape id="Text Box 1464" o:spid="_x0000_s1143" type="#_x0000_t202" style="position:absolute;left:1871;top:14062;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776B44DA" w14:textId="77777777" w:rsidR="00F06E98" w:rsidRPr="00A45B36" w:rsidRDefault="00F06E98" w:rsidP="001457FA">
                          <w:pPr>
                            <w:jc w:val="center"/>
                            <w:rPr>
                              <w:sz w:val="20"/>
                              <w:lang w:val="en-US"/>
                            </w:rPr>
                          </w:pPr>
                        </w:p>
                      </w:txbxContent>
                    </v:textbox>
                  </v:shape>
                  <v:shape id="Text Box 1465" o:spid="_x0000_s1144" type="#_x0000_t202" style="position:absolute;left:2438;top:14062;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inset="0,0,0,0">
                      <w:txbxContent>
                        <w:p w14:paraId="6EB32991" w14:textId="77777777" w:rsidR="00F06E98" w:rsidRPr="00A45B36" w:rsidRDefault="00F06E98" w:rsidP="001457FA">
                          <w:pPr>
                            <w:jc w:val="center"/>
                            <w:rPr>
                              <w:sz w:val="20"/>
                              <w:lang w:val="en-US"/>
                            </w:rPr>
                          </w:pPr>
                        </w:p>
                      </w:txbxContent>
                    </v:textbox>
                  </v:shape>
                  <v:shape id="Text Box 1466" o:spid="_x0000_s1145" type="#_x0000_t202" style="position:absolute;left:3005;top:14062;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14:paraId="61EB9401" w14:textId="77777777" w:rsidR="00F06E98" w:rsidRPr="00A45B36" w:rsidRDefault="00F06E98" w:rsidP="001457FA">
                          <w:pPr>
                            <w:jc w:val="center"/>
                            <w:rPr>
                              <w:sz w:val="20"/>
                              <w:lang w:val="en-US"/>
                            </w:rPr>
                          </w:pPr>
                        </w:p>
                      </w:txbxContent>
                    </v:textbox>
                  </v:shape>
                  <v:shape id="Text Box 1467" o:spid="_x0000_s1146" type="#_x0000_t202" style="position:absolute;left:4423;top:14062;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MgFxAAAANsAAAAPAAAAZHJzL2Rvd25yZXYueG1sRI9PawIx&#10;FMTvQr9DeAUvUrMuK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GAEyAXEAAAA2wAAAA8A&#10;AAAAAAAAAAAAAAAABwIAAGRycy9kb3ducmV2LnhtbFBLBQYAAAAAAwADALcAAAD4AgAAAAA=&#10;" stroked="f">
                    <v:textbox inset="0,0,0,0">
                      <w:txbxContent>
                        <w:p w14:paraId="17B268EF" w14:textId="73F58BF9" w:rsidR="00F06E98" w:rsidRPr="00A45B36" w:rsidRDefault="00F06E98" w:rsidP="001457FA">
                          <w:pPr>
                            <w:jc w:val="center"/>
                            <w:rPr>
                              <w:sz w:val="20"/>
                              <w:lang w:val="en-US"/>
                            </w:rPr>
                          </w:pPr>
                          <w:r>
                            <w:rPr>
                              <w:szCs w:val="24"/>
                            </w:rPr>
                            <w:fldChar w:fldCharType="begin"/>
                          </w:r>
                          <w:r>
                            <w:rPr>
                              <w:szCs w:val="24"/>
                            </w:rPr>
                            <w:instrText xml:space="preserve"> </w:instrText>
                          </w:r>
                          <w:r>
                            <w:rPr>
                              <w:szCs w:val="24"/>
                            </w:rPr>
                            <w:fldChar w:fldCharType="begin"/>
                          </w:r>
                          <w:r>
                            <w:rPr>
                              <w:szCs w:val="24"/>
                            </w:rPr>
                            <w:instrText xml:space="preserve"> =1</w:instrText>
                          </w:r>
                          <w:r>
                            <w:rPr>
                              <w:szCs w:val="24"/>
                              <w:lang w:val="en-US"/>
                            </w:rPr>
                            <w:instrText>+</w:instrText>
                          </w:r>
                          <w:fldSimple w:instr=" DOCPROPERTY  скв.нум.больше_на  \* MERGEFORMAT ">
                            <w:r w:rsidRPr="00F06E98">
                              <w:rPr>
                                <w:szCs w:val="24"/>
                              </w:rPr>
                              <w:instrText>1</w:instrText>
                            </w:r>
                          </w:fldSimple>
                          <w:r>
                            <w:rPr>
                              <w:szCs w:val="24"/>
                            </w:rPr>
                            <w:instrText xml:space="preserve"> + </w:instrText>
                          </w:r>
                          <w:r>
                            <w:rPr>
                              <w:szCs w:val="24"/>
                            </w:rPr>
                            <w:fldChar w:fldCharType="begin"/>
                          </w:r>
                          <w:r>
                            <w:rPr>
                              <w:szCs w:val="24"/>
                              <w:lang w:val="en-US"/>
                            </w:rPr>
                            <w:instrText xml:space="preserve">PAGE </w:instrText>
                          </w:r>
                          <w:r>
                            <w:rPr>
                              <w:szCs w:val="24"/>
                            </w:rPr>
                            <w:fldChar w:fldCharType="separate"/>
                          </w:r>
                          <w:r w:rsidR="00C301CA">
                            <w:rPr>
                              <w:noProof/>
                              <w:szCs w:val="24"/>
                              <w:lang w:val="en-US"/>
                            </w:rPr>
                            <w:instrText>5</w:instrText>
                          </w:r>
                          <w:r>
                            <w:rPr>
                              <w:szCs w:val="24"/>
                            </w:rPr>
                            <w:fldChar w:fldCharType="end"/>
                          </w:r>
                          <w:r>
                            <w:rPr>
                              <w:szCs w:val="24"/>
                            </w:rPr>
                            <w:fldChar w:fldCharType="separate"/>
                          </w:r>
                          <w:r w:rsidR="00C301CA">
                            <w:rPr>
                              <w:noProof/>
                              <w:szCs w:val="24"/>
                            </w:rPr>
                            <w:instrText>7</w:instrText>
                          </w:r>
                          <w:r>
                            <w:rPr>
                              <w:szCs w:val="24"/>
                            </w:rPr>
                            <w:fldChar w:fldCharType="end"/>
                          </w:r>
                          <w:r>
                            <w:rPr>
                              <w:szCs w:val="24"/>
                            </w:rPr>
                            <w:instrText>=1</w:instrText>
                          </w:r>
                          <w:r>
                            <w:rPr>
                              <w:szCs w:val="24"/>
                              <w:lang w:val="en-US"/>
                            </w:rPr>
                            <w:instrText>+</w:instrText>
                          </w:r>
                          <w:fldSimple w:instr=" DOCPROPERTY  скв.нум.больше_на  \* MERGEFORMAT ">
                            <w:r w:rsidRPr="00F06E98">
                              <w:rPr>
                                <w:szCs w:val="24"/>
                              </w:rPr>
                              <w:instrText>1</w:instrText>
                            </w:r>
                          </w:fldSimple>
                          <w:r>
                            <w:rPr>
                              <w:szCs w:val="24"/>
                            </w:rPr>
                            <w:instrText xml:space="preserve"> + </w:instrText>
                          </w:r>
                          <w:r>
                            <w:rPr>
                              <w:szCs w:val="24"/>
                            </w:rPr>
                            <w:fldChar w:fldCharType="begin"/>
                          </w:r>
                          <w:r>
                            <w:rPr>
                              <w:szCs w:val="24"/>
                              <w:lang w:val="en-US"/>
                            </w:rPr>
                            <w:instrText xml:space="preserve">PAGE </w:instrText>
                          </w:r>
                          <w:r>
                            <w:rPr>
                              <w:szCs w:val="24"/>
                            </w:rPr>
                            <w:fldChar w:fldCharType="separate"/>
                          </w:r>
                          <w:r w:rsidR="00C301CA">
                            <w:rPr>
                              <w:noProof/>
                              <w:szCs w:val="24"/>
                              <w:lang w:val="en-US"/>
                            </w:rPr>
                            <w:instrText>5</w:instrText>
                          </w:r>
                          <w:r>
                            <w:rPr>
                              <w:szCs w:val="24"/>
                            </w:rPr>
                            <w:fldChar w:fldCharType="end"/>
                          </w:r>
                          <w:r>
                            <w:rPr>
                              <w:szCs w:val="24"/>
                            </w:rPr>
                            <w:fldChar w:fldCharType="separate"/>
                          </w:r>
                          <w:r>
                            <w:rPr>
                              <w:noProof/>
                              <w:szCs w:val="24"/>
                            </w:rPr>
                            <w:t>3</w:t>
                          </w:r>
                          <w:r>
                            <w:rPr>
                              <w:szCs w:val="24"/>
                            </w:rPr>
                            <w:fldChar w:fldCharType="end"/>
                          </w:r>
                        </w:p>
                      </w:txbxContent>
                    </v:textbox>
                  </v:shape>
                </v:group>
                <v:group id="Group 1188" o:spid="_x0000_s1147" style="position:absolute;left:1275;top:318;width:10263;height:15990" coordorigin="1247,397" coordsize="10263,16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Text Box 1189" o:spid="_x0000_s1148" type="#_x0000_t202" style="position:absolute;left:10994;top:397;width:516;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1CE92C95" w14:textId="72D4EAA5" w:rsidR="00F06E98" w:rsidRDefault="00F06E98" w:rsidP="00B35825">
                          <w:pPr>
                            <w:rPr>
                              <w:szCs w:val="24"/>
                            </w:rPr>
                          </w:pPr>
                          <w:r>
                            <w:rPr>
                              <w:szCs w:val="24"/>
                            </w:rPr>
                            <w:t>5</w:t>
                          </w:r>
                        </w:p>
                        <w:p w14:paraId="38600BEC" w14:textId="77777777" w:rsidR="00F06E98" w:rsidRDefault="00F06E98" w:rsidP="001457FA"/>
                        <w:p w14:paraId="57B634A0" w14:textId="77777777" w:rsidR="00F06E98" w:rsidRPr="00FD144B" w:rsidRDefault="00F06E98" w:rsidP="001457FA">
                          <w:pPr>
                            <w:rPr>
                              <w:lang w:val="en-US"/>
                            </w:rPr>
                          </w:pPr>
                        </w:p>
                      </w:txbxContent>
                    </v:textbox>
                  </v:shape>
                  <v:shape id="AutoShape 1190" o:spid="_x0000_s1149" type="#_x0000_t32" style="position:absolute;left:1247;top:397;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" strokeweight="1.5pt"/>
                  <v:shape id="AutoShape 1191" o:spid="_x0000_s1150" type="#_x0000_t32" style="position:absolute;left:1247;top:16443;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" strokeweight="1.5pt"/>
                  <v:shape id="AutoShape 1192" o:spid="_x0000_s1151" type="#_x0000_t32" style="position:absolute;left:11510;top:402;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" strokeweight="1.5pt"/>
                  <v:shape id="AutoShape 1193" o:spid="_x0000_s1152" type="#_x0000_t32" style="position:absolute;left:1247;top:397;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" strokeweight="1.5pt"/>
                  <v:shape id="AutoShape 1194" o:spid="_x0000_s1153" type="#_x0000_t32" style="position:absolute;left:10943;top:397;width:0;height:3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" strokeweight="1.5pt"/>
                  <v:shape id="AutoShape 1195" o:spid="_x0000_s1154" type="#_x0000_t32" style="position:absolute;left:10943;top:794;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" strokeweight="1.5pt"/>
                </v:group>
                <v:group id="Group 1355" o:spid="_x0000_s1155" style="position:absolute;left:708;top:11488;width:567;height:4820" coordorigin="708,11488" coordsize="567,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">
                  <v:shape id="Text Box 1264" o:spid="_x0000_s1156" type="#_x0000_t202" style="position:absolute;left:992;top:12928;width:227;height:1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" stroked="f">
                    <v:textbox style="layout-flow:vertical;mso-layout-flow-alt:bottom-to-top" inset="0,0,0,0">
                      <w:txbxContent>
                        <w:p w14:paraId="1DB62C23" w14:textId="77777777" w:rsidR="00F06E98" w:rsidRPr="00C37940" w:rsidRDefault="00F06E98" w:rsidP="001457FA">
                          <w:pPr>
                            <w:jc w:val="center"/>
                            <w:rPr>
                              <w:sz w:val="20"/>
                              <w:lang w:val="en-US"/>
                            </w:rPr>
                          </w:pPr>
                        </w:p>
                      </w:txbxContent>
                    </v:textbox>
                  </v:shape>
                  <v:shape id="Text Box 1263" o:spid="_x0000_s1157" type="#_x0000_t202" style="position:absolute;left:992;top:11510;width:227;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" stroked="f">
                    <v:textbox style="layout-flow:vertical;mso-layout-flow-alt:bottom-to-top" inset="0,0,0,0">
                      <w:txbxContent>
                        <w:p w14:paraId="4396221E" w14:textId="77777777" w:rsidR="00F06E98" w:rsidRPr="00C37940" w:rsidRDefault="00F06E98" w:rsidP="001457FA">
                          <w:pPr>
                            <w:jc w:val="center"/>
                            <w:rPr>
                              <w:sz w:val="20"/>
                              <w:lang w:val="en-US"/>
                            </w:rPr>
                          </w:pPr>
                        </w:p>
                      </w:txbxContent>
                    </v:textbox>
                  </v:shape>
                  <v:shape id="Text Box 1262" o:spid="_x0000_s1158" type="#_x0000_t202" style="position:absolute;left:992;top:14912;width:227;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" stroked="f">
                    <v:textbox style="layout-flow:vertical;mso-layout-flow-alt:bottom-to-top" inset="0,0,0,0">
                      <w:txbxContent>
                        <w:p w14:paraId="473C2875" w14:textId="77777777" w:rsidR="00F06E98" w:rsidRPr="00C37940" w:rsidRDefault="00F06E98" w:rsidP="001457FA">
                          <w:pPr>
                            <w:jc w:val="center"/>
                            <w:rPr>
                              <w:sz w:val="20"/>
                              <w:lang w:val="en-US"/>
                            </w:rPr>
                          </w:pPr>
                        </w:p>
                      </w:txbxContent>
                    </v:textbox>
                  </v:shape>
                  <v:group id="Group 1208" o:spid="_x0000_s1159" style="position:absolute;left:708;top:11488;width:567;height:4820" coordorigin="5670,11340" coordsize="567,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shape id="Text Box 1209" o:spid="_x0000_s1160" type="#_x0000_t202" style="position:absolute;left:5670;top:11340;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" stroked="f">
                      <v:textbox style="layout-flow:vertical;mso-layout-flow-alt:bottom-to-top" inset="0,0,0,0">
                        <w:txbxContent>
                          <w:p w14:paraId="25A71856" w14:textId="77777777" w:rsidR="00F06E98" w:rsidRDefault="00F06E98" w:rsidP="001457FA">
                            <w:pPr>
                              <w:jc w:val="center"/>
                              <w:rPr>
                                <w:b/>
                                <w:sz w:val="18"/>
                              </w:rPr>
                            </w:pPr>
                            <w:r>
                              <w:rPr>
                                <w:b/>
                                <w:sz w:val="18"/>
                              </w:rPr>
                              <w:t>Взам. инв. №</w:t>
                            </w:r>
                          </w:p>
                        </w:txbxContent>
                      </v:textbox>
                    </v:shape>
                    <v:shape id="Text Box 1210" o:spid="_x0000_s1161" type="#_x0000_t202" style="position:absolute;left:5670;top:12758;width:22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" stroked="f">
                      <v:textbox style="layout-flow:vertical;mso-layout-flow-alt:bottom-to-top" inset="0,0,0,0">
                        <w:txbxContent>
                          <w:p w14:paraId="15A46EE1" w14:textId="77777777" w:rsidR="00F06E98" w:rsidRDefault="00F06E98" w:rsidP="001457FA">
                            <w:pPr>
                              <w:jc w:val="center"/>
                              <w:rPr>
                                <w:b/>
                                <w:sz w:val="18"/>
                              </w:rPr>
                            </w:pPr>
                            <w:r>
                              <w:rPr>
                                <w:b/>
                                <w:sz w:val="18"/>
                              </w:rPr>
                              <w:t>Подп. и дата</w:t>
                            </w:r>
                          </w:p>
                        </w:txbxContent>
                      </v:textbox>
                    </v:shape>
                    <v:shape id="Text Box 1211" o:spid="_x0000_s1162" type="#_x0000_t202" style="position:absolute;left:5670;top:14742;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" stroked="f">
                      <v:textbox style="layout-flow:vertical;mso-layout-flow-alt:bottom-to-top" inset="0,0,0,0">
                        <w:txbxContent>
                          <w:p w14:paraId="55FBB771" w14:textId="77777777" w:rsidR="00F06E98" w:rsidRDefault="00F06E98" w:rsidP="001457FA">
                            <w:pPr>
                              <w:jc w:val="center"/>
                              <w:rPr>
                                <w:b/>
                                <w:sz w:val="18"/>
                              </w:rPr>
                            </w:pPr>
                            <w:r>
                              <w:rPr>
                                <w:b/>
                                <w:sz w:val="18"/>
                              </w:rPr>
                              <w:t>Инв. № подл.</w:t>
                            </w:r>
                          </w:p>
                        </w:txbxContent>
                      </v:textbox>
                    </v:shape>
                    <v:shape id="AutoShape 1212" o:spid="_x0000_s1163" type="#_x0000_t32" style="position:absolute;left:5897;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" strokeweight="1.5pt"/>
                    <v:shape id="AutoShape 1213" o:spid="_x0000_s1164" type="#_x0000_t32" style="position:absolute;left:5670;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" strokeweight="1.5pt"/>
                    <v:shape id="AutoShape 1214" o:spid="_x0000_s1165" type="#_x0000_t32" style="position:absolute;left:5670;top:11340;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" strokeweight="1.5pt"/>
                    <v:shape id="AutoShape 1215" o:spid="_x0000_s1166" type="#_x0000_t32" style="position:absolute;left:5670;top:16159;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" strokeweight="1.5pt"/>
                    <v:shape id="AutoShape 1216" o:spid="_x0000_s1167" type="#_x0000_t32" style="position:absolute;left:5670;top:12758;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" strokeweight="1.5pt"/>
                    <v:shape id="AutoShape 1217" o:spid="_x0000_s1168" type="#_x0000_t32" style="position:absolute;left:5670;top:14742;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" strokeweight="1.5pt"/>
                  </v:group>
                </v:group>
                <v:group id="Group 1354" o:spid="_x0000_s1169" style="position:absolute;left:592;top:7802;width:683;height:3685" coordorigin="592,7802" coordsize="68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">
                  <v:shape id="Text Box 1304" o:spid="_x0000_s1170" type="#_x0000_t202" style="position:absolute;left:851;top:9242;width:170;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" stroked="f">
                    <v:textbox style="layout-flow:vertical;mso-layout-flow-alt:bottom-to-top" inset="0,0,0,0">
                      <w:txbxContent>
                        <w:p w14:paraId="44907AEE" w14:textId="77777777" w:rsidR="00F06E98" w:rsidRPr="00C37940" w:rsidRDefault="00F06E98" w:rsidP="001457FA">
                          <w:pPr>
                            <w:jc w:val="center"/>
                            <w:rPr>
                              <w:sz w:val="18"/>
                              <w:lang w:val="en-US"/>
                            </w:rPr>
                          </w:pPr>
                        </w:p>
                      </w:txbxContent>
                    </v:textbox>
                  </v:shape>
                  <v:shape id="Text Box 1266" o:spid="_x0000_s1171" type="#_x0000_t202" style="position:absolute;left:851;top:10376;width:170;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" stroked="f">
                    <v:textbox style="layout-flow:vertical;mso-layout-flow-alt:bottom-to-top" inset="0,0,0,0">
                      <w:txbxContent>
                        <w:p w14:paraId="32653594" w14:textId="77777777" w:rsidR="00F06E98" w:rsidRPr="00C37940" w:rsidRDefault="00F06E98" w:rsidP="001457FA">
                          <w:pPr>
                            <w:jc w:val="center"/>
                            <w:rPr>
                              <w:sz w:val="18"/>
                              <w:lang w:val="en-US"/>
                            </w:rPr>
                          </w:pPr>
                        </w:p>
                      </w:txbxContent>
                    </v:textbox>
                  </v:shape>
                  <v:group id="Group 1197" o:spid="_x0000_s1172" style="position:absolute;left:592;top:7802;width:683;height:3685" coordorigin="5700,7587" coordsize="68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">
                    <v:shape id="Text Box 1198" o:spid="_x0000_s1173" type="#_x0000_t202" style="position:absolute;left:5700;top:7587;width:227;height:3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" strokeweight="1.5pt">
                      <v:textbox style="layout-flow:vertical;mso-layout-flow-alt:bottom-to-top" inset="0,0,0,0">
                        <w:txbxContent>
                          <w:p w14:paraId="7F9EA70B" w14:textId="77777777" w:rsidR="00F06E98" w:rsidRDefault="00F06E98" w:rsidP="001457FA">
                            <w:pPr>
                              <w:ind w:left="57"/>
                              <w:rPr>
                                <w:b/>
                                <w:sz w:val="18"/>
                              </w:rPr>
                            </w:pPr>
                            <w:r>
                              <w:rPr>
                                <w:b/>
                                <w:sz w:val="18"/>
                              </w:rPr>
                              <w:t>Согласовано</w:t>
                            </w:r>
                          </w:p>
                        </w:txbxContent>
                      </v:textbox>
                    </v:shape>
                    <v:shape id="AutoShape 1199" o:spid="_x0000_s1174" type="#_x0000_t32" style="position:absolute;left:5703;top:7587;width:0;height:3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" strokeweight="1.5pt"/>
                    <v:shape id="AutoShape 1200" o:spid="_x0000_s1175" type="#_x0000_t32" style="position:absolute;left:5930;top:7587;width:0;height:3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" strokeweight="1.5pt"/>
                    <v:shape id="AutoShape 1201" o:spid="_x0000_s1176" type="#_x0000_t32" style="position:absolute;left:6156;top:7587;width:0;height:3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" strokeweight="1.5pt"/>
                    <v:shape id="AutoShape 1202" o:spid="_x0000_s1177" type="#_x0000_t32" style="position:absolute;left:5930;top:10139;width:4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" strokeweight="1.5pt"/>
                    <v:shape id="AutoShape 1203" o:spid="_x0000_s1178" type="#_x0000_t32" style="position:absolute;left:5930;top:9005;width:4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" strokeweight="1.5pt"/>
                    <v:shape id="AutoShape 1204" o:spid="_x0000_s1179" type="#_x0000_t32" style="position:absolute;left:5930;top:8154;width:4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" strokeweight="1.5pt"/>
                    <v:shape id="AutoShape 1206" o:spid="_x0000_s1180" type="#_x0000_t32" style="position:absolute;left:5814;top:7587;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" strokeweight="1.5pt"/>
                  </v:group>
                  <v:shape id="Text Box 1278" o:spid="_x0000_s1181" type="#_x0000_t202" style="position:absolute;left:1077;top:10376;width:170;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" stroked="f">
                    <v:textbox style="layout-flow:vertical;mso-layout-flow-alt:bottom-to-top" inset="0,0,0,0">
                      <w:txbxContent>
                        <w:p w14:paraId="0B56D2B9" w14:textId="77777777" w:rsidR="00F06E98" w:rsidRPr="00C37940" w:rsidRDefault="00F06E98" w:rsidP="001457FA">
                          <w:pPr>
                            <w:jc w:val="center"/>
                            <w:rPr>
                              <w:sz w:val="18"/>
                              <w:lang w:val="en-US"/>
                            </w:rPr>
                          </w:pPr>
                        </w:p>
                      </w:txbxContent>
                    </v:textbox>
                  </v:shape>
                  <v:shape id="Text Box 1305" o:spid="_x0000_s1182" type="#_x0000_t202" style="position:absolute;left:1077;top:9242;width:170;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" stroked="f">
                    <v:textbox style="layout-flow:vertical;mso-layout-flow-alt:bottom-to-top" inset="0,0,0,0">
                      <w:txbxContent>
                        <w:p w14:paraId="297D2D71" w14:textId="77777777" w:rsidR="00F06E98" w:rsidRPr="00C37940" w:rsidRDefault="00F06E98" w:rsidP="001457FA">
                          <w:pPr>
                            <w:jc w:val="center"/>
                            <w:rPr>
                              <w:sz w:val="18"/>
                              <w:lang w:val="en-US"/>
                            </w:rPr>
                          </w:pPr>
                        </w:p>
                      </w:txbxContent>
                    </v:textbox>
                  </v:shape>
                  <v:shape id="Text Box 1306" o:spid="_x0000_s1183" type="#_x0000_t202" style="position:absolute;left:624;top:7825;width:17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" stroked="f">
                    <v:textbox style="layout-flow:vertical;mso-layout-flow-alt:bottom-to-top" inset="0,0,0,0">
                      <w:txbxContent>
                        <w:p w14:paraId="7093E09C" w14:textId="77777777" w:rsidR="00F06E98" w:rsidRPr="00A45B36" w:rsidRDefault="00F06E98" w:rsidP="001457FA">
                          <w:pPr>
                            <w:jc w:val="center"/>
                            <w:rPr>
                              <w:sz w:val="18"/>
                            </w:rPr>
                          </w:pPr>
                        </w:p>
                      </w:txbxContent>
                    </v:textbox>
                  </v:shape>
                  <v:shape id="Text Box 1307" o:spid="_x0000_s1184" type="#_x0000_t202" style="position:absolute;left:851;top:7825;width:17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" stroked="f">
                    <v:textbox style="layout-flow:vertical;mso-layout-flow-alt:bottom-to-top" inset="0,0,0,0">
                      <w:txbxContent>
                        <w:p w14:paraId="0D87CA0E" w14:textId="77777777" w:rsidR="00F06E98" w:rsidRPr="00C37940" w:rsidRDefault="00F06E98" w:rsidP="001457FA">
                          <w:pPr>
                            <w:jc w:val="center"/>
                            <w:rPr>
                              <w:sz w:val="18"/>
                              <w:lang w:val="en-US"/>
                            </w:rPr>
                          </w:pPr>
                        </w:p>
                      </w:txbxContent>
                    </v:textbox>
                  </v:shape>
                  <v:shape id="Text Box 1308" o:spid="_x0000_s1185" type="#_x0000_t202" style="position:absolute;left:1077;top:7825;width:17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" stroked="f">
                    <v:textbox style="layout-flow:vertical;mso-layout-flow-alt:bottom-to-top" inset="0,0,0,0">
                      <w:txbxContent>
                        <w:p w14:paraId="37CF18E2" w14:textId="77777777" w:rsidR="00F06E98" w:rsidRPr="00C37940" w:rsidRDefault="00F06E98" w:rsidP="001457FA">
                          <w:pPr>
                            <w:jc w:val="center"/>
                            <w:rPr>
                              <w:sz w:val="18"/>
                              <w:lang w:val="en-US"/>
                            </w:rPr>
                          </w:pPr>
                        </w:p>
                      </w:txbxContent>
                    </v:textbox>
                  </v:shape>
                </v:group>
              </v:group>
              <w10:wrap anchorx="page" anchory="page"/>
            </v:group>
          </w:pict>
        </mc:Fallback>
      </mc:AlternateContent>
    </w:r>
    <w:r>
      <w:rPr>
        <w:noProof/>
        <w:lang w:eastAsia="ru-RU"/>
      </w:rPr>
      <mc:AlternateContent>
        <mc:Choice Requires="wps">
          <w:drawing>
            <wp:anchor distT="0" distB="0" distL="114300" distR="114300" simplePos="0" relativeHeight="251692032" behindDoc="0" locked="0" layoutInCell="1" allowOverlap="1" wp14:anchorId="1D3B360C" wp14:editId="6A4309C1">
              <wp:simplePos x="0" y="0"/>
              <wp:positionH relativeFrom="column">
                <wp:posOffset>1090014</wp:posOffset>
              </wp:positionH>
              <wp:positionV relativeFrom="paragraph">
                <wp:posOffset>-792219</wp:posOffset>
              </wp:positionV>
              <wp:extent cx="720090" cy="144145"/>
              <wp:effectExtent l="0" t="0" r="0" b="0"/>
              <wp:wrapNone/>
              <wp:docPr id="486" name="Text Box 1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44145"/>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51E5B49" w14:textId="77777777" w:rsidR="00F06E98" w:rsidRPr="003D0F0A" w:rsidRDefault="00F06E98" w:rsidP="003D0F0A">
                          <w:pPr>
                            <w:rPr>
                              <w:sz w:val="20"/>
                              <w:szCs w:val="20"/>
                            </w:rPr>
                          </w:pPr>
                          <w:r>
                            <w:rPr>
                              <w:sz w:val="20"/>
                              <w:szCs w:val="20"/>
                            </w:rPr>
                            <w:t xml:space="preserve"> </w:t>
                          </w:r>
                          <w:r w:rsidRPr="003D0F0A">
                            <w:rPr>
                              <w:sz w:val="20"/>
                              <w:szCs w:val="20"/>
                            </w:rPr>
                            <w:t>Разработал</w:t>
                          </w:r>
                        </w:p>
                      </w:txbxContent>
                    </wps:txbx>
                    <wps:bodyPr rot="0" vert="horz" wrap="square" lIns="0" tIns="0" rIns="0" bIns="0" anchor="t" anchorCtr="0" upright="1">
                      <a:noAutofit/>
                    </wps:bodyPr>
                  </wps:wsp>
                </a:graphicData>
              </a:graphic>
            </wp:anchor>
          </w:drawing>
        </mc:Choice>
        <mc:Fallback>
          <w:pict>
            <v:shape w14:anchorId="1D3B360C" id="Text Box 1158" o:spid="_x0000_s1186" type="#_x0000_t202" style="position:absolute;margin-left:85.85pt;margin-top:-62.4pt;width:56.7pt;height:11.3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" stroked="f" strokecolor="red">
              <v:textbox inset="0,0,0,0">
                <w:txbxContent>
                  <w:p w14:paraId="551E5B49" w14:textId="77777777" w:rsidR="00F06E98" w:rsidRPr="003D0F0A" w:rsidRDefault="00F06E98" w:rsidP="003D0F0A">
                    <w:pPr>
                      <w:rPr>
                        <w:sz w:val="20"/>
                        <w:szCs w:val="20"/>
                      </w:rPr>
                    </w:pPr>
                    <w:r>
                      <w:rPr>
                        <w:sz w:val="20"/>
                        <w:szCs w:val="20"/>
                      </w:rPr>
                      <w:t xml:space="preserve"> </w:t>
                    </w:r>
                    <w:r w:rsidRPr="003D0F0A">
                      <w:rPr>
                        <w:sz w:val="20"/>
                        <w:szCs w:val="20"/>
                      </w:rPr>
                      <w:t>Разработал</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E95E1" w14:textId="77777777" w:rsidR="00F06E98" w:rsidRPr="00275C14" w:rsidRDefault="00F06E98">
    <w:pPr>
      <w:pStyle w:val="a7"/>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1CDE5" w14:textId="77777777" w:rsidR="00F06E98" w:rsidRPr="00862B5C" w:rsidRDefault="00F06E98">
    <w:pPr>
      <w:pStyle w:val="a7"/>
    </w:pPr>
    <w:r>
      <w:rPr>
        <w:noProof/>
        <w:lang w:eastAsia="ru-RU"/>
      </w:rPr>
      <mc:AlternateContent>
        <mc:Choice Requires="wpg">
          <w:drawing>
            <wp:anchor distT="0" distB="0" distL="114300" distR="114300" simplePos="0" relativeHeight="251657216" behindDoc="0" locked="0" layoutInCell="1" allowOverlap="1" wp14:anchorId="0B51DED1" wp14:editId="5EDDABA0">
              <wp:simplePos x="0" y="0"/>
              <wp:positionH relativeFrom="page">
                <wp:posOffset>431800</wp:posOffset>
              </wp:positionH>
              <wp:positionV relativeFrom="page">
                <wp:posOffset>252095</wp:posOffset>
              </wp:positionV>
              <wp:extent cx="6877050" cy="10297160"/>
              <wp:effectExtent l="0" t="0" r="19050" b="0"/>
              <wp:wrapNone/>
              <wp:docPr id="14" name="Group 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10297160"/>
                        <a:chOff x="680" y="397"/>
                        <a:chExt cx="10830" cy="16216"/>
                      </a:xfrm>
                    </wpg:grpSpPr>
                    <wpg:grpSp>
                      <wpg:cNvPr id="5" name="Group 846"/>
                      <wpg:cNvGrpSpPr>
                        <a:grpSpLocks/>
                      </wpg:cNvGrpSpPr>
                      <wpg:grpSpPr bwMode="auto">
                        <a:xfrm>
                          <a:off x="1247" y="15536"/>
                          <a:ext cx="10261" cy="1077"/>
                          <a:chOff x="1247" y="15591"/>
                          <a:chExt cx="10261" cy="1077"/>
                        </a:xfrm>
                      </wpg:grpSpPr>
                      <wpg:grpSp>
                        <wpg:cNvPr id="6" name="Group 847"/>
                        <wpg:cNvGrpSpPr>
                          <a:grpSpLocks/>
                        </wpg:cNvGrpSpPr>
                        <wpg:grpSpPr bwMode="auto">
                          <a:xfrm>
                            <a:off x="1247" y="15591"/>
                            <a:ext cx="10261" cy="853"/>
                            <a:chOff x="1247" y="15591"/>
                            <a:chExt cx="10261" cy="853"/>
                          </a:xfrm>
                        </wpg:grpSpPr>
                        <wps:wsp>
                          <wps:cNvPr id="21" name="Text Box 848"/>
                          <wps:cNvSpPr txBox="1">
                            <a:spLocks noChangeArrowheads="1"/>
                          </wps:cNvSpPr>
                          <wps:spPr bwMode="auto">
                            <a:xfrm>
                              <a:off x="4934" y="15876"/>
                              <a:ext cx="6009" cy="2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D02A2" w14:textId="2520CE50" w:rsidR="00F06E98" w:rsidRPr="00C43A32" w:rsidRDefault="00F06E98" w:rsidP="00FE2FD0">
                                <w:pPr>
                                  <w:jc w:val="center"/>
                                  <w:rPr>
                                    <w:szCs w:val="24"/>
                                  </w:rPr>
                                </w:pPr>
                                <w:r>
                                  <w:rPr>
                                    <w:szCs w:val="24"/>
                                  </w:rPr>
                                  <w:t>132345</w:t>
                                </w:r>
                              </w:p>
                            </w:txbxContent>
                          </wps:txbx>
                          <wps:bodyPr rot="0" vert="horz" wrap="square" lIns="0" tIns="0" rIns="0" bIns="0" anchor="t" anchorCtr="0" upright="1">
                            <a:noAutofit/>
                          </wps:bodyPr>
                        </wps:wsp>
                        <wps:wsp>
                          <wps:cNvPr id="22" name="Text Box 849"/>
                          <wps:cNvSpPr txBox="1">
                            <a:spLocks noChangeArrowheads="1"/>
                          </wps:cNvSpPr>
                          <wps:spPr bwMode="auto">
                            <a:xfrm>
                              <a:off x="10941" y="16074"/>
                              <a:ext cx="567" cy="2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8C66BD" w14:textId="7925EE56" w:rsidR="00F06E98" w:rsidRPr="00B15B08" w:rsidRDefault="00F06E98" w:rsidP="00FE2FD0">
                                <w:pPr>
                                  <w:jc w:val="center"/>
                                  <w:rPr>
                                    <w:szCs w:val="24"/>
                                  </w:rPr>
                                </w:pPr>
                                <w:r w:rsidRPr="00B15B08">
                                  <w:rPr>
                                    <w:szCs w:val="24"/>
                                  </w:rPr>
                                  <w:fldChar w:fldCharType="begin"/>
                                </w:r>
                                <w:r w:rsidRPr="00B15B08">
                                  <w:rPr>
                                    <w:szCs w:val="24"/>
                                  </w:rPr>
                                  <w:instrText xml:space="preserve"> PAGE   \* MERG</w:instrText>
                                </w:r>
                                <w:r w:rsidRPr="00862B5C">
                                  <w:rPr>
                                    <w:szCs w:val="24"/>
                                  </w:rPr>
                                  <w:fldChar w:fldCharType="begin"/>
                                </w:r>
                                <w:r w:rsidRPr="00862B5C">
                                  <w:rPr>
                                    <w:szCs w:val="24"/>
                                  </w:rPr>
                                  <w:instrText xml:space="preserve"> =</w:instrText>
                                </w:r>
                                <w:fldSimple w:instr=" DOCPROPERTY  скв.нум.больше_на  \* MERGEFORMAT ">
                                  <w:r w:rsidRPr="00F06E98">
                                    <w:rPr>
                                      <w:szCs w:val="24"/>
                                    </w:rPr>
                                    <w:instrText>1</w:instrText>
                                  </w:r>
                                </w:fldSimple>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Pr>
                                    <w:noProof/>
                                    <w:szCs w:val="24"/>
                                  </w:rPr>
                                  <w:instrText>8</w:instrText>
                                </w:r>
                                <w:r w:rsidRPr="00862B5C">
                                  <w:rPr>
                                    <w:szCs w:val="24"/>
                                  </w:rPr>
                                  <w:fldChar w:fldCharType="end"/>
                                </w:r>
                                <w:r w:rsidRPr="00B15B08">
                                  <w:rPr>
                                    <w:szCs w:val="24"/>
                                  </w:rPr>
                                  <w:instrText xml:space="preserve">EFORMAT </w:instrText>
                                </w:r>
                                <w:r w:rsidRPr="00B15B08">
                                  <w:rPr>
                                    <w:szCs w:val="24"/>
                                  </w:rPr>
                                  <w:fldChar w:fldCharType="separate"/>
                                </w:r>
                                <w:r>
                                  <w:rPr>
                                    <w:b/>
                                    <w:bCs/>
                                    <w:noProof/>
                                    <w:szCs w:val="24"/>
                                  </w:rPr>
                                  <w:t>Ошибка! Неизвестный аргумент ключа.</w:t>
                                </w:r>
                                <w:r w:rsidRPr="00B15B08">
                                  <w:rPr>
                                    <w:szCs w:val="24"/>
                                  </w:rPr>
                                  <w:fldChar w:fldCharType="end"/>
                                </w:r>
                              </w:p>
                            </w:txbxContent>
                          </wps:txbx>
                          <wps:bodyPr rot="0" vert="horz" wrap="square" lIns="0" tIns="0" rIns="0" bIns="0" anchor="t" anchorCtr="0" upright="1">
                            <a:noAutofit/>
                          </wps:bodyPr>
                        </wps:wsp>
                        <wps:wsp>
                          <wps:cNvPr id="24" name="Text Box 850"/>
                          <wps:cNvSpPr txBox="1">
                            <a:spLocks noChangeArrowheads="1"/>
                          </wps:cNvSpPr>
                          <wps:spPr bwMode="auto">
                            <a:xfrm>
                              <a:off x="10941" y="1567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E49E21" w14:textId="77777777" w:rsidR="00F06E98" w:rsidRPr="00A6689C" w:rsidRDefault="00F06E98" w:rsidP="00FE2FD0">
                                <w:pPr>
                                  <w:jc w:val="center"/>
                                  <w:rPr>
                                    <w:sz w:val="20"/>
                                    <w:szCs w:val="24"/>
                                  </w:rPr>
                                </w:pPr>
                                <w:r w:rsidRPr="00A6689C">
                                  <w:rPr>
                                    <w:sz w:val="20"/>
                                    <w:szCs w:val="16"/>
                                  </w:rPr>
                                  <w:t>Лист</w:t>
                                </w:r>
                              </w:p>
                            </w:txbxContent>
                          </wps:txbx>
                          <wps:bodyPr rot="0" vert="horz" wrap="square" lIns="0" tIns="0" rIns="0" bIns="0" anchor="t" anchorCtr="0" upright="1">
                            <a:noAutofit/>
                          </wps:bodyPr>
                        </wps:wsp>
                        <wps:wsp>
                          <wps:cNvPr id="25" name="Text Box 851"/>
                          <wps:cNvSpPr txBox="1">
                            <a:spLocks noChangeArrowheads="1"/>
                          </wps:cNvSpPr>
                          <wps:spPr bwMode="auto">
                            <a:xfrm>
                              <a:off x="4365"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1FCF66" w14:textId="77777777" w:rsidR="00F06E98" w:rsidRPr="00B15B08" w:rsidRDefault="00F06E98" w:rsidP="00FE2FD0">
                                <w:pPr>
                                  <w:jc w:val="center"/>
                                  <w:rPr>
                                    <w:b/>
                                    <w:sz w:val="16"/>
                                    <w:szCs w:val="24"/>
                                  </w:rPr>
                                </w:pPr>
                                <w:r>
                                  <w:rPr>
                                    <w:b/>
                                    <w:sz w:val="16"/>
                                    <w:szCs w:val="16"/>
                                  </w:rPr>
                                  <w:t>Дата</w:t>
                                </w:r>
                              </w:p>
                            </w:txbxContent>
                          </wps:txbx>
                          <wps:bodyPr rot="0" vert="horz" wrap="square" lIns="0" tIns="0" rIns="0" bIns="0" anchor="t" anchorCtr="0" upright="1">
                            <a:noAutofit/>
                          </wps:bodyPr>
                        </wps:wsp>
                        <wps:wsp>
                          <wps:cNvPr id="26" name="Text Box 852"/>
                          <wps:cNvSpPr txBox="1">
                            <a:spLocks noChangeArrowheads="1"/>
                          </wps:cNvSpPr>
                          <wps:spPr bwMode="auto">
                            <a:xfrm>
                              <a:off x="3515" y="16188"/>
                              <a:ext cx="85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F4F034" w14:textId="77777777" w:rsidR="00F06E98" w:rsidRPr="00B15B08" w:rsidRDefault="00F06E98" w:rsidP="00FE2FD0">
                                <w:pPr>
                                  <w:jc w:val="center"/>
                                  <w:rPr>
                                    <w:b/>
                                    <w:sz w:val="16"/>
                                    <w:szCs w:val="24"/>
                                  </w:rPr>
                                </w:pPr>
                                <w:r>
                                  <w:rPr>
                                    <w:b/>
                                    <w:sz w:val="16"/>
                                    <w:szCs w:val="16"/>
                                  </w:rPr>
                                  <w:t>Подп</w:t>
                                </w:r>
                                <w:r w:rsidRPr="00B15B08">
                                  <w:rPr>
                                    <w:b/>
                                    <w:sz w:val="16"/>
                                    <w:szCs w:val="24"/>
                                  </w:rPr>
                                  <w:t>.</w:t>
                                </w:r>
                              </w:p>
                            </w:txbxContent>
                          </wps:txbx>
                          <wps:bodyPr rot="0" vert="horz" wrap="square" lIns="0" tIns="0" rIns="0" bIns="0" anchor="t" anchorCtr="0" upright="1">
                            <a:noAutofit/>
                          </wps:bodyPr>
                        </wps:wsp>
                        <wps:wsp>
                          <wps:cNvPr id="27" name="Text Box 853"/>
                          <wps:cNvSpPr txBox="1">
                            <a:spLocks noChangeArrowheads="1"/>
                          </wps:cNvSpPr>
                          <wps:spPr bwMode="auto">
                            <a:xfrm>
                              <a:off x="2948"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522FB6" w14:textId="77777777" w:rsidR="00F06E98" w:rsidRPr="00B15B08" w:rsidRDefault="00F06E98" w:rsidP="00FE2FD0">
                                <w:pPr>
                                  <w:jc w:val="center"/>
                                  <w:rPr>
                                    <w:b/>
                                    <w:sz w:val="16"/>
                                    <w:szCs w:val="24"/>
                                  </w:rPr>
                                </w:pPr>
                                <w:r>
                                  <w:rPr>
                                    <w:b/>
                                    <w:sz w:val="16"/>
                                    <w:szCs w:val="24"/>
                                  </w:rPr>
                                  <w:t>№док.</w:t>
                                </w:r>
                              </w:p>
                            </w:txbxContent>
                          </wps:txbx>
                          <wps:bodyPr rot="0" vert="horz" wrap="square" lIns="0" tIns="0" rIns="0" bIns="0" anchor="t" anchorCtr="0" upright="1">
                            <a:noAutofit/>
                          </wps:bodyPr>
                        </wps:wsp>
                        <wps:wsp>
                          <wps:cNvPr id="448" name="Text Box 854"/>
                          <wps:cNvSpPr txBox="1">
                            <a:spLocks noChangeArrowheads="1"/>
                          </wps:cNvSpPr>
                          <wps:spPr bwMode="auto">
                            <a:xfrm>
                              <a:off x="2381"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906A15" w14:textId="77777777" w:rsidR="00F06E98" w:rsidRPr="00B15B08" w:rsidRDefault="00F06E98" w:rsidP="00FE2FD0">
                                <w:pPr>
                                  <w:jc w:val="center"/>
                                  <w:rPr>
                                    <w:b/>
                                    <w:sz w:val="16"/>
                                    <w:szCs w:val="24"/>
                                  </w:rPr>
                                </w:pPr>
                                <w:r>
                                  <w:rPr>
                                    <w:b/>
                                    <w:sz w:val="16"/>
                                    <w:szCs w:val="16"/>
                                  </w:rPr>
                                  <w:t>Лист</w:t>
                                </w:r>
                              </w:p>
                            </w:txbxContent>
                          </wps:txbx>
                          <wps:bodyPr rot="0" vert="horz" wrap="square" lIns="0" tIns="0" rIns="0" bIns="0" anchor="t" anchorCtr="0" upright="1">
                            <a:noAutofit/>
                          </wps:bodyPr>
                        </wps:wsp>
                        <wps:wsp>
                          <wps:cNvPr id="449" name="Text Box 855"/>
                          <wps:cNvSpPr txBox="1">
                            <a:spLocks noChangeArrowheads="1"/>
                          </wps:cNvSpPr>
                          <wps:spPr bwMode="auto">
                            <a:xfrm>
                              <a:off x="1814"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E8EDB0" w14:textId="77777777" w:rsidR="00F06E98" w:rsidRPr="00B15B08" w:rsidRDefault="00F06E98" w:rsidP="00FE2FD0">
                                <w:pPr>
                                  <w:jc w:val="center"/>
                                  <w:rPr>
                                    <w:b/>
                                    <w:sz w:val="16"/>
                                    <w:szCs w:val="24"/>
                                  </w:rPr>
                                </w:pPr>
                                <w:r w:rsidRPr="00B15B08">
                                  <w:rPr>
                                    <w:b/>
                                    <w:sz w:val="16"/>
                                    <w:szCs w:val="16"/>
                                  </w:rPr>
                                  <w:t>Кол</w:t>
                                </w:r>
                                <w:r w:rsidRPr="00B15B08">
                                  <w:rPr>
                                    <w:b/>
                                    <w:sz w:val="16"/>
                                    <w:szCs w:val="24"/>
                                  </w:rPr>
                                  <w:t>.</w:t>
                                </w:r>
                                <w:r>
                                  <w:rPr>
                                    <w:b/>
                                    <w:sz w:val="16"/>
                                    <w:szCs w:val="24"/>
                                  </w:rPr>
                                  <w:t>у</w:t>
                                </w:r>
                                <w:r w:rsidRPr="00B15B08">
                                  <w:rPr>
                                    <w:b/>
                                    <w:sz w:val="16"/>
                                    <w:szCs w:val="24"/>
                                  </w:rPr>
                                  <w:t>ч.</w:t>
                                </w:r>
                              </w:p>
                            </w:txbxContent>
                          </wps:txbx>
                          <wps:bodyPr rot="0" vert="horz" wrap="square" lIns="0" tIns="0" rIns="0" bIns="0" anchor="t" anchorCtr="0" upright="1">
                            <a:noAutofit/>
                          </wps:bodyPr>
                        </wps:wsp>
                        <wps:wsp>
                          <wps:cNvPr id="450" name="Text Box 856"/>
                          <wps:cNvSpPr txBox="1">
                            <a:spLocks noChangeArrowheads="1"/>
                          </wps:cNvSpPr>
                          <wps:spPr bwMode="auto">
                            <a:xfrm>
                              <a:off x="1247"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68BFC1" w14:textId="77777777" w:rsidR="00F06E98" w:rsidRPr="00B15B08" w:rsidRDefault="00F06E98" w:rsidP="00FE2FD0">
                                <w:pPr>
                                  <w:jc w:val="center"/>
                                  <w:rPr>
                                    <w:b/>
                                    <w:sz w:val="16"/>
                                    <w:szCs w:val="24"/>
                                  </w:rPr>
                                </w:pPr>
                                <w:r w:rsidRPr="00B15B08">
                                  <w:rPr>
                                    <w:b/>
                                    <w:sz w:val="16"/>
                                    <w:szCs w:val="16"/>
                                  </w:rPr>
                                  <w:t>Изм</w:t>
                                </w:r>
                                <w:r w:rsidRPr="00B15B08">
                                  <w:rPr>
                                    <w:b/>
                                    <w:sz w:val="16"/>
                                    <w:szCs w:val="24"/>
                                  </w:rPr>
                                  <w:t>.</w:t>
                                </w:r>
                              </w:p>
                            </w:txbxContent>
                          </wps:txbx>
                          <wps:bodyPr rot="0" vert="horz" wrap="square" lIns="0" tIns="0" rIns="0" bIns="0" anchor="t" anchorCtr="0" upright="1">
                            <a:noAutofit/>
                          </wps:bodyPr>
                        </wps:wsp>
                        <wps:wsp>
                          <wps:cNvPr id="451" name="AutoShape 857"/>
                          <wps:cNvCnPr>
                            <a:cxnSpLocks noChangeShapeType="1"/>
                          </wps:cNvCnPr>
                          <wps:spPr bwMode="auto">
                            <a:xfrm flipV="1">
                              <a:off x="1247" y="15593"/>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2" name="AutoShape 858"/>
                          <wps:cNvCnPr>
                            <a:cxnSpLocks noChangeShapeType="1"/>
                          </wps:cNvCnPr>
                          <wps:spPr bwMode="auto">
                            <a:xfrm flipV="1">
                              <a:off x="1249" y="15876"/>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3" name="AutoShape 859"/>
                          <wps:cNvCnPr>
                            <a:cxnSpLocks noChangeShapeType="1"/>
                          </wps:cNvCnPr>
                          <wps:spPr bwMode="auto">
                            <a:xfrm flipV="1">
                              <a:off x="1249" y="16160"/>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5" name="AutoShape 860"/>
                          <wps:cNvCnPr>
                            <a:cxnSpLocks noChangeShapeType="1"/>
                          </wps:cNvCnPr>
                          <wps:spPr bwMode="auto">
                            <a:xfrm>
                              <a:off x="4933"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6" name="AutoShape 861"/>
                          <wps:cNvCnPr>
                            <a:cxnSpLocks noChangeShapeType="1"/>
                          </wps:cNvCnPr>
                          <wps:spPr bwMode="auto">
                            <a:xfrm>
                              <a:off x="1814" y="15591"/>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7" name="AutoShape 862"/>
                          <wps:cNvCnPr>
                            <a:cxnSpLocks noChangeShapeType="1"/>
                          </wps:cNvCnPr>
                          <wps:spPr bwMode="auto">
                            <a:xfrm>
                              <a:off x="2381"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3" name="AutoShape 863"/>
                          <wps:cNvCnPr>
                            <a:cxnSpLocks noChangeShapeType="1"/>
                          </wps:cNvCnPr>
                          <wps:spPr bwMode="auto">
                            <a:xfrm>
                              <a:off x="2948"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71" name="AutoShape 864"/>
                          <wps:cNvCnPr>
                            <a:cxnSpLocks noChangeShapeType="1"/>
                          </wps:cNvCnPr>
                          <wps:spPr bwMode="auto">
                            <a:xfrm>
                              <a:off x="3515" y="15594"/>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50" name="AutoShape 865"/>
                          <wps:cNvCnPr>
                            <a:cxnSpLocks noChangeShapeType="1"/>
                          </wps:cNvCnPr>
                          <wps:spPr bwMode="auto">
                            <a:xfrm>
                              <a:off x="4366" y="15594"/>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51" name="AutoShape 866"/>
                          <wps:cNvCnPr>
                            <a:cxnSpLocks noChangeShapeType="1"/>
                          </wps:cNvCnPr>
                          <wps:spPr bwMode="auto">
                            <a:xfrm>
                              <a:off x="10943"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52" name="AutoShape 867"/>
                          <wps:cNvCnPr>
                            <a:cxnSpLocks noChangeShapeType="1"/>
                          </wps:cNvCnPr>
                          <wps:spPr bwMode="auto">
                            <a:xfrm>
                              <a:off x="10941" y="15989"/>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2253" name="Text Box 868"/>
                        <wps:cNvSpPr txBox="1">
                          <a:spLocks noChangeArrowheads="1"/>
                        </wps:cNvSpPr>
                        <wps:spPr bwMode="auto">
                          <a:xfrm>
                            <a:off x="8959" y="16441"/>
                            <a:ext cx="102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D9B36C" w14:textId="77777777" w:rsidR="00F06E98" w:rsidRPr="00171A3C" w:rsidRDefault="00F06E98" w:rsidP="00FE2FD0">
                              <w:r>
                                <w:rPr>
                                  <w:sz w:val="20"/>
                                  <w:szCs w:val="16"/>
                                </w:rPr>
                                <w:t>Формат А4</w:t>
                              </w:r>
                            </w:p>
                            <w:p w14:paraId="55C50F19" w14:textId="6F5AF8CD" w:rsidR="00F06E98" w:rsidRPr="00862B5C" w:rsidRDefault="00F06E98" w:rsidP="00FE2FD0">
                              <w:pPr>
                                <w:rPr>
                                  <w:szCs w:val="24"/>
                                </w:rPr>
                              </w:pPr>
                              <w:r w:rsidRPr="00862B5C">
                                <w:rPr>
                                  <w:szCs w:val="24"/>
                                </w:rPr>
                                <w:fldChar w:fldCharType="begin"/>
                              </w:r>
                              <w:r w:rsidRPr="00862B5C">
                                <w:rPr>
                                  <w:szCs w:val="24"/>
                                </w:rPr>
                                <w:instrText xml:space="preserve"> =</w:instrText>
                              </w:r>
                              <w:fldSimple w:instr=" DOCPROPERTY  скв.нум.больше_на  \* MERGEFORMAT ">
                                <w:r w:rsidRPr="00F06E98">
                                  <w:rPr>
                                    <w:szCs w:val="24"/>
                                  </w:rPr>
                                  <w:instrText>1</w:instrText>
                                </w:r>
                              </w:fldSimple>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Pr>
                                  <w:noProof/>
                                  <w:szCs w:val="24"/>
                                </w:rPr>
                                <w:t>8</w:t>
                              </w:r>
                              <w:r w:rsidRPr="00862B5C">
                                <w:rPr>
                                  <w:szCs w:val="24"/>
                                </w:rPr>
                                <w:fldChar w:fldCharType="end"/>
                              </w:r>
                            </w:p>
                          </w:txbxContent>
                        </wps:txbx>
                        <wps:bodyPr rot="0" vert="horz" wrap="square" lIns="0" tIns="0" rIns="0" bIns="0" anchor="t" anchorCtr="0" upright="1">
                          <a:noAutofit/>
                        </wps:bodyPr>
                      </wps:wsp>
                    </wpg:grpSp>
                    <wpg:grpSp>
                      <wpg:cNvPr id="2254" name="Group 869"/>
                      <wpg:cNvGrpSpPr>
                        <a:grpSpLocks/>
                      </wpg:cNvGrpSpPr>
                      <wpg:grpSpPr bwMode="auto">
                        <a:xfrm>
                          <a:off x="680" y="397"/>
                          <a:ext cx="10830" cy="15990"/>
                          <a:chOff x="680" y="397"/>
                          <a:chExt cx="10830" cy="15990"/>
                        </a:xfrm>
                      </wpg:grpSpPr>
                      <wpg:grpSp>
                        <wpg:cNvPr id="2255" name="Group 870"/>
                        <wpg:cNvGrpSpPr>
                          <a:grpSpLocks/>
                        </wpg:cNvGrpSpPr>
                        <wpg:grpSpPr bwMode="auto">
                          <a:xfrm>
                            <a:off x="1247" y="397"/>
                            <a:ext cx="10263" cy="15987"/>
                            <a:chOff x="1247" y="397"/>
                            <a:chExt cx="10263" cy="16046"/>
                          </a:xfrm>
                        </wpg:grpSpPr>
                        <wps:wsp>
                          <wps:cNvPr id="2256" name="Text Box 871"/>
                          <wps:cNvSpPr txBox="1">
                            <a:spLocks noChangeArrowheads="1"/>
                          </wps:cNvSpPr>
                          <wps:spPr bwMode="auto">
                            <a:xfrm>
                              <a:off x="10943" y="397"/>
                              <a:ext cx="567" cy="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05D236" w14:textId="60F9637C" w:rsidR="00F06E98" w:rsidRPr="00F5092C" w:rsidRDefault="00F06E98" w:rsidP="00D3617C">
                                <w:pPr>
                                  <w:jc w:val="center"/>
                                  <w:rPr>
                                    <w:szCs w:val="24"/>
                                  </w:rPr>
                                </w:pPr>
                                <w:r w:rsidRPr="00862B5C">
                                  <w:rPr>
                                    <w:szCs w:val="24"/>
                                  </w:rPr>
                                  <w:fldChar w:fldCharType="begin"/>
                                </w:r>
                                <w:r w:rsidRPr="00862B5C">
                                  <w:rPr>
                                    <w:szCs w:val="24"/>
                                  </w:rPr>
                                  <w:instrText xml:space="preserve"> =</w:instrText>
                                </w:r>
                                <w:fldSimple w:instr=" DOCPROPERTY  скв.нум.больше_на  \* MERGEFORMAT ">
                                  <w:r w:rsidRPr="00F06E98">
                                    <w:rPr>
                                      <w:szCs w:val="24"/>
                                    </w:rPr>
                                    <w:instrText>1</w:instrText>
                                  </w:r>
                                </w:fldSimple>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Pr>
                                    <w:noProof/>
                                    <w:szCs w:val="24"/>
                                  </w:rPr>
                                  <w:t>8</w:t>
                                </w:r>
                                <w:r w:rsidRPr="00862B5C">
                                  <w:rPr>
                                    <w:szCs w:val="24"/>
                                  </w:rPr>
                                  <w:fldChar w:fldCharType="end"/>
                                </w:r>
                              </w:p>
                              <w:p w14:paraId="705E5155" w14:textId="77777777" w:rsidR="00F06E98" w:rsidRPr="00275C14" w:rsidRDefault="00F06E98" w:rsidP="00FE2FD0"/>
                            </w:txbxContent>
                          </wps:txbx>
                          <wps:bodyPr rot="0" vert="horz" wrap="square" lIns="91440" tIns="45720" rIns="91440" bIns="45720" anchor="t" anchorCtr="0" upright="1">
                            <a:noAutofit/>
                          </wps:bodyPr>
                        </wps:wsp>
                        <wps:wsp>
                          <wps:cNvPr id="2257" name="AutoShape 872"/>
                          <wps:cNvCnPr>
                            <a:cxnSpLocks noChangeShapeType="1"/>
                          </wps:cNvCnPr>
                          <wps:spPr bwMode="auto">
                            <a:xfrm>
                              <a:off x="1247" y="397"/>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58" name="AutoShape 873"/>
                          <wps:cNvCnPr>
                            <a:cxnSpLocks noChangeShapeType="1"/>
                          </wps:cNvCnPr>
                          <wps:spPr bwMode="auto">
                            <a:xfrm>
                              <a:off x="1247" y="16443"/>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59" name="AutoShape 874"/>
                          <wps:cNvCnPr>
                            <a:cxnSpLocks noChangeShapeType="1"/>
                          </wps:cNvCnPr>
                          <wps:spPr bwMode="auto">
                            <a:xfrm>
                              <a:off x="11510" y="397"/>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60" name="AutoShape 875"/>
                          <wps:cNvCnPr>
                            <a:cxnSpLocks noChangeShapeType="1"/>
                          </wps:cNvCnPr>
                          <wps:spPr bwMode="auto">
                            <a:xfrm>
                              <a:off x="1247" y="397"/>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61" name="AutoShape 876"/>
                          <wps:cNvCnPr>
                            <a:cxnSpLocks noChangeShapeType="1"/>
                          </wps:cNvCnPr>
                          <wps:spPr bwMode="auto">
                            <a:xfrm flipH="1">
                              <a:off x="10943" y="397"/>
                              <a:ext cx="0" cy="39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62" name="AutoShape 877"/>
                          <wps:cNvCnPr>
                            <a:cxnSpLocks noChangeShapeType="1"/>
                          </wps:cNvCnPr>
                          <wps:spPr bwMode="auto">
                            <a:xfrm>
                              <a:off x="10943" y="794"/>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2263" name="Group 878"/>
                        <wpg:cNvGrpSpPr>
                          <a:grpSpLocks/>
                        </wpg:cNvGrpSpPr>
                        <wpg:grpSpPr bwMode="auto">
                          <a:xfrm>
                            <a:off x="680" y="11567"/>
                            <a:ext cx="567" cy="4820"/>
                            <a:chOff x="5670" y="11340"/>
                            <a:chExt cx="567" cy="4820"/>
                          </a:xfrm>
                        </wpg:grpSpPr>
                        <wps:wsp>
                          <wps:cNvPr id="2264" name="Text Box 879"/>
                          <wps:cNvSpPr txBox="1">
                            <a:spLocks noChangeArrowheads="1"/>
                          </wps:cNvSpPr>
                          <wps:spPr bwMode="auto">
                            <a:xfrm>
                              <a:off x="5670" y="11340"/>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544C2" w14:textId="77777777" w:rsidR="00F06E98" w:rsidRPr="001E390C" w:rsidRDefault="00F06E98" w:rsidP="00FE2FD0">
                                <w:pPr>
                                  <w:jc w:val="center"/>
                                  <w:rPr>
                                    <w:b/>
                                    <w:sz w:val="18"/>
                                  </w:rPr>
                                </w:pPr>
                                <w:r>
                                  <w:rPr>
                                    <w:b/>
                                    <w:sz w:val="18"/>
                                  </w:rPr>
                                  <w:t>Взам. инв. №</w:t>
                                </w:r>
                              </w:p>
                            </w:txbxContent>
                          </wps:txbx>
                          <wps:bodyPr rot="0" vert="vert270" wrap="square" lIns="0" tIns="0" rIns="0" bIns="0" anchor="t" anchorCtr="0" upright="1">
                            <a:noAutofit/>
                          </wps:bodyPr>
                        </wps:wsp>
                        <wps:wsp>
                          <wps:cNvPr id="2265" name="Text Box 880"/>
                          <wps:cNvSpPr txBox="1">
                            <a:spLocks noChangeArrowheads="1"/>
                          </wps:cNvSpPr>
                          <wps:spPr bwMode="auto">
                            <a:xfrm>
                              <a:off x="5670" y="12758"/>
                              <a:ext cx="227" cy="19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5A2DED" w14:textId="77777777" w:rsidR="00F06E98" w:rsidRPr="001E390C" w:rsidRDefault="00F06E98" w:rsidP="00FE2FD0">
                                <w:pPr>
                                  <w:jc w:val="center"/>
                                  <w:rPr>
                                    <w:b/>
                                    <w:sz w:val="18"/>
                                  </w:rPr>
                                </w:pPr>
                                <w:r>
                                  <w:rPr>
                                    <w:b/>
                                    <w:sz w:val="18"/>
                                  </w:rPr>
                                  <w:t>Подп. и дата</w:t>
                                </w:r>
                              </w:p>
                            </w:txbxContent>
                          </wps:txbx>
                          <wps:bodyPr rot="0" vert="vert270" wrap="square" lIns="0" tIns="0" rIns="0" bIns="0" anchor="t" anchorCtr="0" upright="1">
                            <a:noAutofit/>
                          </wps:bodyPr>
                        </wps:wsp>
                        <wps:wsp>
                          <wps:cNvPr id="41" name="Text Box 881"/>
                          <wps:cNvSpPr txBox="1">
                            <a:spLocks noChangeArrowheads="1"/>
                          </wps:cNvSpPr>
                          <wps:spPr bwMode="auto">
                            <a:xfrm>
                              <a:off x="5670" y="14742"/>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1D7E41" w14:textId="77777777" w:rsidR="00F06E98" w:rsidRPr="001E390C" w:rsidRDefault="00F06E98" w:rsidP="00FE2FD0">
                                <w:pPr>
                                  <w:jc w:val="center"/>
                                  <w:rPr>
                                    <w:b/>
                                    <w:sz w:val="18"/>
                                  </w:rPr>
                                </w:pPr>
                                <w:r>
                                  <w:rPr>
                                    <w:b/>
                                    <w:sz w:val="18"/>
                                  </w:rPr>
                                  <w:t>Взам. инв. №</w:t>
                                </w:r>
                              </w:p>
                            </w:txbxContent>
                          </wps:txbx>
                          <wps:bodyPr rot="0" vert="vert270" wrap="square" lIns="0" tIns="0" rIns="0" bIns="0" anchor="t" anchorCtr="0" upright="1">
                            <a:noAutofit/>
                          </wps:bodyPr>
                        </wps:wsp>
                        <wps:wsp>
                          <wps:cNvPr id="42" name="AutoShape 882"/>
                          <wps:cNvCnPr>
                            <a:cxnSpLocks noChangeShapeType="1"/>
                          </wps:cNvCnPr>
                          <wps:spPr bwMode="auto">
                            <a:xfrm flipH="1">
                              <a:off x="5897"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883"/>
                          <wps:cNvCnPr>
                            <a:cxnSpLocks noChangeShapeType="1"/>
                          </wps:cNvCnPr>
                          <wps:spPr bwMode="auto">
                            <a:xfrm flipH="1">
                              <a:off x="5670"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884"/>
                          <wps:cNvCnPr>
                            <a:cxnSpLocks noChangeShapeType="1"/>
                          </wps:cNvCnPr>
                          <wps:spPr bwMode="auto">
                            <a:xfrm>
                              <a:off x="5670" y="11340"/>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 name="AutoShape 885"/>
                          <wps:cNvCnPr>
                            <a:cxnSpLocks noChangeShapeType="1"/>
                          </wps:cNvCnPr>
                          <wps:spPr bwMode="auto">
                            <a:xfrm>
                              <a:off x="5670" y="16159"/>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 name="AutoShape 886"/>
                          <wps:cNvCnPr>
                            <a:cxnSpLocks noChangeShapeType="1"/>
                          </wps:cNvCnPr>
                          <wps:spPr bwMode="auto">
                            <a:xfrm>
                              <a:off x="5670" y="12758"/>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 name="AutoShape 887"/>
                          <wps:cNvCnPr>
                            <a:cxnSpLocks noChangeShapeType="1"/>
                          </wps:cNvCnPr>
                          <wps:spPr bwMode="auto">
                            <a:xfrm>
                              <a:off x="5670" y="14742"/>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0B51DED1" id="Group 845" o:spid="_x0000_s1197" style="position:absolute;margin-left:34pt;margin-top:19.85pt;width:541.5pt;height:810.8pt;z-index:251657216;mso-position-horizontal-relative:page;mso-position-vertical-relative:page" coordorigin="680,397" coordsize="10830,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">
              <v:group id="Group 846" o:spid="_x0000_s1198" style="position:absolute;left:1247;top:15536;width:10261;height:1077" coordorigin="1247,15591" coordsize="10261,1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847" o:spid="_x0000_s1199" style="position:absolute;left:1247;top:15591;width:10261;height:853" coordorigin="1247,15591" coordsize="10261,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Text Box 848" o:spid="_x0000_s1200" type="#_x0000_t202" style="position:absolute;left:4934;top:15876;width:6009;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" stroked="f">
                    <v:textbox inset="0,0,0,0">
                      <w:txbxContent>
                        <w:p w14:paraId="63BD02A2" w14:textId="2520CE50" w:rsidR="00F06E98" w:rsidRPr="00C43A32" w:rsidRDefault="00F06E98" w:rsidP="00FE2FD0">
                          <w:pPr>
                            <w:jc w:val="center"/>
                            <w:rPr>
                              <w:szCs w:val="24"/>
                            </w:rPr>
                          </w:pPr>
                          <w:r>
                            <w:rPr>
                              <w:szCs w:val="24"/>
                            </w:rPr>
                            <w:t>132345</w:t>
                          </w:r>
                        </w:p>
                      </w:txbxContent>
                    </v:textbox>
                  </v:shape>
                  <v:shape id="Text Box 849" o:spid="_x0000_s1201" type="#_x0000_t202" style="position:absolute;left:10941;top:1607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" stroked="f">
                    <v:textbox inset="0,0,0,0">
                      <w:txbxContent>
                        <w:p w14:paraId="528C66BD" w14:textId="7925EE56" w:rsidR="00F06E98" w:rsidRPr="00B15B08" w:rsidRDefault="00F06E98" w:rsidP="00FE2FD0">
                          <w:pPr>
                            <w:jc w:val="center"/>
                            <w:rPr>
                              <w:szCs w:val="24"/>
                            </w:rPr>
                          </w:pPr>
                          <w:r w:rsidRPr="00B15B08">
                            <w:rPr>
                              <w:szCs w:val="24"/>
                            </w:rPr>
                            <w:fldChar w:fldCharType="begin"/>
                          </w:r>
                          <w:r w:rsidRPr="00B15B08">
                            <w:rPr>
                              <w:szCs w:val="24"/>
                            </w:rPr>
                            <w:instrText xml:space="preserve"> PAGE   \* MERG</w:instrText>
                          </w:r>
                          <w:r w:rsidRPr="00862B5C">
                            <w:rPr>
                              <w:szCs w:val="24"/>
                            </w:rPr>
                            <w:fldChar w:fldCharType="begin"/>
                          </w:r>
                          <w:r w:rsidRPr="00862B5C">
                            <w:rPr>
                              <w:szCs w:val="24"/>
                            </w:rPr>
                            <w:instrText xml:space="preserve"> =</w:instrText>
                          </w:r>
                          <w:fldSimple w:instr=" DOCPROPERTY  скв.нум.больше_на  \* MERGEFORMAT ">
                            <w:r w:rsidRPr="00F06E98">
                              <w:rPr>
                                <w:szCs w:val="24"/>
                              </w:rPr>
                              <w:instrText>1</w:instrText>
                            </w:r>
                          </w:fldSimple>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Pr>
                              <w:noProof/>
                              <w:szCs w:val="24"/>
                            </w:rPr>
                            <w:instrText>8</w:instrText>
                          </w:r>
                          <w:r w:rsidRPr="00862B5C">
                            <w:rPr>
                              <w:szCs w:val="24"/>
                            </w:rPr>
                            <w:fldChar w:fldCharType="end"/>
                          </w:r>
                          <w:r w:rsidRPr="00B15B08">
                            <w:rPr>
                              <w:szCs w:val="24"/>
                            </w:rPr>
                            <w:instrText xml:space="preserve">EFORMAT </w:instrText>
                          </w:r>
                          <w:r w:rsidRPr="00B15B08">
                            <w:rPr>
                              <w:szCs w:val="24"/>
                            </w:rPr>
                            <w:fldChar w:fldCharType="separate"/>
                          </w:r>
                          <w:r>
                            <w:rPr>
                              <w:b/>
                              <w:bCs/>
                              <w:noProof/>
                              <w:szCs w:val="24"/>
                            </w:rPr>
                            <w:t>Ошибка! Неизвестный аргумент ключа.</w:t>
                          </w:r>
                          <w:r w:rsidRPr="00B15B08">
                            <w:rPr>
                              <w:szCs w:val="24"/>
                            </w:rPr>
                            <w:fldChar w:fldCharType="end"/>
                          </w:r>
                        </w:p>
                      </w:txbxContent>
                    </v:textbox>
                  </v:shape>
                  <v:shape id="Text Box 850" o:spid="_x0000_s1202" type="#_x0000_t202" style="position:absolute;left:10941;top:1567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jgxQAAANsAAAAPAAAAZHJzL2Rvd25yZXYueG1sRI/NasMw&#10;EITvhbyD2EAupZFrS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AodRjgxQAAANsAAAAP&#10;AAAAAAAAAAAAAAAAAAcCAABkcnMvZG93bnJldi54bWxQSwUGAAAAAAMAAwC3AAAA+QIAAAAA&#10;" stroked="f">
                    <v:textbox inset="0,0,0,0">
                      <w:txbxContent>
                        <w:p w14:paraId="28E49E21" w14:textId="77777777" w:rsidR="00F06E98" w:rsidRPr="00A6689C" w:rsidRDefault="00F06E98" w:rsidP="00FE2FD0">
                          <w:pPr>
                            <w:jc w:val="center"/>
                            <w:rPr>
                              <w:sz w:val="20"/>
                              <w:szCs w:val="24"/>
                            </w:rPr>
                          </w:pPr>
                          <w:r w:rsidRPr="00A6689C">
                            <w:rPr>
                              <w:sz w:val="20"/>
                              <w:szCs w:val="16"/>
                            </w:rPr>
                            <w:t>Лист</w:t>
                          </w:r>
                        </w:p>
                      </w:txbxContent>
                    </v:textbox>
                  </v:shape>
                  <v:shape id="Text Box 851" o:spid="_x0000_s1203" type="#_x0000_t202" style="position:absolute;left:4365;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inset="0,0,0,0">
                      <w:txbxContent>
                        <w:p w14:paraId="571FCF66" w14:textId="77777777" w:rsidR="00F06E98" w:rsidRPr="00B15B08" w:rsidRDefault="00F06E98" w:rsidP="00FE2FD0">
                          <w:pPr>
                            <w:jc w:val="center"/>
                            <w:rPr>
                              <w:b/>
                              <w:sz w:val="16"/>
                              <w:szCs w:val="24"/>
                            </w:rPr>
                          </w:pPr>
                          <w:r>
                            <w:rPr>
                              <w:b/>
                              <w:sz w:val="16"/>
                              <w:szCs w:val="16"/>
                            </w:rPr>
                            <w:t>Дата</w:t>
                          </w:r>
                        </w:p>
                      </w:txbxContent>
                    </v:textbox>
                  </v:shape>
                  <v:shape id="Text Box 852" o:spid="_x0000_s1204" type="#_x0000_t202" style="position:absolute;left:3515;top:16188;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77F4F034" w14:textId="77777777" w:rsidR="00F06E98" w:rsidRPr="00B15B08" w:rsidRDefault="00F06E98" w:rsidP="00FE2FD0">
                          <w:pPr>
                            <w:jc w:val="center"/>
                            <w:rPr>
                              <w:b/>
                              <w:sz w:val="16"/>
                              <w:szCs w:val="24"/>
                            </w:rPr>
                          </w:pPr>
                          <w:r>
                            <w:rPr>
                              <w:b/>
                              <w:sz w:val="16"/>
                              <w:szCs w:val="16"/>
                            </w:rPr>
                            <w:t>Подп</w:t>
                          </w:r>
                          <w:r w:rsidRPr="00B15B08">
                            <w:rPr>
                              <w:b/>
                              <w:sz w:val="16"/>
                              <w:szCs w:val="24"/>
                            </w:rPr>
                            <w:t>.</w:t>
                          </w:r>
                        </w:p>
                      </w:txbxContent>
                    </v:textbox>
                  </v:shape>
                  <v:shape id="Text Box 853" o:spid="_x0000_s1205" type="#_x0000_t202" style="position:absolute;left:2948;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14:paraId="1A522FB6" w14:textId="77777777" w:rsidR="00F06E98" w:rsidRPr="00B15B08" w:rsidRDefault="00F06E98" w:rsidP="00FE2FD0">
                          <w:pPr>
                            <w:jc w:val="center"/>
                            <w:rPr>
                              <w:b/>
                              <w:sz w:val="16"/>
                              <w:szCs w:val="24"/>
                            </w:rPr>
                          </w:pPr>
                          <w:r>
                            <w:rPr>
                              <w:b/>
                              <w:sz w:val="16"/>
                              <w:szCs w:val="24"/>
                            </w:rPr>
                            <w:t>№док.</w:t>
                          </w:r>
                        </w:p>
                      </w:txbxContent>
                    </v:textbox>
                  </v:shape>
                  <v:shape id="Text Box 854" o:spid="_x0000_s1206" type="#_x0000_t202" style="position:absolute;left:2381;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" stroked="f">
                    <v:textbox inset="0,0,0,0">
                      <w:txbxContent>
                        <w:p w14:paraId="53906A15" w14:textId="77777777" w:rsidR="00F06E98" w:rsidRPr="00B15B08" w:rsidRDefault="00F06E98" w:rsidP="00FE2FD0">
                          <w:pPr>
                            <w:jc w:val="center"/>
                            <w:rPr>
                              <w:b/>
                              <w:sz w:val="16"/>
                              <w:szCs w:val="24"/>
                            </w:rPr>
                          </w:pPr>
                          <w:r>
                            <w:rPr>
                              <w:b/>
                              <w:sz w:val="16"/>
                              <w:szCs w:val="16"/>
                            </w:rPr>
                            <w:t>Лист</w:t>
                          </w:r>
                        </w:p>
                      </w:txbxContent>
                    </v:textbox>
                  </v:shape>
                  <v:shape id="Text Box 855" o:spid="_x0000_s1207" type="#_x0000_t202" style="position:absolute;left:1814;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" stroked="f">
                    <v:textbox inset="0,0,0,0">
                      <w:txbxContent>
                        <w:p w14:paraId="22E8EDB0" w14:textId="77777777" w:rsidR="00F06E98" w:rsidRPr="00B15B08" w:rsidRDefault="00F06E98" w:rsidP="00FE2FD0">
                          <w:pPr>
                            <w:jc w:val="center"/>
                            <w:rPr>
                              <w:b/>
                              <w:sz w:val="16"/>
                              <w:szCs w:val="24"/>
                            </w:rPr>
                          </w:pPr>
                          <w:r w:rsidRPr="00B15B08">
                            <w:rPr>
                              <w:b/>
                              <w:sz w:val="16"/>
                              <w:szCs w:val="16"/>
                            </w:rPr>
                            <w:t>Кол</w:t>
                          </w:r>
                          <w:r w:rsidRPr="00B15B08">
                            <w:rPr>
                              <w:b/>
                              <w:sz w:val="16"/>
                              <w:szCs w:val="24"/>
                            </w:rPr>
                            <w:t>.</w:t>
                          </w:r>
                          <w:r>
                            <w:rPr>
                              <w:b/>
                              <w:sz w:val="16"/>
                              <w:szCs w:val="24"/>
                            </w:rPr>
                            <w:t>у</w:t>
                          </w:r>
                          <w:r w:rsidRPr="00B15B08">
                            <w:rPr>
                              <w:b/>
                              <w:sz w:val="16"/>
                              <w:szCs w:val="24"/>
                            </w:rPr>
                            <w:t>ч.</w:t>
                          </w:r>
                        </w:p>
                      </w:txbxContent>
                    </v:textbox>
                  </v:shape>
                  <v:shape id="Text Box 856" o:spid="_x0000_s1208" type="#_x0000_t202" style="position:absolute;left:1247;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" stroked="f">
                    <v:textbox inset="0,0,0,0">
                      <w:txbxContent>
                        <w:p w14:paraId="7968BFC1" w14:textId="77777777" w:rsidR="00F06E98" w:rsidRPr="00B15B08" w:rsidRDefault="00F06E98" w:rsidP="00FE2FD0">
                          <w:pPr>
                            <w:jc w:val="center"/>
                            <w:rPr>
                              <w:b/>
                              <w:sz w:val="16"/>
                              <w:szCs w:val="24"/>
                            </w:rPr>
                          </w:pPr>
                          <w:r w:rsidRPr="00B15B08">
                            <w:rPr>
                              <w:b/>
                              <w:sz w:val="16"/>
                              <w:szCs w:val="16"/>
                            </w:rPr>
                            <w:t>Изм</w:t>
                          </w:r>
                          <w:r w:rsidRPr="00B15B08">
                            <w:rPr>
                              <w:b/>
                              <w:sz w:val="16"/>
                              <w:szCs w:val="24"/>
                            </w:rPr>
                            <w:t>.</w:t>
                          </w:r>
                        </w:p>
                      </w:txbxContent>
                    </v:textbox>
                  </v:shape>
                  <v:shapetype id="_x0000_t32" coordsize="21600,21600" o:spt="32" o:oned="t" path="m,l21600,21600e" filled="f">
                    <v:path arrowok="t" fillok="f" o:connecttype="none"/>
                    <o:lock v:ext="edit" shapetype="t"/>
                  </v:shapetype>
                  <v:shape id="AutoShape 857" o:spid="_x0000_s1209" type="#_x0000_t32" style="position:absolute;left:1247;top:15593;width:102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" strokeweight="1.5pt"/>
                  <v:shape id="AutoShape 858" o:spid="_x0000_s1210" type="#_x0000_t32" style="position:absolute;left:1249;top:15876;width:368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" strokeweight="1.5pt"/>
                  <v:shape id="AutoShape 859" o:spid="_x0000_s1211" type="#_x0000_t32" style="position:absolute;left:1249;top:16160;width:368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" strokeweight="1.5pt"/>
                  <v:shape id="AutoShape 860" o:spid="_x0000_s1212" type="#_x0000_t32" style="position:absolute;left:4933;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" strokeweight="1.5pt"/>
                  <v:shape id="AutoShape 861" o:spid="_x0000_s1213" type="#_x0000_t32" style="position:absolute;left:1814;top:15591;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" strokeweight="1.5pt"/>
                  <v:shape id="AutoShape 862" o:spid="_x0000_s1214" type="#_x0000_t32" style="position:absolute;left:2381;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" strokeweight="1.5pt"/>
                  <v:shape id="AutoShape 863" o:spid="_x0000_s1215" type="#_x0000_t32" style="position:absolute;left:2948;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" strokeweight="1.5pt"/>
                  <v:shape id="AutoShape 864" o:spid="_x0000_s1216" type="#_x0000_t32" style="position:absolute;left:3515;top:15594;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" strokeweight="1.5pt"/>
                  <v:shape id="AutoShape 865" o:spid="_x0000_s1217" type="#_x0000_t32" style="position:absolute;left:4366;top:15594;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" strokeweight="1.5pt"/>
                  <v:shape id="AutoShape 866" o:spid="_x0000_s1218" type="#_x0000_t32" style="position:absolute;left:10943;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" strokeweight="1.5pt"/>
                  <v:shape id="AutoShape 867" o:spid="_x0000_s1219" type="#_x0000_t32" style="position:absolute;left:10941;top:15989;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" strokeweight="1.5pt"/>
                </v:group>
                <v:shape id="Text Box 868" o:spid="_x0000_s1220" type="#_x0000_t202" style="position:absolute;left:8959;top:16441;width:102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" stroked="f">
                  <v:textbox inset="0,0,0,0">
                    <w:txbxContent>
                      <w:p w14:paraId="57D9B36C" w14:textId="77777777" w:rsidR="00F06E98" w:rsidRPr="00171A3C" w:rsidRDefault="00F06E98" w:rsidP="00FE2FD0">
                        <w:r>
                          <w:rPr>
                            <w:sz w:val="20"/>
                            <w:szCs w:val="16"/>
                          </w:rPr>
                          <w:t>Формат А4</w:t>
                        </w:r>
                      </w:p>
                      <w:p w14:paraId="55C50F19" w14:textId="6F5AF8CD" w:rsidR="00F06E98" w:rsidRPr="00862B5C" w:rsidRDefault="00F06E98" w:rsidP="00FE2FD0">
                        <w:pPr>
                          <w:rPr>
                            <w:szCs w:val="24"/>
                          </w:rPr>
                        </w:pPr>
                        <w:r w:rsidRPr="00862B5C">
                          <w:rPr>
                            <w:szCs w:val="24"/>
                          </w:rPr>
                          <w:fldChar w:fldCharType="begin"/>
                        </w:r>
                        <w:r w:rsidRPr="00862B5C">
                          <w:rPr>
                            <w:szCs w:val="24"/>
                          </w:rPr>
                          <w:instrText xml:space="preserve"> =</w:instrText>
                        </w:r>
                        <w:fldSimple w:instr=" DOCPROPERTY  скв.нум.больше_на  \* MERGEFORMAT ">
                          <w:r w:rsidRPr="00F06E98">
                            <w:rPr>
                              <w:szCs w:val="24"/>
                            </w:rPr>
                            <w:instrText>1</w:instrText>
                          </w:r>
                        </w:fldSimple>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Pr>
                            <w:noProof/>
                            <w:szCs w:val="24"/>
                          </w:rPr>
                          <w:t>8</w:t>
                        </w:r>
                        <w:r w:rsidRPr="00862B5C">
                          <w:rPr>
                            <w:szCs w:val="24"/>
                          </w:rPr>
                          <w:fldChar w:fldCharType="end"/>
                        </w:r>
                      </w:p>
                    </w:txbxContent>
                  </v:textbox>
                </v:shape>
              </v:group>
              <v:group id="Group 869" o:spid="_x0000_s1221" style="position:absolute;left:680;top:397;width:10830;height:15990" coordorigin="680,397" coordsize="10830,1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">
                <v:group id="Group 870" o:spid="_x0000_s1222" style="position:absolute;left:1247;top:397;width:10263;height:15987" coordorigin="1247,397" coordsize="10263,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">
                  <v:shape id="Text Box 871" o:spid="_x0000_s1223" type="#_x0000_t202" style="position:absolute;left:10943;top:397;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" stroked="f">
                    <v:textbox>
                      <w:txbxContent>
                        <w:p w14:paraId="6E05D236" w14:textId="60F9637C" w:rsidR="00F06E98" w:rsidRPr="00F5092C" w:rsidRDefault="00F06E98" w:rsidP="00D3617C">
                          <w:pPr>
                            <w:jc w:val="center"/>
                            <w:rPr>
                              <w:szCs w:val="24"/>
                            </w:rPr>
                          </w:pPr>
                          <w:r w:rsidRPr="00862B5C">
                            <w:rPr>
                              <w:szCs w:val="24"/>
                            </w:rPr>
                            <w:fldChar w:fldCharType="begin"/>
                          </w:r>
                          <w:r w:rsidRPr="00862B5C">
                            <w:rPr>
                              <w:szCs w:val="24"/>
                            </w:rPr>
                            <w:instrText xml:space="preserve"> =</w:instrText>
                          </w:r>
                          <w:fldSimple w:instr=" DOCPROPERTY  скв.нум.больше_на  \* MERGEFORMAT ">
                            <w:r w:rsidRPr="00F06E98">
                              <w:rPr>
                                <w:szCs w:val="24"/>
                              </w:rPr>
                              <w:instrText>1</w:instrText>
                            </w:r>
                          </w:fldSimple>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Pr>
                              <w:noProof/>
                              <w:szCs w:val="24"/>
                            </w:rPr>
                            <w:t>8</w:t>
                          </w:r>
                          <w:r w:rsidRPr="00862B5C">
                            <w:rPr>
                              <w:szCs w:val="24"/>
                            </w:rPr>
                            <w:fldChar w:fldCharType="end"/>
                          </w:r>
                        </w:p>
                        <w:p w14:paraId="705E5155" w14:textId="77777777" w:rsidR="00F06E98" w:rsidRPr="00275C14" w:rsidRDefault="00F06E98" w:rsidP="00FE2FD0"/>
                      </w:txbxContent>
                    </v:textbox>
                  </v:shape>
                  <v:shape id="AutoShape 872" o:spid="_x0000_s1224" type="#_x0000_t32" style="position:absolute;left:1247;top:397;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" strokeweight="1.5pt"/>
                  <v:shape id="AutoShape 873" o:spid="_x0000_s1225" type="#_x0000_t32" style="position:absolute;left:1247;top:16443;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" strokeweight="1.5pt"/>
                  <v:shape id="AutoShape 874" o:spid="_x0000_s1226" type="#_x0000_t32" style="position:absolute;left:11510;top:397;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" strokeweight="1.5pt"/>
                  <v:shape id="AutoShape 875" o:spid="_x0000_s1227" type="#_x0000_t32" style="position:absolute;left:1247;top:397;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" strokeweight="1.5pt"/>
                  <v:shape id="AutoShape 876" o:spid="_x0000_s1228" type="#_x0000_t32" style="position:absolute;left:10943;top:397;width:0;height:3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" strokeweight="1.5pt"/>
                  <v:shape id="AutoShape 877" o:spid="_x0000_s1229" type="#_x0000_t32" style="position:absolute;left:10943;top:794;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" strokeweight="1.5pt"/>
                </v:group>
                <v:group id="Group 878" o:spid="_x0000_s1230" style="position:absolute;left:680;top:11567;width:567;height:4820" coordorigin="5670,11340" coordsize="567,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">
                  <v:shape id="Text Box 879" o:spid="_x0000_s1231" type="#_x0000_t202" style="position:absolute;left:5670;top:11340;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" stroked="f">
                    <v:textbox style="layout-flow:vertical;mso-layout-flow-alt:bottom-to-top" inset="0,0,0,0">
                      <w:txbxContent>
                        <w:p w14:paraId="0F5544C2" w14:textId="77777777" w:rsidR="00F06E98" w:rsidRPr="001E390C" w:rsidRDefault="00F06E98" w:rsidP="00FE2FD0">
                          <w:pPr>
                            <w:jc w:val="center"/>
                            <w:rPr>
                              <w:b/>
                              <w:sz w:val="18"/>
                            </w:rPr>
                          </w:pPr>
                          <w:r>
                            <w:rPr>
                              <w:b/>
                              <w:sz w:val="18"/>
                            </w:rPr>
                            <w:t>Взам. инв. №</w:t>
                          </w:r>
                        </w:p>
                      </w:txbxContent>
                    </v:textbox>
                  </v:shape>
                  <v:shape id="Text Box 880" o:spid="_x0000_s1232" type="#_x0000_t202" style="position:absolute;left:5670;top:12758;width:22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" stroked="f">
                    <v:textbox style="layout-flow:vertical;mso-layout-flow-alt:bottom-to-top" inset="0,0,0,0">
                      <w:txbxContent>
                        <w:p w14:paraId="695A2DED" w14:textId="77777777" w:rsidR="00F06E98" w:rsidRPr="001E390C" w:rsidRDefault="00F06E98" w:rsidP="00FE2FD0">
                          <w:pPr>
                            <w:jc w:val="center"/>
                            <w:rPr>
                              <w:b/>
                              <w:sz w:val="18"/>
                            </w:rPr>
                          </w:pPr>
                          <w:r>
                            <w:rPr>
                              <w:b/>
                              <w:sz w:val="18"/>
                            </w:rPr>
                            <w:t>Подп. и дата</w:t>
                          </w:r>
                        </w:p>
                      </w:txbxContent>
                    </v:textbox>
                  </v:shape>
                  <v:shape id="Text Box 881" o:spid="_x0000_s1233" type="#_x0000_t202" style="position:absolute;left:5670;top:14742;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" stroked="f">
                    <v:textbox style="layout-flow:vertical;mso-layout-flow-alt:bottom-to-top" inset="0,0,0,0">
                      <w:txbxContent>
                        <w:p w14:paraId="0B1D7E41" w14:textId="77777777" w:rsidR="00F06E98" w:rsidRPr="001E390C" w:rsidRDefault="00F06E98" w:rsidP="00FE2FD0">
                          <w:pPr>
                            <w:jc w:val="center"/>
                            <w:rPr>
                              <w:b/>
                              <w:sz w:val="18"/>
                            </w:rPr>
                          </w:pPr>
                          <w:r>
                            <w:rPr>
                              <w:b/>
                              <w:sz w:val="18"/>
                            </w:rPr>
                            <w:t>Взам. инв. №</w:t>
                          </w:r>
                        </w:p>
                      </w:txbxContent>
                    </v:textbox>
                  </v:shape>
                  <v:shape id="AutoShape 882" o:spid="_x0000_s1234" type="#_x0000_t32" style="position:absolute;left:5897;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" strokeweight="1.5pt"/>
                  <v:shape id="AutoShape 883" o:spid="_x0000_s1235" type="#_x0000_t32" style="position:absolute;left:5670;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" strokeweight="1.5pt"/>
                  <v:shape id="AutoShape 884" o:spid="_x0000_s1236" type="#_x0000_t32" style="position:absolute;left:5670;top:11340;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" strokeweight="1.5pt"/>
                  <v:shape id="AutoShape 885" o:spid="_x0000_s1237" type="#_x0000_t32" style="position:absolute;left:5670;top:16159;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" strokeweight="1.5pt"/>
                  <v:shape id="AutoShape 886" o:spid="_x0000_s1238" type="#_x0000_t32" style="position:absolute;left:5670;top:12758;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" strokeweight="1.5pt"/>
                  <v:shape id="AutoShape 887" o:spid="_x0000_s1239" type="#_x0000_t32" style="position:absolute;left:5670;top:14742;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" strokeweight="1.5pt"/>
                </v:group>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F558F05E"/>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D7A2E218"/>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39E6D85"/>
    <w:multiLevelType w:val="multilevel"/>
    <w:tmpl w:val="F0DE2744"/>
    <w:lvl w:ilvl="0">
      <w:start w:val="1"/>
      <w:numFmt w:val="decimal"/>
      <w:lvlText w:val="%1."/>
      <w:lvlJc w:val="left"/>
      <w:pPr>
        <w:ind w:left="2075" w:hanging="360"/>
      </w:pPr>
    </w:lvl>
    <w:lvl w:ilvl="1">
      <w:start w:val="1"/>
      <w:numFmt w:val="decimal"/>
      <w:isLgl/>
      <w:lvlText w:val="%1.%2"/>
      <w:lvlJc w:val="left"/>
      <w:pPr>
        <w:ind w:left="2435" w:hanging="360"/>
      </w:pPr>
      <w:rPr>
        <w:rFonts w:hint="default"/>
      </w:rPr>
    </w:lvl>
    <w:lvl w:ilvl="2">
      <w:start w:val="1"/>
      <w:numFmt w:val="decimal"/>
      <w:isLgl/>
      <w:lvlText w:val="%1.%2.%3"/>
      <w:lvlJc w:val="left"/>
      <w:pPr>
        <w:ind w:left="3155" w:hanging="720"/>
      </w:pPr>
      <w:rPr>
        <w:rFonts w:hint="default"/>
      </w:rPr>
    </w:lvl>
    <w:lvl w:ilvl="3">
      <w:start w:val="1"/>
      <w:numFmt w:val="decimal"/>
      <w:isLgl/>
      <w:lvlText w:val="%1.%2.%3.%4"/>
      <w:lvlJc w:val="left"/>
      <w:pPr>
        <w:ind w:left="3515" w:hanging="720"/>
      </w:pPr>
      <w:rPr>
        <w:rFonts w:hint="default"/>
      </w:rPr>
    </w:lvl>
    <w:lvl w:ilvl="4">
      <w:start w:val="1"/>
      <w:numFmt w:val="decimal"/>
      <w:isLgl/>
      <w:lvlText w:val="%1.%2.%3.%4.%5"/>
      <w:lvlJc w:val="left"/>
      <w:pPr>
        <w:ind w:left="4235" w:hanging="1080"/>
      </w:pPr>
      <w:rPr>
        <w:rFonts w:hint="default"/>
      </w:rPr>
    </w:lvl>
    <w:lvl w:ilvl="5">
      <w:start w:val="1"/>
      <w:numFmt w:val="decimal"/>
      <w:isLgl/>
      <w:lvlText w:val="%1.%2.%3.%4.%5.%6"/>
      <w:lvlJc w:val="left"/>
      <w:pPr>
        <w:ind w:left="4595" w:hanging="1080"/>
      </w:pPr>
      <w:rPr>
        <w:rFonts w:hint="default"/>
      </w:rPr>
    </w:lvl>
    <w:lvl w:ilvl="6">
      <w:start w:val="1"/>
      <w:numFmt w:val="decimal"/>
      <w:isLgl/>
      <w:lvlText w:val="%1.%2.%3.%4.%5.%6.%7"/>
      <w:lvlJc w:val="left"/>
      <w:pPr>
        <w:ind w:left="5315" w:hanging="1440"/>
      </w:pPr>
      <w:rPr>
        <w:rFonts w:hint="default"/>
      </w:rPr>
    </w:lvl>
    <w:lvl w:ilvl="7">
      <w:start w:val="1"/>
      <w:numFmt w:val="decimal"/>
      <w:isLgl/>
      <w:lvlText w:val="%1.%2.%3.%4.%5.%6.%7.%8"/>
      <w:lvlJc w:val="left"/>
      <w:pPr>
        <w:ind w:left="5675" w:hanging="1440"/>
      </w:pPr>
      <w:rPr>
        <w:rFonts w:hint="default"/>
      </w:rPr>
    </w:lvl>
    <w:lvl w:ilvl="8">
      <w:start w:val="1"/>
      <w:numFmt w:val="decimal"/>
      <w:isLgl/>
      <w:lvlText w:val="%1.%2.%3.%4.%5.%6.%7.%8.%9"/>
      <w:lvlJc w:val="left"/>
      <w:pPr>
        <w:ind w:left="6395" w:hanging="1800"/>
      </w:pPr>
      <w:rPr>
        <w:rFonts w:hint="default"/>
      </w:rPr>
    </w:lvl>
  </w:abstractNum>
  <w:abstractNum w:abstractNumId="3" w15:restartNumberingAfterBreak="0">
    <w:nsid w:val="091F1970"/>
    <w:multiLevelType w:val="hybridMultilevel"/>
    <w:tmpl w:val="2AE88890"/>
    <w:lvl w:ilvl="0" w:tplc="CEA62B8A">
      <w:start w:val="1"/>
      <w:numFmt w:val="decimal"/>
      <w:lvlText w:val="%1."/>
      <w:lvlJc w:val="left"/>
      <w:pPr>
        <w:tabs>
          <w:tab w:val="num" w:pos="2340"/>
        </w:tabs>
        <w:ind w:left="2340" w:hanging="360"/>
      </w:pPr>
      <w:rPr>
        <w:rFonts w:cs="Times New Roman" w:hint="default"/>
      </w:rPr>
    </w:lvl>
    <w:lvl w:ilvl="1" w:tplc="04190019" w:tentative="1">
      <w:start w:val="1"/>
      <w:numFmt w:val="lowerLetter"/>
      <w:lvlText w:val="%2."/>
      <w:lvlJc w:val="left"/>
      <w:pPr>
        <w:tabs>
          <w:tab w:val="num" w:pos="2340"/>
        </w:tabs>
        <w:ind w:left="2340" w:hanging="360"/>
      </w:pPr>
      <w:rPr>
        <w:rFonts w:cs="Times New Roman"/>
      </w:rPr>
    </w:lvl>
    <w:lvl w:ilvl="2" w:tplc="0419001B" w:tentative="1">
      <w:start w:val="1"/>
      <w:numFmt w:val="lowerRoman"/>
      <w:lvlText w:val="%3."/>
      <w:lvlJc w:val="right"/>
      <w:pPr>
        <w:tabs>
          <w:tab w:val="num" w:pos="3060"/>
        </w:tabs>
        <w:ind w:left="3060" w:hanging="180"/>
      </w:pPr>
      <w:rPr>
        <w:rFonts w:cs="Times New Roman"/>
      </w:rPr>
    </w:lvl>
    <w:lvl w:ilvl="3" w:tplc="0419000F" w:tentative="1">
      <w:start w:val="1"/>
      <w:numFmt w:val="decimal"/>
      <w:lvlText w:val="%4."/>
      <w:lvlJc w:val="left"/>
      <w:pPr>
        <w:tabs>
          <w:tab w:val="num" w:pos="3780"/>
        </w:tabs>
        <w:ind w:left="3780" w:hanging="360"/>
      </w:pPr>
      <w:rPr>
        <w:rFonts w:cs="Times New Roman"/>
      </w:rPr>
    </w:lvl>
    <w:lvl w:ilvl="4" w:tplc="04190019" w:tentative="1">
      <w:start w:val="1"/>
      <w:numFmt w:val="lowerLetter"/>
      <w:lvlText w:val="%5."/>
      <w:lvlJc w:val="left"/>
      <w:pPr>
        <w:tabs>
          <w:tab w:val="num" w:pos="4500"/>
        </w:tabs>
        <w:ind w:left="4500" w:hanging="360"/>
      </w:pPr>
      <w:rPr>
        <w:rFonts w:cs="Times New Roman"/>
      </w:rPr>
    </w:lvl>
    <w:lvl w:ilvl="5" w:tplc="0419001B" w:tentative="1">
      <w:start w:val="1"/>
      <w:numFmt w:val="lowerRoman"/>
      <w:lvlText w:val="%6."/>
      <w:lvlJc w:val="right"/>
      <w:pPr>
        <w:tabs>
          <w:tab w:val="num" w:pos="5220"/>
        </w:tabs>
        <w:ind w:left="5220" w:hanging="180"/>
      </w:pPr>
      <w:rPr>
        <w:rFonts w:cs="Times New Roman"/>
      </w:rPr>
    </w:lvl>
    <w:lvl w:ilvl="6" w:tplc="0419000F" w:tentative="1">
      <w:start w:val="1"/>
      <w:numFmt w:val="decimal"/>
      <w:lvlText w:val="%7."/>
      <w:lvlJc w:val="left"/>
      <w:pPr>
        <w:tabs>
          <w:tab w:val="num" w:pos="5940"/>
        </w:tabs>
        <w:ind w:left="5940" w:hanging="360"/>
      </w:pPr>
      <w:rPr>
        <w:rFonts w:cs="Times New Roman"/>
      </w:rPr>
    </w:lvl>
    <w:lvl w:ilvl="7" w:tplc="04190019" w:tentative="1">
      <w:start w:val="1"/>
      <w:numFmt w:val="lowerLetter"/>
      <w:lvlText w:val="%8."/>
      <w:lvlJc w:val="left"/>
      <w:pPr>
        <w:tabs>
          <w:tab w:val="num" w:pos="6660"/>
        </w:tabs>
        <w:ind w:left="6660" w:hanging="360"/>
      </w:pPr>
      <w:rPr>
        <w:rFonts w:cs="Times New Roman"/>
      </w:rPr>
    </w:lvl>
    <w:lvl w:ilvl="8" w:tplc="0419001B" w:tentative="1">
      <w:start w:val="1"/>
      <w:numFmt w:val="lowerRoman"/>
      <w:lvlText w:val="%9."/>
      <w:lvlJc w:val="right"/>
      <w:pPr>
        <w:tabs>
          <w:tab w:val="num" w:pos="7380"/>
        </w:tabs>
        <w:ind w:left="7380" w:hanging="180"/>
      </w:pPr>
      <w:rPr>
        <w:rFonts w:cs="Times New Roman"/>
      </w:rPr>
    </w:lvl>
  </w:abstractNum>
  <w:abstractNum w:abstractNumId="4" w15:restartNumberingAfterBreak="0">
    <w:nsid w:val="110235B6"/>
    <w:multiLevelType w:val="hybridMultilevel"/>
    <w:tmpl w:val="6ECC0E14"/>
    <w:lvl w:ilvl="0" w:tplc="D6F29734">
      <w:start w:val="1"/>
      <w:numFmt w:val="bullet"/>
      <w:lvlText w:val=""/>
      <w:lvlJc w:val="left"/>
      <w:pPr>
        <w:tabs>
          <w:tab w:val="num" w:pos="502"/>
        </w:tabs>
        <w:ind w:left="502" w:hanging="360"/>
      </w:pPr>
      <w:rPr>
        <w:rFonts w:ascii="Symbol" w:hAnsi="Symbol" w:hint="default"/>
      </w:rPr>
    </w:lvl>
    <w:lvl w:ilvl="1" w:tplc="04190003">
      <w:start w:val="1"/>
      <w:numFmt w:val="bullet"/>
      <w:lvlText w:val="o"/>
      <w:lvlJc w:val="left"/>
      <w:pPr>
        <w:tabs>
          <w:tab w:val="num" w:pos="1222"/>
        </w:tabs>
        <w:ind w:left="1222" w:hanging="360"/>
      </w:pPr>
      <w:rPr>
        <w:rFonts w:ascii="Courier New" w:hAnsi="Courier New" w:cs="Courier New" w:hint="default"/>
      </w:rPr>
    </w:lvl>
    <w:lvl w:ilvl="2" w:tplc="04190005" w:tentative="1">
      <w:start w:val="1"/>
      <w:numFmt w:val="bullet"/>
      <w:lvlText w:val=""/>
      <w:lvlJc w:val="left"/>
      <w:pPr>
        <w:tabs>
          <w:tab w:val="num" w:pos="1942"/>
        </w:tabs>
        <w:ind w:left="1942" w:hanging="360"/>
      </w:pPr>
      <w:rPr>
        <w:rFonts w:ascii="Wingdings" w:hAnsi="Wingdings" w:hint="default"/>
      </w:rPr>
    </w:lvl>
    <w:lvl w:ilvl="3" w:tplc="04190001" w:tentative="1">
      <w:start w:val="1"/>
      <w:numFmt w:val="bullet"/>
      <w:lvlText w:val=""/>
      <w:lvlJc w:val="left"/>
      <w:pPr>
        <w:tabs>
          <w:tab w:val="num" w:pos="2662"/>
        </w:tabs>
        <w:ind w:left="2662" w:hanging="360"/>
      </w:pPr>
      <w:rPr>
        <w:rFonts w:ascii="Symbol" w:hAnsi="Symbol" w:hint="default"/>
      </w:rPr>
    </w:lvl>
    <w:lvl w:ilvl="4" w:tplc="04190003" w:tentative="1">
      <w:start w:val="1"/>
      <w:numFmt w:val="bullet"/>
      <w:lvlText w:val="o"/>
      <w:lvlJc w:val="left"/>
      <w:pPr>
        <w:tabs>
          <w:tab w:val="num" w:pos="3382"/>
        </w:tabs>
        <w:ind w:left="3382" w:hanging="360"/>
      </w:pPr>
      <w:rPr>
        <w:rFonts w:ascii="Courier New" w:hAnsi="Courier New" w:cs="Courier New" w:hint="default"/>
      </w:rPr>
    </w:lvl>
    <w:lvl w:ilvl="5" w:tplc="04190005" w:tentative="1">
      <w:start w:val="1"/>
      <w:numFmt w:val="bullet"/>
      <w:lvlText w:val=""/>
      <w:lvlJc w:val="left"/>
      <w:pPr>
        <w:tabs>
          <w:tab w:val="num" w:pos="4102"/>
        </w:tabs>
        <w:ind w:left="4102" w:hanging="360"/>
      </w:pPr>
      <w:rPr>
        <w:rFonts w:ascii="Wingdings" w:hAnsi="Wingdings" w:hint="default"/>
      </w:rPr>
    </w:lvl>
    <w:lvl w:ilvl="6" w:tplc="04190001" w:tentative="1">
      <w:start w:val="1"/>
      <w:numFmt w:val="bullet"/>
      <w:lvlText w:val=""/>
      <w:lvlJc w:val="left"/>
      <w:pPr>
        <w:tabs>
          <w:tab w:val="num" w:pos="4822"/>
        </w:tabs>
        <w:ind w:left="4822" w:hanging="360"/>
      </w:pPr>
      <w:rPr>
        <w:rFonts w:ascii="Symbol" w:hAnsi="Symbol" w:hint="default"/>
      </w:rPr>
    </w:lvl>
    <w:lvl w:ilvl="7" w:tplc="04190003" w:tentative="1">
      <w:start w:val="1"/>
      <w:numFmt w:val="bullet"/>
      <w:lvlText w:val="o"/>
      <w:lvlJc w:val="left"/>
      <w:pPr>
        <w:tabs>
          <w:tab w:val="num" w:pos="5542"/>
        </w:tabs>
        <w:ind w:left="5542" w:hanging="360"/>
      </w:pPr>
      <w:rPr>
        <w:rFonts w:ascii="Courier New" w:hAnsi="Courier New" w:cs="Courier New" w:hint="default"/>
      </w:rPr>
    </w:lvl>
    <w:lvl w:ilvl="8" w:tplc="04190005" w:tentative="1">
      <w:start w:val="1"/>
      <w:numFmt w:val="bullet"/>
      <w:lvlText w:val=""/>
      <w:lvlJc w:val="left"/>
      <w:pPr>
        <w:tabs>
          <w:tab w:val="num" w:pos="6262"/>
        </w:tabs>
        <w:ind w:left="6262" w:hanging="360"/>
      </w:pPr>
      <w:rPr>
        <w:rFonts w:ascii="Wingdings" w:hAnsi="Wingdings" w:hint="default"/>
      </w:rPr>
    </w:lvl>
  </w:abstractNum>
  <w:abstractNum w:abstractNumId="5" w15:restartNumberingAfterBreak="0">
    <w:nsid w:val="1245256B"/>
    <w:multiLevelType w:val="singleLevel"/>
    <w:tmpl w:val="1158CAA4"/>
    <w:lvl w:ilvl="0">
      <w:start w:val="1"/>
      <w:numFmt w:val="bullet"/>
      <w:pStyle w:val="a0"/>
      <w:lvlText w:val=""/>
      <w:lvlJc w:val="left"/>
      <w:pPr>
        <w:tabs>
          <w:tab w:val="num" w:pos="1418"/>
        </w:tabs>
        <w:ind w:left="1418" w:hanging="567"/>
      </w:pPr>
      <w:rPr>
        <w:rFonts w:ascii="Symbol" w:hAnsi="Symbol" w:hint="default"/>
      </w:rPr>
    </w:lvl>
  </w:abstractNum>
  <w:abstractNum w:abstractNumId="6" w15:restartNumberingAfterBreak="0">
    <w:nsid w:val="19075AB1"/>
    <w:multiLevelType w:val="hybridMultilevel"/>
    <w:tmpl w:val="170CAD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6F2C74"/>
    <w:multiLevelType w:val="hybridMultilevel"/>
    <w:tmpl w:val="141A7A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E1826CB"/>
    <w:multiLevelType w:val="multilevel"/>
    <w:tmpl w:val="C6948F06"/>
    <w:lvl w:ilvl="0">
      <w:start w:val="1"/>
      <w:numFmt w:val="decimal"/>
      <w:pStyle w:val="APEX"/>
      <w:lvlText w:val="%1."/>
      <w:lvlJc w:val="left"/>
      <w:pPr>
        <w:ind w:left="927" w:hanging="360"/>
      </w:pPr>
      <w:rPr>
        <w:rFonts w:hint="default"/>
      </w:rPr>
    </w:lvl>
    <w:lvl w:ilvl="1">
      <w:start w:val="1"/>
      <w:numFmt w:val="decimal"/>
      <w:pStyle w:val="APEX0"/>
      <w:lvlText w:val="%1.%2."/>
      <w:lvlJc w:val="left"/>
      <w:pPr>
        <w:ind w:left="1000" w:hanging="432"/>
      </w:pPr>
      <w:rPr>
        <w:rFonts w:hint="default"/>
      </w:rPr>
    </w:lvl>
    <w:lvl w:ilvl="2">
      <w:start w:val="1"/>
      <w:numFmt w:val="decimal"/>
      <w:lvlText w:val="%1.%2.%3."/>
      <w:lvlJc w:val="left"/>
      <w:pPr>
        <w:ind w:left="390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02318A7"/>
    <w:multiLevelType w:val="hybridMultilevel"/>
    <w:tmpl w:val="71BCC0CA"/>
    <w:lvl w:ilvl="0" w:tplc="04190001">
      <w:start w:val="1"/>
      <w:numFmt w:val="bullet"/>
      <w:lvlText w:val=""/>
      <w:lvlJc w:val="left"/>
      <w:pPr>
        <w:tabs>
          <w:tab w:val="num" w:pos="3763"/>
        </w:tabs>
        <w:ind w:left="3763" w:hanging="360"/>
      </w:pPr>
      <w:rPr>
        <w:rFonts w:ascii="Symbol" w:hAnsi="Symbol" w:hint="default"/>
      </w:rPr>
    </w:lvl>
    <w:lvl w:ilvl="1" w:tplc="32A2F3D8">
      <w:start w:val="1"/>
      <w:numFmt w:val="decimal"/>
      <w:lvlText w:val="%2."/>
      <w:lvlJc w:val="left"/>
      <w:pPr>
        <w:tabs>
          <w:tab w:val="num" w:pos="1440"/>
        </w:tabs>
        <w:ind w:left="1440" w:hanging="360"/>
      </w:pPr>
      <w:rPr>
        <w:rFonts w:ascii="Times New Roman" w:eastAsia="Times New Roman" w:hAnsi="Times New Roman"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1086F68"/>
    <w:multiLevelType w:val="hybridMultilevel"/>
    <w:tmpl w:val="648E326A"/>
    <w:lvl w:ilvl="0" w:tplc="CE982204">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4CC6114"/>
    <w:multiLevelType w:val="multilevel"/>
    <w:tmpl w:val="12C46C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843D55"/>
    <w:multiLevelType w:val="multilevel"/>
    <w:tmpl w:val="4D32D44C"/>
    <w:lvl w:ilvl="0">
      <w:start w:val="1"/>
      <w:numFmt w:val="decimal"/>
      <w:lvlText w:val="%1"/>
      <w:lvlJc w:val="left"/>
      <w:pPr>
        <w:ind w:left="375" w:hanging="375"/>
      </w:pPr>
      <w:rPr>
        <w:rFonts w:eastAsia="Calibri" w:hint="default"/>
        <w:b w:val="0"/>
        <w:sz w:val="24"/>
      </w:rPr>
    </w:lvl>
    <w:lvl w:ilvl="1">
      <w:start w:val="1"/>
      <w:numFmt w:val="decimal"/>
      <w:lvlText w:val="%1.%2"/>
      <w:lvlJc w:val="left"/>
      <w:pPr>
        <w:ind w:left="942" w:hanging="375"/>
      </w:pPr>
      <w:rPr>
        <w:rFonts w:eastAsia="Calibri" w:hint="default"/>
        <w:b w:val="0"/>
        <w:sz w:val="24"/>
      </w:rPr>
    </w:lvl>
    <w:lvl w:ilvl="2">
      <w:start w:val="1"/>
      <w:numFmt w:val="decimal"/>
      <w:lvlText w:val="%1.%2.%3"/>
      <w:lvlJc w:val="left"/>
      <w:pPr>
        <w:ind w:left="1854" w:hanging="720"/>
      </w:pPr>
      <w:rPr>
        <w:rFonts w:eastAsia="Calibri" w:hint="default"/>
        <w:b w:val="0"/>
        <w:sz w:val="24"/>
      </w:rPr>
    </w:lvl>
    <w:lvl w:ilvl="3">
      <w:start w:val="1"/>
      <w:numFmt w:val="decimal"/>
      <w:lvlText w:val="%1.%2.%3.%4"/>
      <w:lvlJc w:val="left"/>
      <w:pPr>
        <w:ind w:left="2421" w:hanging="720"/>
      </w:pPr>
      <w:rPr>
        <w:rFonts w:eastAsia="Calibri" w:hint="default"/>
        <w:b w:val="0"/>
        <w:sz w:val="24"/>
      </w:rPr>
    </w:lvl>
    <w:lvl w:ilvl="4">
      <w:start w:val="1"/>
      <w:numFmt w:val="decimal"/>
      <w:lvlText w:val="%1.%2.%3.%4.%5"/>
      <w:lvlJc w:val="left"/>
      <w:pPr>
        <w:ind w:left="3348" w:hanging="1080"/>
      </w:pPr>
      <w:rPr>
        <w:rFonts w:eastAsia="Calibri" w:hint="default"/>
        <w:b w:val="0"/>
        <w:sz w:val="24"/>
      </w:rPr>
    </w:lvl>
    <w:lvl w:ilvl="5">
      <w:start w:val="1"/>
      <w:numFmt w:val="decimal"/>
      <w:lvlText w:val="%1.%2.%3.%4.%5.%6"/>
      <w:lvlJc w:val="left"/>
      <w:pPr>
        <w:ind w:left="3915" w:hanging="1080"/>
      </w:pPr>
      <w:rPr>
        <w:rFonts w:eastAsia="Calibri" w:hint="default"/>
        <w:b w:val="0"/>
        <w:sz w:val="24"/>
      </w:rPr>
    </w:lvl>
    <w:lvl w:ilvl="6">
      <w:start w:val="1"/>
      <w:numFmt w:val="decimal"/>
      <w:lvlText w:val="%1.%2.%3.%4.%5.%6.%7"/>
      <w:lvlJc w:val="left"/>
      <w:pPr>
        <w:ind w:left="4842" w:hanging="1440"/>
      </w:pPr>
      <w:rPr>
        <w:rFonts w:eastAsia="Calibri" w:hint="default"/>
        <w:b w:val="0"/>
        <w:sz w:val="24"/>
      </w:rPr>
    </w:lvl>
    <w:lvl w:ilvl="7">
      <w:start w:val="1"/>
      <w:numFmt w:val="decimal"/>
      <w:lvlText w:val="%1.%2.%3.%4.%5.%6.%7.%8"/>
      <w:lvlJc w:val="left"/>
      <w:pPr>
        <w:ind w:left="5409" w:hanging="1440"/>
      </w:pPr>
      <w:rPr>
        <w:rFonts w:eastAsia="Calibri" w:hint="default"/>
        <w:b w:val="0"/>
        <w:sz w:val="24"/>
      </w:rPr>
    </w:lvl>
    <w:lvl w:ilvl="8">
      <w:start w:val="1"/>
      <w:numFmt w:val="decimal"/>
      <w:lvlText w:val="%1.%2.%3.%4.%5.%6.%7.%8.%9"/>
      <w:lvlJc w:val="left"/>
      <w:pPr>
        <w:ind w:left="6336" w:hanging="1800"/>
      </w:pPr>
      <w:rPr>
        <w:rFonts w:eastAsia="Calibri" w:hint="default"/>
        <w:b w:val="0"/>
        <w:sz w:val="24"/>
      </w:rPr>
    </w:lvl>
  </w:abstractNum>
  <w:abstractNum w:abstractNumId="13" w15:restartNumberingAfterBreak="0">
    <w:nsid w:val="2C31117C"/>
    <w:multiLevelType w:val="hybridMultilevel"/>
    <w:tmpl w:val="3566F9B4"/>
    <w:lvl w:ilvl="0" w:tplc="6F48B7D4">
      <w:start w:val="1"/>
      <w:numFmt w:val="bullet"/>
      <w:pStyle w:val="APEX1"/>
      <w:lvlText w:val=""/>
      <w:lvlJc w:val="left"/>
      <w:pPr>
        <w:ind w:left="1117" w:hanging="360"/>
      </w:pPr>
      <w:rPr>
        <w:rFonts w:ascii="Symbol" w:hAnsi="Symbol" w:hint="default"/>
      </w:rPr>
    </w:lvl>
    <w:lvl w:ilvl="1" w:tplc="04190003">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4" w15:restartNumberingAfterBreak="0">
    <w:nsid w:val="2CE46DC7"/>
    <w:multiLevelType w:val="hybridMultilevel"/>
    <w:tmpl w:val="6CC8AC9E"/>
    <w:lvl w:ilvl="0" w:tplc="BD446C14">
      <w:start w:val="1"/>
      <w:numFmt w:val="decimal"/>
      <w:lvlText w:val="%1"/>
      <w:lvlJc w:val="left"/>
      <w:pPr>
        <w:ind w:left="1287" w:hanging="360"/>
      </w:pPr>
      <w:rPr>
        <w:rFonts w:ascii="Times New Roman" w:eastAsiaTheme="minorHAnsi"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D7B7948"/>
    <w:multiLevelType w:val="hybridMultilevel"/>
    <w:tmpl w:val="2D20909C"/>
    <w:lvl w:ilvl="0" w:tplc="ECEEF30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15:restartNumberingAfterBreak="0">
    <w:nsid w:val="33297577"/>
    <w:multiLevelType w:val="hybridMultilevel"/>
    <w:tmpl w:val="7414AC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6907DC7"/>
    <w:multiLevelType w:val="hybridMultilevel"/>
    <w:tmpl w:val="03309F9A"/>
    <w:lvl w:ilvl="0" w:tplc="04190001">
      <w:start w:val="1"/>
      <w:numFmt w:val="bullet"/>
      <w:lvlText w:val=""/>
      <w:lvlJc w:val="left"/>
      <w:pPr>
        <w:tabs>
          <w:tab w:val="num" w:pos="947"/>
        </w:tabs>
        <w:ind w:left="94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382770DB"/>
    <w:multiLevelType w:val="multilevel"/>
    <w:tmpl w:val="E1003D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D87A6E"/>
    <w:multiLevelType w:val="hybridMultilevel"/>
    <w:tmpl w:val="62A0F8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F81584"/>
    <w:multiLevelType w:val="hybridMultilevel"/>
    <w:tmpl w:val="EE20DAA8"/>
    <w:lvl w:ilvl="0" w:tplc="A0AA148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1" w15:restartNumberingAfterBreak="0">
    <w:nsid w:val="3C374388"/>
    <w:multiLevelType w:val="hybridMultilevel"/>
    <w:tmpl w:val="63A66FB8"/>
    <w:lvl w:ilvl="0" w:tplc="33EA28EE">
      <w:numFmt w:val="bullet"/>
      <w:lvlText w:val="-"/>
      <w:lvlJc w:val="left"/>
      <w:pPr>
        <w:tabs>
          <w:tab w:val="num" w:pos="720"/>
        </w:tabs>
        <w:ind w:left="380" w:hanging="2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3D72006B"/>
    <w:multiLevelType w:val="hybridMultilevel"/>
    <w:tmpl w:val="5E7C3762"/>
    <w:lvl w:ilvl="0" w:tplc="1AA47E1C">
      <w:start w:val="1"/>
      <w:numFmt w:val="bullet"/>
      <w:lvlText w:val="-"/>
      <w:lvlJc w:val="left"/>
      <w:pPr>
        <w:ind w:left="1571" w:hanging="360"/>
      </w:pPr>
      <w:rPr>
        <w:rFonts w:ascii="Courier New" w:hAnsi="Courier New" w:hint="default"/>
      </w:rPr>
    </w:lvl>
    <w:lvl w:ilvl="1" w:tplc="04190019" w:tentative="1">
      <w:start w:val="1"/>
      <w:numFmt w:val="bullet"/>
      <w:lvlText w:val="o"/>
      <w:lvlJc w:val="left"/>
      <w:pPr>
        <w:ind w:left="2291" w:hanging="360"/>
      </w:pPr>
      <w:rPr>
        <w:rFonts w:ascii="Courier New" w:hAnsi="Courier New" w:cs="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23" w15:restartNumberingAfterBreak="0">
    <w:nsid w:val="42381E2D"/>
    <w:multiLevelType w:val="singleLevel"/>
    <w:tmpl w:val="A434DE80"/>
    <w:lvl w:ilvl="0">
      <w:start w:val="1"/>
      <w:numFmt w:val="decimal"/>
      <w:pStyle w:val="a1"/>
      <w:lvlText w:val="%1."/>
      <w:lvlJc w:val="left"/>
      <w:pPr>
        <w:tabs>
          <w:tab w:val="num" w:pos="360"/>
        </w:tabs>
        <w:ind w:left="360" w:hanging="360"/>
      </w:pPr>
    </w:lvl>
  </w:abstractNum>
  <w:abstractNum w:abstractNumId="24" w15:restartNumberingAfterBreak="0">
    <w:nsid w:val="44D13821"/>
    <w:multiLevelType w:val="hybridMultilevel"/>
    <w:tmpl w:val="C330848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15:restartNumberingAfterBreak="0">
    <w:nsid w:val="455D4F5D"/>
    <w:multiLevelType w:val="hybridMultilevel"/>
    <w:tmpl w:val="D3B4422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D43B68"/>
    <w:multiLevelType w:val="hybridMultilevel"/>
    <w:tmpl w:val="E3A6DE3C"/>
    <w:lvl w:ilvl="0" w:tplc="04190001">
      <w:start w:val="1"/>
      <w:numFmt w:val="bullet"/>
      <w:lvlText w:val=""/>
      <w:lvlJc w:val="left"/>
      <w:pPr>
        <w:tabs>
          <w:tab w:val="num" w:pos="720"/>
        </w:tabs>
        <w:ind w:left="720" w:hanging="360"/>
      </w:pPr>
      <w:rPr>
        <w:rFonts w:ascii="Symbol" w:hAnsi="Symbol" w:hint="default"/>
      </w:rPr>
    </w:lvl>
    <w:lvl w:ilvl="1" w:tplc="4836A8DE">
      <w:start w:val="2"/>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5DFC5D12"/>
    <w:multiLevelType w:val="hybridMultilevel"/>
    <w:tmpl w:val="6F129A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0AD0904"/>
    <w:multiLevelType w:val="hybridMultilevel"/>
    <w:tmpl w:val="1AC678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0FB5B5F"/>
    <w:multiLevelType w:val="hybridMultilevel"/>
    <w:tmpl w:val="32741A9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610260E2"/>
    <w:multiLevelType w:val="hybridMultilevel"/>
    <w:tmpl w:val="518A9EAA"/>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1" w15:restartNumberingAfterBreak="0">
    <w:nsid w:val="622B5925"/>
    <w:multiLevelType w:val="multilevel"/>
    <w:tmpl w:val="4BAEA48E"/>
    <w:lvl w:ilvl="0">
      <w:start w:val="1"/>
      <w:numFmt w:val="decimal"/>
      <w:lvlText w:val="%1."/>
      <w:lvlJc w:val="left"/>
      <w:pPr>
        <w:tabs>
          <w:tab w:val="num" w:pos="1068"/>
        </w:tabs>
        <w:ind w:left="708" w:firstLine="0"/>
      </w:pPr>
    </w:lvl>
    <w:lvl w:ilvl="1">
      <w:start w:val="1"/>
      <w:numFmt w:val="decimal"/>
      <w:lvlText w:val="%1.%2"/>
      <w:lvlJc w:val="left"/>
      <w:pPr>
        <w:tabs>
          <w:tab w:val="num" w:pos="1428"/>
        </w:tabs>
        <w:ind w:left="708" w:firstLine="0"/>
      </w:pPr>
      <w:rPr>
        <w:b/>
        <w:i w:val="0"/>
      </w:rPr>
    </w:lvl>
    <w:lvl w:ilvl="2">
      <w:start w:val="1"/>
      <w:numFmt w:val="decimal"/>
      <w:lvlText w:val="%1.%2.%3"/>
      <w:lvlJc w:val="left"/>
      <w:pPr>
        <w:tabs>
          <w:tab w:val="num" w:pos="1428"/>
        </w:tabs>
        <w:ind w:left="708" w:firstLine="0"/>
      </w:pPr>
    </w:lvl>
    <w:lvl w:ilvl="3">
      <w:start w:val="1"/>
      <w:numFmt w:val="decimal"/>
      <w:lvlText w:val="%1.%2.%3.%4"/>
      <w:lvlJc w:val="left"/>
      <w:pPr>
        <w:tabs>
          <w:tab w:val="num" w:pos="708"/>
        </w:tabs>
        <w:ind w:left="708" w:firstLine="0"/>
      </w:pPr>
    </w:lvl>
    <w:lvl w:ilvl="4">
      <w:start w:val="1"/>
      <w:numFmt w:val="decimal"/>
      <w:pStyle w:val="5"/>
      <w:lvlText w:val="%1.%2.%3.%4.%5"/>
      <w:lvlJc w:val="left"/>
      <w:pPr>
        <w:tabs>
          <w:tab w:val="num" w:pos="708"/>
        </w:tabs>
        <w:ind w:left="708" w:firstLine="0"/>
      </w:pPr>
    </w:lvl>
    <w:lvl w:ilvl="5">
      <w:start w:val="1"/>
      <w:numFmt w:val="decimal"/>
      <w:pStyle w:val="6"/>
      <w:lvlText w:val="%1.%2.%3.%4.%5.%6"/>
      <w:lvlJc w:val="left"/>
      <w:pPr>
        <w:tabs>
          <w:tab w:val="num" w:pos="708"/>
        </w:tabs>
        <w:ind w:left="708" w:firstLine="0"/>
      </w:pPr>
    </w:lvl>
    <w:lvl w:ilvl="6">
      <w:start w:val="1"/>
      <w:numFmt w:val="decimal"/>
      <w:pStyle w:val="7"/>
      <w:lvlText w:val="%1.%2.%3.%4.%5.%6.%7"/>
      <w:lvlJc w:val="left"/>
      <w:pPr>
        <w:tabs>
          <w:tab w:val="num" w:pos="708"/>
        </w:tabs>
        <w:ind w:left="708" w:firstLine="0"/>
      </w:pPr>
    </w:lvl>
    <w:lvl w:ilvl="7">
      <w:start w:val="1"/>
      <w:numFmt w:val="decimal"/>
      <w:lvlText w:val="%1.%2.%3.%4.%5.%6.%7.%8"/>
      <w:lvlJc w:val="left"/>
      <w:pPr>
        <w:tabs>
          <w:tab w:val="num" w:pos="708"/>
        </w:tabs>
        <w:ind w:left="708" w:firstLine="0"/>
      </w:pPr>
    </w:lvl>
    <w:lvl w:ilvl="8">
      <w:start w:val="1"/>
      <w:numFmt w:val="decimal"/>
      <w:lvlText w:val="%1.%2.%3.%4.%5.%6.%7.%8.%9"/>
      <w:lvlJc w:val="left"/>
      <w:pPr>
        <w:tabs>
          <w:tab w:val="num" w:pos="708"/>
        </w:tabs>
        <w:ind w:left="708" w:firstLine="0"/>
      </w:pPr>
    </w:lvl>
  </w:abstractNum>
  <w:abstractNum w:abstractNumId="32" w15:restartNumberingAfterBreak="0">
    <w:nsid w:val="67AB4E63"/>
    <w:multiLevelType w:val="hybridMultilevel"/>
    <w:tmpl w:val="2A8CB61A"/>
    <w:lvl w:ilvl="0" w:tplc="D3BE96FE">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8AF5233"/>
    <w:multiLevelType w:val="hybridMultilevel"/>
    <w:tmpl w:val="7DB88A1C"/>
    <w:lvl w:ilvl="0" w:tplc="9DCC3584">
      <w:start w:val="1"/>
      <w:numFmt w:val="decimal"/>
      <w:lvlText w:val="%1."/>
      <w:lvlJc w:val="left"/>
      <w:pPr>
        <w:ind w:left="927" w:hanging="360"/>
      </w:pPr>
      <w:rPr>
        <w:rFonts w:ascii="Times New Roman" w:hAnsi="Times New Roman" w:cs="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6B3F0D5D"/>
    <w:multiLevelType w:val="hybridMultilevel"/>
    <w:tmpl w:val="4E96442C"/>
    <w:lvl w:ilvl="0" w:tplc="978A1C12">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6B781FC0"/>
    <w:multiLevelType w:val="hybridMultilevel"/>
    <w:tmpl w:val="5FA25B92"/>
    <w:lvl w:ilvl="0" w:tplc="04190001">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EA34273"/>
    <w:multiLevelType w:val="multilevel"/>
    <w:tmpl w:val="E52A2340"/>
    <w:lvl w:ilvl="0">
      <w:start w:val="1"/>
      <w:numFmt w:val="decimal"/>
      <w:lvlText w:val="%1"/>
      <w:lvlJc w:val="left"/>
      <w:pPr>
        <w:ind w:left="495" w:hanging="495"/>
      </w:pPr>
      <w:rPr>
        <w:rFonts w:hint="default"/>
      </w:rPr>
    </w:lvl>
    <w:lvl w:ilvl="1">
      <w:start w:val="1"/>
      <w:numFmt w:val="decimal"/>
      <w:lvlText w:val="%1.%2"/>
      <w:lvlJc w:val="left"/>
      <w:pPr>
        <w:ind w:left="1062" w:hanging="49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73042FFB"/>
    <w:multiLevelType w:val="hybridMultilevel"/>
    <w:tmpl w:val="D8A24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63A6439"/>
    <w:multiLevelType w:val="hybridMultilevel"/>
    <w:tmpl w:val="BC20AB9E"/>
    <w:lvl w:ilvl="0" w:tplc="38F20BA8">
      <w:start w:val="1"/>
      <w:numFmt w:val="bullet"/>
      <w:pStyle w:val="60"/>
      <w:suff w:val="space"/>
      <w:lvlText w:val=""/>
      <w:lvlJc w:val="left"/>
      <w:pPr>
        <w:ind w:left="1571" w:hanging="360"/>
      </w:pPr>
      <w:rPr>
        <w:rFonts w:ascii="Symbol" w:hAnsi="Symbol" w:hint="default"/>
        <w:b w:val="0"/>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15:restartNumberingAfterBreak="0">
    <w:nsid w:val="77A84542"/>
    <w:multiLevelType w:val="hybridMultilevel"/>
    <w:tmpl w:val="A79A69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9C551D3"/>
    <w:multiLevelType w:val="hybridMultilevel"/>
    <w:tmpl w:val="A37C6E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BBA6A06"/>
    <w:multiLevelType w:val="singleLevel"/>
    <w:tmpl w:val="36A4A17A"/>
    <w:lvl w:ilvl="0">
      <w:start w:val="1"/>
      <w:numFmt w:val="decimal"/>
      <w:pStyle w:val="a2"/>
      <w:lvlText w:val="%1)"/>
      <w:lvlJc w:val="left"/>
      <w:pPr>
        <w:tabs>
          <w:tab w:val="num" w:pos="1418"/>
        </w:tabs>
        <w:ind w:left="1418" w:hanging="426"/>
      </w:pPr>
    </w:lvl>
  </w:abstractNum>
  <w:abstractNum w:abstractNumId="42" w15:restartNumberingAfterBreak="0">
    <w:nsid w:val="7D091312"/>
    <w:multiLevelType w:val="hybridMultilevel"/>
    <w:tmpl w:val="DE20F368"/>
    <w:lvl w:ilvl="0" w:tplc="89D2B4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3"/>
  </w:num>
  <w:num w:numId="2">
    <w:abstractNumId w:val="31"/>
  </w:num>
  <w:num w:numId="3">
    <w:abstractNumId w:val="0"/>
  </w:num>
  <w:num w:numId="4">
    <w:abstractNumId w:val="5"/>
  </w:num>
  <w:num w:numId="5">
    <w:abstractNumId w:val="41"/>
  </w:num>
  <w:num w:numId="6">
    <w:abstractNumId w:val="38"/>
  </w:num>
  <w:num w:numId="7">
    <w:abstractNumId w:val="1"/>
  </w:num>
  <w:num w:numId="8">
    <w:abstractNumId w:val="34"/>
  </w:num>
  <w:num w:numId="9">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5"/>
  </w:num>
  <w:num w:numId="12">
    <w:abstractNumId w:val="7"/>
  </w:num>
  <w:num w:numId="13">
    <w:abstractNumId w:val="33"/>
  </w:num>
  <w:num w:numId="14">
    <w:abstractNumId w:val="37"/>
  </w:num>
  <w:num w:numId="15">
    <w:abstractNumId w:val="24"/>
  </w:num>
  <w:num w:numId="16">
    <w:abstractNumId w:val="19"/>
  </w:num>
  <w:num w:numId="17">
    <w:abstractNumId w:val="25"/>
  </w:num>
  <w:num w:numId="18">
    <w:abstractNumId w:val="6"/>
  </w:num>
  <w:num w:numId="19">
    <w:abstractNumId w:val="18"/>
  </w:num>
  <w:num w:numId="20">
    <w:abstractNumId w:val="11"/>
  </w:num>
  <w:num w:numId="21">
    <w:abstractNumId w:val="2"/>
  </w:num>
  <w:num w:numId="22">
    <w:abstractNumId w:val="30"/>
  </w:num>
  <w:num w:numId="23">
    <w:abstractNumId w:val="42"/>
  </w:num>
  <w:num w:numId="24">
    <w:abstractNumId w:val="20"/>
  </w:num>
  <w:num w:numId="25">
    <w:abstractNumId w:val="35"/>
  </w:num>
  <w:num w:numId="26">
    <w:abstractNumId w:val="10"/>
  </w:num>
  <w:num w:numId="27">
    <w:abstractNumId w:val="22"/>
  </w:num>
  <w:num w:numId="28">
    <w:abstractNumId w:val="32"/>
  </w:num>
  <w:num w:numId="29">
    <w:abstractNumId w:val="3"/>
  </w:num>
  <w:num w:numId="30">
    <w:abstractNumId w:val="4"/>
  </w:num>
  <w:num w:numId="31">
    <w:abstractNumId w:val="26"/>
  </w:num>
  <w:num w:numId="3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num>
  <w:num w:numId="34">
    <w:abstractNumId w:val="12"/>
  </w:num>
  <w:num w:numId="3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9"/>
  </w:num>
  <w:num w:numId="37">
    <w:abstractNumId w:val="16"/>
  </w:num>
  <w:num w:numId="38">
    <w:abstractNumId w:val="27"/>
  </w:num>
  <w:num w:numId="39">
    <w:abstractNumId w:val="29"/>
  </w:num>
  <w:num w:numId="40">
    <w:abstractNumId w:val="36"/>
  </w:num>
  <w:num w:numId="41">
    <w:abstractNumId w:val="13"/>
  </w:num>
  <w:num w:numId="42">
    <w:abstractNumId w:val="28"/>
  </w:num>
  <w:num w:numId="43">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6"/>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FFD"/>
    <w:rsid w:val="00000130"/>
    <w:rsid w:val="00000739"/>
    <w:rsid w:val="00000CFA"/>
    <w:rsid w:val="00000ECC"/>
    <w:rsid w:val="000015F8"/>
    <w:rsid w:val="00001C52"/>
    <w:rsid w:val="00001DC4"/>
    <w:rsid w:val="000028D0"/>
    <w:rsid w:val="00002F59"/>
    <w:rsid w:val="0000371F"/>
    <w:rsid w:val="00003A11"/>
    <w:rsid w:val="00003D23"/>
    <w:rsid w:val="00003D42"/>
    <w:rsid w:val="00004551"/>
    <w:rsid w:val="00004E52"/>
    <w:rsid w:val="00005841"/>
    <w:rsid w:val="00005E37"/>
    <w:rsid w:val="000070C3"/>
    <w:rsid w:val="00007305"/>
    <w:rsid w:val="000073FB"/>
    <w:rsid w:val="00007D0C"/>
    <w:rsid w:val="00010326"/>
    <w:rsid w:val="000105FE"/>
    <w:rsid w:val="00010EC5"/>
    <w:rsid w:val="000112CC"/>
    <w:rsid w:val="000121C5"/>
    <w:rsid w:val="000129D0"/>
    <w:rsid w:val="00012D9C"/>
    <w:rsid w:val="00013FB3"/>
    <w:rsid w:val="0001453B"/>
    <w:rsid w:val="00014952"/>
    <w:rsid w:val="00014DAB"/>
    <w:rsid w:val="00015807"/>
    <w:rsid w:val="00015F8E"/>
    <w:rsid w:val="000161FE"/>
    <w:rsid w:val="000165E4"/>
    <w:rsid w:val="000166BF"/>
    <w:rsid w:val="000171B7"/>
    <w:rsid w:val="0001734F"/>
    <w:rsid w:val="000174D3"/>
    <w:rsid w:val="000176EA"/>
    <w:rsid w:val="0002179D"/>
    <w:rsid w:val="00021DBD"/>
    <w:rsid w:val="00021E80"/>
    <w:rsid w:val="00022714"/>
    <w:rsid w:val="000228D7"/>
    <w:rsid w:val="000228D8"/>
    <w:rsid w:val="00022ADD"/>
    <w:rsid w:val="0002358B"/>
    <w:rsid w:val="00023CA8"/>
    <w:rsid w:val="00024306"/>
    <w:rsid w:val="00024834"/>
    <w:rsid w:val="00024B3F"/>
    <w:rsid w:val="00025360"/>
    <w:rsid w:val="00025528"/>
    <w:rsid w:val="000259BE"/>
    <w:rsid w:val="00025AA4"/>
    <w:rsid w:val="00025FDE"/>
    <w:rsid w:val="00026059"/>
    <w:rsid w:val="00027503"/>
    <w:rsid w:val="00027CCF"/>
    <w:rsid w:val="00030552"/>
    <w:rsid w:val="000308F9"/>
    <w:rsid w:val="00030D2F"/>
    <w:rsid w:val="00030FDB"/>
    <w:rsid w:val="000314BA"/>
    <w:rsid w:val="00031A8C"/>
    <w:rsid w:val="00031D32"/>
    <w:rsid w:val="00032679"/>
    <w:rsid w:val="00032A31"/>
    <w:rsid w:val="00033EFC"/>
    <w:rsid w:val="00033F2C"/>
    <w:rsid w:val="00034610"/>
    <w:rsid w:val="0003464C"/>
    <w:rsid w:val="00034E09"/>
    <w:rsid w:val="000357B7"/>
    <w:rsid w:val="000362B9"/>
    <w:rsid w:val="000363E4"/>
    <w:rsid w:val="000376F3"/>
    <w:rsid w:val="00037DE9"/>
    <w:rsid w:val="00037F65"/>
    <w:rsid w:val="00040470"/>
    <w:rsid w:val="00041139"/>
    <w:rsid w:val="00041338"/>
    <w:rsid w:val="00041A51"/>
    <w:rsid w:val="000424A9"/>
    <w:rsid w:val="000425A0"/>
    <w:rsid w:val="00042999"/>
    <w:rsid w:val="00042EA3"/>
    <w:rsid w:val="00043C18"/>
    <w:rsid w:val="00044F09"/>
    <w:rsid w:val="00045585"/>
    <w:rsid w:val="00045A56"/>
    <w:rsid w:val="00045D55"/>
    <w:rsid w:val="00045D99"/>
    <w:rsid w:val="00047B2E"/>
    <w:rsid w:val="00050350"/>
    <w:rsid w:val="0005038C"/>
    <w:rsid w:val="0005081C"/>
    <w:rsid w:val="00050F16"/>
    <w:rsid w:val="000521C4"/>
    <w:rsid w:val="00052FD0"/>
    <w:rsid w:val="0005318A"/>
    <w:rsid w:val="000543A3"/>
    <w:rsid w:val="00054605"/>
    <w:rsid w:val="00054613"/>
    <w:rsid w:val="000546AF"/>
    <w:rsid w:val="00054BAD"/>
    <w:rsid w:val="00055FE6"/>
    <w:rsid w:val="00056295"/>
    <w:rsid w:val="00056670"/>
    <w:rsid w:val="00056F07"/>
    <w:rsid w:val="00057075"/>
    <w:rsid w:val="00060FD8"/>
    <w:rsid w:val="000618C7"/>
    <w:rsid w:val="000619B4"/>
    <w:rsid w:val="00061A53"/>
    <w:rsid w:val="000621BF"/>
    <w:rsid w:val="00063212"/>
    <w:rsid w:val="00064434"/>
    <w:rsid w:val="000645BF"/>
    <w:rsid w:val="000646A3"/>
    <w:rsid w:val="000649A6"/>
    <w:rsid w:val="0006563C"/>
    <w:rsid w:val="00065FB9"/>
    <w:rsid w:val="00065FDE"/>
    <w:rsid w:val="0006623D"/>
    <w:rsid w:val="000666E6"/>
    <w:rsid w:val="00066991"/>
    <w:rsid w:val="00066C17"/>
    <w:rsid w:val="00066C2A"/>
    <w:rsid w:val="00066D6E"/>
    <w:rsid w:val="00067305"/>
    <w:rsid w:val="00067588"/>
    <w:rsid w:val="000676EE"/>
    <w:rsid w:val="000700A8"/>
    <w:rsid w:val="00070646"/>
    <w:rsid w:val="0007094F"/>
    <w:rsid w:val="000715A1"/>
    <w:rsid w:val="00072DA1"/>
    <w:rsid w:val="00073212"/>
    <w:rsid w:val="00073725"/>
    <w:rsid w:val="00073B06"/>
    <w:rsid w:val="00074030"/>
    <w:rsid w:val="00074844"/>
    <w:rsid w:val="00075056"/>
    <w:rsid w:val="0007550F"/>
    <w:rsid w:val="00076117"/>
    <w:rsid w:val="000762AC"/>
    <w:rsid w:val="000762CF"/>
    <w:rsid w:val="00076629"/>
    <w:rsid w:val="000767F2"/>
    <w:rsid w:val="00076A5A"/>
    <w:rsid w:val="00076DFF"/>
    <w:rsid w:val="00076ED8"/>
    <w:rsid w:val="00077DC4"/>
    <w:rsid w:val="00077F1D"/>
    <w:rsid w:val="0008001A"/>
    <w:rsid w:val="00080DCB"/>
    <w:rsid w:val="0008137F"/>
    <w:rsid w:val="00081832"/>
    <w:rsid w:val="00082521"/>
    <w:rsid w:val="00082F9F"/>
    <w:rsid w:val="0008311D"/>
    <w:rsid w:val="0008383E"/>
    <w:rsid w:val="00085B82"/>
    <w:rsid w:val="00086CEF"/>
    <w:rsid w:val="00086E8C"/>
    <w:rsid w:val="00087420"/>
    <w:rsid w:val="00087FCC"/>
    <w:rsid w:val="00090578"/>
    <w:rsid w:val="00090BEB"/>
    <w:rsid w:val="00090FC0"/>
    <w:rsid w:val="000913DB"/>
    <w:rsid w:val="000925CC"/>
    <w:rsid w:val="0009282C"/>
    <w:rsid w:val="00092BEC"/>
    <w:rsid w:val="00093142"/>
    <w:rsid w:val="0009410F"/>
    <w:rsid w:val="00095195"/>
    <w:rsid w:val="0009549D"/>
    <w:rsid w:val="00095BBE"/>
    <w:rsid w:val="0009662F"/>
    <w:rsid w:val="000967BE"/>
    <w:rsid w:val="0009712F"/>
    <w:rsid w:val="00097464"/>
    <w:rsid w:val="000A0560"/>
    <w:rsid w:val="000A07BF"/>
    <w:rsid w:val="000A0CC7"/>
    <w:rsid w:val="000A2201"/>
    <w:rsid w:val="000A24BC"/>
    <w:rsid w:val="000A477B"/>
    <w:rsid w:val="000A4D7A"/>
    <w:rsid w:val="000A6A29"/>
    <w:rsid w:val="000B230F"/>
    <w:rsid w:val="000B278F"/>
    <w:rsid w:val="000B3474"/>
    <w:rsid w:val="000B3B55"/>
    <w:rsid w:val="000B5709"/>
    <w:rsid w:val="000B5A81"/>
    <w:rsid w:val="000B5B12"/>
    <w:rsid w:val="000B61BF"/>
    <w:rsid w:val="000B6751"/>
    <w:rsid w:val="000B69F5"/>
    <w:rsid w:val="000B6B49"/>
    <w:rsid w:val="000B6B88"/>
    <w:rsid w:val="000B7953"/>
    <w:rsid w:val="000C0836"/>
    <w:rsid w:val="000C1210"/>
    <w:rsid w:val="000C283F"/>
    <w:rsid w:val="000C2D0A"/>
    <w:rsid w:val="000C324E"/>
    <w:rsid w:val="000C3A5E"/>
    <w:rsid w:val="000C3C23"/>
    <w:rsid w:val="000C3E88"/>
    <w:rsid w:val="000C686B"/>
    <w:rsid w:val="000C78F0"/>
    <w:rsid w:val="000D02DB"/>
    <w:rsid w:val="000D054A"/>
    <w:rsid w:val="000D0805"/>
    <w:rsid w:val="000D11BC"/>
    <w:rsid w:val="000D2275"/>
    <w:rsid w:val="000D2329"/>
    <w:rsid w:val="000D2760"/>
    <w:rsid w:val="000D2B8E"/>
    <w:rsid w:val="000D2DBB"/>
    <w:rsid w:val="000D3465"/>
    <w:rsid w:val="000D34EF"/>
    <w:rsid w:val="000D3A8F"/>
    <w:rsid w:val="000D3BF0"/>
    <w:rsid w:val="000D47CC"/>
    <w:rsid w:val="000D6A61"/>
    <w:rsid w:val="000D6DFB"/>
    <w:rsid w:val="000D78A2"/>
    <w:rsid w:val="000E0497"/>
    <w:rsid w:val="000E0C48"/>
    <w:rsid w:val="000E1D52"/>
    <w:rsid w:val="000E36E3"/>
    <w:rsid w:val="000E4A8F"/>
    <w:rsid w:val="000E5175"/>
    <w:rsid w:val="000E51E4"/>
    <w:rsid w:val="000E52C5"/>
    <w:rsid w:val="000E5AF3"/>
    <w:rsid w:val="000E65E4"/>
    <w:rsid w:val="000E6648"/>
    <w:rsid w:val="000E6797"/>
    <w:rsid w:val="000E6B14"/>
    <w:rsid w:val="000E7228"/>
    <w:rsid w:val="000E72B5"/>
    <w:rsid w:val="000E7735"/>
    <w:rsid w:val="000E7963"/>
    <w:rsid w:val="000E7C19"/>
    <w:rsid w:val="000E7EE6"/>
    <w:rsid w:val="000F0B2F"/>
    <w:rsid w:val="000F0F77"/>
    <w:rsid w:val="000F1AF6"/>
    <w:rsid w:val="000F1DE0"/>
    <w:rsid w:val="000F2156"/>
    <w:rsid w:val="000F3474"/>
    <w:rsid w:val="000F48C3"/>
    <w:rsid w:val="000F4A8E"/>
    <w:rsid w:val="000F4AF7"/>
    <w:rsid w:val="000F4C8E"/>
    <w:rsid w:val="000F4EEC"/>
    <w:rsid w:val="000F5156"/>
    <w:rsid w:val="000F5BED"/>
    <w:rsid w:val="000F5F1E"/>
    <w:rsid w:val="000F6064"/>
    <w:rsid w:val="000F76CC"/>
    <w:rsid w:val="000F7AFD"/>
    <w:rsid w:val="0010112F"/>
    <w:rsid w:val="00101DDB"/>
    <w:rsid w:val="00101DEF"/>
    <w:rsid w:val="00102359"/>
    <w:rsid w:val="001026CC"/>
    <w:rsid w:val="001028F8"/>
    <w:rsid w:val="00102DB5"/>
    <w:rsid w:val="00102F44"/>
    <w:rsid w:val="0010486C"/>
    <w:rsid w:val="00105901"/>
    <w:rsid w:val="00105B70"/>
    <w:rsid w:val="00106226"/>
    <w:rsid w:val="001065F5"/>
    <w:rsid w:val="00106D8C"/>
    <w:rsid w:val="00106DA4"/>
    <w:rsid w:val="00107966"/>
    <w:rsid w:val="00111362"/>
    <w:rsid w:val="001113AD"/>
    <w:rsid w:val="00111BF0"/>
    <w:rsid w:val="001121A9"/>
    <w:rsid w:val="00112C0D"/>
    <w:rsid w:val="00113316"/>
    <w:rsid w:val="00113684"/>
    <w:rsid w:val="00113CFA"/>
    <w:rsid w:val="001146F4"/>
    <w:rsid w:val="001148E3"/>
    <w:rsid w:val="00114B6B"/>
    <w:rsid w:val="0011510D"/>
    <w:rsid w:val="00116B42"/>
    <w:rsid w:val="00120421"/>
    <w:rsid w:val="00121349"/>
    <w:rsid w:val="0012153C"/>
    <w:rsid w:val="00121CC0"/>
    <w:rsid w:val="00122490"/>
    <w:rsid w:val="001224DA"/>
    <w:rsid w:val="0012534C"/>
    <w:rsid w:val="00125A18"/>
    <w:rsid w:val="00125E21"/>
    <w:rsid w:val="001261C2"/>
    <w:rsid w:val="00126843"/>
    <w:rsid w:val="001268AA"/>
    <w:rsid w:val="00127873"/>
    <w:rsid w:val="00127D46"/>
    <w:rsid w:val="00127FC5"/>
    <w:rsid w:val="001300E9"/>
    <w:rsid w:val="001308CB"/>
    <w:rsid w:val="00131036"/>
    <w:rsid w:val="0013183C"/>
    <w:rsid w:val="00132C99"/>
    <w:rsid w:val="0013322E"/>
    <w:rsid w:val="001332CC"/>
    <w:rsid w:val="00133603"/>
    <w:rsid w:val="00134825"/>
    <w:rsid w:val="00136144"/>
    <w:rsid w:val="00137045"/>
    <w:rsid w:val="00140A7A"/>
    <w:rsid w:val="00140CB8"/>
    <w:rsid w:val="00141B8D"/>
    <w:rsid w:val="00142D1F"/>
    <w:rsid w:val="0014466A"/>
    <w:rsid w:val="0014472E"/>
    <w:rsid w:val="00145463"/>
    <w:rsid w:val="001457FA"/>
    <w:rsid w:val="00145CC2"/>
    <w:rsid w:val="001466E6"/>
    <w:rsid w:val="00146D38"/>
    <w:rsid w:val="001474EA"/>
    <w:rsid w:val="00147958"/>
    <w:rsid w:val="00147A31"/>
    <w:rsid w:val="00147A6D"/>
    <w:rsid w:val="00147B25"/>
    <w:rsid w:val="00147DCB"/>
    <w:rsid w:val="001511E7"/>
    <w:rsid w:val="001514AF"/>
    <w:rsid w:val="00152121"/>
    <w:rsid w:val="00152A17"/>
    <w:rsid w:val="00152F14"/>
    <w:rsid w:val="001540E5"/>
    <w:rsid w:val="001541E4"/>
    <w:rsid w:val="001543FA"/>
    <w:rsid w:val="00155166"/>
    <w:rsid w:val="001553F3"/>
    <w:rsid w:val="00155FEC"/>
    <w:rsid w:val="0015640C"/>
    <w:rsid w:val="0015644F"/>
    <w:rsid w:val="00156BC7"/>
    <w:rsid w:val="00157205"/>
    <w:rsid w:val="00157587"/>
    <w:rsid w:val="00157754"/>
    <w:rsid w:val="0016012B"/>
    <w:rsid w:val="00161335"/>
    <w:rsid w:val="00161931"/>
    <w:rsid w:val="00161BED"/>
    <w:rsid w:val="00161E94"/>
    <w:rsid w:val="0016239E"/>
    <w:rsid w:val="001628D6"/>
    <w:rsid w:val="00163589"/>
    <w:rsid w:val="001636EF"/>
    <w:rsid w:val="00163C9B"/>
    <w:rsid w:val="00164417"/>
    <w:rsid w:val="001644B1"/>
    <w:rsid w:val="00165684"/>
    <w:rsid w:val="00165A5D"/>
    <w:rsid w:val="00165EE5"/>
    <w:rsid w:val="00167566"/>
    <w:rsid w:val="00167873"/>
    <w:rsid w:val="00170114"/>
    <w:rsid w:val="00170DF1"/>
    <w:rsid w:val="00171A3C"/>
    <w:rsid w:val="001725FE"/>
    <w:rsid w:val="001727D4"/>
    <w:rsid w:val="00173035"/>
    <w:rsid w:val="0017364C"/>
    <w:rsid w:val="00173B6D"/>
    <w:rsid w:val="00173E7A"/>
    <w:rsid w:val="001740CD"/>
    <w:rsid w:val="00176AF6"/>
    <w:rsid w:val="001770A0"/>
    <w:rsid w:val="00177C5A"/>
    <w:rsid w:val="0018058B"/>
    <w:rsid w:val="00180933"/>
    <w:rsid w:val="00180F4E"/>
    <w:rsid w:val="001826EF"/>
    <w:rsid w:val="00182D51"/>
    <w:rsid w:val="00183ABD"/>
    <w:rsid w:val="00184389"/>
    <w:rsid w:val="001843E5"/>
    <w:rsid w:val="00184641"/>
    <w:rsid w:val="0018468A"/>
    <w:rsid w:val="00184E10"/>
    <w:rsid w:val="00185E88"/>
    <w:rsid w:val="001865DB"/>
    <w:rsid w:val="001871A7"/>
    <w:rsid w:val="0018743B"/>
    <w:rsid w:val="00187DCC"/>
    <w:rsid w:val="00187F69"/>
    <w:rsid w:val="0019024C"/>
    <w:rsid w:val="0019096A"/>
    <w:rsid w:val="00190E02"/>
    <w:rsid w:val="0019106E"/>
    <w:rsid w:val="001912B2"/>
    <w:rsid w:val="00191FC7"/>
    <w:rsid w:val="00192933"/>
    <w:rsid w:val="001932F3"/>
    <w:rsid w:val="001933BC"/>
    <w:rsid w:val="001936FB"/>
    <w:rsid w:val="0019409E"/>
    <w:rsid w:val="00194224"/>
    <w:rsid w:val="001946AF"/>
    <w:rsid w:val="001953B4"/>
    <w:rsid w:val="00195764"/>
    <w:rsid w:val="001959DA"/>
    <w:rsid w:val="00196605"/>
    <w:rsid w:val="001A0011"/>
    <w:rsid w:val="001A139A"/>
    <w:rsid w:val="001A1A3C"/>
    <w:rsid w:val="001A1AEB"/>
    <w:rsid w:val="001A1CB2"/>
    <w:rsid w:val="001A2489"/>
    <w:rsid w:val="001A24FA"/>
    <w:rsid w:val="001A25C3"/>
    <w:rsid w:val="001A26BF"/>
    <w:rsid w:val="001A27F3"/>
    <w:rsid w:val="001A3DA9"/>
    <w:rsid w:val="001A5156"/>
    <w:rsid w:val="001A52E1"/>
    <w:rsid w:val="001A5C63"/>
    <w:rsid w:val="001A6634"/>
    <w:rsid w:val="001A6BBD"/>
    <w:rsid w:val="001A7E3E"/>
    <w:rsid w:val="001B04D5"/>
    <w:rsid w:val="001B0891"/>
    <w:rsid w:val="001B08CB"/>
    <w:rsid w:val="001B1656"/>
    <w:rsid w:val="001B1778"/>
    <w:rsid w:val="001B1789"/>
    <w:rsid w:val="001B37AD"/>
    <w:rsid w:val="001B3A4E"/>
    <w:rsid w:val="001B425C"/>
    <w:rsid w:val="001B4D37"/>
    <w:rsid w:val="001B517C"/>
    <w:rsid w:val="001B52A3"/>
    <w:rsid w:val="001B6060"/>
    <w:rsid w:val="001B6614"/>
    <w:rsid w:val="001B66C0"/>
    <w:rsid w:val="001B68C2"/>
    <w:rsid w:val="001B6DA1"/>
    <w:rsid w:val="001B7CAD"/>
    <w:rsid w:val="001B7E3F"/>
    <w:rsid w:val="001C0552"/>
    <w:rsid w:val="001C061D"/>
    <w:rsid w:val="001C0738"/>
    <w:rsid w:val="001C20CD"/>
    <w:rsid w:val="001C2455"/>
    <w:rsid w:val="001C38AC"/>
    <w:rsid w:val="001C3CDD"/>
    <w:rsid w:val="001C5425"/>
    <w:rsid w:val="001C54B6"/>
    <w:rsid w:val="001C5A82"/>
    <w:rsid w:val="001C7172"/>
    <w:rsid w:val="001C764A"/>
    <w:rsid w:val="001D1006"/>
    <w:rsid w:val="001D235F"/>
    <w:rsid w:val="001D29C5"/>
    <w:rsid w:val="001D476C"/>
    <w:rsid w:val="001D535B"/>
    <w:rsid w:val="001D56CD"/>
    <w:rsid w:val="001D5D33"/>
    <w:rsid w:val="001D5F35"/>
    <w:rsid w:val="001E033B"/>
    <w:rsid w:val="001E0399"/>
    <w:rsid w:val="001E04D0"/>
    <w:rsid w:val="001E0A0F"/>
    <w:rsid w:val="001E0E6D"/>
    <w:rsid w:val="001E1D72"/>
    <w:rsid w:val="001E1F8B"/>
    <w:rsid w:val="001E2248"/>
    <w:rsid w:val="001E22C9"/>
    <w:rsid w:val="001E390C"/>
    <w:rsid w:val="001E49AA"/>
    <w:rsid w:val="001E6FEA"/>
    <w:rsid w:val="001E7089"/>
    <w:rsid w:val="001E7EB7"/>
    <w:rsid w:val="001F2014"/>
    <w:rsid w:val="001F25A9"/>
    <w:rsid w:val="001F28F0"/>
    <w:rsid w:val="001F2F74"/>
    <w:rsid w:val="001F3532"/>
    <w:rsid w:val="001F35F8"/>
    <w:rsid w:val="001F3B1B"/>
    <w:rsid w:val="001F4139"/>
    <w:rsid w:val="001F42F3"/>
    <w:rsid w:val="001F430F"/>
    <w:rsid w:val="001F4779"/>
    <w:rsid w:val="001F48B5"/>
    <w:rsid w:val="001F4CC6"/>
    <w:rsid w:val="001F59D5"/>
    <w:rsid w:val="001F61C4"/>
    <w:rsid w:val="001F62F1"/>
    <w:rsid w:val="001F65A3"/>
    <w:rsid w:val="001F6647"/>
    <w:rsid w:val="001F6AF6"/>
    <w:rsid w:val="001F6BA5"/>
    <w:rsid w:val="001F6CC4"/>
    <w:rsid w:val="001F6E7D"/>
    <w:rsid w:val="001F770B"/>
    <w:rsid w:val="001F7960"/>
    <w:rsid w:val="00200BFC"/>
    <w:rsid w:val="0020102C"/>
    <w:rsid w:val="002017DD"/>
    <w:rsid w:val="0020184D"/>
    <w:rsid w:val="00201E98"/>
    <w:rsid w:val="002025F9"/>
    <w:rsid w:val="00202ECE"/>
    <w:rsid w:val="00203557"/>
    <w:rsid w:val="00203DF5"/>
    <w:rsid w:val="00203FC9"/>
    <w:rsid w:val="00204740"/>
    <w:rsid w:val="0020560A"/>
    <w:rsid w:val="00207212"/>
    <w:rsid w:val="002107B1"/>
    <w:rsid w:val="0021102D"/>
    <w:rsid w:val="002134E7"/>
    <w:rsid w:val="00214264"/>
    <w:rsid w:val="002143AD"/>
    <w:rsid w:val="00215CD0"/>
    <w:rsid w:val="00217DCF"/>
    <w:rsid w:val="00217E0F"/>
    <w:rsid w:val="0022015A"/>
    <w:rsid w:val="002202C4"/>
    <w:rsid w:val="002204F5"/>
    <w:rsid w:val="0022051D"/>
    <w:rsid w:val="0022084D"/>
    <w:rsid w:val="002215D4"/>
    <w:rsid w:val="0022192F"/>
    <w:rsid w:val="00223E70"/>
    <w:rsid w:val="002240BC"/>
    <w:rsid w:val="00225201"/>
    <w:rsid w:val="002264A7"/>
    <w:rsid w:val="00227207"/>
    <w:rsid w:val="00227DCF"/>
    <w:rsid w:val="0023099F"/>
    <w:rsid w:val="00231439"/>
    <w:rsid w:val="00232005"/>
    <w:rsid w:val="00232058"/>
    <w:rsid w:val="002325B9"/>
    <w:rsid w:val="00232749"/>
    <w:rsid w:val="002329D8"/>
    <w:rsid w:val="00232B8E"/>
    <w:rsid w:val="00232FF3"/>
    <w:rsid w:val="00233138"/>
    <w:rsid w:val="002335E8"/>
    <w:rsid w:val="002337EB"/>
    <w:rsid w:val="00233847"/>
    <w:rsid w:val="002338FC"/>
    <w:rsid w:val="00233E6D"/>
    <w:rsid w:val="00233F7C"/>
    <w:rsid w:val="00233FF5"/>
    <w:rsid w:val="00234A3A"/>
    <w:rsid w:val="00234BC8"/>
    <w:rsid w:val="002351C2"/>
    <w:rsid w:val="002353D2"/>
    <w:rsid w:val="00235A3A"/>
    <w:rsid w:val="00235A65"/>
    <w:rsid w:val="00235D6F"/>
    <w:rsid w:val="00236412"/>
    <w:rsid w:val="00240008"/>
    <w:rsid w:val="002408F8"/>
    <w:rsid w:val="00241060"/>
    <w:rsid w:val="002414BD"/>
    <w:rsid w:val="0024217B"/>
    <w:rsid w:val="002424B0"/>
    <w:rsid w:val="002431A0"/>
    <w:rsid w:val="00243F3A"/>
    <w:rsid w:val="00245401"/>
    <w:rsid w:val="002454FE"/>
    <w:rsid w:val="00245C0F"/>
    <w:rsid w:val="00245FF4"/>
    <w:rsid w:val="00246139"/>
    <w:rsid w:val="0024624F"/>
    <w:rsid w:val="00246CC8"/>
    <w:rsid w:val="00247286"/>
    <w:rsid w:val="002472CD"/>
    <w:rsid w:val="00247BF8"/>
    <w:rsid w:val="00247D37"/>
    <w:rsid w:val="00247F98"/>
    <w:rsid w:val="00251EB2"/>
    <w:rsid w:val="00251FAA"/>
    <w:rsid w:val="00252CED"/>
    <w:rsid w:val="00252ED8"/>
    <w:rsid w:val="00253AB3"/>
    <w:rsid w:val="00253DE8"/>
    <w:rsid w:val="002542CC"/>
    <w:rsid w:val="00254A12"/>
    <w:rsid w:val="00254CC7"/>
    <w:rsid w:val="002553B2"/>
    <w:rsid w:val="0025560E"/>
    <w:rsid w:val="00255C08"/>
    <w:rsid w:val="00255EE5"/>
    <w:rsid w:val="00255FD9"/>
    <w:rsid w:val="00256229"/>
    <w:rsid w:val="002562E9"/>
    <w:rsid w:val="00256993"/>
    <w:rsid w:val="00256F7E"/>
    <w:rsid w:val="00257671"/>
    <w:rsid w:val="00257DE0"/>
    <w:rsid w:val="0026015B"/>
    <w:rsid w:val="002605B6"/>
    <w:rsid w:val="0026086A"/>
    <w:rsid w:val="002612AB"/>
    <w:rsid w:val="002623EE"/>
    <w:rsid w:val="00263001"/>
    <w:rsid w:val="00263398"/>
    <w:rsid w:val="002639C5"/>
    <w:rsid w:val="0026436B"/>
    <w:rsid w:val="00265482"/>
    <w:rsid w:val="002658B5"/>
    <w:rsid w:val="00265F76"/>
    <w:rsid w:val="0026738F"/>
    <w:rsid w:val="0026771B"/>
    <w:rsid w:val="00267D3C"/>
    <w:rsid w:val="00270523"/>
    <w:rsid w:val="00270A84"/>
    <w:rsid w:val="00271658"/>
    <w:rsid w:val="00271682"/>
    <w:rsid w:val="00271A0C"/>
    <w:rsid w:val="00272A55"/>
    <w:rsid w:val="00272BF6"/>
    <w:rsid w:val="00272C75"/>
    <w:rsid w:val="00273134"/>
    <w:rsid w:val="002731CF"/>
    <w:rsid w:val="002733E6"/>
    <w:rsid w:val="00273DEF"/>
    <w:rsid w:val="002744CD"/>
    <w:rsid w:val="00275057"/>
    <w:rsid w:val="0027547B"/>
    <w:rsid w:val="00275C14"/>
    <w:rsid w:val="002763F7"/>
    <w:rsid w:val="00277359"/>
    <w:rsid w:val="00277B4A"/>
    <w:rsid w:val="00280FEF"/>
    <w:rsid w:val="002814DE"/>
    <w:rsid w:val="0028259A"/>
    <w:rsid w:val="002827DD"/>
    <w:rsid w:val="00283A48"/>
    <w:rsid w:val="0028411B"/>
    <w:rsid w:val="0028556F"/>
    <w:rsid w:val="00285CC3"/>
    <w:rsid w:val="0028678C"/>
    <w:rsid w:val="00286D5D"/>
    <w:rsid w:val="00286E28"/>
    <w:rsid w:val="00286E96"/>
    <w:rsid w:val="00286FD1"/>
    <w:rsid w:val="00287B47"/>
    <w:rsid w:val="00290318"/>
    <w:rsid w:val="002913DD"/>
    <w:rsid w:val="0029162B"/>
    <w:rsid w:val="00291855"/>
    <w:rsid w:val="00292062"/>
    <w:rsid w:val="00292E13"/>
    <w:rsid w:val="002942F4"/>
    <w:rsid w:val="00294493"/>
    <w:rsid w:val="0029455D"/>
    <w:rsid w:val="00294EDF"/>
    <w:rsid w:val="0029531A"/>
    <w:rsid w:val="00296647"/>
    <w:rsid w:val="00296FBE"/>
    <w:rsid w:val="0029708C"/>
    <w:rsid w:val="002A1232"/>
    <w:rsid w:val="002A223D"/>
    <w:rsid w:val="002A2955"/>
    <w:rsid w:val="002A2DD3"/>
    <w:rsid w:val="002A2FB6"/>
    <w:rsid w:val="002A381D"/>
    <w:rsid w:val="002A39A9"/>
    <w:rsid w:val="002A4BC2"/>
    <w:rsid w:val="002A584E"/>
    <w:rsid w:val="002A5926"/>
    <w:rsid w:val="002A6339"/>
    <w:rsid w:val="002A6409"/>
    <w:rsid w:val="002A662D"/>
    <w:rsid w:val="002A6AFF"/>
    <w:rsid w:val="002A6BEA"/>
    <w:rsid w:val="002A7207"/>
    <w:rsid w:val="002A7607"/>
    <w:rsid w:val="002A7C1F"/>
    <w:rsid w:val="002B18C9"/>
    <w:rsid w:val="002B394C"/>
    <w:rsid w:val="002B3EC1"/>
    <w:rsid w:val="002B3F49"/>
    <w:rsid w:val="002B5903"/>
    <w:rsid w:val="002B5D30"/>
    <w:rsid w:val="002B6495"/>
    <w:rsid w:val="002B7EB2"/>
    <w:rsid w:val="002C0677"/>
    <w:rsid w:val="002C0D2E"/>
    <w:rsid w:val="002C1720"/>
    <w:rsid w:val="002C1EC9"/>
    <w:rsid w:val="002C2077"/>
    <w:rsid w:val="002C221D"/>
    <w:rsid w:val="002C28EE"/>
    <w:rsid w:val="002C37E0"/>
    <w:rsid w:val="002C397B"/>
    <w:rsid w:val="002C4445"/>
    <w:rsid w:val="002C49DF"/>
    <w:rsid w:val="002C4A3A"/>
    <w:rsid w:val="002C5DED"/>
    <w:rsid w:val="002C6295"/>
    <w:rsid w:val="002C75D2"/>
    <w:rsid w:val="002D0F22"/>
    <w:rsid w:val="002D100C"/>
    <w:rsid w:val="002D1612"/>
    <w:rsid w:val="002D1C0E"/>
    <w:rsid w:val="002D27A8"/>
    <w:rsid w:val="002D308B"/>
    <w:rsid w:val="002D36A7"/>
    <w:rsid w:val="002D451E"/>
    <w:rsid w:val="002D4742"/>
    <w:rsid w:val="002D69F2"/>
    <w:rsid w:val="002D6DCF"/>
    <w:rsid w:val="002D7700"/>
    <w:rsid w:val="002D7752"/>
    <w:rsid w:val="002D7D02"/>
    <w:rsid w:val="002E0FF7"/>
    <w:rsid w:val="002E1771"/>
    <w:rsid w:val="002E1EAE"/>
    <w:rsid w:val="002E216E"/>
    <w:rsid w:val="002E48CB"/>
    <w:rsid w:val="002E55CF"/>
    <w:rsid w:val="002E59A0"/>
    <w:rsid w:val="002E5BA1"/>
    <w:rsid w:val="002E5C03"/>
    <w:rsid w:val="002E61F5"/>
    <w:rsid w:val="002E65B3"/>
    <w:rsid w:val="002E6E52"/>
    <w:rsid w:val="002E73F0"/>
    <w:rsid w:val="002F0348"/>
    <w:rsid w:val="002F0682"/>
    <w:rsid w:val="002F202B"/>
    <w:rsid w:val="002F27BD"/>
    <w:rsid w:val="002F2EDA"/>
    <w:rsid w:val="002F30CE"/>
    <w:rsid w:val="002F31F6"/>
    <w:rsid w:val="002F339B"/>
    <w:rsid w:val="002F376C"/>
    <w:rsid w:val="002F39A6"/>
    <w:rsid w:val="002F4076"/>
    <w:rsid w:val="002F49DA"/>
    <w:rsid w:val="002F4DBC"/>
    <w:rsid w:val="002F4EAF"/>
    <w:rsid w:val="002F50D6"/>
    <w:rsid w:val="002F53F4"/>
    <w:rsid w:val="002F584F"/>
    <w:rsid w:val="002F69C5"/>
    <w:rsid w:val="002F7A40"/>
    <w:rsid w:val="00300334"/>
    <w:rsid w:val="00300995"/>
    <w:rsid w:val="0030141D"/>
    <w:rsid w:val="00301D0E"/>
    <w:rsid w:val="00301FC1"/>
    <w:rsid w:val="003022C3"/>
    <w:rsid w:val="003028E6"/>
    <w:rsid w:val="003029F4"/>
    <w:rsid w:val="00303243"/>
    <w:rsid w:val="00304E85"/>
    <w:rsid w:val="0030622B"/>
    <w:rsid w:val="0030752B"/>
    <w:rsid w:val="00307CD1"/>
    <w:rsid w:val="0031079C"/>
    <w:rsid w:val="00310B68"/>
    <w:rsid w:val="00311079"/>
    <w:rsid w:val="003119F6"/>
    <w:rsid w:val="00312058"/>
    <w:rsid w:val="00312141"/>
    <w:rsid w:val="0031293E"/>
    <w:rsid w:val="00312A81"/>
    <w:rsid w:val="003137FB"/>
    <w:rsid w:val="00314389"/>
    <w:rsid w:val="00315121"/>
    <w:rsid w:val="00316235"/>
    <w:rsid w:val="00316757"/>
    <w:rsid w:val="00316984"/>
    <w:rsid w:val="003173F7"/>
    <w:rsid w:val="00317A26"/>
    <w:rsid w:val="00320113"/>
    <w:rsid w:val="003204E3"/>
    <w:rsid w:val="00320930"/>
    <w:rsid w:val="00320BD8"/>
    <w:rsid w:val="00320D93"/>
    <w:rsid w:val="00320E2C"/>
    <w:rsid w:val="003213B7"/>
    <w:rsid w:val="00321589"/>
    <w:rsid w:val="0032209D"/>
    <w:rsid w:val="00322138"/>
    <w:rsid w:val="0032245F"/>
    <w:rsid w:val="00322A1E"/>
    <w:rsid w:val="00323662"/>
    <w:rsid w:val="0032497F"/>
    <w:rsid w:val="0032590F"/>
    <w:rsid w:val="00325DEA"/>
    <w:rsid w:val="00325EBA"/>
    <w:rsid w:val="00325F08"/>
    <w:rsid w:val="003262DB"/>
    <w:rsid w:val="00326D2B"/>
    <w:rsid w:val="00326FD6"/>
    <w:rsid w:val="0032765A"/>
    <w:rsid w:val="003278D4"/>
    <w:rsid w:val="0032791A"/>
    <w:rsid w:val="00330EE6"/>
    <w:rsid w:val="0033138C"/>
    <w:rsid w:val="003319BA"/>
    <w:rsid w:val="00331DAE"/>
    <w:rsid w:val="00331F63"/>
    <w:rsid w:val="00332541"/>
    <w:rsid w:val="003341B2"/>
    <w:rsid w:val="0033487D"/>
    <w:rsid w:val="00334A54"/>
    <w:rsid w:val="00334BB1"/>
    <w:rsid w:val="003356C3"/>
    <w:rsid w:val="00335BB0"/>
    <w:rsid w:val="00335FBC"/>
    <w:rsid w:val="00337392"/>
    <w:rsid w:val="003378FE"/>
    <w:rsid w:val="00340181"/>
    <w:rsid w:val="00341A65"/>
    <w:rsid w:val="003426CE"/>
    <w:rsid w:val="00342D82"/>
    <w:rsid w:val="00342DE0"/>
    <w:rsid w:val="003430A2"/>
    <w:rsid w:val="003432FA"/>
    <w:rsid w:val="00343364"/>
    <w:rsid w:val="003444BF"/>
    <w:rsid w:val="00344804"/>
    <w:rsid w:val="00345AFC"/>
    <w:rsid w:val="00346EFD"/>
    <w:rsid w:val="0034749E"/>
    <w:rsid w:val="003477DF"/>
    <w:rsid w:val="003478A4"/>
    <w:rsid w:val="00347F3B"/>
    <w:rsid w:val="003508A2"/>
    <w:rsid w:val="003510A0"/>
    <w:rsid w:val="00352DEE"/>
    <w:rsid w:val="003531FE"/>
    <w:rsid w:val="003532DC"/>
    <w:rsid w:val="00353B5A"/>
    <w:rsid w:val="00353CAF"/>
    <w:rsid w:val="0035432A"/>
    <w:rsid w:val="00354A49"/>
    <w:rsid w:val="00354D2B"/>
    <w:rsid w:val="003553C4"/>
    <w:rsid w:val="003562FB"/>
    <w:rsid w:val="00356432"/>
    <w:rsid w:val="00357802"/>
    <w:rsid w:val="00357A2E"/>
    <w:rsid w:val="00357BC6"/>
    <w:rsid w:val="00357F5A"/>
    <w:rsid w:val="00360A91"/>
    <w:rsid w:val="00360E55"/>
    <w:rsid w:val="00361D9C"/>
    <w:rsid w:val="0036298D"/>
    <w:rsid w:val="00362C88"/>
    <w:rsid w:val="00363AF7"/>
    <w:rsid w:val="003649DB"/>
    <w:rsid w:val="0036637F"/>
    <w:rsid w:val="00366B01"/>
    <w:rsid w:val="00367168"/>
    <w:rsid w:val="00367D2B"/>
    <w:rsid w:val="00367D4A"/>
    <w:rsid w:val="00367F27"/>
    <w:rsid w:val="0037055D"/>
    <w:rsid w:val="00370751"/>
    <w:rsid w:val="003707C0"/>
    <w:rsid w:val="00370D39"/>
    <w:rsid w:val="00371626"/>
    <w:rsid w:val="00371D07"/>
    <w:rsid w:val="00371EAE"/>
    <w:rsid w:val="003721E3"/>
    <w:rsid w:val="00372BE1"/>
    <w:rsid w:val="00372C68"/>
    <w:rsid w:val="0037503B"/>
    <w:rsid w:val="00375081"/>
    <w:rsid w:val="00375201"/>
    <w:rsid w:val="003762E2"/>
    <w:rsid w:val="00376BFC"/>
    <w:rsid w:val="00376F19"/>
    <w:rsid w:val="00376F8D"/>
    <w:rsid w:val="0037768F"/>
    <w:rsid w:val="00377D31"/>
    <w:rsid w:val="003808A8"/>
    <w:rsid w:val="00382A95"/>
    <w:rsid w:val="00382C40"/>
    <w:rsid w:val="00382CA3"/>
    <w:rsid w:val="00383753"/>
    <w:rsid w:val="00385336"/>
    <w:rsid w:val="003858F8"/>
    <w:rsid w:val="00385B85"/>
    <w:rsid w:val="003902C2"/>
    <w:rsid w:val="003909D2"/>
    <w:rsid w:val="0039108B"/>
    <w:rsid w:val="0039151F"/>
    <w:rsid w:val="00391BB1"/>
    <w:rsid w:val="00391E4B"/>
    <w:rsid w:val="00392244"/>
    <w:rsid w:val="00392846"/>
    <w:rsid w:val="00393559"/>
    <w:rsid w:val="00393597"/>
    <w:rsid w:val="00393A7A"/>
    <w:rsid w:val="00393E00"/>
    <w:rsid w:val="0039402C"/>
    <w:rsid w:val="00394428"/>
    <w:rsid w:val="003948C7"/>
    <w:rsid w:val="00394A43"/>
    <w:rsid w:val="0039534C"/>
    <w:rsid w:val="0039618A"/>
    <w:rsid w:val="0039766E"/>
    <w:rsid w:val="00397E79"/>
    <w:rsid w:val="003A04A5"/>
    <w:rsid w:val="003A0947"/>
    <w:rsid w:val="003A0CC0"/>
    <w:rsid w:val="003A1BD9"/>
    <w:rsid w:val="003A2958"/>
    <w:rsid w:val="003A336F"/>
    <w:rsid w:val="003A384A"/>
    <w:rsid w:val="003A3CF9"/>
    <w:rsid w:val="003A45DA"/>
    <w:rsid w:val="003A4FFD"/>
    <w:rsid w:val="003A67F7"/>
    <w:rsid w:val="003A68AB"/>
    <w:rsid w:val="003A6B53"/>
    <w:rsid w:val="003A6CEF"/>
    <w:rsid w:val="003A7AA1"/>
    <w:rsid w:val="003B05CE"/>
    <w:rsid w:val="003B09F9"/>
    <w:rsid w:val="003B16FE"/>
    <w:rsid w:val="003B2F12"/>
    <w:rsid w:val="003B32D1"/>
    <w:rsid w:val="003B38C1"/>
    <w:rsid w:val="003B571E"/>
    <w:rsid w:val="003B7872"/>
    <w:rsid w:val="003C0A9B"/>
    <w:rsid w:val="003C0BA8"/>
    <w:rsid w:val="003C141D"/>
    <w:rsid w:val="003C1827"/>
    <w:rsid w:val="003C1DF7"/>
    <w:rsid w:val="003C214B"/>
    <w:rsid w:val="003C298D"/>
    <w:rsid w:val="003C33B7"/>
    <w:rsid w:val="003C34B2"/>
    <w:rsid w:val="003C4A7D"/>
    <w:rsid w:val="003C4F26"/>
    <w:rsid w:val="003C6184"/>
    <w:rsid w:val="003C6716"/>
    <w:rsid w:val="003C7A83"/>
    <w:rsid w:val="003C7B67"/>
    <w:rsid w:val="003D001B"/>
    <w:rsid w:val="003D0ECA"/>
    <w:rsid w:val="003D0F0A"/>
    <w:rsid w:val="003D20EC"/>
    <w:rsid w:val="003D2725"/>
    <w:rsid w:val="003D332D"/>
    <w:rsid w:val="003D3AD6"/>
    <w:rsid w:val="003D4DE0"/>
    <w:rsid w:val="003D78BC"/>
    <w:rsid w:val="003D7C75"/>
    <w:rsid w:val="003D7FB3"/>
    <w:rsid w:val="003E009A"/>
    <w:rsid w:val="003E0696"/>
    <w:rsid w:val="003E0882"/>
    <w:rsid w:val="003E0DED"/>
    <w:rsid w:val="003E13D2"/>
    <w:rsid w:val="003E1625"/>
    <w:rsid w:val="003E200B"/>
    <w:rsid w:val="003E327D"/>
    <w:rsid w:val="003E3706"/>
    <w:rsid w:val="003E39A9"/>
    <w:rsid w:val="003E435D"/>
    <w:rsid w:val="003E468D"/>
    <w:rsid w:val="003E4B29"/>
    <w:rsid w:val="003E4D6E"/>
    <w:rsid w:val="003E509A"/>
    <w:rsid w:val="003E5777"/>
    <w:rsid w:val="003E5890"/>
    <w:rsid w:val="003E60DA"/>
    <w:rsid w:val="003E6AE2"/>
    <w:rsid w:val="003E6EBF"/>
    <w:rsid w:val="003E7606"/>
    <w:rsid w:val="003E7E16"/>
    <w:rsid w:val="003F00AD"/>
    <w:rsid w:val="003F1515"/>
    <w:rsid w:val="003F16B9"/>
    <w:rsid w:val="003F1F48"/>
    <w:rsid w:val="003F2253"/>
    <w:rsid w:val="003F27DB"/>
    <w:rsid w:val="003F2900"/>
    <w:rsid w:val="003F2DE4"/>
    <w:rsid w:val="003F3BD5"/>
    <w:rsid w:val="003F4669"/>
    <w:rsid w:val="003F4C0C"/>
    <w:rsid w:val="003F64D8"/>
    <w:rsid w:val="003F6661"/>
    <w:rsid w:val="003F6710"/>
    <w:rsid w:val="003F69EB"/>
    <w:rsid w:val="003F6A27"/>
    <w:rsid w:val="003F7F5C"/>
    <w:rsid w:val="0040027A"/>
    <w:rsid w:val="004004B8"/>
    <w:rsid w:val="00400899"/>
    <w:rsid w:val="00401429"/>
    <w:rsid w:val="004018D4"/>
    <w:rsid w:val="00402153"/>
    <w:rsid w:val="00402B0A"/>
    <w:rsid w:val="0040392A"/>
    <w:rsid w:val="00403C7A"/>
    <w:rsid w:val="0040443E"/>
    <w:rsid w:val="0040448C"/>
    <w:rsid w:val="00404746"/>
    <w:rsid w:val="004048CD"/>
    <w:rsid w:val="004049FE"/>
    <w:rsid w:val="00404F58"/>
    <w:rsid w:val="0040566D"/>
    <w:rsid w:val="00405FE0"/>
    <w:rsid w:val="004061B7"/>
    <w:rsid w:val="00406CFE"/>
    <w:rsid w:val="004071D9"/>
    <w:rsid w:val="00407291"/>
    <w:rsid w:val="004103E4"/>
    <w:rsid w:val="00410A70"/>
    <w:rsid w:val="00410CA8"/>
    <w:rsid w:val="00412D9D"/>
    <w:rsid w:val="00413146"/>
    <w:rsid w:val="00416530"/>
    <w:rsid w:val="004167A1"/>
    <w:rsid w:val="004207E5"/>
    <w:rsid w:val="0042135A"/>
    <w:rsid w:val="00422168"/>
    <w:rsid w:val="00425DF8"/>
    <w:rsid w:val="0042685D"/>
    <w:rsid w:val="004268B2"/>
    <w:rsid w:val="00426EF9"/>
    <w:rsid w:val="00427016"/>
    <w:rsid w:val="00427031"/>
    <w:rsid w:val="00427447"/>
    <w:rsid w:val="004278E6"/>
    <w:rsid w:val="00427DD1"/>
    <w:rsid w:val="004316E8"/>
    <w:rsid w:val="00431A55"/>
    <w:rsid w:val="00431C0A"/>
    <w:rsid w:val="00431DDA"/>
    <w:rsid w:val="00432335"/>
    <w:rsid w:val="004325AC"/>
    <w:rsid w:val="00432A33"/>
    <w:rsid w:val="00432FFB"/>
    <w:rsid w:val="00433519"/>
    <w:rsid w:val="00433889"/>
    <w:rsid w:val="00433AB2"/>
    <w:rsid w:val="00433CD0"/>
    <w:rsid w:val="00434A0E"/>
    <w:rsid w:val="00435237"/>
    <w:rsid w:val="004375F6"/>
    <w:rsid w:val="004377F2"/>
    <w:rsid w:val="00437E35"/>
    <w:rsid w:val="00440CE8"/>
    <w:rsid w:val="00442FB7"/>
    <w:rsid w:val="00444649"/>
    <w:rsid w:val="00444E0E"/>
    <w:rsid w:val="004463D1"/>
    <w:rsid w:val="0044642B"/>
    <w:rsid w:val="00446446"/>
    <w:rsid w:val="00446797"/>
    <w:rsid w:val="00446A0F"/>
    <w:rsid w:val="004477DC"/>
    <w:rsid w:val="00447B8C"/>
    <w:rsid w:val="00447DA4"/>
    <w:rsid w:val="004500A0"/>
    <w:rsid w:val="00450952"/>
    <w:rsid w:val="00450995"/>
    <w:rsid w:val="00450EB7"/>
    <w:rsid w:val="00450FF1"/>
    <w:rsid w:val="0045111C"/>
    <w:rsid w:val="00451921"/>
    <w:rsid w:val="00451A40"/>
    <w:rsid w:val="00451DA6"/>
    <w:rsid w:val="004521B4"/>
    <w:rsid w:val="00452556"/>
    <w:rsid w:val="004526E5"/>
    <w:rsid w:val="004527B9"/>
    <w:rsid w:val="004557D1"/>
    <w:rsid w:val="00456CDC"/>
    <w:rsid w:val="00457063"/>
    <w:rsid w:val="0046042E"/>
    <w:rsid w:val="00460A3E"/>
    <w:rsid w:val="0046129F"/>
    <w:rsid w:val="00461ABE"/>
    <w:rsid w:val="00461EF1"/>
    <w:rsid w:val="00462148"/>
    <w:rsid w:val="0046257A"/>
    <w:rsid w:val="00462967"/>
    <w:rsid w:val="00462C5E"/>
    <w:rsid w:val="00463C6D"/>
    <w:rsid w:val="00464776"/>
    <w:rsid w:val="0046481A"/>
    <w:rsid w:val="00464DB1"/>
    <w:rsid w:val="00466372"/>
    <w:rsid w:val="0046639C"/>
    <w:rsid w:val="004709F9"/>
    <w:rsid w:val="00471823"/>
    <w:rsid w:val="00471878"/>
    <w:rsid w:val="00471C75"/>
    <w:rsid w:val="004733BD"/>
    <w:rsid w:val="00473670"/>
    <w:rsid w:val="00473E15"/>
    <w:rsid w:val="004743A2"/>
    <w:rsid w:val="004743E2"/>
    <w:rsid w:val="0047466C"/>
    <w:rsid w:val="00474D04"/>
    <w:rsid w:val="00474FCC"/>
    <w:rsid w:val="00475107"/>
    <w:rsid w:val="004751C8"/>
    <w:rsid w:val="004757C8"/>
    <w:rsid w:val="00476D36"/>
    <w:rsid w:val="00476EA6"/>
    <w:rsid w:val="00476F46"/>
    <w:rsid w:val="004770B2"/>
    <w:rsid w:val="004779FE"/>
    <w:rsid w:val="00481A26"/>
    <w:rsid w:val="0048417C"/>
    <w:rsid w:val="00484E59"/>
    <w:rsid w:val="0048604F"/>
    <w:rsid w:val="00486222"/>
    <w:rsid w:val="00486952"/>
    <w:rsid w:val="00486A03"/>
    <w:rsid w:val="00487BF5"/>
    <w:rsid w:val="00487CD6"/>
    <w:rsid w:val="00490E37"/>
    <w:rsid w:val="00491B40"/>
    <w:rsid w:val="004926B1"/>
    <w:rsid w:val="004927DB"/>
    <w:rsid w:val="004935D2"/>
    <w:rsid w:val="00493C25"/>
    <w:rsid w:val="00493E4B"/>
    <w:rsid w:val="004941CC"/>
    <w:rsid w:val="00494FD9"/>
    <w:rsid w:val="0049573C"/>
    <w:rsid w:val="00496935"/>
    <w:rsid w:val="004A0A3E"/>
    <w:rsid w:val="004A0BF1"/>
    <w:rsid w:val="004A0E32"/>
    <w:rsid w:val="004A1882"/>
    <w:rsid w:val="004A419A"/>
    <w:rsid w:val="004A4417"/>
    <w:rsid w:val="004A49C1"/>
    <w:rsid w:val="004A5472"/>
    <w:rsid w:val="004A5517"/>
    <w:rsid w:val="004A705C"/>
    <w:rsid w:val="004A7348"/>
    <w:rsid w:val="004A76A6"/>
    <w:rsid w:val="004A7C67"/>
    <w:rsid w:val="004B06C5"/>
    <w:rsid w:val="004B18DC"/>
    <w:rsid w:val="004B1E90"/>
    <w:rsid w:val="004B1FD3"/>
    <w:rsid w:val="004B2396"/>
    <w:rsid w:val="004B3238"/>
    <w:rsid w:val="004B3B8D"/>
    <w:rsid w:val="004B4008"/>
    <w:rsid w:val="004B4762"/>
    <w:rsid w:val="004B518F"/>
    <w:rsid w:val="004B5227"/>
    <w:rsid w:val="004B57DF"/>
    <w:rsid w:val="004B5B1E"/>
    <w:rsid w:val="004B7759"/>
    <w:rsid w:val="004B7867"/>
    <w:rsid w:val="004C2650"/>
    <w:rsid w:val="004C29A0"/>
    <w:rsid w:val="004C310E"/>
    <w:rsid w:val="004C473B"/>
    <w:rsid w:val="004C4C66"/>
    <w:rsid w:val="004C5428"/>
    <w:rsid w:val="004C5D83"/>
    <w:rsid w:val="004C656D"/>
    <w:rsid w:val="004C6573"/>
    <w:rsid w:val="004C67E5"/>
    <w:rsid w:val="004C6B2A"/>
    <w:rsid w:val="004C751F"/>
    <w:rsid w:val="004C76AB"/>
    <w:rsid w:val="004D04FD"/>
    <w:rsid w:val="004D1959"/>
    <w:rsid w:val="004D2F57"/>
    <w:rsid w:val="004D4A80"/>
    <w:rsid w:val="004D6220"/>
    <w:rsid w:val="004D75AF"/>
    <w:rsid w:val="004D7AF5"/>
    <w:rsid w:val="004D7F55"/>
    <w:rsid w:val="004E0487"/>
    <w:rsid w:val="004E07AA"/>
    <w:rsid w:val="004E0AAC"/>
    <w:rsid w:val="004E0EDD"/>
    <w:rsid w:val="004E22B8"/>
    <w:rsid w:val="004E32F8"/>
    <w:rsid w:val="004E4000"/>
    <w:rsid w:val="004E41EA"/>
    <w:rsid w:val="004E442D"/>
    <w:rsid w:val="004E7494"/>
    <w:rsid w:val="004E78BB"/>
    <w:rsid w:val="004E7A5E"/>
    <w:rsid w:val="004F093F"/>
    <w:rsid w:val="004F0B09"/>
    <w:rsid w:val="004F0D3A"/>
    <w:rsid w:val="004F10C3"/>
    <w:rsid w:val="004F18E6"/>
    <w:rsid w:val="004F2373"/>
    <w:rsid w:val="004F2B83"/>
    <w:rsid w:val="004F3F92"/>
    <w:rsid w:val="004F4066"/>
    <w:rsid w:val="004F40E2"/>
    <w:rsid w:val="004F48F9"/>
    <w:rsid w:val="004F4B98"/>
    <w:rsid w:val="004F5311"/>
    <w:rsid w:val="004F5CAE"/>
    <w:rsid w:val="004F6AA3"/>
    <w:rsid w:val="004F7422"/>
    <w:rsid w:val="004F7653"/>
    <w:rsid w:val="004F7DA1"/>
    <w:rsid w:val="00500A60"/>
    <w:rsid w:val="0050132D"/>
    <w:rsid w:val="00501E83"/>
    <w:rsid w:val="00501FD0"/>
    <w:rsid w:val="0050245C"/>
    <w:rsid w:val="005024E5"/>
    <w:rsid w:val="00502540"/>
    <w:rsid w:val="0050265C"/>
    <w:rsid w:val="00502F6F"/>
    <w:rsid w:val="00503408"/>
    <w:rsid w:val="0050473D"/>
    <w:rsid w:val="00504AD7"/>
    <w:rsid w:val="00504DA7"/>
    <w:rsid w:val="00504E2B"/>
    <w:rsid w:val="00505466"/>
    <w:rsid w:val="00505633"/>
    <w:rsid w:val="005059F5"/>
    <w:rsid w:val="00505F9E"/>
    <w:rsid w:val="00506198"/>
    <w:rsid w:val="00507462"/>
    <w:rsid w:val="005077E9"/>
    <w:rsid w:val="00507879"/>
    <w:rsid w:val="00507A0A"/>
    <w:rsid w:val="00510542"/>
    <w:rsid w:val="0051344F"/>
    <w:rsid w:val="00513E00"/>
    <w:rsid w:val="00513FD4"/>
    <w:rsid w:val="005147C5"/>
    <w:rsid w:val="00514E17"/>
    <w:rsid w:val="00515C76"/>
    <w:rsid w:val="00515EF8"/>
    <w:rsid w:val="00516465"/>
    <w:rsid w:val="00520465"/>
    <w:rsid w:val="00520A0D"/>
    <w:rsid w:val="00521605"/>
    <w:rsid w:val="0052190E"/>
    <w:rsid w:val="00521D2C"/>
    <w:rsid w:val="00524957"/>
    <w:rsid w:val="00524FC7"/>
    <w:rsid w:val="00525131"/>
    <w:rsid w:val="005267F3"/>
    <w:rsid w:val="00527040"/>
    <w:rsid w:val="0052799A"/>
    <w:rsid w:val="005302C4"/>
    <w:rsid w:val="00530D22"/>
    <w:rsid w:val="00531152"/>
    <w:rsid w:val="005312ED"/>
    <w:rsid w:val="00531DAA"/>
    <w:rsid w:val="00531FF2"/>
    <w:rsid w:val="0053259F"/>
    <w:rsid w:val="0053284A"/>
    <w:rsid w:val="005347DE"/>
    <w:rsid w:val="00534FE0"/>
    <w:rsid w:val="00536293"/>
    <w:rsid w:val="0053684A"/>
    <w:rsid w:val="005369AA"/>
    <w:rsid w:val="00536CAE"/>
    <w:rsid w:val="00536DA0"/>
    <w:rsid w:val="00536F3C"/>
    <w:rsid w:val="005374A8"/>
    <w:rsid w:val="00540291"/>
    <w:rsid w:val="005407FB"/>
    <w:rsid w:val="005408FD"/>
    <w:rsid w:val="00540AA5"/>
    <w:rsid w:val="00541379"/>
    <w:rsid w:val="0054157B"/>
    <w:rsid w:val="0054315C"/>
    <w:rsid w:val="005442AD"/>
    <w:rsid w:val="00544D27"/>
    <w:rsid w:val="005455FA"/>
    <w:rsid w:val="00545DA0"/>
    <w:rsid w:val="00546A05"/>
    <w:rsid w:val="00546DA6"/>
    <w:rsid w:val="00547B3E"/>
    <w:rsid w:val="00547BE0"/>
    <w:rsid w:val="00550697"/>
    <w:rsid w:val="0055091A"/>
    <w:rsid w:val="0055113D"/>
    <w:rsid w:val="00551175"/>
    <w:rsid w:val="0055124B"/>
    <w:rsid w:val="005517A9"/>
    <w:rsid w:val="005524DB"/>
    <w:rsid w:val="005525EA"/>
    <w:rsid w:val="0055270E"/>
    <w:rsid w:val="00553043"/>
    <w:rsid w:val="00553849"/>
    <w:rsid w:val="00553981"/>
    <w:rsid w:val="00553F34"/>
    <w:rsid w:val="00554819"/>
    <w:rsid w:val="00554A55"/>
    <w:rsid w:val="00555503"/>
    <w:rsid w:val="00555A84"/>
    <w:rsid w:val="0055678E"/>
    <w:rsid w:val="00557101"/>
    <w:rsid w:val="0055746A"/>
    <w:rsid w:val="00557C32"/>
    <w:rsid w:val="0056038B"/>
    <w:rsid w:val="0056115C"/>
    <w:rsid w:val="00561473"/>
    <w:rsid w:val="005621ED"/>
    <w:rsid w:val="0056279C"/>
    <w:rsid w:val="00562A4B"/>
    <w:rsid w:val="00562D3B"/>
    <w:rsid w:val="00563856"/>
    <w:rsid w:val="0056495B"/>
    <w:rsid w:val="00564F1A"/>
    <w:rsid w:val="005650EC"/>
    <w:rsid w:val="0056589C"/>
    <w:rsid w:val="00565C68"/>
    <w:rsid w:val="00566181"/>
    <w:rsid w:val="0056657D"/>
    <w:rsid w:val="005668EE"/>
    <w:rsid w:val="005678A5"/>
    <w:rsid w:val="0056799D"/>
    <w:rsid w:val="00567E3E"/>
    <w:rsid w:val="00567FBA"/>
    <w:rsid w:val="0057026C"/>
    <w:rsid w:val="00570358"/>
    <w:rsid w:val="005722AB"/>
    <w:rsid w:val="00572D2D"/>
    <w:rsid w:val="0057307E"/>
    <w:rsid w:val="0057309C"/>
    <w:rsid w:val="00573DC8"/>
    <w:rsid w:val="00574747"/>
    <w:rsid w:val="0057474F"/>
    <w:rsid w:val="005756AE"/>
    <w:rsid w:val="00576094"/>
    <w:rsid w:val="0057675E"/>
    <w:rsid w:val="005807E5"/>
    <w:rsid w:val="00580881"/>
    <w:rsid w:val="00580C90"/>
    <w:rsid w:val="00581359"/>
    <w:rsid w:val="00581603"/>
    <w:rsid w:val="00581E24"/>
    <w:rsid w:val="00581E93"/>
    <w:rsid w:val="005820DA"/>
    <w:rsid w:val="00583195"/>
    <w:rsid w:val="005832D2"/>
    <w:rsid w:val="00583844"/>
    <w:rsid w:val="00584268"/>
    <w:rsid w:val="00585337"/>
    <w:rsid w:val="005855FF"/>
    <w:rsid w:val="00585BA2"/>
    <w:rsid w:val="005861B1"/>
    <w:rsid w:val="00586C09"/>
    <w:rsid w:val="0058733E"/>
    <w:rsid w:val="005907ED"/>
    <w:rsid w:val="00590BAA"/>
    <w:rsid w:val="00594428"/>
    <w:rsid w:val="00594627"/>
    <w:rsid w:val="0059471A"/>
    <w:rsid w:val="00594AFD"/>
    <w:rsid w:val="00595390"/>
    <w:rsid w:val="00595730"/>
    <w:rsid w:val="005975A6"/>
    <w:rsid w:val="005A05F9"/>
    <w:rsid w:val="005A091F"/>
    <w:rsid w:val="005A0A27"/>
    <w:rsid w:val="005A0F82"/>
    <w:rsid w:val="005A173E"/>
    <w:rsid w:val="005A1E9B"/>
    <w:rsid w:val="005A1FD8"/>
    <w:rsid w:val="005A2239"/>
    <w:rsid w:val="005A3A52"/>
    <w:rsid w:val="005A3E76"/>
    <w:rsid w:val="005A4546"/>
    <w:rsid w:val="005A488E"/>
    <w:rsid w:val="005A4921"/>
    <w:rsid w:val="005A4A47"/>
    <w:rsid w:val="005A4D47"/>
    <w:rsid w:val="005A6EE7"/>
    <w:rsid w:val="005B0AEE"/>
    <w:rsid w:val="005B1EDA"/>
    <w:rsid w:val="005B2391"/>
    <w:rsid w:val="005B3171"/>
    <w:rsid w:val="005B3FE6"/>
    <w:rsid w:val="005B490D"/>
    <w:rsid w:val="005B64C5"/>
    <w:rsid w:val="005B6FB4"/>
    <w:rsid w:val="005C0E53"/>
    <w:rsid w:val="005C0F18"/>
    <w:rsid w:val="005C10D4"/>
    <w:rsid w:val="005C15E5"/>
    <w:rsid w:val="005C1804"/>
    <w:rsid w:val="005C1E69"/>
    <w:rsid w:val="005C2DB3"/>
    <w:rsid w:val="005C2EE8"/>
    <w:rsid w:val="005C3E13"/>
    <w:rsid w:val="005C4594"/>
    <w:rsid w:val="005C5099"/>
    <w:rsid w:val="005C533D"/>
    <w:rsid w:val="005C62A2"/>
    <w:rsid w:val="005C69A3"/>
    <w:rsid w:val="005C73B6"/>
    <w:rsid w:val="005C7D35"/>
    <w:rsid w:val="005C7E3D"/>
    <w:rsid w:val="005D066F"/>
    <w:rsid w:val="005D0B0F"/>
    <w:rsid w:val="005D27E5"/>
    <w:rsid w:val="005D2A21"/>
    <w:rsid w:val="005D2D8A"/>
    <w:rsid w:val="005D37B5"/>
    <w:rsid w:val="005D3946"/>
    <w:rsid w:val="005D3A15"/>
    <w:rsid w:val="005D3BD4"/>
    <w:rsid w:val="005D405F"/>
    <w:rsid w:val="005D4305"/>
    <w:rsid w:val="005D4392"/>
    <w:rsid w:val="005D45FA"/>
    <w:rsid w:val="005D51C6"/>
    <w:rsid w:val="005D532E"/>
    <w:rsid w:val="005D54F2"/>
    <w:rsid w:val="005D5C59"/>
    <w:rsid w:val="005D5DF7"/>
    <w:rsid w:val="005D6855"/>
    <w:rsid w:val="005D69E5"/>
    <w:rsid w:val="005D6B34"/>
    <w:rsid w:val="005D6F41"/>
    <w:rsid w:val="005D6F62"/>
    <w:rsid w:val="005D7031"/>
    <w:rsid w:val="005D70C8"/>
    <w:rsid w:val="005D779F"/>
    <w:rsid w:val="005D799F"/>
    <w:rsid w:val="005D7E87"/>
    <w:rsid w:val="005E0715"/>
    <w:rsid w:val="005E11F2"/>
    <w:rsid w:val="005E1A60"/>
    <w:rsid w:val="005E1F67"/>
    <w:rsid w:val="005E2651"/>
    <w:rsid w:val="005E2AEA"/>
    <w:rsid w:val="005E3BDD"/>
    <w:rsid w:val="005E425D"/>
    <w:rsid w:val="005E52D5"/>
    <w:rsid w:val="005E64B3"/>
    <w:rsid w:val="005E6689"/>
    <w:rsid w:val="005E67D9"/>
    <w:rsid w:val="005E7920"/>
    <w:rsid w:val="005E7DE8"/>
    <w:rsid w:val="005F0E0C"/>
    <w:rsid w:val="005F24BA"/>
    <w:rsid w:val="005F2CBF"/>
    <w:rsid w:val="005F2D85"/>
    <w:rsid w:val="005F4659"/>
    <w:rsid w:val="005F4E97"/>
    <w:rsid w:val="005F5F26"/>
    <w:rsid w:val="005F75B9"/>
    <w:rsid w:val="005F7FF3"/>
    <w:rsid w:val="0060040F"/>
    <w:rsid w:val="00600463"/>
    <w:rsid w:val="006005AA"/>
    <w:rsid w:val="00602084"/>
    <w:rsid w:val="006022A5"/>
    <w:rsid w:val="00602951"/>
    <w:rsid w:val="00604040"/>
    <w:rsid w:val="00604907"/>
    <w:rsid w:val="0060495F"/>
    <w:rsid w:val="00605859"/>
    <w:rsid w:val="0060604C"/>
    <w:rsid w:val="006069EC"/>
    <w:rsid w:val="00606A8A"/>
    <w:rsid w:val="006072F3"/>
    <w:rsid w:val="006078F3"/>
    <w:rsid w:val="00607A27"/>
    <w:rsid w:val="00610DAF"/>
    <w:rsid w:val="006136C6"/>
    <w:rsid w:val="0061436F"/>
    <w:rsid w:val="00614945"/>
    <w:rsid w:val="00614B2F"/>
    <w:rsid w:val="00614B9E"/>
    <w:rsid w:val="00614C3F"/>
    <w:rsid w:val="00615F55"/>
    <w:rsid w:val="0061663A"/>
    <w:rsid w:val="0061742C"/>
    <w:rsid w:val="00617509"/>
    <w:rsid w:val="00617925"/>
    <w:rsid w:val="006179CC"/>
    <w:rsid w:val="006200AE"/>
    <w:rsid w:val="00620517"/>
    <w:rsid w:val="00620BA9"/>
    <w:rsid w:val="00620BF3"/>
    <w:rsid w:val="00620E7C"/>
    <w:rsid w:val="0062118A"/>
    <w:rsid w:val="00621A59"/>
    <w:rsid w:val="00621B94"/>
    <w:rsid w:val="00622045"/>
    <w:rsid w:val="00622FC2"/>
    <w:rsid w:val="006232E7"/>
    <w:rsid w:val="00623D53"/>
    <w:rsid w:val="00623DEA"/>
    <w:rsid w:val="00623F91"/>
    <w:rsid w:val="00624108"/>
    <w:rsid w:val="0062461D"/>
    <w:rsid w:val="006251E3"/>
    <w:rsid w:val="00625A56"/>
    <w:rsid w:val="0062643B"/>
    <w:rsid w:val="0062680C"/>
    <w:rsid w:val="00626A10"/>
    <w:rsid w:val="006270BF"/>
    <w:rsid w:val="00627ADD"/>
    <w:rsid w:val="00630553"/>
    <w:rsid w:val="0063069C"/>
    <w:rsid w:val="006309C0"/>
    <w:rsid w:val="00630FF1"/>
    <w:rsid w:val="00630FF2"/>
    <w:rsid w:val="00631627"/>
    <w:rsid w:val="00632C50"/>
    <w:rsid w:val="00632EF2"/>
    <w:rsid w:val="006332A8"/>
    <w:rsid w:val="00633B59"/>
    <w:rsid w:val="00634682"/>
    <w:rsid w:val="00635187"/>
    <w:rsid w:val="006351F3"/>
    <w:rsid w:val="00635941"/>
    <w:rsid w:val="00635FD0"/>
    <w:rsid w:val="006364E6"/>
    <w:rsid w:val="00640599"/>
    <w:rsid w:val="00640B6F"/>
    <w:rsid w:val="00640EAB"/>
    <w:rsid w:val="0064145E"/>
    <w:rsid w:val="00641526"/>
    <w:rsid w:val="00641D18"/>
    <w:rsid w:val="006423B2"/>
    <w:rsid w:val="00643602"/>
    <w:rsid w:val="00643731"/>
    <w:rsid w:val="00644276"/>
    <w:rsid w:val="006446E5"/>
    <w:rsid w:val="00645342"/>
    <w:rsid w:val="006456CA"/>
    <w:rsid w:val="00646130"/>
    <w:rsid w:val="00646FD5"/>
    <w:rsid w:val="00647496"/>
    <w:rsid w:val="00647A1A"/>
    <w:rsid w:val="006500EF"/>
    <w:rsid w:val="006503BB"/>
    <w:rsid w:val="006510B5"/>
    <w:rsid w:val="00651DF0"/>
    <w:rsid w:val="006529F6"/>
    <w:rsid w:val="006535D4"/>
    <w:rsid w:val="0065466A"/>
    <w:rsid w:val="006548D7"/>
    <w:rsid w:val="00654999"/>
    <w:rsid w:val="00654DD6"/>
    <w:rsid w:val="006550A0"/>
    <w:rsid w:val="00655BDC"/>
    <w:rsid w:val="00656287"/>
    <w:rsid w:val="00656291"/>
    <w:rsid w:val="006565F6"/>
    <w:rsid w:val="006567F9"/>
    <w:rsid w:val="00656DF9"/>
    <w:rsid w:val="00657959"/>
    <w:rsid w:val="00657C8F"/>
    <w:rsid w:val="00657FDB"/>
    <w:rsid w:val="00660CB9"/>
    <w:rsid w:val="00661BF8"/>
    <w:rsid w:val="006638DF"/>
    <w:rsid w:val="00663E01"/>
    <w:rsid w:val="00663E42"/>
    <w:rsid w:val="00663F9D"/>
    <w:rsid w:val="006642F7"/>
    <w:rsid w:val="006657C2"/>
    <w:rsid w:val="00665817"/>
    <w:rsid w:val="00665D72"/>
    <w:rsid w:val="006660EB"/>
    <w:rsid w:val="00666815"/>
    <w:rsid w:val="0066700E"/>
    <w:rsid w:val="00670C90"/>
    <w:rsid w:val="00670E8B"/>
    <w:rsid w:val="00671129"/>
    <w:rsid w:val="00671744"/>
    <w:rsid w:val="006729FE"/>
    <w:rsid w:val="00672B46"/>
    <w:rsid w:val="00672F99"/>
    <w:rsid w:val="0067341F"/>
    <w:rsid w:val="006739E6"/>
    <w:rsid w:val="00673FB3"/>
    <w:rsid w:val="006741BD"/>
    <w:rsid w:val="00674997"/>
    <w:rsid w:val="00675A6D"/>
    <w:rsid w:val="00675BE5"/>
    <w:rsid w:val="00675C86"/>
    <w:rsid w:val="006762C3"/>
    <w:rsid w:val="0067750B"/>
    <w:rsid w:val="00677DEC"/>
    <w:rsid w:val="00680537"/>
    <w:rsid w:val="00680680"/>
    <w:rsid w:val="00680B47"/>
    <w:rsid w:val="00680D3E"/>
    <w:rsid w:val="00681146"/>
    <w:rsid w:val="0068174F"/>
    <w:rsid w:val="00681DE1"/>
    <w:rsid w:val="00681FEF"/>
    <w:rsid w:val="006833D1"/>
    <w:rsid w:val="006834F2"/>
    <w:rsid w:val="00683872"/>
    <w:rsid w:val="006839A9"/>
    <w:rsid w:val="006843CA"/>
    <w:rsid w:val="00685494"/>
    <w:rsid w:val="00685DF0"/>
    <w:rsid w:val="00686429"/>
    <w:rsid w:val="0068683A"/>
    <w:rsid w:val="00687357"/>
    <w:rsid w:val="00687528"/>
    <w:rsid w:val="00687617"/>
    <w:rsid w:val="00690CE2"/>
    <w:rsid w:val="00690E67"/>
    <w:rsid w:val="00690E6E"/>
    <w:rsid w:val="006912B9"/>
    <w:rsid w:val="0069194E"/>
    <w:rsid w:val="006920B9"/>
    <w:rsid w:val="006923B4"/>
    <w:rsid w:val="00693772"/>
    <w:rsid w:val="006937B3"/>
    <w:rsid w:val="006937CA"/>
    <w:rsid w:val="00693C80"/>
    <w:rsid w:val="00694288"/>
    <w:rsid w:val="006942DB"/>
    <w:rsid w:val="0069556C"/>
    <w:rsid w:val="006958D1"/>
    <w:rsid w:val="006958E1"/>
    <w:rsid w:val="00695966"/>
    <w:rsid w:val="00696039"/>
    <w:rsid w:val="006976E2"/>
    <w:rsid w:val="00697705"/>
    <w:rsid w:val="0069788F"/>
    <w:rsid w:val="0069791A"/>
    <w:rsid w:val="00697D67"/>
    <w:rsid w:val="006A0137"/>
    <w:rsid w:val="006A0E4A"/>
    <w:rsid w:val="006A0F6A"/>
    <w:rsid w:val="006A132C"/>
    <w:rsid w:val="006A1A46"/>
    <w:rsid w:val="006A1EAE"/>
    <w:rsid w:val="006A2143"/>
    <w:rsid w:val="006A2670"/>
    <w:rsid w:val="006A2765"/>
    <w:rsid w:val="006A28F6"/>
    <w:rsid w:val="006A2E31"/>
    <w:rsid w:val="006A345B"/>
    <w:rsid w:val="006A39EF"/>
    <w:rsid w:val="006A3CA8"/>
    <w:rsid w:val="006A408E"/>
    <w:rsid w:val="006A4111"/>
    <w:rsid w:val="006A57A8"/>
    <w:rsid w:val="006A62C2"/>
    <w:rsid w:val="006A63FF"/>
    <w:rsid w:val="006B06B8"/>
    <w:rsid w:val="006B08D5"/>
    <w:rsid w:val="006B143B"/>
    <w:rsid w:val="006B1E26"/>
    <w:rsid w:val="006B1FCF"/>
    <w:rsid w:val="006B2447"/>
    <w:rsid w:val="006B26D2"/>
    <w:rsid w:val="006B2741"/>
    <w:rsid w:val="006B27D3"/>
    <w:rsid w:val="006B3387"/>
    <w:rsid w:val="006B4D48"/>
    <w:rsid w:val="006B55A3"/>
    <w:rsid w:val="006B5722"/>
    <w:rsid w:val="006B6B92"/>
    <w:rsid w:val="006B6F12"/>
    <w:rsid w:val="006B78EC"/>
    <w:rsid w:val="006B7A1E"/>
    <w:rsid w:val="006C04DE"/>
    <w:rsid w:val="006C13A9"/>
    <w:rsid w:val="006C15B0"/>
    <w:rsid w:val="006C19EE"/>
    <w:rsid w:val="006C2B0C"/>
    <w:rsid w:val="006C3FAA"/>
    <w:rsid w:val="006C5574"/>
    <w:rsid w:val="006C5AE9"/>
    <w:rsid w:val="006C5FE9"/>
    <w:rsid w:val="006C65A0"/>
    <w:rsid w:val="006C6D28"/>
    <w:rsid w:val="006C7574"/>
    <w:rsid w:val="006C7D03"/>
    <w:rsid w:val="006C7EEF"/>
    <w:rsid w:val="006C7F6D"/>
    <w:rsid w:val="006C7FD9"/>
    <w:rsid w:val="006D08DC"/>
    <w:rsid w:val="006D0C07"/>
    <w:rsid w:val="006D15A2"/>
    <w:rsid w:val="006D184A"/>
    <w:rsid w:val="006D244A"/>
    <w:rsid w:val="006D2490"/>
    <w:rsid w:val="006D2E62"/>
    <w:rsid w:val="006D326A"/>
    <w:rsid w:val="006D33E6"/>
    <w:rsid w:val="006D342B"/>
    <w:rsid w:val="006D3900"/>
    <w:rsid w:val="006D4660"/>
    <w:rsid w:val="006D52D5"/>
    <w:rsid w:val="006D54F3"/>
    <w:rsid w:val="006D5572"/>
    <w:rsid w:val="006D5695"/>
    <w:rsid w:val="006D5C37"/>
    <w:rsid w:val="006D60D8"/>
    <w:rsid w:val="006D6185"/>
    <w:rsid w:val="006D670A"/>
    <w:rsid w:val="006D6768"/>
    <w:rsid w:val="006D707A"/>
    <w:rsid w:val="006D7B3B"/>
    <w:rsid w:val="006D7D64"/>
    <w:rsid w:val="006E18DF"/>
    <w:rsid w:val="006E1EBA"/>
    <w:rsid w:val="006E1F4C"/>
    <w:rsid w:val="006E21AC"/>
    <w:rsid w:val="006E328E"/>
    <w:rsid w:val="006E32A9"/>
    <w:rsid w:val="006E35BB"/>
    <w:rsid w:val="006E3916"/>
    <w:rsid w:val="006E39AA"/>
    <w:rsid w:val="006E44B2"/>
    <w:rsid w:val="006E52E7"/>
    <w:rsid w:val="006E5457"/>
    <w:rsid w:val="006E5989"/>
    <w:rsid w:val="006E623E"/>
    <w:rsid w:val="006E6489"/>
    <w:rsid w:val="006E6721"/>
    <w:rsid w:val="006E6835"/>
    <w:rsid w:val="006E6D84"/>
    <w:rsid w:val="006E71CC"/>
    <w:rsid w:val="006E71D5"/>
    <w:rsid w:val="006E78C5"/>
    <w:rsid w:val="006E7EC7"/>
    <w:rsid w:val="006F01F0"/>
    <w:rsid w:val="006F095D"/>
    <w:rsid w:val="006F1BB7"/>
    <w:rsid w:val="006F2004"/>
    <w:rsid w:val="006F2D64"/>
    <w:rsid w:val="006F3429"/>
    <w:rsid w:val="006F4821"/>
    <w:rsid w:val="006F4B0C"/>
    <w:rsid w:val="006F4D0D"/>
    <w:rsid w:val="006F5127"/>
    <w:rsid w:val="006F5799"/>
    <w:rsid w:val="006F6192"/>
    <w:rsid w:val="006F63D1"/>
    <w:rsid w:val="006F676F"/>
    <w:rsid w:val="006F6946"/>
    <w:rsid w:val="006F7D15"/>
    <w:rsid w:val="006F7D8F"/>
    <w:rsid w:val="00701ADF"/>
    <w:rsid w:val="00701BED"/>
    <w:rsid w:val="00701ED1"/>
    <w:rsid w:val="00702865"/>
    <w:rsid w:val="00702B4A"/>
    <w:rsid w:val="007039F7"/>
    <w:rsid w:val="00704EE4"/>
    <w:rsid w:val="0070510E"/>
    <w:rsid w:val="00705FF0"/>
    <w:rsid w:val="0070644B"/>
    <w:rsid w:val="007069C5"/>
    <w:rsid w:val="00706A64"/>
    <w:rsid w:val="00706BC8"/>
    <w:rsid w:val="007077A4"/>
    <w:rsid w:val="00707821"/>
    <w:rsid w:val="007100B3"/>
    <w:rsid w:val="007103B9"/>
    <w:rsid w:val="00710B14"/>
    <w:rsid w:val="0071114B"/>
    <w:rsid w:val="00711C46"/>
    <w:rsid w:val="007124DE"/>
    <w:rsid w:val="00712C14"/>
    <w:rsid w:val="00713A92"/>
    <w:rsid w:val="00713FEB"/>
    <w:rsid w:val="0071487E"/>
    <w:rsid w:val="00714C0D"/>
    <w:rsid w:val="007166C3"/>
    <w:rsid w:val="00717370"/>
    <w:rsid w:val="0071751A"/>
    <w:rsid w:val="0071773B"/>
    <w:rsid w:val="0071775A"/>
    <w:rsid w:val="00717C03"/>
    <w:rsid w:val="00720187"/>
    <w:rsid w:val="007206B6"/>
    <w:rsid w:val="0072077B"/>
    <w:rsid w:val="00721740"/>
    <w:rsid w:val="007218B9"/>
    <w:rsid w:val="00721B25"/>
    <w:rsid w:val="00721BE5"/>
    <w:rsid w:val="00722057"/>
    <w:rsid w:val="00722822"/>
    <w:rsid w:val="00723A1B"/>
    <w:rsid w:val="00723D3A"/>
    <w:rsid w:val="00723E16"/>
    <w:rsid w:val="0072473E"/>
    <w:rsid w:val="0072496C"/>
    <w:rsid w:val="00725147"/>
    <w:rsid w:val="007267F1"/>
    <w:rsid w:val="007273B2"/>
    <w:rsid w:val="00727EE5"/>
    <w:rsid w:val="007311C2"/>
    <w:rsid w:val="007313AF"/>
    <w:rsid w:val="0073230C"/>
    <w:rsid w:val="00732FE2"/>
    <w:rsid w:val="0073373A"/>
    <w:rsid w:val="00733763"/>
    <w:rsid w:val="00733F49"/>
    <w:rsid w:val="00734206"/>
    <w:rsid w:val="0073426E"/>
    <w:rsid w:val="00735028"/>
    <w:rsid w:val="007365FD"/>
    <w:rsid w:val="00736704"/>
    <w:rsid w:val="00736B24"/>
    <w:rsid w:val="00737159"/>
    <w:rsid w:val="00737CAB"/>
    <w:rsid w:val="007401C0"/>
    <w:rsid w:val="00740364"/>
    <w:rsid w:val="00740764"/>
    <w:rsid w:val="00740D7B"/>
    <w:rsid w:val="00741670"/>
    <w:rsid w:val="007418F5"/>
    <w:rsid w:val="0074243D"/>
    <w:rsid w:val="00742464"/>
    <w:rsid w:val="00743AEE"/>
    <w:rsid w:val="00744221"/>
    <w:rsid w:val="007444BB"/>
    <w:rsid w:val="007446CB"/>
    <w:rsid w:val="00744C7D"/>
    <w:rsid w:val="00744E9A"/>
    <w:rsid w:val="0074527C"/>
    <w:rsid w:val="00745A68"/>
    <w:rsid w:val="00745B4B"/>
    <w:rsid w:val="00746BB9"/>
    <w:rsid w:val="007510EB"/>
    <w:rsid w:val="007519A7"/>
    <w:rsid w:val="00751D80"/>
    <w:rsid w:val="00751E69"/>
    <w:rsid w:val="00752E7D"/>
    <w:rsid w:val="0075360E"/>
    <w:rsid w:val="00753D65"/>
    <w:rsid w:val="00753DA1"/>
    <w:rsid w:val="007541BA"/>
    <w:rsid w:val="00755282"/>
    <w:rsid w:val="007553D4"/>
    <w:rsid w:val="00755890"/>
    <w:rsid w:val="007562EC"/>
    <w:rsid w:val="007565FD"/>
    <w:rsid w:val="00756980"/>
    <w:rsid w:val="00757278"/>
    <w:rsid w:val="00760470"/>
    <w:rsid w:val="007608E9"/>
    <w:rsid w:val="0076112C"/>
    <w:rsid w:val="007616C3"/>
    <w:rsid w:val="00761CD9"/>
    <w:rsid w:val="00761DD4"/>
    <w:rsid w:val="007627A8"/>
    <w:rsid w:val="00762B26"/>
    <w:rsid w:val="007649D3"/>
    <w:rsid w:val="00765E9D"/>
    <w:rsid w:val="007668E1"/>
    <w:rsid w:val="00766B2B"/>
    <w:rsid w:val="00766C2C"/>
    <w:rsid w:val="007678E7"/>
    <w:rsid w:val="00767A7F"/>
    <w:rsid w:val="00767E16"/>
    <w:rsid w:val="00770D09"/>
    <w:rsid w:val="00771A9E"/>
    <w:rsid w:val="00773AD7"/>
    <w:rsid w:val="00773DB6"/>
    <w:rsid w:val="00774A91"/>
    <w:rsid w:val="00775DE9"/>
    <w:rsid w:val="00777517"/>
    <w:rsid w:val="00777DDF"/>
    <w:rsid w:val="00780BC3"/>
    <w:rsid w:val="007819C0"/>
    <w:rsid w:val="00782090"/>
    <w:rsid w:val="007828E3"/>
    <w:rsid w:val="007837E9"/>
    <w:rsid w:val="00783A61"/>
    <w:rsid w:val="00783BCA"/>
    <w:rsid w:val="0078408F"/>
    <w:rsid w:val="007840A3"/>
    <w:rsid w:val="007841EE"/>
    <w:rsid w:val="00785AEF"/>
    <w:rsid w:val="00785FC9"/>
    <w:rsid w:val="0078620B"/>
    <w:rsid w:val="0078623E"/>
    <w:rsid w:val="00790515"/>
    <w:rsid w:val="00790965"/>
    <w:rsid w:val="00791867"/>
    <w:rsid w:val="00791E93"/>
    <w:rsid w:val="0079252D"/>
    <w:rsid w:val="00792BFC"/>
    <w:rsid w:val="00792C7D"/>
    <w:rsid w:val="007934A1"/>
    <w:rsid w:val="0079366A"/>
    <w:rsid w:val="00793CC5"/>
    <w:rsid w:val="00794A94"/>
    <w:rsid w:val="00794B8E"/>
    <w:rsid w:val="007956E7"/>
    <w:rsid w:val="00795888"/>
    <w:rsid w:val="00795A74"/>
    <w:rsid w:val="00795D4D"/>
    <w:rsid w:val="00795DFD"/>
    <w:rsid w:val="00796A6B"/>
    <w:rsid w:val="00796B57"/>
    <w:rsid w:val="00796BE3"/>
    <w:rsid w:val="00797238"/>
    <w:rsid w:val="00797586"/>
    <w:rsid w:val="007978D2"/>
    <w:rsid w:val="00797928"/>
    <w:rsid w:val="007A13A4"/>
    <w:rsid w:val="007A343C"/>
    <w:rsid w:val="007A49CD"/>
    <w:rsid w:val="007A6162"/>
    <w:rsid w:val="007A6665"/>
    <w:rsid w:val="007A7182"/>
    <w:rsid w:val="007B04FA"/>
    <w:rsid w:val="007B0558"/>
    <w:rsid w:val="007B06EB"/>
    <w:rsid w:val="007B08C2"/>
    <w:rsid w:val="007B0ABF"/>
    <w:rsid w:val="007B0BF3"/>
    <w:rsid w:val="007B0D3A"/>
    <w:rsid w:val="007B0F86"/>
    <w:rsid w:val="007B150D"/>
    <w:rsid w:val="007B1CA6"/>
    <w:rsid w:val="007B1D1C"/>
    <w:rsid w:val="007B21FE"/>
    <w:rsid w:val="007B2B4B"/>
    <w:rsid w:val="007B2E03"/>
    <w:rsid w:val="007B37E9"/>
    <w:rsid w:val="007B3E1A"/>
    <w:rsid w:val="007B42D7"/>
    <w:rsid w:val="007B488F"/>
    <w:rsid w:val="007B508E"/>
    <w:rsid w:val="007B51C0"/>
    <w:rsid w:val="007B5695"/>
    <w:rsid w:val="007B63DD"/>
    <w:rsid w:val="007B6C39"/>
    <w:rsid w:val="007B76B1"/>
    <w:rsid w:val="007C059F"/>
    <w:rsid w:val="007C0718"/>
    <w:rsid w:val="007C09B9"/>
    <w:rsid w:val="007C163E"/>
    <w:rsid w:val="007C18D4"/>
    <w:rsid w:val="007C4063"/>
    <w:rsid w:val="007C4E56"/>
    <w:rsid w:val="007C5110"/>
    <w:rsid w:val="007C52BC"/>
    <w:rsid w:val="007C6165"/>
    <w:rsid w:val="007C642C"/>
    <w:rsid w:val="007C7CE5"/>
    <w:rsid w:val="007D0678"/>
    <w:rsid w:val="007D0B9F"/>
    <w:rsid w:val="007D0DE8"/>
    <w:rsid w:val="007D1192"/>
    <w:rsid w:val="007D1408"/>
    <w:rsid w:val="007D1691"/>
    <w:rsid w:val="007D24B8"/>
    <w:rsid w:val="007D25EF"/>
    <w:rsid w:val="007D28B2"/>
    <w:rsid w:val="007D3D8E"/>
    <w:rsid w:val="007D65C2"/>
    <w:rsid w:val="007D6B79"/>
    <w:rsid w:val="007D73D1"/>
    <w:rsid w:val="007D7496"/>
    <w:rsid w:val="007D7816"/>
    <w:rsid w:val="007D7AA0"/>
    <w:rsid w:val="007D7CDC"/>
    <w:rsid w:val="007E0005"/>
    <w:rsid w:val="007E0C83"/>
    <w:rsid w:val="007E1499"/>
    <w:rsid w:val="007E15F9"/>
    <w:rsid w:val="007E33E0"/>
    <w:rsid w:val="007E3473"/>
    <w:rsid w:val="007E3521"/>
    <w:rsid w:val="007E53B2"/>
    <w:rsid w:val="007E5AAA"/>
    <w:rsid w:val="007E6124"/>
    <w:rsid w:val="007E6B1F"/>
    <w:rsid w:val="007E7FD7"/>
    <w:rsid w:val="007F2319"/>
    <w:rsid w:val="007F2A95"/>
    <w:rsid w:val="007F3303"/>
    <w:rsid w:val="007F3715"/>
    <w:rsid w:val="007F4219"/>
    <w:rsid w:val="007F4532"/>
    <w:rsid w:val="007F6019"/>
    <w:rsid w:val="007F76E7"/>
    <w:rsid w:val="007F7E1C"/>
    <w:rsid w:val="008015C1"/>
    <w:rsid w:val="0080194B"/>
    <w:rsid w:val="00802966"/>
    <w:rsid w:val="00802AE9"/>
    <w:rsid w:val="00803530"/>
    <w:rsid w:val="00804389"/>
    <w:rsid w:val="008048F5"/>
    <w:rsid w:val="0080511E"/>
    <w:rsid w:val="008055C2"/>
    <w:rsid w:val="00805CFE"/>
    <w:rsid w:val="00806993"/>
    <w:rsid w:val="00806EA6"/>
    <w:rsid w:val="008073DD"/>
    <w:rsid w:val="008074ED"/>
    <w:rsid w:val="00807B73"/>
    <w:rsid w:val="00807EE1"/>
    <w:rsid w:val="008103D4"/>
    <w:rsid w:val="00810696"/>
    <w:rsid w:val="00810B0E"/>
    <w:rsid w:val="00810F5A"/>
    <w:rsid w:val="00811168"/>
    <w:rsid w:val="00811DA1"/>
    <w:rsid w:val="008120EC"/>
    <w:rsid w:val="00812307"/>
    <w:rsid w:val="0081271B"/>
    <w:rsid w:val="008134A9"/>
    <w:rsid w:val="00815818"/>
    <w:rsid w:val="00816404"/>
    <w:rsid w:val="008166DE"/>
    <w:rsid w:val="00817A4B"/>
    <w:rsid w:val="00817C2B"/>
    <w:rsid w:val="008200A9"/>
    <w:rsid w:val="008208EE"/>
    <w:rsid w:val="00820B6E"/>
    <w:rsid w:val="00820EC2"/>
    <w:rsid w:val="00820FE7"/>
    <w:rsid w:val="00822431"/>
    <w:rsid w:val="00822595"/>
    <w:rsid w:val="00822A28"/>
    <w:rsid w:val="00822E70"/>
    <w:rsid w:val="00823777"/>
    <w:rsid w:val="00823DF1"/>
    <w:rsid w:val="008242E8"/>
    <w:rsid w:val="0082437E"/>
    <w:rsid w:val="00825268"/>
    <w:rsid w:val="0082541A"/>
    <w:rsid w:val="00825997"/>
    <w:rsid w:val="00826081"/>
    <w:rsid w:val="00826383"/>
    <w:rsid w:val="008265B5"/>
    <w:rsid w:val="008302A8"/>
    <w:rsid w:val="00830C2F"/>
    <w:rsid w:val="008312EF"/>
    <w:rsid w:val="008314FD"/>
    <w:rsid w:val="00831CEB"/>
    <w:rsid w:val="00831D2B"/>
    <w:rsid w:val="008322EF"/>
    <w:rsid w:val="0083278F"/>
    <w:rsid w:val="00833E76"/>
    <w:rsid w:val="008342A7"/>
    <w:rsid w:val="00834832"/>
    <w:rsid w:val="008350E3"/>
    <w:rsid w:val="0083542D"/>
    <w:rsid w:val="00835430"/>
    <w:rsid w:val="008357CE"/>
    <w:rsid w:val="00835B3A"/>
    <w:rsid w:val="0083684A"/>
    <w:rsid w:val="00836BCB"/>
    <w:rsid w:val="00836E51"/>
    <w:rsid w:val="0083712B"/>
    <w:rsid w:val="00837852"/>
    <w:rsid w:val="00837A50"/>
    <w:rsid w:val="00837B42"/>
    <w:rsid w:val="00840085"/>
    <w:rsid w:val="00840A44"/>
    <w:rsid w:val="00841295"/>
    <w:rsid w:val="00841AA6"/>
    <w:rsid w:val="0084256C"/>
    <w:rsid w:val="00842C49"/>
    <w:rsid w:val="00843CC5"/>
    <w:rsid w:val="00844466"/>
    <w:rsid w:val="00844D6D"/>
    <w:rsid w:val="008452BA"/>
    <w:rsid w:val="0084585A"/>
    <w:rsid w:val="00845918"/>
    <w:rsid w:val="00845F3D"/>
    <w:rsid w:val="008465DF"/>
    <w:rsid w:val="00847359"/>
    <w:rsid w:val="008475BF"/>
    <w:rsid w:val="008503E3"/>
    <w:rsid w:val="0085066E"/>
    <w:rsid w:val="00850B99"/>
    <w:rsid w:val="008517E2"/>
    <w:rsid w:val="00851D13"/>
    <w:rsid w:val="00852959"/>
    <w:rsid w:val="00852B97"/>
    <w:rsid w:val="00854C5F"/>
    <w:rsid w:val="008554FC"/>
    <w:rsid w:val="008563A2"/>
    <w:rsid w:val="008568DC"/>
    <w:rsid w:val="00856B8B"/>
    <w:rsid w:val="00857891"/>
    <w:rsid w:val="00857C13"/>
    <w:rsid w:val="00857CE1"/>
    <w:rsid w:val="00860475"/>
    <w:rsid w:val="0086137C"/>
    <w:rsid w:val="00861CDD"/>
    <w:rsid w:val="00861FD2"/>
    <w:rsid w:val="00862084"/>
    <w:rsid w:val="0086218C"/>
    <w:rsid w:val="00862B5C"/>
    <w:rsid w:val="00864B15"/>
    <w:rsid w:val="00865549"/>
    <w:rsid w:val="00865BA5"/>
    <w:rsid w:val="008663B7"/>
    <w:rsid w:val="00866F2F"/>
    <w:rsid w:val="0086793F"/>
    <w:rsid w:val="008711D9"/>
    <w:rsid w:val="00873302"/>
    <w:rsid w:val="00873473"/>
    <w:rsid w:val="00873CBD"/>
    <w:rsid w:val="008741A8"/>
    <w:rsid w:val="00874611"/>
    <w:rsid w:val="00874781"/>
    <w:rsid w:val="00874DE3"/>
    <w:rsid w:val="00875A46"/>
    <w:rsid w:val="00876628"/>
    <w:rsid w:val="008768CB"/>
    <w:rsid w:val="008770F2"/>
    <w:rsid w:val="00877442"/>
    <w:rsid w:val="00877C8D"/>
    <w:rsid w:val="00880637"/>
    <w:rsid w:val="00880914"/>
    <w:rsid w:val="00880C0C"/>
    <w:rsid w:val="00880C1D"/>
    <w:rsid w:val="0088117C"/>
    <w:rsid w:val="008818C9"/>
    <w:rsid w:val="00881B12"/>
    <w:rsid w:val="00882378"/>
    <w:rsid w:val="00882BA9"/>
    <w:rsid w:val="008839F7"/>
    <w:rsid w:val="00884CA0"/>
    <w:rsid w:val="008854F8"/>
    <w:rsid w:val="008863FE"/>
    <w:rsid w:val="008869EC"/>
    <w:rsid w:val="00886B27"/>
    <w:rsid w:val="00890554"/>
    <w:rsid w:val="00890C55"/>
    <w:rsid w:val="00890EB7"/>
    <w:rsid w:val="00890F6D"/>
    <w:rsid w:val="00891371"/>
    <w:rsid w:val="00891BD0"/>
    <w:rsid w:val="00891D1D"/>
    <w:rsid w:val="008921DA"/>
    <w:rsid w:val="008937C9"/>
    <w:rsid w:val="00895093"/>
    <w:rsid w:val="0089559D"/>
    <w:rsid w:val="008956B0"/>
    <w:rsid w:val="0089639E"/>
    <w:rsid w:val="008A023E"/>
    <w:rsid w:val="008A0730"/>
    <w:rsid w:val="008A13A6"/>
    <w:rsid w:val="008A333E"/>
    <w:rsid w:val="008A3371"/>
    <w:rsid w:val="008A37EF"/>
    <w:rsid w:val="008A4EF3"/>
    <w:rsid w:val="008A4F2E"/>
    <w:rsid w:val="008A5329"/>
    <w:rsid w:val="008A59B8"/>
    <w:rsid w:val="008A6081"/>
    <w:rsid w:val="008A65C5"/>
    <w:rsid w:val="008A6C35"/>
    <w:rsid w:val="008A6F56"/>
    <w:rsid w:val="008A7DDE"/>
    <w:rsid w:val="008B0ECC"/>
    <w:rsid w:val="008B1ABC"/>
    <w:rsid w:val="008B247E"/>
    <w:rsid w:val="008B3F39"/>
    <w:rsid w:val="008B40E0"/>
    <w:rsid w:val="008B4A60"/>
    <w:rsid w:val="008B4C17"/>
    <w:rsid w:val="008B4CCF"/>
    <w:rsid w:val="008B4F2B"/>
    <w:rsid w:val="008B528D"/>
    <w:rsid w:val="008B55BE"/>
    <w:rsid w:val="008B58AF"/>
    <w:rsid w:val="008B6A29"/>
    <w:rsid w:val="008B74EE"/>
    <w:rsid w:val="008B7541"/>
    <w:rsid w:val="008B7721"/>
    <w:rsid w:val="008B784D"/>
    <w:rsid w:val="008C097C"/>
    <w:rsid w:val="008C0F04"/>
    <w:rsid w:val="008C11CB"/>
    <w:rsid w:val="008C15FB"/>
    <w:rsid w:val="008C1DBA"/>
    <w:rsid w:val="008C33D7"/>
    <w:rsid w:val="008C4496"/>
    <w:rsid w:val="008C4E0D"/>
    <w:rsid w:val="008C56C9"/>
    <w:rsid w:val="008C59B4"/>
    <w:rsid w:val="008C5EDE"/>
    <w:rsid w:val="008C66D8"/>
    <w:rsid w:val="008C6A47"/>
    <w:rsid w:val="008C7488"/>
    <w:rsid w:val="008C799C"/>
    <w:rsid w:val="008D039F"/>
    <w:rsid w:val="008D121D"/>
    <w:rsid w:val="008D19A4"/>
    <w:rsid w:val="008D1FD4"/>
    <w:rsid w:val="008D20D6"/>
    <w:rsid w:val="008D2A1A"/>
    <w:rsid w:val="008D40C9"/>
    <w:rsid w:val="008D4482"/>
    <w:rsid w:val="008D47D5"/>
    <w:rsid w:val="008D60F5"/>
    <w:rsid w:val="008D6B55"/>
    <w:rsid w:val="008D7E18"/>
    <w:rsid w:val="008E04B4"/>
    <w:rsid w:val="008E05E9"/>
    <w:rsid w:val="008E0BA5"/>
    <w:rsid w:val="008E111F"/>
    <w:rsid w:val="008E179D"/>
    <w:rsid w:val="008E2109"/>
    <w:rsid w:val="008E27E5"/>
    <w:rsid w:val="008E282D"/>
    <w:rsid w:val="008E2A78"/>
    <w:rsid w:val="008E2B1D"/>
    <w:rsid w:val="008E417C"/>
    <w:rsid w:val="008E42EC"/>
    <w:rsid w:val="008E6FC6"/>
    <w:rsid w:val="008E7727"/>
    <w:rsid w:val="008F032E"/>
    <w:rsid w:val="008F0398"/>
    <w:rsid w:val="008F0637"/>
    <w:rsid w:val="008F0732"/>
    <w:rsid w:val="008F0750"/>
    <w:rsid w:val="008F0848"/>
    <w:rsid w:val="008F139A"/>
    <w:rsid w:val="008F1612"/>
    <w:rsid w:val="008F196A"/>
    <w:rsid w:val="008F19FE"/>
    <w:rsid w:val="008F2370"/>
    <w:rsid w:val="008F2DB7"/>
    <w:rsid w:val="008F310E"/>
    <w:rsid w:val="008F34F4"/>
    <w:rsid w:val="008F3F1B"/>
    <w:rsid w:val="008F4274"/>
    <w:rsid w:val="008F46E3"/>
    <w:rsid w:val="008F4B0A"/>
    <w:rsid w:val="008F4D2A"/>
    <w:rsid w:val="008F59B2"/>
    <w:rsid w:val="008F6CEA"/>
    <w:rsid w:val="008F6D22"/>
    <w:rsid w:val="008F6FAF"/>
    <w:rsid w:val="008F6FB3"/>
    <w:rsid w:val="008F7636"/>
    <w:rsid w:val="008F7D06"/>
    <w:rsid w:val="008F7DE0"/>
    <w:rsid w:val="0090086B"/>
    <w:rsid w:val="00900975"/>
    <w:rsid w:val="00900F3B"/>
    <w:rsid w:val="009017F7"/>
    <w:rsid w:val="00902123"/>
    <w:rsid w:val="009033F5"/>
    <w:rsid w:val="009037E1"/>
    <w:rsid w:val="00903D2C"/>
    <w:rsid w:val="00905103"/>
    <w:rsid w:val="0090535E"/>
    <w:rsid w:val="00905674"/>
    <w:rsid w:val="00906A05"/>
    <w:rsid w:val="00906E9E"/>
    <w:rsid w:val="009070EE"/>
    <w:rsid w:val="009071D3"/>
    <w:rsid w:val="009075DB"/>
    <w:rsid w:val="00907CDC"/>
    <w:rsid w:val="009115EA"/>
    <w:rsid w:val="0091167B"/>
    <w:rsid w:val="009134FF"/>
    <w:rsid w:val="00913789"/>
    <w:rsid w:val="00914070"/>
    <w:rsid w:val="00915306"/>
    <w:rsid w:val="00916251"/>
    <w:rsid w:val="0091631E"/>
    <w:rsid w:val="0091649B"/>
    <w:rsid w:val="0091698C"/>
    <w:rsid w:val="00916AF2"/>
    <w:rsid w:val="009177B7"/>
    <w:rsid w:val="009203E1"/>
    <w:rsid w:val="009232EF"/>
    <w:rsid w:val="00923419"/>
    <w:rsid w:val="00923725"/>
    <w:rsid w:val="00923E32"/>
    <w:rsid w:val="0092427B"/>
    <w:rsid w:val="0092439A"/>
    <w:rsid w:val="00924B0C"/>
    <w:rsid w:val="009252EA"/>
    <w:rsid w:val="009261A4"/>
    <w:rsid w:val="00926336"/>
    <w:rsid w:val="009266A9"/>
    <w:rsid w:val="00926914"/>
    <w:rsid w:val="009278BA"/>
    <w:rsid w:val="0092790A"/>
    <w:rsid w:val="00927975"/>
    <w:rsid w:val="00927CF7"/>
    <w:rsid w:val="009301F8"/>
    <w:rsid w:val="009310C7"/>
    <w:rsid w:val="009311FC"/>
    <w:rsid w:val="00931309"/>
    <w:rsid w:val="00931B96"/>
    <w:rsid w:val="00931D2A"/>
    <w:rsid w:val="009323E1"/>
    <w:rsid w:val="00932AB5"/>
    <w:rsid w:val="00934C2B"/>
    <w:rsid w:val="00935B19"/>
    <w:rsid w:val="00935E5F"/>
    <w:rsid w:val="00936242"/>
    <w:rsid w:val="00937263"/>
    <w:rsid w:val="00937442"/>
    <w:rsid w:val="009374FC"/>
    <w:rsid w:val="00937FC3"/>
    <w:rsid w:val="0094085E"/>
    <w:rsid w:val="00940F84"/>
    <w:rsid w:val="00941014"/>
    <w:rsid w:val="00941631"/>
    <w:rsid w:val="0094194F"/>
    <w:rsid w:val="00941F6D"/>
    <w:rsid w:val="0094230D"/>
    <w:rsid w:val="009425AB"/>
    <w:rsid w:val="009443A4"/>
    <w:rsid w:val="009449B0"/>
    <w:rsid w:val="00944F89"/>
    <w:rsid w:val="00945168"/>
    <w:rsid w:val="00945978"/>
    <w:rsid w:val="0094666F"/>
    <w:rsid w:val="00946754"/>
    <w:rsid w:val="009468B2"/>
    <w:rsid w:val="0094781E"/>
    <w:rsid w:val="00950035"/>
    <w:rsid w:val="00952163"/>
    <w:rsid w:val="00953CC0"/>
    <w:rsid w:val="009543C1"/>
    <w:rsid w:val="009560B4"/>
    <w:rsid w:val="0095659F"/>
    <w:rsid w:val="009568FC"/>
    <w:rsid w:val="00957D38"/>
    <w:rsid w:val="00960501"/>
    <w:rsid w:val="00960E40"/>
    <w:rsid w:val="00960EA0"/>
    <w:rsid w:val="00961AB6"/>
    <w:rsid w:val="00962128"/>
    <w:rsid w:val="009622CC"/>
    <w:rsid w:val="0096327A"/>
    <w:rsid w:val="0096357D"/>
    <w:rsid w:val="00964AFA"/>
    <w:rsid w:val="00964D21"/>
    <w:rsid w:val="009665A0"/>
    <w:rsid w:val="009668F6"/>
    <w:rsid w:val="009672DA"/>
    <w:rsid w:val="00967407"/>
    <w:rsid w:val="009675F6"/>
    <w:rsid w:val="00967844"/>
    <w:rsid w:val="00967EFC"/>
    <w:rsid w:val="00970B88"/>
    <w:rsid w:val="00970D77"/>
    <w:rsid w:val="0097161D"/>
    <w:rsid w:val="00971D80"/>
    <w:rsid w:val="009721B8"/>
    <w:rsid w:val="00973FA6"/>
    <w:rsid w:val="00974784"/>
    <w:rsid w:val="00974B47"/>
    <w:rsid w:val="00974F10"/>
    <w:rsid w:val="009750D0"/>
    <w:rsid w:val="009758CF"/>
    <w:rsid w:val="00976D5A"/>
    <w:rsid w:val="00977B64"/>
    <w:rsid w:val="00977F5A"/>
    <w:rsid w:val="009801A0"/>
    <w:rsid w:val="0098172E"/>
    <w:rsid w:val="00981D40"/>
    <w:rsid w:val="00982273"/>
    <w:rsid w:val="009828C9"/>
    <w:rsid w:val="00982BFA"/>
    <w:rsid w:val="00983659"/>
    <w:rsid w:val="00983ADE"/>
    <w:rsid w:val="009850A9"/>
    <w:rsid w:val="00985716"/>
    <w:rsid w:val="009866E0"/>
    <w:rsid w:val="009875C6"/>
    <w:rsid w:val="00987D57"/>
    <w:rsid w:val="009900CE"/>
    <w:rsid w:val="009903D4"/>
    <w:rsid w:val="00990730"/>
    <w:rsid w:val="00990907"/>
    <w:rsid w:val="009917B2"/>
    <w:rsid w:val="00991B34"/>
    <w:rsid w:val="00991B5F"/>
    <w:rsid w:val="00991CEE"/>
    <w:rsid w:val="00992B0D"/>
    <w:rsid w:val="009931D1"/>
    <w:rsid w:val="009932A0"/>
    <w:rsid w:val="009932F7"/>
    <w:rsid w:val="00993888"/>
    <w:rsid w:val="00994989"/>
    <w:rsid w:val="009962C8"/>
    <w:rsid w:val="00996550"/>
    <w:rsid w:val="009A0247"/>
    <w:rsid w:val="009A0B66"/>
    <w:rsid w:val="009A1503"/>
    <w:rsid w:val="009A2196"/>
    <w:rsid w:val="009A2C5E"/>
    <w:rsid w:val="009A3181"/>
    <w:rsid w:val="009A425E"/>
    <w:rsid w:val="009A49BC"/>
    <w:rsid w:val="009A5613"/>
    <w:rsid w:val="009A5678"/>
    <w:rsid w:val="009A5CB6"/>
    <w:rsid w:val="009A653B"/>
    <w:rsid w:val="009A74C5"/>
    <w:rsid w:val="009A76EE"/>
    <w:rsid w:val="009B06B4"/>
    <w:rsid w:val="009B21B8"/>
    <w:rsid w:val="009B24DE"/>
    <w:rsid w:val="009B2744"/>
    <w:rsid w:val="009B2C70"/>
    <w:rsid w:val="009B2D74"/>
    <w:rsid w:val="009B3748"/>
    <w:rsid w:val="009B4205"/>
    <w:rsid w:val="009B44B1"/>
    <w:rsid w:val="009B470B"/>
    <w:rsid w:val="009B507B"/>
    <w:rsid w:val="009B5A75"/>
    <w:rsid w:val="009B5E90"/>
    <w:rsid w:val="009B64DC"/>
    <w:rsid w:val="009B6DE0"/>
    <w:rsid w:val="009C0081"/>
    <w:rsid w:val="009C02F9"/>
    <w:rsid w:val="009C0A2D"/>
    <w:rsid w:val="009C0BF9"/>
    <w:rsid w:val="009C1365"/>
    <w:rsid w:val="009C1B62"/>
    <w:rsid w:val="009C2336"/>
    <w:rsid w:val="009C2A18"/>
    <w:rsid w:val="009C41EE"/>
    <w:rsid w:val="009C4973"/>
    <w:rsid w:val="009C49C7"/>
    <w:rsid w:val="009C4C84"/>
    <w:rsid w:val="009C5F08"/>
    <w:rsid w:val="009C673D"/>
    <w:rsid w:val="009C74B8"/>
    <w:rsid w:val="009C7AF2"/>
    <w:rsid w:val="009D03FD"/>
    <w:rsid w:val="009D0DAD"/>
    <w:rsid w:val="009D13FD"/>
    <w:rsid w:val="009D219F"/>
    <w:rsid w:val="009D2419"/>
    <w:rsid w:val="009D34B5"/>
    <w:rsid w:val="009D3F4B"/>
    <w:rsid w:val="009D428B"/>
    <w:rsid w:val="009D4B05"/>
    <w:rsid w:val="009D581B"/>
    <w:rsid w:val="009D6598"/>
    <w:rsid w:val="009D67AB"/>
    <w:rsid w:val="009D6C64"/>
    <w:rsid w:val="009D6D9A"/>
    <w:rsid w:val="009D7299"/>
    <w:rsid w:val="009D78FA"/>
    <w:rsid w:val="009E009E"/>
    <w:rsid w:val="009E11D2"/>
    <w:rsid w:val="009E2917"/>
    <w:rsid w:val="009E364C"/>
    <w:rsid w:val="009E43FB"/>
    <w:rsid w:val="009E450F"/>
    <w:rsid w:val="009E46E7"/>
    <w:rsid w:val="009E48EA"/>
    <w:rsid w:val="009E5315"/>
    <w:rsid w:val="009E60A6"/>
    <w:rsid w:val="009E6361"/>
    <w:rsid w:val="009E687E"/>
    <w:rsid w:val="009E6CB7"/>
    <w:rsid w:val="009E7483"/>
    <w:rsid w:val="009E78C1"/>
    <w:rsid w:val="009E7B97"/>
    <w:rsid w:val="009E7E05"/>
    <w:rsid w:val="009F0A64"/>
    <w:rsid w:val="009F139A"/>
    <w:rsid w:val="009F13A7"/>
    <w:rsid w:val="009F158A"/>
    <w:rsid w:val="009F19C4"/>
    <w:rsid w:val="009F30E2"/>
    <w:rsid w:val="009F314C"/>
    <w:rsid w:val="009F3924"/>
    <w:rsid w:val="009F39DE"/>
    <w:rsid w:val="009F455A"/>
    <w:rsid w:val="009F56AE"/>
    <w:rsid w:val="009F6C44"/>
    <w:rsid w:val="009F6DFE"/>
    <w:rsid w:val="00A01AF0"/>
    <w:rsid w:val="00A02032"/>
    <w:rsid w:val="00A02AD8"/>
    <w:rsid w:val="00A0343E"/>
    <w:rsid w:val="00A035A7"/>
    <w:rsid w:val="00A03BF0"/>
    <w:rsid w:val="00A04057"/>
    <w:rsid w:val="00A050C4"/>
    <w:rsid w:val="00A05350"/>
    <w:rsid w:val="00A070F8"/>
    <w:rsid w:val="00A07B3A"/>
    <w:rsid w:val="00A1085B"/>
    <w:rsid w:val="00A10B0A"/>
    <w:rsid w:val="00A10F0C"/>
    <w:rsid w:val="00A11058"/>
    <w:rsid w:val="00A1153F"/>
    <w:rsid w:val="00A11BD5"/>
    <w:rsid w:val="00A11C67"/>
    <w:rsid w:val="00A12365"/>
    <w:rsid w:val="00A12E37"/>
    <w:rsid w:val="00A15A67"/>
    <w:rsid w:val="00A15F03"/>
    <w:rsid w:val="00A1629F"/>
    <w:rsid w:val="00A16B21"/>
    <w:rsid w:val="00A1702E"/>
    <w:rsid w:val="00A17203"/>
    <w:rsid w:val="00A175C2"/>
    <w:rsid w:val="00A20434"/>
    <w:rsid w:val="00A20653"/>
    <w:rsid w:val="00A22882"/>
    <w:rsid w:val="00A22B3E"/>
    <w:rsid w:val="00A235CE"/>
    <w:rsid w:val="00A23B04"/>
    <w:rsid w:val="00A23C93"/>
    <w:rsid w:val="00A24106"/>
    <w:rsid w:val="00A24909"/>
    <w:rsid w:val="00A24AD6"/>
    <w:rsid w:val="00A25493"/>
    <w:rsid w:val="00A257CC"/>
    <w:rsid w:val="00A25CDF"/>
    <w:rsid w:val="00A266CD"/>
    <w:rsid w:val="00A26B69"/>
    <w:rsid w:val="00A26BFC"/>
    <w:rsid w:val="00A27194"/>
    <w:rsid w:val="00A27C05"/>
    <w:rsid w:val="00A27C6C"/>
    <w:rsid w:val="00A27DDA"/>
    <w:rsid w:val="00A300E5"/>
    <w:rsid w:val="00A31022"/>
    <w:rsid w:val="00A31497"/>
    <w:rsid w:val="00A3243C"/>
    <w:rsid w:val="00A32BE1"/>
    <w:rsid w:val="00A33153"/>
    <w:rsid w:val="00A347DC"/>
    <w:rsid w:val="00A35155"/>
    <w:rsid w:val="00A361E6"/>
    <w:rsid w:val="00A363F6"/>
    <w:rsid w:val="00A36A65"/>
    <w:rsid w:val="00A36A78"/>
    <w:rsid w:val="00A36C13"/>
    <w:rsid w:val="00A36FE4"/>
    <w:rsid w:val="00A3752C"/>
    <w:rsid w:val="00A37AA2"/>
    <w:rsid w:val="00A409C5"/>
    <w:rsid w:val="00A40BCF"/>
    <w:rsid w:val="00A40BD4"/>
    <w:rsid w:val="00A40CDD"/>
    <w:rsid w:val="00A41182"/>
    <w:rsid w:val="00A41616"/>
    <w:rsid w:val="00A41B51"/>
    <w:rsid w:val="00A41C9B"/>
    <w:rsid w:val="00A4254A"/>
    <w:rsid w:val="00A42929"/>
    <w:rsid w:val="00A44A12"/>
    <w:rsid w:val="00A44EF1"/>
    <w:rsid w:val="00A45B36"/>
    <w:rsid w:val="00A47D44"/>
    <w:rsid w:val="00A5027A"/>
    <w:rsid w:val="00A5032E"/>
    <w:rsid w:val="00A50E42"/>
    <w:rsid w:val="00A51208"/>
    <w:rsid w:val="00A513F9"/>
    <w:rsid w:val="00A5146F"/>
    <w:rsid w:val="00A515F8"/>
    <w:rsid w:val="00A517DD"/>
    <w:rsid w:val="00A52FA1"/>
    <w:rsid w:val="00A532EE"/>
    <w:rsid w:val="00A53EBA"/>
    <w:rsid w:val="00A54112"/>
    <w:rsid w:val="00A54C36"/>
    <w:rsid w:val="00A54FEB"/>
    <w:rsid w:val="00A55ECE"/>
    <w:rsid w:val="00A56A8E"/>
    <w:rsid w:val="00A56BB1"/>
    <w:rsid w:val="00A56E05"/>
    <w:rsid w:val="00A57159"/>
    <w:rsid w:val="00A57178"/>
    <w:rsid w:val="00A61832"/>
    <w:rsid w:val="00A61AC0"/>
    <w:rsid w:val="00A61FCF"/>
    <w:rsid w:val="00A6293C"/>
    <w:rsid w:val="00A630EF"/>
    <w:rsid w:val="00A6393D"/>
    <w:rsid w:val="00A63961"/>
    <w:rsid w:val="00A63A9B"/>
    <w:rsid w:val="00A63BCD"/>
    <w:rsid w:val="00A6403E"/>
    <w:rsid w:val="00A6475B"/>
    <w:rsid w:val="00A66139"/>
    <w:rsid w:val="00A662C2"/>
    <w:rsid w:val="00A6689C"/>
    <w:rsid w:val="00A66AEE"/>
    <w:rsid w:val="00A66BEC"/>
    <w:rsid w:val="00A66C67"/>
    <w:rsid w:val="00A674DA"/>
    <w:rsid w:val="00A67C3D"/>
    <w:rsid w:val="00A67CCA"/>
    <w:rsid w:val="00A707DE"/>
    <w:rsid w:val="00A70E60"/>
    <w:rsid w:val="00A712F4"/>
    <w:rsid w:val="00A714FE"/>
    <w:rsid w:val="00A72077"/>
    <w:rsid w:val="00A721CC"/>
    <w:rsid w:val="00A725B5"/>
    <w:rsid w:val="00A72B5A"/>
    <w:rsid w:val="00A744BF"/>
    <w:rsid w:val="00A75539"/>
    <w:rsid w:val="00A7582B"/>
    <w:rsid w:val="00A7594A"/>
    <w:rsid w:val="00A75951"/>
    <w:rsid w:val="00A75A01"/>
    <w:rsid w:val="00A75B20"/>
    <w:rsid w:val="00A76356"/>
    <w:rsid w:val="00A767C3"/>
    <w:rsid w:val="00A76EF0"/>
    <w:rsid w:val="00A774BF"/>
    <w:rsid w:val="00A778E1"/>
    <w:rsid w:val="00A80054"/>
    <w:rsid w:val="00A81345"/>
    <w:rsid w:val="00A816F4"/>
    <w:rsid w:val="00A824A0"/>
    <w:rsid w:val="00A825C3"/>
    <w:rsid w:val="00A82BE3"/>
    <w:rsid w:val="00A82C84"/>
    <w:rsid w:val="00A8403B"/>
    <w:rsid w:val="00A8551F"/>
    <w:rsid w:val="00A858FB"/>
    <w:rsid w:val="00A85AAA"/>
    <w:rsid w:val="00A85E0C"/>
    <w:rsid w:val="00A86265"/>
    <w:rsid w:val="00A86636"/>
    <w:rsid w:val="00A86FC7"/>
    <w:rsid w:val="00A87219"/>
    <w:rsid w:val="00A87D4F"/>
    <w:rsid w:val="00A90465"/>
    <w:rsid w:val="00A90AF1"/>
    <w:rsid w:val="00A911DD"/>
    <w:rsid w:val="00A91509"/>
    <w:rsid w:val="00A922C8"/>
    <w:rsid w:val="00A924B8"/>
    <w:rsid w:val="00A93039"/>
    <w:rsid w:val="00A934B2"/>
    <w:rsid w:val="00A937DC"/>
    <w:rsid w:val="00A9394C"/>
    <w:rsid w:val="00A93C38"/>
    <w:rsid w:val="00A9450E"/>
    <w:rsid w:val="00A94751"/>
    <w:rsid w:val="00A94903"/>
    <w:rsid w:val="00A953C4"/>
    <w:rsid w:val="00A954BA"/>
    <w:rsid w:val="00A9566B"/>
    <w:rsid w:val="00A96041"/>
    <w:rsid w:val="00A966AC"/>
    <w:rsid w:val="00A96C61"/>
    <w:rsid w:val="00A96DF7"/>
    <w:rsid w:val="00AA0CF2"/>
    <w:rsid w:val="00AA151B"/>
    <w:rsid w:val="00AA1CFE"/>
    <w:rsid w:val="00AA212E"/>
    <w:rsid w:val="00AA42B3"/>
    <w:rsid w:val="00AA4EEF"/>
    <w:rsid w:val="00AA50D2"/>
    <w:rsid w:val="00AA55B5"/>
    <w:rsid w:val="00AA5E2F"/>
    <w:rsid w:val="00AA5FF8"/>
    <w:rsid w:val="00AA682B"/>
    <w:rsid w:val="00AA6952"/>
    <w:rsid w:val="00AA730F"/>
    <w:rsid w:val="00AA748F"/>
    <w:rsid w:val="00AA7986"/>
    <w:rsid w:val="00AB0D6E"/>
    <w:rsid w:val="00AB27E1"/>
    <w:rsid w:val="00AB3662"/>
    <w:rsid w:val="00AB3E0B"/>
    <w:rsid w:val="00AB44FB"/>
    <w:rsid w:val="00AB4BCF"/>
    <w:rsid w:val="00AB4F22"/>
    <w:rsid w:val="00AB52F2"/>
    <w:rsid w:val="00AB53E2"/>
    <w:rsid w:val="00AB67F7"/>
    <w:rsid w:val="00AB72C0"/>
    <w:rsid w:val="00AC07F7"/>
    <w:rsid w:val="00AC11D7"/>
    <w:rsid w:val="00AC1915"/>
    <w:rsid w:val="00AC1DBD"/>
    <w:rsid w:val="00AC325A"/>
    <w:rsid w:val="00AC33E0"/>
    <w:rsid w:val="00AC385C"/>
    <w:rsid w:val="00AC4757"/>
    <w:rsid w:val="00AC4D92"/>
    <w:rsid w:val="00AC4DD4"/>
    <w:rsid w:val="00AC4E65"/>
    <w:rsid w:val="00AC5C9F"/>
    <w:rsid w:val="00AC5CDC"/>
    <w:rsid w:val="00AC63EE"/>
    <w:rsid w:val="00AD097D"/>
    <w:rsid w:val="00AD10F5"/>
    <w:rsid w:val="00AD14E4"/>
    <w:rsid w:val="00AD206A"/>
    <w:rsid w:val="00AD23D7"/>
    <w:rsid w:val="00AD2B07"/>
    <w:rsid w:val="00AD429C"/>
    <w:rsid w:val="00AD4387"/>
    <w:rsid w:val="00AD458B"/>
    <w:rsid w:val="00AD49AE"/>
    <w:rsid w:val="00AD4C79"/>
    <w:rsid w:val="00AD53D4"/>
    <w:rsid w:val="00AD5BF8"/>
    <w:rsid w:val="00AD5D73"/>
    <w:rsid w:val="00AD5EBB"/>
    <w:rsid w:val="00AD62C0"/>
    <w:rsid w:val="00AD648D"/>
    <w:rsid w:val="00AD6551"/>
    <w:rsid w:val="00AD6B81"/>
    <w:rsid w:val="00AD6E3D"/>
    <w:rsid w:val="00AD71D7"/>
    <w:rsid w:val="00AE05DD"/>
    <w:rsid w:val="00AE0945"/>
    <w:rsid w:val="00AE0DCE"/>
    <w:rsid w:val="00AE0F00"/>
    <w:rsid w:val="00AE1E5C"/>
    <w:rsid w:val="00AE319E"/>
    <w:rsid w:val="00AE46CB"/>
    <w:rsid w:val="00AE4B4B"/>
    <w:rsid w:val="00AE4C6C"/>
    <w:rsid w:val="00AE4F49"/>
    <w:rsid w:val="00AE53F0"/>
    <w:rsid w:val="00AE5B89"/>
    <w:rsid w:val="00AE6B9D"/>
    <w:rsid w:val="00AF0E1E"/>
    <w:rsid w:val="00AF0F88"/>
    <w:rsid w:val="00AF11B5"/>
    <w:rsid w:val="00AF188A"/>
    <w:rsid w:val="00AF2443"/>
    <w:rsid w:val="00AF25F0"/>
    <w:rsid w:val="00AF31D8"/>
    <w:rsid w:val="00AF3D49"/>
    <w:rsid w:val="00AF43A7"/>
    <w:rsid w:val="00AF5452"/>
    <w:rsid w:val="00AF606B"/>
    <w:rsid w:val="00AF7089"/>
    <w:rsid w:val="00AF75F1"/>
    <w:rsid w:val="00AF797B"/>
    <w:rsid w:val="00B003F5"/>
    <w:rsid w:val="00B00E78"/>
    <w:rsid w:val="00B01074"/>
    <w:rsid w:val="00B01463"/>
    <w:rsid w:val="00B01A97"/>
    <w:rsid w:val="00B02395"/>
    <w:rsid w:val="00B029F0"/>
    <w:rsid w:val="00B02C85"/>
    <w:rsid w:val="00B02F3A"/>
    <w:rsid w:val="00B03271"/>
    <w:rsid w:val="00B04BE2"/>
    <w:rsid w:val="00B05B64"/>
    <w:rsid w:val="00B05ED6"/>
    <w:rsid w:val="00B05F5D"/>
    <w:rsid w:val="00B06711"/>
    <w:rsid w:val="00B067FD"/>
    <w:rsid w:val="00B06D29"/>
    <w:rsid w:val="00B0706C"/>
    <w:rsid w:val="00B07857"/>
    <w:rsid w:val="00B07E80"/>
    <w:rsid w:val="00B100E6"/>
    <w:rsid w:val="00B10104"/>
    <w:rsid w:val="00B110C3"/>
    <w:rsid w:val="00B114DC"/>
    <w:rsid w:val="00B115FA"/>
    <w:rsid w:val="00B116B0"/>
    <w:rsid w:val="00B11852"/>
    <w:rsid w:val="00B12C53"/>
    <w:rsid w:val="00B12F17"/>
    <w:rsid w:val="00B135EC"/>
    <w:rsid w:val="00B13EBE"/>
    <w:rsid w:val="00B13F42"/>
    <w:rsid w:val="00B142BB"/>
    <w:rsid w:val="00B14EDC"/>
    <w:rsid w:val="00B15B08"/>
    <w:rsid w:val="00B15C3B"/>
    <w:rsid w:val="00B1608B"/>
    <w:rsid w:val="00B16AB2"/>
    <w:rsid w:val="00B17361"/>
    <w:rsid w:val="00B17D5A"/>
    <w:rsid w:val="00B206F2"/>
    <w:rsid w:val="00B20A0C"/>
    <w:rsid w:val="00B20DDC"/>
    <w:rsid w:val="00B20EAC"/>
    <w:rsid w:val="00B213F1"/>
    <w:rsid w:val="00B2177F"/>
    <w:rsid w:val="00B21A20"/>
    <w:rsid w:val="00B21A3F"/>
    <w:rsid w:val="00B22276"/>
    <w:rsid w:val="00B22CFA"/>
    <w:rsid w:val="00B22EEE"/>
    <w:rsid w:val="00B22EFE"/>
    <w:rsid w:val="00B23419"/>
    <w:rsid w:val="00B235DB"/>
    <w:rsid w:val="00B23E72"/>
    <w:rsid w:val="00B23EB0"/>
    <w:rsid w:val="00B2457B"/>
    <w:rsid w:val="00B24620"/>
    <w:rsid w:val="00B247DA"/>
    <w:rsid w:val="00B25BD5"/>
    <w:rsid w:val="00B25D03"/>
    <w:rsid w:val="00B26244"/>
    <w:rsid w:val="00B267BD"/>
    <w:rsid w:val="00B26AE6"/>
    <w:rsid w:val="00B27066"/>
    <w:rsid w:val="00B27C65"/>
    <w:rsid w:val="00B3075C"/>
    <w:rsid w:val="00B30AD9"/>
    <w:rsid w:val="00B30AEC"/>
    <w:rsid w:val="00B3100E"/>
    <w:rsid w:val="00B31A1D"/>
    <w:rsid w:val="00B32970"/>
    <w:rsid w:val="00B32E33"/>
    <w:rsid w:val="00B355DC"/>
    <w:rsid w:val="00B357E5"/>
    <w:rsid w:val="00B35825"/>
    <w:rsid w:val="00B35BEB"/>
    <w:rsid w:val="00B379D2"/>
    <w:rsid w:val="00B37A97"/>
    <w:rsid w:val="00B41691"/>
    <w:rsid w:val="00B418AA"/>
    <w:rsid w:val="00B41AB1"/>
    <w:rsid w:val="00B422C6"/>
    <w:rsid w:val="00B4247A"/>
    <w:rsid w:val="00B42B2D"/>
    <w:rsid w:val="00B431F3"/>
    <w:rsid w:val="00B44588"/>
    <w:rsid w:val="00B44B4A"/>
    <w:rsid w:val="00B44C93"/>
    <w:rsid w:val="00B46189"/>
    <w:rsid w:val="00B46320"/>
    <w:rsid w:val="00B46C85"/>
    <w:rsid w:val="00B46DD7"/>
    <w:rsid w:val="00B477B2"/>
    <w:rsid w:val="00B511E9"/>
    <w:rsid w:val="00B51636"/>
    <w:rsid w:val="00B51FB3"/>
    <w:rsid w:val="00B51FD0"/>
    <w:rsid w:val="00B520B1"/>
    <w:rsid w:val="00B5216F"/>
    <w:rsid w:val="00B5229E"/>
    <w:rsid w:val="00B5415C"/>
    <w:rsid w:val="00B5496B"/>
    <w:rsid w:val="00B55118"/>
    <w:rsid w:val="00B55751"/>
    <w:rsid w:val="00B61B59"/>
    <w:rsid w:val="00B62394"/>
    <w:rsid w:val="00B624D4"/>
    <w:rsid w:val="00B6264E"/>
    <w:rsid w:val="00B631E0"/>
    <w:rsid w:val="00B638E6"/>
    <w:rsid w:val="00B64B98"/>
    <w:rsid w:val="00B64C21"/>
    <w:rsid w:val="00B65DCB"/>
    <w:rsid w:val="00B660F7"/>
    <w:rsid w:val="00B66375"/>
    <w:rsid w:val="00B66D65"/>
    <w:rsid w:val="00B6783C"/>
    <w:rsid w:val="00B67ADC"/>
    <w:rsid w:val="00B707E8"/>
    <w:rsid w:val="00B70E08"/>
    <w:rsid w:val="00B70E34"/>
    <w:rsid w:val="00B70E53"/>
    <w:rsid w:val="00B71BC2"/>
    <w:rsid w:val="00B71FAB"/>
    <w:rsid w:val="00B72B02"/>
    <w:rsid w:val="00B72C22"/>
    <w:rsid w:val="00B7300D"/>
    <w:rsid w:val="00B73082"/>
    <w:rsid w:val="00B73C33"/>
    <w:rsid w:val="00B74178"/>
    <w:rsid w:val="00B74475"/>
    <w:rsid w:val="00B7457D"/>
    <w:rsid w:val="00B74658"/>
    <w:rsid w:val="00B7573E"/>
    <w:rsid w:val="00B76167"/>
    <w:rsid w:val="00B76EFF"/>
    <w:rsid w:val="00B770A8"/>
    <w:rsid w:val="00B77474"/>
    <w:rsid w:val="00B77537"/>
    <w:rsid w:val="00B77CA8"/>
    <w:rsid w:val="00B77DAD"/>
    <w:rsid w:val="00B77E25"/>
    <w:rsid w:val="00B80133"/>
    <w:rsid w:val="00B8137A"/>
    <w:rsid w:val="00B81D5F"/>
    <w:rsid w:val="00B824B1"/>
    <w:rsid w:val="00B82BC5"/>
    <w:rsid w:val="00B83E7B"/>
    <w:rsid w:val="00B83F44"/>
    <w:rsid w:val="00B84137"/>
    <w:rsid w:val="00B84342"/>
    <w:rsid w:val="00B84417"/>
    <w:rsid w:val="00B844CA"/>
    <w:rsid w:val="00B845A3"/>
    <w:rsid w:val="00B84BF9"/>
    <w:rsid w:val="00B8508B"/>
    <w:rsid w:val="00B85265"/>
    <w:rsid w:val="00B85440"/>
    <w:rsid w:val="00B85C56"/>
    <w:rsid w:val="00B85CD3"/>
    <w:rsid w:val="00B86165"/>
    <w:rsid w:val="00B90158"/>
    <w:rsid w:val="00B906A8"/>
    <w:rsid w:val="00B91345"/>
    <w:rsid w:val="00B91483"/>
    <w:rsid w:val="00B919CC"/>
    <w:rsid w:val="00B91DBE"/>
    <w:rsid w:val="00B92BB6"/>
    <w:rsid w:val="00B92F22"/>
    <w:rsid w:val="00B93DA9"/>
    <w:rsid w:val="00B94272"/>
    <w:rsid w:val="00B9444A"/>
    <w:rsid w:val="00B94AED"/>
    <w:rsid w:val="00B9500E"/>
    <w:rsid w:val="00B9555F"/>
    <w:rsid w:val="00B957F6"/>
    <w:rsid w:val="00B957F8"/>
    <w:rsid w:val="00B96EB3"/>
    <w:rsid w:val="00B96FC1"/>
    <w:rsid w:val="00B97405"/>
    <w:rsid w:val="00B979EF"/>
    <w:rsid w:val="00BA01B6"/>
    <w:rsid w:val="00BA06A4"/>
    <w:rsid w:val="00BA0EF3"/>
    <w:rsid w:val="00BA109A"/>
    <w:rsid w:val="00BA1D75"/>
    <w:rsid w:val="00BA21A6"/>
    <w:rsid w:val="00BA292F"/>
    <w:rsid w:val="00BA2E78"/>
    <w:rsid w:val="00BA344B"/>
    <w:rsid w:val="00BA3BD8"/>
    <w:rsid w:val="00BA4BD4"/>
    <w:rsid w:val="00BA4D74"/>
    <w:rsid w:val="00BA5129"/>
    <w:rsid w:val="00BA5240"/>
    <w:rsid w:val="00BA6569"/>
    <w:rsid w:val="00BB0E30"/>
    <w:rsid w:val="00BB1125"/>
    <w:rsid w:val="00BB15BF"/>
    <w:rsid w:val="00BB1CE3"/>
    <w:rsid w:val="00BB26F5"/>
    <w:rsid w:val="00BB3456"/>
    <w:rsid w:val="00BB3B1B"/>
    <w:rsid w:val="00BB4441"/>
    <w:rsid w:val="00BB46F3"/>
    <w:rsid w:val="00BB494E"/>
    <w:rsid w:val="00BB55B0"/>
    <w:rsid w:val="00BB57E3"/>
    <w:rsid w:val="00BB5BDD"/>
    <w:rsid w:val="00BB6469"/>
    <w:rsid w:val="00BB6698"/>
    <w:rsid w:val="00BB7B7D"/>
    <w:rsid w:val="00BB7C1F"/>
    <w:rsid w:val="00BB7C54"/>
    <w:rsid w:val="00BB7F98"/>
    <w:rsid w:val="00BC152B"/>
    <w:rsid w:val="00BC15FD"/>
    <w:rsid w:val="00BC1982"/>
    <w:rsid w:val="00BC1B37"/>
    <w:rsid w:val="00BC2DE9"/>
    <w:rsid w:val="00BC381D"/>
    <w:rsid w:val="00BC3963"/>
    <w:rsid w:val="00BC46A8"/>
    <w:rsid w:val="00BC47FA"/>
    <w:rsid w:val="00BC529A"/>
    <w:rsid w:val="00BC5700"/>
    <w:rsid w:val="00BC5D04"/>
    <w:rsid w:val="00BC6A29"/>
    <w:rsid w:val="00BC78AB"/>
    <w:rsid w:val="00BC7B74"/>
    <w:rsid w:val="00BD0C01"/>
    <w:rsid w:val="00BD1A0A"/>
    <w:rsid w:val="00BD2362"/>
    <w:rsid w:val="00BD2BA5"/>
    <w:rsid w:val="00BD2D05"/>
    <w:rsid w:val="00BD3B97"/>
    <w:rsid w:val="00BD405D"/>
    <w:rsid w:val="00BD4985"/>
    <w:rsid w:val="00BD50D2"/>
    <w:rsid w:val="00BD5892"/>
    <w:rsid w:val="00BD66C1"/>
    <w:rsid w:val="00BD6B27"/>
    <w:rsid w:val="00BD6EF5"/>
    <w:rsid w:val="00BE066E"/>
    <w:rsid w:val="00BE0CE3"/>
    <w:rsid w:val="00BE279F"/>
    <w:rsid w:val="00BE2E0F"/>
    <w:rsid w:val="00BE30F0"/>
    <w:rsid w:val="00BE36B7"/>
    <w:rsid w:val="00BE39EA"/>
    <w:rsid w:val="00BE48E3"/>
    <w:rsid w:val="00BE4B4C"/>
    <w:rsid w:val="00BE5197"/>
    <w:rsid w:val="00BE5477"/>
    <w:rsid w:val="00BE5760"/>
    <w:rsid w:val="00BE583E"/>
    <w:rsid w:val="00BE5AA9"/>
    <w:rsid w:val="00BE635F"/>
    <w:rsid w:val="00BE6794"/>
    <w:rsid w:val="00BE6B78"/>
    <w:rsid w:val="00BE73C8"/>
    <w:rsid w:val="00BE7CCB"/>
    <w:rsid w:val="00BF03C5"/>
    <w:rsid w:val="00BF0BB5"/>
    <w:rsid w:val="00BF0C88"/>
    <w:rsid w:val="00BF1AB9"/>
    <w:rsid w:val="00BF1E00"/>
    <w:rsid w:val="00BF2346"/>
    <w:rsid w:val="00BF26E8"/>
    <w:rsid w:val="00BF3516"/>
    <w:rsid w:val="00BF3D25"/>
    <w:rsid w:val="00BF46F4"/>
    <w:rsid w:val="00BF4F13"/>
    <w:rsid w:val="00BF6C3D"/>
    <w:rsid w:val="00BF7887"/>
    <w:rsid w:val="00BF7B4F"/>
    <w:rsid w:val="00C003E8"/>
    <w:rsid w:val="00C00E5E"/>
    <w:rsid w:val="00C015D7"/>
    <w:rsid w:val="00C0162B"/>
    <w:rsid w:val="00C0167B"/>
    <w:rsid w:val="00C031E7"/>
    <w:rsid w:val="00C036AE"/>
    <w:rsid w:val="00C04660"/>
    <w:rsid w:val="00C047B0"/>
    <w:rsid w:val="00C04A35"/>
    <w:rsid w:val="00C04B1E"/>
    <w:rsid w:val="00C04C7E"/>
    <w:rsid w:val="00C050CC"/>
    <w:rsid w:val="00C051E5"/>
    <w:rsid w:val="00C05CD8"/>
    <w:rsid w:val="00C061B5"/>
    <w:rsid w:val="00C07C50"/>
    <w:rsid w:val="00C07CF5"/>
    <w:rsid w:val="00C102C5"/>
    <w:rsid w:val="00C106C1"/>
    <w:rsid w:val="00C116FC"/>
    <w:rsid w:val="00C11E95"/>
    <w:rsid w:val="00C12B7E"/>
    <w:rsid w:val="00C12FC0"/>
    <w:rsid w:val="00C12FCF"/>
    <w:rsid w:val="00C1322E"/>
    <w:rsid w:val="00C13264"/>
    <w:rsid w:val="00C13294"/>
    <w:rsid w:val="00C14AC6"/>
    <w:rsid w:val="00C15458"/>
    <w:rsid w:val="00C16DEB"/>
    <w:rsid w:val="00C20276"/>
    <w:rsid w:val="00C204F1"/>
    <w:rsid w:val="00C207CB"/>
    <w:rsid w:val="00C20FB3"/>
    <w:rsid w:val="00C21147"/>
    <w:rsid w:val="00C213E2"/>
    <w:rsid w:val="00C221E8"/>
    <w:rsid w:val="00C230F9"/>
    <w:rsid w:val="00C23899"/>
    <w:rsid w:val="00C23B8B"/>
    <w:rsid w:val="00C23BAE"/>
    <w:rsid w:val="00C23EAE"/>
    <w:rsid w:val="00C244B9"/>
    <w:rsid w:val="00C24505"/>
    <w:rsid w:val="00C245D0"/>
    <w:rsid w:val="00C24A68"/>
    <w:rsid w:val="00C24EB3"/>
    <w:rsid w:val="00C254E0"/>
    <w:rsid w:val="00C26B2C"/>
    <w:rsid w:val="00C27894"/>
    <w:rsid w:val="00C27952"/>
    <w:rsid w:val="00C27D9B"/>
    <w:rsid w:val="00C27EDE"/>
    <w:rsid w:val="00C301CA"/>
    <w:rsid w:val="00C319D2"/>
    <w:rsid w:val="00C32066"/>
    <w:rsid w:val="00C321C7"/>
    <w:rsid w:val="00C32BD4"/>
    <w:rsid w:val="00C33007"/>
    <w:rsid w:val="00C33022"/>
    <w:rsid w:val="00C345F3"/>
    <w:rsid w:val="00C34BB0"/>
    <w:rsid w:val="00C34FB5"/>
    <w:rsid w:val="00C3658F"/>
    <w:rsid w:val="00C37940"/>
    <w:rsid w:val="00C37F9B"/>
    <w:rsid w:val="00C403F5"/>
    <w:rsid w:val="00C40D31"/>
    <w:rsid w:val="00C41374"/>
    <w:rsid w:val="00C41ECD"/>
    <w:rsid w:val="00C42154"/>
    <w:rsid w:val="00C42790"/>
    <w:rsid w:val="00C42B09"/>
    <w:rsid w:val="00C42E51"/>
    <w:rsid w:val="00C4308E"/>
    <w:rsid w:val="00C437FD"/>
    <w:rsid w:val="00C4398B"/>
    <w:rsid w:val="00C43A32"/>
    <w:rsid w:val="00C441F4"/>
    <w:rsid w:val="00C44EC0"/>
    <w:rsid w:val="00C450AD"/>
    <w:rsid w:val="00C45A8A"/>
    <w:rsid w:val="00C45ACF"/>
    <w:rsid w:val="00C467D3"/>
    <w:rsid w:val="00C46ACD"/>
    <w:rsid w:val="00C500C6"/>
    <w:rsid w:val="00C50151"/>
    <w:rsid w:val="00C51788"/>
    <w:rsid w:val="00C53186"/>
    <w:rsid w:val="00C532F2"/>
    <w:rsid w:val="00C539A2"/>
    <w:rsid w:val="00C53E9A"/>
    <w:rsid w:val="00C54332"/>
    <w:rsid w:val="00C548C9"/>
    <w:rsid w:val="00C54D32"/>
    <w:rsid w:val="00C558C1"/>
    <w:rsid w:val="00C55C70"/>
    <w:rsid w:val="00C5603F"/>
    <w:rsid w:val="00C56299"/>
    <w:rsid w:val="00C563DA"/>
    <w:rsid w:val="00C56602"/>
    <w:rsid w:val="00C56F8E"/>
    <w:rsid w:val="00C57C8D"/>
    <w:rsid w:val="00C60C18"/>
    <w:rsid w:val="00C611AB"/>
    <w:rsid w:val="00C6139B"/>
    <w:rsid w:val="00C615CB"/>
    <w:rsid w:val="00C62911"/>
    <w:rsid w:val="00C6447E"/>
    <w:rsid w:val="00C64CB8"/>
    <w:rsid w:val="00C653AD"/>
    <w:rsid w:val="00C6626E"/>
    <w:rsid w:val="00C66EB2"/>
    <w:rsid w:val="00C70195"/>
    <w:rsid w:val="00C70222"/>
    <w:rsid w:val="00C7038C"/>
    <w:rsid w:val="00C706C5"/>
    <w:rsid w:val="00C712B8"/>
    <w:rsid w:val="00C71338"/>
    <w:rsid w:val="00C72298"/>
    <w:rsid w:val="00C724F4"/>
    <w:rsid w:val="00C72CFC"/>
    <w:rsid w:val="00C7337F"/>
    <w:rsid w:val="00C73A36"/>
    <w:rsid w:val="00C73F0D"/>
    <w:rsid w:val="00C749E4"/>
    <w:rsid w:val="00C751B4"/>
    <w:rsid w:val="00C758D0"/>
    <w:rsid w:val="00C759E8"/>
    <w:rsid w:val="00C768C2"/>
    <w:rsid w:val="00C76D04"/>
    <w:rsid w:val="00C76E6F"/>
    <w:rsid w:val="00C76FF7"/>
    <w:rsid w:val="00C770B9"/>
    <w:rsid w:val="00C77A66"/>
    <w:rsid w:val="00C80700"/>
    <w:rsid w:val="00C80A40"/>
    <w:rsid w:val="00C81ACB"/>
    <w:rsid w:val="00C8295C"/>
    <w:rsid w:val="00C82C5C"/>
    <w:rsid w:val="00C832D8"/>
    <w:rsid w:val="00C833E6"/>
    <w:rsid w:val="00C83557"/>
    <w:rsid w:val="00C84CC9"/>
    <w:rsid w:val="00C85070"/>
    <w:rsid w:val="00C85BF0"/>
    <w:rsid w:val="00C85C15"/>
    <w:rsid w:val="00C863D2"/>
    <w:rsid w:val="00C86663"/>
    <w:rsid w:val="00C87933"/>
    <w:rsid w:val="00C91ACE"/>
    <w:rsid w:val="00C91B8C"/>
    <w:rsid w:val="00C922F5"/>
    <w:rsid w:val="00C9264A"/>
    <w:rsid w:val="00C93007"/>
    <w:rsid w:val="00C931AD"/>
    <w:rsid w:val="00C93AFE"/>
    <w:rsid w:val="00C9428F"/>
    <w:rsid w:val="00C94FEF"/>
    <w:rsid w:val="00C95618"/>
    <w:rsid w:val="00C9576F"/>
    <w:rsid w:val="00C96776"/>
    <w:rsid w:val="00C975B7"/>
    <w:rsid w:val="00C97BE7"/>
    <w:rsid w:val="00CA109F"/>
    <w:rsid w:val="00CA1877"/>
    <w:rsid w:val="00CA1ED4"/>
    <w:rsid w:val="00CA2FEF"/>
    <w:rsid w:val="00CA33A7"/>
    <w:rsid w:val="00CA384C"/>
    <w:rsid w:val="00CA48B3"/>
    <w:rsid w:val="00CA677F"/>
    <w:rsid w:val="00CA67B0"/>
    <w:rsid w:val="00CA68E6"/>
    <w:rsid w:val="00CA7E3D"/>
    <w:rsid w:val="00CA7E71"/>
    <w:rsid w:val="00CB0998"/>
    <w:rsid w:val="00CB0D2E"/>
    <w:rsid w:val="00CB12D1"/>
    <w:rsid w:val="00CB175C"/>
    <w:rsid w:val="00CB1953"/>
    <w:rsid w:val="00CB19C9"/>
    <w:rsid w:val="00CB1F95"/>
    <w:rsid w:val="00CB22D7"/>
    <w:rsid w:val="00CB23B4"/>
    <w:rsid w:val="00CB26BF"/>
    <w:rsid w:val="00CB2BA9"/>
    <w:rsid w:val="00CB4AB9"/>
    <w:rsid w:val="00CB4F58"/>
    <w:rsid w:val="00CB5084"/>
    <w:rsid w:val="00CB5228"/>
    <w:rsid w:val="00CB5270"/>
    <w:rsid w:val="00CB5448"/>
    <w:rsid w:val="00CB58A8"/>
    <w:rsid w:val="00CB7147"/>
    <w:rsid w:val="00CB7310"/>
    <w:rsid w:val="00CB73E2"/>
    <w:rsid w:val="00CB7976"/>
    <w:rsid w:val="00CB7A1E"/>
    <w:rsid w:val="00CC036C"/>
    <w:rsid w:val="00CC15FE"/>
    <w:rsid w:val="00CC27BF"/>
    <w:rsid w:val="00CC2F20"/>
    <w:rsid w:val="00CC3F32"/>
    <w:rsid w:val="00CC52DB"/>
    <w:rsid w:val="00CC7D2C"/>
    <w:rsid w:val="00CD027D"/>
    <w:rsid w:val="00CD037A"/>
    <w:rsid w:val="00CD0B5F"/>
    <w:rsid w:val="00CD2394"/>
    <w:rsid w:val="00CD2A9D"/>
    <w:rsid w:val="00CD2CD9"/>
    <w:rsid w:val="00CD3C79"/>
    <w:rsid w:val="00CD3D4D"/>
    <w:rsid w:val="00CD4EA9"/>
    <w:rsid w:val="00CD5971"/>
    <w:rsid w:val="00CD5C80"/>
    <w:rsid w:val="00CD5CA5"/>
    <w:rsid w:val="00CD5DC1"/>
    <w:rsid w:val="00CD622D"/>
    <w:rsid w:val="00CD64DC"/>
    <w:rsid w:val="00CD6519"/>
    <w:rsid w:val="00CD6B76"/>
    <w:rsid w:val="00CD6BC1"/>
    <w:rsid w:val="00CD6F29"/>
    <w:rsid w:val="00CD7348"/>
    <w:rsid w:val="00CD7ACF"/>
    <w:rsid w:val="00CD7B82"/>
    <w:rsid w:val="00CD7DFA"/>
    <w:rsid w:val="00CE0830"/>
    <w:rsid w:val="00CE0B76"/>
    <w:rsid w:val="00CE0C56"/>
    <w:rsid w:val="00CE1BBF"/>
    <w:rsid w:val="00CE1F81"/>
    <w:rsid w:val="00CE21F6"/>
    <w:rsid w:val="00CE2249"/>
    <w:rsid w:val="00CE34C9"/>
    <w:rsid w:val="00CE513F"/>
    <w:rsid w:val="00CE51DE"/>
    <w:rsid w:val="00CE577C"/>
    <w:rsid w:val="00CE594A"/>
    <w:rsid w:val="00CE5CE9"/>
    <w:rsid w:val="00CE6535"/>
    <w:rsid w:val="00CE6656"/>
    <w:rsid w:val="00CE6B18"/>
    <w:rsid w:val="00CE7C7C"/>
    <w:rsid w:val="00CE7C8F"/>
    <w:rsid w:val="00CE7F11"/>
    <w:rsid w:val="00CF0C72"/>
    <w:rsid w:val="00CF0EAF"/>
    <w:rsid w:val="00CF1453"/>
    <w:rsid w:val="00CF3407"/>
    <w:rsid w:val="00CF4408"/>
    <w:rsid w:val="00CF6E99"/>
    <w:rsid w:val="00CF72E7"/>
    <w:rsid w:val="00CF78CC"/>
    <w:rsid w:val="00CF7AA0"/>
    <w:rsid w:val="00D015C5"/>
    <w:rsid w:val="00D02017"/>
    <w:rsid w:val="00D026DC"/>
    <w:rsid w:val="00D02E62"/>
    <w:rsid w:val="00D03087"/>
    <w:rsid w:val="00D03164"/>
    <w:rsid w:val="00D03860"/>
    <w:rsid w:val="00D045AA"/>
    <w:rsid w:val="00D04801"/>
    <w:rsid w:val="00D05F6A"/>
    <w:rsid w:val="00D07A5A"/>
    <w:rsid w:val="00D1037C"/>
    <w:rsid w:val="00D103E9"/>
    <w:rsid w:val="00D10C13"/>
    <w:rsid w:val="00D11208"/>
    <w:rsid w:val="00D1161A"/>
    <w:rsid w:val="00D120A8"/>
    <w:rsid w:val="00D12C36"/>
    <w:rsid w:val="00D145A6"/>
    <w:rsid w:val="00D16049"/>
    <w:rsid w:val="00D161B2"/>
    <w:rsid w:val="00D16662"/>
    <w:rsid w:val="00D16817"/>
    <w:rsid w:val="00D17BAF"/>
    <w:rsid w:val="00D204BB"/>
    <w:rsid w:val="00D20986"/>
    <w:rsid w:val="00D20C9C"/>
    <w:rsid w:val="00D228A4"/>
    <w:rsid w:val="00D23A48"/>
    <w:rsid w:val="00D23B7C"/>
    <w:rsid w:val="00D23D28"/>
    <w:rsid w:val="00D23D85"/>
    <w:rsid w:val="00D24A4E"/>
    <w:rsid w:val="00D24B5E"/>
    <w:rsid w:val="00D24CBA"/>
    <w:rsid w:val="00D24FB3"/>
    <w:rsid w:val="00D2613D"/>
    <w:rsid w:val="00D3037D"/>
    <w:rsid w:val="00D30723"/>
    <w:rsid w:val="00D30EA1"/>
    <w:rsid w:val="00D31B3C"/>
    <w:rsid w:val="00D31B64"/>
    <w:rsid w:val="00D32C2D"/>
    <w:rsid w:val="00D338AB"/>
    <w:rsid w:val="00D33D76"/>
    <w:rsid w:val="00D34475"/>
    <w:rsid w:val="00D3474F"/>
    <w:rsid w:val="00D34DE2"/>
    <w:rsid w:val="00D350EE"/>
    <w:rsid w:val="00D35832"/>
    <w:rsid w:val="00D35880"/>
    <w:rsid w:val="00D35ED8"/>
    <w:rsid w:val="00D3617C"/>
    <w:rsid w:val="00D367D1"/>
    <w:rsid w:val="00D36C99"/>
    <w:rsid w:val="00D37393"/>
    <w:rsid w:val="00D407B1"/>
    <w:rsid w:val="00D409E7"/>
    <w:rsid w:val="00D40CA6"/>
    <w:rsid w:val="00D40E72"/>
    <w:rsid w:val="00D42759"/>
    <w:rsid w:val="00D42C5B"/>
    <w:rsid w:val="00D43B9F"/>
    <w:rsid w:val="00D44FC6"/>
    <w:rsid w:val="00D45BA9"/>
    <w:rsid w:val="00D460A9"/>
    <w:rsid w:val="00D4651D"/>
    <w:rsid w:val="00D466D4"/>
    <w:rsid w:val="00D46BCE"/>
    <w:rsid w:val="00D47185"/>
    <w:rsid w:val="00D471A3"/>
    <w:rsid w:val="00D51CF5"/>
    <w:rsid w:val="00D522C1"/>
    <w:rsid w:val="00D52A65"/>
    <w:rsid w:val="00D52C6A"/>
    <w:rsid w:val="00D52CC0"/>
    <w:rsid w:val="00D52EEF"/>
    <w:rsid w:val="00D533A3"/>
    <w:rsid w:val="00D53950"/>
    <w:rsid w:val="00D539D9"/>
    <w:rsid w:val="00D53C1C"/>
    <w:rsid w:val="00D5424E"/>
    <w:rsid w:val="00D545CB"/>
    <w:rsid w:val="00D54C2E"/>
    <w:rsid w:val="00D54F0A"/>
    <w:rsid w:val="00D55708"/>
    <w:rsid w:val="00D5597A"/>
    <w:rsid w:val="00D55FFF"/>
    <w:rsid w:val="00D56B7E"/>
    <w:rsid w:val="00D56F8A"/>
    <w:rsid w:val="00D56FD8"/>
    <w:rsid w:val="00D578FC"/>
    <w:rsid w:val="00D6021B"/>
    <w:rsid w:val="00D604D7"/>
    <w:rsid w:val="00D60F04"/>
    <w:rsid w:val="00D61B25"/>
    <w:rsid w:val="00D6221E"/>
    <w:rsid w:val="00D624DF"/>
    <w:rsid w:val="00D62CE7"/>
    <w:rsid w:val="00D655F4"/>
    <w:rsid w:val="00D65CCC"/>
    <w:rsid w:val="00D664D5"/>
    <w:rsid w:val="00D668DE"/>
    <w:rsid w:val="00D67067"/>
    <w:rsid w:val="00D67544"/>
    <w:rsid w:val="00D7049B"/>
    <w:rsid w:val="00D70508"/>
    <w:rsid w:val="00D70EA1"/>
    <w:rsid w:val="00D71343"/>
    <w:rsid w:val="00D71E9C"/>
    <w:rsid w:val="00D72152"/>
    <w:rsid w:val="00D72FA8"/>
    <w:rsid w:val="00D7317C"/>
    <w:rsid w:val="00D73E13"/>
    <w:rsid w:val="00D7400B"/>
    <w:rsid w:val="00D74675"/>
    <w:rsid w:val="00D76143"/>
    <w:rsid w:val="00D764A1"/>
    <w:rsid w:val="00D76929"/>
    <w:rsid w:val="00D76A5C"/>
    <w:rsid w:val="00D77D5E"/>
    <w:rsid w:val="00D77F47"/>
    <w:rsid w:val="00D8057F"/>
    <w:rsid w:val="00D80EAF"/>
    <w:rsid w:val="00D825E9"/>
    <w:rsid w:val="00D8270A"/>
    <w:rsid w:val="00D82793"/>
    <w:rsid w:val="00D82C11"/>
    <w:rsid w:val="00D82D64"/>
    <w:rsid w:val="00D847BD"/>
    <w:rsid w:val="00D847EC"/>
    <w:rsid w:val="00D84FFB"/>
    <w:rsid w:val="00D8539E"/>
    <w:rsid w:val="00D853DA"/>
    <w:rsid w:val="00D854AE"/>
    <w:rsid w:val="00D858DA"/>
    <w:rsid w:val="00D85A97"/>
    <w:rsid w:val="00D85C58"/>
    <w:rsid w:val="00D86A5B"/>
    <w:rsid w:val="00D86C40"/>
    <w:rsid w:val="00D87801"/>
    <w:rsid w:val="00D87846"/>
    <w:rsid w:val="00D878F3"/>
    <w:rsid w:val="00D90299"/>
    <w:rsid w:val="00D905DE"/>
    <w:rsid w:val="00D90ACF"/>
    <w:rsid w:val="00D90B40"/>
    <w:rsid w:val="00D90FC6"/>
    <w:rsid w:val="00D9132B"/>
    <w:rsid w:val="00D9214C"/>
    <w:rsid w:val="00D937AA"/>
    <w:rsid w:val="00D942F2"/>
    <w:rsid w:val="00D944E9"/>
    <w:rsid w:val="00D945B6"/>
    <w:rsid w:val="00D945F8"/>
    <w:rsid w:val="00D948CB"/>
    <w:rsid w:val="00D94B91"/>
    <w:rsid w:val="00D951CB"/>
    <w:rsid w:val="00D95469"/>
    <w:rsid w:val="00D95ACA"/>
    <w:rsid w:val="00D95C2E"/>
    <w:rsid w:val="00D97898"/>
    <w:rsid w:val="00DA05B5"/>
    <w:rsid w:val="00DA11FF"/>
    <w:rsid w:val="00DA148D"/>
    <w:rsid w:val="00DA204E"/>
    <w:rsid w:val="00DA22D4"/>
    <w:rsid w:val="00DA23F6"/>
    <w:rsid w:val="00DA27F5"/>
    <w:rsid w:val="00DA4105"/>
    <w:rsid w:val="00DA4681"/>
    <w:rsid w:val="00DA55F2"/>
    <w:rsid w:val="00DA5C84"/>
    <w:rsid w:val="00DA6209"/>
    <w:rsid w:val="00DA68F9"/>
    <w:rsid w:val="00DA703D"/>
    <w:rsid w:val="00DA71B3"/>
    <w:rsid w:val="00DA7D4A"/>
    <w:rsid w:val="00DB1296"/>
    <w:rsid w:val="00DB1655"/>
    <w:rsid w:val="00DB1D5D"/>
    <w:rsid w:val="00DB23C8"/>
    <w:rsid w:val="00DB2889"/>
    <w:rsid w:val="00DB291A"/>
    <w:rsid w:val="00DB2B1A"/>
    <w:rsid w:val="00DB2D5C"/>
    <w:rsid w:val="00DB3489"/>
    <w:rsid w:val="00DB3551"/>
    <w:rsid w:val="00DB3DF5"/>
    <w:rsid w:val="00DB3E21"/>
    <w:rsid w:val="00DB41CA"/>
    <w:rsid w:val="00DB4760"/>
    <w:rsid w:val="00DB7224"/>
    <w:rsid w:val="00DC04F3"/>
    <w:rsid w:val="00DC05A7"/>
    <w:rsid w:val="00DC0DA0"/>
    <w:rsid w:val="00DC15EC"/>
    <w:rsid w:val="00DC1B7A"/>
    <w:rsid w:val="00DC2E11"/>
    <w:rsid w:val="00DC2FFF"/>
    <w:rsid w:val="00DC3789"/>
    <w:rsid w:val="00DC38AD"/>
    <w:rsid w:val="00DC3C85"/>
    <w:rsid w:val="00DC43BF"/>
    <w:rsid w:val="00DC447D"/>
    <w:rsid w:val="00DC4734"/>
    <w:rsid w:val="00DC5282"/>
    <w:rsid w:val="00DC5786"/>
    <w:rsid w:val="00DC5D3F"/>
    <w:rsid w:val="00DC5DBC"/>
    <w:rsid w:val="00DC63E0"/>
    <w:rsid w:val="00DC6976"/>
    <w:rsid w:val="00DC714B"/>
    <w:rsid w:val="00DC747E"/>
    <w:rsid w:val="00DC7762"/>
    <w:rsid w:val="00DC7B73"/>
    <w:rsid w:val="00DD0233"/>
    <w:rsid w:val="00DD0516"/>
    <w:rsid w:val="00DD203E"/>
    <w:rsid w:val="00DD2377"/>
    <w:rsid w:val="00DD2F20"/>
    <w:rsid w:val="00DD30BC"/>
    <w:rsid w:val="00DD3464"/>
    <w:rsid w:val="00DD397A"/>
    <w:rsid w:val="00DD3DCB"/>
    <w:rsid w:val="00DD3E36"/>
    <w:rsid w:val="00DD3F70"/>
    <w:rsid w:val="00DD421E"/>
    <w:rsid w:val="00DD49B2"/>
    <w:rsid w:val="00DD4C07"/>
    <w:rsid w:val="00DD5A1D"/>
    <w:rsid w:val="00DD5BE8"/>
    <w:rsid w:val="00DD651A"/>
    <w:rsid w:val="00DD720F"/>
    <w:rsid w:val="00DD7504"/>
    <w:rsid w:val="00DD7DA1"/>
    <w:rsid w:val="00DD7E76"/>
    <w:rsid w:val="00DE06B6"/>
    <w:rsid w:val="00DE08BF"/>
    <w:rsid w:val="00DE0C55"/>
    <w:rsid w:val="00DE14EF"/>
    <w:rsid w:val="00DE2305"/>
    <w:rsid w:val="00DE2C73"/>
    <w:rsid w:val="00DE474C"/>
    <w:rsid w:val="00DE4B6A"/>
    <w:rsid w:val="00DE74A8"/>
    <w:rsid w:val="00DE76C4"/>
    <w:rsid w:val="00DF099A"/>
    <w:rsid w:val="00DF0F1C"/>
    <w:rsid w:val="00DF110C"/>
    <w:rsid w:val="00DF1761"/>
    <w:rsid w:val="00DF1A6F"/>
    <w:rsid w:val="00DF237A"/>
    <w:rsid w:val="00DF36F5"/>
    <w:rsid w:val="00DF3730"/>
    <w:rsid w:val="00DF3E0A"/>
    <w:rsid w:val="00DF3FDB"/>
    <w:rsid w:val="00DF45BA"/>
    <w:rsid w:val="00DF51BC"/>
    <w:rsid w:val="00DF6064"/>
    <w:rsid w:val="00DF62F8"/>
    <w:rsid w:val="00DF6610"/>
    <w:rsid w:val="00DF7853"/>
    <w:rsid w:val="00DF7EC5"/>
    <w:rsid w:val="00E0041B"/>
    <w:rsid w:val="00E008E0"/>
    <w:rsid w:val="00E01993"/>
    <w:rsid w:val="00E01B0A"/>
    <w:rsid w:val="00E026D2"/>
    <w:rsid w:val="00E02876"/>
    <w:rsid w:val="00E037AB"/>
    <w:rsid w:val="00E04663"/>
    <w:rsid w:val="00E049B1"/>
    <w:rsid w:val="00E05B0B"/>
    <w:rsid w:val="00E06437"/>
    <w:rsid w:val="00E06878"/>
    <w:rsid w:val="00E06CCE"/>
    <w:rsid w:val="00E07483"/>
    <w:rsid w:val="00E0757B"/>
    <w:rsid w:val="00E11225"/>
    <w:rsid w:val="00E11685"/>
    <w:rsid w:val="00E123D4"/>
    <w:rsid w:val="00E13EC7"/>
    <w:rsid w:val="00E140BC"/>
    <w:rsid w:val="00E15DFB"/>
    <w:rsid w:val="00E16E56"/>
    <w:rsid w:val="00E176FB"/>
    <w:rsid w:val="00E17A16"/>
    <w:rsid w:val="00E17D91"/>
    <w:rsid w:val="00E20556"/>
    <w:rsid w:val="00E20C08"/>
    <w:rsid w:val="00E20E12"/>
    <w:rsid w:val="00E21619"/>
    <w:rsid w:val="00E21782"/>
    <w:rsid w:val="00E21AD8"/>
    <w:rsid w:val="00E22883"/>
    <w:rsid w:val="00E228C9"/>
    <w:rsid w:val="00E22B7A"/>
    <w:rsid w:val="00E22DC6"/>
    <w:rsid w:val="00E235F7"/>
    <w:rsid w:val="00E23BC5"/>
    <w:rsid w:val="00E2463F"/>
    <w:rsid w:val="00E2545E"/>
    <w:rsid w:val="00E25D8E"/>
    <w:rsid w:val="00E260FF"/>
    <w:rsid w:val="00E261C7"/>
    <w:rsid w:val="00E269DD"/>
    <w:rsid w:val="00E30D2E"/>
    <w:rsid w:val="00E30D58"/>
    <w:rsid w:val="00E30E79"/>
    <w:rsid w:val="00E31546"/>
    <w:rsid w:val="00E31AEF"/>
    <w:rsid w:val="00E31F5D"/>
    <w:rsid w:val="00E32400"/>
    <w:rsid w:val="00E32963"/>
    <w:rsid w:val="00E3467C"/>
    <w:rsid w:val="00E346C6"/>
    <w:rsid w:val="00E34BFA"/>
    <w:rsid w:val="00E350D8"/>
    <w:rsid w:val="00E351D6"/>
    <w:rsid w:val="00E3563C"/>
    <w:rsid w:val="00E35C08"/>
    <w:rsid w:val="00E36D7A"/>
    <w:rsid w:val="00E37295"/>
    <w:rsid w:val="00E37337"/>
    <w:rsid w:val="00E37AAD"/>
    <w:rsid w:val="00E4053D"/>
    <w:rsid w:val="00E40986"/>
    <w:rsid w:val="00E416B4"/>
    <w:rsid w:val="00E4280F"/>
    <w:rsid w:val="00E46794"/>
    <w:rsid w:val="00E46957"/>
    <w:rsid w:val="00E474DC"/>
    <w:rsid w:val="00E50852"/>
    <w:rsid w:val="00E50AF3"/>
    <w:rsid w:val="00E5185D"/>
    <w:rsid w:val="00E534EF"/>
    <w:rsid w:val="00E53ACF"/>
    <w:rsid w:val="00E5404D"/>
    <w:rsid w:val="00E54082"/>
    <w:rsid w:val="00E54279"/>
    <w:rsid w:val="00E547BE"/>
    <w:rsid w:val="00E55391"/>
    <w:rsid w:val="00E55657"/>
    <w:rsid w:val="00E5620E"/>
    <w:rsid w:val="00E56EC2"/>
    <w:rsid w:val="00E57162"/>
    <w:rsid w:val="00E57A5E"/>
    <w:rsid w:val="00E6049D"/>
    <w:rsid w:val="00E60E11"/>
    <w:rsid w:val="00E612A9"/>
    <w:rsid w:val="00E639AF"/>
    <w:rsid w:val="00E64058"/>
    <w:rsid w:val="00E644E2"/>
    <w:rsid w:val="00E64CB8"/>
    <w:rsid w:val="00E6541B"/>
    <w:rsid w:val="00E656A3"/>
    <w:rsid w:val="00E65A38"/>
    <w:rsid w:val="00E65BF0"/>
    <w:rsid w:val="00E662D1"/>
    <w:rsid w:val="00E66799"/>
    <w:rsid w:val="00E66961"/>
    <w:rsid w:val="00E66D6D"/>
    <w:rsid w:val="00E67481"/>
    <w:rsid w:val="00E7004A"/>
    <w:rsid w:val="00E7053B"/>
    <w:rsid w:val="00E71387"/>
    <w:rsid w:val="00E715A0"/>
    <w:rsid w:val="00E717D8"/>
    <w:rsid w:val="00E71985"/>
    <w:rsid w:val="00E7229A"/>
    <w:rsid w:val="00E7296F"/>
    <w:rsid w:val="00E74606"/>
    <w:rsid w:val="00E7540B"/>
    <w:rsid w:val="00E75B84"/>
    <w:rsid w:val="00E75D03"/>
    <w:rsid w:val="00E7695B"/>
    <w:rsid w:val="00E77014"/>
    <w:rsid w:val="00E7708B"/>
    <w:rsid w:val="00E770B9"/>
    <w:rsid w:val="00E77703"/>
    <w:rsid w:val="00E77E12"/>
    <w:rsid w:val="00E8065A"/>
    <w:rsid w:val="00E815B8"/>
    <w:rsid w:val="00E818A5"/>
    <w:rsid w:val="00E81D73"/>
    <w:rsid w:val="00E81E4F"/>
    <w:rsid w:val="00E82C77"/>
    <w:rsid w:val="00E8395F"/>
    <w:rsid w:val="00E839D7"/>
    <w:rsid w:val="00E8446D"/>
    <w:rsid w:val="00E84E45"/>
    <w:rsid w:val="00E868A5"/>
    <w:rsid w:val="00E86C7E"/>
    <w:rsid w:val="00E86F4B"/>
    <w:rsid w:val="00E9011D"/>
    <w:rsid w:val="00E90249"/>
    <w:rsid w:val="00E903E5"/>
    <w:rsid w:val="00E9092D"/>
    <w:rsid w:val="00E90937"/>
    <w:rsid w:val="00E90E75"/>
    <w:rsid w:val="00E90F5A"/>
    <w:rsid w:val="00E91241"/>
    <w:rsid w:val="00E91773"/>
    <w:rsid w:val="00E91C2D"/>
    <w:rsid w:val="00E91E2B"/>
    <w:rsid w:val="00E91EE1"/>
    <w:rsid w:val="00E93132"/>
    <w:rsid w:val="00E94840"/>
    <w:rsid w:val="00E95EDB"/>
    <w:rsid w:val="00E97B48"/>
    <w:rsid w:val="00EA03AA"/>
    <w:rsid w:val="00EA0788"/>
    <w:rsid w:val="00EA1FEB"/>
    <w:rsid w:val="00EA244E"/>
    <w:rsid w:val="00EA2F0B"/>
    <w:rsid w:val="00EA35C2"/>
    <w:rsid w:val="00EA37CD"/>
    <w:rsid w:val="00EA4612"/>
    <w:rsid w:val="00EA4741"/>
    <w:rsid w:val="00EA4813"/>
    <w:rsid w:val="00EA51AE"/>
    <w:rsid w:val="00EA5E32"/>
    <w:rsid w:val="00EA6C68"/>
    <w:rsid w:val="00EA7DCF"/>
    <w:rsid w:val="00EB059D"/>
    <w:rsid w:val="00EB112F"/>
    <w:rsid w:val="00EB11A9"/>
    <w:rsid w:val="00EB168B"/>
    <w:rsid w:val="00EB1A5B"/>
    <w:rsid w:val="00EB2E99"/>
    <w:rsid w:val="00EB30B3"/>
    <w:rsid w:val="00EB30E9"/>
    <w:rsid w:val="00EB3134"/>
    <w:rsid w:val="00EB3319"/>
    <w:rsid w:val="00EB391C"/>
    <w:rsid w:val="00EB3985"/>
    <w:rsid w:val="00EB3C1B"/>
    <w:rsid w:val="00EB418D"/>
    <w:rsid w:val="00EB59D1"/>
    <w:rsid w:val="00EB5FC4"/>
    <w:rsid w:val="00EB613A"/>
    <w:rsid w:val="00EB660C"/>
    <w:rsid w:val="00EB6F51"/>
    <w:rsid w:val="00EB74A4"/>
    <w:rsid w:val="00EC0B68"/>
    <w:rsid w:val="00EC0D2F"/>
    <w:rsid w:val="00EC1214"/>
    <w:rsid w:val="00EC13FC"/>
    <w:rsid w:val="00EC2707"/>
    <w:rsid w:val="00EC2E5F"/>
    <w:rsid w:val="00EC4C98"/>
    <w:rsid w:val="00EC4E23"/>
    <w:rsid w:val="00EC55BF"/>
    <w:rsid w:val="00EC5B72"/>
    <w:rsid w:val="00EC5CA9"/>
    <w:rsid w:val="00EC6740"/>
    <w:rsid w:val="00EC6A8C"/>
    <w:rsid w:val="00EC7344"/>
    <w:rsid w:val="00EC7C9B"/>
    <w:rsid w:val="00EC7D35"/>
    <w:rsid w:val="00ED002E"/>
    <w:rsid w:val="00ED1487"/>
    <w:rsid w:val="00ED1544"/>
    <w:rsid w:val="00ED1A25"/>
    <w:rsid w:val="00ED1BA6"/>
    <w:rsid w:val="00ED1ECF"/>
    <w:rsid w:val="00ED29BE"/>
    <w:rsid w:val="00ED2B29"/>
    <w:rsid w:val="00ED2C33"/>
    <w:rsid w:val="00ED3473"/>
    <w:rsid w:val="00ED3896"/>
    <w:rsid w:val="00ED3A23"/>
    <w:rsid w:val="00ED4E8B"/>
    <w:rsid w:val="00ED4FB0"/>
    <w:rsid w:val="00ED579E"/>
    <w:rsid w:val="00ED5E02"/>
    <w:rsid w:val="00ED60AB"/>
    <w:rsid w:val="00ED6723"/>
    <w:rsid w:val="00ED71D6"/>
    <w:rsid w:val="00ED7B50"/>
    <w:rsid w:val="00EE025C"/>
    <w:rsid w:val="00EE0685"/>
    <w:rsid w:val="00EE0FE5"/>
    <w:rsid w:val="00EE1C4F"/>
    <w:rsid w:val="00EE202D"/>
    <w:rsid w:val="00EE2721"/>
    <w:rsid w:val="00EE2CAC"/>
    <w:rsid w:val="00EE2D06"/>
    <w:rsid w:val="00EE3A35"/>
    <w:rsid w:val="00EE3BBF"/>
    <w:rsid w:val="00EE451B"/>
    <w:rsid w:val="00EE64F5"/>
    <w:rsid w:val="00EE6CBC"/>
    <w:rsid w:val="00EE6E16"/>
    <w:rsid w:val="00EE7237"/>
    <w:rsid w:val="00EE74A5"/>
    <w:rsid w:val="00EF0C68"/>
    <w:rsid w:val="00EF1B0D"/>
    <w:rsid w:val="00EF1E91"/>
    <w:rsid w:val="00EF2F8A"/>
    <w:rsid w:val="00EF48BE"/>
    <w:rsid w:val="00EF4AFD"/>
    <w:rsid w:val="00EF50AE"/>
    <w:rsid w:val="00EF5CD9"/>
    <w:rsid w:val="00EF625C"/>
    <w:rsid w:val="00EF648F"/>
    <w:rsid w:val="00EF65E3"/>
    <w:rsid w:val="00EF71C9"/>
    <w:rsid w:val="00EF76A4"/>
    <w:rsid w:val="00EF778C"/>
    <w:rsid w:val="00F002CF"/>
    <w:rsid w:val="00F006F4"/>
    <w:rsid w:val="00F007F4"/>
    <w:rsid w:val="00F00A7A"/>
    <w:rsid w:val="00F00D15"/>
    <w:rsid w:val="00F00DBC"/>
    <w:rsid w:val="00F01D6E"/>
    <w:rsid w:val="00F01E39"/>
    <w:rsid w:val="00F01F6F"/>
    <w:rsid w:val="00F0257D"/>
    <w:rsid w:val="00F026B2"/>
    <w:rsid w:val="00F02D86"/>
    <w:rsid w:val="00F02FBC"/>
    <w:rsid w:val="00F03420"/>
    <w:rsid w:val="00F03B78"/>
    <w:rsid w:val="00F03DD2"/>
    <w:rsid w:val="00F0451B"/>
    <w:rsid w:val="00F04C43"/>
    <w:rsid w:val="00F05171"/>
    <w:rsid w:val="00F058B8"/>
    <w:rsid w:val="00F069DD"/>
    <w:rsid w:val="00F06E98"/>
    <w:rsid w:val="00F0769F"/>
    <w:rsid w:val="00F11327"/>
    <w:rsid w:val="00F11FEF"/>
    <w:rsid w:val="00F124B8"/>
    <w:rsid w:val="00F14133"/>
    <w:rsid w:val="00F141A9"/>
    <w:rsid w:val="00F141BE"/>
    <w:rsid w:val="00F144F4"/>
    <w:rsid w:val="00F15176"/>
    <w:rsid w:val="00F155C7"/>
    <w:rsid w:val="00F15DCC"/>
    <w:rsid w:val="00F16869"/>
    <w:rsid w:val="00F16BE1"/>
    <w:rsid w:val="00F16EF6"/>
    <w:rsid w:val="00F2087E"/>
    <w:rsid w:val="00F20A39"/>
    <w:rsid w:val="00F20E54"/>
    <w:rsid w:val="00F2133F"/>
    <w:rsid w:val="00F217F1"/>
    <w:rsid w:val="00F21AD0"/>
    <w:rsid w:val="00F21E36"/>
    <w:rsid w:val="00F22295"/>
    <w:rsid w:val="00F22667"/>
    <w:rsid w:val="00F2266A"/>
    <w:rsid w:val="00F22F3E"/>
    <w:rsid w:val="00F231B0"/>
    <w:rsid w:val="00F232C2"/>
    <w:rsid w:val="00F24815"/>
    <w:rsid w:val="00F248BC"/>
    <w:rsid w:val="00F24D64"/>
    <w:rsid w:val="00F25376"/>
    <w:rsid w:val="00F25A10"/>
    <w:rsid w:val="00F25E04"/>
    <w:rsid w:val="00F269D7"/>
    <w:rsid w:val="00F26D92"/>
    <w:rsid w:val="00F2718A"/>
    <w:rsid w:val="00F27B49"/>
    <w:rsid w:val="00F30000"/>
    <w:rsid w:val="00F32057"/>
    <w:rsid w:val="00F320F2"/>
    <w:rsid w:val="00F32851"/>
    <w:rsid w:val="00F32A9E"/>
    <w:rsid w:val="00F33BEC"/>
    <w:rsid w:val="00F343D4"/>
    <w:rsid w:val="00F34E33"/>
    <w:rsid w:val="00F35041"/>
    <w:rsid w:val="00F35213"/>
    <w:rsid w:val="00F35C35"/>
    <w:rsid w:val="00F368A2"/>
    <w:rsid w:val="00F36D9D"/>
    <w:rsid w:val="00F37568"/>
    <w:rsid w:val="00F37881"/>
    <w:rsid w:val="00F400D7"/>
    <w:rsid w:val="00F40301"/>
    <w:rsid w:val="00F40326"/>
    <w:rsid w:val="00F40742"/>
    <w:rsid w:val="00F40A4B"/>
    <w:rsid w:val="00F40D9D"/>
    <w:rsid w:val="00F40E23"/>
    <w:rsid w:val="00F41599"/>
    <w:rsid w:val="00F417EF"/>
    <w:rsid w:val="00F41CD0"/>
    <w:rsid w:val="00F41E95"/>
    <w:rsid w:val="00F41F98"/>
    <w:rsid w:val="00F426F8"/>
    <w:rsid w:val="00F43756"/>
    <w:rsid w:val="00F44106"/>
    <w:rsid w:val="00F45199"/>
    <w:rsid w:val="00F45313"/>
    <w:rsid w:val="00F46E3D"/>
    <w:rsid w:val="00F5092C"/>
    <w:rsid w:val="00F50DA8"/>
    <w:rsid w:val="00F53189"/>
    <w:rsid w:val="00F53D97"/>
    <w:rsid w:val="00F53F52"/>
    <w:rsid w:val="00F5406B"/>
    <w:rsid w:val="00F546DA"/>
    <w:rsid w:val="00F55016"/>
    <w:rsid w:val="00F554E2"/>
    <w:rsid w:val="00F5551A"/>
    <w:rsid w:val="00F555A6"/>
    <w:rsid w:val="00F55BDC"/>
    <w:rsid w:val="00F55CC5"/>
    <w:rsid w:val="00F5664F"/>
    <w:rsid w:val="00F56C5D"/>
    <w:rsid w:val="00F57C4B"/>
    <w:rsid w:val="00F602A7"/>
    <w:rsid w:val="00F60718"/>
    <w:rsid w:val="00F60D99"/>
    <w:rsid w:val="00F611BD"/>
    <w:rsid w:val="00F6188D"/>
    <w:rsid w:val="00F62736"/>
    <w:rsid w:val="00F62FE2"/>
    <w:rsid w:val="00F634E2"/>
    <w:rsid w:val="00F647AD"/>
    <w:rsid w:val="00F64840"/>
    <w:rsid w:val="00F661D9"/>
    <w:rsid w:val="00F661F8"/>
    <w:rsid w:val="00F66F7B"/>
    <w:rsid w:val="00F6773C"/>
    <w:rsid w:val="00F67C2E"/>
    <w:rsid w:val="00F70C32"/>
    <w:rsid w:val="00F71318"/>
    <w:rsid w:val="00F71D22"/>
    <w:rsid w:val="00F71F69"/>
    <w:rsid w:val="00F7273A"/>
    <w:rsid w:val="00F72A18"/>
    <w:rsid w:val="00F734F1"/>
    <w:rsid w:val="00F739DC"/>
    <w:rsid w:val="00F74686"/>
    <w:rsid w:val="00F74863"/>
    <w:rsid w:val="00F74BE2"/>
    <w:rsid w:val="00F74BEA"/>
    <w:rsid w:val="00F74DC7"/>
    <w:rsid w:val="00F74EF3"/>
    <w:rsid w:val="00F75333"/>
    <w:rsid w:val="00F75342"/>
    <w:rsid w:val="00F75644"/>
    <w:rsid w:val="00F76CE2"/>
    <w:rsid w:val="00F7734A"/>
    <w:rsid w:val="00F802F2"/>
    <w:rsid w:val="00F82AF9"/>
    <w:rsid w:val="00F82DDC"/>
    <w:rsid w:val="00F83246"/>
    <w:rsid w:val="00F83FE6"/>
    <w:rsid w:val="00F84968"/>
    <w:rsid w:val="00F84A6C"/>
    <w:rsid w:val="00F852FA"/>
    <w:rsid w:val="00F853C3"/>
    <w:rsid w:val="00F853F8"/>
    <w:rsid w:val="00F85B9D"/>
    <w:rsid w:val="00F8711E"/>
    <w:rsid w:val="00F87A67"/>
    <w:rsid w:val="00F87C71"/>
    <w:rsid w:val="00F90222"/>
    <w:rsid w:val="00F90BA4"/>
    <w:rsid w:val="00F90D96"/>
    <w:rsid w:val="00F91343"/>
    <w:rsid w:val="00F91AA9"/>
    <w:rsid w:val="00F91CF2"/>
    <w:rsid w:val="00F920DC"/>
    <w:rsid w:val="00F925A0"/>
    <w:rsid w:val="00F928DA"/>
    <w:rsid w:val="00F92D8D"/>
    <w:rsid w:val="00F93CC7"/>
    <w:rsid w:val="00F942D2"/>
    <w:rsid w:val="00F94578"/>
    <w:rsid w:val="00F95B1D"/>
    <w:rsid w:val="00F9634F"/>
    <w:rsid w:val="00FA080F"/>
    <w:rsid w:val="00FA0CBD"/>
    <w:rsid w:val="00FA1251"/>
    <w:rsid w:val="00FA1FB7"/>
    <w:rsid w:val="00FA421B"/>
    <w:rsid w:val="00FA4233"/>
    <w:rsid w:val="00FA4A18"/>
    <w:rsid w:val="00FA4C4B"/>
    <w:rsid w:val="00FA524C"/>
    <w:rsid w:val="00FA53BB"/>
    <w:rsid w:val="00FA54A3"/>
    <w:rsid w:val="00FA5690"/>
    <w:rsid w:val="00FA56CD"/>
    <w:rsid w:val="00FA5727"/>
    <w:rsid w:val="00FA5B7A"/>
    <w:rsid w:val="00FA5D46"/>
    <w:rsid w:val="00FA5F17"/>
    <w:rsid w:val="00FA65B9"/>
    <w:rsid w:val="00FA6A3B"/>
    <w:rsid w:val="00FA6D62"/>
    <w:rsid w:val="00FA6E44"/>
    <w:rsid w:val="00FA72D9"/>
    <w:rsid w:val="00FA7834"/>
    <w:rsid w:val="00FB1544"/>
    <w:rsid w:val="00FB1927"/>
    <w:rsid w:val="00FB1DDF"/>
    <w:rsid w:val="00FB1FDE"/>
    <w:rsid w:val="00FB2021"/>
    <w:rsid w:val="00FB220F"/>
    <w:rsid w:val="00FB23F0"/>
    <w:rsid w:val="00FB2832"/>
    <w:rsid w:val="00FB28AA"/>
    <w:rsid w:val="00FB2BCA"/>
    <w:rsid w:val="00FB2CC7"/>
    <w:rsid w:val="00FB367F"/>
    <w:rsid w:val="00FB39D0"/>
    <w:rsid w:val="00FB42F0"/>
    <w:rsid w:val="00FB54FC"/>
    <w:rsid w:val="00FB5936"/>
    <w:rsid w:val="00FB66B9"/>
    <w:rsid w:val="00FB7E08"/>
    <w:rsid w:val="00FC06F8"/>
    <w:rsid w:val="00FC1507"/>
    <w:rsid w:val="00FC1DBC"/>
    <w:rsid w:val="00FC1E66"/>
    <w:rsid w:val="00FC20B0"/>
    <w:rsid w:val="00FC2231"/>
    <w:rsid w:val="00FC29B3"/>
    <w:rsid w:val="00FC2D77"/>
    <w:rsid w:val="00FC34B0"/>
    <w:rsid w:val="00FC4B4F"/>
    <w:rsid w:val="00FC5F62"/>
    <w:rsid w:val="00FC6718"/>
    <w:rsid w:val="00FC6E09"/>
    <w:rsid w:val="00FC6ED4"/>
    <w:rsid w:val="00FC702B"/>
    <w:rsid w:val="00FD006D"/>
    <w:rsid w:val="00FD07EF"/>
    <w:rsid w:val="00FD144B"/>
    <w:rsid w:val="00FD1607"/>
    <w:rsid w:val="00FD1A12"/>
    <w:rsid w:val="00FD1A8A"/>
    <w:rsid w:val="00FD1FE3"/>
    <w:rsid w:val="00FD299A"/>
    <w:rsid w:val="00FD307E"/>
    <w:rsid w:val="00FD3143"/>
    <w:rsid w:val="00FD3422"/>
    <w:rsid w:val="00FD37B3"/>
    <w:rsid w:val="00FD5177"/>
    <w:rsid w:val="00FD5971"/>
    <w:rsid w:val="00FD621B"/>
    <w:rsid w:val="00FD6C1B"/>
    <w:rsid w:val="00FD7141"/>
    <w:rsid w:val="00FD71CD"/>
    <w:rsid w:val="00FD7369"/>
    <w:rsid w:val="00FD75B5"/>
    <w:rsid w:val="00FD7F8C"/>
    <w:rsid w:val="00FD7FC9"/>
    <w:rsid w:val="00FE0151"/>
    <w:rsid w:val="00FE1453"/>
    <w:rsid w:val="00FE24FA"/>
    <w:rsid w:val="00FE2E90"/>
    <w:rsid w:val="00FE2FD0"/>
    <w:rsid w:val="00FE3349"/>
    <w:rsid w:val="00FE3507"/>
    <w:rsid w:val="00FE3528"/>
    <w:rsid w:val="00FE3741"/>
    <w:rsid w:val="00FE39B9"/>
    <w:rsid w:val="00FE3AD2"/>
    <w:rsid w:val="00FE3CCA"/>
    <w:rsid w:val="00FE40D2"/>
    <w:rsid w:val="00FE4584"/>
    <w:rsid w:val="00FE4D3D"/>
    <w:rsid w:val="00FE4EB6"/>
    <w:rsid w:val="00FE6B00"/>
    <w:rsid w:val="00FE6BF3"/>
    <w:rsid w:val="00FF01A5"/>
    <w:rsid w:val="00FF1BB3"/>
    <w:rsid w:val="00FF3542"/>
    <w:rsid w:val="00FF3B52"/>
    <w:rsid w:val="00FF42A4"/>
    <w:rsid w:val="00FF4E03"/>
    <w:rsid w:val="00FF5045"/>
    <w:rsid w:val="00FF53ED"/>
    <w:rsid w:val="00FF56B5"/>
    <w:rsid w:val="00FF5CA6"/>
    <w:rsid w:val="00FF6716"/>
    <w:rsid w:val="00FF74A4"/>
    <w:rsid w:val="00FF79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D58F2"/>
  <w15:docId w15:val="{6C98D493-9A91-4D4E-8F40-0B08833A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C4308E"/>
    <w:pPr>
      <w:spacing w:line="276" w:lineRule="auto"/>
    </w:pPr>
    <w:rPr>
      <w:rFonts w:ascii="Times New Roman" w:hAnsi="Times New Roman"/>
      <w:sz w:val="24"/>
      <w:szCs w:val="22"/>
      <w:lang w:eastAsia="en-US"/>
    </w:rPr>
  </w:style>
  <w:style w:type="paragraph" w:styleId="1">
    <w:name w:val="heading 1"/>
    <w:aliases w:val="1,H1"/>
    <w:basedOn w:val="a3"/>
    <w:next w:val="a3"/>
    <w:link w:val="10"/>
    <w:qFormat/>
    <w:rsid w:val="008166DE"/>
    <w:pPr>
      <w:keepNext/>
      <w:spacing w:before="240" w:after="60" w:line="360" w:lineRule="auto"/>
      <w:jc w:val="center"/>
      <w:outlineLvl w:val="0"/>
    </w:pPr>
    <w:rPr>
      <w:rFonts w:eastAsia="Times New Roman"/>
      <w:b/>
      <w:kern w:val="28"/>
      <w:sz w:val="32"/>
      <w:szCs w:val="20"/>
    </w:rPr>
  </w:style>
  <w:style w:type="paragraph" w:styleId="2">
    <w:name w:val="heading 2"/>
    <w:aliases w:val="Заголовок 2 Знак Знак Знак Знак Знак Знак"/>
    <w:basedOn w:val="a3"/>
    <w:next w:val="a3"/>
    <w:link w:val="20"/>
    <w:qFormat/>
    <w:rsid w:val="008166DE"/>
    <w:pPr>
      <w:keepNext/>
      <w:spacing w:before="240" w:after="60" w:line="360" w:lineRule="auto"/>
      <w:ind w:firstLine="567"/>
      <w:jc w:val="both"/>
      <w:outlineLvl w:val="1"/>
    </w:pPr>
    <w:rPr>
      <w:rFonts w:eastAsia="Times New Roman"/>
      <w:b/>
      <w:sz w:val="28"/>
      <w:szCs w:val="20"/>
    </w:rPr>
  </w:style>
  <w:style w:type="paragraph" w:styleId="30">
    <w:name w:val="heading 3"/>
    <w:basedOn w:val="4"/>
    <w:next w:val="a3"/>
    <w:link w:val="31"/>
    <w:qFormat/>
    <w:rsid w:val="008166DE"/>
    <w:pPr>
      <w:jc w:val="left"/>
      <w:outlineLvl w:val="2"/>
    </w:pPr>
    <w:rPr>
      <w:b/>
      <w:i w:val="0"/>
    </w:rPr>
  </w:style>
  <w:style w:type="paragraph" w:styleId="4">
    <w:name w:val="heading 4"/>
    <w:basedOn w:val="a3"/>
    <w:next w:val="a3"/>
    <w:link w:val="40"/>
    <w:qFormat/>
    <w:rsid w:val="008166DE"/>
    <w:pPr>
      <w:keepNext/>
      <w:spacing w:before="240" w:after="60" w:line="360" w:lineRule="auto"/>
      <w:ind w:left="1134"/>
      <w:jc w:val="both"/>
      <w:outlineLvl w:val="3"/>
    </w:pPr>
    <w:rPr>
      <w:rFonts w:eastAsia="Times New Roman"/>
      <w:i/>
      <w:szCs w:val="24"/>
    </w:rPr>
  </w:style>
  <w:style w:type="paragraph" w:styleId="5">
    <w:name w:val="heading 5"/>
    <w:basedOn w:val="a3"/>
    <w:next w:val="a3"/>
    <w:link w:val="50"/>
    <w:qFormat/>
    <w:rsid w:val="008166DE"/>
    <w:pPr>
      <w:numPr>
        <w:ilvl w:val="4"/>
        <w:numId w:val="2"/>
      </w:numPr>
      <w:spacing w:before="240" w:after="60" w:line="360" w:lineRule="auto"/>
      <w:jc w:val="both"/>
      <w:outlineLvl w:val="4"/>
    </w:pPr>
    <w:rPr>
      <w:rFonts w:eastAsia="Times New Roman"/>
      <w:sz w:val="22"/>
      <w:szCs w:val="20"/>
    </w:rPr>
  </w:style>
  <w:style w:type="paragraph" w:styleId="6">
    <w:name w:val="heading 6"/>
    <w:basedOn w:val="a3"/>
    <w:next w:val="a3"/>
    <w:link w:val="61"/>
    <w:qFormat/>
    <w:rsid w:val="008166DE"/>
    <w:pPr>
      <w:numPr>
        <w:ilvl w:val="5"/>
        <w:numId w:val="2"/>
      </w:numPr>
      <w:spacing w:before="240" w:after="60" w:line="360" w:lineRule="auto"/>
      <w:jc w:val="both"/>
      <w:outlineLvl w:val="5"/>
    </w:pPr>
    <w:rPr>
      <w:rFonts w:eastAsia="Times New Roman"/>
      <w:i/>
      <w:sz w:val="22"/>
      <w:szCs w:val="20"/>
    </w:rPr>
  </w:style>
  <w:style w:type="paragraph" w:styleId="7">
    <w:name w:val="heading 7"/>
    <w:basedOn w:val="a3"/>
    <w:next w:val="a3"/>
    <w:link w:val="70"/>
    <w:qFormat/>
    <w:rsid w:val="008166DE"/>
    <w:pPr>
      <w:keepNext/>
      <w:numPr>
        <w:ilvl w:val="6"/>
        <w:numId w:val="2"/>
      </w:numPr>
      <w:spacing w:line="360" w:lineRule="auto"/>
      <w:jc w:val="both"/>
      <w:outlineLvl w:val="6"/>
    </w:pPr>
    <w:rPr>
      <w:rFonts w:eastAsia="Times New Roman"/>
      <w:i/>
      <w:sz w:val="22"/>
      <w:szCs w:val="20"/>
      <w:lang w:val="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 ??????????,ITTHEADER,h,ВерхКолонтитул,??????? ?????????? Знак Знак Знак Знак Знак Знак,??????? ?????????? Знак Знак Знак Знак Знак,Верхний колонтитул1 Знак Знак Знак"/>
    <w:basedOn w:val="a3"/>
    <w:link w:val="a8"/>
    <w:unhideWhenUsed/>
    <w:rsid w:val="00FC20B0"/>
    <w:pPr>
      <w:tabs>
        <w:tab w:val="center" w:pos="4677"/>
        <w:tab w:val="right" w:pos="9355"/>
      </w:tabs>
    </w:pPr>
  </w:style>
  <w:style w:type="character" w:customStyle="1" w:styleId="a8">
    <w:name w:val="Верхний колонтитул Знак"/>
    <w:aliases w:val="??????? ?????????? Знак,ITTHEADER Знак,h Знак,ВерхКолонтитул Знак,??????? ?????????? Знак Знак Знак Знак Знак Знак Знак,??????? ?????????? Знак Знак Знак Знак Знак Знак1,Верхний колонтитул1 Знак Знак Знак Знак"/>
    <w:basedOn w:val="a4"/>
    <w:link w:val="a7"/>
    <w:rsid w:val="00FC20B0"/>
    <w:rPr>
      <w:sz w:val="22"/>
      <w:szCs w:val="22"/>
      <w:lang w:eastAsia="en-US"/>
    </w:rPr>
  </w:style>
  <w:style w:type="paragraph" w:styleId="a9">
    <w:name w:val="footer"/>
    <w:basedOn w:val="a3"/>
    <w:link w:val="aa"/>
    <w:uiPriority w:val="99"/>
    <w:unhideWhenUsed/>
    <w:rsid w:val="00FC20B0"/>
    <w:pPr>
      <w:tabs>
        <w:tab w:val="center" w:pos="4677"/>
        <w:tab w:val="right" w:pos="9355"/>
      </w:tabs>
    </w:pPr>
  </w:style>
  <w:style w:type="character" w:customStyle="1" w:styleId="aa">
    <w:name w:val="Нижний колонтитул Знак"/>
    <w:basedOn w:val="a4"/>
    <w:link w:val="a9"/>
    <w:uiPriority w:val="99"/>
    <w:rsid w:val="00FC20B0"/>
    <w:rPr>
      <w:sz w:val="22"/>
      <w:szCs w:val="22"/>
      <w:lang w:eastAsia="en-US"/>
    </w:rPr>
  </w:style>
  <w:style w:type="paragraph" w:styleId="ab">
    <w:name w:val="Balloon Text"/>
    <w:basedOn w:val="a3"/>
    <w:link w:val="ac"/>
    <w:unhideWhenUsed/>
    <w:rsid w:val="008B4C17"/>
    <w:pPr>
      <w:spacing w:line="240" w:lineRule="auto"/>
    </w:pPr>
    <w:rPr>
      <w:rFonts w:ascii="Tahoma" w:hAnsi="Tahoma" w:cs="Tahoma"/>
      <w:sz w:val="16"/>
      <w:szCs w:val="16"/>
    </w:rPr>
  </w:style>
  <w:style w:type="character" w:customStyle="1" w:styleId="ac">
    <w:name w:val="Текст выноски Знак"/>
    <w:basedOn w:val="a4"/>
    <w:link w:val="ab"/>
    <w:rsid w:val="008B4C17"/>
    <w:rPr>
      <w:rFonts w:ascii="Tahoma" w:hAnsi="Tahoma" w:cs="Tahoma"/>
      <w:sz w:val="16"/>
      <w:szCs w:val="16"/>
      <w:lang w:eastAsia="en-US"/>
    </w:rPr>
  </w:style>
  <w:style w:type="character" w:styleId="ad">
    <w:name w:val="Hyperlink"/>
    <w:basedOn w:val="a4"/>
    <w:uiPriority w:val="99"/>
    <w:unhideWhenUsed/>
    <w:rsid w:val="00777DDF"/>
    <w:rPr>
      <w:color w:val="0000FF"/>
      <w:u w:val="single"/>
    </w:rPr>
  </w:style>
  <w:style w:type="paragraph" w:customStyle="1" w:styleId="ae">
    <w:name w:val="Штамп малый"/>
    <w:link w:val="af"/>
    <w:rsid w:val="00FF53ED"/>
    <w:rPr>
      <w:rFonts w:ascii="Times New Roman" w:eastAsia="Times New Roman" w:hAnsi="Times New Roman"/>
      <w:i/>
      <w:sz w:val="16"/>
      <w:lang w:eastAsia="en-US"/>
    </w:rPr>
  </w:style>
  <w:style w:type="character" w:customStyle="1" w:styleId="af">
    <w:name w:val="Штамп малый Знак"/>
    <w:link w:val="ae"/>
    <w:rsid w:val="00FF53ED"/>
    <w:rPr>
      <w:rFonts w:ascii="Times New Roman" w:eastAsia="Times New Roman" w:hAnsi="Times New Roman"/>
      <w:i/>
      <w:sz w:val="16"/>
      <w:lang w:eastAsia="en-US"/>
    </w:rPr>
  </w:style>
  <w:style w:type="paragraph" w:customStyle="1" w:styleId="af0">
    <w:name w:val="Штамп"/>
    <w:basedOn w:val="a3"/>
    <w:rsid w:val="00FF53ED"/>
    <w:pPr>
      <w:spacing w:line="240" w:lineRule="auto"/>
      <w:jc w:val="center"/>
    </w:pPr>
    <w:rPr>
      <w:rFonts w:ascii="ГОСТ тип А" w:eastAsia="Times New Roman" w:hAnsi="ГОСТ тип А"/>
      <w:i/>
      <w:noProof/>
      <w:sz w:val="18"/>
      <w:szCs w:val="20"/>
      <w:lang w:eastAsia="ru-RU"/>
    </w:rPr>
  </w:style>
  <w:style w:type="character" w:customStyle="1" w:styleId="10">
    <w:name w:val="Заголовок 1 Знак"/>
    <w:aliases w:val="1 Знак,H1 Знак"/>
    <w:basedOn w:val="a4"/>
    <w:link w:val="1"/>
    <w:rsid w:val="008166DE"/>
    <w:rPr>
      <w:rFonts w:ascii="Times New Roman" w:eastAsia="Times New Roman" w:hAnsi="Times New Roman"/>
      <w:b/>
      <w:kern w:val="28"/>
      <w:sz w:val="32"/>
      <w:lang w:eastAsia="en-US"/>
    </w:rPr>
  </w:style>
  <w:style w:type="character" w:customStyle="1" w:styleId="20">
    <w:name w:val="Заголовок 2 Знак"/>
    <w:aliases w:val="Заголовок 2 Знак Знак Знак Знак Знак Знак Знак1"/>
    <w:basedOn w:val="a4"/>
    <w:link w:val="2"/>
    <w:rsid w:val="008166DE"/>
    <w:rPr>
      <w:rFonts w:ascii="Times New Roman" w:eastAsia="Times New Roman" w:hAnsi="Times New Roman"/>
      <w:b/>
      <w:sz w:val="28"/>
      <w:lang w:eastAsia="en-US"/>
    </w:rPr>
  </w:style>
  <w:style w:type="character" w:customStyle="1" w:styleId="31">
    <w:name w:val="Заголовок 3 Знак"/>
    <w:basedOn w:val="a4"/>
    <w:link w:val="30"/>
    <w:rsid w:val="008166DE"/>
    <w:rPr>
      <w:rFonts w:ascii="Times New Roman" w:eastAsia="Times New Roman" w:hAnsi="Times New Roman"/>
      <w:b/>
      <w:sz w:val="24"/>
      <w:szCs w:val="24"/>
      <w:lang w:eastAsia="en-US"/>
    </w:rPr>
  </w:style>
  <w:style w:type="character" w:customStyle="1" w:styleId="40">
    <w:name w:val="Заголовок 4 Знак"/>
    <w:basedOn w:val="a4"/>
    <w:link w:val="4"/>
    <w:rsid w:val="008166DE"/>
    <w:rPr>
      <w:rFonts w:ascii="Times New Roman" w:eastAsia="Times New Roman" w:hAnsi="Times New Roman"/>
      <w:i/>
      <w:sz w:val="24"/>
      <w:szCs w:val="24"/>
      <w:lang w:eastAsia="en-US"/>
    </w:rPr>
  </w:style>
  <w:style w:type="character" w:customStyle="1" w:styleId="50">
    <w:name w:val="Заголовок 5 Знак"/>
    <w:basedOn w:val="a4"/>
    <w:link w:val="5"/>
    <w:rsid w:val="008166DE"/>
    <w:rPr>
      <w:rFonts w:ascii="Times New Roman" w:eastAsia="Times New Roman" w:hAnsi="Times New Roman"/>
      <w:sz w:val="22"/>
      <w:lang w:eastAsia="en-US"/>
    </w:rPr>
  </w:style>
  <w:style w:type="character" w:customStyle="1" w:styleId="61">
    <w:name w:val="Заголовок 6 Знак"/>
    <w:basedOn w:val="a4"/>
    <w:link w:val="6"/>
    <w:rsid w:val="008166DE"/>
    <w:rPr>
      <w:rFonts w:ascii="Times New Roman" w:eastAsia="Times New Roman" w:hAnsi="Times New Roman"/>
      <w:i/>
      <w:sz w:val="22"/>
      <w:lang w:eastAsia="en-US"/>
    </w:rPr>
  </w:style>
  <w:style w:type="character" w:customStyle="1" w:styleId="70">
    <w:name w:val="Заголовок 7 Знак"/>
    <w:basedOn w:val="a4"/>
    <w:link w:val="7"/>
    <w:rsid w:val="008166DE"/>
    <w:rPr>
      <w:rFonts w:ascii="Times New Roman" w:eastAsia="Times New Roman" w:hAnsi="Times New Roman"/>
      <w:i/>
      <w:sz w:val="22"/>
      <w:lang w:val="en-US" w:eastAsia="en-US"/>
    </w:rPr>
  </w:style>
  <w:style w:type="paragraph" w:customStyle="1" w:styleId="a1">
    <w:name w:val="Основной"/>
    <w:basedOn w:val="a3"/>
    <w:rsid w:val="008166DE"/>
    <w:pPr>
      <w:numPr>
        <w:numId w:val="1"/>
      </w:numPr>
      <w:tabs>
        <w:tab w:val="clear" w:pos="360"/>
      </w:tabs>
      <w:spacing w:line="360" w:lineRule="auto"/>
      <w:ind w:left="142" w:firstLine="709"/>
      <w:jc w:val="both"/>
    </w:pPr>
    <w:rPr>
      <w:rFonts w:eastAsia="Times New Roman"/>
      <w:szCs w:val="20"/>
    </w:rPr>
  </w:style>
  <w:style w:type="paragraph" w:customStyle="1" w:styleId="List2num">
    <w:name w:val="List2num"/>
    <w:basedOn w:val="a3"/>
    <w:rsid w:val="008166DE"/>
    <w:pPr>
      <w:tabs>
        <w:tab w:val="num" w:pos="926"/>
        <w:tab w:val="left" w:pos="1701"/>
      </w:tabs>
      <w:spacing w:line="360" w:lineRule="auto"/>
      <w:ind w:left="926" w:hanging="360"/>
      <w:jc w:val="both"/>
    </w:pPr>
    <w:rPr>
      <w:rFonts w:eastAsia="Times New Roman"/>
      <w:szCs w:val="20"/>
    </w:rPr>
  </w:style>
  <w:style w:type="paragraph" w:customStyle="1" w:styleId="af1">
    <w:name w:val="Штамп наименование"/>
    <w:basedOn w:val="a3"/>
    <w:rsid w:val="008166DE"/>
    <w:pPr>
      <w:spacing w:line="240" w:lineRule="auto"/>
      <w:ind w:firstLine="567"/>
      <w:jc w:val="center"/>
    </w:pPr>
    <w:rPr>
      <w:rFonts w:eastAsia="Times New Roman"/>
      <w:i/>
      <w:szCs w:val="20"/>
    </w:rPr>
  </w:style>
  <w:style w:type="paragraph" w:customStyle="1" w:styleId="21">
    <w:name w:val="2"/>
    <w:basedOn w:val="a3"/>
    <w:next w:val="af2"/>
    <w:qFormat/>
    <w:rsid w:val="008166DE"/>
    <w:pPr>
      <w:spacing w:before="120" w:after="120" w:line="240" w:lineRule="auto"/>
      <w:ind w:firstLine="567"/>
      <w:jc w:val="center"/>
    </w:pPr>
    <w:rPr>
      <w:rFonts w:eastAsia="Times New Roman"/>
      <w:sz w:val="28"/>
      <w:szCs w:val="20"/>
    </w:rPr>
  </w:style>
  <w:style w:type="paragraph" w:styleId="11">
    <w:name w:val="toc 1"/>
    <w:basedOn w:val="a3"/>
    <w:next w:val="a3"/>
    <w:autoRedefine/>
    <w:uiPriority w:val="39"/>
    <w:rsid w:val="003356C3"/>
    <w:pPr>
      <w:tabs>
        <w:tab w:val="left" w:pos="284"/>
        <w:tab w:val="left" w:pos="851"/>
        <w:tab w:val="right" w:leader="dot" w:pos="9923"/>
      </w:tabs>
      <w:spacing w:line="360" w:lineRule="auto"/>
      <w:ind w:left="284" w:right="-561"/>
      <w:jc w:val="both"/>
    </w:pPr>
    <w:rPr>
      <w:rFonts w:eastAsia="Times New Roman"/>
      <w:noProof/>
      <w:szCs w:val="20"/>
    </w:rPr>
  </w:style>
  <w:style w:type="paragraph" w:customStyle="1" w:styleId="af3">
    <w:name w:val="Штамп нумерация"/>
    <w:basedOn w:val="a3"/>
    <w:rsid w:val="008166DE"/>
    <w:pPr>
      <w:spacing w:line="240" w:lineRule="auto"/>
      <w:ind w:firstLine="567"/>
      <w:jc w:val="center"/>
    </w:pPr>
    <w:rPr>
      <w:rFonts w:eastAsia="Times New Roman"/>
      <w:i/>
      <w:sz w:val="20"/>
      <w:szCs w:val="20"/>
    </w:rPr>
  </w:style>
  <w:style w:type="paragraph" w:styleId="af4">
    <w:name w:val="Body Text Indent"/>
    <w:basedOn w:val="a3"/>
    <w:link w:val="af5"/>
    <w:rsid w:val="008166DE"/>
    <w:pPr>
      <w:spacing w:after="120" w:line="240" w:lineRule="auto"/>
      <w:ind w:left="283" w:firstLine="567"/>
      <w:jc w:val="both"/>
    </w:pPr>
    <w:rPr>
      <w:rFonts w:eastAsia="Times New Roman"/>
      <w:sz w:val="20"/>
      <w:szCs w:val="20"/>
      <w:lang w:eastAsia="ru-RU"/>
    </w:rPr>
  </w:style>
  <w:style w:type="character" w:customStyle="1" w:styleId="af5">
    <w:name w:val="Основной текст с отступом Знак"/>
    <w:basedOn w:val="a4"/>
    <w:link w:val="af4"/>
    <w:rsid w:val="008166DE"/>
    <w:rPr>
      <w:rFonts w:ascii="Times New Roman" w:eastAsia="Times New Roman" w:hAnsi="Times New Roman"/>
    </w:rPr>
  </w:style>
  <w:style w:type="paragraph" w:styleId="22">
    <w:name w:val="List Bullet 2"/>
    <w:basedOn w:val="a3"/>
    <w:autoRedefine/>
    <w:rsid w:val="008166DE"/>
    <w:pPr>
      <w:widowControl w:val="0"/>
      <w:spacing w:line="312" w:lineRule="auto"/>
      <w:ind w:firstLine="567"/>
      <w:jc w:val="both"/>
    </w:pPr>
    <w:rPr>
      <w:rFonts w:eastAsia="Times New Roman" w:cs="Arial"/>
      <w:snapToGrid w:val="0"/>
      <w:szCs w:val="24"/>
      <w:lang w:eastAsia="ru-RU"/>
    </w:rPr>
  </w:style>
  <w:style w:type="paragraph" w:styleId="af6">
    <w:name w:val="Body Text"/>
    <w:basedOn w:val="a3"/>
    <w:link w:val="af7"/>
    <w:rsid w:val="008166DE"/>
    <w:pPr>
      <w:widowControl w:val="0"/>
      <w:spacing w:before="60" w:after="120" w:line="240" w:lineRule="auto"/>
      <w:ind w:firstLine="567"/>
      <w:jc w:val="center"/>
    </w:pPr>
    <w:rPr>
      <w:rFonts w:eastAsia="Times New Roman"/>
      <w:sz w:val="20"/>
      <w:szCs w:val="20"/>
      <w:lang w:eastAsia="ru-RU"/>
    </w:rPr>
  </w:style>
  <w:style w:type="character" w:customStyle="1" w:styleId="af7">
    <w:name w:val="Основной текст Знак"/>
    <w:basedOn w:val="a4"/>
    <w:link w:val="af6"/>
    <w:rsid w:val="008166DE"/>
    <w:rPr>
      <w:rFonts w:ascii="Times New Roman" w:eastAsia="Times New Roman" w:hAnsi="Times New Roman"/>
    </w:rPr>
  </w:style>
  <w:style w:type="paragraph" w:styleId="23">
    <w:name w:val="Body Text Indent 2"/>
    <w:basedOn w:val="a3"/>
    <w:link w:val="24"/>
    <w:rsid w:val="008166DE"/>
    <w:pPr>
      <w:spacing w:before="40" w:line="240" w:lineRule="auto"/>
      <w:ind w:firstLine="180"/>
      <w:jc w:val="both"/>
    </w:pPr>
    <w:rPr>
      <w:rFonts w:eastAsia="Times New Roman"/>
      <w:spacing w:val="-6"/>
      <w:sz w:val="20"/>
      <w:szCs w:val="20"/>
      <w:lang w:eastAsia="ru-RU"/>
    </w:rPr>
  </w:style>
  <w:style w:type="character" w:customStyle="1" w:styleId="24">
    <w:name w:val="Основной текст с отступом 2 Знак"/>
    <w:basedOn w:val="a4"/>
    <w:link w:val="23"/>
    <w:rsid w:val="008166DE"/>
    <w:rPr>
      <w:rFonts w:ascii="Times New Roman" w:eastAsia="Times New Roman" w:hAnsi="Times New Roman"/>
      <w:spacing w:val="-6"/>
    </w:rPr>
  </w:style>
  <w:style w:type="paragraph" w:customStyle="1" w:styleId="RamkaNaim">
    <w:name w:val="RamkaNaim"/>
    <w:basedOn w:val="a3"/>
    <w:rsid w:val="008166DE"/>
    <w:pPr>
      <w:spacing w:line="240" w:lineRule="auto"/>
      <w:ind w:firstLine="567"/>
      <w:jc w:val="center"/>
    </w:pPr>
    <w:rPr>
      <w:rFonts w:eastAsia="Times New Roman"/>
      <w:i/>
      <w:szCs w:val="20"/>
    </w:rPr>
  </w:style>
  <w:style w:type="paragraph" w:customStyle="1" w:styleId="RamkaSmall">
    <w:name w:val="RamkaSmall"/>
    <w:basedOn w:val="a3"/>
    <w:rsid w:val="008166DE"/>
    <w:pPr>
      <w:spacing w:line="240" w:lineRule="auto"/>
      <w:ind w:firstLine="567"/>
      <w:jc w:val="both"/>
    </w:pPr>
    <w:rPr>
      <w:rFonts w:eastAsia="Times New Roman"/>
      <w:i/>
      <w:sz w:val="16"/>
      <w:szCs w:val="20"/>
    </w:rPr>
  </w:style>
  <w:style w:type="paragraph" w:styleId="3">
    <w:name w:val="List Bullet 3"/>
    <w:basedOn w:val="a3"/>
    <w:autoRedefine/>
    <w:rsid w:val="008166DE"/>
    <w:pPr>
      <w:numPr>
        <w:numId w:val="3"/>
      </w:numPr>
      <w:spacing w:line="240" w:lineRule="auto"/>
      <w:jc w:val="both"/>
    </w:pPr>
    <w:rPr>
      <w:rFonts w:eastAsia="Times New Roman"/>
      <w:sz w:val="20"/>
      <w:szCs w:val="20"/>
      <w:lang w:eastAsia="ru-RU"/>
    </w:rPr>
  </w:style>
  <w:style w:type="paragraph" w:styleId="25">
    <w:name w:val="List 2"/>
    <w:basedOn w:val="a3"/>
    <w:rsid w:val="008166DE"/>
    <w:pPr>
      <w:spacing w:line="240" w:lineRule="auto"/>
      <w:ind w:left="566" w:hanging="283"/>
      <w:jc w:val="both"/>
    </w:pPr>
    <w:rPr>
      <w:rFonts w:eastAsia="Times New Roman"/>
      <w:sz w:val="20"/>
      <w:szCs w:val="20"/>
      <w:lang w:eastAsia="ru-RU"/>
    </w:rPr>
  </w:style>
  <w:style w:type="paragraph" w:styleId="26">
    <w:name w:val="Body Text 2"/>
    <w:basedOn w:val="a3"/>
    <w:link w:val="27"/>
    <w:rsid w:val="008166DE"/>
    <w:pPr>
      <w:spacing w:after="120" w:line="480" w:lineRule="auto"/>
      <w:ind w:firstLine="567"/>
      <w:jc w:val="both"/>
    </w:pPr>
    <w:rPr>
      <w:rFonts w:eastAsia="Times New Roman"/>
      <w:szCs w:val="20"/>
    </w:rPr>
  </w:style>
  <w:style w:type="character" w:customStyle="1" w:styleId="27">
    <w:name w:val="Основной текст 2 Знак"/>
    <w:basedOn w:val="a4"/>
    <w:link w:val="26"/>
    <w:rsid w:val="008166DE"/>
    <w:rPr>
      <w:rFonts w:ascii="Times New Roman" w:eastAsia="Times New Roman" w:hAnsi="Times New Roman"/>
      <w:sz w:val="24"/>
      <w:lang w:eastAsia="en-US"/>
    </w:rPr>
  </w:style>
  <w:style w:type="character" w:customStyle="1" w:styleId="210">
    <w:name w:val="Заголовок 21"/>
    <w:aliases w:val="Заголовок 2 Знак Знак Знак Знак Знак Знак Знак,H2 Знак Знак Знак Знак Знак Знак Знак Знак Знак Знак Знак Знак Знак Знак Знак Знак1,Заголовок 22,Заголовок 211"/>
    <w:rsid w:val="008166DE"/>
    <w:rPr>
      <w:rFonts w:ascii="Arial" w:hAnsi="Arial"/>
      <w:b/>
      <w:sz w:val="24"/>
      <w:lang w:val="ru-RU" w:eastAsia="en-US" w:bidi="ar-SA"/>
    </w:rPr>
  </w:style>
  <w:style w:type="paragraph" w:styleId="28">
    <w:name w:val="toc 2"/>
    <w:basedOn w:val="a3"/>
    <w:next w:val="a3"/>
    <w:autoRedefine/>
    <w:uiPriority w:val="39"/>
    <w:rsid w:val="00FE39B9"/>
    <w:pPr>
      <w:tabs>
        <w:tab w:val="left" w:pos="851"/>
        <w:tab w:val="left" w:pos="1134"/>
        <w:tab w:val="right" w:leader="dot" w:pos="9923"/>
      </w:tabs>
      <w:spacing w:line="360" w:lineRule="auto"/>
      <w:ind w:left="851" w:right="-561"/>
      <w:jc w:val="both"/>
    </w:pPr>
    <w:rPr>
      <w:rFonts w:eastAsia="Times New Roman"/>
      <w:szCs w:val="20"/>
    </w:rPr>
  </w:style>
  <w:style w:type="paragraph" w:styleId="af8">
    <w:name w:val="caption"/>
    <w:aliases w:val="APEX Название Таблицы"/>
    <w:basedOn w:val="a3"/>
    <w:next w:val="a3"/>
    <w:link w:val="af9"/>
    <w:qFormat/>
    <w:rsid w:val="008166DE"/>
    <w:pPr>
      <w:spacing w:before="120" w:after="120" w:line="360" w:lineRule="auto"/>
      <w:ind w:firstLine="567"/>
      <w:jc w:val="both"/>
    </w:pPr>
    <w:rPr>
      <w:rFonts w:eastAsia="Times New Roman"/>
      <w:b/>
      <w:bCs/>
      <w:sz w:val="20"/>
      <w:szCs w:val="20"/>
    </w:rPr>
  </w:style>
  <w:style w:type="paragraph" w:styleId="afa">
    <w:name w:val="Normal (Web)"/>
    <w:basedOn w:val="a3"/>
    <w:rsid w:val="008166DE"/>
    <w:pPr>
      <w:spacing w:before="100" w:beforeAutospacing="1" w:after="100" w:afterAutospacing="1" w:line="240" w:lineRule="auto"/>
      <w:ind w:firstLine="567"/>
      <w:jc w:val="both"/>
    </w:pPr>
    <w:rPr>
      <w:rFonts w:eastAsia="Times New Roman" w:cs="Arial"/>
      <w:sz w:val="20"/>
      <w:szCs w:val="20"/>
      <w:lang w:eastAsia="ru-RU"/>
    </w:rPr>
  </w:style>
  <w:style w:type="paragraph" w:styleId="32">
    <w:name w:val="Body Text Indent 3"/>
    <w:basedOn w:val="a3"/>
    <w:link w:val="33"/>
    <w:rsid w:val="008166DE"/>
    <w:pPr>
      <w:spacing w:after="120" w:line="360" w:lineRule="auto"/>
      <w:ind w:left="283" w:firstLine="567"/>
      <w:jc w:val="both"/>
    </w:pPr>
    <w:rPr>
      <w:rFonts w:eastAsia="Times New Roman"/>
      <w:sz w:val="16"/>
      <w:szCs w:val="16"/>
    </w:rPr>
  </w:style>
  <w:style w:type="character" w:customStyle="1" w:styleId="33">
    <w:name w:val="Основной текст с отступом 3 Знак"/>
    <w:basedOn w:val="a4"/>
    <w:link w:val="32"/>
    <w:rsid w:val="008166DE"/>
    <w:rPr>
      <w:rFonts w:ascii="Times New Roman" w:eastAsia="Times New Roman" w:hAnsi="Times New Roman"/>
      <w:sz w:val="16"/>
      <w:szCs w:val="16"/>
      <w:lang w:eastAsia="en-US"/>
    </w:rPr>
  </w:style>
  <w:style w:type="paragraph" w:styleId="afb">
    <w:name w:val="Document Map"/>
    <w:basedOn w:val="a3"/>
    <w:link w:val="afc"/>
    <w:semiHidden/>
    <w:rsid w:val="008166DE"/>
    <w:pPr>
      <w:shd w:val="clear" w:color="auto" w:fill="000080"/>
      <w:spacing w:line="360" w:lineRule="auto"/>
      <w:ind w:firstLine="567"/>
      <w:jc w:val="both"/>
    </w:pPr>
    <w:rPr>
      <w:rFonts w:ascii="Tahoma" w:eastAsia="Times New Roman" w:hAnsi="Tahoma" w:cs="Tahoma"/>
      <w:szCs w:val="20"/>
    </w:rPr>
  </w:style>
  <w:style w:type="character" w:customStyle="1" w:styleId="afc">
    <w:name w:val="Схема документа Знак"/>
    <w:basedOn w:val="a4"/>
    <w:link w:val="afb"/>
    <w:semiHidden/>
    <w:rsid w:val="008166DE"/>
    <w:rPr>
      <w:rFonts w:ascii="Tahoma" w:eastAsia="Times New Roman" w:hAnsi="Tahoma" w:cs="Tahoma"/>
      <w:sz w:val="24"/>
      <w:shd w:val="clear" w:color="auto" w:fill="000080"/>
      <w:lang w:eastAsia="en-US"/>
    </w:rPr>
  </w:style>
  <w:style w:type="paragraph" w:customStyle="1" w:styleId="3-">
    <w:name w:val="Пункт 3-го уровня"/>
    <w:basedOn w:val="30"/>
    <w:rsid w:val="008166DE"/>
    <w:pPr>
      <w:keepNext w:val="0"/>
      <w:tabs>
        <w:tab w:val="left" w:pos="1843"/>
        <w:tab w:val="num" w:pos="3011"/>
      </w:tabs>
      <w:spacing w:before="0" w:after="0"/>
      <w:ind w:left="0"/>
    </w:pPr>
    <w:rPr>
      <w:rFonts w:cs="Arial"/>
      <w:color w:val="000000"/>
    </w:rPr>
  </w:style>
  <w:style w:type="paragraph" w:customStyle="1" w:styleId="afd">
    <w:name w:val="Список алфавитный"/>
    <w:basedOn w:val="a3"/>
    <w:next w:val="a3"/>
    <w:rsid w:val="008166DE"/>
    <w:pPr>
      <w:tabs>
        <w:tab w:val="num" w:pos="720"/>
        <w:tab w:val="num" w:pos="1418"/>
      </w:tabs>
      <w:spacing w:line="360" w:lineRule="auto"/>
      <w:ind w:left="1418" w:hanging="426"/>
      <w:jc w:val="both"/>
    </w:pPr>
    <w:rPr>
      <w:rFonts w:eastAsia="Times New Roman" w:cs="Arial"/>
      <w:color w:val="000000"/>
      <w:szCs w:val="24"/>
    </w:rPr>
  </w:style>
  <w:style w:type="paragraph" w:customStyle="1" w:styleId="a0">
    <w:name w:val="Список маркированный"/>
    <w:basedOn w:val="a3"/>
    <w:next w:val="a3"/>
    <w:rsid w:val="008166DE"/>
    <w:pPr>
      <w:numPr>
        <w:numId w:val="4"/>
      </w:numPr>
      <w:spacing w:line="360" w:lineRule="auto"/>
      <w:jc w:val="both"/>
    </w:pPr>
    <w:rPr>
      <w:rFonts w:eastAsia="Times New Roman"/>
      <w:snapToGrid w:val="0"/>
      <w:color w:val="000000"/>
      <w:szCs w:val="20"/>
      <w:lang w:eastAsia="ru-RU"/>
    </w:rPr>
  </w:style>
  <w:style w:type="paragraph" w:customStyle="1" w:styleId="6-">
    <w:name w:val="Пункт 6-го уровня"/>
    <w:basedOn w:val="6"/>
    <w:next w:val="a3"/>
    <w:rsid w:val="008166DE"/>
    <w:pPr>
      <w:keepNext/>
      <w:numPr>
        <w:ilvl w:val="0"/>
        <w:numId w:val="0"/>
      </w:numPr>
      <w:tabs>
        <w:tab w:val="num" w:pos="2003"/>
      </w:tabs>
      <w:spacing w:before="0" w:after="0"/>
      <w:ind w:left="2003" w:hanging="1152"/>
    </w:pPr>
    <w:rPr>
      <w:i w:val="0"/>
      <w:snapToGrid w:val="0"/>
      <w:color w:val="000000"/>
      <w:sz w:val="24"/>
      <w:lang w:eastAsia="ru-RU"/>
    </w:rPr>
  </w:style>
  <w:style w:type="paragraph" w:customStyle="1" w:styleId="afe">
    <w:name w:val="_штамп_надпись"/>
    <w:rsid w:val="008166DE"/>
    <w:pPr>
      <w:ind w:left="57" w:right="57"/>
      <w:jc w:val="center"/>
    </w:pPr>
    <w:rPr>
      <w:rFonts w:ascii="Arial" w:eastAsia="Times New Roman" w:hAnsi="Arial"/>
      <w:i/>
      <w:sz w:val="16"/>
    </w:rPr>
  </w:style>
  <w:style w:type="paragraph" w:customStyle="1" w:styleId="RamkaGraf">
    <w:name w:val="RamkaGraf"/>
    <w:basedOn w:val="a3"/>
    <w:rsid w:val="008166DE"/>
    <w:pPr>
      <w:spacing w:line="240" w:lineRule="auto"/>
      <w:ind w:firstLine="567"/>
      <w:jc w:val="both"/>
    </w:pPr>
    <w:rPr>
      <w:rFonts w:eastAsia="Times New Roman"/>
      <w:i/>
      <w:sz w:val="8"/>
      <w:szCs w:val="20"/>
    </w:rPr>
  </w:style>
  <w:style w:type="paragraph" w:customStyle="1" w:styleId="aff">
    <w:name w:val="Обычный_таблицы"/>
    <w:basedOn w:val="a3"/>
    <w:rsid w:val="008166DE"/>
    <w:pPr>
      <w:spacing w:before="60" w:after="60" w:line="240" w:lineRule="auto"/>
      <w:ind w:firstLine="567"/>
      <w:jc w:val="both"/>
    </w:pPr>
    <w:rPr>
      <w:rFonts w:eastAsia="Times New Roman" w:cs="Arial"/>
      <w:color w:val="000000"/>
      <w:sz w:val="20"/>
      <w:szCs w:val="20"/>
    </w:rPr>
  </w:style>
  <w:style w:type="paragraph" w:customStyle="1" w:styleId="aff0">
    <w:name w:val="Название таблицы"/>
    <w:basedOn w:val="a3"/>
    <w:rsid w:val="008166DE"/>
    <w:pPr>
      <w:spacing w:before="120" w:after="120" w:line="360" w:lineRule="auto"/>
      <w:ind w:firstLine="567"/>
      <w:jc w:val="both"/>
    </w:pPr>
    <w:rPr>
      <w:rFonts w:eastAsia="Times New Roman"/>
      <w:snapToGrid w:val="0"/>
      <w:color w:val="000000"/>
      <w:szCs w:val="20"/>
    </w:rPr>
  </w:style>
  <w:style w:type="paragraph" w:customStyle="1" w:styleId="aff1">
    <w:name w:val="Текст таблицы"/>
    <w:basedOn w:val="a3"/>
    <w:next w:val="a3"/>
    <w:rsid w:val="008166DE"/>
    <w:pPr>
      <w:keepNext/>
      <w:tabs>
        <w:tab w:val="left" w:pos="742"/>
      </w:tabs>
      <w:spacing w:before="60" w:after="60" w:line="240" w:lineRule="auto"/>
      <w:ind w:firstLine="567"/>
      <w:jc w:val="both"/>
    </w:pPr>
    <w:rPr>
      <w:rFonts w:eastAsia="Times New Roman"/>
      <w:snapToGrid w:val="0"/>
      <w:color w:val="000000"/>
      <w:szCs w:val="20"/>
      <w:lang w:eastAsia="ru-RU"/>
    </w:rPr>
  </w:style>
  <w:style w:type="paragraph" w:customStyle="1" w:styleId="a2">
    <w:name w:val="Список нумерованный"/>
    <w:basedOn w:val="a3"/>
    <w:next w:val="a3"/>
    <w:rsid w:val="008166DE"/>
    <w:pPr>
      <w:numPr>
        <w:numId w:val="5"/>
      </w:numPr>
      <w:spacing w:line="360" w:lineRule="auto"/>
      <w:jc w:val="both"/>
    </w:pPr>
    <w:rPr>
      <w:rFonts w:eastAsia="Times New Roman"/>
      <w:snapToGrid w:val="0"/>
      <w:color w:val="000000"/>
      <w:szCs w:val="20"/>
      <w:lang w:eastAsia="ru-RU"/>
    </w:rPr>
  </w:style>
  <w:style w:type="paragraph" w:customStyle="1" w:styleId="aff2">
    <w:name w:val="Текст Записки ОСНОВНОЙ"/>
    <w:basedOn w:val="af4"/>
    <w:rsid w:val="008166DE"/>
    <w:pPr>
      <w:spacing w:before="120" w:after="0"/>
      <w:ind w:left="0" w:firstLine="720"/>
    </w:pPr>
    <w:rPr>
      <w:rFonts w:ascii="Arial" w:hAnsi="Arial" w:cs="Arial"/>
      <w:i/>
      <w:iCs/>
      <w:sz w:val="24"/>
      <w:szCs w:val="24"/>
      <w:lang w:eastAsia="en-US"/>
    </w:rPr>
  </w:style>
  <w:style w:type="paragraph" w:styleId="34">
    <w:name w:val="Body Text 3"/>
    <w:basedOn w:val="a3"/>
    <w:link w:val="35"/>
    <w:rsid w:val="008166DE"/>
    <w:pPr>
      <w:spacing w:line="360" w:lineRule="auto"/>
      <w:ind w:firstLine="567"/>
      <w:jc w:val="both"/>
    </w:pPr>
    <w:rPr>
      <w:rFonts w:eastAsia="Times New Roman"/>
      <w:szCs w:val="20"/>
    </w:rPr>
  </w:style>
  <w:style w:type="character" w:customStyle="1" w:styleId="35">
    <w:name w:val="Основной текст 3 Знак"/>
    <w:basedOn w:val="a4"/>
    <w:link w:val="34"/>
    <w:rsid w:val="008166DE"/>
    <w:rPr>
      <w:rFonts w:ascii="Times New Roman" w:eastAsia="Times New Roman" w:hAnsi="Times New Roman"/>
      <w:sz w:val="24"/>
      <w:lang w:eastAsia="en-US"/>
    </w:rPr>
  </w:style>
  <w:style w:type="table" w:styleId="aff3">
    <w:name w:val="Table Grid"/>
    <w:basedOn w:val="a5"/>
    <w:rsid w:val="008166DE"/>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4"/>
    <w:rsid w:val="008166DE"/>
  </w:style>
  <w:style w:type="paragraph" w:customStyle="1" w:styleId="29">
    <w:name w:val="Стиль Заголовок 2 + По центру"/>
    <w:basedOn w:val="2"/>
    <w:rsid w:val="008166DE"/>
    <w:pPr>
      <w:ind w:firstLine="397"/>
      <w:jc w:val="center"/>
    </w:pPr>
    <w:rPr>
      <w:bCs/>
      <w:i/>
      <w:iCs/>
      <w:lang w:eastAsia="ru-RU"/>
    </w:rPr>
  </w:style>
  <w:style w:type="paragraph" w:customStyle="1" w:styleId="1012">
    <w:name w:val="Стиль Заголовок 1 + Первая строка:  0 см Перед:  12 пт Междустр.и..."/>
    <w:basedOn w:val="1"/>
    <w:rsid w:val="008166DE"/>
    <w:pPr>
      <w:widowControl w:val="0"/>
    </w:pPr>
    <w:rPr>
      <w:bCs/>
      <w:lang w:eastAsia="ru-RU"/>
    </w:rPr>
  </w:style>
  <w:style w:type="table" w:customStyle="1" w:styleId="aff5">
    <w:name w:val="Таблица"/>
    <w:basedOn w:val="a5"/>
    <w:rsid w:val="008166DE"/>
    <w:pPr>
      <w:spacing w:before="40" w:after="40"/>
    </w:pPr>
    <w:rPr>
      <w:rFonts w:ascii="Times New Roman" w:eastAsia="Times New Roman" w:hAnsi="Times New Roman"/>
    </w:rPr>
    <w:tblPr/>
  </w:style>
  <w:style w:type="paragraph" w:customStyle="1" w:styleId="aff6">
    <w:name w:val="Стиль"/>
    <w:rsid w:val="008166DE"/>
    <w:pPr>
      <w:widowControl w:val="0"/>
      <w:overflowPunct w:val="0"/>
      <w:autoSpaceDE w:val="0"/>
      <w:autoSpaceDN w:val="0"/>
      <w:adjustRightInd w:val="0"/>
      <w:spacing w:line="1067" w:lineRule="atLeast"/>
      <w:ind w:left="2096"/>
      <w:textAlignment w:val="baseline"/>
    </w:pPr>
    <w:rPr>
      <w:rFonts w:ascii="Times New Roman" w:eastAsia="Times New Roman" w:hAnsi="Times New Roman"/>
    </w:rPr>
  </w:style>
  <w:style w:type="paragraph" w:styleId="aff7">
    <w:name w:val="endnote text"/>
    <w:basedOn w:val="a3"/>
    <w:link w:val="aff8"/>
    <w:rsid w:val="008166DE"/>
    <w:pPr>
      <w:spacing w:line="360" w:lineRule="auto"/>
      <w:ind w:firstLine="397"/>
      <w:jc w:val="both"/>
    </w:pPr>
    <w:rPr>
      <w:rFonts w:eastAsia="Times New Roman"/>
      <w:sz w:val="20"/>
      <w:szCs w:val="20"/>
      <w:lang w:eastAsia="ru-RU"/>
    </w:rPr>
  </w:style>
  <w:style w:type="character" w:customStyle="1" w:styleId="aff8">
    <w:name w:val="Текст концевой сноски Знак"/>
    <w:basedOn w:val="a4"/>
    <w:link w:val="aff7"/>
    <w:rsid w:val="008166DE"/>
    <w:rPr>
      <w:rFonts w:ascii="Times New Roman" w:eastAsia="Times New Roman" w:hAnsi="Times New Roman"/>
    </w:rPr>
  </w:style>
  <w:style w:type="character" w:styleId="aff9">
    <w:name w:val="endnote reference"/>
    <w:rsid w:val="008166DE"/>
    <w:rPr>
      <w:vertAlign w:val="superscript"/>
    </w:rPr>
  </w:style>
  <w:style w:type="paragraph" w:styleId="affa">
    <w:name w:val="footnote text"/>
    <w:basedOn w:val="a3"/>
    <w:link w:val="affb"/>
    <w:rsid w:val="008166DE"/>
    <w:pPr>
      <w:spacing w:line="360" w:lineRule="auto"/>
      <w:ind w:firstLine="397"/>
      <w:jc w:val="both"/>
    </w:pPr>
    <w:rPr>
      <w:rFonts w:eastAsia="Times New Roman"/>
      <w:sz w:val="20"/>
      <w:szCs w:val="20"/>
      <w:lang w:eastAsia="ru-RU"/>
    </w:rPr>
  </w:style>
  <w:style w:type="character" w:customStyle="1" w:styleId="affb">
    <w:name w:val="Текст сноски Знак"/>
    <w:basedOn w:val="a4"/>
    <w:link w:val="affa"/>
    <w:rsid w:val="008166DE"/>
    <w:rPr>
      <w:rFonts w:ascii="Times New Roman" w:eastAsia="Times New Roman" w:hAnsi="Times New Roman"/>
    </w:rPr>
  </w:style>
  <w:style w:type="character" w:styleId="affc">
    <w:name w:val="footnote reference"/>
    <w:rsid w:val="008166DE"/>
    <w:rPr>
      <w:vertAlign w:val="superscript"/>
    </w:rPr>
  </w:style>
  <w:style w:type="paragraph" w:customStyle="1" w:styleId="WW-2">
    <w:name w:val="WW-Основной текст с отступом 2"/>
    <w:basedOn w:val="a3"/>
    <w:rsid w:val="008166DE"/>
    <w:pPr>
      <w:tabs>
        <w:tab w:val="left" w:pos="993"/>
        <w:tab w:val="left" w:pos="8789"/>
      </w:tabs>
      <w:spacing w:line="240" w:lineRule="auto"/>
      <w:ind w:right="566" w:firstLine="426"/>
    </w:pPr>
    <w:rPr>
      <w:rFonts w:eastAsia="Times New Roman"/>
      <w:szCs w:val="20"/>
      <w:lang w:eastAsia="ru-RU"/>
    </w:rPr>
  </w:style>
  <w:style w:type="paragraph" w:styleId="affd">
    <w:name w:val="List Paragraph"/>
    <w:basedOn w:val="a3"/>
    <w:link w:val="affe"/>
    <w:uiPriority w:val="34"/>
    <w:qFormat/>
    <w:rsid w:val="008166DE"/>
    <w:pPr>
      <w:spacing w:after="200"/>
      <w:ind w:left="720"/>
      <w:contextualSpacing/>
    </w:pPr>
    <w:rPr>
      <w:rFonts w:ascii="Calibri" w:hAnsi="Calibri"/>
      <w:sz w:val="22"/>
    </w:rPr>
  </w:style>
  <w:style w:type="paragraph" w:customStyle="1" w:styleId="2a">
    <w:name w:val="2. ТЕКСТ"/>
    <w:basedOn w:val="a3"/>
    <w:link w:val="2b"/>
    <w:qFormat/>
    <w:rsid w:val="008166DE"/>
    <w:pPr>
      <w:spacing w:line="360" w:lineRule="auto"/>
      <w:ind w:firstLine="851"/>
      <w:contextualSpacing/>
      <w:jc w:val="both"/>
    </w:pPr>
    <w:rPr>
      <w:rFonts w:eastAsia="Times New Roman"/>
      <w:sz w:val="28"/>
      <w:szCs w:val="28"/>
      <w:lang w:eastAsia="ru-RU"/>
    </w:rPr>
  </w:style>
  <w:style w:type="character" w:customStyle="1" w:styleId="2b">
    <w:name w:val="2. ТЕКСТ Знак"/>
    <w:link w:val="2a"/>
    <w:rsid w:val="008166DE"/>
    <w:rPr>
      <w:rFonts w:ascii="Times New Roman" w:eastAsia="Times New Roman" w:hAnsi="Times New Roman"/>
      <w:sz w:val="28"/>
      <w:szCs w:val="28"/>
    </w:rPr>
  </w:style>
  <w:style w:type="paragraph" w:customStyle="1" w:styleId="60">
    <w:name w:val="6. ПЕРЕЧИСЛ. ЧЕРЕЗ ТИРЕ"/>
    <w:basedOn w:val="a3"/>
    <w:link w:val="62"/>
    <w:qFormat/>
    <w:rsid w:val="008166DE"/>
    <w:pPr>
      <w:numPr>
        <w:numId w:val="6"/>
      </w:numPr>
      <w:spacing w:line="360" w:lineRule="auto"/>
      <w:ind w:left="0" w:firstLine="851"/>
      <w:contextualSpacing/>
      <w:jc w:val="both"/>
    </w:pPr>
    <w:rPr>
      <w:rFonts w:eastAsia="Times New Roman"/>
      <w:sz w:val="28"/>
      <w:szCs w:val="28"/>
      <w:lang w:eastAsia="ru-RU"/>
    </w:rPr>
  </w:style>
  <w:style w:type="character" w:customStyle="1" w:styleId="62">
    <w:name w:val="6. ПЕРЕЧИСЛ. ЧЕРЕЗ ТИРЕ Знак"/>
    <w:link w:val="60"/>
    <w:rsid w:val="008166DE"/>
    <w:rPr>
      <w:rFonts w:ascii="Times New Roman" w:eastAsia="Times New Roman" w:hAnsi="Times New Roman"/>
      <w:sz w:val="28"/>
      <w:szCs w:val="28"/>
    </w:rPr>
  </w:style>
  <w:style w:type="paragraph" w:customStyle="1" w:styleId="51">
    <w:name w:val="5. ТЕКСТ ПО ЦЕНТРУ"/>
    <w:basedOn w:val="a3"/>
    <w:link w:val="52"/>
    <w:qFormat/>
    <w:rsid w:val="008166DE"/>
    <w:pPr>
      <w:spacing w:before="300" w:after="300"/>
      <w:jc w:val="center"/>
      <w:outlineLvl w:val="1"/>
    </w:pPr>
    <w:rPr>
      <w:b/>
      <w:sz w:val="28"/>
    </w:rPr>
  </w:style>
  <w:style w:type="character" w:customStyle="1" w:styleId="52">
    <w:name w:val="5. ТЕКСТ ПО ЦЕНТРУ Знак"/>
    <w:link w:val="51"/>
    <w:rsid w:val="008166DE"/>
    <w:rPr>
      <w:rFonts w:ascii="Times New Roman" w:hAnsi="Times New Roman"/>
      <w:b/>
      <w:sz w:val="28"/>
      <w:szCs w:val="22"/>
      <w:lang w:eastAsia="en-US"/>
    </w:rPr>
  </w:style>
  <w:style w:type="paragraph" w:customStyle="1" w:styleId="12">
    <w:name w:val="Название1"/>
    <w:basedOn w:val="a3"/>
    <w:qFormat/>
    <w:rsid w:val="008166DE"/>
    <w:pPr>
      <w:spacing w:before="120" w:after="120" w:line="240" w:lineRule="auto"/>
      <w:ind w:firstLine="567"/>
      <w:jc w:val="center"/>
    </w:pPr>
    <w:rPr>
      <w:rFonts w:eastAsia="Times New Roman"/>
      <w:sz w:val="28"/>
      <w:szCs w:val="20"/>
    </w:rPr>
  </w:style>
  <w:style w:type="character" w:styleId="afff">
    <w:name w:val="Placeholder Text"/>
    <w:uiPriority w:val="99"/>
    <w:semiHidden/>
    <w:rsid w:val="008166DE"/>
    <w:rPr>
      <w:color w:val="808080"/>
    </w:rPr>
  </w:style>
  <w:style w:type="paragraph" w:styleId="af2">
    <w:name w:val="Title"/>
    <w:aliases w:val="Название табл,таблицы,Знак3,Название Знак1,Название Знак Знак"/>
    <w:basedOn w:val="a3"/>
    <w:next w:val="a3"/>
    <w:link w:val="afff0"/>
    <w:qFormat/>
    <w:rsid w:val="008166DE"/>
    <w:pPr>
      <w:spacing w:line="240" w:lineRule="auto"/>
      <w:contextualSpacing/>
    </w:pPr>
    <w:rPr>
      <w:rFonts w:asciiTheme="majorHAnsi" w:eastAsiaTheme="majorEastAsia" w:hAnsiTheme="majorHAnsi" w:cstheme="majorBidi"/>
      <w:spacing w:val="-10"/>
      <w:kern w:val="28"/>
      <w:sz w:val="56"/>
      <w:szCs w:val="56"/>
    </w:rPr>
  </w:style>
  <w:style w:type="character" w:customStyle="1" w:styleId="afff0">
    <w:name w:val="Заголовок Знак"/>
    <w:aliases w:val="Название табл Знак,таблицы Знак,Знак3 Знак,Название Знак1 Знак,Название Знак Знак Знак"/>
    <w:basedOn w:val="a4"/>
    <w:link w:val="af2"/>
    <w:rsid w:val="008166DE"/>
    <w:rPr>
      <w:rFonts w:asciiTheme="majorHAnsi" w:eastAsiaTheme="majorEastAsia" w:hAnsiTheme="majorHAnsi" w:cstheme="majorBidi"/>
      <w:spacing w:val="-10"/>
      <w:kern w:val="28"/>
      <w:sz w:val="56"/>
      <w:szCs w:val="56"/>
      <w:lang w:eastAsia="en-US"/>
    </w:rPr>
  </w:style>
  <w:style w:type="paragraph" w:customStyle="1" w:styleId="afff1">
    <w:name w:val="Осн_текст"/>
    <w:basedOn w:val="a3"/>
    <w:rsid w:val="0078620B"/>
    <w:pPr>
      <w:spacing w:line="360" w:lineRule="auto"/>
      <w:ind w:left="227" w:firstLine="709"/>
      <w:jc w:val="both"/>
    </w:pPr>
    <w:rPr>
      <w:rFonts w:ascii="Arial" w:eastAsia="Times New Roman" w:hAnsi="Arial" w:cs="Arial"/>
      <w:szCs w:val="24"/>
      <w:lang w:eastAsia="ru-RU"/>
    </w:rPr>
  </w:style>
  <w:style w:type="character" w:customStyle="1" w:styleId="fontstyle01">
    <w:name w:val="fontstyle01"/>
    <w:basedOn w:val="a4"/>
    <w:rsid w:val="0085066E"/>
    <w:rPr>
      <w:rFonts w:ascii="TimesNewRoman" w:hAnsi="TimesNewRoman" w:hint="default"/>
      <w:b w:val="0"/>
      <w:bCs w:val="0"/>
      <w:i w:val="0"/>
      <w:iCs w:val="0"/>
      <w:color w:val="000000"/>
      <w:sz w:val="24"/>
      <w:szCs w:val="24"/>
    </w:rPr>
  </w:style>
  <w:style w:type="character" w:customStyle="1" w:styleId="fontstyle11">
    <w:name w:val="fontstyle11"/>
    <w:basedOn w:val="a4"/>
    <w:rsid w:val="0085066E"/>
    <w:rPr>
      <w:rFonts w:ascii="Times New Roman" w:hAnsi="Times New Roman" w:cs="Times New Roman" w:hint="default"/>
      <w:b w:val="0"/>
      <w:bCs w:val="0"/>
      <w:i w:val="0"/>
      <w:iCs w:val="0"/>
      <w:color w:val="000000"/>
      <w:sz w:val="20"/>
      <w:szCs w:val="20"/>
    </w:rPr>
  </w:style>
  <w:style w:type="character" w:customStyle="1" w:styleId="fontstyle21">
    <w:name w:val="fontstyle21"/>
    <w:basedOn w:val="a4"/>
    <w:rsid w:val="0085066E"/>
    <w:rPr>
      <w:rFonts w:ascii="Times New Roman" w:hAnsi="Times New Roman" w:cs="Times New Roman" w:hint="default"/>
      <w:b/>
      <w:bCs/>
      <w:i w:val="0"/>
      <w:iCs w:val="0"/>
      <w:color w:val="000000"/>
      <w:sz w:val="24"/>
      <w:szCs w:val="24"/>
    </w:rPr>
  </w:style>
  <w:style w:type="character" w:customStyle="1" w:styleId="fontstyle41">
    <w:name w:val="fontstyle41"/>
    <w:basedOn w:val="a4"/>
    <w:rsid w:val="0085066E"/>
    <w:rPr>
      <w:rFonts w:ascii="Times New Roman" w:hAnsi="Times New Roman" w:cs="Times New Roman" w:hint="default"/>
      <w:b/>
      <w:bCs/>
      <w:i/>
      <w:iCs/>
      <w:color w:val="000000"/>
      <w:sz w:val="24"/>
      <w:szCs w:val="24"/>
    </w:rPr>
  </w:style>
  <w:style w:type="character" w:customStyle="1" w:styleId="fontstyle31">
    <w:name w:val="fontstyle31"/>
    <w:basedOn w:val="a4"/>
    <w:rsid w:val="00657FDB"/>
    <w:rPr>
      <w:rFonts w:ascii="Times New Roman" w:hAnsi="Times New Roman" w:cs="Times New Roman" w:hint="default"/>
      <w:b/>
      <w:bCs/>
      <w:i/>
      <w:iCs/>
      <w:color w:val="000000"/>
      <w:sz w:val="24"/>
      <w:szCs w:val="24"/>
    </w:rPr>
  </w:style>
  <w:style w:type="paragraph" w:customStyle="1" w:styleId="36">
    <w:name w:val="3"/>
    <w:basedOn w:val="a3"/>
    <w:next w:val="afa"/>
    <w:rsid w:val="00D37393"/>
    <w:pPr>
      <w:spacing w:before="100" w:beforeAutospacing="1" w:after="100" w:afterAutospacing="1" w:line="240" w:lineRule="auto"/>
      <w:ind w:firstLine="567"/>
      <w:jc w:val="both"/>
    </w:pPr>
    <w:rPr>
      <w:rFonts w:eastAsia="Times New Roman" w:cs="Arial"/>
      <w:sz w:val="20"/>
      <w:szCs w:val="20"/>
      <w:lang w:eastAsia="ru-RU"/>
    </w:rPr>
  </w:style>
  <w:style w:type="paragraph" w:styleId="37">
    <w:name w:val="toc 3"/>
    <w:basedOn w:val="a3"/>
    <w:next w:val="a3"/>
    <w:autoRedefine/>
    <w:uiPriority w:val="39"/>
    <w:rsid w:val="001A25C3"/>
    <w:pPr>
      <w:tabs>
        <w:tab w:val="right" w:leader="dot" w:pos="9923"/>
      </w:tabs>
      <w:spacing w:line="360" w:lineRule="auto"/>
      <w:ind w:left="480" w:firstLine="654"/>
      <w:jc w:val="both"/>
    </w:pPr>
    <w:rPr>
      <w:rFonts w:eastAsia="Times New Roman"/>
      <w:szCs w:val="20"/>
    </w:rPr>
  </w:style>
  <w:style w:type="paragraph" w:styleId="a">
    <w:name w:val="List Bullet"/>
    <w:basedOn w:val="a3"/>
    <w:uiPriority w:val="99"/>
    <w:unhideWhenUsed/>
    <w:rsid w:val="00C85070"/>
    <w:pPr>
      <w:numPr>
        <w:numId w:val="7"/>
      </w:numPr>
      <w:contextualSpacing/>
    </w:pPr>
  </w:style>
  <w:style w:type="paragraph" w:customStyle="1" w:styleId="TableParagraph">
    <w:name w:val="Table Paragraph"/>
    <w:basedOn w:val="a3"/>
    <w:uiPriority w:val="1"/>
    <w:qFormat/>
    <w:rsid w:val="00531152"/>
    <w:pPr>
      <w:widowControl w:val="0"/>
      <w:spacing w:line="240" w:lineRule="auto"/>
    </w:pPr>
    <w:rPr>
      <w:rFonts w:asciiTheme="minorHAnsi" w:eastAsiaTheme="minorHAnsi" w:hAnsiTheme="minorHAnsi" w:cstheme="minorBidi"/>
      <w:sz w:val="22"/>
      <w:lang w:val="en-US"/>
    </w:rPr>
  </w:style>
  <w:style w:type="table" w:customStyle="1" w:styleId="TableNormal">
    <w:name w:val="Table Normal"/>
    <w:uiPriority w:val="2"/>
    <w:semiHidden/>
    <w:unhideWhenUsed/>
    <w:qFormat/>
    <w:rsid w:val="00232FF3"/>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BasicParagraph">
    <w:name w:val="[Basic Paragraph]"/>
    <w:basedOn w:val="a3"/>
    <w:uiPriority w:val="99"/>
    <w:rsid w:val="008C5EDE"/>
    <w:pPr>
      <w:autoSpaceDE w:val="0"/>
      <w:autoSpaceDN w:val="0"/>
      <w:adjustRightInd w:val="0"/>
      <w:spacing w:line="288" w:lineRule="auto"/>
      <w:textAlignment w:val="center"/>
    </w:pPr>
    <w:rPr>
      <w:rFonts w:ascii="MinionPro-Regular" w:eastAsia="Times New Roman" w:hAnsi="MinionPro-Regular" w:cs="MinionPro-Regular"/>
      <w:color w:val="000000"/>
      <w:szCs w:val="24"/>
      <w:lang w:val="en-US" w:eastAsia="ru-RU"/>
    </w:rPr>
  </w:style>
  <w:style w:type="character" w:customStyle="1" w:styleId="afff2">
    <w:name w:val="ЗАГОЛОВКИ СТРАНИЦ"/>
    <w:basedOn w:val="a4"/>
    <w:uiPriority w:val="99"/>
    <w:rsid w:val="008C5EDE"/>
    <w:rPr>
      <w:rFonts w:ascii="Calibri" w:hAnsi="Calibri" w:cs="Calibri"/>
      <w:caps/>
      <w:color w:val="4A4A4C"/>
      <w:sz w:val="24"/>
      <w:szCs w:val="24"/>
    </w:rPr>
  </w:style>
  <w:style w:type="character" w:styleId="afff3">
    <w:name w:val="Strong"/>
    <w:basedOn w:val="a4"/>
    <w:uiPriority w:val="22"/>
    <w:qFormat/>
    <w:rsid w:val="00F248BC"/>
    <w:rPr>
      <w:b/>
      <w:bCs/>
    </w:rPr>
  </w:style>
  <w:style w:type="character" w:customStyle="1" w:styleId="affe">
    <w:name w:val="Абзац списка Знак"/>
    <w:link w:val="affd"/>
    <w:uiPriority w:val="34"/>
    <w:rsid w:val="00D45BA9"/>
    <w:rPr>
      <w:sz w:val="22"/>
      <w:szCs w:val="22"/>
      <w:lang w:eastAsia="en-US"/>
    </w:rPr>
  </w:style>
  <w:style w:type="paragraph" w:customStyle="1" w:styleId="Style1">
    <w:name w:val="Style1"/>
    <w:rsid w:val="00767A7F"/>
    <w:pPr>
      <w:spacing w:before="240"/>
      <w:jc w:val="both"/>
    </w:pPr>
    <w:rPr>
      <w:rFonts w:ascii="TimesDL" w:eastAsia="Times New Roman" w:hAnsi="TimesDL"/>
      <w:sz w:val="24"/>
    </w:rPr>
  </w:style>
  <w:style w:type="character" w:customStyle="1" w:styleId="FontStyle12">
    <w:name w:val="Font Style12"/>
    <w:rsid w:val="00767A7F"/>
    <w:rPr>
      <w:rFonts w:ascii="Times New Roman" w:hAnsi="Times New Roman" w:cs="Times New Roman" w:hint="default"/>
      <w:sz w:val="26"/>
    </w:rPr>
  </w:style>
  <w:style w:type="character" w:styleId="afff4">
    <w:name w:val="annotation reference"/>
    <w:basedOn w:val="a4"/>
    <w:uiPriority w:val="99"/>
    <w:semiHidden/>
    <w:unhideWhenUsed/>
    <w:rsid w:val="00CF78CC"/>
    <w:rPr>
      <w:sz w:val="16"/>
      <w:szCs w:val="16"/>
    </w:rPr>
  </w:style>
  <w:style w:type="paragraph" w:styleId="afff5">
    <w:name w:val="annotation text"/>
    <w:basedOn w:val="a3"/>
    <w:link w:val="afff6"/>
    <w:uiPriority w:val="99"/>
    <w:semiHidden/>
    <w:unhideWhenUsed/>
    <w:rsid w:val="00CF78CC"/>
    <w:pPr>
      <w:spacing w:line="240" w:lineRule="auto"/>
    </w:pPr>
    <w:rPr>
      <w:sz w:val="20"/>
      <w:szCs w:val="20"/>
    </w:rPr>
  </w:style>
  <w:style w:type="character" w:customStyle="1" w:styleId="afff6">
    <w:name w:val="Текст примечания Знак"/>
    <w:basedOn w:val="a4"/>
    <w:link w:val="afff5"/>
    <w:uiPriority w:val="99"/>
    <w:semiHidden/>
    <w:rsid w:val="00CF78CC"/>
    <w:rPr>
      <w:rFonts w:ascii="Times New Roman" w:hAnsi="Times New Roman"/>
      <w:lang w:eastAsia="en-US"/>
    </w:rPr>
  </w:style>
  <w:style w:type="paragraph" w:styleId="afff7">
    <w:name w:val="annotation subject"/>
    <w:basedOn w:val="afff5"/>
    <w:next w:val="afff5"/>
    <w:link w:val="afff8"/>
    <w:uiPriority w:val="99"/>
    <w:semiHidden/>
    <w:unhideWhenUsed/>
    <w:rsid w:val="00CF78CC"/>
    <w:rPr>
      <w:b/>
      <w:bCs/>
    </w:rPr>
  </w:style>
  <w:style w:type="character" w:customStyle="1" w:styleId="afff8">
    <w:name w:val="Тема примечания Знак"/>
    <w:basedOn w:val="afff6"/>
    <w:link w:val="afff7"/>
    <w:uiPriority w:val="99"/>
    <w:semiHidden/>
    <w:rsid w:val="00CF78CC"/>
    <w:rPr>
      <w:rFonts w:ascii="Times New Roman" w:hAnsi="Times New Roman"/>
      <w:b/>
      <w:bCs/>
      <w:lang w:eastAsia="en-US"/>
    </w:rPr>
  </w:style>
  <w:style w:type="character" w:customStyle="1" w:styleId="2c">
    <w:name w:val="Основной текст (2)_"/>
    <w:basedOn w:val="a4"/>
    <w:link w:val="2d"/>
    <w:rsid w:val="00184641"/>
    <w:rPr>
      <w:sz w:val="26"/>
      <w:szCs w:val="26"/>
      <w:shd w:val="clear" w:color="auto" w:fill="FFFFFF"/>
    </w:rPr>
  </w:style>
  <w:style w:type="paragraph" w:customStyle="1" w:styleId="2d">
    <w:name w:val="Основной текст (2)"/>
    <w:basedOn w:val="a3"/>
    <w:link w:val="2c"/>
    <w:rsid w:val="00184641"/>
    <w:pPr>
      <w:widowControl w:val="0"/>
      <w:shd w:val="clear" w:color="auto" w:fill="FFFFFF"/>
      <w:spacing w:before="420" w:line="446" w:lineRule="exact"/>
      <w:ind w:hanging="420"/>
      <w:jc w:val="both"/>
    </w:pPr>
    <w:rPr>
      <w:rFonts w:ascii="Calibri" w:hAnsi="Calibri"/>
      <w:sz w:val="26"/>
      <w:szCs w:val="26"/>
      <w:lang w:eastAsia="ru-RU"/>
    </w:rPr>
  </w:style>
  <w:style w:type="paragraph" w:styleId="afff9">
    <w:name w:val="TOC Heading"/>
    <w:basedOn w:val="1"/>
    <w:next w:val="a3"/>
    <w:uiPriority w:val="39"/>
    <w:semiHidden/>
    <w:unhideWhenUsed/>
    <w:qFormat/>
    <w:rsid w:val="00A42929"/>
    <w:pPr>
      <w:keepLines/>
      <w:spacing w:after="0" w:line="276" w:lineRule="auto"/>
      <w:jc w:val="left"/>
      <w:outlineLvl w:val="9"/>
    </w:pPr>
    <w:rPr>
      <w:rFonts w:asciiTheme="majorHAnsi" w:eastAsiaTheme="majorEastAsia" w:hAnsiTheme="majorHAnsi" w:cstheme="majorBidi"/>
      <w:b w:val="0"/>
      <w:color w:val="2F5496" w:themeColor="accent1" w:themeShade="BF"/>
      <w:kern w:val="0"/>
      <w:szCs w:val="32"/>
    </w:rPr>
  </w:style>
  <w:style w:type="character" w:customStyle="1" w:styleId="FontStyle56">
    <w:name w:val="Font Style56"/>
    <w:uiPriority w:val="99"/>
    <w:rsid w:val="00A86265"/>
    <w:rPr>
      <w:rFonts w:ascii="Times New Roman" w:hAnsi="Times New Roman" w:cs="Times New Roman"/>
      <w:sz w:val="26"/>
      <w:szCs w:val="26"/>
    </w:rPr>
  </w:style>
  <w:style w:type="character" w:customStyle="1" w:styleId="guj3d56">
    <w:name w:val="guj3d56"/>
    <w:basedOn w:val="a4"/>
    <w:rsid w:val="00A9566B"/>
  </w:style>
  <w:style w:type="paragraph" w:styleId="afffa">
    <w:name w:val="Subtitle"/>
    <w:basedOn w:val="a3"/>
    <w:link w:val="afffb"/>
    <w:qFormat/>
    <w:rsid w:val="00945978"/>
    <w:pPr>
      <w:spacing w:line="240" w:lineRule="auto"/>
      <w:jc w:val="center"/>
    </w:pPr>
    <w:rPr>
      <w:rFonts w:eastAsia="Times New Roman"/>
      <w:sz w:val="28"/>
      <w:szCs w:val="20"/>
      <w:lang w:eastAsia="ru-RU"/>
    </w:rPr>
  </w:style>
  <w:style w:type="character" w:customStyle="1" w:styleId="afffb">
    <w:name w:val="Подзаголовок Знак"/>
    <w:basedOn w:val="a4"/>
    <w:link w:val="afffa"/>
    <w:rsid w:val="00945978"/>
    <w:rPr>
      <w:rFonts w:ascii="Times New Roman" w:eastAsia="Times New Roman" w:hAnsi="Times New Roman"/>
      <w:sz w:val="28"/>
    </w:rPr>
  </w:style>
  <w:style w:type="paragraph" w:customStyle="1" w:styleId="APEX2">
    <w:name w:val="APEX Обычный текст"/>
    <w:link w:val="APEX3"/>
    <w:qFormat/>
    <w:rsid w:val="00F70C32"/>
    <w:pPr>
      <w:spacing w:before="120" w:line="360" w:lineRule="auto"/>
      <w:ind w:firstLine="567"/>
      <w:jc w:val="both"/>
    </w:pPr>
    <w:rPr>
      <w:rFonts w:ascii="PT Sans" w:eastAsia="Times New Roman" w:hAnsi="PT Sans"/>
      <w:bCs/>
      <w:sz w:val="22"/>
      <w:szCs w:val="22"/>
      <w:lang w:eastAsia="de-DE"/>
    </w:rPr>
  </w:style>
  <w:style w:type="character" w:customStyle="1" w:styleId="APEX3">
    <w:name w:val="APEX Обычный текст Знак"/>
    <w:link w:val="APEX2"/>
    <w:rsid w:val="00F70C32"/>
    <w:rPr>
      <w:rFonts w:ascii="PT Sans" w:eastAsia="Times New Roman" w:hAnsi="PT Sans"/>
      <w:bCs/>
      <w:sz w:val="22"/>
      <w:szCs w:val="22"/>
      <w:lang w:eastAsia="de-DE"/>
    </w:rPr>
  </w:style>
  <w:style w:type="paragraph" w:customStyle="1" w:styleId="APEX1">
    <w:name w:val="APEX Перечень маркировочный"/>
    <w:basedOn w:val="APEX2"/>
    <w:next w:val="APEX2"/>
    <w:link w:val="APEX4"/>
    <w:qFormat/>
    <w:rsid w:val="00524FC7"/>
    <w:pPr>
      <w:numPr>
        <w:numId w:val="41"/>
      </w:numPr>
      <w:spacing w:after="120"/>
      <w:contextualSpacing/>
    </w:pPr>
    <w:rPr>
      <w:rFonts w:eastAsia="Calibri"/>
    </w:rPr>
  </w:style>
  <w:style w:type="character" w:customStyle="1" w:styleId="APEX4">
    <w:name w:val="APEX Перечень маркировочный Знак"/>
    <w:link w:val="APEX1"/>
    <w:rsid w:val="00524FC7"/>
    <w:rPr>
      <w:rFonts w:ascii="PT Sans" w:hAnsi="PT Sans"/>
      <w:bCs/>
      <w:sz w:val="22"/>
      <w:szCs w:val="22"/>
      <w:lang w:eastAsia="de-DE"/>
    </w:rPr>
  </w:style>
  <w:style w:type="paragraph" w:customStyle="1" w:styleId="APEX">
    <w:name w:val="APEX Заголовок нумерация"/>
    <w:next w:val="APEX0"/>
    <w:qFormat/>
    <w:rsid w:val="00463C6D"/>
    <w:pPr>
      <w:numPr>
        <w:numId w:val="43"/>
      </w:numPr>
      <w:spacing w:before="480" w:after="240" w:line="360" w:lineRule="auto"/>
      <w:outlineLvl w:val="0"/>
    </w:pPr>
    <w:rPr>
      <w:rFonts w:ascii="PT Sans" w:hAnsi="PT Sans"/>
      <w:caps/>
      <w:sz w:val="22"/>
      <w:szCs w:val="22"/>
      <w:lang w:eastAsia="en-US"/>
    </w:rPr>
  </w:style>
  <w:style w:type="paragraph" w:customStyle="1" w:styleId="APEX0">
    <w:name w:val="APEX Заголовок поднумерация"/>
    <w:basedOn w:val="APEX"/>
    <w:next w:val="APEX2"/>
    <w:link w:val="APEX5"/>
    <w:qFormat/>
    <w:rsid w:val="00463C6D"/>
    <w:pPr>
      <w:numPr>
        <w:ilvl w:val="1"/>
      </w:numPr>
      <w:spacing w:before="320" w:after="120"/>
      <w:outlineLvl w:val="1"/>
    </w:pPr>
  </w:style>
  <w:style w:type="character" w:customStyle="1" w:styleId="APEX5">
    <w:name w:val="APEX Заголовок поднумерация Знак"/>
    <w:basedOn w:val="a4"/>
    <w:link w:val="APEX0"/>
    <w:rsid w:val="00463C6D"/>
    <w:rPr>
      <w:rFonts w:ascii="PT Sans" w:hAnsi="PT Sans"/>
      <w:caps/>
      <w:sz w:val="22"/>
      <w:szCs w:val="22"/>
      <w:lang w:eastAsia="en-US"/>
    </w:rPr>
  </w:style>
  <w:style w:type="paragraph" w:customStyle="1" w:styleId="APEX6">
    <w:name w:val="APEX Название Рисунка"/>
    <w:basedOn w:val="af8"/>
    <w:link w:val="APEX7"/>
    <w:qFormat/>
    <w:rsid w:val="00723A1B"/>
    <w:pPr>
      <w:spacing w:before="0" w:after="0"/>
      <w:ind w:firstLine="0"/>
      <w:jc w:val="center"/>
    </w:pPr>
  </w:style>
  <w:style w:type="paragraph" w:customStyle="1" w:styleId="APEX8">
    <w:name w:val="APEX Таблица"/>
    <w:basedOn w:val="a3"/>
    <w:link w:val="APEX9"/>
    <w:qFormat/>
    <w:rsid w:val="00723A1B"/>
    <w:pPr>
      <w:spacing w:line="360" w:lineRule="auto"/>
      <w:ind w:hanging="1"/>
    </w:pPr>
    <w:rPr>
      <w:rFonts w:ascii="PT Sans Narrow" w:eastAsia="Times New Roman" w:hAnsi="PT Sans Narrow"/>
      <w:bCs/>
      <w:sz w:val="22"/>
      <w:lang w:eastAsia="de-DE"/>
    </w:rPr>
  </w:style>
  <w:style w:type="paragraph" w:customStyle="1" w:styleId="APEX-">
    <w:name w:val="APEX Таблица - заголовок"/>
    <w:basedOn w:val="APEX8"/>
    <w:link w:val="APEX-0"/>
    <w:qFormat/>
    <w:rsid w:val="00723A1B"/>
    <w:pPr>
      <w:jc w:val="center"/>
    </w:pPr>
    <w:rPr>
      <w:caps/>
    </w:rPr>
  </w:style>
  <w:style w:type="character" w:customStyle="1" w:styleId="APEX9">
    <w:name w:val="APEX Таблица Знак"/>
    <w:link w:val="APEX8"/>
    <w:rsid w:val="00723A1B"/>
    <w:rPr>
      <w:rFonts w:ascii="PT Sans Narrow" w:eastAsia="Times New Roman" w:hAnsi="PT Sans Narrow"/>
      <w:bCs/>
      <w:sz w:val="22"/>
      <w:szCs w:val="22"/>
      <w:lang w:eastAsia="de-DE"/>
    </w:rPr>
  </w:style>
  <w:style w:type="character" w:customStyle="1" w:styleId="APEX-0">
    <w:name w:val="APEX Таблица - заголовок Знак"/>
    <w:link w:val="APEX-"/>
    <w:rsid w:val="00723A1B"/>
    <w:rPr>
      <w:rFonts w:ascii="PT Sans Narrow" w:eastAsia="Times New Roman" w:hAnsi="PT Sans Narrow"/>
      <w:bCs/>
      <w:caps/>
      <w:sz w:val="22"/>
      <w:szCs w:val="22"/>
      <w:lang w:eastAsia="de-DE"/>
    </w:rPr>
  </w:style>
  <w:style w:type="character" w:customStyle="1" w:styleId="af9">
    <w:name w:val="Название объекта Знак"/>
    <w:aliases w:val="APEX Название Таблицы Знак"/>
    <w:basedOn w:val="a4"/>
    <w:link w:val="af8"/>
    <w:rsid w:val="00723A1B"/>
    <w:rPr>
      <w:rFonts w:ascii="Times New Roman" w:eastAsia="Times New Roman" w:hAnsi="Times New Roman"/>
      <w:b/>
      <w:bCs/>
      <w:lang w:eastAsia="en-US"/>
    </w:rPr>
  </w:style>
  <w:style w:type="character" w:customStyle="1" w:styleId="APEX7">
    <w:name w:val="APEX Название Рисунка Знак"/>
    <w:basedOn w:val="af9"/>
    <w:link w:val="APEX6"/>
    <w:rsid w:val="00723A1B"/>
    <w:rPr>
      <w:rFonts w:ascii="Times New Roman" w:eastAsia="Times New Roman" w:hAnsi="Times New Roman"/>
      <w:b/>
      <w:bCs/>
      <w:lang w:eastAsia="en-US"/>
    </w:rPr>
  </w:style>
  <w:style w:type="character" w:customStyle="1" w:styleId="13">
    <w:name w:val="Основной текст1"/>
    <w:rsid w:val="00723A1B"/>
    <w:rPr>
      <w:rFonts w:ascii="Arial" w:eastAsia="Arial" w:hAnsi="Arial" w:cs="Arial"/>
      <w:b w:val="0"/>
      <w:bCs w:val="0"/>
      <w:i w:val="0"/>
      <w:iCs w:val="0"/>
      <w:smallCaps w:val="0"/>
      <w:strike w:val="0"/>
      <w:color w:val="000000"/>
      <w:spacing w:val="0"/>
      <w:w w:val="100"/>
      <w:position w:val="0"/>
      <w:sz w:val="23"/>
      <w:szCs w:val="23"/>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5196">
      <w:bodyDiv w:val="1"/>
      <w:marLeft w:val="0"/>
      <w:marRight w:val="0"/>
      <w:marTop w:val="0"/>
      <w:marBottom w:val="0"/>
      <w:divBdr>
        <w:top w:val="none" w:sz="0" w:space="0" w:color="auto"/>
        <w:left w:val="none" w:sz="0" w:space="0" w:color="auto"/>
        <w:bottom w:val="none" w:sz="0" w:space="0" w:color="auto"/>
        <w:right w:val="none" w:sz="0" w:space="0" w:color="auto"/>
      </w:divBdr>
    </w:div>
    <w:div w:id="11108022">
      <w:bodyDiv w:val="1"/>
      <w:marLeft w:val="0"/>
      <w:marRight w:val="0"/>
      <w:marTop w:val="0"/>
      <w:marBottom w:val="0"/>
      <w:divBdr>
        <w:top w:val="none" w:sz="0" w:space="0" w:color="auto"/>
        <w:left w:val="none" w:sz="0" w:space="0" w:color="auto"/>
        <w:bottom w:val="none" w:sz="0" w:space="0" w:color="auto"/>
        <w:right w:val="none" w:sz="0" w:space="0" w:color="auto"/>
      </w:divBdr>
    </w:div>
    <w:div w:id="54858515">
      <w:bodyDiv w:val="1"/>
      <w:marLeft w:val="0"/>
      <w:marRight w:val="0"/>
      <w:marTop w:val="0"/>
      <w:marBottom w:val="0"/>
      <w:divBdr>
        <w:top w:val="none" w:sz="0" w:space="0" w:color="auto"/>
        <w:left w:val="none" w:sz="0" w:space="0" w:color="auto"/>
        <w:bottom w:val="none" w:sz="0" w:space="0" w:color="auto"/>
        <w:right w:val="none" w:sz="0" w:space="0" w:color="auto"/>
      </w:divBdr>
    </w:div>
    <w:div w:id="55977334">
      <w:bodyDiv w:val="1"/>
      <w:marLeft w:val="0"/>
      <w:marRight w:val="0"/>
      <w:marTop w:val="0"/>
      <w:marBottom w:val="0"/>
      <w:divBdr>
        <w:top w:val="none" w:sz="0" w:space="0" w:color="auto"/>
        <w:left w:val="none" w:sz="0" w:space="0" w:color="auto"/>
        <w:bottom w:val="none" w:sz="0" w:space="0" w:color="auto"/>
        <w:right w:val="none" w:sz="0" w:space="0" w:color="auto"/>
      </w:divBdr>
    </w:div>
    <w:div w:id="102116842">
      <w:bodyDiv w:val="1"/>
      <w:marLeft w:val="0"/>
      <w:marRight w:val="0"/>
      <w:marTop w:val="0"/>
      <w:marBottom w:val="0"/>
      <w:divBdr>
        <w:top w:val="none" w:sz="0" w:space="0" w:color="auto"/>
        <w:left w:val="none" w:sz="0" w:space="0" w:color="auto"/>
        <w:bottom w:val="none" w:sz="0" w:space="0" w:color="auto"/>
        <w:right w:val="none" w:sz="0" w:space="0" w:color="auto"/>
      </w:divBdr>
    </w:div>
    <w:div w:id="118229193">
      <w:bodyDiv w:val="1"/>
      <w:marLeft w:val="0"/>
      <w:marRight w:val="0"/>
      <w:marTop w:val="0"/>
      <w:marBottom w:val="0"/>
      <w:divBdr>
        <w:top w:val="none" w:sz="0" w:space="0" w:color="auto"/>
        <w:left w:val="none" w:sz="0" w:space="0" w:color="auto"/>
        <w:bottom w:val="none" w:sz="0" w:space="0" w:color="auto"/>
        <w:right w:val="none" w:sz="0" w:space="0" w:color="auto"/>
      </w:divBdr>
    </w:div>
    <w:div w:id="146747679">
      <w:bodyDiv w:val="1"/>
      <w:marLeft w:val="0"/>
      <w:marRight w:val="0"/>
      <w:marTop w:val="0"/>
      <w:marBottom w:val="0"/>
      <w:divBdr>
        <w:top w:val="none" w:sz="0" w:space="0" w:color="auto"/>
        <w:left w:val="none" w:sz="0" w:space="0" w:color="auto"/>
        <w:bottom w:val="none" w:sz="0" w:space="0" w:color="auto"/>
        <w:right w:val="none" w:sz="0" w:space="0" w:color="auto"/>
      </w:divBdr>
    </w:div>
    <w:div w:id="171116875">
      <w:bodyDiv w:val="1"/>
      <w:marLeft w:val="0"/>
      <w:marRight w:val="0"/>
      <w:marTop w:val="0"/>
      <w:marBottom w:val="0"/>
      <w:divBdr>
        <w:top w:val="none" w:sz="0" w:space="0" w:color="auto"/>
        <w:left w:val="none" w:sz="0" w:space="0" w:color="auto"/>
        <w:bottom w:val="none" w:sz="0" w:space="0" w:color="auto"/>
        <w:right w:val="none" w:sz="0" w:space="0" w:color="auto"/>
      </w:divBdr>
    </w:div>
    <w:div w:id="176848086">
      <w:bodyDiv w:val="1"/>
      <w:marLeft w:val="0"/>
      <w:marRight w:val="0"/>
      <w:marTop w:val="0"/>
      <w:marBottom w:val="0"/>
      <w:divBdr>
        <w:top w:val="none" w:sz="0" w:space="0" w:color="auto"/>
        <w:left w:val="none" w:sz="0" w:space="0" w:color="auto"/>
        <w:bottom w:val="none" w:sz="0" w:space="0" w:color="auto"/>
        <w:right w:val="none" w:sz="0" w:space="0" w:color="auto"/>
      </w:divBdr>
    </w:div>
    <w:div w:id="200215128">
      <w:bodyDiv w:val="1"/>
      <w:marLeft w:val="0"/>
      <w:marRight w:val="0"/>
      <w:marTop w:val="0"/>
      <w:marBottom w:val="0"/>
      <w:divBdr>
        <w:top w:val="none" w:sz="0" w:space="0" w:color="auto"/>
        <w:left w:val="none" w:sz="0" w:space="0" w:color="auto"/>
        <w:bottom w:val="none" w:sz="0" w:space="0" w:color="auto"/>
        <w:right w:val="none" w:sz="0" w:space="0" w:color="auto"/>
      </w:divBdr>
    </w:div>
    <w:div w:id="228854307">
      <w:bodyDiv w:val="1"/>
      <w:marLeft w:val="0"/>
      <w:marRight w:val="0"/>
      <w:marTop w:val="0"/>
      <w:marBottom w:val="0"/>
      <w:divBdr>
        <w:top w:val="none" w:sz="0" w:space="0" w:color="auto"/>
        <w:left w:val="none" w:sz="0" w:space="0" w:color="auto"/>
        <w:bottom w:val="none" w:sz="0" w:space="0" w:color="auto"/>
        <w:right w:val="none" w:sz="0" w:space="0" w:color="auto"/>
      </w:divBdr>
    </w:div>
    <w:div w:id="233976340">
      <w:bodyDiv w:val="1"/>
      <w:marLeft w:val="0"/>
      <w:marRight w:val="0"/>
      <w:marTop w:val="0"/>
      <w:marBottom w:val="0"/>
      <w:divBdr>
        <w:top w:val="none" w:sz="0" w:space="0" w:color="auto"/>
        <w:left w:val="none" w:sz="0" w:space="0" w:color="auto"/>
        <w:bottom w:val="none" w:sz="0" w:space="0" w:color="auto"/>
        <w:right w:val="none" w:sz="0" w:space="0" w:color="auto"/>
      </w:divBdr>
    </w:div>
    <w:div w:id="269624492">
      <w:bodyDiv w:val="1"/>
      <w:marLeft w:val="0"/>
      <w:marRight w:val="0"/>
      <w:marTop w:val="0"/>
      <w:marBottom w:val="0"/>
      <w:divBdr>
        <w:top w:val="none" w:sz="0" w:space="0" w:color="auto"/>
        <w:left w:val="none" w:sz="0" w:space="0" w:color="auto"/>
        <w:bottom w:val="none" w:sz="0" w:space="0" w:color="auto"/>
        <w:right w:val="none" w:sz="0" w:space="0" w:color="auto"/>
      </w:divBdr>
    </w:div>
    <w:div w:id="311448655">
      <w:bodyDiv w:val="1"/>
      <w:marLeft w:val="0"/>
      <w:marRight w:val="0"/>
      <w:marTop w:val="0"/>
      <w:marBottom w:val="0"/>
      <w:divBdr>
        <w:top w:val="none" w:sz="0" w:space="0" w:color="auto"/>
        <w:left w:val="none" w:sz="0" w:space="0" w:color="auto"/>
        <w:bottom w:val="none" w:sz="0" w:space="0" w:color="auto"/>
        <w:right w:val="none" w:sz="0" w:space="0" w:color="auto"/>
      </w:divBdr>
    </w:div>
    <w:div w:id="318078442">
      <w:bodyDiv w:val="1"/>
      <w:marLeft w:val="0"/>
      <w:marRight w:val="0"/>
      <w:marTop w:val="0"/>
      <w:marBottom w:val="0"/>
      <w:divBdr>
        <w:top w:val="none" w:sz="0" w:space="0" w:color="auto"/>
        <w:left w:val="none" w:sz="0" w:space="0" w:color="auto"/>
        <w:bottom w:val="none" w:sz="0" w:space="0" w:color="auto"/>
        <w:right w:val="none" w:sz="0" w:space="0" w:color="auto"/>
      </w:divBdr>
    </w:div>
    <w:div w:id="332076231">
      <w:bodyDiv w:val="1"/>
      <w:marLeft w:val="0"/>
      <w:marRight w:val="0"/>
      <w:marTop w:val="0"/>
      <w:marBottom w:val="0"/>
      <w:divBdr>
        <w:top w:val="none" w:sz="0" w:space="0" w:color="auto"/>
        <w:left w:val="none" w:sz="0" w:space="0" w:color="auto"/>
        <w:bottom w:val="none" w:sz="0" w:space="0" w:color="auto"/>
        <w:right w:val="none" w:sz="0" w:space="0" w:color="auto"/>
      </w:divBdr>
    </w:div>
    <w:div w:id="377702706">
      <w:bodyDiv w:val="1"/>
      <w:marLeft w:val="0"/>
      <w:marRight w:val="0"/>
      <w:marTop w:val="0"/>
      <w:marBottom w:val="0"/>
      <w:divBdr>
        <w:top w:val="none" w:sz="0" w:space="0" w:color="auto"/>
        <w:left w:val="none" w:sz="0" w:space="0" w:color="auto"/>
        <w:bottom w:val="none" w:sz="0" w:space="0" w:color="auto"/>
        <w:right w:val="none" w:sz="0" w:space="0" w:color="auto"/>
      </w:divBdr>
    </w:div>
    <w:div w:id="394937592">
      <w:bodyDiv w:val="1"/>
      <w:marLeft w:val="0"/>
      <w:marRight w:val="0"/>
      <w:marTop w:val="0"/>
      <w:marBottom w:val="0"/>
      <w:divBdr>
        <w:top w:val="none" w:sz="0" w:space="0" w:color="auto"/>
        <w:left w:val="none" w:sz="0" w:space="0" w:color="auto"/>
        <w:bottom w:val="none" w:sz="0" w:space="0" w:color="auto"/>
        <w:right w:val="none" w:sz="0" w:space="0" w:color="auto"/>
      </w:divBdr>
    </w:div>
    <w:div w:id="410086818">
      <w:bodyDiv w:val="1"/>
      <w:marLeft w:val="0"/>
      <w:marRight w:val="0"/>
      <w:marTop w:val="0"/>
      <w:marBottom w:val="0"/>
      <w:divBdr>
        <w:top w:val="none" w:sz="0" w:space="0" w:color="auto"/>
        <w:left w:val="none" w:sz="0" w:space="0" w:color="auto"/>
        <w:bottom w:val="none" w:sz="0" w:space="0" w:color="auto"/>
        <w:right w:val="none" w:sz="0" w:space="0" w:color="auto"/>
      </w:divBdr>
    </w:div>
    <w:div w:id="424349716">
      <w:bodyDiv w:val="1"/>
      <w:marLeft w:val="0"/>
      <w:marRight w:val="0"/>
      <w:marTop w:val="0"/>
      <w:marBottom w:val="0"/>
      <w:divBdr>
        <w:top w:val="none" w:sz="0" w:space="0" w:color="auto"/>
        <w:left w:val="none" w:sz="0" w:space="0" w:color="auto"/>
        <w:bottom w:val="none" w:sz="0" w:space="0" w:color="auto"/>
        <w:right w:val="none" w:sz="0" w:space="0" w:color="auto"/>
      </w:divBdr>
    </w:div>
    <w:div w:id="431822221">
      <w:bodyDiv w:val="1"/>
      <w:marLeft w:val="0"/>
      <w:marRight w:val="0"/>
      <w:marTop w:val="0"/>
      <w:marBottom w:val="0"/>
      <w:divBdr>
        <w:top w:val="none" w:sz="0" w:space="0" w:color="auto"/>
        <w:left w:val="none" w:sz="0" w:space="0" w:color="auto"/>
        <w:bottom w:val="none" w:sz="0" w:space="0" w:color="auto"/>
        <w:right w:val="none" w:sz="0" w:space="0" w:color="auto"/>
      </w:divBdr>
    </w:div>
    <w:div w:id="449737777">
      <w:bodyDiv w:val="1"/>
      <w:marLeft w:val="0"/>
      <w:marRight w:val="0"/>
      <w:marTop w:val="0"/>
      <w:marBottom w:val="0"/>
      <w:divBdr>
        <w:top w:val="none" w:sz="0" w:space="0" w:color="auto"/>
        <w:left w:val="none" w:sz="0" w:space="0" w:color="auto"/>
        <w:bottom w:val="none" w:sz="0" w:space="0" w:color="auto"/>
        <w:right w:val="none" w:sz="0" w:space="0" w:color="auto"/>
      </w:divBdr>
    </w:div>
    <w:div w:id="454253422">
      <w:bodyDiv w:val="1"/>
      <w:marLeft w:val="0"/>
      <w:marRight w:val="0"/>
      <w:marTop w:val="0"/>
      <w:marBottom w:val="0"/>
      <w:divBdr>
        <w:top w:val="none" w:sz="0" w:space="0" w:color="auto"/>
        <w:left w:val="none" w:sz="0" w:space="0" w:color="auto"/>
        <w:bottom w:val="none" w:sz="0" w:space="0" w:color="auto"/>
        <w:right w:val="none" w:sz="0" w:space="0" w:color="auto"/>
      </w:divBdr>
    </w:div>
    <w:div w:id="462163492">
      <w:bodyDiv w:val="1"/>
      <w:marLeft w:val="0"/>
      <w:marRight w:val="0"/>
      <w:marTop w:val="0"/>
      <w:marBottom w:val="0"/>
      <w:divBdr>
        <w:top w:val="none" w:sz="0" w:space="0" w:color="auto"/>
        <w:left w:val="none" w:sz="0" w:space="0" w:color="auto"/>
        <w:bottom w:val="none" w:sz="0" w:space="0" w:color="auto"/>
        <w:right w:val="none" w:sz="0" w:space="0" w:color="auto"/>
      </w:divBdr>
    </w:div>
    <w:div w:id="519588644">
      <w:bodyDiv w:val="1"/>
      <w:marLeft w:val="0"/>
      <w:marRight w:val="0"/>
      <w:marTop w:val="0"/>
      <w:marBottom w:val="0"/>
      <w:divBdr>
        <w:top w:val="none" w:sz="0" w:space="0" w:color="auto"/>
        <w:left w:val="none" w:sz="0" w:space="0" w:color="auto"/>
        <w:bottom w:val="none" w:sz="0" w:space="0" w:color="auto"/>
        <w:right w:val="none" w:sz="0" w:space="0" w:color="auto"/>
      </w:divBdr>
    </w:div>
    <w:div w:id="531383330">
      <w:bodyDiv w:val="1"/>
      <w:marLeft w:val="0"/>
      <w:marRight w:val="0"/>
      <w:marTop w:val="0"/>
      <w:marBottom w:val="0"/>
      <w:divBdr>
        <w:top w:val="none" w:sz="0" w:space="0" w:color="auto"/>
        <w:left w:val="none" w:sz="0" w:space="0" w:color="auto"/>
        <w:bottom w:val="none" w:sz="0" w:space="0" w:color="auto"/>
        <w:right w:val="none" w:sz="0" w:space="0" w:color="auto"/>
      </w:divBdr>
    </w:div>
    <w:div w:id="534470040">
      <w:bodyDiv w:val="1"/>
      <w:marLeft w:val="0"/>
      <w:marRight w:val="0"/>
      <w:marTop w:val="0"/>
      <w:marBottom w:val="0"/>
      <w:divBdr>
        <w:top w:val="none" w:sz="0" w:space="0" w:color="auto"/>
        <w:left w:val="none" w:sz="0" w:space="0" w:color="auto"/>
        <w:bottom w:val="none" w:sz="0" w:space="0" w:color="auto"/>
        <w:right w:val="none" w:sz="0" w:space="0" w:color="auto"/>
      </w:divBdr>
    </w:div>
    <w:div w:id="600601361">
      <w:bodyDiv w:val="1"/>
      <w:marLeft w:val="0"/>
      <w:marRight w:val="0"/>
      <w:marTop w:val="0"/>
      <w:marBottom w:val="0"/>
      <w:divBdr>
        <w:top w:val="none" w:sz="0" w:space="0" w:color="auto"/>
        <w:left w:val="none" w:sz="0" w:space="0" w:color="auto"/>
        <w:bottom w:val="none" w:sz="0" w:space="0" w:color="auto"/>
        <w:right w:val="none" w:sz="0" w:space="0" w:color="auto"/>
      </w:divBdr>
    </w:div>
    <w:div w:id="612638313">
      <w:bodyDiv w:val="1"/>
      <w:marLeft w:val="0"/>
      <w:marRight w:val="0"/>
      <w:marTop w:val="0"/>
      <w:marBottom w:val="0"/>
      <w:divBdr>
        <w:top w:val="none" w:sz="0" w:space="0" w:color="auto"/>
        <w:left w:val="none" w:sz="0" w:space="0" w:color="auto"/>
        <w:bottom w:val="none" w:sz="0" w:space="0" w:color="auto"/>
        <w:right w:val="none" w:sz="0" w:space="0" w:color="auto"/>
      </w:divBdr>
    </w:div>
    <w:div w:id="675226676">
      <w:bodyDiv w:val="1"/>
      <w:marLeft w:val="0"/>
      <w:marRight w:val="0"/>
      <w:marTop w:val="0"/>
      <w:marBottom w:val="0"/>
      <w:divBdr>
        <w:top w:val="none" w:sz="0" w:space="0" w:color="auto"/>
        <w:left w:val="none" w:sz="0" w:space="0" w:color="auto"/>
        <w:bottom w:val="none" w:sz="0" w:space="0" w:color="auto"/>
        <w:right w:val="none" w:sz="0" w:space="0" w:color="auto"/>
      </w:divBdr>
    </w:div>
    <w:div w:id="681707295">
      <w:bodyDiv w:val="1"/>
      <w:marLeft w:val="0"/>
      <w:marRight w:val="0"/>
      <w:marTop w:val="0"/>
      <w:marBottom w:val="0"/>
      <w:divBdr>
        <w:top w:val="none" w:sz="0" w:space="0" w:color="auto"/>
        <w:left w:val="none" w:sz="0" w:space="0" w:color="auto"/>
        <w:bottom w:val="none" w:sz="0" w:space="0" w:color="auto"/>
        <w:right w:val="none" w:sz="0" w:space="0" w:color="auto"/>
      </w:divBdr>
    </w:div>
    <w:div w:id="696656977">
      <w:bodyDiv w:val="1"/>
      <w:marLeft w:val="0"/>
      <w:marRight w:val="0"/>
      <w:marTop w:val="0"/>
      <w:marBottom w:val="0"/>
      <w:divBdr>
        <w:top w:val="none" w:sz="0" w:space="0" w:color="auto"/>
        <w:left w:val="none" w:sz="0" w:space="0" w:color="auto"/>
        <w:bottom w:val="none" w:sz="0" w:space="0" w:color="auto"/>
        <w:right w:val="none" w:sz="0" w:space="0" w:color="auto"/>
      </w:divBdr>
    </w:div>
    <w:div w:id="717779615">
      <w:bodyDiv w:val="1"/>
      <w:marLeft w:val="0"/>
      <w:marRight w:val="0"/>
      <w:marTop w:val="0"/>
      <w:marBottom w:val="0"/>
      <w:divBdr>
        <w:top w:val="none" w:sz="0" w:space="0" w:color="auto"/>
        <w:left w:val="none" w:sz="0" w:space="0" w:color="auto"/>
        <w:bottom w:val="none" w:sz="0" w:space="0" w:color="auto"/>
        <w:right w:val="none" w:sz="0" w:space="0" w:color="auto"/>
      </w:divBdr>
    </w:div>
    <w:div w:id="723262965">
      <w:bodyDiv w:val="1"/>
      <w:marLeft w:val="0"/>
      <w:marRight w:val="0"/>
      <w:marTop w:val="0"/>
      <w:marBottom w:val="0"/>
      <w:divBdr>
        <w:top w:val="none" w:sz="0" w:space="0" w:color="auto"/>
        <w:left w:val="none" w:sz="0" w:space="0" w:color="auto"/>
        <w:bottom w:val="none" w:sz="0" w:space="0" w:color="auto"/>
        <w:right w:val="none" w:sz="0" w:space="0" w:color="auto"/>
      </w:divBdr>
    </w:div>
    <w:div w:id="729425939">
      <w:bodyDiv w:val="1"/>
      <w:marLeft w:val="0"/>
      <w:marRight w:val="0"/>
      <w:marTop w:val="0"/>
      <w:marBottom w:val="0"/>
      <w:divBdr>
        <w:top w:val="none" w:sz="0" w:space="0" w:color="auto"/>
        <w:left w:val="none" w:sz="0" w:space="0" w:color="auto"/>
        <w:bottom w:val="none" w:sz="0" w:space="0" w:color="auto"/>
        <w:right w:val="none" w:sz="0" w:space="0" w:color="auto"/>
      </w:divBdr>
    </w:div>
    <w:div w:id="789975665">
      <w:bodyDiv w:val="1"/>
      <w:marLeft w:val="0"/>
      <w:marRight w:val="0"/>
      <w:marTop w:val="0"/>
      <w:marBottom w:val="0"/>
      <w:divBdr>
        <w:top w:val="none" w:sz="0" w:space="0" w:color="auto"/>
        <w:left w:val="none" w:sz="0" w:space="0" w:color="auto"/>
        <w:bottom w:val="none" w:sz="0" w:space="0" w:color="auto"/>
        <w:right w:val="none" w:sz="0" w:space="0" w:color="auto"/>
      </w:divBdr>
    </w:div>
    <w:div w:id="813914798">
      <w:bodyDiv w:val="1"/>
      <w:marLeft w:val="0"/>
      <w:marRight w:val="0"/>
      <w:marTop w:val="0"/>
      <w:marBottom w:val="0"/>
      <w:divBdr>
        <w:top w:val="none" w:sz="0" w:space="0" w:color="auto"/>
        <w:left w:val="none" w:sz="0" w:space="0" w:color="auto"/>
        <w:bottom w:val="none" w:sz="0" w:space="0" w:color="auto"/>
        <w:right w:val="none" w:sz="0" w:space="0" w:color="auto"/>
      </w:divBdr>
    </w:div>
    <w:div w:id="845169683">
      <w:bodyDiv w:val="1"/>
      <w:marLeft w:val="0"/>
      <w:marRight w:val="0"/>
      <w:marTop w:val="0"/>
      <w:marBottom w:val="0"/>
      <w:divBdr>
        <w:top w:val="none" w:sz="0" w:space="0" w:color="auto"/>
        <w:left w:val="none" w:sz="0" w:space="0" w:color="auto"/>
        <w:bottom w:val="none" w:sz="0" w:space="0" w:color="auto"/>
        <w:right w:val="none" w:sz="0" w:space="0" w:color="auto"/>
      </w:divBdr>
    </w:div>
    <w:div w:id="855197598">
      <w:bodyDiv w:val="1"/>
      <w:marLeft w:val="0"/>
      <w:marRight w:val="0"/>
      <w:marTop w:val="0"/>
      <w:marBottom w:val="0"/>
      <w:divBdr>
        <w:top w:val="none" w:sz="0" w:space="0" w:color="auto"/>
        <w:left w:val="none" w:sz="0" w:space="0" w:color="auto"/>
        <w:bottom w:val="none" w:sz="0" w:space="0" w:color="auto"/>
        <w:right w:val="none" w:sz="0" w:space="0" w:color="auto"/>
      </w:divBdr>
    </w:div>
    <w:div w:id="857428311">
      <w:bodyDiv w:val="1"/>
      <w:marLeft w:val="0"/>
      <w:marRight w:val="0"/>
      <w:marTop w:val="0"/>
      <w:marBottom w:val="0"/>
      <w:divBdr>
        <w:top w:val="none" w:sz="0" w:space="0" w:color="auto"/>
        <w:left w:val="none" w:sz="0" w:space="0" w:color="auto"/>
        <w:bottom w:val="none" w:sz="0" w:space="0" w:color="auto"/>
        <w:right w:val="none" w:sz="0" w:space="0" w:color="auto"/>
      </w:divBdr>
    </w:div>
    <w:div w:id="858198777">
      <w:bodyDiv w:val="1"/>
      <w:marLeft w:val="0"/>
      <w:marRight w:val="0"/>
      <w:marTop w:val="0"/>
      <w:marBottom w:val="0"/>
      <w:divBdr>
        <w:top w:val="none" w:sz="0" w:space="0" w:color="auto"/>
        <w:left w:val="none" w:sz="0" w:space="0" w:color="auto"/>
        <w:bottom w:val="none" w:sz="0" w:space="0" w:color="auto"/>
        <w:right w:val="none" w:sz="0" w:space="0" w:color="auto"/>
      </w:divBdr>
    </w:div>
    <w:div w:id="865364025">
      <w:bodyDiv w:val="1"/>
      <w:marLeft w:val="0"/>
      <w:marRight w:val="0"/>
      <w:marTop w:val="0"/>
      <w:marBottom w:val="0"/>
      <w:divBdr>
        <w:top w:val="none" w:sz="0" w:space="0" w:color="auto"/>
        <w:left w:val="none" w:sz="0" w:space="0" w:color="auto"/>
        <w:bottom w:val="none" w:sz="0" w:space="0" w:color="auto"/>
        <w:right w:val="none" w:sz="0" w:space="0" w:color="auto"/>
      </w:divBdr>
    </w:div>
    <w:div w:id="926688381">
      <w:bodyDiv w:val="1"/>
      <w:marLeft w:val="0"/>
      <w:marRight w:val="0"/>
      <w:marTop w:val="0"/>
      <w:marBottom w:val="0"/>
      <w:divBdr>
        <w:top w:val="none" w:sz="0" w:space="0" w:color="auto"/>
        <w:left w:val="none" w:sz="0" w:space="0" w:color="auto"/>
        <w:bottom w:val="none" w:sz="0" w:space="0" w:color="auto"/>
        <w:right w:val="none" w:sz="0" w:space="0" w:color="auto"/>
      </w:divBdr>
    </w:div>
    <w:div w:id="943923531">
      <w:bodyDiv w:val="1"/>
      <w:marLeft w:val="0"/>
      <w:marRight w:val="0"/>
      <w:marTop w:val="0"/>
      <w:marBottom w:val="0"/>
      <w:divBdr>
        <w:top w:val="none" w:sz="0" w:space="0" w:color="auto"/>
        <w:left w:val="none" w:sz="0" w:space="0" w:color="auto"/>
        <w:bottom w:val="none" w:sz="0" w:space="0" w:color="auto"/>
        <w:right w:val="none" w:sz="0" w:space="0" w:color="auto"/>
      </w:divBdr>
    </w:div>
    <w:div w:id="979921920">
      <w:bodyDiv w:val="1"/>
      <w:marLeft w:val="0"/>
      <w:marRight w:val="0"/>
      <w:marTop w:val="0"/>
      <w:marBottom w:val="0"/>
      <w:divBdr>
        <w:top w:val="none" w:sz="0" w:space="0" w:color="auto"/>
        <w:left w:val="none" w:sz="0" w:space="0" w:color="auto"/>
        <w:bottom w:val="none" w:sz="0" w:space="0" w:color="auto"/>
        <w:right w:val="none" w:sz="0" w:space="0" w:color="auto"/>
      </w:divBdr>
    </w:div>
    <w:div w:id="1003514450">
      <w:bodyDiv w:val="1"/>
      <w:marLeft w:val="0"/>
      <w:marRight w:val="0"/>
      <w:marTop w:val="0"/>
      <w:marBottom w:val="0"/>
      <w:divBdr>
        <w:top w:val="none" w:sz="0" w:space="0" w:color="auto"/>
        <w:left w:val="none" w:sz="0" w:space="0" w:color="auto"/>
        <w:bottom w:val="none" w:sz="0" w:space="0" w:color="auto"/>
        <w:right w:val="none" w:sz="0" w:space="0" w:color="auto"/>
      </w:divBdr>
    </w:div>
    <w:div w:id="1012756179">
      <w:bodyDiv w:val="1"/>
      <w:marLeft w:val="0"/>
      <w:marRight w:val="0"/>
      <w:marTop w:val="0"/>
      <w:marBottom w:val="0"/>
      <w:divBdr>
        <w:top w:val="none" w:sz="0" w:space="0" w:color="auto"/>
        <w:left w:val="none" w:sz="0" w:space="0" w:color="auto"/>
        <w:bottom w:val="none" w:sz="0" w:space="0" w:color="auto"/>
        <w:right w:val="none" w:sz="0" w:space="0" w:color="auto"/>
      </w:divBdr>
    </w:div>
    <w:div w:id="1129979744">
      <w:bodyDiv w:val="1"/>
      <w:marLeft w:val="0"/>
      <w:marRight w:val="0"/>
      <w:marTop w:val="0"/>
      <w:marBottom w:val="0"/>
      <w:divBdr>
        <w:top w:val="none" w:sz="0" w:space="0" w:color="auto"/>
        <w:left w:val="none" w:sz="0" w:space="0" w:color="auto"/>
        <w:bottom w:val="none" w:sz="0" w:space="0" w:color="auto"/>
        <w:right w:val="none" w:sz="0" w:space="0" w:color="auto"/>
      </w:divBdr>
    </w:div>
    <w:div w:id="1134564706">
      <w:bodyDiv w:val="1"/>
      <w:marLeft w:val="0"/>
      <w:marRight w:val="0"/>
      <w:marTop w:val="0"/>
      <w:marBottom w:val="0"/>
      <w:divBdr>
        <w:top w:val="none" w:sz="0" w:space="0" w:color="auto"/>
        <w:left w:val="none" w:sz="0" w:space="0" w:color="auto"/>
        <w:bottom w:val="none" w:sz="0" w:space="0" w:color="auto"/>
        <w:right w:val="none" w:sz="0" w:space="0" w:color="auto"/>
      </w:divBdr>
    </w:div>
    <w:div w:id="1187140881">
      <w:bodyDiv w:val="1"/>
      <w:marLeft w:val="0"/>
      <w:marRight w:val="0"/>
      <w:marTop w:val="0"/>
      <w:marBottom w:val="0"/>
      <w:divBdr>
        <w:top w:val="none" w:sz="0" w:space="0" w:color="auto"/>
        <w:left w:val="none" w:sz="0" w:space="0" w:color="auto"/>
        <w:bottom w:val="none" w:sz="0" w:space="0" w:color="auto"/>
        <w:right w:val="none" w:sz="0" w:space="0" w:color="auto"/>
      </w:divBdr>
    </w:div>
    <w:div w:id="1202209144">
      <w:bodyDiv w:val="1"/>
      <w:marLeft w:val="0"/>
      <w:marRight w:val="0"/>
      <w:marTop w:val="0"/>
      <w:marBottom w:val="0"/>
      <w:divBdr>
        <w:top w:val="none" w:sz="0" w:space="0" w:color="auto"/>
        <w:left w:val="none" w:sz="0" w:space="0" w:color="auto"/>
        <w:bottom w:val="none" w:sz="0" w:space="0" w:color="auto"/>
        <w:right w:val="none" w:sz="0" w:space="0" w:color="auto"/>
      </w:divBdr>
    </w:div>
    <w:div w:id="1252853038">
      <w:bodyDiv w:val="1"/>
      <w:marLeft w:val="0"/>
      <w:marRight w:val="0"/>
      <w:marTop w:val="0"/>
      <w:marBottom w:val="0"/>
      <w:divBdr>
        <w:top w:val="none" w:sz="0" w:space="0" w:color="auto"/>
        <w:left w:val="none" w:sz="0" w:space="0" w:color="auto"/>
        <w:bottom w:val="none" w:sz="0" w:space="0" w:color="auto"/>
        <w:right w:val="none" w:sz="0" w:space="0" w:color="auto"/>
      </w:divBdr>
    </w:div>
    <w:div w:id="1307123150">
      <w:bodyDiv w:val="1"/>
      <w:marLeft w:val="0"/>
      <w:marRight w:val="0"/>
      <w:marTop w:val="0"/>
      <w:marBottom w:val="0"/>
      <w:divBdr>
        <w:top w:val="none" w:sz="0" w:space="0" w:color="auto"/>
        <w:left w:val="none" w:sz="0" w:space="0" w:color="auto"/>
        <w:bottom w:val="none" w:sz="0" w:space="0" w:color="auto"/>
        <w:right w:val="none" w:sz="0" w:space="0" w:color="auto"/>
      </w:divBdr>
    </w:div>
    <w:div w:id="1418483129">
      <w:bodyDiv w:val="1"/>
      <w:marLeft w:val="0"/>
      <w:marRight w:val="0"/>
      <w:marTop w:val="0"/>
      <w:marBottom w:val="0"/>
      <w:divBdr>
        <w:top w:val="none" w:sz="0" w:space="0" w:color="auto"/>
        <w:left w:val="none" w:sz="0" w:space="0" w:color="auto"/>
        <w:bottom w:val="none" w:sz="0" w:space="0" w:color="auto"/>
        <w:right w:val="none" w:sz="0" w:space="0" w:color="auto"/>
      </w:divBdr>
    </w:div>
    <w:div w:id="1437943736">
      <w:bodyDiv w:val="1"/>
      <w:marLeft w:val="0"/>
      <w:marRight w:val="0"/>
      <w:marTop w:val="0"/>
      <w:marBottom w:val="0"/>
      <w:divBdr>
        <w:top w:val="none" w:sz="0" w:space="0" w:color="auto"/>
        <w:left w:val="none" w:sz="0" w:space="0" w:color="auto"/>
        <w:bottom w:val="none" w:sz="0" w:space="0" w:color="auto"/>
        <w:right w:val="none" w:sz="0" w:space="0" w:color="auto"/>
      </w:divBdr>
    </w:div>
    <w:div w:id="1466115799">
      <w:bodyDiv w:val="1"/>
      <w:marLeft w:val="0"/>
      <w:marRight w:val="0"/>
      <w:marTop w:val="0"/>
      <w:marBottom w:val="0"/>
      <w:divBdr>
        <w:top w:val="none" w:sz="0" w:space="0" w:color="auto"/>
        <w:left w:val="none" w:sz="0" w:space="0" w:color="auto"/>
        <w:bottom w:val="none" w:sz="0" w:space="0" w:color="auto"/>
        <w:right w:val="none" w:sz="0" w:space="0" w:color="auto"/>
      </w:divBdr>
    </w:div>
    <w:div w:id="1470439534">
      <w:bodyDiv w:val="1"/>
      <w:marLeft w:val="0"/>
      <w:marRight w:val="0"/>
      <w:marTop w:val="0"/>
      <w:marBottom w:val="0"/>
      <w:divBdr>
        <w:top w:val="none" w:sz="0" w:space="0" w:color="auto"/>
        <w:left w:val="none" w:sz="0" w:space="0" w:color="auto"/>
        <w:bottom w:val="none" w:sz="0" w:space="0" w:color="auto"/>
        <w:right w:val="none" w:sz="0" w:space="0" w:color="auto"/>
      </w:divBdr>
    </w:div>
    <w:div w:id="1600868194">
      <w:bodyDiv w:val="1"/>
      <w:marLeft w:val="0"/>
      <w:marRight w:val="0"/>
      <w:marTop w:val="0"/>
      <w:marBottom w:val="0"/>
      <w:divBdr>
        <w:top w:val="none" w:sz="0" w:space="0" w:color="auto"/>
        <w:left w:val="none" w:sz="0" w:space="0" w:color="auto"/>
        <w:bottom w:val="none" w:sz="0" w:space="0" w:color="auto"/>
        <w:right w:val="none" w:sz="0" w:space="0" w:color="auto"/>
      </w:divBdr>
    </w:div>
    <w:div w:id="1608653478">
      <w:bodyDiv w:val="1"/>
      <w:marLeft w:val="0"/>
      <w:marRight w:val="0"/>
      <w:marTop w:val="0"/>
      <w:marBottom w:val="0"/>
      <w:divBdr>
        <w:top w:val="none" w:sz="0" w:space="0" w:color="auto"/>
        <w:left w:val="none" w:sz="0" w:space="0" w:color="auto"/>
        <w:bottom w:val="none" w:sz="0" w:space="0" w:color="auto"/>
        <w:right w:val="none" w:sz="0" w:space="0" w:color="auto"/>
      </w:divBdr>
    </w:div>
    <w:div w:id="1692804465">
      <w:bodyDiv w:val="1"/>
      <w:marLeft w:val="0"/>
      <w:marRight w:val="0"/>
      <w:marTop w:val="0"/>
      <w:marBottom w:val="0"/>
      <w:divBdr>
        <w:top w:val="none" w:sz="0" w:space="0" w:color="auto"/>
        <w:left w:val="none" w:sz="0" w:space="0" w:color="auto"/>
        <w:bottom w:val="none" w:sz="0" w:space="0" w:color="auto"/>
        <w:right w:val="none" w:sz="0" w:space="0" w:color="auto"/>
      </w:divBdr>
    </w:div>
    <w:div w:id="1730962189">
      <w:bodyDiv w:val="1"/>
      <w:marLeft w:val="0"/>
      <w:marRight w:val="0"/>
      <w:marTop w:val="0"/>
      <w:marBottom w:val="0"/>
      <w:divBdr>
        <w:top w:val="none" w:sz="0" w:space="0" w:color="auto"/>
        <w:left w:val="none" w:sz="0" w:space="0" w:color="auto"/>
        <w:bottom w:val="none" w:sz="0" w:space="0" w:color="auto"/>
        <w:right w:val="none" w:sz="0" w:space="0" w:color="auto"/>
      </w:divBdr>
    </w:div>
    <w:div w:id="1731686631">
      <w:bodyDiv w:val="1"/>
      <w:marLeft w:val="0"/>
      <w:marRight w:val="0"/>
      <w:marTop w:val="0"/>
      <w:marBottom w:val="0"/>
      <w:divBdr>
        <w:top w:val="none" w:sz="0" w:space="0" w:color="auto"/>
        <w:left w:val="none" w:sz="0" w:space="0" w:color="auto"/>
        <w:bottom w:val="none" w:sz="0" w:space="0" w:color="auto"/>
        <w:right w:val="none" w:sz="0" w:space="0" w:color="auto"/>
      </w:divBdr>
    </w:div>
    <w:div w:id="1744140637">
      <w:bodyDiv w:val="1"/>
      <w:marLeft w:val="0"/>
      <w:marRight w:val="0"/>
      <w:marTop w:val="0"/>
      <w:marBottom w:val="0"/>
      <w:divBdr>
        <w:top w:val="none" w:sz="0" w:space="0" w:color="auto"/>
        <w:left w:val="none" w:sz="0" w:space="0" w:color="auto"/>
        <w:bottom w:val="none" w:sz="0" w:space="0" w:color="auto"/>
        <w:right w:val="none" w:sz="0" w:space="0" w:color="auto"/>
      </w:divBdr>
    </w:div>
    <w:div w:id="1944069889">
      <w:bodyDiv w:val="1"/>
      <w:marLeft w:val="0"/>
      <w:marRight w:val="0"/>
      <w:marTop w:val="0"/>
      <w:marBottom w:val="0"/>
      <w:divBdr>
        <w:top w:val="none" w:sz="0" w:space="0" w:color="auto"/>
        <w:left w:val="none" w:sz="0" w:space="0" w:color="auto"/>
        <w:bottom w:val="none" w:sz="0" w:space="0" w:color="auto"/>
        <w:right w:val="none" w:sz="0" w:space="0" w:color="auto"/>
      </w:divBdr>
    </w:div>
    <w:div w:id="1944535560">
      <w:bodyDiv w:val="1"/>
      <w:marLeft w:val="0"/>
      <w:marRight w:val="0"/>
      <w:marTop w:val="0"/>
      <w:marBottom w:val="0"/>
      <w:divBdr>
        <w:top w:val="none" w:sz="0" w:space="0" w:color="auto"/>
        <w:left w:val="none" w:sz="0" w:space="0" w:color="auto"/>
        <w:bottom w:val="none" w:sz="0" w:space="0" w:color="auto"/>
        <w:right w:val="none" w:sz="0" w:space="0" w:color="auto"/>
      </w:divBdr>
    </w:div>
    <w:div w:id="1971669040">
      <w:bodyDiv w:val="1"/>
      <w:marLeft w:val="0"/>
      <w:marRight w:val="0"/>
      <w:marTop w:val="0"/>
      <w:marBottom w:val="0"/>
      <w:divBdr>
        <w:top w:val="none" w:sz="0" w:space="0" w:color="auto"/>
        <w:left w:val="none" w:sz="0" w:space="0" w:color="auto"/>
        <w:bottom w:val="none" w:sz="0" w:space="0" w:color="auto"/>
        <w:right w:val="none" w:sz="0" w:space="0" w:color="auto"/>
      </w:divBdr>
    </w:div>
    <w:div w:id="1993899943">
      <w:bodyDiv w:val="1"/>
      <w:marLeft w:val="0"/>
      <w:marRight w:val="0"/>
      <w:marTop w:val="0"/>
      <w:marBottom w:val="0"/>
      <w:divBdr>
        <w:top w:val="none" w:sz="0" w:space="0" w:color="auto"/>
        <w:left w:val="none" w:sz="0" w:space="0" w:color="auto"/>
        <w:bottom w:val="none" w:sz="0" w:space="0" w:color="auto"/>
        <w:right w:val="none" w:sz="0" w:space="0" w:color="auto"/>
      </w:divBdr>
    </w:div>
    <w:div w:id="2072577189">
      <w:bodyDiv w:val="1"/>
      <w:marLeft w:val="0"/>
      <w:marRight w:val="0"/>
      <w:marTop w:val="0"/>
      <w:marBottom w:val="0"/>
      <w:divBdr>
        <w:top w:val="none" w:sz="0" w:space="0" w:color="auto"/>
        <w:left w:val="none" w:sz="0" w:space="0" w:color="auto"/>
        <w:bottom w:val="none" w:sz="0" w:space="0" w:color="auto"/>
        <w:right w:val="none" w:sz="0" w:space="0" w:color="auto"/>
      </w:divBdr>
    </w:div>
    <w:div w:id="212298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normacs://normacs.ru/v7k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6.png"/><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jpe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32D83-1AEB-47B1-8522-135459562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58</Pages>
  <Words>15648</Words>
  <Characters>89200</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ЕвсюковаА</dc:creator>
  <cp:keywords/>
  <dc:description/>
  <cp:lastModifiedBy>Naymushin Evgeniy</cp:lastModifiedBy>
  <cp:revision>3</cp:revision>
  <cp:lastPrinted>2023-11-24T15:45:00Z</cp:lastPrinted>
  <dcterms:created xsi:type="dcterms:W3CDTF">2023-11-24T14:43:00Z</dcterms:created>
  <dcterms:modified xsi:type="dcterms:W3CDTF">2023-11-24T18:50:00Z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скв.нум.больше_на">
    <vt:lpwstr>1</vt:lpwstr>
  </property>
</Properties>
</file>