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862" w:rsidRDefault="007C0862" w:rsidP="00496A0A">
      <w:pPr>
        <w:spacing w:after="0" w:line="240" w:lineRule="auto"/>
        <w:ind w:right="1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1DC7">
        <w:rPr>
          <w:rFonts w:ascii="Times New Roman" w:hAnsi="Times New Roman" w:cs="Times New Roman"/>
          <w:b/>
          <w:sz w:val="24"/>
          <w:szCs w:val="24"/>
        </w:rPr>
        <w:t xml:space="preserve">Замечания к </w:t>
      </w:r>
      <w:r w:rsidRPr="00A31DC7">
        <w:rPr>
          <w:rFonts w:ascii="Times New Roman" w:hAnsi="Times New Roman" w:cs="Times New Roman"/>
          <w:b/>
          <w:bCs/>
          <w:sz w:val="24"/>
          <w:szCs w:val="24"/>
        </w:rPr>
        <w:t>РАБОЧЕЙ ДОКУМЕНТАЦИИ</w:t>
      </w:r>
      <w:r w:rsidR="006E6499">
        <w:rPr>
          <w:rFonts w:ascii="Times New Roman" w:hAnsi="Times New Roman" w:cs="Times New Roman"/>
          <w:b/>
          <w:bCs/>
          <w:sz w:val="24"/>
          <w:szCs w:val="24"/>
        </w:rPr>
        <w:t xml:space="preserve"> по раздел</w:t>
      </w:r>
      <w:r w:rsidR="00E661C0">
        <w:rPr>
          <w:rFonts w:ascii="Times New Roman" w:hAnsi="Times New Roman" w:cs="Times New Roman"/>
          <w:b/>
          <w:bCs/>
          <w:sz w:val="24"/>
          <w:szCs w:val="24"/>
        </w:rPr>
        <w:t>ам</w:t>
      </w:r>
    </w:p>
    <w:p w:rsidR="00E661C0" w:rsidRDefault="00E661C0" w:rsidP="00EF59E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61C0">
        <w:rPr>
          <w:rFonts w:ascii="Times New Roman" w:eastAsia="Calibri" w:hAnsi="Times New Roman" w:cs="Times New Roman"/>
          <w:b/>
          <w:sz w:val="24"/>
          <w:szCs w:val="24"/>
        </w:rPr>
        <w:t>20.2-АР3 «Архитектурные решения. Кладочные планы стен и перегородок типовой этаж. Корпус 20.2»</w:t>
      </w:r>
    </w:p>
    <w:p w:rsidR="00E661C0" w:rsidRDefault="00E661C0" w:rsidP="00EF59E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61C0">
        <w:rPr>
          <w:rFonts w:ascii="Times New Roman" w:eastAsia="Calibri" w:hAnsi="Times New Roman" w:cs="Times New Roman"/>
          <w:b/>
          <w:sz w:val="24"/>
          <w:szCs w:val="24"/>
        </w:rPr>
        <w:t>20.4-АР3 «Архитектурные решения. Кладочные планы стен и перегородок типовой этаж. Корпус 20.4»</w:t>
      </w:r>
    </w:p>
    <w:p w:rsidR="00E661C0" w:rsidRDefault="00E661C0" w:rsidP="00EF59E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61C0">
        <w:rPr>
          <w:rFonts w:ascii="Times New Roman" w:eastAsia="Calibri" w:hAnsi="Times New Roman" w:cs="Times New Roman"/>
          <w:b/>
          <w:sz w:val="24"/>
          <w:szCs w:val="24"/>
        </w:rPr>
        <w:t>20.8-АР3 «Архитектурные решения. Кладочные планы стен и перегородок типовой этаж. Корпус 20.8»</w:t>
      </w:r>
    </w:p>
    <w:p w:rsidR="00EF59E2" w:rsidRDefault="00A34B47" w:rsidP="00EF59E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B5F06">
        <w:rPr>
          <w:rFonts w:ascii="Times New Roman" w:eastAsia="Calibri" w:hAnsi="Times New Roman" w:cs="Times New Roman"/>
          <w:b/>
          <w:sz w:val="24"/>
          <w:szCs w:val="24"/>
        </w:rPr>
        <w:t>Объект</w:t>
      </w:r>
      <w:r w:rsidR="00EF5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F59E2" w:rsidRPr="00EF59E2">
        <w:rPr>
          <w:rFonts w:ascii="Times New Roman" w:eastAsia="Calibri" w:hAnsi="Times New Roman" w:cs="Times New Roman"/>
          <w:b/>
          <w:sz w:val="24"/>
          <w:szCs w:val="24"/>
        </w:rPr>
        <w:t xml:space="preserve">«Жилые дома с инженерными сетями и благоустройством территории </w:t>
      </w:r>
    </w:p>
    <w:p w:rsidR="00A34B47" w:rsidRPr="003D65FB" w:rsidRDefault="00EF59E2" w:rsidP="00EF59E2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F59E2">
        <w:rPr>
          <w:rFonts w:ascii="Times New Roman" w:eastAsia="Calibri" w:hAnsi="Times New Roman" w:cs="Times New Roman"/>
          <w:b/>
          <w:sz w:val="24"/>
          <w:szCs w:val="24"/>
        </w:rPr>
        <w:t xml:space="preserve">по адресу: г. Москва, район Очаково-Матвеевское, ш. Очаковское (Очаковское шоссе, </w:t>
      </w:r>
      <w:proofErr w:type="spellStart"/>
      <w:r w:rsidRPr="00EF59E2">
        <w:rPr>
          <w:rFonts w:ascii="Times New Roman" w:eastAsia="Calibri" w:hAnsi="Times New Roman" w:cs="Times New Roman"/>
          <w:b/>
          <w:sz w:val="24"/>
          <w:szCs w:val="24"/>
        </w:rPr>
        <w:t>влд</w:t>
      </w:r>
      <w:proofErr w:type="spellEnd"/>
      <w:r w:rsidRPr="00EF59E2">
        <w:rPr>
          <w:rFonts w:ascii="Times New Roman" w:eastAsia="Calibri" w:hAnsi="Times New Roman" w:cs="Times New Roman"/>
          <w:b/>
          <w:sz w:val="24"/>
          <w:szCs w:val="24"/>
        </w:rPr>
        <w:t>. 3А, 5А) (ЗАО)»</w:t>
      </w:r>
    </w:p>
    <w:p w:rsidR="00055B76" w:rsidRPr="00A31DC7" w:rsidRDefault="00055B76" w:rsidP="00C370D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33B5A" w:rsidRDefault="00055B76" w:rsidP="00496A0A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6499">
        <w:rPr>
          <w:rFonts w:ascii="Times New Roman" w:hAnsi="Times New Roman" w:cs="Times New Roman"/>
          <w:sz w:val="24"/>
          <w:szCs w:val="24"/>
        </w:rPr>
        <w:t>Д</w:t>
      </w:r>
      <w:r w:rsidR="00885CD1" w:rsidRPr="006E6499">
        <w:rPr>
          <w:rFonts w:ascii="Times New Roman" w:hAnsi="Times New Roman" w:cs="Times New Roman"/>
          <w:sz w:val="24"/>
          <w:szCs w:val="24"/>
        </w:rPr>
        <w:t>ат</w:t>
      </w:r>
      <w:r w:rsidRPr="006E6499">
        <w:rPr>
          <w:rFonts w:ascii="Times New Roman" w:hAnsi="Times New Roman" w:cs="Times New Roman"/>
          <w:sz w:val="24"/>
          <w:szCs w:val="24"/>
        </w:rPr>
        <w:t>а замечаний</w:t>
      </w:r>
      <w:r w:rsidRPr="00A31DC7">
        <w:rPr>
          <w:rFonts w:ascii="Times New Roman" w:hAnsi="Times New Roman" w:cs="Times New Roman"/>
          <w:b/>
          <w:sz w:val="24"/>
          <w:szCs w:val="24"/>
        </w:rPr>
        <w:t>:</w:t>
      </w:r>
      <w:r w:rsidR="00CC219B" w:rsidRPr="00A31DC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E6499" w:rsidRDefault="009668F6" w:rsidP="00496A0A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</w:t>
      </w:r>
      <w:r w:rsidR="005C6A55">
        <w:rPr>
          <w:rFonts w:ascii="Times New Roman" w:hAnsi="Times New Roman" w:cs="Times New Roman"/>
          <w:b/>
          <w:sz w:val="24"/>
          <w:szCs w:val="24"/>
        </w:rPr>
        <w:t>8</w:t>
      </w:r>
      <w:r w:rsidR="006E6499">
        <w:rPr>
          <w:rFonts w:ascii="Times New Roman" w:hAnsi="Times New Roman" w:cs="Times New Roman"/>
          <w:b/>
          <w:sz w:val="24"/>
          <w:szCs w:val="24"/>
        </w:rPr>
        <w:t>.</w:t>
      </w:r>
      <w:r w:rsidR="00BE57DB">
        <w:rPr>
          <w:rFonts w:ascii="Times New Roman" w:hAnsi="Times New Roman" w:cs="Times New Roman"/>
          <w:b/>
          <w:sz w:val="24"/>
          <w:szCs w:val="24"/>
        </w:rPr>
        <w:t>0</w:t>
      </w:r>
      <w:r w:rsidR="005C3379">
        <w:rPr>
          <w:rFonts w:ascii="Times New Roman" w:hAnsi="Times New Roman" w:cs="Times New Roman"/>
          <w:b/>
          <w:sz w:val="24"/>
          <w:szCs w:val="24"/>
        </w:rPr>
        <w:t>4</w:t>
      </w:r>
      <w:r w:rsidR="006E6499">
        <w:rPr>
          <w:rFonts w:ascii="Times New Roman" w:hAnsi="Times New Roman" w:cs="Times New Roman"/>
          <w:b/>
          <w:sz w:val="24"/>
          <w:szCs w:val="24"/>
        </w:rPr>
        <w:t>.202</w:t>
      </w:r>
      <w:r w:rsidR="00BE57DB">
        <w:rPr>
          <w:rFonts w:ascii="Times New Roman" w:hAnsi="Times New Roman" w:cs="Times New Roman"/>
          <w:b/>
          <w:sz w:val="24"/>
          <w:szCs w:val="24"/>
        </w:rPr>
        <w:t>4</w:t>
      </w:r>
    </w:p>
    <w:p w:rsidR="00885CD1" w:rsidRPr="006E6499" w:rsidRDefault="006E6499" w:rsidP="00496A0A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tbl>
      <w:tblPr>
        <w:tblStyle w:val="a3"/>
        <w:tblpPr w:leftFromText="180" w:rightFromText="180" w:vertAnchor="text" w:tblpY="1"/>
        <w:tblOverlap w:val="never"/>
        <w:tblW w:w="15163" w:type="dxa"/>
        <w:tblLayout w:type="fixed"/>
        <w:tblLook w:val="04A0" w:firstRow="1" w:lastRow="0" w:firstColumn="1" w:lastColumn="0" w:noHBand="0" w:noVBand="1"/>
      </w:tblPr>
      <w:tblGrid>
        <w:gridCol w:w="593"/>
        <w:gridCol w:w="820"/>
        <w:gridCol w:w="10206"/>
        <w:gridCol w:w="2126"/>
        <w:gridCol w:w="1418"/>
      </w:tblGrid>
      <w:tr w:rsidR="002E7F84" w:rsidRPr="00A31DC7" w:rsidTr="00B360A5">
        <w:trPr>
          <w:trHeight w:val="591"/>
        </w:trPr>
        <w:tc>
          <w:tcPr>
            <w:tcW w:w="593" w:type="dxa"/>
            <w:vAlign w:val="center"/>
          </w:tcPr>
          <w:p w:rsidR="00E504D7" w:rsidRPr="00A31DC7" w:rsidRDefault="00E504D7" w:rsidP="00D36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C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20" w:type="dxa"/>
            <w:vAlign w:val="center"/>
          </w:tcPr>
          <w:p w:rsidR="00E504D7" w:rsidRPr="00A31DC7" w:rsidRDefault="00E504D7" w:rsidP="00D36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C7">
              <w:rPr>
                <w:rFonts w:ascii="Times New Roman" w:hAnsi="Times New Roman" w:cs="Times New Roman"/>
                <w:sz w:val="24"/>
                <w:szCs w:val="24"/>
              </w:rPr>
              <w:t>№ листа</w:t>
            </w:r>
          </w:p>
        </w:tc>
        <w:tc>
          <w:tcPr>
            <w:tcW w:w="10206" w:type="dxa"/>
            <w:vAlign w:val="center"/>
          </w:tcPr>
          <w:p w:rsidR="00E504D7" w:rsidRPr="00A31DC7" w:rsidRDefault="00E504D7" w:rsidP="00D36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C7">
              <w:rPr>
                <w:rFonts w:ascii="Times New Roman" w:hAnsi="Times New Roman" w:cs="Times New Roman"/>
                <w:sz w:val="24"/>
                <w:szCs w:val="24"/>
              </w:rPr>
              <w:t>Замечание</w:t>
            </w:r>
          </w:p>
        </w:tc>
        <w:tc>
          <w:tcPr>
            <w:tcW w:w="2126" w:type="dxa"/>
            <w:vAlign w:val="center"/>
          </w:tcPr>
          <w:p w:rsidR="00E504D7" w:rsidRPr="00B360A5" w:rsidRDefault="00E504D7" w:rsidP="00B36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60A5">
              <w:rPr>
                <w:rFonts w:ascii="Times New Roman" w:hAnsi="Times New Roman" w:cs="Times New Roman"/>
                <w:sz w:val="24"/>
                <w:szCs w:val="20"/>
              </w:rPr>
              <w:t>Обоснование</w:t>
            </w:r>
          </w:p>
        </w:tc>
        <w:tc>
          <w:tcPr>
            <w:tcW w:w="1418" w:type="dxa"/>
            <w:vAlign w:val="center"/>
          </w:tcPr>
          <w:p w:rsidR="00E504D7" w:rsidRPr="00A31DC7" w:rsidRDefault="00E504D7" w:rsidP="00D36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C7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  <w:r w:rsidR="00C05C61">
              <w:rPr>
                <w:rFonts w:ascii="Times New Roman" w:hAnsi="Times New Roman" w:cs="Times New Roman"/>
                <w:sz w:val="24"/>
                <w:szCs w:val="24"/>
              </w:rPr>
              <w:t xml:space="preserve"> замечаний</w:t>
            </w:r>
          </w:p>
        </w:tc>
      </w:tr>
      <w:tr w:rsidR="00EA6ECD" w:rsidRPr="00A31DC7" w:rsidTr="00B360A5">
        <w:trPr>
          <w:trHeight w:val="383"/>
        </w:trPr>
        <w:tc>
          <w:tcPr>
            <w:tcW w:w="15163" w:type="dxa"/>
            <w:gridSpan w:val="5"/>
            <w:vAlign w:val="center"/>
          </w:tcPr>
          <w:p w:rsidR="00EA6ECD" w:rsidRPr="00B360A5" w:rsidRDefault="001B7C52" w:rsidP="00B36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60A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  <w:r w:rsidR="003E5BB5" w:rsidRPr="00B360A5">
              <w:rPr>
                <w:rFonts w:ascii="Times New Roman" w:hAnsi="Times New Roman" w:cs="Times New Roman"/>
                <w:b/>
                <w:sz w:val="20"/>
                <w:szCs w:val="20"/>
              </w:rPr>
              <w:t>Отклонение от ПД</w:t>
            </w:r>
            <w:r w:rsidR="005F7C87" w:rsidRPr="00B360A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(2</w:t>
            </w:r>
            <w:r w:rsidR="00127AC0" w:rsidRPr="00B360A5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5F7C87" w:rsidRPr="00B360A5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 w:rsidR="006454F9" w:rsidRPr="00B360A5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5F7C87" w:rsidRPr="00B360A5">
              <w:rPr>
                <w:rFonts w:ascii="Times New Roman" w:hAnsi="Times New Roman" w:cs="Times New Roman"/>
                <w:b/>
                <w:sz w:val="20"/>
                <w:szCs w:val="20"/>
              </w:rPr>
              <w:t>.2022 г.</w:t>
            </w:r>
            <w:r w:rsidR="00127AC0" w:rsidRPr="00B360A5">
              <w:rPr>
                <w:rFonts w:ascii="Times New Roman" w:hAnsi="Times New Roman" w:cs="Times New Roman"/>
                <w:b/>
                <w:sz w:val="20"/>
                <w:szCs w:val="20"/>
              </w:rPr>
              <w:t>, 27.09.2023 кор.1</w:t>
            </w:r>
            <w:r w:rsidR="005F7C87" w:rsidRPr="00B360A5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  <w:r w:rsidR="00127AC0" w:rsidRPr="00B360A5">
              <w:rPr>
                <w:rFonts w:ascii="Times New Roman" w:hAnsi="Times New Roman" w:cs="Times New Roman"/>
                <w:b/>
                <w:sz w:val="20"/>
                <w:szCs w:val="20"/>
              </w:rPr>
              <w:t>, АПР (12.05.2022 г.)</w:t>
            </w:r>
          </w:p>
        </w:tc>
      </w:tr>
      <w:tr w:rsidR="00CF4669" w:rsidRPr="00A31DC7" w:rsidTr="00B360A5">
        <w:trPr>
          <w:trHeight w:val="349"/>
        </w:trPr>
        <w:tc>
          <w:tcPr>
            <w:tcW w:w="593" w:type="dxa"/>
            <w:vAlign w:val="center"/>
          </w:tcPr>
          <w:p w:rsidR="00CF4669" w:rsidRPr="00EA6ECD" w:rsidRDefault="00CF4669" w:rsidP="00EA6ECD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CF4669" w:rsidRPr="00A31DC7" w:rsidRDefault="00CF4669" w:rsidP="00D36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4A64F8" w:rsidRDefault="00DC35F6" w:rsidP="00DB50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Места размещения шкаф-пакетов в РД и ПД не соответствуют АПР.</w:t>
            </w:r>
          </w:p>
          <w:p w:rsidR="00DC35F6" w:rsidRDefault="00DC35F6" w:rsidP="00DB50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РД</w:t>
            </w:r>
            <w:r w:rsidR="00677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proofErr w:type="gramStart"/>
            <w:r w:rsidR="00677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  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                                        В АПР:</w:t>
            </w:r>
          </w:p>
          <w:p w:rsidR="00DC35F6" w:rsidRDefault="00DC35F6" w:rsidP="00DB50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t xml:space="preserve">    </w:t>
            </w:r>
            <w:r w:rsidR="006772A9">
              <w:rPr>
                <w:noProof/>
                <w:lang w:eastAsia="ru-RU"/>
              </w:rPr>
              <w:drawing>
                <wp:inline distT="0" distB="0" distL="0" distR="0" wp14:anchorId="7076391D" wp14:editId="1E1D7013">
                  <wp:extent cx="2078098" cy="8858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32" cy="887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t xml:space="preserve">      </w:t>
            </w:r>
            <w:r w:rsidR="006772A9">
              <w:rPr>
                <w:noProof/>
                <w:lang w:eastAsia="ru-RU"/>
              </w:rPr>
              <w:t xml:space="preserve">   </w:t>
            </w:r>
            <w:r w:rsidR="006772A9">
              <w:rPr>
                <w:noProof/>
                <w:lang w:eastAsia="ru-RU"/>
              </w:rPr>
              <w:drawing>
                <wp:inline distT="0" distB="0" distL="0" distR="0" wp14:anchorId="72883DA4" wp14:editId="0D0F1F96">
                  <wp:extent cx="1835785" cy="811667"/>
                  <wp:effectExtent l="0" t="0" r="0" b="762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5695" cy="824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F4669" w:rsidRPr="00BF48C4" w:rsidRDefault="00BF48C4" w:rsidP="00BF48C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48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Привести в соответствие РД и ПД</w:t>
            </w:r>
            <w:r w:rsidR="006772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АПР</w:t>
            </w:r>
            <w:r w:rsidRPr="00BF48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6" w:type="dxa"/>
            <w:vAlign w:val="center"/>
          </w:tcPr>
          <w:p w:rsidR="00CF4669" w:rsidRPr="00B360A5" w:rsidRDefault="00B360A5" w:rsidP="00B36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Места размещения шкаф-пакетов соответствуют ПД. Дата утверждения заключения экспертизы 28.11.2023.</w:t>
            </w:r>
          </w:p>
        </w:tc>
        <w:tc>
          <w:tcPr>
            <w:tcW w:w="1418" w:type="dxa"/>
            <w:vAlign w:val="center"/>
          </w:tcPr>
          <w:p w:rsidR="00CF4669" w:rsidRDefault="00235252" w:rsidP="00D3644E">
            <w:pPr>
              <w:jc w:val="center"/>
              <w:rPr>
                <w:rFonts w:ascii="Times New Roman" w:hAnsi="Times New Roman" w:cs="Times New Roman"/>
              </w:rPr>
            </w:pPr>
            <w:r w:rsidRPr="00235252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A722B8" w:rsidRPr="00A31DC7" w:rsidTr="00B360A5">
        <w:trPr>
          <w:trHeight w:val="349"/>
        </w:trPr>
        <w:tc>
          <w:tcPr>
            <w:tcW w:w="593" w:type="dxa"/>
            <w:vAlign w:val="center"/>
          </w:tcPr>
          <w:p w:rsidR="00A722B8" w:rsidRPr="00EA6ECD" w:rsidRDefault="00A722B8" w:rsidP="00EA6ECD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A722B8" w:rsidRPr="00A31DC7" w:rsidRDefault="00A722B8" w:rsidP="00D36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A722B8" w:rsidRDefault="00AE3C1C" w:rsidP="00DB50F0">
            <w:pPr>
              <w:rPr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Размещение дверей, сторона размещения в РД и ПД не соответствует АПР.</w:t>
            </w:r>
            <w:r w:rsidR="00A722B8">
              <w:rPr>
                <w:noProof/>
                <w:lang w:eastAsia="ru-RU"/>
              </w:rPr>
              <w:t xml:space="preserve"> </w:t>
            </w:r>
            <w:r w:rsidR="005E301B">
              <w:rPr>
                <w:noProof/>
                <w:lang w:eastAsia="ru-RU"/>
              </w:rPr>
              <w:t xml:space="preserve"> </w:t>
            </w:r>
            <w:r w:rsidR="00A722B8">
              <w:rPr>
                <w:noProof/>
                <w:lang w:eastAsia="ru-RU"/>
              </w:rPr>
              <w:t xml:space="preserve">  </w:t>
            </w:r>
            <w:r w:rsidR="005E301B">
              <w:rPr>
                <w:noProof/>
                <w:lang w:eastAsia="ru-RU"/>
              </w:rPr>
              <w:t xml:space="preserve">     </w:t>
            </w:r>
          </w:p>
          <w:p w:rsidR="00A722B8" w:rsidRPr="00A722B8" w:rsidRDefault="00A722B8" w:rsidP="00DB50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2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Привести в соответствие РД и ПД.</w:t>
            </w:r>
          </w:p>
        </w:tc>
        <w:tc>
          <w:tcPr>
            <w:tcW w:w="2126" w:type="dxa"/>
            <w:vAlign w:val="center"/>
          </w:tcPr>
          <w:p w:rsidR="00A722B8" w:rsidRPr="00B360A5" w:rsidRDefault="00B360A5" w:rsidP="00B36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Места размещения дверей соответствуют ПД. Дата утверждения заключения экспертизы 28.11.2023.</w:t>
            </w:r>
          </w:p>
        </w:tc>
        <w:tc>
          <w:tcPr>
            <w:tcW w:w="1418" w:type="dxa"/>
            <w:vAlign w:val="center"/>
          </w:tcPr>
          <w:p w:rsidR="00A722B8" w:rsidRPr="00235252" w:rsidRDefault="00585A78" w:rsidP="00D3644E">
            <w:pPr>
              <w:jc w:val="center"/>
              <w:rPr>
                <w:rFonts w:ascii="Times New Roman" w:hAnsi="Times New Roman" w:cs="Times New Roman"/>
              </w:rPr>
            </w:pPr>
            <w:r w:rsidRPr="00585A78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731483" w:rsidRPr="00A31DC7" w:rsidTr="00B360A5">
        <w:trPr>
          <w:trHeight w:val="349"/>
        </w:trPr>
        <w:tc>
          <w:tcPr>
            <w:tcW w:w="593" w:type="dxa"/>
            <w:vAlign w:val="center"/>
          </w:tcPr>
          <w:p w:rsidR="00731483" w:rsidRPr="00EA6ECD" w:rsidRDefault="00731483" w:rsidP="00EA6ECD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731483" w:rsidRPr="00A31DC7" w:rsidRDefault="00731483" w:rsidP="00D36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731483" w:rsidRDefault="00731483" w:rsidP="00DB50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 корректировке ПД указать </w:t>
            </w:r>
            <w:r w:rsidR="00150D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применение </w:t>
            </w:r>
            <w:proofErr w:type="spellStart"/>
            <w:r w:rsidR="00150D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сантехкабин</w:t>
            </w:r>
            <w:proofErr w:type="spellEnd"/>
            <w:r w:rsidR="00150D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заводского изготовления.</w:t>
            </w:r>
          </w:p>
          <w:p w:rsidR="00150DE4" w:rsidRPr="00150DE4" w:rsidRDefault="00150DE4" w:rsidP="00DB50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Привести в соответствие РД и ПД.</w:t>
            </w:r>
          </w:p>
        </w:tc>
        <w:tc>
          <w:tcPr>
            <w:tcW w:w="2126" w:type="dxa"/>
            <w:vAlign w:val="center"/>
          </w:tcPr>
          <w:p w:rsidR="00731483" w:rsidRPr="00B360A5" w:rsidRDefault="00B360A5" w:rsidP="00B36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Выполнено.</w:t>
            </w:r>
          </w:p>
        </w:tc>
        <w:tc>
          <w:tcPr>
            <w:tcW w:w="1418" w:type="dxa"/>
            <w:vAlign w:val="center"/>
          </w:tcPr>
          <w:p w:rsidR="00731483" w:rsidRPr="00585A78" w:rsidRDefault="000F4D6B" w:rsidP="00D3644E">
            <w:pPr>
              <w:jc w:val="center"/>
              <w:rPr>
                <w:rFonts w:ascii="Times New Roman" w:hAnsi="Times New Roman" w:cs="Times New Roman"/>
              </w:rPr>
            </w:pPr>
            <w:r w:rsidRPr="000F4D6B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B61D36" w:rsidRPr="00A31DC7" w:rsidTr="00B360A5">
        <w:trPr>
          <w:trHeight w:val="349"/>
        </w:trPr>
        <w:tc>
          <w:tcPr>
            <w:tcW w:w="593" w:type="dxa"/>
            <w:vAlign w:val="center"/>
          </w:tcPr>
          <w:p w:rsidR="00B61D36" w:rsidRPr="00EA6ECD" w:rsidRDefault="00B61D36" w:rsidP="00EA6ECD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B61D36" w:rsidRPr="00A31DC7" w:rsidRDefault="00B61D36" w:rsidP="00D36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B61D36" w:rsidRPr="0030068B" w:rsidRDefault="0030068B" w:rsidP="00DB50F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0068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Решения по ограждениям лоджий в РД и ПД не соответствуют.</w:t>
            </w:r>
          </w:p>
          <w:p w:rsidR="0030068B" w:rsidRDefault="0030068B" w:rsidP="00DB50F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0068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 ПД ограждение отдельностоящее, В РД интегрированние в витраж.</w:t>
            </w:r>
          </w:p>
          <w:p w:rsidR="00BB7041" w:rsidRPr="0030068B" w:rsidRDefault="00BB7041" w:rsidP="00DB50F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 ПД АР.</w:t>
            </w:r>
          </w:p>
          <w:p w:rsidR="00B61D36" w:rsidRDefault="00B61D36" w:rsidP="00DB50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06CBE1" wp14:editId="2F2E04BE">
                  <wp:extent cx="4171950" cy="34641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3929" cy="357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068B" w:rsidRPr="0030068B" w:rsidRDefault="0030068B" w:rsidP="00DB50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06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Привести в соответствие РД и ПД.</w:t>
            </w:r>
          </w:p>
        </w:tc>
        <w:tc>
          <w:tcPr>
            <w:tcW w:w="2126" w:type="dxa"/>
            <w:vAlign w:val="center"/>
          </w:tcPr>
          <w:p w:rsidR="00B61D36" w:rsidRPr="00B360A5" w:rsidRDefault="00B360A5" w:rsidP="00B36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Решения по ограждениям лоджий соответствуют ПД. Дата утверждения заключения экспертизы 28.11.2023.</w:t>
            </w:r>
          </w:p>
        </w:tc>
        <w:tc>
          <w:tcPr>
            <w:tcW w:w="1418" w:type="dxa"/>
            <w:vAlign w:val="center"/>
          </w:tcPr>
          <w:p w:rsidR="00B61D36" w:rsidRPr="00585A78" w:rsidRDefault="00BB7041" w:rsidP="00D3644E">
            <w:pPr>
              <w:jc w:val="center"/>
              <w:rPr>
                <w:rFonts w:ascii="Times New Roman" w:hAnsi="Times New Roman" w:cs="Times New Roman"/>
              </w:rPr>
            </w:pPr>
            <w:r w:rsidRPr="00BB7041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B61D36" w:rsidRPr="00A31DC7" w:rsidTr="00B360A5">
        <w:trPr>
          <w:trHeight w:val="349"/>
        </w:trPr>
        <w:tc>
          <w:tcPr>
            <w:tcW w:w="593" w:type="dxa"/>
            <w:vAlign w:val="center"/>
          </w:tcPr>
          <w:p w:rsidR="00B61D36" w:rsidRPr="00EA6ECD" w:rsidRDefault="00B61D36" w:rsidP="00EA6ECD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B61D36" w:rsidRPr="00A31DC7" w:rsidRDefault="00B61D36" w:rsidP="00D36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30068B" w:rsidRPr="0082324C" w:rsidRDefault="0030068B" w:rsidP="00DB50F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232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Привести в соответствие с требования  в части безопасной эксплуатации в соответствии с ГОСТ 23166-2021 п.6.1.4 и п.6.1.15. </w:t>
            </w:r>
            <w:r w:rsidR="008232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высоту подоконника и расположение глухой части окна.</w:t>
            </w:r>
          </w:p>
          <w:p w:rsidR="0082324C" w:rsidRDefault="0082324C" w:rsidP="00DB50F0">
            <w:pP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82324C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6.4.9 В случае расположения нижнего уровня светопрозрачного заполнения оконного блока на высоте менее 0,9 м от уровня чистого пола следует предусматривать мероприятия по обеспечению безопасности с учетом требований ГОСТ Р 56926.</w:t>
            </w:r>
          </w:p>
          <w:p w:rsidR="0082324C" w:rsidRDefault="0082324C" w:rsidP="00DB50F0">
            <w:pP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82324C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Высоту дополнительного защитного ограждения, устраиваемого согласно ГОСТ Р 56926, при панорамном остеклении жилых помещений и кухонь, в местах, не примыкающих к балкону или лоджии, следует принимать 1,2 м.</w:t>
            </w:r>
          </w:p>
          <w:p w:rsidR="0082324C" w:rsidRPr="0082324C" w:rsidRDefault="0082324C" w:rsidP="00DB50F0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82324C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В ПД АР:</w:t>
            </w:r>
          </w:p>
          <w:p w:rsidR="00B61D36" w:rsidRPr="00CA4358" w:rsidRDefault="00B61D36" w:rsidP="00DB50F0">
            <w:pPr>
              <w:rPr>
                <w:noProof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B9FC435" wp14:editId="2C685490">
                  <wp:extent cx="6523355" cy="582930"/>
                  <wp:effectExtent l="0" t="0" r="0" b="762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3355" cy="582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:rsidR="00B61D36" w:rsidRPr="00B360A5" w:rsidRDefault="00B360A5" w:rsidP="00B36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Объект прошел экспертизу с данным решением. Заход в экспертизу был по ГОСТ 23166-99. Дата утверждения заключения экспертизы 28.11.2023. Замечание противоречит решениям, получившим положительное замечание МГЭ. На момент прохождения МГЭ, указанный в замечании ГОСТ не был в перечне НТД для разработки ПД.</w:t>
            </w:r>
          </w:p>
        </w:tc>
        <w:tc>
          <w:tcPr>
            <w:tcW w:w="1418" w:type="dxa"/>
            <w:vAlign w:val="center"/>
          </w:tcPr>
          <w:p w:rsidR="00B61D36" w:rsidRPr="00585A78" w:rsidRDefault="00BB7041" w:rsidP="00D3644E">
            <w:pPr>
              <w:jc w:val="center"/>
              <w:rPr>
                <w:rFonts w:ascii="Times New Roman" w:hAnsi="Times New Roman" w:cs="Times New Roman"/>
              </w:rPr>
            </w:pPr>
            <w:r w:rsidRPr="00BB7041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1A34A6" w:rsidRPr="00A31DC7" w:rsidTr="00B360A5">
        <w:trPr>
          <w:trHeight w:val="392"/>
        </w:trPr>
        <w:tc>
          <w:tcPr>
            <w:tcW w:w="15163" w:type="dxa"/>
            <w:gridSpan w:val="5"/>
            <w:vAlign w:val="center"/>
          </w:tcPr>
          <w:p w:rsidR="001A34A6" w:rsidRPr="00B360A5" w:rsidRDefault="00FC1D8B" w:rsidP="00B36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60A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</w:t>
            </w:r>
            <w:r w:rsidR="001A34A6" w:rsidRPr="00B360A5">
              <w:rPr>
                <w:rFonts w:ascii="Times New Roman" w:hAnsi="Times New Roman" w:cs="Times New Roman"/>
                <w:b/>
                <w:sz w:val="20"/>
                <w:szCs w:val="20"/>
              </w:rPr>
              <w:t>Проектные решения</w:t>
            </w:r>
          </w:p>
        </w:tc>
      </w:tr>
      <w:tr w:rsidR="004A16E9" w:rsidRPr="00A31DC7" w:rsidTr="00B360A5">
        <w:trPr>
          <w:trHeight w:val="758"/>
        </w:trPr>
        <w:tc>
          <w:tcPr>
            <w:tcW w:w="593" w:type="dxa"/>
            <w:vAlign w:val="center"/>
          </w:tcPr>
          <w:p w:rsidR="004A16E9" w:rsidRPr="00A31DC7" w:rsidRDefault="004A16E9" w:rsidP="004A16E9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A16E9" w:rsidRPr="00A31DC7" w:rsidRDefault="004A16E9" w:rsidP="004A1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933B5A" w:rsidRDefault="006539E0" w:rsidP="00505C3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6539E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В соответствии с РД-ТЕХ-01-2022 «Положение о порядке оформления, комплектования и обозначения рабочей документации», п. 5.2., </w:t>
            </w:r>
            <w:r w:rsidRPr="00C3025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все необходимые узлы и детали по </w:t>
            </w:r>
            <w:r w:rsidR="005C3379" w:rsidRPr="00C3025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типовому </w:t>
            </w:r>
            <w:r w:rsidR="00FB234F" w:rsidRPr="00C3025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этажу представить в данном</w:t>
            </w:r>
            <w:r w:rsidRPr="00C3025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разделе.</w:t>
            </w:r>
            <w:r w:rsidR="00557E10" w:rsidRPr="00C3025D">
              <w:rPr>
                <w:noProof/>
                <w:lang w:eastAsia="ru-RU"/>
              </w:rPr>
              <w:t xml:space="preserve"> </w:t>
            </w:r>
            <w:r w:rsidR="005C337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Представить узлы кладки в 20.3АР</w:t>
            </w:r>
            <w:r w:rsidR="00E510C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3.</w:t>
            </w:r>
          </w:p>
          <w:p w:rsidR="008C433D" w:rsidRPr="00933B5A" w:rsidRDefault="005C3379" w:rsidP="00505C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C685E7" wp14:editId="751296DE">
                  <wp:extent cx="6181725" cy="257985"/>
                  <wp:effectExtent l="0" t="0" r="0" b="889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2961" cy="26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:rsidR="004A16E9" w:rsidRPr="00B360A5" w:rsidRDefault="00B360A5" w:rsidP="00B36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Выполнено. </w:t>
            </w:r>
          </w:p>
        </w:tc>
        <w:tc>
          <w:tcPr>
            <w:tcW w:w="1418" w:type="dxa"/>
            <w:vAlign w:val="center"/>
          </w:tcPr>
          <w:p w:rsidR="004A16E9" w:rsidRPr="0086183B" w:rsidRDefault="00FA320B" w:rsidP="002E2022">
            <w:pPr>
              <w:jc w:val="center"/>
              <w:rPr>
                <w:rFonts w:ascii="Times New Roman" w:hAnsi="Times New Roman" w:cs="Times New Roman"/>
              </w:rPr>
            </w:pPr>
            <w:r w:rsidRPr="00FA320B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DC35F6" w:rsidRPr="00A31DC7" w:rsidTr="00B360A5">
        <w:trPr>
          <w:trHeight w:val="416"/>
        </w:trPr>
        <w:tc>
          <w:tcPr>
            <w:tcW w:w="593" w:type="dxa"/>
            <w:vAlign w:val="center"/>
          </w:tcPr>
          <w:p w:rsidR="00DC35F6" w:rsidRPr="00A31DC7" w:rsidRDefault="00DC35F6" w:rsidP="004A16E9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DC35F6" w:rsidRPr="00A31DC7" w:rsidRDefault="00DC35F6" w:rsidP="004A1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DC35F6" w:rsidRDefault="00DC35F6" w:rsidP="00DC35F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C35F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Исключить ссылки на альбомы типовых решений ПИК. </w:t>
            </w:r>
          </w:p>
          <w:p w:rsidR="00DC35F6" w:rsidRDefault="00DC35F6" w:rsidP="00DC35F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EF783E" wp14:editId="0DDF32B5">
                  <wp:extent cx="5905500" cy="2857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C35F6" w:rsidRPr="006539E0" w:rsidRDefault="00DC35F6" w:rsidP="00DC35F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Представить информацию о зашивке шкаф-пакетов в данном комплекте.</w:t>
            </w:r>
          </w:p>
        </w:tc>
        <w:tc>
          <w:tcPr>
            <w:tcW w:w="2126" w:type="dxa"/>
            <w:vAlign w:val="center"/>
          </w:tcPr>
          <w:p w:rsidR="00DC35F6" w:rsidRPr="00B360A5" w:rsidRDefault="00B360A5" w:rsidP="00B36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Выполнено в разделе АР4 в ходе отработки замечаний к комплекту АР4.</w:t>
            </w:r>
          </w:p>
        </w:tc>
        <w:tc>
          <w:tcPr>
            <w:tcW w:w="1418" w:type="dxa"/>
            <w:vAlign w:val="center"/>
          </w:tcPr>
          <w:p w:rsidR="00DC35F6" w:rsidRPr="00FA320B" w:rsidRDefault="00BB7041" w:rsidP="002E2022">
            <w:pPr>
              <w:jc w:val="center"/>
              <w:rPr>
                <w:rFonts w:ascii="Times New Roman" w:hAnsi="Times New Roman" w:cs="Times New Roman"/>
              </w:rPr>
            </w:pPr>
            <w:r w:rsidRPr="00BB7041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DC1403" w:rsidRPr="00A31DC7" w:rsidTr="00B360A5">
        <w:trPr>
          <w:trHeight w:val="704"/>
        </w:trPr>
        <w:tc>
          <w:tcPr>
            <w:tcW w:w="593" w:type="dxa"/>
            <w:vAlign w:val="center"/>
          </w:tcPr>
          <w:p w:rsidR="00DC1403" w:rsidRPr="00A31DC7" w:rsidRDefault="00DC1403" w:rsidP="004A16E9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DC1403" w:rsidRPr="00A31DC7" w:rsidRDefault="00DC1403" w:rsidP="004A1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4B3A0F" w:rsidRDefault="00DC35F6" w:rsidP="0080576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Представить для совместного рассмотрения смежные разделы, ОВ, ВК и др.</w:t>
            </w:r>
          </w:p>
          <w:p w:rsidR="00DC1403" w:rsidRDefault="004B3A0F" w:rsidP="00E510C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Представить </w:t>
            </w:r>
            <w:r w:rsidR="00E510C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маркировочные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CA435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планы типовых этажей</w:t>
            </w:r>
            <w:r w:rsidR="00E510C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20.3-АР4</w:t>
            </w:r>
          </w:p>
          <w:p w:rsidR="00E510C5" w:rsidRPr="006539E0" w:rsidRDefault="00E510C5" w:rsidP="00E510C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94145E" wp14:editId="624DC4A7">
                  <wp:extent cx="3857625" cy="420244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354" cy="428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:rsidR="00DC1403" w:rsidRPr="00B360A5" w:rsidRDefault="00B360A5" w:rsidP="00B36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Разделы будут предоставлены.</w:t>
            </w:r>
          </w:p>
        </w:tc>
        <w:tc>
          <w:tcPr>
            <w:tcW w:w="1418" w:type="dxa"/>
            <w:vAlign w:val="center"/>
          </w:tcPr>
          <w:p w:rsidR="00DC1403" w:rsidRPr="00FA320B" w:rsidRDefault="00585A78" w:rsidP="002E2022">
            <w:pPr>
              <w:jc w:val="center"/>
              <w:rPr>
                <w:rFonts w:ascii="Times New Roman" w:hAnsi="Times New Roman" w:cs="Times New Roman"/>
              </w:rPr>
            </w:pPr>
            <w:r w:rsidRPr="00585A78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4D1005" w:rsidRPr="00A31DC7" w:rsidTr="00B360A5">
        <w:trPr>
          <w:trHeight w:val="543"/>
        </w:trPr>
        <w:tc>
          <w:tcPr>
            <w:tcW w:w="593" w:type="dxa"/>
            <w:vAlign w:val="center"/>
          </w:tcPr>
          <w:p w:rsidR="004D1005" w:rsidRPr="00A31DC7" w:rsidRDefault="004D1005" w:rsidP="004A16E9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D1005" w:rsidRPr="00A31DC7" w:rsidRDefault="004D1005" w:rsidP="004A1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4D1005" w:rsidRDefault="004D1005" w:rsidP="001D713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Исключить обозначение </w:t>
            </w:r>
            <w:r w:rsidR="001D713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на планах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возможности объединения кухни и гостиной.</w:t>
            </w:r>
          </w:p>
          <w:p w:rsidR="001D7136" w:rsidRDefault="001D7136" w:rsidP="001D713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F5A2B4E" wp14:editId="23B2C40F">
                  <wp:extent cx="1704975" cy="667377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7344" cy="683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:rsidR="004D1005" w:rsidRPr="00B360A5" w:rsidRDefault="00B360A5" w:rsidP="00B36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Выполнено.</w:t>
            </w:r>
          </w:p>
        </w:tc>
        <w:tc>
          <w:tcPr>
            <w:tcW w:w="1418" w:type="dxa"/>
            <w:vAlign w:val="center"/>
          </w:tcPr>
          <w:p w:rsidR="004D1005" w:rsidRPr="00585A78" w:rsidRDefault="0001621B" w:rsidP="002E2022">
            <w:pPr>
              <w:jc w:val="center"/>
              <w:rPr>
                <w:rFonts w:ascii="Times New Roman" w:hAnsi="Times New Roman" w:cs="Times New Roman"/>
              </w:rPr>
            </w:pPr>
            <w:r w:rsidRPr="0001621B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917F7A" w:rsidRPr="00A31DC7" w:rsidTr="00B360A5">
        <w:trPr>
          <w:trHeight w:val="704"/>
        </w:trPr>
        <w:tc>
          <w:tcPr>
            <w:tcW w:w="593" w:type="dxa"/>
            <w:vAlign w:val="center"/>
          </w:tcPr>
          <w:p w:rsidR="00917F7A" w:rsidRPr="00A31DC7" w:rsidRDefault="00917F7A" w:rsidP="004A16E9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917F7A" w:rsidRPr="00A31DC7" w:rsidRDefault="00917F7A" w:rsidP="004A1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933B5A" w:rsidRDefault="00917F7A" w:rsidP="00917F7A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Исключить неточности при передаче информации на листах комплекта. </w:t>
            </w:r>
          </w:p>
          <w:p w:rsidR="008C433D" w:rsidRDefault="008C433D" w:rsidP="00917F7A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В условных обозначениях информация не соответствует элементам плана. </w:t>
            </w:r>
          </w:p>
          <w:p w:rsidR="008C433D" w:rsidRDefault="003D2F59" w:rsidP="00917F7A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C2239A" wp14:editId="18352C87">
                  <wp:extent cx="2819400" cy="315017"/>
                  <wp:effectExtent l="0" t="0" r="0" b="889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2991" cy="323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C433D" w:rsidRDefault="008C433D" w:rsidP="00917F7A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Привести в соответствие условные обозначения.</w:t>
            </w:r>
          </w:p>
        </w:tc>
        <w:tc>
          <w:tcPr>
            <w:tcW w:w="2126" w:type="dxa"/>
            <w:vAlign w:val="center"/>
          </w:tcPr>
          <w:p w:rsidR="00917F7A" w:rsidRPr="00B360A5" w:rsidRDefault="00B360A5" w:rsidP="00B36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Выполнено.</w:t>
            </w:r>
          </w:p>
        </w:tc>
        <w:tc>
          <w:tcPr>
            <w:tcW w:w="1418" w:type="dxa"/>
            <w:vAlign w:val="center"/>
          </w:tcPr>
          <w:p w:rsidR="00917F7A" w:rsidRPr="00585A78" w:rsidRDefault="00BB7041" w:rsidP="002E2022">
            <w:pPr>
              <w:jc w:val="center"/>
              <w:rPr>
                <w:rFonts w:ascii="Times New Roman" w:hAnsi="Times New Roman" w:cs="Times New Roman"/>
              </w:rPr>
            </w:pPr>
            <w:r w:rsidRPr="00BB7041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0C4DA4" w:rsidRPr="00A31DC7" w:rsidTr="00B360A5">
        <w:trPr>
          <w:trHeight w:val="625"/>
        </w:trPr>
        <w:tc>
          <w:tcPr>
            <w:tcW w:w="593" w:type="dxa"/>
            <w:shd w:val="clear" w:color="auto" w:fill="auto"/>
            <w:vAlign w:val="center"/>
          </w:tcPr>
          <w:p w:rsidR="000C4DA4" w:rsidRPr="00A31DC7" w:rsidRDefault="000C4DA4" w:rsidP="00847E26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0C4DA4" w:rsidRDefault="000C4DA4" w:rsidP="00847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0C4DA4" w:rsidRDefault="000C4DA4" w:rsidP="004D10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Представить на листе «Общие данные» типы </w:t>
            </w:r>
            <w:r w:rsidR="00D938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конструкций наружных стен в соответствии с указанными в ПД АР, лист 41. </w:t>
            </w:r>
            <w:r w:rsidR="00D311E3">
              <w:t xml:space="preserve"> </w:t>
            </w:r>
            <w:r w:rsidR="00D311E3" w:rsidRPr="00D311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Обозначить типы стен на планах. </w:t>
            </w:r>
          </w:p>
        </w:tc>
        <w:tc>
          <w:tcPr>
            <w:tcW w:w="2126" w:type="dxa"/>
            <w:vAlign w:val="center"/>
          </w:tcPr>
          <w:p w:rsidR="000C4DA4" w:rsidRPr="00B360A5" w:rsidRDefault="00B360A5" w:rsidP="00B360A5">
            <w:pPr>
              <w:pStyle w:val="1"/>
              <w:shd w:val="clear" w:color="auto" w:fill="FCFCFF"/>
              <w:spacing w:after="0"/>
              <w:outlineLvl w:val="0"/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</w:pPr>
            <w:r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  <w:t>В маркировках стен, указанных в ПД АР, содержатся такие позиции, как финишные отделки и ж/б конструкции, что исключает возможность полного соответствия маркировок стен в ПД и РД.</w:t>
            </w:r>
          </w:p>
        </w:tc>
        <w:tc>
          <w:tcPr>
            <w:tcW w:w="1418" w:type="dxa"/>
            <w:vAlign w:val="center"/>
          </w:tcPr>
          <w:p w:rsidR="000C4DA4" w:rsidRPr="00AD33EC" w:rsidRDefault="007A4FBA" w:rsidP="004912BD">
            <w:pPr>
              <w:jc w:val="center"/>
              <w:rPr>
                <w:rFonts w:ascii="Times New Roman" w:hAnsi="Times New Roman" w:cs="Times New Roman"/>
              </w:rPr>
            </w:pPr>
            <w:r w:rsidRPr="007A4FBA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DC1403" w:rsidRPr="00A31DC7" w:rsidTr="00B360A5">
        <w:trPr>
          <w:trHeight w:val="481"/>
        </w:trPr>
        <w:tc>
          <w:tcPr>
            <w:tcW w:w="593" w:type="dxa"/>
            <w:shd w:val="clear" w:color="auto" w:fill="auto"/>
            <w:vAlign w:val="center"/>
          </w:tcPr>
          <w:p w:rsidR="00DC1403" w:rsidRPr="00A31DC7" w:rsidRDefault="00DC1403" w:rsidP="00847E26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DC1403" w:rsidRDefault="00DC1403" w:rsidP="00847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DC1403" w:rsidRDefault="00DC1403" w:rsidP="00BF48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Представить на листе «Общие данные» перечень комплектов АИ.</w:t>
            </w:r>
          </w:p>
        </w:tc>
        <w:tc>
          <w:tcPr>
            <w:tcW w:w="2126" w:type="dxa"/>
            <w:vAlign w:val="center"/>
          </w:tcPr>
          <w:p w:rsidR="00DC1403" w:rsidRPr="00B360A5" w:rsidRDefault="00B360A5" w:rsidP="00B360A5">
            <w:pPr>
              <w:pStyle w:val="1"/>
              <w:shd w:val="clear" w:color="auto" w:fill="FCFCFF"/>
              <w:spacing w:after="0"/>
              <w:outlineLvl w:val="0"/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</w:pPr>
            <w:r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  <w:t>Выполнено.</w:t>
            </w:r>
          </w:p>
        </w:tc>
        <w:tc>
          <w:tcPr>
            <w:tcW w:w="1418" w:type="dxa"/>
            <w:vAlign w:val="center"/>
          </w:tcPr>
          <w:p w:rsidR="00DC1403" w:rsidRPr="007A4FBA" w:rsidRDefault="007F4EFF" w:rsidP="004912BD">
            <w:pPr>
              <w:jc w:val="center"/>
              <w:rPr>
                <w:rFonts w:ascii="Times New Roman" w:hAnsi="Times New Roman" w:cs="Times New Roman"/>
              </w:rPr>
            </w:pPr>
            <w:r w:rsidRPr="007F4EFF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8C433D" w:rsidRPr="00A31DC7" w:rsidTr="00B360A5">
        <w:trPr>
          <w:trHeight w:val="769"/>
        </w:trPr>
        <w:tc>
          <w:tcPr>
            <w:tcW w:w="593" w:type="dxa"/>
            <w:shd w:val="clear" w:color="auto" w:fill="auto"/>
            <w:vAlign w:val="center"/>
          </w:tcPr>
          <w:p w:rsidR="008C433D" w:rsidRPr="00A31DC7" w:rsidRDefault="008C433D" w:rsidP="00847E26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8C433D" w:rsidRDefault="008C433D" w:rsidP="00847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8C433D" w:rsidRDefault="008C433D" w:rsidP="00830F9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Представить информацию по размещению корзин для установки внешних блоков кондиционеров, указать типы на плане, дать ссылки на комплекты с</w:t>
            </w:r>
            <w:r w:rsidR="00830F9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спецификациями</w:t>
            </w:r>
            <w:r w:rsidR="00830F9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, представить узел устройства отверстия, указать отметки, привязки отверстия.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126" w:type="dxa"/>
            <w:vAlign w:val="center"/>
          </w:tcPr>
          <w:p w:rsidR="008C433D" w:rsidRPr="00B360A5" w:rsidRDefault="00B360A5" w:rsidP="00B360A5">
            <w:pPr>
              <w:pStyle w:val="1"/>
              <w:shd w:val="clear" w:color="auto" w:fill="FCFCFF"/>
              <w:spacing w:after="0"/>
              <w:outlineLvl w:val="0"/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</w:pPr>
            <w:r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  <w:t>Информация о корзинах кондиционеров находится в разделе АР7.</w:t>
            </w:r>
          </w:p>
        </w:tc>
        <w:tc>
          <w:tcPr>
            <w:tcW w:w="1418" w:type="dxa"/>
            <w:vAlign w:val="center"/>
          </w:tcPr>
          <w:p w:rsidR="008C433D" w:rsidRPr="007F4EFF" w:rsidRDefault="00BB7041" w:rsidP="004912BD">
            <w:pPr>
              <w:jc w:val="center"/>
              <w:rPr>
                <w:rFonts w:ascii="Times New Roman" w:hAnsi="Times New Roman" w:cs="Times New Roman"/>
              </w:rPr>
            </w:pPr>
            <w:r w:rsidRPr="00BB7041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640C7A" w:rsidRPr="00A31DC7" w:rsidTr="00B360A5">
        <w:trPr>
          <w:trHeight w:val="747"/>
        </w:trPr>
        <w:tc>
          <w:tcPr>
            <w:tcW w:w="593" w:type="dxa"/>
            <w:shd w:val="clear" w:color="auto" w:fill="auto"/>
            <w:vAlign w:val="center"/>
          </w:tcPr>
          <w:p w:rsidR="00640C7A" w:rsidRPr="00A31DC7" w:rsidRDefault="00640C7A" w:rsidP="00847E26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640C7A" w:rsidRDefault="00640C7A" w:rsidP="00847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1D7136" w:rsidRDefault="00640C7A" w:rsidP="001E41F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640C7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Представить информацию о сантехкабинах и шкаф-пекетах в данном комплекте.</w:t>
            </w:r>
            <w:r w:rsidR="00BB704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640C7A" w:rsidRDefault="00BB7041" w:rsidP="001D713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Указать </w:t>
            </w:r>
            <w:r w:rsidR="001D713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типы ШП,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габариты, </w:t>
            </w:r>
            <w:r w:rsidR="001D713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указать в СТМ размещение и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привязку санприборов.</w:t>
            </w:r>
            <w:r w:rsidR="00CB61F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Представить схемы ШП </w:t>
            </w:r>
            <w:r w:rsidR="00D311E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и их зашивку </w:t>
            </w:r>
            <w:r w:rsidR="00CB61F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 данном комплекте.</w:t>
            </w:r>
            <w:r w:rsidR="000625D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 том числе в квартирах МГН в корпусе 20.2.</w:t>
            </w:r>
          </w:p>
        </w:tc>
        <w:tc>
          <w:tcPr>
            <w:tcW w:w="2126" w:type="dxa"/>
            <w:vAlign w:val="center"/>
          </w:tcPr>
          <w:p w:rsidR="00640C7A" w:rsidRPr="00B360A5" w:rsidRDefault="00B360A5" w:rsidP="00B360A5">
            <w:pPr>
              <w:pStyle w:val="1"/>
              <w:shd w:val="clear" w:color="auto" w:fill="FCFCFF"/>
              <w:spacing w:after="0"/>
              <w:outlineLvl w:val="0"/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</w:pPr>
            <w:r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  <w:t>Просьба дать указание в каком разделе должна быть данная информация. Данное замечание так же замечено в списке замечаний к разделам АР4.</w:t>
            </w:r>
          </w:p>
        </w:tc>
        <w:tc>
          <w:tcPr>
            <w:tcW w:w="1418" w:type="dxa"/>
            <w:vAlign w:val="center"/>
          </w:tcPr>
          <w:p w:rsidR="00640C7A" w:rsidRPr="007F4EFF" w:rsidRDefault="00BB7041" w:rsidP="004912BD">
            <w:pPr>
              <w:jc w:val="center"/>
              <w:rPr>
                <w:rFonts w:ascii="Times New Roman" w:hAnsi="Times New Roman" w:cs="Times New Roman"/>
              </w:rPr>
            </w:pPr>
            <w:r w:rsidRPr="00BB7041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CA4358" w:rsidRPr="00A31DC7" w:rsidTr="00B360A5">
        <w:trPr>
          <w:trHeight w:val="747"/>
        </w:trPr>
        <w:tc>
          <w:tcPr>
            <w:tcW w:w="593" w:type="dxa"/>
            <w:shd w:val="clear" w:color="auto" w:fill="auto"/>
            <w:vAlign w:val="center"/>
          </w:tcPr>
          <w:p w:rsidR="00CA4358" w:rsidRPr="00A31DC7" w:rsidRDefault="00CA4358" w:rsidP="00847E26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CA4358" w:rsidRDefault="00CA4358" w:rsidP="00847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6C5142" w:rsidRPr="006C5142" w:rsidRDefault="00D311E3" w:rsidP="004E5A9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6C514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</w:t>
            </w:r>
            <w:r w:rsidR="006C5142" w:rsidRPr="006C514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Указать размещение мойки на кухне с возможностью скрытого подключения.</w:t>
            </w:r>
            <w:r w:rsidR="001D713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Учесть в АР4.</w:t>
            </w:r>
          </w:p>
          <w:p w:rsidR="006A647D" w:rsidRPr="006C5142" w:rsidRDefault="006C5142" w:rsidP="004E5A9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6C514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B52E99" wp14:editId="3C6A9A97">
                  <wp:extent cx="1898196" cy="885825"/>
                  <wp:effectExtent l="0" t="0" r="698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4458" cy="8887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:rsidR="00CA4358" w:rsidRPr="00B360A5" w:rsidRDefault="00B360A5" w:rsidP="00B360A5">
            <w:pPr>
              <w:pStyle w:val="1"/>
              <w:shd w:val="clear" w:color="auto" w:fill="FCFCFF"/>
              <w:spacing w:after="0"/>
              <w:outlineLvl w:val="0"/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</w:pPr>
            <w:r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  <w:t>Выполнено.</w:t>
            </w:r>
          </w:p>
        </w:tc>
        <w:tc>
          <w:tcPr>
            <w:tcW w:w="1418" w:type="dxa"/>
            <w:vAlign w:val="center"/>
          </w:tcPr>
          <w:p w:rsidR="00CA4358" w:rsidRPr="007F4EFF" w:rsidRDefault="00CB61F7" w:rsidP="004912BD">
            <w:pPr>
              <w:jc w:val="center"/>
              <w:rPr>
                <w:rFonts w:ascii="Times New Roman" w:hAnsi="Times New Roman" w:cs="Times New Roman"/>
              </w:rPr>
            </w:pPr>
            <w:r w:rsidRPr="00CB61F7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3D2F59" w:rsidRPr="00A31DC7" w:rsidTr="00B360A5">
        <w:trPr>
          <w:trHeight w:val="613"/>
        </w:trPr>
        <w:tc>
          <w:tcPr>
            <w:tcW w:w="593" w:type="dxa"/>
            <w:shd w:val="clear" w:color="auto" w:fill="auto"/>
            <w:vAlign w:val="center"/>
          </w:tcPr>
          <w:p w:rsidR="003D2F59" w:rsidRPr="00A31DC7" w:rsidRDefault="003D2F59" w:rsidP="00847E26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3D2F59" w:rsidRDefault="003D2F59" w:rsidP="00847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3D2F59" w:rsidRPr="00AD19C4" w:rsidRDefault="003D2F59" w:rsidP="004D1005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Исключить</w:t>
            </w:r>
            <w:r w:rsidR="00830F9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дублирование и неточности при передаче информации в смежных комплектах. В том числе экспликаци</w:t>
            </w:r>
            <w:r w:rsidR="004D100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ю СТМ представить</w:t>
            </w:r>
            <w:r w:rsidR="00830F9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в АР4 «Маркировочные»</w:t>
            </w:r>
            <w:r w:rsidR="004D1005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126" w:type="dxa"/>
            <w:vAlign w:val="center"/>
          </w:tcPr>
          <w:p w:rsidR="003D2F59" w:rsidRPr="00B360A5" w:rsidRDefault="00B360A5" w:rsidP="00B360A5">
            <w:pPr>
              <w:pStyle w:val="1"/>
              <w:shd w:val="clear" w:color="auto" w:fill="FCFCFF"/>
              <w:spacing w:after="0"/>
              <w:outlineLvl w:val="0"/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</w:pPr>
            <w:r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  <w:t>Лист с маркировкой и экспликацией СТМ перенесен в раздел АР4.</w:t>
            </w:r>
          </w:p>
        </w:tc>
        <w:tc>
          <w:tcPr>
            <w:tcW w:w="1418" w:type="dxa"/>
            <w:vAlign w:val="center"/>
          </w:tcPr>
          <w:p w:rsidR="003D2F59" w:rsidRPr="00CB61F7" w:rsidRDefault="002D257D" w:rsidP="004912BD">
            <w:pPr>
              <w:jc w:val="center"/>
              <w:rPr>
                <w:rFonts w:ascii="Times New Roman" w:hAnsi="Times New Roman" w:cs="Times New Roman"/>
              </w:rPr>
            </w:pPr>
            <w:r w:rsidRPr="002D257D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47733E" w:rsidRPr="00A31DC7" w:rsidTr="00B360A5">
        <w:trPr>
          <w:trHeight w:val="706"/>
        </w:trPr>
        <w:tc>
          <w:tcPr>
            <w:tcW w:w="593" w:type="dxa"/>
            <w:shd w:val="clear" w:color="auto" w:fill="auto"/>
            <w:vAlign w:val="center"/>
          </w:tcPr>
          <w:p w:rsidR="0047733E" w:rsidRPr="00A31DC7" w:rsidRDefault="0047733E" w:rsidP="00847E26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7733E" w:rsidRDefault="0047733E" w:rsidP="00847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47733E" w:rsidRDefault="0047733E" w:rsidP="004D1005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Исключить выполнение фрагментов кладочных планов, корпус 20.2, лист 7. Представить кладочные планы (2-8, 9-13, 14-17) этажей в соответствии с маркировочными.</w:t>
            </w:r>
          </w:p>
          <w:p w:rsidR="0047733E" w:rsidRDefault="0047733E" w:rsidP="004D1005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8B3507B" wp14:editId="0CE32E14">
                  <wp:extent cx="1866900" cy="2667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12C4F7AA" wp14:editId="2375C3C1">
                  <wp:extent cx="1857375" cy="323850"/>
                  <wp:effectExtent l="0" t="0" r="952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617A3EFB" wp14:editId="25AD3147">
                  <wp:extent cx="1914525" cy="323850"/>
                  <wp:effectExtent l="0" t="0" r="952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:rsidR="0047733E" w:rsidRPr="00B360A5" w:rsidRDefault="004C70C0" w:rsidP="00B360A5">
            <w:pPr>
              <w:pStyle w:val="1"/>
              <w:shd w:val="clear" w:color="auto" w:fill="FCFCFF"/>
              <w:spacing w:after="0"/>
              <w:outlineLvl w:val="0"/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</w:pPr>
            <w:r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  <w:t>Выполнено. Добавлены листы 7.1 и 7.2.</w:t>
            </w:r>
          </w:p>
        </w:tc>
        <w:tc>
          <w:tcPr>
            <w:tcW w:w="1418" w:type="dxa"/>
            <w:vAlign w:val="center"/>
          </w:tcPr>
          <w:p w:rsidR="0047733E" w:rsidRPr="002D257D" w:rsidRDefault="0047733E" w:rsidP="004912BD">
            <w:pPr>
              <w:jc w:val="center"/>
              <w:rPr>
                <w:rFonts w:ascii="Times New Roman" w:hAnsi="Times New Roman" w:cs="Times New Roman"/>
              </w:rPr>
            </w:pPr>
            <w:r w:rsidRPr="0047733E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1D7136" w:rsidRPr="00A31DC7" w:rsidTr="00B360A5">
        <w:trPr>
          <w:trHeight w:val="747"/>
        </w:trPr>
        <w:tc>
          <w:tcPr>
            <w:tcW w:w="593" w:type="dxa"/>
            <w:shd w:val="clear" w:color="auto" w:fill="auto"/>
            <w:vAlign w:val="center"/>
          </w:tcPr>
          <w:p w:rsidR="001D7136" w:rsidRPr="00A31DC7" w:rsidRDefault="001D7136" w:rsidP="00847E26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D7136" w:rsidRDefault="001D7136" w:rsidP="00847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C3025D" w:rsidRPr="00C3025D" w:rsidRDefault="00C3025D" w:rsidP="004D1005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3025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Исключить устройство заплечиков в дверных проемах ГКЛ (С-18). Выполнить</w:t>
            </w:r>
            <w:r w:rsidR="0001621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из ПГП (С-7, С-9)</w:t>
            </w:r>
          </w:p>
          <w:p w:rsidR="001D7136" w:rsidRPr="00C3025D" w:rsidRDefault="001D7136" w:rsidP="004D1005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3025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EB1FC3" wp14:editId="10880E56">
                  <wp:extent cx="1505290" cy="85725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43" cy="861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3025D" w:rsidRPr="00C3025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</w:t>
            </w:r>
            <w:r w:rsidR="00C3025D" w:rsidRPr="00C3025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BD73DE" wp14:editId="5DB51405">
                  <wp:extent cx="1495425" cy="781872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5210" cy="786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3025D" w:rsidRPr="00C3025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</w:t>
            </w:r>
            <w:r w:rsidR="00C3025D" w:rsidRPr="00C3025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3D78F25" wp14:editId="23985DD8">
                  <wp:extent cx="1752600" cy="695325"/>
                  <wp:effectExtent l="0" t="0" r="0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:rsidR="001D7136" w:rsidRPr="00B360A5" w:rsidRDefault="004C70C0" w:rsidP="00B360A5">
            <w:pPr>
              <w:pStyle w:val="1"/>
              <w:shd w:val="clear" w:color="auto" w:fill="FCFCFF"/>
              <w:spacing w:after="0"/>
              <w:outlineLvl w:val="0"/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</w:pPr>
            <w:r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  <w:t>Выполнено.</w:t>
            </w:r>
          </w:p>
        </w:tc>
        <w:tc>
          <w:tcPr>
            <w:tcW w:w="1418" w:type="dxa"/>
            <w:vAlign w:val="center"/>
          </w:tcPr>
          <w:p w:rsidR="001D7136" w:rsidRPr="002D257D" w:rsidRDefault="0001621B" w:rsidP="004912BD">
            <w:pPr>
              <w:jc w:val="center"/>
              <w:rPr>
                <w:rFonts w:ascii="Times New Roman" w:hAnsi="Times New Roman" w:cs="Times New Roman"/>
              </w:rPr>
            </w:pPr>
            <w:r w:rsidRPr="0001621B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847E26" w:rsidRPr="00A31DC7" w:rsidTr="00B360A5">
        <w:trPr>
          <w:trHeight w:val="411"/>
        </w:trPr>
        <w:tc>
          <w:tcPr>
            <w:tcW w:w="1516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4A69" w:rsidRPr="00B360A5" w:rsidRDefault="00634A69" w:rsidP="00B360A5">
            <w:pPr>
              <w:ind w:left="-113"/>
              <w:rPr>
                <w:rFonts w:ascii="Times New Roman" w:hAnsi="Times New Roman" w:cs="Times New Roman"/>
                <w:bCs/>
                <w:spacing w:val="2"/>
                <w:sz w:val="20"/>
                <w:szCs w:val="20"/>
              </w:rPr>
            </w:pPr>
          </w:p>
          <w:p w:rsidR="00634A69" w:rsidRPr="00B360A5" w:rsidRDefault="00634A69" w:rsidP="00B360A5">
            <w:pPr>
              <w:ind w:left="-113"/>
              <w:rPr>
                <w:rFonts w:ascii="Times New Roman" w:hAnsi="Times New Roman" w:cs="Times New Roman"/>
                <w:bCs/>
                <w:spacing w:val="2"/>
                <w:sz w:val="20"/>
                <w:szCs w:val="20"/>
              </w:rPr>
            </w:pPr>
            <w:r w:rsidRPr="00B360A5">
              <w:rPr>
                <w:rFonts w:ascii="Times New Roman" w:hAnsi="Times New Roman" w:cs="Times New Roman"/>
                <w:bCs/>
                <w:spacing w:val="2"/>
                <w:sz w:val="20"/>
                <w:szCs w:val="20"/>
              </w:rPr>
              <w:t xml:space="preserve">Эксперт 2 категории </w:t>
            </w:r>
          </w:p>
          <w:p w:rsidR="00634A69" w:rsidRPr="00B360A5" w:rsidRDefault="00634A69" w:rsidP="00B360A5">
            <w:pPr>
              <w:ind w:left="-113"/>
              <w:rPr>
                <w:rFonts w:ascii="Times New Roman" w:hAnsi="Times New Roman" w:cs="Times New Roman"/>
                <w:bCs/>
                <w:spacing w:val="2"/>
                <w:sz w:val="20"/>
                <w:szCs w:val="20"/>
              </w:rPr>
            </w:pPr>
            <w:r w:rsidRPr="00B360A5">
              <w:rPr>
                <w:rFonts w:ascii="Times New Roman" w:hAnsi="Times New Roman" w:cs="Times New Roman"/>
                <w:bCs/>
                <w:spacing w:val="2"/>
                <w:sz w:val="20"/>
                <w:szCs w:val="20"/>
              </w:rPr>
              <w:t>архитектурно-строительного отдела</w:t>
            </w:r>
          </w:p>
          <w:p w:rsidR="00634A69" w:rsidRPr="00B360A5" w:rsidRDefault="00634A69" w:rsidP="00B360A5">
            <w:pPr>
              <w:ind w:left="-113"/>
              <w:rPr>
                <w:rFonts w:ascii="Times New Roman" w:hAnsi="Times New Roman" w:cs="Times New Roman"/>
                <w:bCs/>
                <w:spacing w:val="2"/>
                <w:sz w:val="20"/>
                <w:szCs w:val="20"/>
              </w:rPr>
            </w:pPr>
            <w:r w:rsidRPr="00B360A5">
              <w:rPr>
                <w:rFonts w:ascii="Times New Roman" w:hAnsi="Times New Roman" w:cs="Times New Roman"/>
                <w:bCs/>
                <w:spacing w:val="2"/>
                <w:sz w:val="20"/>
                <w:szCs w:val="20"/>
              </w:rPr>
              <w:t>Долгова И.Б.</w:t>
            </w:r>
          </w:p>
          <w:p w:rsidR="00634A69" w:rsidRPr="00B360A5" w:rsidRDefault="00634A69" w:rsidP="00B360A5">
            <w:pPr>
              <w:ind w:left="-113"/>
              <w:rPr>
                <w:rFonts w:ascii="Times New Roman" w:hAnsi="Times New Roman" w:cs="Times New Roman"/>
                <w:bCs/>
                <w:spacing w:val="2"/>
                <w:sz w:val="20"/>
                <w:szCs w:val="20"/>
              </w:rPr>
            </w:pPr>
            <w:r w:rsidRPr="00B360A5">
              <w:rPr>
                <w:rFonts w:ascii="Times New Roman" w:hAnsi="Times New Roman" w:cs="Times New Roman"/>
                <w:bCs/>
                <w:spacing w:val="2"/>
                <w:sz w:val="20"/>
                <w:szCs w:val="20"/>
              </w:rPr>
              <w:t>Irina.Dolgova@mosfr.ru</w:t>
            </w:r>
            <w:bookmarkStart w:id="0" w:name="_GoBack"/>
            <w:bookmarkEnd w:id="0"/>
          </w:p>
          <w:p w:rsidR="00847E26" w:rsidRPr="00B360A5" w:rsidRDefault="00634A69" w:rsidP="00B360A5">
            <w:pPr>
              <w:ind w:left="-113"/>
              <w:rPr>
                <w:rFonts w:ascii="Times New Roman" w:hAnsi="Times New Roman" w:cs="Times New Roman"/>
                <w:bCs/>
                <w:spacing w:val="2"/>
                <w:sz w:val="20"/>
                <w:szCs w:val="20"/>
              </w:rPr>
            </w:pPr>
            <w:r w:rsidRPr="00B360A5">
              <w:rPr>
                <w:rFonts w:ascii="Times New Roman" w:hAnsi="Times New Roman" w:cs="Times New Roman"/>
                <w:bCs/>
                <w:spacing w:val="2"/>
                <w:sz w:val="20"/>
                <w:szCs w:val="20"/>
              </w:rPr>
              <w:t>+7 (495) 651-07-97 доб. 77496</w:t>
            </w:r>
          </w:p>
        </w:tc>
      </w:tr>
    </w:tbl>
    <w:p w:rsidR="0021402B" w:rsidRPr="00C86D65" w:rsidRDefault="0021402B" w:rsidP="00687C7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21402B" w:rsidRPr="00C86D65" w:rsidSect="00496A0A">
      <w:footerReference w:type="default" r:id="rId24"/>
      <w:pgSz w:w="16838" w:h="11906" w:orient="landscape"/>
      <w:pgMar w:top="1135" w:right="53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B38" w:rsidRDefault="00486B38" w:rsidP="00197008">
      <w:pPr>
        <w:spacing w:after="0" w:line="240" w:lineRule="auto"/>
      </w:pPr>
      <w:r>
        <w:separator/>
      </w:r>
    </w:p>
  </w:endnote>
  <w:endnote w:type="continuationSeparator" w:id="0">
    <w:p w:rsidR="00486B38" w:rsidRDefault="00486B38" w:rsidP="00197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1799707"/>
      <w:docPartObj>
        <w:docPartGallery w:val="Page Numbers (Bottom of Page)"/>
        <w:docPartUnique/>
      </w:docPartObj>
    </w:sdtPr>
    <w:sdtEndPr/>
    <w:sdtContent>
      <w:p w:rsidR="00BE34F4" w:rsidRDefault="00BE34F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70C0">
          <w:rPr>
            <w:noProof/>
          </w:rPr>
          <w:t>4</w:t>
        </w:r>
        <w:r>
          <w:fldChar w:fldCharType="end"/>
        </w:r>
      </w:p>
    </w:sdtContent>
  </w:sdt>
  <w:p w:rsidR="00BE34F4" w:rsidRDefault="00BE34F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B38" w:rsidRDefault="00486B38" w:rsidP="00197008">
      <w:pPr>
        <w:spacing w:after="0" w:line="240" w:lineRule="auto"/>
      </w:pPr>
      <w:r>
        <w:separator/>
      </w:r>
    </w:p>
  </w:footnote>
  <w:footnote w:type="continuationSeparator" w:id="0">
    <w:p w:rsidR="00486B38" w:rsidRDefault="00486B38" w:rsidP="001970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42613"/>
    <w:multiLevelType w:val="hybridMultilevel"/>
    <w:tmpl w:val="E6E8EFB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566394"/>
    <w:multiLevelType w:val="hybridMultilevel"/>
    <w:tmpl w:val="F6C45C8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0C31110"/>
    <w:multiLevelType w:val="hybridMultilevel"/>
    <w:tmpl w:val="6A7A63F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6525E90"/>
    <w:multiLevelType w:val="hybridMultilevel"/>
    <w:tmpl w:val="F6C45C8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AD56CDA"/>
    <w:multiLevelType w:val="hybridMultilevel"/>
    <w:tmpl w:val="4CFA9006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178F6"/>
    <w:multiLevelType w:val="hybridMultilevel"/>
    <w:tmpl w:val="731A3404"/>
    <w:lvl w:ilvl="0" w:tplc="B770E422">
      <w:start w:val="1"/>
      <w:numFmt w:val="decimal"/>
      <w:lvlText w:val="9.%1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CC39DC"/>
    <w:multiLevelType w:val="hybridMultilevel"/>
    <w:tmpl w:val="3712181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6162C42"/>
    <w:multiLevelType w:val="hybridMultilevel"/>
    <w:tmpl w:val="4B067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251768"/>
    <w:multiLevelType w:val="hybridMultilevel"/>
    <w:tmpl w:val="49906E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6"/>
  </w:num>
  <w:num w:numId="5">
    <w:abstractNumId w:val="1"/>
  </w:num>
  <w:num w:numId="6">
    <w:abstractNumId w:val="5"/>
  </w:num>
  <w:num w:numId="7">
    <w:abstractNumId w:val="3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0B"/>
    <w:rsid w:val="00000A70"/>
    <w:rsid w:val="00006589"/>
    <w:rsid w:val="0001022B"/>
    <w:rsid w:val="00010382"/>
    <w:rsid w:val="000129A1"/>
    <w:rsid w:val="00014ECE"/>
    <w:rsid w:val="0001621B"/>
    <w:rsid w:val="00021E83"/>
    <w:rsid w:val="00025A57"/>
    <w:rsid w:val="00027D6F"/>
    <w:rsid w:val="000318E6"/>
    <w:rsid w:val="0003312B"/>
    <w:rsid w:val="00035A91"/>
    <w:rsid w:val="000426DC"/>
    <w:rsid w:val="00043F4D"/>
    <w:rsid w:val="00052332"/>
    <w:rsid w:val="0005390B"/>
    <w:rsid w:val="00054395"/>
    <w:rsid w:val="00055B76"/>
    <w:rsid w:val="00056A9D"/>
    <w:rsid w:val="000625D7"/>
    <w:rsid w:val="00073BF6"/>
    <w:rsid w:val="00074269"/>
    <w:rsid w:val="00075172"/>
    <w:rsid w:val="00090C17"/>
    <w:rsid w:val="00092A1C"/>
    <w:rsid w:val="000B028E"/>
    <w:rsid w:val="000B20D0"/>
    <w:rsid w:val="000C0038"/>
    <w:rsid w:val="000C25AF"/>
    <w:rsid w:val="000C303B"/>
    <w:rsid w:val="000C4DA4"/>
    <w:rsid w:val="000C5D69"/>
    <w:rsid w:val="000C675A"/>
    <w:rsid w:val="000C740C"/>
    <w:rsid w:val="000C767A"/>
    <w:rsid w:val="000D50E4"/>
    <w:rsid w:val="000D637B"/>
    <w:rsid w:val="000E0BA2"/>
    <w:rsid w:val="000E5718"/>
    <w:rsid w:val="000F0433"/>
    <w:rsid w:val="000F3984"/>
    <w:rsid w:val="000F4148"/>
    <w:rsid w:val="000F4D6B"/>
    <w:rsid w:val="00100149"/>
    <w:rsid w:val="00100F44"/>
    <w:rsid w:val="001039DE"/>
    <w:rsid w:val="00105D3D"/>
    <w:rsid w:val="00106C29"/>
    <w:rsid w:val="00112434"/>
    <w:rsid w:val="001169E4"/>
    <w:rsid w:val="00125282"/>
    <w:rsid w:val="00126B6B"/>
    <w:rsid w:val="00127341"/>
    <w:rsid w:val="00127AC0"/>
    <w:rsid w:val="0013775B"/>
    <w:rsid w:val="00140A56"/>
    <w:rsid w:val="0014280F"/>
    <w:rsid w:val="00150DE4"/>
    <w:rsid w:val="00152345"/>
    <w:rsid w:val="00162BCC"/>
    <w:rsid w:val="00171C65"/>
    <w:rsid w:val="00176EA0"/>
    <w:rsid w:val="0018559A"/>
    <w:rsid w:val="0019510F"/>
    <w:rsid w:val="00196752"/>
    <w:rsid w:val="00197008"/>
    <w:rsid w:val="00197CCE"/>
    <w:rsid w:val="001A34A6"/>
    <w:rsid w:val="001A756E"/>
    <w:rsid w:val="001B448D"/>
    <w:rsid w:val="001B640C"/>
    <w:rsid w:val="001B7A09"/>
    <w:rsid w:val="001B7C52"/>
    <w:rsid w:val="001B7F43"/>
    <w:rsid w:val="001C3340"/>
    <w:rsid w:val="001C4342"/>
    <w:rsid w:val="001D2A75"/>
    <w:rsid w:val="001D5E54"/>
    <w:rsid w:val="001D7136"/>
    <w:rsid w:val="001E0EC7"/>
    <w:rsid w:val="001E1162"/>
    <w:rsid w:val="001E41F4"/>
    <w:rsid w:val="001E5F67"/>
    <w:rsid w:val="001E6AFE"/>
    <w:rsid w:val="001F096D"/>
    <w:rsid w:val="0020344D"/>
    <w:rsid w:val="00205DC6"/>
    <w:rsid w:val="0021402B"/>
    <w:rsid w:val="0021516A"/>
    <w:rsid w:val="00215685"/>
    <w:rsid w:val="00223A59"/>
    <w:rsid w:val="002273E0"/>
    <w:rsid w:val="002320B2"/>
    <w:rsid w:val="00232CFB"/>
    <w:rsid w:val="00232F5C"/>
    <w:rsid w:val="00234A97"/>
    <w:rsid w:val="00235252"/>
    <w:rsid w:val="00242B01"/>
    <w:rsid w:val="0024473A"/>
    <w:rsid w:val="002549F8"/>
    <w:rsid w:val="002555DF"/>
    <w:rsid w:val="002753A9"/>
    <w:rsid w:val="002769FC"/>
    <w:rsid w:val="002808C2"/>
    <w:rsid w:val="0028251B"/>
    <w:rsid w:val="0029044D"/>
    <w:rsid w:val="00291EBC"/>
    <w:rsid w:val="002A4301"/>
    <w:rsid w:val="002A523B"/>
    <w:rsid w:val="002B2364"/>
    <w:rsid w:val="002B358B"/>
    <w:rsid w:val="002B70C5"/>
    <w:rsid w:val="002C1EC4"/>
    <w:rsid w:val="002C4586"/>
    <w:rsid w:val="002C70D9"/>
    <w:rsid w:val="002D00C4"/>
    <w:rsid w:val="002D2358"/>
    <w:rsid w:val="002D257D"/>
    <w:rsid w:val="002E1D8A"/>
    <w:rsid w:val="002E2022"/>
    <w:rsid w:val="002E22F4"/>
    <w:rsid w:val="002E7F84"/>
    <w:rsid w:val="002F0230"/>
    <w:rsid w:val="002F14F0"/>
    <w:rsid w:val="002F461D"/>
    <w:rsid w:val="0030068B"/>
    <w:rsid w:val="00301130"/>
    <w:rsid w:val="00304590"/>
    <w:rsid w:val="00307247"/>
    <w:rsid w:val="00312264"/>
    <w:rsid w:val="00314734"/>
    <w:rsid w:val="003148AD"/>
    <w:rsid w:val="0033253F"/>
    <w:rsid w:val="003401AF"/>
    <w:rsid w:val="00350A7D"/>
    <w:rsid w:val="0035182F"/>
    <w:rsid w:val="00353799"/>
    <w:rsid w:val="0035427B"/>
    <w:rsid w:val="003545EA"/>
    <w:rsid w:val="00355DD6"/>
    <w:rsid w:val="003576E6"/>
    <w:rsid w:val="003601BD"/>
    <w:rsid w:val="00360B78"/>
    <w:rsid w:val="00367C67"/>
    <w:rsid w:val="00371248"/>
    <w:rsid w:val="00371B6F"/>
    <w:rsid w:val="00373904"/>
    <w:rsid w:val="00373972"/>
    <w:rsid w:val="00374FC3"/>
    <w:rsid w:val="00386849"/>
    <w:rsid w:val="00387E55"/>
    <w:rsid w:val="0039243C"/>
    <w:rsid w:val="003A0884"/>
    <w:rsid w:val="003A4060"/>
    <w:rsid w:val="003A46EA"/>
    <w:rsid w:val="003B1733"/>
    <w:rsid w:val="003B2300"/>
    <w:rsid w:val="003B5D19"/>
    <w:rsid w:val="003C1378"/>
    <w:rsid w:val="003C197D"/>
    <w:rsid w:val="003C3CF2"/>
    <w:rsid w:val="003C68BC"/>
    <w:rsid w:val="003C6A4B"/>
    <w:rsid w:val="003D2F59"/>
    <w:rsid w:val="003E46D2"/>
    <w:rsid w:val="003E5A60"/>
    <w:rsid w:val="003E5BB5"/>
    <w:rsid w:val="003E73CF"/>
    <w:rsid w:val="003F0D68"/>
    <w:rsid w:val="00402CE5"/>
    <w:rsid w:val="00405BD0"/>
    <w:rsid w:val="004149E8"/>
    <w:rsid w:val="00415F97"/>
    <w:rsid w:val="0041666E"/>
    <w:rsid w:val="0042242A"/>
    <w:rsid w:val="0042291D"/>
    <w:rsid w:val="00422BBE"/>
    <w:rsid w:val="00424791"/>
    <w:rsid w:val="0042681E"/>
    <w:rsid w:val="0043365B"/>
    <w:rsid w:val="00435ADA"/>
    <w:rsid w:val="00437C73"/>
    <w:rsid w:val="004413D1"/>
    <w:rsid w:val="00444BFD"/>
    <w:rsid w:val="0045035F"/>
    <w:rsid w:val="00451965"/>
    <w:rsid w:val="004549BF"/>
    <w:rsid w:val="00457985"/>
    <w:rsid w:val="004640D7"/>
    <w:rsid w:val="00464C87"/>
    <w:rsid w:val="00464C94"/>
    <w:rsid w:val="00466F02"/>
    <w:rsid w:val="00467CC7"/>
    <w:rsid w:val="00471C50"/>
    <w:rsid w:val="0047274C"/>
    <w:rsid w:val="00474D62"/>
    <w:rsid w:val="0047733E"/>
    <w:rsid w:val="00477C68"/>
    <w:rsid w:val="00483746"/>
    <w:rsid w:val="00486B38"/>
    <w:rsid w:val="004912BD"/>
    <w:rsid w:val="00496A0A"/>
    <w:rsid w:val="004A0278"/>
    <w:rsid w:val="004A16E9"/>
    <w:rsid w:val="004A44D0"/>
    <w:rsid w:val="004A52CB"/>
    <w:rsid w:val="004A63A7"/>
    <w:rsid w:val="004A64F8"/>
    <w:rsid w:val="004B2F62"/>
    <w:rsid w:val="004B3713"/>
    <w:rsid w:val="004B3A0F"/>
    <w:rsid w:val="004B5627"/>
    <w:rsid w:val="004C0962"/>
    <w:rsid w:val="004C4101"/>
    <w:rsid w:val="004C64A1"/>
    <w:rsid w:val="004C6684"/>
    <w:rsid w:val="004C70C0"/>
    <w:rsid w:val="004D1005"/>
    <w:rsid w:val="004D312E"/>
    <w:rsid w:val="004D5777"/>
    <w:rsid w:val="004D6870"/>
    <w:rsid w:val="004E0773"/>
    <w:rsid w:val="004E5A9C"/>
    <w:rsid w:val="004F3FED"/>
    <w:rsid w:val="004F4D91"/>
    <w:rsid w:val="00503429"/>
    <w:rsid w:val="00504D02"/>
    <w:rsid w:val="00505C3B"/>
    <w:rsid w:val="00505F60"/>
    <w:rsid w:val="00506341"/>
    <w:rsid w:val="00516D9A"/>
    <w:rsid w:val="00520AC2"/>
    <w:rsid w:val="00526FC7"/>
    <w:rsid w:val="005367D1"/>
    <w:rsid w:val="005421F6"/>
    <w:rsid w:val="00550EBC"/>
    <w:rsid w:val="00551B12"/>
    <w:rsid w:val="00553346"/>
    <w:rsid w:val="0055529F"/>
    <w:rsid w:val="00557E10"/>
    <w:rsid w:val="00561C0B"/>
    <w:rsid w:val="00563166"/>
    <w:rsid w:val="00563A58"/>
    <w:rsid w:val="00565106"/>
    <w:rsid w:val="00572BB7"/>
    <w:rsid w:val="00574492"/>
    <w:rsid w:val="00575C3E"/>
    <w:rsid w:val="00582EA2"/>
    <w:rsid w:val="00585A78"/>
    <w:rsid w:val="00596AAB"/>
    <w:rsid w:val="00596D69"/>
    <w:rsid w:val="005A337C"/>
    <w:rsid w:val="005A7385"/>
    <w:rsid w:val="005A73DE"/>
    <w:rsid w:val="005C29EE"/>
    <w:rsid w:val="005C3379"/>
    <w:rsid w:val="005C4966"/>
    <w:rsid w:val="005C6A55"/>
    <w:rsid w:val="005D2CE1"/>
    <w:rsid w:val="005D4905"/>
    <w:rsid w:val="005D7116"/>
    <w:rsid w:val="005E301B"/>
    <w:rsid w:val="005E7935"/>
    <w:rsid w:val="005F00F7"/>
    <w:rsid w:val="005F033A"/>
    <w:rsid w:val="005F0537"/>
    <w:rsid w:val="005F5312"/>
    <w:rsid w:val="005F7C87"/>
    <w:rsid w:val="0060270D"/>
    <w:rsid w:val="0061010B"/>
    <w:rsid w:val="00610184"/>
    <w:rsid w:val="0061569F"/>
    <w:rsid w:val="0062209E"/>
    <w:rsid w:val="00623BBE"/>
    <w:rsid w:val="0062431C"/>
    <w:rsid w:val="006254BA"/>
    <w:rsid w:val="00631CA7"/>
    <w:rsid w:val="006321FE"/>
    <w:rsid w:val="00634A69"/>
    <w:rsid w:val="00635C41"/>
    <w:rsid w:val="00640C7A"/>
    <w:rsid w:val="00641448"/>
    <w:rsid w:val="006454F9"/>
    <w:rsid w:val="0064684A"/>
    <w:rsid w:val="0065346E"/>
    <w:rsid w:val="006536C8"/>
    <w:rsid w:val="006539E0"/>
    <w:rsid w:val="006556F1"/>
    <w:rsid w:val="00670C6A"/>
    <w:rsid w:val="0067179A"/>
    <w:rsid w:val="00674116"/>
    <w:rsid w:val="006772A9"/>
    <w:rsid w:val="00677922"/>
    <w:rsid w:val="00687C79"/>
    <w:rsid w:val="00690CA0"/>
    <w:rsid w:val="00691009"/>
    <w:rsid w:val="00693658"/>
    <w:rsid w:val="006948C8"/>
    <w:rsid w:val="00695241"/>
    <w:rsid w:val="0069629E"/>
    <w:rsid w:val="006A647D"/>
    <w:rsid w:val="006B403C"/>
    <w:rsid w:val="006C2C90"/>
    <w:rsid w:val="006C5142"/>
    <w:rsid w:val="006D1F4C"/>
    <w:rsid w:val="006D20C7"/>
    <w:rsid w:val="006D3CD2"/>
    <w:rsid w:val="006D7D7C"/>
    <w:rsid w:val="006E4951"/>
    <w:rsid w:val="006E4AAA"/>
    <w:rsid w:val="006E6358"/>
    <w:rsid w:val="006E6499"/>
    <w:rsid w:val="006E742B"/>
    <w:rsid w:val="006E7651"/>
    <w:rsid w:val="006F306A"/>
    <w:rsid w:val="006F594D"/>
    <w:rsid w:val="007002F9"/>
    <w:rsid w:val="00702A59"/>
    <w:rsid w:val="00704AEC"/>
    <w:rsid w:val="007052C8"/>
    <w:rsid w:val="00706716"/>
    <w:rsid w:val="00711BD9"/>
    <w:rsid w:val="00727288"/>
    <w:rsid w:val="00731483"/>
    <w:rsid w:val="00733BE3"/>
    <w:rsid w:val="00734590"/>
    <w:rsid w:val="00741969"/>
    <w:rsid w:val="00747EA7"/>
    <w:rsid w:val="007531F3"/>
    <w:rsid w:val="00756B8F"/>
    <w:rsid w:val="00756D6D"/>
    <w:rsid w:val="007577F9"/>
    <w:rsid w:val="00763E0B"/>
    <w:rsid w:val="0076442B"/>
    <w:rsid w:val="00765A05"/>
    <w:rsid w:val="007702CD"/>
    <w:rsid w:val="00774665"/>
    <w:rsid w:val="00776BF8"/>
    <w:rsid w:val="00781A45"/>
    <w:rsid w:val="0078692A"/>
    <w:rsid w:val="00795ACA"/>
    <w:rsid w:val="0079650E"/>
    <w:rsid w:val="007A4FBA"/>
    <w:rsid w:val="007B23DE"/>
    <w:rsid w:val="007C0862"/>
    <w:rsid w:val="007C3681"/>
    <w:rsid w:val="007C40A5"/>
    <w:rsid w:val="007C4DBF"/>
    <w:rsid w:val="007D0C15"/>
    <w:rsid w:val="007D6738"/>
    <w:rsid w:val="007D6CB0"/>
    <w:rsid w:val="007E0722"/>
    <w:rsid w:val="007E6033"/>
    <w:rsid w:val="007E7B2C"/>
    <w:rsid w:val="007F0EE6"/>
    <w:rsid w:val="007F256C"/>
    <w:rsid w:val="007F4EFF"/>
    <w:rsid w:val="007F51F8"/>
    <w:rsid w:val="0080004A"/>
    <w:rsid w:val="00800639"/>
    <w:rsid w:val="008028F3"/>
    <w:rsid w:val="0080462F"/>
    <w:rsid w:val="0080576B"/>
    <w:rsid w:val="00807D17"/>
    <w:rsid w:val="00810C8E"/>
    <w:rsid w:val="00812A3E"/>
    <w:rsid w:val="00815D58"/>
    <w:rsid w:val="008160D4"/>
    <w:rsid w:val="00817FA9"/>
    <w:rsid w:val="0082324C"/>
    <w:rsid w:val="00826AE7"/>
    <w:rsid w:val="00827A4F"/>
    <w:rsid w:val="00827FC1"/>
    <w:rsid w:val="00830F90"/>
    <w:rsid w:val="00831806"/>
    <w:rsid w:val="008349A0"/>
    <w:rsid w:val="008412F1"/>
    <w:rsid w:val="00841D6C"/>
    <w:rsid w:val="00846CF9"/>
    <w:rsid w:val="00847E26"/>
    <w:rsid w:val="0086183B"/>
    <w:rsid w:val="00862913"/>
    <w:rsid w:val="00862BA7"/>
    <w:rsid w:val="008631A9"/>
    <w:rsid w:val="008638AC"/>
    <w:rsid w:val="00864ED1"/>
    <w:rsid w:val="00871C3D"/>
    <w:rsid w:val="0087273A"/>
    <w:rsid w:val="00872FFC"/>
    <w:rsid w:val="00873A8D"/>
    <w:rsid w:val="00875AB4"/>
    <w:rsid w:val="00875D4F"/>
    <w:rsid w:val="0088367A"/>
    <w:rsid w:val="008848BD"/>
    <w:rsid w:val="00885CD1"/>
    <w:rsid w:val="00890507"/>
    <w:rsid w:val="00891E4A"/>
    <w:rsid w:val="00892E00"/>
    <w:rsid w:val="008A2FEC"/>
    <w:rsid w:val="008B5C25"/>
    <w:rsid w:val="008C05B7"/>
    <w:rsid w:val="008C1481"/>
    <w:rsid w:val="008C433D"/>
    <w:rsid w:val="008D10CF"/>
    <w:rsid w:val="008D45F3"/>
    <w:rsid w:val="008D6FB6"/>
    <w:rsid w:val="008E092A"/>
    <w:rsid w:val="008E1EAF"/>
    <w:rsid w:val="008E201B"/>
    <w:rsid w:val="008E26E1"/>
    <w:rsid w:val="008F7BA9"/>
    <w:rsid w:val="00900039"/>
    <w:rsid w:val="009014F3"/>
    <w:rsid w:val="00904489"/>
    <w:rsid w:val="00913CF5"/>
    <w:rsid w:val="00914A6D"/>
    <w:rsid w:val="009158DD"/>
    <w:rsid w:val="00917F7A"/>
    <w:rsid w:val="0092251C"/>
    <w:rsid w:val="00923DBA"/>
    <w:rsid w:val="00930815"/>
    <w:rsid w:val="009321A3"/>
    <w:rsid w:val="00932F52"/>
    <w:rsid w:val="00933B5A"/>
    <w:rsid w:val="00936E27"/>
    <w:rsid w:val="00942FF2"/>
    <w:rsid w:val="009454B5"/>
    <w:rsid w:val="00945FE5"/>
    <w:rsid w:val="00947434"/>
    <w:rsid w:val="00955D94"/>
    <w:rsid w:val="00963240"/>
    <w:rsid w:val="009668F6"/>
    <w:rsid w:val="00974940"/>
    <w:rsid w:val="00982461"/>
    <w:rsid w:val="00982DA8"/>
    <w:rsid w:val="00984676"/>
    <w:rsid w:val="009906B3"/>
    <w:rsid w:val="00993CFC"/>
    <w:rsid w:val="009A35AC"/>
    <w:rsid w:val="009A4FF7"/>
    <w:rsid w:val="009A57BC"/>
    <w:rsid w:val="009A74F1"/>
    <w:rsid w:val="009B0F3C"/>
    <w:rsid w:val="009B1BF3"/>
    <w:rsid w:val="009B2F25"/>
    <w:rsid w:val="009B7F77"/>
    <w:rsid w:val="009C253A"/>
    <w:rsid w:val="009D11E4"/>
    <w:rsid w:val="009D1385"/>
    <w:rsid w:val="009D1421"/>
    <w:rsid w:val="009D36EE"/>
    <w:rsid w:val="009D3B00"/>
    <w:rsid w:val="009D7A5E"/>
    <w:rsid w:val="009E4F58"/>
    <w:rsid w:val="009F5A58"/>
    <w:rsid w:val="009F6290"/>
    <w:rsid w:val="009F7C1C"/>
    <w:rsid w:val="00A01C93"/>
    <w:rsid w:val="00A05D18"/>
    <w:rsid w:val="00A1437A"/>
    <w:rsid w:val="00A15A47"/>
    <w:rsid w:val="00A22B9E"/>
    <w:rsid w:val="00A231D2"/>
    <w:rsid w:val="00A25D6C"/>
    <w:rsid w:val="00A26584"/>
    <w:rsid w:val="00A31885"/>
    <w:rsid w:val="00A31DC7"/>
    <w:rsid w:val="00A32AC8"/>
    <w:rsid w:val="00A33E8A"/>
    <w:rsid w:val="00A34B47"/>
    <w:rsid w:val="00A35593"/>
    <w:rsid w:val="00A36172"/>
    <w:rsid w:val="00A378FC"/>
    <w:rsid w:val="00A45778"/>
    <w:rsid w:val="00A47A09"/>
    <w:rsid w:val="00A55F7E"/>
    <w:rsid w:val="00A621BF"/>
    <w:rsid w:val="00A66AD9"/>
    <w:rsid w:val="00A722B8"/>
    <w:rsid w:val="00A80F45"/>
    <w:rsid w:val="00A90861"/>
    <w:rsid w:val="00A9360B"/>
    <w:rsid w:val="00AA1FC4"/>
    <w:rsid w:val="00AA5C7D"/>
    <w:rsid w:val="00AB05AD"/>
    <w:rsid w:val="00AB196D"/>
    <w:rsid w:val="00AB647E"/>
    <w:rsid w:val="00AD19C4"/>
    <w:rsid w:val="00AD1D41"/>
    <w:rsid w:val="00AD1F99"/>
    <w:rsid w:val="00AD22DF"/>
    <w:rsid w:val="00AD33EC"/>
    <w:rsid w:val="00AD344E"/>
    <w:rsid w:val="00AE1BD6"/>
    <w:rsid w:val="00AE3C1C"/>
    <w:rsid w:val="00AF5798"/>
    <w:rsid w:val="00AF5FFF"/>
    <w:rsid w:val="00AF7612"/>
    <w:rsid w:val="00B01F30"/>
    <w:rsid w:val="00B022E5"/>
    <w:rsid w:val="00B0269A"/>
    <w:rsid w:val="00B06392"/>
    <w:rsid w:val="00B1774B"/>
    <w:rsid w:val="00B20BCA"/>
    <w:rsid w:val="00B30A0F"/>
    <w:rsid w:val="00B32F09"/>
    <w:rsid w:val="00B337CF"/>
    <w:rsid w:val="00B34653"/>
    <w:rsid w:val="00B34AF6"/>
    <w:rsid w:val="00B360A5"/>
    <w:rsid w:val="00B3622F"/>
    <w:rsid w:val="00B36AFC"/>
    <w:rsid w:val="00B40083"/>
    <w:rsid w:val="00B4073A"/>
    <w:rsid w:val="00B44B64"/>
    <w:rsid w:val="00B46F27"/>
    <w:rsid w:val="00B50A95"/>
    <w:rsid w:val="00B61D36"/>
    <w:rsid w:val="00B63313"/>
    <w:rsid w:val="00B644DA"/>
    <w:rsid w:val="00B66DAA"/>
    <w:rsid w:val="00B72188"/>
    <w:rsid w:val="00B76225"/>
    <w:rsid w:val="00B80C7D"/>
    <w:rsid w:val="00B811A9"/>
    <w:rsid w:val="00B816D1"/>
    <w:rsid w:val="00B83210"/>
    <w:rsid w:val="00B85482"/>
    <w:rsid w:val="00B87FB9"/>
    <w:rsid w:val="00BA7C5F"/>
    <w:rsid w:val="00BB67F2"/>
    <w:rsid w:val="00BB7041"/>
    <w:rsid w:val="00BC4624"/>
    <w:rsid w:val="00BD0FAB"/>
    <w:rsid w:val="00BE34F4"/>
    <w:rsid w:val="00BE38DC"/>
    <w:rsid w:val="00BE42EE"/>
    <w:rsid w:val="00BE57DB"/>
    <w:rsid w:val="00BE5865"/>
    <w:rsid w:val="00BF085C"/>
    <w:rsid w:val="00BF0E7D"/>
    <w:rsid w:val="00BF3905"/>
    <w:rsid w:val="00BF48C4"/>
    <w:rsid w:val="00C02D43"/>
    <w:rsid w:val="00C058DB"/>
    <w:rsid w:val="00C05C61"/>
    <w:rsid w:val="00C07A35"/>
    <w:rsid w:val="00C116DD"/>
    <w:rsid w:val="00C222B8"/>
    <w:rsid w:val="00C3025D"/>
    <w:rsid w:val="00C318D1"/>
    <w:rsid w:val="00C370DB"/>
    <w:rsid w:val="00C40E4E"/>
    <w:rsid w:val="00C4145C"/>
    <w:rsid w:val="00C43307"/>
    <w:rsid w:val="00C4704B"/>
    <w:rsid w:val="00C50EFD"/>
    <w:rsid w:val="00C51DE9"/>
    <w:rsid w:val="00C5601D"/>
    <w:rsid w:val="00C63C2E"/>
    <w:rsid w:val="00C73321"/>
    <w:rsid w:val="00C7555B"/>
    <w:rsid w:val="00C86D65"/>
    <w:rsid w:val="00C902B8"/>
    <w:rsid w:val="00C913E2"/>
    <w:rsid w:val="00C97049"/>
    <w:rsid w:val="00C97E35"/>
    <w:rsid w:val="00CA2E7E"/>
    <w:rsid w:val="00CA3CCC"/>
    <w:rsid w:val="00CA4358"/>
    <w:rsid w:val="00CA5691"/>
    <w:rsid w:val="00CB0CC6"/>
    <w:rsid w:val="00CB4A29"/>
    <w:rsid w:val="00CB5791"/>
    <w:rsid w:val="00CB58CE"/>
    <w:rsid w:val="00CB61F7"/>
    <w:rsid w:val="00CB744C"/>
    <w:rsid w:val="00CB770F"/>
    <w:rsid w:val="00CC0CE8"/>
    <w:rsid w:val="00CC219B"/>
    <w:rsid w:val="00CD67BA"/>
    <w:rsid w:val="00CE0954"/>
    <w:rsid w:val="00CE3DC2"/>
    <w:rsid w:val="00CE4E7C"/>
    <w:rsid w:val="00CE53DE"/>
    <w:rsid w:val="00CF1B17"/>
    <w:rsid w:val="00CF3190"/>
    <w:rsid w:val="00CF3D41"/>
    <w:rsid w:val="00CF4669"/>
    <w:rsid w:val="00D0655C"/>
    <w:rsid w:val="00D126B2"/>
    <w:rsid w:val="00D257B1"/>
    <w:rsid w:val="00D30725"/>
    <w:rsid w:val="00D311E3"/>
    <w:rsid w:val="00D31711"/>
    <w:rsid w:val="00D34907"/>
    <w:rsid w:val="00D3644E"/>
    <w:rsid w:val="00D42A46"/>
    <w:rsid w:val="00D43646"/>
    <w:rsid w:val="00D45342"/>
    <w:rsid w:val="00D53250"/>
    <w:rsid w:val="00D60C88"/>
    <w:rsid w:val="00D62DCB"/>
    <w:rsid w:val="00D70826"/>
    <w:rsid w:val="00D77DBD"/>
    <w:rsid w:val="00D85622"/>
    <w:rsid w:val="00D910A0"/>
    <w:rsid w:val="00D9389B"/>
    <w:rsid w:val="00D953C0"/>
    <w:rsid w:val="00D95E12"/>
    <w:rsid w:val="00DA4A24"/>
    <w:rsid w:val="00DA7F1D"/>
    <w:rsid w:val="00DB120A"/>
    <w:rsid w:val="00DB1A78"/>
    <w:rsid w:val="00DB50F0"/>
    <w:rsid w:val="00DB62EE"/>
    <w:rsid w:val="00DC1403"/>
    <w:rsid w:val="00DC35F6"/>
    <w:rsid w:val="00DD1A9F"/>
    <w:rsid w:val="00DD6730"/>
    <w:rsid w:val="00DE23FB"/>
    <w:rsid w:val="00DE496C"/>
    <w:rsid w:val="00DE55FA"/>
    <w:rsid w:val="00DF68F5"/>
    <w:rsid w:val="00E03016"/>
    <w:rsid w:val="00E17202"/>
    <w:rsid w:val="00E17294"/>
    <w:rsid w:val="00E20CA6"/>
    <w:rsid w:val="00E216EA"/>
    <w:rsid w:val="00E22D3F"/>
    <w:rsid w:val="00E23CB4"/>
    <w:rsid w:val="00E248C5"/>
    <w:rsid w:val="00E3405F"/>
    <w:rsid w:val="00E36040"/>
    <w:rsid w:val="00E41B73"/>
    <w:rsid w:val="00E504D7"/>
    <w:rsid w:val="00E510C5"/>
    <w:rsid w:val="00E534EC"/>
    <w:rsid w:val="00E541D2"/>
    <w:rsid w:val="00E5648C"/>
    <w:rsid w:val="00E6608A"/>
    <w:rsid w:val="00E661C0"/>
    <w:rsid w:val="00E71CD7"/>
    <w:rsid w:val="00E72434"/>
    <w:rsid w:val="00E831E5"/>
    <w:rsid w:val="00E85600"/>
    <w:rsid w:val="00E87694"/>
    <w:rsid w:val="00E902C5"/>
    <w:rsid w:val="00E92B27"/>
    <w:rsid w:val="00E97BD8"/>
    <w:rsid w:val="00EA4054"/>
    <w:rsid w:val="00EA5D76"/>
    <w:rsid w:val="00EA6ECD"/>
    <w:rsid w:val="00EB1697"/>
    <w:rsid w:val="00EB3DE8"/>
    <w:rsid w:val="00EB5437"/>
    <w:rsid w:val="00EB573D"/>
    <w:rsid w:val="00EC26F3"/>
    <w:rsid w:val="00ED24C1"/>
    <w:rsid w:val="00ED273B"/>
    <w:rsid w:val="00ED2DCB"/>
    <w:rsid w:val="00ED68A5"/>
    <w:rsid w:val="00ED74C1"/>
    <w:rsid w:val="00EE3BDE"/>
    <w:rsid w:val="00EE6042"/>
    <w:rsid w:val="00EE7257"/>
    <w:rsid w:val="00EF22BB"/>
    <w:rsid w:val="00EF4EC4"/>
    <w:rsid w:val="00EF53E2"/>
    <w:rsid w:val="00EF59E2"/>
    <w:rsid w:val="00EF5F5E"/>
    <w:rsid w:val="00F01B4B"/>
    <w:rsid w:val="00F02C76"/>
    <w:rsid w:val="00F1238E"/>
    <w:rsid w:val="00F13A7F"/>
    <w:rsid w:val="00F22893"/>
    <w:rsid w:val="00F323B7"/>
    <w:rsid w:val="00F32E1F"/>
    <w:rsid w:val="00F344F4"/>
    <w:rsid w:val="00F35177"/>
    <w:rsid w:val="00F36ACF"/>
    <w:rsid w:val="00F37564"/>
    <w:rsid w:val="00F40139"/>
    <w:rsid w:val="00F41C34"/>
    <w:rsid w:val="00F42079"/>
    <w:rsid w:val="00F435AE"/>
    <w:rsid w:val="00F4780A"/>
    <w:rsid w:val="00F54A78"/>
    <w:rsid w:val="00F560D5"/>
    <w:rsid w:val="00F60BF2"/>
    <w:rsid w:val="00F61BBE"/>
    <w:rsid w:val="00F62169"/>
    <w:rsid w:val="00F632D6"/>
    <w:rsid w:val="00F6471C"/>
    <w:rsid w:val="00F67C3C"/>
    <w:rsid w:val="00F707BB"/>
    <w:rsid w:val="00F70B6D"/>
    <w:rsid w:val="00F750A5"/>
    <w:rsid w:val="00F7650B"/>
    <w:rsid w:val="00F82E0F"/>
    <w:rsid w:val="00F84F0B"/>
    <w:rsid w:val="00F857A6"/>
    <w:rsid w:val="00F91928"/>
    <w:rsid w:val="00F93354"/>
    <w:rsid w:val="00F94282"/>
    <w:rsid w:val="00F975AC"/>
    <w:rsid w:val="00FA0B55"/>
    <w:rsid w:val="00FA0F5B"/>
    <w:rsid w:val="00FA1746"/>
    <w:rsid w:val="00FA320B"/>
    <w:rsid w:val="00FA6B94"/>
    <w:rsid w:val="00FB234F"/>
    <w:rsid w:val="00FB3B2F"/>
    <w:rsid w:val="00FB44F8"/>
    <w:rsid w:val="00FB52D3"/>
    <w:rsid w:val="00FB69BD"/>
    <w:rsid w:val="00FB75AE"/>
    <w:rsid w:val="00FC09A4"/>
    <w:rsid w:val="00FC1D8B"/>
    <w:rsid w:val="00FC70AE"/>
    <w:rsid w:val="00FD0BA2"/>
    <w:rsid w:val="00FD2DED"/>
    <w:rsid w:val="00FD7320"/>
    <w:rsid w:val="00FE3687"/>
    <w:rsid w:val="00FE5E24"/>
    <w:rsid w:val="00FF0390"/>
    <w:rsid w:val="00FF2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F029C"/>
  <w15:chartTrackingRefBased/>
  <w15:docId w15:val="{1D47A0DD-EB8B-4340-A83A-8FE886234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681"/>
  </w:style>
  <w:style w:type="paragraph" w:styleId="1">
    <w:name w:val="heading 1"/>
    <w:basedOn w:val="a"/>
    <w:link w:val="10"/>
    <w:uiPriority w:val="9"/>
    <w:qFormat/>
    <w:rsid w:val="00371B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B403C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71B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C318D1"/>
    <w:pPr>
      <w:ind w:left="720"/>
      <w:contextualSpacing/>
    </w:pPr>
  </w:style>
  <w:style w:type="table" w:customStyle="1" w:styleId="3">
    <w:name w:val="Сетка таблицы3"/>
    <w:basedOn w:val="a1"/>
    <w:next w:val="a3"/>
    <w:uiPriority w:val="39"/>
    <w:rsid w:val="002140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970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97008"/>
  </w:style>
  <w:style w:type="paragraph" w:styleId="a8">
    <w:name w:val="footer"/>
    <w:basedOn w:val="a"/>
    <w:link w:val="a9"/>
    <w:uiPriority w:val="99"/>
    <w:unhideWhenUsed/>
    <w:rsid w:val="001970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97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AFECA-65B7-452E-82D8-8B7405A9C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Gorshkova Liana</cp:lastModifiedBy>
  <cp:revision>3</cp:revision>
  <dcterms:created xsi:type="dcterms:W3CDTF">2024-05-08T04:25:00Z</dcterms:created>
  <dcterms:modified xsi:type="dcterms:W3CDTF">2024-05-08T05:52:00Z</dcterms:modified>
</cp:coreProperties>
</file>