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4EC" w:rsidRDefault="007C0862" w:rsidP="00496A0A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1DC7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A31DC7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</w:t>
      </w:r>
      <w:r w:rsidR="006E64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91E4A" w:rsidRPr="00D824EC" w:rsidRDefault="006E6499" w:rsidP="00D824EC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="00D824EC">
        <w:rPr>
          <w:rFonts w:ascii="Times New Roman" w:hAnsi="Times New Roman" w:cs="Times New Roman"/>
          <w:b/>
          <w:bCs/>
          <w:sz w:val="24"/>
          <w:szCs w:val="24"/>
        </w:rPr>
        <w:t>комплект</w:t>
      </w:r>
      <w:r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D824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91E4A" w:rsidRPr="00891E4A">
        <w:rPr>
          <w:rFonts w:ascii="Times New Roman" w:eastAsia="Calibri" w:hAnsi="Times New Roman" w:cs="Times New Roman"/>
          <w:b/>
          <w:sz w:val="24"/>
          <w:szCs w:val="24"/>
        </w:rPr>
        <w:t>20.</w:t>
      </w:r>
      <w:r w:rsidR="00ED46CB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891E4A" w:rsidRPr="00891E4A">
        <w:rPr>
          <w:rFonts w:ascii="Times New Roman" w:eastAsia="Calibri" w:hAnsi="Times New Roman" w:cs="Times New Roman"/>
          <w:b/>
          <w:sz w:val="24"/>
          <w:szCs w:val="24"/>
        </w:rPr>
        <w:t>-АР</w:t>
      </w:r>
      <w:r w:rsidR="00FD2DED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891E4A" w:rsidRPr="00891E4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824EC">
        <w:rPr>
          <w:rFonts w:ascii="Times New Roman" w:eastAsia="Calibri" w:hAnsi="Times New Roman" w:cs="Times New Roman"/>
          <w:b/>
          <w:sz w:val="24"/>
          <w:szCs w:val="24"/>
        </w:rPr>
        <w:t xml:space="preserve">изм. 1 </w:t>
      </w:r>
      <w:r w:rsidR="00891E4A" w:rsidRPr="00891E4A">
        <w:rPr>
          <w:rFonts w:ascii="Times New Roman" w:eastAsia="Calibri" w:hAnsi="Times New Roman" w:cs="Times New Roman"/>
          <w:b/>
          <w:sz w:val="24"/>
          <w:szCs w:val="24"/>
        </w:rPr>
        <w:t xml:space="preserve">«Архитектурные решения. Маркировочный план. </w:t>
      </w:r>
      <w:r w:rsidR="00FD2DED">
        <w:rPr>
          <w:rFonts w:ascii="Times New Roman" w:eastAsia="Calibri" w:hAnsi="Times New Roman" w:cs="Times New Roman"/>
          <w:b/>
          <w:sz w:val="24"/>
          <w:szCs w:val="24"/>
        </w:rPr>
        <w:t>Типовой</w:t>
      </w:r>
      <w:r w:rsidR="00891E4A" w:rsidRPr="00891E4A">
        <w:rPr>
          <w:rFonts w:ascii="Times New Roman" w:eastAsia="Calibri" w:hAnsi="Times New Roman" w:cs="Times New Roman"/>
          <w:b/>
          <w:sz w:val="24"/>
          <w:szCs w:val="24"/>
        </w:rPr>
        <w:t xml:space="preserve"> этаж. Спецификации. Корпус 20.</w:t>
      </w:r>
      <w:r w:rsidR="00ED46CB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891E4A" w:rsidRPr="00891E4A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F59E2" w:rsidRDefault="00D824EC" w:rsidP="00EF59E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о</w:t>
      </w:r>
      <w:r w:rsidR="00A34B47" w:rsidRPr="000B5F06">
        <w:rPr>
          <w:rFonts w:ascii="Times New Roman" w:eastAsia="Calibri" w:hAnsi="Times New Roman" w:cs="Times New Roman"/>
          <w:b/>
          <w:sz w:val="24"/>
          <w:szCs w:val="24"/>
        </w:rPr>
        <w:t>бъект</w:t>
      </w:r>
      <w:r>
        <w:rPr>
          <w:rFonts w:ascii="Times New Roman" w:eastAsia="Calibri" w:hAnsi="Times New Roman" w:cs="Times New Roman"/>
          <w:b/>
          <w:sz w:val="24"/>
          <w:szCs w:val="24"/>
        </w:rPr>
        <w:t>у</w:t>
      </w:r>
      <w:r w:rsidR="00EF5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F59E2" w:rsidRPr="00EF59E2">
        <w:rPr>
          <w:rFonts w:ascii="Times New Roman" w:eastAsia="Calibri" w:hAnsi="Times New Roman" w:cs="Times New Roman"/>
          <w:b/>
          <w:sz w:val="24"/>
          <w:szCs w:val="24"/>
        </w:rPr>
        <w:t xml:space="preserve">«Жилые дома с инженерными сетями и благоустройством территории </w:t>
      </w:r>
    </w:p>
    <w:p w:rsidR="00A34B47" w:rsidRPr="003D65FB" w:rsidRDefault="00EF59E2" w:rsidP="00EF59E2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F59E2">
        <w:rPr>
          <w:rFonts w:ascii="Times New Roman" w:eastAsia="Calibri" w:hAnsi="Times New Roman" w:cs="Times New Roman"/>
          <w:b/>
          <w:sz w:val="24"/>
          <w:szCs w:val="24"/>
        </w:rPr>
        <w:t>по адресу: г. Москва, район Очаково-Матвеевское, ш. Очаковское (Очаковское шоссе, влд. 3А, 5А) (ЗАО)»</w:t>
      </w:r>
    </w:p>
    <w:p w:rsidR="00055B76" w:rsidRPr="00A31DC7" w:rsidRDefault="00055B76" w:rsidP="00C370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24EC" w:rsidRDefault="00055B76" w:rsidP="00496A0A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6499">
        <w:rPr>
          <w:rFonts w:ascii="Times New Roman" w:hAnsi="Times New Roman" w:cs="Times New Roman"/>
          <w:sz w:val="24"/>
          <w:szCs w:val="24"/>
        </w:rPr>
        <w:t>Д</w:t>
      </w:r>
      <w:r w:rsidR="00885CD1" w:rsidRPr="006E6499">
        <w:rPr>
          <w:rFonts w:ascii="Times New Roman" w:hAnsi="Times New Roman" w:cs="Times New Roman"/>
          <w:sz w:val="24"/>
          <w:szCs w:val="24"/>
        </w:rPr>
        <w:t>ат</w:t>
      </w:r>
      <w:r w:rsidRPr="006E6499">
        <w:rPr>
          <w:rFonts w:ascii="Times New Roman" w:hAnsi="Times New Roman" w:cs="Times New Roman"/>
          <w:sz w:val="24"/>
          <w:szCs w:val="24"/>
        </w:rPr>
        <w:t>а замечаний</w:t>
      </w:r>
      <w:r w:rsidRPr="00A31DC7">
        <w:rPr>
          <w:rFonts w:ascii="Times New Roman" w:hAnsi="Times New Roman" w:cs="Times New Roman"/>
          <w:b/>
          <w:sz w:val="24"/>
          <w:szCs w:val="24"/>
        </w:rPr>
        <w:t>:</w:t>
      </w:r>
      <w:r w:rsidR="00CC219B" w:rsidRPr="00A31D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4EC">
        <w:rPr>
          <w:rFonts w:ascii="Times New Roman" w:hAnsi="Times New Roman" w:cs="Times New Roman"/>
          <w:b/>
          <w:sz w:val="24"/>
          <w:szCs w:val="24"/>
        </w:rPr>
        <w:t>20.06.2024</w:t>
      </w:r>
    </w:p>
    <w:p w:rsidR="00933B5A" w:rsidRPr="00D824EC" w:rsidRDefault="00165AA3" w:rsidP="00D824EC">
      <w:pPr>
        <w:spacing w:after="0" w:line="240" w:lineRule="auto"/>
        <w:ind w:right="-31"/>
        <w:jc w:val="right"/>
        <w:rPr>
          <w:rFonts w:ascii="Times New Roman" w:hAnsi="Times New Roman" w:cs="Times New Roman"/>
          <w:sz w:val="24"/>
          <w:szCs w:val="24"/>
        </w:rPr>
      </w:pPr>
      <w:r w:rsidRPr="00D824EC">
        <w:rPr>
          <w:rFonts w:ascii="Times New Roman" w:hAnsi="Times New Roman" w:cs="Times New Roman"/>
          <w:sz w:val="24"/>
          <w:szCs w:val="24"/>
        </w:rPr>
        <w:t>20.03.2024</w:t>
      </w:r>
    </w:p>
    <w:p w:rsidR="00885CD1" w:rsidRPr="006E6499" w:rsidRDefault="009668F6" w:rsidP="00D824EC">
      <w:pPr>
        <w:spacing w:after="0" w:line="240" w:lineRule="auto"/>
        <w:ind w:right="-31"/>
        <w:jc w:val="right"/>
        <w:rPr>
          <w:rFonts w:ascii="Times New Roman" w:hAnsi="Times New Roman" w:cs="Times New Roman"/>
          <w:sz w:val="24"/>
          <w:szCs w:val="24"/>
        </w:rPr>
      </w:pPr>
      <w:r w:rsidRPr="00165AA3">
        <w:rPr>
          <w:rFonts w:ascii="Times New Roman" w:hAnsi="Times New Roman" w:cs="Times New Roman"/>
          <w:sz w:val="24"/>
          <w:szCs w:val="24"/>
        </w:rPr>
        <w:t>0</w:t>
      </w:r>
      <w:r w:rsidR="00BE57DB" w:rsidRPr="00165AA3">
        <w:rPr>
          <w:rFonts w:ascii="Times New Roman" w:hAnsi="Times New Roman" w:cs="Times New Roman"/>
          <w:sz w:val="24"/>
          <w:szCs w:val="24"/>
        </w:rPr>
        <w:t>4</w:t>
      </w:r>
      <w:r w:rsidR="006E6499" w:rsidRPr="00165AA3">
        <w:rPr>
          <w:rFonts w:ascii="Times New Roman" w:hAnsi="Times New Roman" w:cs="Times New Roman"/>
          <w:sz w:val="24"/>
          <w:szCs w:val="24"/>
        </w:rPr>
        <w:t>.</w:t>
      </w:r>
      <w:r w:rsidR="00BE57DB" w:rsidRPr="00165AA3">
        <w:rPr>
          <w:rFonts w:ascii="Times New Roman" w:hAnsi="Times New Roman" w:cs="Times New Roman"/>
          <w:sz w:val="24"/>
          <w:szCs w:val="24"/>
        </w:rPr>
        <w:t>0</w:t>
      </w:r>
      <w:r w:rsidRPr="00165AA3">
        <w:rPr>
          <w:rFonts w:ascii="Times New Roman" w:hAnsi="Times New Roman" w:cs="Times New Roman"/>
          <w:sz w:val="24"/>
          <w:szCs w:val="24"/>
        </w:rPr>
        <w:t>3</w:t>
      </w:r>
      <w:r w:rsidR="006E6499" w:rsidRPr="00165AA3">
        <w:rPr>
          <w:rFonts w:ascii="Times New Roman" w:hAnsi="Times New Roman" w:cs="Times New Roman"/>
          <w:sz w:val="24"/>
          <w:szCs w:val="24"/>
        </w:rPr>
        <w:t>.202</w:t>
      </w:r>
      <w:r w:rsidR="00BE57DB" w:rsidRPr="00165AA3">
        <w:rPr>
          <w:rFonts w:ascii="Times New Roman" w:hAnsi="Times New Roman" w:cs="Times New Roman"/>
          <w:sz w:val="24"/>
          <w:szCs w:val="24"/>
        </w:rPr>
        <w:t>4</w:t>
      </w:r>
    </w:p>
    <w:tbl>
      <w:tblPr>
        <w:tblStyle w:val="a3"/>
        <w:tblpPr w:leftFromText="180" w:rightFromText="180" w:vertAnchor="text" w:tblpX="-125" w:tblpY="1"/>
        <w:tblOverlap w:val="never"/>
        <w:tblW w:w="15288" w:type="dxa"/>
        <w:tblLayout w:type="fixed"/>
        <w:tblLook w:val="04A0" w:firstRow="1" w:lastRow="0" w:firstColumn="1" w:lastColumn="0" w:noHBand="0" w:noVBand="1"/>
      </w:tblPr>
      <w:tblGrid>
        <w:gridCol w:w="598"/>
        <w:gridCol w:w="827"/>
        <w:gridCol w:w="10575"/>
        <w:gridCol w:w="1715"/>
        <w:gridCol w:w="1573"/>
      </w:tblGrid>
      <w:tr w:rsidR="002E7F84" w:rsidRPr="00A31DC7" w:rsidTr="0001632B">
        <w:trPr>
          <w:trHeight w:val="591"/>
        </w:trPr>
        <w:tc>
          <w:tcPr>
            <w:tcW w:w="598" w:type="dxa"/>
            <w:vAlign w:val="center"/>
          </w:tcPr>
          <w:p w:rsidR="00E504D7" w:rsidRPr="00A31DC7" w:rsidRDefault="00E504D7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C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7" w:type="dxa"/>
            <w:vAlign w:val="center"/>
          </w:tcPr>
          <w:p w:rsidR="00E504D7" w:rsidRPr="00A31DC7" w:rsidRDefault="00E504D7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C7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10575" w:type="dxa"/>
            <w:vAlign w:val="center"/>
          </w:tcPr>
          <w:p w:rsidR="00E504D7" w:rsidRPr="00A31DC7" w:rsidRDefault="00E504D7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C7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15" w:type="dxa"/>
            <w:vAlign w:val="center"/>
          </w:tcPr>
          <w:p w:rsidR="00E504D7" w:rsidRPr="00A31DC7" w:rsidRDefault="00E504D7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C7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573" w:type="dxa"/>
            <w:vAlign w:val="center"/>
          </w:tcPr>
          <w:p w:rsidR="00E504D7" w:rsidRPr="00A31DC7" w:rsidRDefault="00E504D7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C7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  <w:r w:rsidR="00C05C61">
              <w:rPr>
                <w:rFonts w:ascii="Times New Roman" w:hAnsi="Times New Roman" w:cs="Times New Roman"/>
                <w:sz w:val="24"/>
                <w:szCs w:val="24"/>
              </w:rPr>
              <w:t xml:space="preserve"> замечаний</w:t>
            </w:r>
          </w:p>
        </w:tc>
      </w:tr>
      <w:tr w:rsidR="00EA6ECD" w:rsidRPr="00A31DC7" w:rsidTr="0001632B">
        <w:trPr>
          <w:trHeight w:val="530"/>
        </w:trPr>
        <w:tc>
          <w:tcPr>
            <w:tcW w:w="15288" w:type="dxa"/>
            <w:gridSpan w:val="5"/>
            <w:vAlign w:val="center"/>
          </w:tcPr>
          <w:p w:rsidR="00EA6ECD" w:rsidRPr="00A31DC7" w:rsidRDefault="003E5BB5" w:rsidP="0001632B">
            <w:pPr>
              <w:ind w:firstLine="1298"/>
              <w:rPr>
                <w:rFonts w:ascii="Times New Roman" w:hAnsi="Times New Roman" w:cs="Times New Roman"/>
                <w:sz w:val="24"/>
                <w:szCs w:val="24"/>
              </w:rPr>
            </w:pPr>
            <w:r w:rsidRPr="002E7F84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Отклонение от ПД</w:t>
            </w:r>
            <w:r w:rsidR="005F7C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</w:t>
            </w:r>
            <w:r w:rsidR="00127A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F7C87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6454F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5F7C87">
              <w:rPr>
                <w:rFonts w:ascii="Times New Roman" w:hAnsi="Times New Roman" w:cs="Times New Roman"/>
                <w:b/>
                <w:sz w:val="24"/>
                <w:szCs w:val="24"/>
              </w:rPr>
              <w:t>.2022 г.</w:t>
            </w:r>
            <w:r w:rsidR="00280E9A">
              <w:rPr>
                <w:rFonts w:ascii="Times New Roman" w:hAnsi="Times New Roman" w:cs="Times New Roman"/>
                <w:b/>
                <w:sz w:val="24"/>
                <w:szCs w:val="24"/>
              </w:rPr>
              <w:t>, 28.11</w:t>
            </w:r>
            <w:r w:rsidR="00127AC0">
              <w:rPr>
                <w:rFonts w:ascii="Times New Roman" w:hAnsi="Times New Roman" w:cs="Times New Roman"/>
                <w:b/>
                <w:sz w:val="24"/>
                <w:szCs w:val="24"/>
              </w:rPr>
              <w:t>.2023 кор</w:t>
            </w:r>
            <w:r w:rsidR="00280E9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127AC0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 w:rsidR="005F7C8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127AC0">
              <w:rPr>
                <w:rFonts w:ascii="Times New Roman" w:hAnsi="Times New Roman" w:cs="Times New Roman"/>
                <w:b/>
                <w:sz w:val="24"/>
                <w:szCs w:val="24"/>
              </w:rPr>
              <w:t>, АПР (12.05.2022 г.)</w:t>
            </w:r>
          </w:p>
        </w:tc>
      </w:tr>
      <w:tr w:rsidR="00CF4669" w:rsidRPr="00A31DC7" w:rsidTr="0001632B">
        <w:trPr>
          <w:trHeight w:val="349"/>
        </w:trPr>
        <w:tc>
          <w:tcPr>
            <w:tcW w:w="598" w:type="dxa"/>
            <w:vAlign w:val="center"/>
          </w:tcPr>
          <w:p w:rsidR="00CF4669" w:rsidRPr="00EA6ECD" w:rsidRDefault="00CF4669" w:rsidP="0001632B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CF4669" w:rsidRPr="00A31DC7" w:rsidRDefault="00CF4669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4A64F8" w:rsidRDefault="00DC35F6" w:rsidP="0001632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Места размещения шкаф-пакетов в РД и ПД не соответствуют АПР.</w:t>
            </w:r>
          </w:p>
          <w:p w:rsidR="00DC35F6" w:rsidRDefault="00DC35F6" w:rsidP="0001632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РД:                                                                    В АПР:</w:t>
            </w:r>
          </w:p>
          <w:p w:rsidR="00DC35F6" w:rsidRDefault="00DC35F6" w:rsidP="0001632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35FE74" wp14:editId="24CFAD73">
                  <wp:extent cx="2028825" cy="12469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43" cy="1250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76712FBD" wp14:editId="3A91A52C">
                  <wp:extent cx="1813152" cy="11715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5917" cy="1173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4669" w:rsidRPr="00C30370" w:rsidRDefault="00BF48C4" w:rsidP="0001632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03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Привести в соответствие РД и ПД.</w:t>
            </w:r>
          </w:p>
        </w:tc>
        <w:tc>
          <w:tcPr>
            <w:tcW w:w="1715" w:type="dxa"/>
            <w:vAlign w:val="center"/>
          </w:tcPr>
          <w:p w:rsidR="00CF4669" w:rsidRPr="00A31DC7" w:rsidRDefault="00CF4669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:rsidR="00CF4669" w:rsidRDefault="00C30370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A722B8" w:rsidRPr="00A31DC7" w:rsidTr="0001632B">
        <w:trPr>
          <w:trHeight w:val="349"/>
        </w:trPr>
        <w:tc>
          <w:tcPr>
            <w:tcW w:w="598" w:type="dxa"/>
            <w:vAlign w:val="center"/>
          </w:tcPr>
          <w:p w:rsidR="00A722B8" w:rsidRPr="00EA6ECD" w:rsidRDefault="00A722B8" w:rsidP="0001632B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A722B8" w:rsidRPr="00A31DC7" w:rsidRDefault="00A722B8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A722B8" w:rsidRPr="00F9520F" w:rsidRDefault="00AE3C1C" w:rsidP="0001632B">
            <w:pPr>
              <w:rPr>
                <w:noProof/>
                <w:lang w:eastAsia="ru-RU"/>
              </w:rPr>
            </w:pPr>
            <w:r w:rsidRPr="00F952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Размещение дверей, сторона размещения в РД и ПД не соответствует АПР.</w:t>
            </w:r>
            <w:r w:rsidR="00A722B8" w:rsidRPr="00F9520F">
              <w:rPr>
                <w:noProof/>
                <w:lang w:eastAsia="ru-RU"/>
              </w:rPr>
              <w:t xml:space="preserve"> </w:t>
            </w:r>
            <w:r w:rsidR="005E301B" w:rsidRPr="00F9520F">
              <w:rPr>
                <w:noProof/>
                <w:lang w:eastAsia="ru-RU"/>
              </w:rPr>
              <w:t xml:space="preserve"> </w:t>
            </w:r>
            <w:r w:rsidR="00A722B8" w:rsidRPr="00F9520F">
              <w:rPr>
                <w:noProof/>
                <w:lang w:eastAsia="ru-RU"/>
              </w:rPr>
              <w:t xml:space="preserve">  </w:t>
            </w:r>
            <w:r w:rsidR="005E301B" w:rsidRPr="00F9520F">
              <w:rPr>
                <w:noProof/>
                <w:lang w:eastAsia="ru-RU"/>
              </w:rPr>
              <w:t xml:space="preserve">     </w:t>
            </w:r>
          </w:p>
          <w:p w:rsidR="00A722B8" w:rsidRPr="00A722B8" w:rsidRDefault="00A722B8" w:rsidP="0001632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52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Привести в соответствие РД и ПД.</w:t>
            </w:r>
          </w:p>
        </w:tc>
        <w:tc>
          <w:tcPr>
            <w:tcW w:w="1715" w:type="dxa"/>
            <w:vAlign w:val="center"/>
          </w:tcPr>
          <w:p w:rsidR="00A722B8" w:rsidRPr="00A31DC7" w:rsidRDefault="00A722B8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:rsidR="00A722B8" w:rsidRPr="00235252" w:rsidRDefault="00C30370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731483" w:rsidRPr="00A31DC7" w:rsidTr="0001632B">
        <w:trPr>
          <w:trHeight w:val="349"/>
        </w:trPr>
        <w:tc>
          <w:tcPr>
            <w:tcW w:w="598" w:type="dxa"/>
            <w:vAlign w:val="center"/>
          </w:tcPr>
          <w:p w:rsidR="00731483" w:rsidRPr="00EA6ECD" w:rsidRDefault="00731483" w:rsidP="0001632B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731483" w:rsidRPr="00A31DC7" w:rsidRDefault="00731483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731483" w:rsidRPr="00F9520F" w:rsidRDefault="00731483" w:rsidP="0001632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52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 корректировке ПД указать </w:t>
            </w:r>
            <w:r w:rsidR="00150DE4" w:rsidRPr="00F952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применение сантехкабин заводского изготовления.</w:t>
            </w:r>
          </w:p>
          <w:p w:rsidR="00150DE4" w:rsidRPr="00F9520F" w:rsidRDefault="00150DE4" w:rsidP="0001632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52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Привести в соответствие РД и ПД.</w:t>
            </w:r>
          </w:p>
        </w:tc>
        <w:tc>
          <w:tcPr>
            <w:tcW w:w="1715" w:type="dxa"/>
            <w:vAlign w:val="center"/>
          </w:tcPr>
          <w:p w:rsidR="00731483" w:rsidRPr="00A31DC7" w:rsidRDefault="00731483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:rsidR="00731483" w:rsidRPr="00585A78" w:rsidRDefault="00C30370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B61D36" w:rsidRPr="00A31DC7" w:rsidTr="0001632B">
        <w:trPr>
          <w:trHeight w:val="349"/>
        </w:trPr>
        <w:tc>
          <w:tcPr>
            <w:tcW w:w="598" w:type="dxa"/>
            <w:vAlign w:val="center"/>
          </w:tcPr>
          <w:p w:rsidR="00B61D36" w:rsidRPr="00EA6ECD" w:rsidRDefault="00B61D36" w:rsidP="0001632B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B61D36" w:rsidRPr="00A31DC7" w:rsidRDefault="00B61D36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B61D36" w:rsidRPr="0030068B" w:rsidRDefault="0030068B" w:rsidP="000163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0068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Решения по ограждениям лоджий в РД и ПД не соответствуют.</w:t>
            </w:r>
          </w:p>
          <w:p w:rsidR="0030068B" w:rsidRDefault="0030068B" w:rsidP="000163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0068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ПД ограждение отдельностоящее</w:t>
            </w:r>
            <w:r w:rsidR="00165A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, В РД интегрированние в витраж, в составе лоджии.</w:t>
            </w:r>
          </w:p>
          <w:p w:rsidR="00165AA3" w:rsidRDefault="00165AA3" w:rsidP="000163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ECB03C" wp14:editId="008B1E50">
                  <wp:extent cx="2486025" cy="445998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021" cy="448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7041" w:rsidRPr="0030068B" w:rsidRDefault="00BB7041" w:rsidP="000163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ПД АР.</w:t>
            </w:r>
          </w:p>
          <w:p w:rsidR="00C80842" w:rsidRDefault="00B61D36" w:rsidP="0001632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06CBE1" wp14:editId="2F2E04BE">
                  <wp:extent cx="4800600" cy="398609"/>
                  <wp:effectExtent l="0" t="0" r="0" b="190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2314" cy="402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068B" w:rsidRPr="0030068B" w:rsidRDefault="0030068B" w:rsidP="0001632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06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Привести в соответствие РД и ПД</w:t>
            </w:r>
            <w:r w:rsidR="00C80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исключить конструкцию интегрированного ограждения в составе витражной конструкции</w:t>
            </w:r>
            <w:r w:rsidRPr="003006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15" w:type="dxa"/>
            <w:vAlign w:val="center"/>
          </w:tcPr>
          <w:p w:rsidR="00B61D36" w:rsidRPr="00A31DC7" w:rsidRDefault="00DF6C5B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0BF">
              <w:rPr>
                <w:rFonts w:ascii="Times New Roman" w:hAnsi="Times New Roman" w:cs="Times New Roman"/>
                <w:sz w:val="24"/>
                <w:szCs w:val="24"/>
              </w:rPr>
              <w:t>Принято, будет откорректировано в рамках корректировки ПД под ЗОС.</w:t>
            </w:r>
          </w:p>
        </w:tc>
        <w:tc>
          <w:tcPr>
            <w:tcW w:w="1573" w:type="dxa"/>
            <w:vAlign w:val="center"/>
          </w:tcPr>
          <w:p w:rsidR="00B61D36" w:rsidRPr="00585A78" w:rsidRDefault="00C80842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Повторно 20.06.2024</w:t>
            </w:r>
          </w:p>
        </w:tc>
      </w:tr>
      <w:tr w:rsidR="00B61D36" w:rsidRPr="00A31DC7" w:rsidTr="0001632B">
        <w:trPr>
          <w:trHeight w:val="349"/>
        </w:trPr>
        <w:tc>
          <w:tcPr>
            <w:tcW w:w="598" w:type="dxa"/>
            <w:vAlign w:val="center"/>
          </w:tcPr>
          <w:p w:rsidR="00B61D36" w:rsidRPr="00EA6ECD" w:rsidRDefault="00B61D36" w:rsidP="0001632B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B61D36" w:rsidRPr="00A31DC7" w:rsidRDefault="00B61D36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30068B" w:rsidRPr="0082324C" w:rsidRDefault="0030068B" w:rsidP="000163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232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Привес</w:t>
            </w:r>
            <w:r w:rsidR="00C8084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ти в соответствие с требования </w:t>
            </w:r>
            <w:r w:rsidRPr="008232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в части безопасной эксплуатации в соответствии с ГОСТ 23166-2021 п.6.1.4 и п.6.1.15. </w:t>
            </w:r>
            <w:r w:rsidR="008232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высоту подоконника и расположение глухой части окна.</w:t>
            </w:r>
          </w:p>
          <w:p w:rsidR="0082324C" w:rsidRDefault="0082324C" w:rsidP="0001632B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2324C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lastRenderedPageBreak/>
              <w:t>6.4.9 В случае расположения нижнего уровня светопрозрачного заполнения оконного блока на высоте менее 0,9 м от уровня чистого пола следует предусматривать мероприятия по обеспечению безопасности с учетом требований ГОСТ Р 56926.</w:t>
            </w:r>
          </w:p>
          <w:p w:rsidR="0082324C" w:rsidRDefault="0082324C" w:rsidP="0001632B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2324C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Высоту дополнительного защитного ограждения, устраиваемого согласно ГОСТ Р 56926, при панорамном остеклении жилых помещений и кухонь, в местах, не примыкающих к балкону или лоджии, следует принимать 1,2 м.</w:t>
            </w:r>
          </w:p>
          <w:p w:rsidR="0082324C" w:rsidRPr="0082324C" w:rsidRDefault="0082324C" w:rsidP="0001632B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8232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В ПД АР:</w:t>
            </w:r>
          </w:p>
          <w:p w:rsidR="00B61D36" w:rsidRDefault="00B61D36" w:rsidP="0001632B">
            <w:pPr>
              <w:rPr>
                <w:noProof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9FC435" wp14:editId="2C685490">
                  <wp:extent cx="5734050" cy="512398"/>
                  <wp:effectExtent l="0" t="0" r="0" b="254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8843" cy="520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1812" w:rsidRPr="00AE1812" w:rsidRDefault="00AE1812" w:rsidP="0001632B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AE181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Привести в соответствие РД и ПД.</w:t>
            </w:r>
          </w:p>
        </w:tc>
        <w:tc>
          <w:tcPr>
            <w:tcW w:w="1715" w:type="dxa"/>
            <w:vAlign w:val="center"/>
          </w:tcPr>
          <w:p w:rsidR="00B61D36" w:rsidRPr="00A31DC7" w:rsidRDefault="00DF6C5B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Решено в рабочем порядке. </w:t>
            </w:r>
          </w:p>
        </w:tc>
        <w:tc>
          <w:tcPr>
            <w:tcW w:w="1573" w:type="dxa"/>
            <w:vAlign w:val="center"/>
          </w:tcPr>
          <w:p w:rsidR="00B61D36" w:rsidRPr="00585A78" w:rsidRDefault="008E5E82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Повторно 20.06.2024</w:t>
            </w:r>
          </w:p>
        </w:tc>
      </w:tr>
      <w:tr w:rsidR="001A34A6" w:rsidRPr="00A31DC7" w:rsidTr="0001632B">
        <w:trPr>
          <w:trHeight w:val="515"/>
        </w:trPr>
        <w:tc>
          <w:tcPr>
            <w:tcW w:w="15288" w:type="dxa"/>
            <w:gridSpan w:val="5"/>
            <w:vAlign w:val="center"/>
          </w:tcPr>
          <w:p w:rsidR="001A34A6" w:rsidRPr="00A31DC7" w:rsidRDefault="001A34A6" w:rsidP="0001632B">
            <w:pPr>
              <w:ind w:firstLine="1309"/>
              <w:rPr>
                <w:rFonts w:ascii="Times New Roman" w:hAnsi="Times New Roman" w:cs="Times New Roman"/>
                <w:sz w:val="24"/>
                <w:szCs w:val="24"/>
              </w:rPr>
            </w:pPr>
            <w:r w:rsidRPr="00A31DC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Проектные решения</w:t>
            </w:r>
          </w:p>
        </w:tc>
      </w:tr>
      <w:tr w:rsidR="004A16E9" w:rsidRPr="00A31DC7" w:rsidTr="0001632B">
        <w:trPr>
          <w:trHeight w:val="758"/>
        </w:trPr>
        <w:tc>
          <w:tcPr>
            <w:tcW w:w="598" w:type="dxa"/>
            <w:vAlign w:val="center"/>
          </w:tcPr>
          <w:p w:rsidR="004A16E9" w:rsidRPr="00A31DC7" w:rsidRDefault="004A16E9" w:rsidP="00E809B6">
            <w:pPr>
              <w:pStyle w:val="a5"/>
              <w:numPr>
                <w:ilvl w:val="0"/>
                <w:numId w:val="2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4A16E9" w:rsidRPr="00A31DC7" w:rsidRDefault="004A16E9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4A64F8" w:rsidRDefault="006539E0" w:rsidP="0001632B">
            <w:pPr>
              <w:jc w:val="both"/>
              <w:rPr>
                <w:noProof/>
                <w:lang w:eastAsia="ru-RU"/>
              </w:rPr>
            </w:pPr>
            <w:r w:rsidRPr="006539E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В соответствии с РД-ТЕХ-01-2022 «Положение о порядке оформления, комплектования и обозначения рабочей документации», п. 5.2., </w:t>
            </w:r>
            <w:r w:rsidRPr="004A64F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все необходимые узлы и детали по </w:t>
            </w:r>
            <w:r w:rsidR="008E5E8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типовому</w:t>
            </w:r>
            <w:r w:rsidR="00FB234F" w:rsidRPr="004A64F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этажу представить в данном</w:t>
            </w:r>
            <w:r w:rsidRPr="004A64F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разделе.</w:t>
            </w:r>
            <w:r w:rsidR="00557E10" w:rsidRPr="004A64F8">
              <w:rPr>
                <w:b/>
                <w:noProof/>
                <w:lang w:eastAsia="ru-RU"/>
              </w:rPr>
              <w:t xml:space="preserve"> </w:t>
            </w:r>
            <w:r w:rsidR="00F707BB">
              <w:rPr>
                <w:noProof/>
                <w:lang w:eastAsia="ru-RU"/>
              </w:rPr>
              <w:t xml:space="preserve"> </w:t>
            </w:r>
            <w:r w:rsidR="00557E10">
              <w:rPr>
                <w:noProof/>
                <w:lang w:eastAsia="ru-RU"/>
              </w:rPr>
              <w:t xml:space="preserve">  </w:t>
            </w:r>
          </w:p>
          <w:p w:rsidR="008C433D" w:rsidRPr="00933B5A" w:rsidRDefault="00933B5A" w:rsidP="0001632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3B5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том числе представить рещения по устройству порогов входных дверей, порогов санузлоа, порогов лоджий квартир.</w:t>
            </w:r>
          </w:p>
        </w:tc>
        <w:tc>
          <w:tcPr>
            <w:tcW w:w="1715" w:type="dxa"/>
            <w:vAlign w:val="center"/>
          </w:tcPr>
          <w:p w:rsidR="004A16E9" w:rsidRPr="00A31DC7" w:rsidRDefault="004A16E9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:rsidR="004A16E9" w:rsidRPr="0086183B" w:rsidRDefault="008E5E82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учета в работе</w:t>
            </w:r>
          </w:p>
        </w:tc>
      </w:tr>
      <w:tr w:rsidR="0041784A" w:rsidRPr="00A31DC7" w:rsidTr="0001632B">
        <w:trPr>
          <w:trHeight w:val="758"/>
        </w:trPr>
        <w:tc>
          <w:tcPr>
            <w:tcW w:w="598" w:type="dxa"/>
            <w:vAlign w:val="center"/>
          </w:tcPr>
          <w:p w:rsidR="0041784A" w:rsidRPr="00A31DC7" w:rsidRDefault="0041784A" w:rsidP="00E809B6">
            <w:pPr>
              <w:pStyle w:val="a5"/>
              <w:numPr>
                <w:ilvl w:val="0"/>
                <w:numId w:val="2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41784A" w:rsidRPr="00A31DC7" w:rsidRDefault="0041784A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41784A" w:rsidRPr="0041784A" w:rsidRDefault="0041784A" w:rsidP="0001632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1784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Представить для совместного рассмотрения смежные разделы, ОВ, ВК и др.</w:t>
            </w:r>
          </w:p>
          <w:p w:rsidR="0041784A" w:rsidRPr="006539E0" w:rsidRDefault="0041784A" w:rsidP="0001632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1784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Представить для совместного рассмотрения кладочные планы типовых этажей комплект АР3.</w:t>
            </w:r>
          </w:p>
        </w:tc>
        <w:tc>
          <w:tcPr>
            <w:tcW w:w="1715" w:type="dxa"/>
            <w:vAlign w:val="center"/>
          </w:tcPr>
          <w:p w:rsidR="0041784A" w:rsidRPr="00A31DC7" w:rsidRDefault="0041784A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:rsidR="0041784A" w:rsidRPr="00FA320B" w:rsidRDefault="005332FC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DC35F6" w:rsidRPr="00A31DC7" w:rsidTr="0001632B">
        <w:trPr>
          <w:trHeight w:val="416"/>
        </w:trPr>
        <w:tc>
          <w:tcPr>
            <w:tcW w:w="598" w:type="dxa"/>
            <w:vAlign w:val="center"/>
          </w:tcPr>
          <w:p w:rsidR="00DC35F6" w:rsidRPr="00A31DC7" w:rsidRDefault="00DC35F6" w:rsidP="00E809B6">
            <w:pPr>
              <w:pStyle w:val="a5"/>
              <w:numPr>
                <w:ilvl w:val="0"/>
                <w:numId w:val="2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DC35F6" w:rsidRPr="00A31DC7" w:rsidRDefault="00DC35F6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DC35F6" w:rsidRDefault="00DC35F6" w:rsidP="0001632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35F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Исключить ссылки на альбомы типовых решений ПИК. </w:t>
            </w:r>
          </w:p>
          <w:p w:rsidR="00AE1812" w:rsidRDefault="00AE1812" w:rsidP="0001632B">
            <w:pPr>
              <w:jc w:val="both"/>
              <w:rPr>
                <w:noProof/>
                <w:lang w:eastAsia="ru-RU"/>
              </w:rPr>
            </w:pPr>
          </w:p>
          <w:p w:rsidR="00DC35F6" w:rsidRDefault="00DC35F6" w:rsidP="0001632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EF783E" wp14:editId="0DDF32B5">
                  <wp:extent cx="5400675" cy="261323"/>
                  <wp:effectExtent l="0" t="0" r="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7391" cy="268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C35F6" w:rsidRDefault="00DC35F6" w:rsidP="0001632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Представить информацию о зашивке шкаф-пакетов в данном комплекте.</w:t>
            </w:r>
          </w:p>
          <w:p w:rsidR="0050162C" w:rsidRDefault="0050162C" w:rsidP="0001632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Исключить неточности при передаче информации вв комплекте. </w:t>
            </w:r>
          </w:p>
          <w:p w:rsidR="00617C4F" w:rsidRDefault="0050162C" w:rsidP="0001632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В том числе уточнить тип и содержание ШП в квартирах МГН. Указать марки в ведомости ШП в соответствии с обозначенными на плане, в ведомости ШП-4-2 не указан, лист 03. </w:t>
            </w:r>
          </w:p>
          <w:p w:rsidR="0050162C" w:rsidRDefault="0050162C" w:rsidP="0001632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На схеме </w:t>
            </w:r>
            <w:r w:rsidR="00617C4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ШП-4-2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на листе 14</w:t>
            </w:r>
            <w:r w:rsidR="00617C4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исключить дублирование шкафов СС и ЭОМ</w:t>
            </w:r>
            <w:r w:rsidR="00AA681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в ШП-3-2. Трубку домофона установить около входной двери.</w:t>
            </w:r>
          </w:p>
          <w:p w:rsidR="0050162C" w:rsidRPr="006539E0" w:rsidRDefault="0050162C" w:rsidP="0001632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D0E18B" wp14:editId="74FE8002">
                  <wp:extent cx="2321772" cy="1390489"/>
                  <wp:effectExtent l="0" t="0" r="2540" b="63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103" cy="139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17C4F">
              <w:rPr>
                <w:noProof/>
                <w:lang w:eastAsia="ru-RU"/>
              </w:rPr>
              <w:t xml:space="preserve">           </w:t>
            </w:r>
            <w:r w:rsidR="00617C4F">
              <w:rPr>
                <w:noProof/>
                <w:lang w:eastAsia="ru-RU"/>
              </w:rPr>
              <w:drawing>
                <wp:inline distT="0" distB="0" distL="0" distR="0" wp14:anchorId="7FA99963" wp14:editId="2EAE72B9">
                  <wp:extent cx="1688052" cy="1456690"/>
                  <wp:effectExtent l="0" t="0" r="762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2668" cy="1469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5" w:type="dxa"/>
            <w:vAlign w:val="center"/>
          </w:tcPr>
          <w:p w:rsidR="00DC35F6" w:rsidRPr="00A31DC7" w:rsidRDefault="00DC35F6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:rsidR="00DC35F6" w:rsidRPr="00FA320B" w:rsidRDefault="00CE457F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917F7A" w:rsidRPr="00A31DC7" w:rsidTr="0001632B">
        <w:trPr>
          <w:trHeight w:val="559"/>
        </w:trPr>
        <w:tc>
          <w:tcPr>
            <w:tcW w:w="598" w:type="dxa"/>
            <w:vAlign w:val="center"/>
          </w:tcPr>
          <w:p w:rsidR="00917F7A" w:rsidRPr="00A31DC7" w:rsidRDefault="00917F7A" w:rsidP="00E809B6">
            <w:pPr>
              <w:pStyle w:val="a5"/>
              <w:numPr>
                <w:ilvl w:val="0"/>
                <w:numId w:val="2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917F7A" w:rsidRPr="00A31DC7" w:rsidRDefault="00917F7A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917F7A" w:rsidRDefault="00917F7A" w:rsidP="0001632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Исключить указание о устройстве проема в перегородках между кухней и комнатой.</w:t>
            </w:r>
          </w:p>
        </w:tc>
        <w:tc>
          <w:tcPr>
            <w:tcW w:w="1715" w:type="dxa"/>
            <w:vAlign w:val="center"/>
          </w:tcPr>
          <w:p w:rsidR="00917F7A" w:rsidRPr="00A31DC7" w:rsidRDefault="00917F7A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:rsidR="00917F7A" w:rsidRPr="00585A78" w:rsidRDefault="00CE457F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917F7A" w:rsidRPr="00A31DC7" w:rsidTr="0001632B">
        <w:trPr>
          <w:trHeight w:val="704"/>
        </w:trPr>
        <w:tc>
          <w:tcPr>
            <w:tcW w:w="598" w:type="dxa"/>
            <w:vAlign w:val="center"/>
          </w:tcPr>
          <w:p w:rsidR="00917F7A" w:rsidRPr="00A31DC7" w:rsidRDefault="00917F7A" w:rsidP="00BB375E">
            <w:pPr>
              <w:pStyle w:val="a5"/>
              <w:numPr>
                <w:ilvl w:val="0"/>
                <w:numId w:val="2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917F7A" w:rsidRPr="00A31DC7" w:rsidRDefault="00917F7A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617C4F" w:rsidRDefault="00444D4B" w:rsidP="0001632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Обозначить на планах сантехкабины, указать типы, дать ссылки на комплекты. </w:t>
            </w:r>
          </w:p>
          <w:p w:rsidR="008C433D" w:rsidRDefault="00444D4B" w:rsidP="0001632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Представить спецификации или указать ссылки на соответстующие комплекты.</w:t>
            </w:r>
          </w:p>
        </w:tc>
        <w:tc>
          <w:tcPr>
            <w:tcW w:w="1715" w:type="dxa"/>
            <w:vAlign w:val="center"/>
          </w:tcPr>
          <w:p w:rsidR="00917F7A" w:rsidRPr="00A31DC7" w:rsidRDefault="00917F7A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:rsidR="00917F7A" w:rsidRPr="00585A78" w:rsidRDefault="00CE457F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0C4DA4" w:rsidRPr="00A31DC7" w:rsidTr="0001632B">
        <w:trPr>
          <w:trHeight w:val="468"/>
        </w:trPr>
        <w:tc>
          <w:tcPr>
            <w:tcW w:w="598" w:type="dxa"/>
            <w:shd w:val="clear" w:color="auto" w:fill="auto"/>
            <w:vAlign w:val="center"/>
          </w:tcPr>
          <w:p w:rsidR="000C4DA4" w:rsidRPr="00A31DC7" w:rsidRDefault="000C4DA4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0C4DA4" w:rsidRDefault="000C4DA4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7A4FBA" w:rsidRDefault="000C4DA4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Представить на листе «Общие данные» типы </w:t>
            </w:r>
            <w:r w:rsidR="00D938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конструкций наружных стен в соответствии с указанными в ПД АР, лист 41. </w:t>
            </w:r>
          </w:p>
          <w:p w:rsidR="000C4DA4" w:rsidRDefault="00D9389B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Обозначить </w:t>
            </w:r>
            <w:r w:rsidR="00B36A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типы </w:t>
            </w:r>
            <w:r w:rsidR="00B36AFC">
              <w:rPr>
                <w:rFonts w:ascii="Times New Roman" w:hAnsi="Times New Roman" w:cs="Times New Roman"/>
                <w:bCs/>
                <w:sz w:val="24"/>
                <w:szCs w:val="24"/>
              </w:rPr>
              <w:t>сте</w:t>
            </w:r>
            <w:r w:rsidR="0042242A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="00B36A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плана</w:t>
            </w:r>
            <w:r w:rsidR="00B36AFC">
              <w:rPr>
                <w:rFonts w:ascii="Times New Roman" w:hAnsi="Times New Roman" w:cs="Times New Roman"/>
                <w:bCs/>
                <w:sz w:val="24"/>
                <w:szCs w:val="24"/>
              </w:rPr>
              <w:t>х. Исключить дублирование марок с ПД.</w:t>
            </w:r>
          </w:p>
        </w:tc>
        <w:tc>
          <w:tcPr>
            <w:tcW w:w="1715" w:type="dxa"/>
            <w:vAlign w:val="bottom"/>
          </w:tcPr>
          <w:p w:rsidR="000C4DA4" w:rsidRPr="00A31DC7" w:rsidRDefault="000C4DA4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0C4DA4" w:rsidRPr="00AD33EC" w:rsidRDefault="00CE457F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DC1403" w:rsidRPr="00A31DC7" w:rsidTr="0001632B">
        <w:trPr>
          <w:trHeight w:val="630"/>
        </w:trPr>
        <w:tc>
          <w:tcPr>
            <w:tcW w:w="598" w:type="dxa"/>
            <w:shd w:val="clear" w:color="auto" w:fill="auto"/>
            <w:vAlign w:val="center"/>
          </w:tcPr>
          <w:p w:rsidR="00DC1403" w:rsidRPr="00A31DC7" w:rsidRDefault="00DC1403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DC1403" w:rsidRDefault="00DC1403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DC1403" w:rsidRDefault="00DC1403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Представить на листе «Общие данные» перечень комплектов АИ.</w:t>
            </w:r>
          </w:p>
        </w:tc>
        <w:tc>
          <w:tcPr>
            <w:tcW w:w="1715" w:type="dxa"/>
            <w:vAlign w:val="bottom"/>
          </w:tcPr>
          <w:p w:rsidR="00DC1403" w:rsidRPr="00A31DC7" w:rsidRDefault="00DC1403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DC1403" w:rsidRPr="007A4FBA" w:rsidRDefault="00CE457F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DC1403" w:rsidRPr="00A31DC7" w:rsidTr="0001632B">
        <w:trPr>
          <w:trHeight w:val="468"/>
        </w:trPr>
        <w:tc>
          <w:tcPr>
            <w:tcW w:w="598" w:type="dxa"/>
            <w:shd w:val="clear" w:color="auto" w:fill="auto"/>
            <w:vAlign w:val="center"/>
          </w:tcPr>
          <w:p w:rsidR="00DC1403" w:rsidRPr="00A31DC7" w:rsidRDefault="00DC1403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DC1403" w:rsidRDefault="00DC1403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640C7A" w:rsidRDefault="00CA4358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на планах размещение напольных указателей в местах движения М</w:t>
            </w:r>
            <w:r w:rsidR="00215B22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 в соответствии с ПД ОДИ. </w:t>
            </w:r>
          </w:p>
          <w:p w:rsidR="00933B5A" w:rsidRDefault="00DC1403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применение напольных </w:t>
            </w:r>
            <w:r w:rsidRPr="00CA43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«тактильных» указателей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выполнить участки пола с контрастной маркировкой без применения рельефных плит. </w:t>
            </w:r>
          </w:p>
          <w:p w:rsidR="00DC1403" w:rsidRDefault="00DC1403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Учесть при корректировке ПД ОДИ.</w:t>
            </w:r>
          </w:p>
          <w:p w:rsidR="00DC1403" w:rsidRDefault="00DC1403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в АР решения в соответствии с ПД ОДИ о контрастных участках на ступенях лестниц, дать ссылки на АИ.</w:t>
            </w:r>
            <w:r w:rsidR="00CA43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Учесть в объемах материалов.</w:t>
            </w:r>
          </w:p>
          <w:p w:rsidR="00DC1403" w:rsidRDefault="00DC1403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2013EE" wp14:editId="67FEA744">
                  <wp:extent cx="3200400" cy="1009752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5356" cy="1030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5" w:type="dxa"/>
            <w:vAlign w:val="bottom"/>
          </w:tcPr>
          <w:p w:rsidR="00DC1403" w:rsidRPr="00A31DC7" w:rsidRDefault="00DC1403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DC1403" w:rsidRPr="007A4FBA" w:rsidRDefault="00CE457F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947434" w:rsidRPr="00A31DC7" w:rsidTr="0001632B">
        <w:trPr>
          <w:trHeight w:val="563"/>
        </w:trPr>
        <w:tc>
          <w:tcPr>
            <w:tcW w:w="598" w:type="dxa"/>
            <w:shd w:val="clear" w:color="auto" w:fill="auto"/>
            <w:vAlign w:val="center"/>
          </w:tcPr>
          <w:p w:rsidR="00947434" w:rsidRPr="00A31DC7" w:rsidRDefault="00947434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947434" w:rsidRDefault="00947434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947434" w:rsidRDefault="00215B22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Уточнить</w:t>
            </w:r>
            <w:r w:rsidR="009474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информацию о 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пах плинтусов в комнатах, кухне, габарит, объем, цвет.</w:t>
            </w:r>
          </w:p>
        </w:tc>
        <w:tc>
          <w:tcPr>
            <w:tcW w:w="1715" w:type="dxa"/>
            <w:vAlign w:val="bottom"/>
          </w:tcPr>
          <w:p w:rsidR="00947434" w:rsidRPr="00A31DC7" w:rsidRDefault="00947434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947434" w:rsidRPr="007F4EFF" w:rsidRDefault="00655472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DC1403" w:rsidRPr="00A31DC7" w:rsidTr="0001632B">
        <w:trPr>
          <w:trHeight w:val="641"/>
        </w:trPr>
        <w:tc>
          <w:tcPr>
            <w:tcW w:w="598" w:type="dxa"/>
            <w:shd w:val="clear" w:color="auto" w:fill="auto"/>
            <w:vAlign w:val="center"/>
          </w:tcPr>
          <w:p w:rsidR="00DC1403" w:rsidRPr="00A31DC7" w:rsidRDefault="00DC1403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DC1403" w:rsidRDefault="00DC1403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CB61F7" w:rsidRDefault="006F306A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Представить решения по устройству порогов</w:t>
            </w:r>
            <w:r w:rsidR="005F5312">
              <w:rPr>
                <w:rFonts w:ascii="Times New Roman" w:hAnsi="Times New Roman" w:cs="Times New Roman"/>
                <w:bCs/>
                <w:sz w:val="24"/>
                <w:szCs w:val="24"/>
              </w:rPr>
              <w:t>, сечения и отметки.</w:t>
            </w:r>
            <w:r w:rsidR="00CB61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DC1403" w:rsidRDefault="00CB61F7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 указать на планах отметки лоджий при перепадах отметок пола.</w:t>
            </w:r>
          </w:p>
          <w:p w:rsidR="00CB61F7" w:rsidRDefault="00CB61F7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Представить узел </w:t>
            </w:r>
            <w:r w:rsidR="00215B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порога сантехкабин.</w:t>
            </w:r>
          </w:p>
          <w:p w:rsidR="007F77A6" w:rsidRPr="00C6504A" w:rsidRDefault="007F77A6" w:rsidP="000163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5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Исключить </w:t>
            </w:r>
            <w:r w:rsidR="00663AEA" w:rsidRPr="00C65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узел устройства</w:t>
            </w:r>
            <w:r w:rsidRPr="00C65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наклонного участка пола пере</w:t>
            </w:r>
            <w:r w:rsidR="00663AEA" w:rsidRPr="00C65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="00C6504A" w:rsidRPr="00C65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проемом</w:t>
            </w:r>
            <w:r w:rsidR="00663AEA" w:rsidRPr="00C65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балконной</w:t>
            </w:r>
            <w:r w:rsidR="00C6504A" w:rsidRPr="00C65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двери</w:t>
            </w:r>
            <w:r w:rsidR="00BB37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квартире МГН</w:t>
            </w:r>
            <w:r w:rsidR="00C6504A" w:rsidRPr="00C65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715" w:type="dxa"/>
            <w:vAlign w:val="bottom"/>
          </w:tcPr>
          <w:p w:rsidR="00DC1403" w:rsidRPr="00A31DC7" w:rsidRDefault="00DC1403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DC1403" w:rsidRPr="007A4FBA" w:rsidRDefault="007F77A6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Повторно 20.06.2024</w:t>
            </w:r>
          </w:p>
        </w:tc>
      </w:tr>
      <w:tr w:rsidR="005F5312" w:rsidRPr="00A31DC7" w:rsidTr="0001632B">
        <w:trPr>
          <w:trHeight w:val="642"/>
        </w:trPr>
        <w:tc>
          <w:tcPr>
            <w:tcW w:w="598" w:type="dxa"/>
            <w:shd w:val="clear" w:color="auto" w:fill="auto"/>
            <w:vAlign w:val="center"/>
          </w:tcPr>
          <w:p w:rsidR="005F5312" w:rsidRPr="00A31DC7" w:rsidRDefault="005F5312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5F5312" w:rsidRDefault="005F5312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5F5312" w:rsidRDefault="005F5312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Указать в спецификации </w:t>
            </w:r>
            <w:r w:rsidR="00F259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заполнения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проемов ширину дверей «в свету» в соответствии с ПД.</w:t>
            </w:r>
          </w:p>
        </w:tc>
        <w:tc>
          <w:tcPr>
            <w:tcW w:w="1715" w:type="dxa"/>
            <w:vAlign w:val="bottom"/>
          </w:tcPr>
          <w:p w:rsidR="005F5312" w:rsidRPr="00A31DC7" w:rsidRDefault="005F5312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5F5312" w:rsidRPr="007A4FBA" w:rsidRDefault="00655472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5F5312" w:rsidRPr="00A31DC7" w:rsidTr="0001632B">
        <w:trPr>
          <w:trHeight w:val="565"/>
        </w:trPr>
        <w:tc>
          <w:tcPr>
            <w:tcW w:w="598" w:type="dxa"/>
            <w:shd w:val="clear" w:color="auto" w:fill="auto"/>
            <w:vAlign w:val="center"/>
          </w:tcPr>
          <w:p w:rsidR="005F5312" w:rsidRPr="00A31DC7" w:rsidRDefault="005F5312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5F5312" w:rsidRDefault="005F5312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5F5312" w:rsidRDefault="005F5312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отметки установки лючков</w:t>
            </w:r>
            <w:r w:rsidR="001E41F4">
              <w:rPr>
                <w:rFonts w:ascii="Times New Roman" w:hAnsi="Times New Roman" w:cs="Times New Roman"/>
                <w:bCs/>
                <w:sz w:val="24"/>
                <w:szCs w:val="24"/>
              </w:rPr>
              <w:t>, лист 0</w:t>
            </w:r>
            <w:r w:rsidR="00505C3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1E41F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15" w:type="dxa"/>
            <w:vAlign w:val="bottom"/>
          </w:tcPr>
          <w:p w:rsidR="005F5312" w:rsidRPr="00A31DC7" w:rsidRDefault="005F5312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5F5312" w:rsidRPr="007A4FBA" w:rsidRDefault="00655472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1E41F4" w:rsidRPr="00A31DC7" w:rsidTr="0001632B">
        <w:trPr>
          <w:trHeight w:val="683"/>
        </w:trPr>
        <w:tc>
          <w:tcPr>
            <w:tcW w:w="598" w:type="dxa"/>
            <w:shd w:val="clear" w:color="auto" w:fill="auto"/>
            <w:vAlign w:val="center"/>
          </w:tcPr>
          <w:p w:rsidR="001E41F4" w:rsidRPr="00A31DC7" w:rsidRDefault="001E41F4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1E41F4" w:rsidRDefault="001E41F4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50162C" w:rsidRDefault="0050162C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на планах места размещения ШПК.</w:t>
            </w:r>
          </w:p>
          <w:p w:rsidR="001E41F4" w:rsidRDefault="001E41F4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Принять установку ШПК во встроенном исполнении, при размещении в нише для дверки шкафа указать требования, тип в соответствии с каталогом производителя (ЛР-2л).</w:t>
            </w:r>
            <w:r w:rsidR="005016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0162C" w:rsidRDefault="0050162C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AC77CD" wp14:editId="312655C8">
                  <wp:extent cx="5715000" cy="46672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0162C" w:rsidRDefault="0050162C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с узлом 2 на листе 15, показан встраиваемый ШПК, в ведомости лючков ЛТ-2л.</w:t>
            </w:r>
          </w:p>
        </w:tc>
        <w:tc>
          <w:tcPr>
            <w:tcW w:w="1715" w:type="dxa"/>
            <w:vAlign w:val="bottom"/>
          </w:tcPr>
          <w:p w:rsidR="001E41F4" w:rsidRPr="00A31DC7" w:rsidRDefault="001E41F4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1E41F4" w:rsidRPr="007A4FBA" w:rsidRDefault="00655472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1E41F4" w:rsidRPr="00A31DC7" w:rsidTr="0001632B">
        <w:trPr>
          <w:trHeight w:val="569"/>
        </w:trPr>
        <w:tc>
          <w:tcPr>
            <w:tcW w:w="598" w:type="dxa"/>
            <w:shd w:val="clear" w:color="auto" w:fill="auto"/>
            <w:vAlign w:val="center"/>
          </w:tcPr>
          <w:p w:rsidR="001E41F4" w:rsidRPr="00A31DC7" w:rsidRDefault="001E41F4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1E41F4" w:rsidRDefault="001E41F4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1E41F4" w:rsidRDefault="001E41F4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Указать на маркировочных планах ширину коридоров, вестибюля, </w:t>
            </w:r>
            <w:r w:rsidR="00617C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лестниц,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габариты тамбуров с учетом отделки в соответствии с ПД. </w:t>
            </w:r>
            <w:r w:rsidR="00617C4F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глубину лоджий, в том числе квартир МГН.</w:t>
            </w:r>
            <w:r w:rsidR="00105C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B4F28" w:rsidRPr="007B4F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</w:t>
            </w:r>
            <w:r w:rsidR="007B4F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плане этажа</w:t>
            </w:r>
            <w:r w:rsidR="007B4F28" w:rsidRPr="007B4F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квартирой МГН, о</w:t>
            </w:r>
            <w:r w:rsidR="00105CB5" w:rsidRPr="007B4F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беспечить доступ </w:t>
            </w:r>
            <w:r w:rsidR="007B4F28" w:rsidRPr="007B4F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инвалида-колясочника к загрузочному клапану ствола мусоропровода с учетом маневрирования на кресле-коляске. Графически отразить свободное пространство не менее 1,4 </w:t>
            </w:r>
            <w:r w:rsidR="007B4F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х1,4 </w:t>
            </w:r>
            <w:r w:rsidR="007B4F28" w:rsidRPr="007B4F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 перед дверью в тамбуре.</w:t>
            </w:r>
          </w:p>
        </w:tc>
        <w:tc>
          <w:tcPr>
            <w:tcW w:w="1715" w:type="dxa"/>
            <w:vAlign w:val="bottom"/>
          </w:tcPr>
          <w:p w:rsidR="001E41F4" w:rsidRPr="00A31DC7" w:rsidRDefault="00DF6C5B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 xml:space="preserve">Выполнено. Свободное </w:t>
            </w:r>
            <w:r w:rsidRPr="007B4F28">
              <w:rPr>
                <w:sz w:val="24"/>
                <w:szCs w:val="24"/>
              </w:rPr>
              <w:t xml:space="preserve"> </w:t>
            </w:r>
            <w:r w:rsidRPr="00DF6C5B">
              <w:rPr>
                <w:b w:val="0"/>
                <w:sz w:val="24"/>
                <w:szCs w:val="24"/>
              </w:rPr>
              <w:t>пространство не менее 1,4 х1,4 м перед дверью в тамбуре</w:t>
            </w:r>
            <w:r>
              <w:rPr>
                <w:b w:val="0"/>
                <w:sz w:val="24"/>
                <w:szCs w:val="24"/>
              </w:rPr>
              <w:t xml:space="preserve"> отображено на листе 03</w:t>
            </w:r>
          </w:p>
        </w:tc>
        <w:tc>
          <w:tcPr>
            <w:tcW w:w="1573" w:type="dxa"/>
            <w:vAlign w:val="center"/>
          </w:tcPr>
          <w:p w:rsidR="001E41F4" w:rsidRPr="007F77A6" w:rsidRDefault="007B4F28" w:rsidP="000163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Повторно, дополнено 20.06.2024</w:t>
            </w:r>
          </w:p>
        </w:tc>
      </w:tr>
      <w:tr w:rsidR="00947434" w:rsidRPr="00A31DC7" w:rsidTr="0001632B">
        <w:trPr>
          <w:trHeight w:val="700"/>
        </w:trPr>
        <w:tc>
          <w:tcPr>
            <w:tcW w:w="598" w:type="dxa"/>
            <w:shd w:val="clear" w:color="auto" w:fill="auto"/>
            <w:vAlign w:val="center"/>
          </w:tcPr>
          <w:p w:rsidR="00947434" w:rsidRPr="00A31DC7" w:rsidRDefault="00947434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947434" w:rsidRDefault="00947434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947434" w:rsidRDefault="00947434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на планах габариты простенков лоджий, переходного балкона</w:t>
            </w:r>
            <w:r w:rsidR="00A908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A90861" w:rsidRPr="00BB37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Указать глубину </w:t>
            </w:r>
            <w:r w:rsidR="00617C4F" w:rsidRPr="00BB37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переходных </w:t>
            </w:r>
            <w:r w:rsidR="00A90861" w:rsidRPr="00BB375E">
              <w:rPr>
                <w:rFonts w:ascii="Times New Roman" w:hAnsi="Times New Roman" w:cs="Times New Roman"/>
                <w:bCs/>
                <w:sz w:val="24"/>
                <w:szCs w:val="24"/>
              </w:rPr>
              <w:t>балконов в соответствии с ПД.</w:t>
            </w:r>
          </w:p>
        </w:tc>
        <w:tc>
          <w:tcPr>
            <w:tcW w:w="1715" w:type="dxa"/>
            <w:vAlign w:val="bottom"/>
          </w:tcPr>
          <w:p w:rsidR="00947434" w:rsidRPr="00A31DC7" w:rsidRDefault="00947434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947434" w:rsidRPr="00BB375E" w:rsidRDefault="007F77A6" w:rsidP="0001632B">
            <w:pPr>
              <w:jc w:val="center"/>
              <w:rPr>
                <w:rFonts w:ascii="Times New Roman" w:hAnsi="Times New Roman" w:cs="Times New Roman"/>
              </w:rPr>
            </w:pPr>
            <w:r w:rsidRPr="00BB375E">
              <w:rPr>
                <w:rFonts w:ascii="Times New Roman" w:hAnsi="Times New Roman" w:cs="Times New Roman"/>
              </w:rPr>
              <w:t>Для учета в работе</w:t>
            </w:r>
          </w:p>
        </w:tc>
      </w:tr>
      <w:tr w:rsidR="001E41F4" w:rsidRPr="00A31DC7" w:rsidTr="0001632B">
        <w:trPr>
          <w:trHeight w:val="696"/>
        </w:trPr>
        <w:tc>
          <w:tcPr>
            <w:tcW w:w="598" w:type="dxa"/>
            <w:shd w:val="clear" w:color="auto" w:fill="auto"/>
            <w:vAlign w:val="center"/>
          </w:tcPr>
          <w:p w:rsidR="001E41F4" w:rsidRPr="00A31DC7" w:rsidRDefault="001E41F4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1E41F4" w:rsidRDefault="001E41F4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CA4358" w:rsidRDefault="001E41F4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1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Указать ширину лестничных маршей с учетом отделки и ограждений. </w:t>
            </w:r>
          </w:p>
          <w:p w:rsidR="001E41F4" w:rsidRDefault="001E41F4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1F4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на плане ле</w:t>
            </w:r>
            <w:r w:rsidR="00CA4358">
              <w:rPr>
                <w:rFonts w:ascii="Times New Roman" w:hAnsi="Times New Roman" w:cs="Times New Roman"/>
                <w:bCs/>
                <w:sz w:val="24"/>
                <w:szCs w:val="24"/>
              </w:rPr>
              <w:t>стницы тип отделки маршей лестниц</w:t>
            </w:r>
            <w:r w:rsidR="006741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(в построечных или заводских условиях). Указать цвет краски «калошницы», дать ссылки на АИ.</w:t>
            </w:r>
          </w:p>
        </w:tc>
        <w:tc>
          <w:tcPr>
            <w:tcW w:w="1715" w:type="dxa"/>
            <w:vAlign w:val="bottom"/>
          </w:tcPr>
          <w:p w:rsidR="001E41F4" w:rsidRPr="00A31DC7" w:rsidRDefault="001E41F4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1E41F4" w:rsidRPr="007A4FBA" w:rsidRDefault="007F77A6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CA4358" w:rsidRPr="00A31DC7" w:rsidTr="0001632B">
        <w:trPr>
          <w:trHeight w:val="693"/>
        </w:trPr>
        <w:tc>
          <w:tcPr>
            <w:tcW w:w="598" w:type="dxa"/>
            <w:shd w:val="clear" w:color="auto" w:fill="auto"/>
            <w:vAlign w:val="center"/>
          </w:tcPr>
          <w:p w:rsidR="00CA4358" w:rsidRPr="00A31DC7" w:rsidRDefault="00CA4358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CA4358" w:rsidRDefault="00CA4358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CA4358" w:rsidRPr="00CA4358" w:rsidRDefault="00617C4F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марки ограждений лестниц, переходных балконов и лоджий.</w:t>
            </w:r>
          </w:p>
          <w:p w:rsidR="00CA4358" w:rsidRPr="001E41F4" w:rsidRDefault="00CA4358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358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Представить за</w:t>
            </w:r>
            <w:r w:rsidR="00617C4F">
              <w:rPr>
                <w:rFonts w:ascii="Times New Roman" w:hAnsi="Times New Roman" w:cs="Times New Roman"/>
                <w:bCs/>
                <w:sz w:val="24"/>
                <w:szCs w:val="24"/>
              </w:rPr>
              <w:t>дание для выполнения ограждений</w:t>
            </w:r>
            <w:r w:rsidRPr="00CA4358">
              <w:rPr>
                <w:rFonts w:ascii="Times New Roman" w:hAnsi="Times New Roman" w:cs="Times New Roman"/>
                <w:bCs/>
                <w:sz w:val="24"/>
                <w:szCs w:val="24"/>
              </w:rPr>
              <w:t>, дать ссылки на КМ.</w:t>
            </w:r>
          </w:p>
        </w:tc>
        <w:tc>
          <w:tcPr>
            <w:tcW w:w="1715" w:type="dxa"/>
            <w:vAlign w:val="bottom"/>
          </w:tcPr>
          <w:p w:rsidR="00CA4358" w:rsidRPr="00A31DC7" w:rsidRDefault="00CA4358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CA4358" w:rsidRPr="00BB375E" w:rsidRDefault="007F77A6" w:rsidP="0001632B">
            <w:pPr>
              <w:jc w:val="center"/>
              <w:rPr>
                <w:rFonts w:ascii="Times New Roman" w:hAnsi="Times New Roman" w:cs="Times New Roman"/>
              </w:rPr>
            </w:pPr>
            <w:r w:rsidRPr="00BB375E">
              <w:rPr>
                <w:rFonts w:ascii="Times New Roman" w:hAnsi="Times New Roman" w:cs="Times New Roman"/>
              </w:rPr>
              <w:t>Для учета в работе</w:t>
            </w:r>
          </w:p>
        </w:tc>
      </w:tr>
      <w:tr w:rsidR="005367D1" w:rsidRPr="00A31DC7" w:rsidTr="0001632B">
        <w:trPr>
          <w:trHeight w:val="747"/>
        </w:trPr>
        <w:tc>
          <w:tcPr>
            <w:tcW w:w="598" w:type="dxa"/>
            <w:shd w:val="clear" w:color="auto" w:fill="auto"/>
            <w:vAlign w:val="center"/>
          </w:tcPr>
          <w:p w:rsidR="005367D1" w:rsidRPr="00A31DC7" w:rsidRDefault="005367D1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5367D1" w:rsidRDefault="005367D1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5367D1" w:rsidRPr="00702A59" w:rsidRDefault="00702A59" w:rsidP="000163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702A5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Выполнить размещение шкафов в прихожих в «мокрых» зонах с </w:t>
            </w:r>
            <w:r w:rsidRPr="007F77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покрытием пола керамогранитом</w:t>
            </w:r>
            <w:r w:rsidR="00617C4F" w:rsidRPr="007F77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, место размещения шкафа (мокрая зона) находится на ламинате</w:t>
            </w:r>
            <w:r w:rsidR="00617C4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(секция</w:t>
            </w:r>
            <w:r w:rsidR="000E6C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1).</w:t>
            </w:r>
            <w:r w:rsidR="00617C4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5367D1" w:rsidRDefault="005367D1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D101FE" wp14:editId="1E92F6C5">
                  <wp:extent cx="1476375" cy="129713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272" cy="1304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17C4F">
              <w:rPr>
                <w:noProof/>
                <w:lang w:eastAsia="ru-RU"/>
              </w:rPr>
              <w:t xml:space="preserve">      </w:t>
            </w:r>
            <w:r w:rsidR="00617C4F">
              <w:rPr>
                <w:noProof/>
                <w:lang w:eastAsia="ru-RU"/>
              </w:rPr>
              <w:drawing>
                <wp:inline distT="0" distB="0" distL="0" distR="0" wp14:anchorId="1AF21130" wp14:editId="147C44C9">
                  <wp:extent cx="1978130" cy="1333500"/>
                  <wp:effectExtent l="0" t="0" r="317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488" cy="1341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05C3B" w:rsidRDefault="00702A59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Указать в условных обозначениях шкафы в прихожих. </w:t>
            </w:r>
          </w:p>
          <w:p w:rsidR="00702A59" w:rsidRDefault="00702A59" w:rsidP="000163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Выполнить графическое изображение в «читаемом» виде, обозначить места </w:t>
            </w:r>
            <w:r w:rsidR="008C43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размещения шкафов </w:t>
            </w:r>
            <w:r w:rsidR="000E6CDA">
              <w:rPr>
                <w:rFonts w:ascii="Times New Roman" w:hAnsi="Times New Roman" w:cs="Times New Roman"/>
                <w:bCs/>
                <w:sz w:val="24"/>
                <w:szCs w:val="24"/>
              </w:rPr>
              <w:t>в о всех квартирах.</w:t>
            </w:r>
          </w:p>
        </w:tc>
        <w:tc>
          <w:tcPr>
            <w:tcW w:w="1715" w:type="dxa"/>
            <w:vAlign w:val="bottom"/>
          </w:tcPr>
          <w:p w:rsidR="005367D1" w:rsidRPr="00A31DC7" w:rsidRDefault="005367D1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5367D1" w:rsidRPr="007F4EFF" w:rsidRDefault="007F77A6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702A59" w:rsidRPr="00A31DC7" w:rsidTr="0001632B">
        <w:trPr>
          <w:trHeight w:val="747"/>
        </w:trPr>
        <w:tc>
          <w:tcPr>
            <w:tcW w:w="598" w:type="dxa"/>
            <w:shd w:val="clear" w:color="auto" w:fill="auto"/>
            <w:vAlign w:val="center"/>
          </w:tcPr>
          <w:p w:rsidR="00702A59" w:rsidRPr="00A31DC7" w:rsidRDefault="00702A59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702A59" w:rsidRDefault="00702A59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702A59" w:rsidRDefault="00702A59" w:rsidP="000163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Выполнить размещение моек на кухнях с подключением скрыто</w:t>
            </w:r>
            <w:r w:rsidR="002C59E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, (секция 2)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</w:p>
          <w:p w:rsidR="00702A59" w:rsidRPr="00702A59" w:rsidRDefault="00702A59" w:rsidP="000163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t xml:space="preserve">      </w:t>
            </w:r>
            <w:r w:rsidR="000E6CDA">
              <w:rPr>
                <w:noProof/>
                <w:lang w:eastAsia="ru-RU"/>
              </w:rPr>
              <w:drawing>
                <wp:inline distT="0" distB="0" distL="0" distR="0" wp14:anchorId="59D09DE9" wp14:editId="5A78C428">
                  <wp:extent cx="1219200" cy="1060649"/>
                  <wp:effectExtent l="0" t="0" r="0" b="635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792" cy="1066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 </w:t>
            </w:r>
            <w:r w:rsidR="00505C3B">
              <w:rPr>
                <w:noProof/>
                <w:lang w:eastAsia="ru-RU"/>
              </w:rPr>
              <w:t xml:space="preserve">  </w:t>
            </w:r>
            <w:r w:rsidR="002C59EE">
              <w:rPr>
                <w:noProof/>
                <w:lang w:eastAsia="ru-RU"/>
              </w:rPr>
              <w:drawing>
                <wp:inline distT="0" distB="0" distL="0" distR="0" wp14:anchorId="452D20A1" wp14:editId="75002234">
                  <wp:extent cx="2761550" cy="1061088"/>
                  <wp:effectExtent l="0" t="0" r="1270" b="571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3949" cy="1081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5" w:type="dxa"/>
            <w:vAlign w:val="bottom"/>
          </w:tcPr>
          <w:p w:rsidR="00702A59" w:rsidRPr="00A31DC7" w:rsidRDefault="00702A59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702A59" w:rsidRPr="007F4EFF" w:rsidRDefault="007F77A6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8C433D" w:rsidRPr="00A31DC7" w:rsidTr="0001632B">
        <w:trPr>
          <w:trHeight w:val="747"/>
        </w:trPr>
        <w:tc>
          <w:tcPr>
            <w:tcW w:w="598" w:type="dxa"/>
            <w:shd w:val="clear" w:color="auto" w:fill="auto"/>
            <w:vAlign w:val="center"/>
          </w:tcPr>
          <w:p w:rsidR="008C433D" w:rsidRPr="00A31DC7" w:rsidRDefault="008C433D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8C433D" w:rsidRDefault="008C433D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8C433D" w:rsidRDefault="008C433D" w:rsidP="000163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Представить информацию по размещению корзин для установки</w:t>
            </w:r>
            <w:r w:rsidR="0050286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внешних блоков кондиционеров,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дать ссылки на комплекты с узлами, спецификациями. </w:t>
            </w:r>
          </w:p>
        </w:tc>
        <w:tc>
          <w:tcPr>
            <w:tcW w:w="1715" w:type="dxa"/>
            <w:vAlign w:val="bottom"/>
          </w:tcPr>
          <w:p w:rsidR="008C433D" w:rsidRPr="00A31DC7" w:rsidRDefault="008C433D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8C433D" w:rsidRPr="00BB375E" w:rsidRDefault="007F77A6" w:rsidP="0001632B">
            <w:pPr>
              <w:jc w:val="center"/>
              <w:rPr>
                <w:rFonts w:ascii="Times New Roman" w:hAnsi="Times New Roman" w:cs="Times New Roman"/>
              </w:rPr>
            </w:pPr>
            <w:r w:rsidRPr="00BB375E">
              <w:rPr>
                <w:rFonts w:ascii="Times New Roman" w:hAnsi="Times New Roman" w:cs="Times New Roman"/>
              </w:rPr>
              <w:t>Для учета в работе</w:t>
            </w:r>
          </w:p>
        </w:tc>
      </w:tr>
      <w:tr w:rsidR="008C433D" w:rsidRPr="00A31DC7" w:rsidTr="0001632B">
        <w:trPr>
          <w:trHeight w:val="563"/>
        </w:trPr>
        <w:tc>
          <w:tcPr>
            <w:tcW w:w="598" w:type="dxa"/>
            <w:shd w:val="clear" w:color="auto" w:fill="auto"/>
            <w:vAlign w:val="center"/>
          </w:tcPr>
          <w:p w:rsidR="008C433D" w:rsidRPr="00A31DC7" w:rsidRDefault="008C433D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8C433D" w:rsidRDefault="008C433D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8C433D" w:rsidRDefault="008C433D" w:rsidP="000163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C433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Принять размер ячейки подвесно</w:t>
            </w:r>
            <w:r w:rsidR="0050286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</w:t>
            </w:r>
            <w:r w:rsidRPr="008C433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 потолка в киридорах МОП 75х75.</w:t>
            </w:r>
          </w:p>
          <w:p w:rsidR="0050286E" w:rsidRDefault="0050286E" w:rsidP="000163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870B43" wp14:editId="6A71E3C1">
                  <wp:extent cx="2647950" cy="3048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5" w:type="dxa"/>
            <w:vAlign w:val="bottom"/>
          </w:tcPr>
          <w:p w:rsidR="008C433D" w:rsidRPr="00A31DC7" w:rsidRDefault="008C433D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8C433D" w:rsidRPr="007F4EFF" w:rsidRDefault="00C6504A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8C433D" w:rsidRPr="00A31DC7" w:rsidTr="0001632B">
        <w:trPr>
          <w:trHeight w:val="533"/>
        </w:trPr>
        <w:tc>
          <w:tcPr>
            <w:tcW w:w="598" w:type="dxa"/>
            <w:shd w:val="clear" w:color="auto" w:fill="auto"/>
            <w:vAlign w:val="center"/>
          </w:tcPr>
          <w:p w:rsidR="008C433D" w:rsidRPr="00A31DC7" w:rsidRDefault="008C433D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8C433D" w:rsidRDefault="008C433D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8C433D" w:rsidRPr="008C433D" w:rsidRDefault="0030068B" w:rsidP="000163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0068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Указать отделку откосов в ведомости с указанием объемов материалов. </w:t>
            </w:r>
          </w:p>
        </w:tc>
        <w:tc>
          <w:tcPr>
            <w:tcW w:w="1715" w:type="dxa"/>
            <w:vAlign w:val="bottom"/>
          </w:tcPr>
          <w:p w:rsidR="008C433D" w:rsidRPr="00A31DC7" w:rsidRDefault="008C433D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8C433D" w:rsidRPr="007F4EFF" w:rsidRDefault="00C6504A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702A59" w:rsidRPr="00A31DC7" w:rsidTr="00BB375E">
        <w:trPr>
          <w:trHeight w:val="2789"/>
        </w:trPr>
        <w:tc>
          <w:tcPr>
            <w:tcW w:w="598" w:type="dxa"/>
            <w:shd w:val="clear" w:color="auto" w:fill="auto"/>
            <w:vAlign w:val="center"/>
          </w:tcPr>
          <w:p w:rsidR="00702A59" w:rsidRPr="00A31DC7" w:rsidRDefault="00702A59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702A59" w:rsidRDefault="00702A59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640C7A" w:rsidRPr="00AA6817" w:rsidRDefault="006C36D8" w:rsidP="0001632B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Для квартир в которых ШП размещен не у входной двери в квартиру </w:t>
            </w:r>
            <w:r w:rsidR="00702A5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редусмотреть размещение трубки домофона </w:t>
            </w:r>
            <w:r w:rsidR="00702A59" w:rsidRPr="00AA6817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рядом с входной дверью.</w:t>
            </w:r>
            <w:r w:rsidR="00C6504A" w:rsidRPr="00C6504A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Учесть при разработки комплекта АИ</w:t>
            </w:r>
          </w:p>
          <w:p w:rsidR="00C6504A" w:rsidRPr="00C6504A" w:rsidRDefault="006C36D8" w:rsidP="000163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6ED34E" wp14:editId="58B0931E">
                  <wp:extent cx="2028825" cy="1113726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276" cy="113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5" w:type="dxa"/>
            <w:vAlign w:val="bottom"/>
          </w:tcPr>
          <w:p w:rsidR="00702A59" w:rsidRPr="00A31DC7" w:rsidRDefault="00702A59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702A59" w:rsidRPr="00BB375E" w:rsidRDefault="00C6504A" w:rsidP="0001632B">
            <w:pPr>
              <w:jc w:val="center"/>
              <w:rPr>
                <w:rFonts w:ascii="Times New Roman" w:hAnsi="Times New Roman" w:cs="Times New Roman"/>
              </w:rPr>
            </w:pPr>
            <w:r w:rsidRPr="00BB375E">
              <w:rPr>
                <w:rFonts w:ascii="Times New Roman" w:hAnsi="Times New Roman" w:cs="Times New Roman"/>
              </w:rPr>
              <w:t>Для учета в работе</w:t>
            </w:r>
          </w:p>
        </w:tc>
      </w:tr>
      <w:tr w:rsidR="00640C7A" w:rsidRPr="00A31DC7" w:rsidTr="0001632B">
        <w:trPr>
          <w:trHeight w:val="747"/>
        </w:trPr>
        <w:tc>
          <w:tcPr>
            <w:tcW w:w="598" w:type="dxa"/>
            <w:shd w:val="clear" w:color="auto" w:fill="auto"/>
            <w:vAlign w:val="center"/>
          </w:tcPr>
          <w:p w:rsidR="00640C7A" w:rsidRPr="00A31DC7" w:rsidRDefault="00640C7A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640C7A" w:rsidRDefault="00640C7A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640C7A" w:rsidRDefault="00640C7A" w:rsidP="000163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640C7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Представить информацию о сантехкабинах и шкаф-пекетах в данном комплекте</w:t>
            </w:r>
            <w:r w:rsidR="00B26DD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, представить ведомости, схемы размещения приборов</w:t>
            </w:r>
            <w:r w:rsidRPr="00640C7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  <w:r w:rsidR="00BB704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Указать габариты</w:t>
            </w:r>
            <w:r w:rsidR="00AA681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санузлов</w:t>
            </w:r>
            <w:r w:rsidR="00BB704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, привязку санприборов.</w:t>
            </w:r>
            <w:r w:rsidR="00CB61F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15" w:type="dxa"/>
            <w:vAlign w:val="bottom"/>
          </w:tcPr>
          <w:p w:rsidR="00640C7A" w:rsidRPr="00A31DC7" w:rsidRDefault="00640C7A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640C7A" w:rsidRPr="007F4EFF" w:rsidRDefault="00C6504A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Снято 20.06.2024</w:t>
            </w:r>
          </w:p>
        </w:tc>
      </w:tr>
      <w:tr w:rsidR="00444D4B" w:rsidRPr="00A31DC7" w:rsidTr="0001632B">
        <w:trPr>
          <w:trHeight w:val="747"/>
        </w:trPr>
        <w:tc>
          <w:tcPr>
            <w:tcW w:w="598" w:type="dxa"/>
            <w:shd w:val="clear" w:color="auto" w:fill="auto"/>
            <w:vAlign w:val="center"/>
          </w:tcPr>
          <w:p w:rsidR="00444D4B" w:rsidRPr="00A31DC7" w:rsidRDefault="00444D4B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444D4B" w:rsidRDefault="00444D4B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444D4B" w:rsidRDefault="00444D4B" w:rsidP="000163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Исключить наклонный участок пола в квартирах МГН в зоне выхода не лоджию, тип пола</w:t>
            </w:r>
            <w:r w:rsidR="001D4D2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П-24.1.</w:t>
            </w:r>
          </w:p>
          <w:p w:rsidR="001D4D2B" w:rsidRDefault="001D4D2B" w:rsidP="0001632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2B6301" wp14:editId="38DB2819">
                  <wp:extent cx="1857375" cy="42276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015" cy="42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2F3F3B4F" wp14:editId="766C36F6">
                  <wp:extent cx="1564690" cy="5810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441" cy="584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504A" w:rsidRDefault="00C6504A" w:rsidP="0001632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E2EC24" wp14:editId="4C1290BE">
                  <wp:extent cx="5372100" cy="1979828"/>
                  <wp:effectExtent l="0" t="0" r="0" b="190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5185" cy="1992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5" w:type="dxa"/>
            <w:vAlign w:val="bottom"/>
          </w:tcPr>
          <w:p w:rsidR="00444D4B" w:rsidRPr="00A31DC7" w:rsidRDefault="000B3AF7" w:rsidP="000B3AF7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 xml:space="preserve">Данное решение только на втором этаже, на котором </w:t>
            </w:r>
            <w:r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>пол на лоджии на 28 мм выше, чем пол в квартире. Для МГН допустим перепад не более 14 мм</w:t>
            </w:r>
            <w:r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t xml:space="preserve">. Без наклонного участка у МГН не будет доступа на лоджию. На квартирах выше второго этажа </w:t>
            </w:r>
            <w:r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  <w:lastRenderedPageBreak/>
              <w:t>наклонный участок отсутствует. Просьба одобрить решение.</w:t>
            </w:r>
            <w:bookmarkStart w:id="0" w:name="_GoBack"/>
            <w:bookmarkEnd w:id="0"/>
          </w:p>
        </w:tc>
        <w:tc>
          <w:tcPr>
            <w:tcW w:w="1573" w:type="dxa"/>
            <w:vAlign w:val="center"/>
          </w:tcPr>
          <w:p w:rsidR="00444D4B" w:rsidRPr="00CB61F7" w:rsidRDefault="007B4F28" w:rsidP="00016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Повторно, дополнено 20.06.2024</w:t>
            </w:r>
          </w:p>
        </w:tc>
      </w:tr>
      <w:tr w:rsidR="008D6886" w:rsidRPr="00A31DC7" w:rsidTr="0001632B">
        <w:trPr>
          <w:trHeight w:val="747"/>
        </w:trPr>
        <w:tc>
          <w:tcPr>
            <w:tcW w:w="598" w:type="dxa"/>
            <w:shd w:val="clear" w:color="auto" w:fill="auto"/>
            <w:vAlign w:val="center"/>
          </w:tcPr>
          <w:p w:rsidR="008D6886" w:rsidRPr="00A31DC7" w:rsidRDefault="008D6886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8D6886" w:rsidRDefault="008D6886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8D6886" w:rsidRDefault="008D6886" w:rsidP="000163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Исключить неточности при передаче информации на листах комплекта, в том числе исключить изображение мебели, диванов.</w:t>
            </w:r>
            <w:r w:rsidR="00F9520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F9520F" w:rsidRPr="00F9520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Графичеки отразть распол</w:t>
            </w:r>
            <w:r w:rsidR="00F9520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ожение  на кухне мойки и эл.плиты.</w:t>
            </w:r>
          </w:p>
          <w:p w:rsidR="0048290A" w:rsidRDefault="0048290A" w:rsidP="000163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ведомости отделки стен позиции Ст-74.1 дублируются.</w:t>
            </w:r>
            <w:r w:rsidR="00F9520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15" w:type="dxa"/>
            <w:vAlign w:val="bottom"/>
          </w:tcPr>
          <w:p w:rsidR="008D6886" w:rsidRPr="00A31DC7" w:rsidRDefault="008D6886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8D6886" w:rsidRPr="00BB375E" w:rsidRDefault="00F9520F" w:rsidP="0001632B">
            <w:pPr>
              <w:jc w:val="center"/>
              <w:rPr>
                <w:rFonts w:ascii="Times New Roman" w:hAnsi="Times New Roman" w:cs="Times New Roman"/>
              </w:rPr>
            </w:pPr>
            <w:r w:rsidRPr="00BB375E">
              <w:rPr>
                <w:rFonts w:ascii="Times New Roman" w:hAnsi="Times New Roman" w:cs="Times New Roman"/>
              </w:rPr>
              <w:t>Для учета в работе</w:t>
            </w:r>
          </w:p>
        </w:tc>
      </w:tr>
      <w:tr w:rsidR="00AE1812" w:rsidRPr="00A31DC7" w:rsidTr="0001632B">
        <w:trPr>
          <w:trHeight w:val="747"/>
        </w:trPr>
        <w:tc>
          <w:tcPr>
            <w:tcW w:w="598" w:type="dxa"/>
            <w:shd w:val="clear" w:color="auto" w:fill="auto"/>
            <w:vAlign w:val="center"/>
          </w:tcPr>
          <w:p w:rsidR="00AE1812" w:rsidRPr="00A31DC7" w:rsidRDefault="00AE1812" w:rsidP="00E809B6">
            <w:pPr>
              <w:pStyle w:val="a5"/>
              <w:numPr>
                <w:ilvl w:val="0"/>
                <w:numId w:val="2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AE1812" w:rsidRDefault="00AE1812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AE1812" w:rsidRDefault="00AE1812" w:rsidP="000163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Учесть рекомендации ФР об </w:t>
            </w:r>
            <w:r w:rsidRPr="00BB375E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устройстве открываемой створки балконных блоков для проветривания.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Учесть при корректировке ПД.</w:t>
            </w:r>
          </w:p>
          <w:p w:rsidR="00AE1812" w:rsidRPr="00C6504A" w:rsidRDefault="00AE1812" w:rsidP="00FC29C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7249F6" wp14:editId="6F26B827">
                  <wp:extent cx="1038225" cy="1211263"/>
                  <wp:effectExtent l="0" t="0" r="0" b="825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946" cy="122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5" w:type="dxa"/>
            <w:vAlign w:val="bottom"/>
          </w:tcPr>
          <w:p w:rsidR="00AE1812" w:rsidRPr="00A31DC7" w:rsidRDefault="00AE1812" w:rsidP="0001632B">
            <w:pPr>
              <w:pStyle w:val="1"/>
              <w:shd w:val="clear" w:color="auto" w:fill="FCFCFF"/>
              <w:spacing w:after="0"/>
              <w:jc w:val="center"/>
              <w:outlineLvl w:val="0"/>
              <w:rPr>
                <w:b w:val="0"/>
                <w:bCs w:val="0"/>
                <w:spacing w:val="2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Align w:val="center"/>
          </w:tcPr>
          <w:p w:rsidR="00AE1812" w:rsidRPr="00BB375E" w:rsidRDefault="00F9520F" w:rsidP="0001632B">
            <w:pPr>
              <w:jc w:val="center"/>
              <w:rPr>
                <w:rFonts w:ascii="Times New Roman" w:hAnsi="Times New Roman" w:cs="Times New Roman"/>
              </w:rPr>
            </w:pPr>
            <w:r w:rsidRPr="00BB375E">
              <w:rPr>
                <w:rFonts w:ascii="Times New Roman" w:hAnsi="Times New Roman" w:cs="Times New Roman"/>
              </w:rPr>
              <w:t>Для учета в работе</w:t>
            </w:r>
          </w:p>
        </w:tc>
      </w:tr>
      <w:tr w:rsidR="00F9520F" w:rsidRPr="00A31DC7" w:rsidTr="0001632B">
        <w:trPr>
          <w:trHeight w:val="422"/>
        </w:trPr>
        <w:tc>
          <w:tcPr>
            <w:tcW w:w="15288" w:type="dxa"/>
            <w:gridSpan w:val="5"/>
            <w:shd w:val="clear" w:color="auto" w:fill="auto"/>
            <w:vAlign w:val="center"/>
          </w:tcPr>
          <w:p w:rsidR="00F9520F" w:rsidRPr="00E809B6" w:rsidRDefault="00F9520F" w:rsidP="00E809B6">
            <w:pPr>
              <w:ind w:firstLine="129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01632B" w:rsidRPr="00A31DC7" w:rsidTr="0001632B">
        <w:trPr>
          <w:trHeight w:val="747"/>
        </w:trPr>
        <w:tc>
          <w:tcPr>
            <w:tcW w:w="598" w:type="dxa"/>
            <w:shd w:val="clear" w:color="auto" w:fill="auto"/>
            <w:vAlign w:val="center"/>
          </w:tcPr>
          <w:p w:rsidR="0001632B" w:rsidRPr="00F9520F" w:rsidRDefault="0001632B" w:rsidP="0001632B">
            <w:pPr>
              <w:pStyle w:val="a5"/>
              <w:numPr>
                <w:ilvl w:val="0"/>
                <w:numId w:val="10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01632B" w:rsidRDefault="0001632B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01632B" w:rsidRDefault="0001632B" w:rsidP="0001632B">
            <w:pP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Для ускорения процесса рассмотрения рабочей документации и передачи в производство работ, необходимо </w:t>
            </w:r>
            <w:r w:rsidRPr="00BB375E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при внесении изменений, указывать на листах участки с откорректированными изображениями и текстом, обводя их облаком с номером участка.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В ответах необходимо предоставлять информацию о внесенных изменения с указанием листа или подробное обоснование </w:t>
            </w:r>
            <w:r w:rsidR="00BB375E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причины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принятого решения. </w:t>
            </w:r>
          </w:p>
          <w:p w:rsidR="0001632B" w:rsidRPr="00105850" w:rsidRDefault="0001632B" w:rsidP="0001632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Откорректированная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рабочая документация без оформления надлежащим образом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и с ответами «Принято», «внесены изменения » и «выполнено…», без указания конкретных листов и пунктов, </w:t>
            </w:r>
            <w:r w:rsidRPr="00B12DB1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к рассмотрению не допускается 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будет возвращена на доработку.</w:t>
            </w:r>
          </w:p>
        </w:tc>
        <w:tc>
          <w:tcPr>
            <w:tcW w:w="1715" w:type="dxa"/>
            <w:vAlign w:val="center"/>
          </w:tcPr>
          <w:p w:rsidR="0001632B" w:rsidRPr="00105850" w:rsidRDefault="0001632B" w:rsidP="0001632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3" w:type="dxa"/>
            <w:vAlign w:val="center"/>
          </w:tcPr>
          <w:p w:rsidR="0001632B" w:rsidRPr="00105850" w:rsidRDefault="0001632B" w:rsidP="0001632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Для учета в работе</w:t>
            </w:r>
          </w:p>
        </w:tc>
      </w:tr>
      <w:tr w:rsidR="0001632B" w:rsidRPr="00A31DC7" w:rsidTr="00D741FC">
        <w:trPr>
          <w:trHeight w:val="747"/>
        </w:trPr>
        <w:tc>
          <w:tcPr>
            <w:tcW w:w="598" w:type="dxa"/>
            <w:shd w:val="clear" w:color="auto" w:fill="auto"/>
            <w:vAlign w:val="center"/>
          </w:tcPr>
          <w:p w:rsidR="0001632B" w:rsidRPr="00F9520F" w:rsidRDefault="0001632B" w:rsidP="0001632B">
            <w:pPr>
              <w:pStyle w:val="a5"/>
              <w:numPr>
                <w:ilvl w:val="0"/>
                <w:numId w:val="10"/>
              </w:numPr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:rsidR="0001632B" w:rsidRDefault="0001632B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5" w:type="dxa"/>
            <w:vAlign w:val="center"/>
          </w:tcPr>
          <w:p w:rsidR="0001632B" w:rsidRDefault="0001632B" w:rsidP="0001632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выполнении корректировки рабочей документации в бланке разрешении на внесение изменений указывать код «4» или «5». Применение кодов 1, 2 и 3, должно быть обосновано.</w:t>
            </w:r>
          </w:p>
        </w:tc>
        <w:tc>
          <w:tcPr>
            <w:tcW w:w="1715" w:type="dxa"/>
            <w:vAlign w:val="center"/>
          </w:tcPr>
          <w:p w:rsidR="0001632B" w:rsidRDefault="0001632B" w:rsidP="0001632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3" w:type="dxa"/>
            <w:vAlign w:val="center"/>
          </w:tcPr>
          <w:p w:rsidR="0001632B" w:rsidRDefault="0001632B" w:rsidP="00016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</w:tr>
      <w:tr w:rsidR="0001632B" w:rsidRPr="00A31DC7" w:rsidTr="0001632B">
        <w:trPr>
          <w:trHeight w:val="411"/>
        </w:trPr>
        <w:tc>
          <w:tcPr>
            <w:tcW w:w="1528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632B" w:rsidRDefault="0001632B" w:rsidP="0001632B">
            <w:pPr>
              <w:ind w:left="-113"/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</w:pPr>
          </w:p>
          <w:p w:rsidR="0001632B" w:rsidRDefault="0001632B" w:rsidP="0001632B">
            <w:pPr>
              <w:spacing w:before="120" w:after="120"/>
              <w:ind w:left="-120"/>
              <w:rPr>
                <w:rFonts w:ascii="Times New Roman" w:hAnsi="Times New Roman" w:cs="Times New Roman"/>
                <w:sz w:val="26"/>
                <w:szCs w:val="26"/>
              </w:rPr>
            </w:pPr>
            <w:r w:rsidRPr="008546FD">
              <w:rPr>
                <w:rFonts w:ascii="Times New Roman" w:hAnsi="Times New Roman" w:cs="Times New Roman"/>
                <w:sz w:val="26"/>
                <w:szCs w:val="26"/>
              </w:rPr>
              <w:t xml:space="preserve">Примечание: Перечень замечаний может быть дополнен после представления полного пакета документов. </w:t>
            </w:r>
          </w:p>
          <w:p w:rsidR="0001632B" w:rsidRPr="0001632B" w:rsidRDefault="0001632B" w:rsidP="0001632B">
            <w:pPr>
              <w:spacing w:before="120" w:after="120"/>
              <w:ind w:left="-120"/>
              <w:rPr>
                <w:rStyle w:val="a4"/>
                <w:rFonts w:ascii="Times New Roman" w:hAnsi="Times New Roman" w:cs="Times New Roman"/>
                <w:color w:val="auto"/>
                <w:sz w:val="26"/>
                <w:szCs w:val="26"/>
                <w:u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 разъяснениями к замечаниям обращаться в рабочие дни с 15:00 до 17:00</w:t>
            </w:r>
            <w:r w:rsidRPr="007F056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 указанным контактным телефонам</w:t>
            </w:r>
            <w:r w:rsidRPr="00AF0B9C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tbl>
            <w:tblPr>
              <w:tblStyle w:val="a3"/>
              <w:tblW w:w="1249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44"/>
              <w:gridCol w:w="4541"/>
              <w:gridCol w:w="4411"/>
            </w:tblGrid>
            <w:tr w:rsidR="0001632B" w:rsidRPr="00FB7420" w:rsidTr="0001632B">
              <w:tc>
                <w:tcPr>
                  <w:tcW w:w="3544" w:type="dxa"/>
                </w:tcPr>
                <w:p w:rsidR="0001632B" w:rsidRPr="00C35D22" w:rsidRDefault="0001632B" w:rsidP="00DF6C5B">
                  <w:pPr>
                    <w:framePr w:hSpace="180" w:wrap="around" w:vAnchor="text" w:hAnchor="text" w:x="-125" w:y="1"/>
                    <w:ind w:left="-105" w:right="1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40BA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Начальник</w:t>
                  </w:r>
                  <w:r w:rsidRPr="00C35D2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архитектурно-строительного отдела</w:t>
                  </w:r>
                </w:p>
                <w:p w:rsidR="0001632B" w:rsidRPr="00C35D22" w:rsidRDefault="0001632B" w:rsidP="00DF6C5B">
                  <w:pPr>
                    <w:framePr w:hSpace="180" w:wrap="around" w:vAnchor="text" w:hAnchor="text" w:x="-125" w:y="1"/>
                    <w:ind w:left="-105" w:right="1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5D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Технического управления</w:t>
                  </w:r>
                </w:p>
                <w:p w:rsidR="0001632B" w:rsidRPr="00C35D22" w:rsidRDefault="0001632B" w:rsidP="00DF6C5B">
                  <w:pPr>
                    <w:framePr w:hSpace="180" w:wrap="around" w:vAnchor="text" w:hAnchor="text" w:x="-125" w:y="1"/>
                    <w:ind w:left="-105" w:right="1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5D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Зайцева Е.Е.</w:t>
                  </w:r>
                </w:p>
                <w:p w:rsidR="0001632B" w:rsidRPr="00C35D22" w:rsidRDefault="0001632B" w:rsidP="00DF6C5B">
                  <w:pPr>
                    <w:framePr w:hSpace="180" w:wrap="around" w:vAnchor="text" w:hAnchor="text" w:x="-125" w:y="1"/>
                    <w:ind w:left="-105" w:right="1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5D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+7 (495) 651-07-97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C35D2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доб.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77</w:t>
                  </w:r>
                  <w:r w:rsidRPr="00C35D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636</w:t>
                  </w:r>
                </w:p>
                <w:p w:rsidR="0001632B" w:rsidRPr="0065351C" w:rsidRDefault="0001632B" w:rsidP="00DF6C5B">
                  <w:pPr>
                    <w:framePr w:hSpace="180" w:wrap="around" w:vAnchor="text" w:hAnchor="text" w:x="-125" w:y="1"/>
                    <w:ind w:left="-105" w:right="1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16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Elena</w:t>
                  </w:r>
                  <w:r w:rsidRPr="00FB7420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Pr="00016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Zayceva</w:t>
                  </w:r>
                  <w:r w:rsidRPr="00E56A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@</w:t>
                  </w:r>
                  <w:r w:rsidRPr="00016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mosfr</w:t>
                  </w:r>
                  <w:r w:rsidRPr="00E56A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Pr="00016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ru</w:t>
                  </w:r>
                </w:p>
              </w:tc>
              <w:tc>
                <w:tcPr>
                  <w:tcW w:w="4541" w:type="dxa"/>
                </w:tcPr>
                <w:p w:rsidR="001E606B" w:rsidRDefault="0001632B" w:rsidP="00DF6C5B">
                  <w:pPr>
                    <w:framePr w:hSpace="180" w:wrap="around" w:vAnchor="text" w:hAnchor="text" w:x="-125" w:y="1"/>
                    <w:ind w:left="-105" w:right="183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Эксперт 2 категории по архитектурным решениям Архитектурно-строительного отдела </w:t>
                  </w:r>
                </w:p>
                <w:p w:rsidR="0001632B" w:rsidRDefault="0001632B" w:rsidP="00DF6C5B">
                  <w:pPr>
                    <w:framePr w:hSpace="180" w:wrap="around" w:vAnchor="text" w:hAnchor="text" w:x="-125" w:y="1"/>
                    <w:ind w:left="-105" w:right="183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Технического управления.</w:t>
                  </w:r>
                </w:p>
                <w:p w:rsidR="0001632B" w:rsidRDefault="0001632B" w:rsidP="00DF6C5B">
                  <w:pPr>
                    <w:framePr w:hSpace="180" w:wrap="around" w:vAnchor="text" w:hAnchor="text" w:x="-125" w:y="1"/>
                    <w:ind w:left="183" w:right="183" w:hanging="288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Ефимов А.В.</w:t>
                  </w:r>
                </w:p>
                <w:p w:rsidR="0001632B" w:rsidRPr="00B92444" w:rsidRDefault="0001632B" w:rsidP="00DF6C5B">
                  <w:pPr>
                    <w:framePr w:hSpace="180" w:wrap="around" w:vAnchor="text" w:hAnchor="text" w:x="-125" w:y="1"/>
                    <w:ind w:left="-105" w:right="183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92444">
                    <w:rPr>
                      <w:rFonts w:ascii="Times New Roman" w:hAnsi="Times New Roman" w:cs="Times New Roman"/>
                      <w:sz w:val="20"/>
                      <w:szCs w:val="20"/>
                    </w:rPr>
                    <w:t>+7 (495) 651-07-97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B9244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доб.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77</w:t>
                  </w:r>
                  <w:r w:rsidRPr="00B9244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587 </w:t>
                  </w:r>
                </w:p>
                <w:p w:rsidR="0001632B" w:rsidRPr="0001632B" w:rsidRDefault="0001632B" w:rsidP="00DF6C5B">
                  <w:pPr>
                    <w:framePr w:hSpace="180" w:wrap="around" w:vAnchor="text" w:hAnchor="text" w:x="-125" w:y="1"/>
                    <w:ind w:left="-105" w:right="183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16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Aleksey</w:t>
                  </w:r>
                  <w:r w:rsidRPr="00FB7420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Pr="00016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Efimov</w:t>
                  </w:r>
                  <w:r w:rsidRPr="00FB7420">
                    <w:rPr>
                      <w:rFonts w:ascii="Times New Roman" w:hAnsi="Times New Roman" w:cs="Times New Roman"/>
                      <w:sz w:val="20"/>
                      <w:szCs w:val="20"/>
                    </w:rPr>
                    <w:t>@</w:t>
                  </w:r>
                  <w:r w:rsidRPr="00016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mosfr</w:t>
                  </w:r>
                  <w:r w:rsidRPr="00FB7420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Pr="00016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ru</w:t>
                  </w:r>
                </w:p>
              </w:tc>
              <w:tc>
                <w:tcPr>
                  <w:tcW w:w="4411" w:type="dxa"/>
                </w:tcPr>
                <w:p w:rsidR="0001632B" w:rsidRPr="0001632B" w:rsidRDefault="0001632B" w:rsidP="00DF6C5B">
                  <w:pPr>
                    <w:framePr w:hSpace="180" w:wrap="around" w:vAnchor="text" w:hAnchor="text" w:x="-125" w:y="1"/>
                    <w:ind w:left="-105" w:right="1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16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Эксперт 2 категории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 архитектурным решениям Архитектурно-строительного отдела Технического управления</w:t>
                  </w:r>
                </w:p>
                <w:p w:rsidR="0001632B" w:rsidRPr="0001632B" w:rsidRDefault="0001632B" w:rsidP="00DF6C5B">
                  <w:pPr>
                    <w:framePr w:hSpace="180" w:wrap="around" w:vAnchor="text" w:hAnchor="text" w:x="-125" w:y="1"/>
                    <w:ind w:left="-105" w:right="1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16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Долгова И.Б.</w:t>
                  </w:r>
                </w:p>
                <w:p w:rsidR="0001632B" w:rsidRDefault="0001632B" w:rsidP="00DF6C5B">
                  <w:pPr>
                    <w:framePr w:hSpace="180" w:wrap="around" w:vAnchor="text" w:hAnchor="text" w:x="-125" w:y="1"/>
                    <w:ind w:left="-105" w:right="1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16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+7 (495) 651-07-97 доб. 77496</w:t>
                  </w:r>
                </w:p>
                <w:p w:rsidR="0001632B" w:rsidRPr="0001632B" w:rsidRDefault="000A1814" w:rsidP="00DF6C5B">
                  <w:pPr>
                    <w:framePr w:hSpace="180" w:wrap="around" w:vAnchor="text" w:hAnchor="text" w:x="-125" w:y="1"/>
                    <w:ind w:left="-105" w:right="11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hyperlink r:id="rId28" w:history="1">
                    <w:r w:rsidR="0001632B" w:rsidRPr="0001632B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Irina.Dolgova@mosfr.ru</w:t>
                    </w:r>
                  </w:hyperlink>
                </w:p>
              </w:tc>
            </w:tr>
          </w:tbl>
          <w:p w:rsidR="0001632B" w:rsidRDefault="0001632B" w:rsidP="0001632B">
            <w:pPr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</w:pPr>
          </w:p>
          <w:p w:rsidR="0001632B" w:rsidRPr="00A31DC7" w:rsidRDefault="0001632B" w:rsidP="0001632B">
            <w:pPr>
              <w:ind w:left="-113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</w:p>
        </w:tc>
      </w:tr>
    </w:tbl>
    <w:p w:rsidR="0021402B" w:rsidRPr="0001632B" w:rsidRDefault="0021402B" w:rsidP="0001632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21402B" w:rsidRPr="0001632B" w:rsidSect="00BB375E">
      <w:pgSz w:w="16838" w:h="11906" w:orient="landscape" w:code="9"/>
      <w:pgMar w:top="426" w:right="678" w:bottom="142" w:left="1134" w:header="709" w:footer="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814" w:rsidRDefault="000A1814" w:rsidP="00197008">
      <w:pPr>
        <w:spacing w:after="0" w:line="240" w:lineRule="auto"/>
      </w:pPr>
      <w:r>
        <w:separator/>
      </w:r>
    </w:p>
  </w:endnote>
  <w:endnote w:type="continuationSeparator" w:id="0">
    <w:p w:rsidR="000A1814" w:rsidRDefault="000A1814" w:rsidP="00197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814" w:rsidRDefault="000A1814" w:rsidP="00197008">
      <w:pPr>
        <w:spacing w:after="0" w:line="240" w:lineRule="auto"/>
      </w:pPr>
      <w:r>
        <w:separator/>
      </w:r>
    </w:p>
  </w:footnote>
  <w:footnote w:type="continuationSeparator" w:id="0">
    <w:p w:rsidR="000A1814" w:rsidRDefault="000A1814" w:rsidP="001970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7311"/>
    <w:multiLevelType w:val="hybridMultilevel"/>
    <w:tmpl w:val="4EEC0EC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3642613"/>
    <w:multiLevelType w:val="hybridMultilevel"/>
    <w:tmpl w:val="C2B642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66394"/>
    <w:multiLevelType w:val="hybridMultilevel"/>
    <w:tmpl w:val="F6C45C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6525E90"/>
    <w:multiLevelType w:val="hybridMultilevel"/>
    <w:tmpl w:val="F6C45C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AD56CDA"/>
    <w:multiLevelType w:val="hybridMultilevel"/>
    <w:tmpl w:val="4CFA9006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178F6"/>
    <w:multiLevelType w:val="hybridMultilevel"/>
    <w:tmpl w:val="731A3404"/>
    <w:lvl w:ilvl="0" w:tplc="B770E422">
      <w:start w:val="1"/>
      <w:numFmt w:val="decimal"/>
      <w:lvlText w:val="9.%1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C39DC"/>
    <w:multiLevelType w:val="hybridMultilevel"/>
    <w:tmpl w:val="3712181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6162C42"/>
    <w:multiLevelType w:val="hybridMultilevel"/>
    <w:tmpl w:val="4B067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251768"/>
    <w:multiLevelType w:val="hybridMultilevel"/>
    <w:tmpl w:val="49906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7"/>
  </w:num>
  <w:num w:numId="5">
    <w:abstractNumId w:val="2"/>
  </w:num>
  <w:num w:numId="6">
    <w:abstractNumId w:val="6"/>
  </w:num>
  <w:num w:numId="7">
    <w:abstractNumId w:val="4"/>
  </w:num>
  <w:num w:numId="8">
    <w:abstractNumId w:val="9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00A70"/>
    <w:rsid w:val="00006589"/>
    <w:rsid w:val="0001022B"/>
    <w:rsid w:val="00010382"/>
    <w:rsid w:val="00014ECE"/>
    <w:rsid w:val="0001632B"/>
    <w:rsid w:val="00021E83"/>
    <w:rsid w:val="00025A57"/>
    <w:rsid w:val="00027D6F"/>
    <w:rsid w:val="000318E6"/>
    <w:rsid w:val="0003312B"/>
    <w:rsid w:val="00035A91"/>
    <w:rsid w:val="000426DC"/>
    <w:rsid w:val="00043F4D"/>
    <w:rsid w:val="00052332"/>
    <w:rsid w:val="0005390B"/>
    <w:rsid w:val="00054395"/>
    <w:rsid w:val="00055B76"/>
    <w:rsid w:val="00056A9D"/>
    <w:rsid w:val="00073BF6"/>
    <w:rsid w:val="00074269"/>
    <w:rsid w:val="00075172"/>
    <w:rsid w:val="00090C17"/>
    <w:rsid w:val="00092A1C"/>
    <w:rsid w:val="000A1814"/>
    <w:rsid w:val="000B028E"/>
    <w:rsid w:val="000B20D0"/>
    <w:rsid w:val="000B3AF7"/>
    <w:rsid w:val="000C0038"/>
    <w:rsid w:val="000C25AF"/>
    <w:rsid w:val="000C303B"/>
    <w:rsid w:val="000C4DA4"/>
    <w:rsid w:val="000C5D69"/>
    <w:rsid w:val="000C675A"/>
    <w:rsid w:val="000C740C"/>
    <w:rsid w:val="000C767A"/>
    <w:rsid w:val="000D50E4"/>
    <w:rsid w:val="000D637B"/>
    <w:rsid w:val="000E0BA2"/>
    <w:rsid w:val="000E5718"/>
    <w:rsid w:val="000E6CDA"/>
    <w:rsid w:val="000F0433"/>
    <w:rsid w:val="000F3984"/>
    <w:rsid w:val="000F4148"/>
    <w:rsid w:val="000F4D6B"/>
    <w:rsid w:val="00100149"/>
    <w:rsid w:val="00100F44"/>
    <w:rsid w:val="001039DE"/>
    <w:rsid w:val="00105CB5"/>
    <w:rsid w:val="00105D3D"/>
    <w:rsid w:val="00106C29"/>
    <w:rsid w:val="00112434"/>
    <w:rsid w:val="001169E4"/>
    <w:rsid w:val="00125282"/>
    <w:rsid w:val="00126B6B"/>
    <w:rsid w:val="00127341"/>
    <w:rsid w:val="00127AC0"/>
    <w:rsid w:val="0013775B"/>
    <w:rsid w:val="00140A56"/>
    <w:rsid w:val="0014280F"/>
    <w:rsid w:val="00150DE4"/>
    <w:rsid w:val="00152345"/>
    <w:rsid w:val="00162BCC"/>
    <w:rsid w:val="00165AA3"/>
    <w:rsid w:val="00171C65"/>
    <w:rsid w:val="00176EA0"/>
    <w:rsid w:val="0018559A"/>
    <w:rsid w:val="0019510F"/>
    <w:rsid w:val="00196752"/>
    <w:rsid w:val="00197008"/>
    <w:rsid w:val="00197CCE"/>
    <w:rsid w:val="001A34A6"/>
    <w:rsid w:val="001A756E"/>
    <w:rsid w:val="001B448D"/>
    <w:rsid w:val="001B640C"/>
    <w:rsid w:val="001B7A09"/>
    <w:rsid w:val="001B7C52"/>
    <w:rsid w:val="001B7F43"/>
    <w:rsid w:val="001C3340"/>
    <w:rsid w:val="001C4342"/>
    <w:rsid w:val="001D2A75"/>
    <w:rsid w:val="001D4D2B"/>
    <w:rsid w:val="001D5E54"/>
    <w:rsid w:val="001E1162"/>
    <w:rsid w:val="001E41F4"/>
    <w:rsid w:val="001E5F67"/>
    <w:rsid w:val="001E606B"/>
    <w:rsid w:val="001E6AFE"/>
    <w:rsid w:val="001F096D"/>
    <w:rsid w:val="0020344D"/>
    <w:rsid w:val="00205DC6"/>
    <w:rsid w:val="0021402B"/>
    <w:rsid w:val="0021516A"/>
    <w:rsid w:val="00215685"/>
    <w:rsid w:val="00215B22"/>
    <w:rsid w:val="002273E0"/>
    <w:rsid w:val="002320B2"/>
    <w:rsid w:val="00232CFB"/>
    <w:rsid w:val="00232F5C"/>
    <w:rsid w:val="00234A97"/>
    <w:rsid w:val="00235252"/>
    <w:rsid w:val="00242B01"/>
    <w:rsid w:val="0024473A"/>
    <w:rsid w:val="002549F8"/>
    <w:rsid w:val="002555DF"/>
    <w:rsid w:val="002753A9"/>
    <w:rsid w:val="002769FC"/>
    <w:rsid w:val="002808C2"/>
    <w:rsid w:val="00280E9A"/>
    <w:rsid w:val="0028251B"/>
    <w:rsid w:val="0029044D"/>
    <w:rsid w:val="00291EBC"/>
    <w:rsid w:val="002A4301"/>
    <w:rsid w:val="002A523B"/>
    <w:rsid w:val="002B2364"/>
    <w:rsid w:val="002B358B"/>
    <w:rsid w:val="002B70C5"/>
    <w:rsid w:val="002C1EC4"/>
    <w:rsid w:val="002C4586"/>
    <w:rsid w:val="002C59EE"/>
    <w:rsid w:val="002C70D9"/>
    <w:rsid w:val="002D00C4"/>
    <w:rsid w:val="002D2358"/>
    <w:rsid w:val="002E1D8A"/>
    <w:rsid w:val="002E2022"/>
    <w:rsid w:val="002E22F4"/>
    <w:rsid w:val="002E7F84"/>
    <w:rsid w:val="002F0230"/>
    <w:rsid w:val="002F14F0"/>
    <w:rsid w:val="0030068B"/>
    <w:rsid w:val="00301130"/>
    <w:rsid w:val="00304590"/>
    <w:rsid w:val="00307247"/>
    <w:rsid w:val="00312264"/>
    <w:rsid w:val="00314734"/>
    <w:rsid w:val="003148AD"/>
    <w:rsid w:val="0033253F"/>
    <w:rsid w:val="003401AF"/>
    <w:rsid w:val="00350A7D"/>
    <w:rsid w:val="0035182F"/>
    <w:rsid w:val="00353799"/>
    <w:rsid w:val="0035427B"/>
    <w:rsid w:val="003545EA"/>
    <w:rsid w:val="00355DD6"/>
    <w:rsid w:val="003576E6"/>
    <w:rsid w:val="003601BD"/>
    <w:rsid w:val="00360B78"/>
    <w:rsid w:val="00367C67"/>
    <w:rsid w:val="00371248"/>
    <w:rsid w:val="00371B6F"/>
    <w:rsid w:val="00373904"/>
    <w:rsid w:val="00373972"/>
    <w:rsid w:val="00374FC3"/>
    <w:rsid w:val="00386849"/>
    <w:rsid w:val="00387E55"/>
    <w:rsid w:val="0039243C"/>
    <w:rsid w:val="003A0884"/>
    <w:rsid w:val="003A4060"/>
    <w:rsid w:val="003A46EA"/>
    <w:rsid w:val="003B1733"/>
    <w:rsid w:val="003B2300"/>
    <w:rsid w:val="003B5D19"/>
    <w:rsid w:val="003C1378"/>
    <w:rsid w:val="003C3CF2"/>
    <w:rsid w:val="003C68BC"/>
    <w:rsid w:val="003C6A4B"/>
    <w:rsid w:val="003E46D2"/>
    <w:rsid w:val="003E5A60"/>
    <w:rsid w:val="003E5BB5"/>
    <w:rsid w:val="003E73CF"/>
    <w:rsid w:val="00402CE5"/>
    <w:rsid w:val="00405BD0"/>
    <w:rsid w:val="004149E8"/>
    <w:rsid w:val="00415F97"/>
    <w:rsid w:val="0041666E"/>
    <w:rsid w:val="00417576"/>
    <w:rsid w:val="0041784A"/>
    <w:rsid w:val="0042242A"/>
    <w:rsid w:val="0042291D"/>
    <w:rsid w:val="00422BBE"/>
    <w:rsid w:val="00424791"/>
    <w:rsid w:val="0042681E"/>
    <w:rsid w:val="0043365B"/>
    <w:rsid w:val="00435ADA"/>
    <w:rsid w:val="00437C73"/>
    <w:rsid w:val="004413D1"/>
    <w:rsid w:val="00444BFD"/>
    <w:rsid w:val="00444D4B"/>
    <w:rsid w:val="0045035F"/>
    <w:rsid w:val="00451965"/>
    <w:rsid w:val="004549BF"/>
    <w:rsid w:val="00457985"/>
    <w:rsid w:val="004640D7"/>
    <w:rsid w:val="00464C87"/>
    <w:rsid w:val="00464C94"/>
    <w:rsid w:val="00466F02"/>
    <w:rsid w:val="00467CC7"/>
    <w:rsid w:val="00471C50"/>
    <w:rsid w:val="0047274C"/>
    <w:rsid w:val="00474D62"/>
    <w:rsid w:val="00477C68"/>
    <w:rsid w:val="0048290A"/>
    <w:rsid w:val="00483746"/>
    <w:rsid w:val="004912BD"/>
    <w:rsid w:val="00492C6B"/>
    <w:rsid w:val="00496A0A"/>
    <w:rsid w:val="004A0278"/>
    <w:rsid w:val="004A16E9"/>
    <w:rsid w:val="004A44D0"/>
    <w:rsid w:val="004A52CB"/>
    <w:rsid w:val="004A63A7"/>
    <w:rsid w:val="004A64F8"/>
    <w:rsid w:val="004B2F62"/>
    <w:rsid w:val="004B3713"/>
    <w:rsid w:val="004B3A0F"/>
    <w:rsid w:val="004B5627"/>
    <w:rsid w:val="004C0962"/>
    <w:rsid w:val="004C4101"/>
    <w:rsid w:val="004C64A1"/>
    <w:rsid w:val="004C6684"/>
    <w:rsid w:val="004D312E"/>
    <w:rsid w:val="004D6870"/>
    <w:rsid w:val="004E0773"/>
    <w:rsid w:val="004E5A9C"/>
    <w:rsid w:val="004F3FED"/>
    <w:rsid w:val="004F4D91"/>
    <w:rsid w:val="0050162C"/>
    <w:rsid w:val="0050286E"/>
    <w:rsid w:val="00503429"/>
    <w:rsid w:val="00504D02"/>
    <w:rsid w:val="00505C3B"/>
    <w:rsid w:val="00505F60"/>
    <w:rsid w:val="00506341"/>
    <w:rsid w:val="00516D9A"/>
    <w:rsid w:val="00520AC2"/>
    <w:rsid w:val="00526FC7"/>
    <w:rsid w:val="005332FC"/>
    <w:rsid w:val="005367D1"/>
    <w:rsid w:val="005421F6"/>
    <w:rsid w:val="005440BC"/>
    <w:rsid w:val="00550EBC"/>
    <w:rsid w:val="00551B12"/>
    <w:rsid w:val="00553346"/>
    <w:rsid w:val="0055529F"/>
    <w:rsid w:val="00557E10"/>
    <w:rsid w:val="00561C0B"/>
    <w:rsid w:val="00563166"/>
    <w:rsid w:val="00563A58"/>
    <w:rsid w:val="00565106"/>
    <w:rsid w:val="00572BB7"/>
    <w:rsid w:val="00575C3E"/>
    <w:rsid w:val="00582EA2"/>
    <w:rsid w:val="00585A78"/>
    <w:rsid w:val="00596AAB"/>
    <w:rsid w:val="00596D69"/>
    <w:rsid w:val="005A337C"/>
    <w:rsid w:val="005A4B8B"/>
    <w:rsid w:val="005A7385"/>
    <w:rsid w:val="005A73DE"/>
    <w:rsid w:val="005C29EE"/>
    <w:rsid w:val="005C4966"/>
    <w:rsid w:val="005D2CE1"/>
    <w:rsid w:val="005D4905"/>
    <w:rsid w:val="005D7116"/>
    <w:rsid w:val="005E301B"/>
    <w:rsid w:val="005E7935"/>
    <w:rsid w:val="005F00F7"/>
    <w:rsid w:val="005F033A"/>
    <w:rsid w:val="005F0537"/>
    <w:rsid w:val="005F5312"/>
    <w:rsid w:val="005F7C87"/>
    <w:rsid w:val="0060270D"/>
    <w:rsid w:val="0061010B"/>
    <w:rsid w:val="00610184"/>
    <w:rsid w:val="0061569F"/>
    <w:rsid w:val="00617C4F"/>
    <w:rsid w:val="0062209E"/>
    <w:rsid w:val="00623BBE"/>
    <w:rsid w:val="0062431C"/>
    <w:rsid w:val="00631CA7"/>
    <w:rsid w:val="006321FE"/>
    <w:rsid w:val="00634A69"/>
    <w:rsid w:val="00635C41"/>
    <w:rsid w:val="00640C7A"/>
    <w:rsid w:val="00641448"/>
    <w:rsid w:val="006454F9"/>
    <w:rsid w:val="0064684A"/>
    <w:rsid w:val="0065346E"/>
    <w:rsid w:val="006536C8"/>
    <w:rsid w:val="006539E0"/>
    <w:rsid w:val="00655472"/>
    <w:rsid w:val="006556F1"/>
    <w:rsid w:val="00663AEA"/>
    <w:rsid w:val="00670C6A"/>
    <w:rsid w:val="0067179A"/>
    <w:rsid w:val="00674116"/>
    <w:rsid w:val="00677922"/>
    <w:rsid w:val="00687C79"/>
    <w:rsid w:val="00690CA0"/>
    <w:rsid w:val="00691009"/>
    <w:rsid w:val="00693658"/>
    <w:rsid w:val="006948C8"/>
    <w:rsid w:val="00695241"/>
    <w:rsid w:val="0069629E"/>
    <w:rsid w:val="006A647D"/>
    <w:rsid w:val="006B403C"/>
    <w:rsid w:val="006C2C90"/>
    <w:rsid w:val="006C36D8"/>
    <w:rsid w:val="006D1F4C"/>
    <w:rsid w:val="006D20C7"/>
    <w:rsid w:val="006D3CD2"/>
    <w:rsid w:val="006D7D7C"/>
    <w:rsid w:val="006E4951"/>
    <w:rsid w:val="006E4AAA"/>
    <w:rsid w:val="006E6358"/>
    <w:rsid w:val="006E6499"/>
    <w:rsid w:val="006E7651"/>
    <w:rsid w:val="006F306A"/>
    <w:rsid w:val="006F594D"/>
    <w:rsid w:val="007002F9"/>
    <w:rsid w:val="00702A59"/>
    <w:rsid w:val="00704AEC"/>
    <w:rsid w:val="007052C8"/>
    <w:rsid w:val="00706716"/>
    <w:rsid w:val="00711BD9"/>
    <w:rsid w:val="00727288"/>
    <w:rsid w:val="00731483"/>
    <w:rsid w:val="00733BE3"/>
    <w:rsid w:val="00734590"/>
    <w:rsid w:val="00741969"/>
    <w:rsid w:val="00747EA7"/>
    <w:rsid w:val="007531F3"/>
    <w:rsid w:val="00756B8F"/>
    <w:rsid w:val="00756D6D"/>
    <w:rsid w:val="007577F9"/>
    <w:rsid w:val="00763E0B"/>
    <w:rsid w:val="0076442B"/>
    <w:rsid w:val="00765A05"/>
    <w:rsid w:val="007702CD"/>
    <w:rsid w:val="00774665"/>
    <w:rsid w:val="00776BF8"/>
    <w:rsid w:val="00781A45"/>
    <w:rsid w:val="0078692A"/>
    <w:rsid w:val="00795ACA"/>
    <w:rsid w:val="0079650E"/>
    <w:rsid w:val="007A4FBA"/>
    <w:rsid w:val="007B23DE"/>
    <w:rsid w:val="007B4F28"/>
    <w:rsid w:val="007C0862"/>
    <w:rsid w:val="007C3681"/>
    <w:rsid w:val="007C40A5"/>
    <w:rsid w:val="007C4DBF"/>
    <w:rsid w:val="007D0C15"/>
    <w:rsid w:val="007D6738"/>
    <w:rsid w:val="007D6CB0"/>
    <w:rsid w:val="007E0722"/>
    <w:rsid w:val="007E6033"/>
    <w:rsid w:val="007E7B2C"/>
    <w:rsid w:val="007F0EE6"/>
    <w:rsid w:val="007F256C"/>
    <w:rsid w:val="007F4EFF"/>
    <w:rsid w:val="007F51F8"/>
    <w:rsid w:val="007F77A6"/>
    <w:rsid w:val="0080004A"/>
    <w:rsid w:val="00800639"/>
    <w:rsid w:val="008028F3"/>
    <w:rsid w:val="0080462F"/>
    <w:rsid w:val="0080576B"/>
    <w:rsid w:val="00807D17"/>
    <w:rsid w:val="00810C8E"/>
    <w:rsid w:val="00812A3E"/>
    <w:rsid w:val="00815D58"/>
    <w:rsid w:val="008160D4"/>
    <w:rsid w:val="00817FA9"/>
    <w:rsid w:val="0082324C"/>
    <w:rsid w:val="00826AE7"/>
    <w:rsid w:val="00827A4F"/>
    <w:rsid w:val="00827FC1"/>
    <w:rsid w:val="00831806"/>
    <w:rsid w:val="0083440C"/>
    <w:rsid w:val="008349A0"/>
    <w:rsid w:val="008412F1"/>
    <w:rsid w:val="00841D6C"/>
    <w:rsid w:val="00846CF9"/>
    <w:rsid w:val="00847E26"/>
    <w:rsid w:val="0086183B"/>
    <w:rsid w:val="00862913"/>
    <w:rsid w:val="00862BA7"/>
    <w:rsid w:val="008631A9"/>
    <w:rsid w:val="008638AC"/>
    <w:rsid w:val="00864ED1"/>
    <w:rsid w:val="00871C3D"/>
    <w:rsid w:val="0087273A"/>
    <w:rsid w:val="00872FFC"/>
    <w:rsid w:val="00873A8D"/>
    <w:rsid w:val="00875AB4"/>
    <w:rsid w:val="00875D4F"/>
    <w:rsid w:val="0088367A"/>
    <w:rsid w:val="008848BD"/>
    <w:rsid w:val="00885CD1"/>
    <w:rsid w:val="00890507"/>
    <w:rsid w:val="00891E4A"/>
    <w:rsid w:val="00892E00"/>
    <w:rsid w:val="008A2FEC"/>
    <w:rsid w:val="008B5C25"/>
    <w:rsid w:val="008C05B7"/>
    <w:rsid w:val="008C1481"/>
    <w:rsid w:val="008C433D"/>
    <w:rsid w:val="008D10CF"/>
    <w:rsid w:val="008D45F3"/>
    <w:rsid w:val="008D6886"/>
    <w:rsid w:val="008D6FB6"/>
    <w:rsid w:val="008E092A"/>
    <w:rsid w:val="008E1EAF"/>
    <w:rsid w:val="008E201B"/>
    <w:rsid w:val="008E26E1"/>
    <w:rsid w:val="008E5E82"/>
    <w:rsid w:val="008F7BA9"/>
    <w:rsid w:val="00900039"/>
    <w:rsid w:val="009014F3"/>
    <w:rsid w:val="00904489"/>
    <w:rsid w:val="00913CF5"/>
    <w:rsid w:val="00914A6D"/>
    <w:rsid w:val="009158DD"/>
    <w:rsid w:val="00917F7A"/>
    <w:rsid w:val="0092251C"/>
    <w:rsid w:val="00923DBA"/>
    <w:rsid w:val="00930815"/>
    <w:rsid w:val="009321A3"/>
    <w:rsid w:val="00932F52"/>
    <w:rsid w:val="00933B5A"/>
    <w:rsid w:val="00936E27"/>
    <w:rsid w:val="00942FF2"/>
    <w:rsid w:val="009454B5"/>
    <w:rsid w:val="00945FE5"/>
    <w:rsid w:val="00947434"/>
    <w:rsid w:val="00955D94"/>
    <w:rsid w:val="00963240"/>
    <w:rsid w:val="009668F6"/>
    <w:rsid w:val="00974940"/>
    <w:rsid w:val="00982DA8"/>
    <w:rsid w:val="00984676"/>
    <w:rsid w:val="009906B3"/>
    <w:rsid w:val="00993CFC"/>
    <w:rsid w:val="009A35AC"/>
    <w:rsid w:val="009A4FF7"/>
    <w:rsid w:val="009A57BC"/>
    <w:rsid w:val="009A74F1"/>
    <w:rsid w:val="009B0F3C"/>
    <w:rsid w:val="009B1BF3"/>
    <w:rsid w:val="009B2F25"/>
    <w:rsid w:val="009B7F77"/>
    <w:rsid w:val="009C253A"/>
    <w:rsid w:val="009D11E4"/>
    <w:rsid w:val="009D1385"/>
    <w:rsid w:val="009D1421"/>
    <w:rsid w:val="009D36EE"/>
    <w:rsid w:val="009D3B00"/>
    <w:rsid w:val="009D3BAD"/>
    <w:rsid w:val="009D7A5E"/>
    <w:rsid w:val="009E4F58"/>
    <w:rsid w:val="009F5A58"/>
    <w:rsid w:val="009F6290"/>
    <w:rsid w:val="009F7C1C"/>
    <w:rsid w:val="00A01C93"/>
    <w:rsid w:val="00A05D18"/>
    <w:rsid w:val="00A1437A"/>
    <w:rsid w:val="00A15A47"/>
    <w:rsid w:val="00A22B9E"/>
    <w:rsid w:val="00A231D2"/>
    <w:rsid w:val="00A25D6C"/>
    <w:rsid w:val="00A26584"/>
    <w:rsid w:val="00A31885"/>
    <w:rsid w:val="00A31DC7"/>
    <w:rsid w:val="00A32AC8"/>
    <w:rsid w:val="00A33E8A"/>
    <w:rsid w:val="00A34B47"/>
    <w:rsid w:val="00A35593"/>
    <w:rsid w:val="00A36172"/>
    <w:rsid w:val="00A378FC"/>
    <w:rsid w:val="00A45778"/>
    <w:rsid w:val="00A47A09"/>
    <w:rsid w:val="00A55F7E"/>
    <w:rsid w:val="00A621BF"/>
    <w:rsid w:val="00A66AD9"/>
    <w:rsid w:val="00A722B8"/>
    <w:rsid w:val="00A80F45"/>
    <w:rsid w:val="00A90861"/>
    <w:rsid w:val="00A9360B"/>
    <w:rsid w:val="00AA1FC4"/>
    <w:rsid w:val="00AA5C7D"/>
    <w:rsid w:val="00AA6817"/>
    <w:rsid w:val="00AB05AD"/>
    <w:rsid w:val="00AB196D"/>
    <w:rsid w:val="00AB647E"/>
    <w:rsid w:val="00AD1D41"/>
    <w:rsid w:val="00AD1F99"/>
    <w:rsid w:val="00AD22DF"/>
    <w:rsid w:val="00AD33EC"/>
    <w:rsid w:val="00AD344E"/>
    <w:rsid w:val="00AE1812"/>
    <w:rsid w:val="00AE1BD6"/>
    <w:rsid w:val="00AE3C1C"/>
    <w:rsid w:val="00AF5798"/>
    <w:rsid w:val="00AF5FFF"/>
    <w:rsid w:val="00AF7612"/>
    <w:rsid w:val="00B01F30"/>
    <w:rsid w:val="00B022E5"/>
    <w:rsid w:val="00B0269A"/>
    <w:rsid w:val="00B06392"/>
    <w:rsid w:val="00B1774B"/>
    <w:rsid w:val="00B20BCA"/>
    <w:rsid w:val="00B26DD0"/>
    <w:rsid w:val="00B30A0F"/>
    <w:rsid w:val="00B32F09"/>
    <w:rsid w:val="00B337CF"/>
    <w:rsid w:val="00B34653"/>
    <w:rsid w:val="00B34AF6"/>
    <w:rsid w:val="00B3622F"/>
    <w:rsid w:val="00B36AFC"/>
    <w:rsid w:val="00B40083"/>
    <w:rsid w:val="00B4073A"/>
    <w:rsid w:val="00B44B64"/>
    <w:rsid w:val="00B46F27"/>
    <w:rsid w:val="00B50A95"/>
    <w:rsid w:val="00B61D36"/>
    <w:rsid w:val="00B63313"/>
    <w:rsid w:val="00B644DA"/>
    <w:rsid w:val="00B66DAA"/>
    <w:rsid w:val="00B72188"/>
    <w:rsid w:val="00B76225"/>
    <w:rsid w:val="00B80C7D"/>
    <w:rsid w:val="00B811A9"/>
    <w:rsid w:val="00B816D1"/>
    <w:rsid w:val="00B83210"/>
    <w:rsid w:val="00B85482"/>
    <w:rsid w:val="00B87FB9"/>
    <w:rsid w:val="00BA7C5F"/>
    <w:rsid w:val="00BB375E"/>
    <w:rsid w:val="00BB67F2"/>
    <w:rsid w:val="00BB7041"/>
    <w:rsid w:val="00BC4624"/>
    <w:rsid w:val="00BD0FAB"/>
    <w:rsid w:val="00BE34F4"/>
    <w:rsid w:val="00BE38DC"/>
    <w:rsid w:val="00BE42EE"/>
    <w:rsid w:val="00BE57DB"/>
    <w:rsid w:val="00BE5865"/>
    <w:rsid w:val="00BF085C"/>
    <w:rsid w:val="00BF0E7D"/>
    <w:rsid w:val="00BF3905"/>
    <w:rsid w:val="00BF48C4"/>
    <w:rsid w:val="00C02D43"/>
    <w:rsid w:val="00C058DB"/>
    <w:rsid w:val="00C05C61"/>
    <w:rsid w:val="00C07A35"/>
    <w:rsid w:val="00C116DD"/>
    <w:rsid w:val="00C222B8"/>
    <w:rsid w:val="00C30370"/>
    <w:rsid w:val="00C318D1"/>
    <w:rsid w:val="00C370DB"/>
    <w:rsid w:val="00C40E4E"/>
    <w:rsid w:val="00C43307"/>
    <w:rsid w:val="00C4704B"/>
    <w:rsid w:val="00C50EFD"/>
    <w:rsid w:val="00C51DE9"/>
    <w:rsid w:val="00C5601D"/>
    <w:rsid w:val="00C63C2E"/>
    <w:rsid w:val="00C6504A"/>
    <w:rsid w:val="00C73321"/>
    <w:rsid w:val="00C80842"/>
    <w:rsid w:val="00C86D65"/>
    <w:rsid w:val="00C902B8"/>
    <w:rsid w:val="00C913E2"/>
    <w:rsid w:val="00C97049"/>
    <w:rsid w:val="00C97E35"/>
    <w:rsid w:val="00CA2E7E"/>
    <w:rsid w:val="00CA3CCC"/>
    <w:rsid w:val="00CA4358"/>
    <w:rsid w:val="00CA5691"/>
    <w:rsid w:val="00CB0CC6"/>
    <w:rsid w:val="00CB4A29"/>
    <w:rsid w:val="00CB5791"/>
    <w:rsid w:val="00CB58CE"/>
    <w:rsid w:val="00CB61F7"/>
    <w:rsid w:val="00CB744C"/>
    <w:rsid w:val="00CB770F"/>
    <w:rsid w:val="00CC0CE8"/>
    <w:rsid w:val="00CC219B"/>
    <w:rsid w:val="00CD67BA"/>
    <w:rsid w:val="00CE0954"/>
    <w:rsid w:val="00CE3DC2"/>
    <w:rsid w:val="00CE457F"/>
    <w:rsid w:val="00CE4E7C"/>
    <w:rsid w:val="00CE53DE"/>
    <w:rsid w:val="00CF1B17"/>
    <w:rsid w:val="00CF3190"/>
    <w:rsid w:val="00CF3D41"/>
    <w:rsid w:val="00CF4669"/>
    <w:rsid w:val="00D0655C"/>
    <w:rsid w:val="00D126B2"/>
    <w:rsid w:val="00D257B1"/>
    <w:rsid w:val="00D30725"/>
    <w:rsid w:val="00D31711"/>
    <w:rsid w:val="00D34907"/>
    <w:rsid w:val="00D3644E"/>
    <w:rsid w:val="00D42A46"/>
    <w:rsid w:val="00D43646"/>
    <w:rsid w:val="00D45342"/>
    <w:rsid w:val="00D53250"/>
    <w:rsid w:val="00D60C88"/>
    <w:rsid w:val="00D62DCB"/>
    <w:rsid w:val="00D70826"/>
    <w:rsid w:val="00D77DBD"/>
    <w:rsid w:val="00D824EC"/>
    <w:rsid w:val="00D85622"/>
    <w:rsid w:val="00D910A0"/>
    <w:rsid w:val="00D9389B"/>
    <w:rsid w:val="00D953C0"/>
    <w:rsid w:val="00D95E12"/>
    <w:rsid w:val="00DA4A24"/>
    <w:rsid w:val="00DA7F1D"/>
    <w:rsid w:val="00DB120A"/>
    <w:rsid w:val="00DB1A78"/>
    <w:rsid w:val="00DB50F0"/>
    <w:rsid w:val="00DB62EE"/>
    <w:rsid w:val="00DC1403"/>
    <w:rsid w:val="00DC35F6"/>
    <w:rsid w:val="00DD1A9F"/>
    <w:rsid w:val="00DD6730"/>
    <w:rsid w:val="00DE23FB"/>
    <w:rsid w:val="00DE496C"/>
    <w:rsid w:val="00DE55FA"/>
    <w:rsid w:val="00DF68F5"/>
    <w:rsid w:val="00DF6C5B"/>
    <w:rsid w:val="00E03016"/>
    <w:rsid w:val="00E17202"/>
    <w:rsid w:val="00E17294"/>
    <w:rsid w:val="00E216EA"/>
    <w:rsid w:val="00E22D3F"/>
    <w:rsid w:val="00E23CB4"/>
    <w:rsid w:val="00E248C5"/>
    <w:rsid w:val="00E3405F"/>
    <w:rsid w:val="00E36040"/>
    <w:rsid w:val="00E41B73"/>
    <w:rsid w:val="00E504D7"/>
    <w:rsid w:val="00E534EC"/>
    <w:rsid w:val="00E541D2"/>
    <w:rsid w:val="00E5648C"/>
    <w:rsid w:val="00E6608A"/>
    <w:rsid w:val="00E71CD7"/>
    <w:rsid w:val="00E72434"/>
    <w:rsid w:val="00E809B6"/>
    <w:rsid w:val="00E831E5"/>
    <w:rsid w:val="00E85600"/>
    <w:rsid w:val="00E87694"/>
    <w:rsid w:val="00E902C5"/>
    <w:rsid w:val="00E92B27"/>
    <w:rsid w:val="00E97BD8"/>
    <w:rsid w:val="00EA4054"/>
    <w:rsid w:val="00EA5D76"/>
    <w:rsid w:val="00EA6ECD"/>
    <w:rsid w:val="00EB1697"/>
    <w:rsid w:val="00EB3DE8"/>
    <w:rsid w:val="00EB5437"/>
    <w:rsid w:val="00EB573D"/>
    <w:rsid w:val="00EC26F3"/>
    <w:rsid w:val="00ED24C1"/>
    <w:rsid w:val="00ED273B"/>
    <w:rsid w:val="00ED2DCB"/>
    <w:rsid w:val="00ED46CB"/>
    <w:rsid w:val="00ED68A5"/>
    <w:rsid w:val="00ED74C1"/>
    <w:rsid w:val="00EE3BDE"/>
    <w:rsid w:val="00EE6042"/>
    <w:rsid w:val="00EE7257"/>
    <w:rsid w:val="00EF22BB"/>
    <w:rsid w:val="00EF4EC4"/>
    <w:rsid w:val="00EF53E2"/>
    <w:rsid w:val="00EF59E2"/>
    <w:rsid w:val="00EF5F5E"/>
    <w:rsid w:val="00F01B4B"/>
    <w:rsid w:val="00F02C76"/>
    <w:rsid w:val="00F1238E"/>
    <w:rsid w:val="00F22893"/>
    <w:rsid w:val="00F25940"/>
    <w:rsid w:val="00F323B7"/>
    <w:rsid w:val="00F32E1F"/>
    <w:rsid w:val="00F344F4"/>
    <w:rsid w:val="00F35177"/>
    <w:rsid w:val="00F36ACF"/>
    <w:rsid w:val="00F37564"/>
    <w:rsid w:val="00F40139"/>
    <w:rsid w:val="00F41C34"/>
    <w:rsid w:val="00F42079"/>
    <w:rsid w:val="00F435AE"/>
    <w:rsid w:val="00F4780A"/>
    <w:rsid w:val="00F54A78"/>
    <w:rsid w:val="00F560D5"/>
    <w:rsid w:val="00F60BF2"/>
    <w:rsid w:val="00F61BBE"/>
    <w:rsid w:val="00F62169"/>
    <w:rsid w:val="00F632D6"/>
    <w:rsid w:val="00F6471C"/>
    <w:rsid w:val="00F67C3C"/>
    <w:rsid w:val="00F707BB"/>
    <w:rsid w:val="00F70B6D"/>
    <w:rsid w:val="00F750A5"/>
    <w:rsid w:val="00F7650B"/>
    <w:rsid w:val="00F82E0F"/>
    <w:rsid w:val="00F84F0B"/>
    <w:rsid w:val="00F857A6"/>
    <w:rsid w:val="00F91928"/>
    <w:rsid w:val="00F93354"/>
    <w:rsid w:val="00F94282"/>
    <w:rsid w:val="00F9520F"/>
    <w:rsid w:val="00F975AC"/>
    <w:rsid w:val="00FA0B55"/>
    <w:rsid w:val="00FA0F5B"/>
    <w:rsid w:val="00FA1746"/>
    <w:rsid w:val="00FA320B"/>
    <w:rsid w:val="00FA6B94"/>
    <w:rsid w:val="00FB234F"/>
    <w:rsid w:val="00FB3B2F"/>
    <w:rsid w:val="00FB44F8"/>
    <w:rsid w:val="00FB52D3"/>
    <w:rsid w:val="00FB69BD"/>
    <w:rsid w:val="00FB75AE"/>
    <w:rsid w:val="00FC1D8B"/>
    <w:rsid w:val="00FC29CE"/>
    <w:rsid w:val="00FC70AE"/>
    <w:rsid w:val="00FD0BA2"/>
    <w:rsid w:val="00FD2DED"/>
    <w:rsid w:val="00FD7320"/>
    <w:rsid w:val="00FE3687"/>
    <w:rsid w:val="00FE5E24"/>
    <w:rsid w:val="00FF0390"/>
    <w:rsid w:val="00FF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00715A"/>
  <w15:chartTrackingRefBased/>
  <w15:docId w15:val="{1D47A0DD-EB8B-4340-A83A-8FE886234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681"/>
  </w:style>
  <w:style w:type="paragraph" w:styleId="1">
    <w:name w:val="heading 1"/>
    <w:basedOn w:val="a"/>
    <w:link w:val="10"/>
    <w:uiPriority w:val="9"/>
    <w:qFormat/>
    <w:rsid w:val="00371B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B403C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71B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C318D1"/>
    <w:pPr>
      <w:ind w:left="720"/>
      <w:contextualSpacing/>
    </w:pPr>
  </w:style>
  <w:style w:type="table" w:customStyle="1" w:styleId="3">
    <w:name w:val="Сетка таблицы3"/>
    <w:basedOn w:val="a1"/>
    <w:next w:val="a3"/>
    <w:uiPriority w:val="39"/>
    <w:rsid w:val="00214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97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97008"/>
  </w:style>
  <w:style w:type="paragraph" w:styleId="a8">
    <w:name w:val="footer"/>
    <w:basedOn w:val="a"/>
    <w:link w:val="a9"/>
    <w:uiPriority w:val="99"/>
    <w:unhideWhenUsed/>
    <w:rsid w:val="00197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7008"/>
  </w:style>
  <w:style w:type="character" w:styleId="aa">
    <w:name w:val="FollowedHyperlink"/>
    <w:basedOn w:val="a0"/>
    <w:uiPriority w:val="99"/>
    <w:semiHidden/>
    <w:unhideWhenUsed/>
    <w:rsid w:val="000163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yperlink" Target="mailto:Irina.Dolgova@mosfr.ru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6E9B8-4680-42D7-8357-8A2C18934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1438</Words>
  <Characters>8200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Frolova Sofya</cp:lastModifiedBy>
  <cp:revision>6</cp:revision>
  <dcterms:created xsi:type="dcterms:W3CDTF">2024-06-21T06:33:00Z</dcterms:created>
  <dcterms:modified xsi:type="dcterms:W3CDTF">2024-07-03T12:18:00Z</dcterms:modified>
</cp:coreProperties>
</file>