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401" w:rsidRPr="002E2A5D" w:rsidRDefault="00D4137B" w:rsidP="00D4137B">
      <w:pPr>
        <w:pStyle w:val="APEX8"/>
      </w:pPr>
      <w:bookmarkStart w:id="0" w:name="_Toc206416233"/>
      <w:bookmarkStart w:id="1" w:name="_Toc206416395"/>
      <w:bookmarkStart w:id="2" w:name="_Toc206417084"/>
      <w:bookmarkStart w:id="3" w:name="_Toc206417139"/>
      <w:bookmarkStart w:id="4" w:name="_Toc217904484"/>
      <w:bookmarkStart w:id="5" w:name="R1"/>
      <w:r w:rsidRPr="002E2A5D">
        <w:t>Содержание тома</w:t>
      </w:r>
    </w:p>
    <w:p w:rsidR="00D4137B" w:rsidRPr="002E2A5D" w:rsidRDefault="00D4137B" w:rsidP="00EF0401">
      <w:pPr>
        <w:jc w:val="right"/>
        <w:rPr>
          <w:lang w:eastAsia="ru-RU"/>
        </w:rPr>
      </w:pPr>
    </w:p>
    <w:tbl>
      <w:tblPr>
        <w:tblpPr w:leftFromText="180" w:rightFromText="180" w:vertAnchor="text" w:tblpY="1"/>
        <w:tblOverlap w:val="never"/>
        <w:tblW w:w="9356"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D4137B" w:rsidRPr="002E2A5D" w:rsidTr="000B65EC">
        <w:trPr>
          <w:cantSplit/>
          <w:trHeight w:hRule="exact" w:val="397"/>
          <w:tblHeader/>
        </w:trPr>
        <w:tc>
          <w:tcPr>
            <w:tcW w:w="2552" w:type="dxa"/>
            <w:tcBorders>
              <w:top w:val="single" w:sz="8" w:space="0" w:color="auto"/>
              <w:bottom w:val="single" w:sz="8" w:space="0" w:color="auto"/>
            </w:tcBorders>
            <w:noWrap/>
          </w:tcPr>
          <w:p w:rsidR="00D4137B" w:rsidRPr="002E2A5D" w:rsidRDefault="00D4137B" w:rsidP="000B65EC">
            <w:pPr>
              <w:pStyle w:val="APEX-"/>
            </w:pPr>
            <w:r w:rsidRPr="002E2A5D">
              <w:t>обозначение</w:t>
            </w:r>
          </w:p>
        </w:tc>
        <w:tc>
          <w:tcPr>
            <w:tcW w:w="4536" w:type="dxa"/>
            <w:tcBorders>
              <w:top w:val="single" w:sz="8" w:space="0" w:color="auto"/>
              <w:bottom w:val="single" w:sz="8" w:space="0" w:color="auto"/>
            </w:tcBorders>
            <w:noWrap/>
          </w:tcPr>
          <w:p w:rsidR="00D4137B" w:rsidRPr="002E2A5D" w:rsidRDefault="00D4137B" w:rsidP="000B65EC">
            <w:pPr>
              <w:pStyle w:val="APEX-"/>
            </w:pPr>
            <w:r w:rsidRPr="002E2A5D">
              <w:t>наименование</w:t>
            </w:r>
          </w:p>
        </w:tc>
        <w:tc>
          <w:tcPr>
            <w:tcW w:w="2268" w:type="dxa"/>
            <w:tcBorders>
              <w:top w:val="single" w:sz="8" w:space="0" w:color="auto"/>
              <w:bottom w:val="single" w:sz="8" w:space="0" w:color="auto"/>
            </w:tcBorders>
            <w:noWrap/>
          </w:tcPr>
          <w:p w:rsidR="00D4137B" w:rsidRPr="002E2A5D" w:rsidRDefault="00D4137B" w:rsidP="000B65EC">
            <w:pPr>
              <w:pStyle w:val="APEX-"/>
            </w:pPr>
            <w:r w:rsidRPr="002E2A5D">
              <w:t>Примечание</w:t>
            </w:r>
          </w:p>
        </w:tc>
      </w:tr>
      <w:tr w:rsidR="00D4137B" w:rsidRPr="002E2A5D" w:rsidTr="000B65EC">
        <w:trPr>
          <w:cantSplit/>
          <w:trHeight w:hRule="exact" w:val="397"/>
        </w:trPr>
        <w:tc>
          <w:tcPr>
            <w:tcW w:w="2552" w:type="dxa"/>
            <w:tcBorders>
              <w:top w:val="single" w:sz="8" w:space="0" w:color="auto"/>
            </w:tcBorders>
            <w:noWrap/>
            <w:vAlign w:val="center"/>
          </w:tcPr>
          <w:p w:rsidR="00D4137B" w:rsidRPr="002E2A5D" w:rsidRDefault="00D4137B" w:rsidP="00255C36">
            <w:pPr>
              <w:pStyle w:val="APEXd"/>
            </w:pPr>
            <w:r w:rsidRPr="002E2A5D">
              <w:t>1</w:t>
            </w:r>
            <w:r w:rsidR="00E27E24" w:rsidRPr="002E2A5D">
              <w:t>1</w:t>
            </w:r>
            <w:r w:rsidR="00255C36" w:rsidRPr="002E2A5D">
              <w:t>91</w:t>
            </w:r>
            <w:r w:rsidR="00E27E24" w:rsidRPr="002E2A5D">
              <w:t>-</w:t>
            </w:r>
            <w:r w:rsidRPr="002E2A5D">
              <w:t>ИОС4.1</w:t>
            </w:r>
            <w:r w:rsidR="00E4016D" w:rsidRPr="002E2A5D">
              <w:t>.</w:t>
            </w:r>
            <w:r w:rsidRPr="002E2A5D">
              <w:t>С</w:t>
            </w:r>
          </w:p>
        </w:tc>
        <w:tc>
          <w:tcPr>
            <w:tcW w:w="4536" w:type="dxa"/>
            <w:tcBorders>
              <w:top w:val="single" w:sz="8" w:space="0" w:color="auto"/>
            </w:tcBorders>
            <w:noWrap/>
          </w:tcPr>
          <w:p w:rsidR="00D4137B" w:rsidRPr="002E2A5D" w:rsidRDefault="00D4137B" w:rsidP="000B65EC">
            <w:pPr>
              <w:pStyle w:val="APEXd"/>
            </w:pPr>
            <w:r w:rsidRPr="002E2A5D">
              <w:t>Содержание тома</w:t>
            </w:r>
          </w:p>
        </w:tc>
        <w:tc>
          <w:tcPr>
            <w:tcW w:w="2268" w:type="dxa"/>
            <w:tcBorders>
              <w:top w:val="single" w:sz="8" w:space="0" w:color="auto"/>
            </w:tcBorders>
            <w:noWrap/>
          </w:tcPr>
          <w:p w:rsidR="00D4137B" w:rsidRPr="002E2A5D" w:rsidRDefault="00D4137B" w:rsidP="000D02E7">
            <w:pPr>
              <w:pStyle w:val="APEXd"/>
              <w:jc w:val="center"/>
            </w:pPr>
          </w:p>
        </w:tc>
      </w:tr>
      <w:tr w:rsidR="00D4137B" w:rsidRPr="002E2A5D" w:rsidTr="000B65EC">
        <w:trPr>
          <w:cantSplit/>
          <w:trHeight w:hRule="exact" w:val="397"/>
        </w:trPr>
        <w:tc>
          <w:tcPr>
            <w:tcW w:w="2552" w:type="dxa"/>
            <w:noWrap/>
            <w:vAlign w:val="center"/>
          </w:tcPr>
          <w:p w:rsidR="00D4137B" w:rsidRPr="002E2A5D" w:rsidRDefault="00D4137B" w:rsidP="00255C36">
            <w:pPr>
              <w:pStyle w:val="APEXd"/>
            </w:pPr>
            <w:r w:rsidRPr="002E2A5D">
              <w:t>1</w:t>
            </w:r>
            <w:r w:rsidR="00255C36" w:rsidRPr="002E2A5D">
              <w:t>191</w:t>
            </w:r>
            <w:r w:rsidR="00E27E24" w:rsidRPr="002E2A5D">
              <w:t>-</w:t>
            </w:r>
            <w:r w:rsidRPr="002E2A5D">
              <w:t>ИОС4.1</w:t>
            </w:r>
            <w:r w:rsidR="00E4016D" w:rsidRPr="002E2A5D">
              <w:t>.</w:t>
            </w:r>
            <w:r w:rsidRPr="002E2A5D">
              <w:t>ТЧ</w:t>
            </w:r>
          </w:p>
        </w:tc>
        <w:tc>
          <w:tcPr>
            <w:tcW w:w="4536" w:type="dxa"/>
            <w:noWrap/>
          </w:tcPr>
          <w:p w:rsidR="00D4137B" w:rsidRPr="002E2A5D" w:rsidRDefault="00D4137B" w:rsidP="001232FA">
            <w:pPr>
              <w:pStyle w:val="APEXd"/>
            </w:pPr>
            <w:r w:rsidRPr="002E2A5D">
              <w:t>Текстовая часть</w:t>
            </w:r>
            <w:r w:rsidR="003011C7" w:rsidRPr="002E2A5D">
              <w:t xml:space="preserve">  на</w:t>
            </w:r>
            <w:r w:rsidR="003011C7" w:rsidRPr="002E2A5D">
              <w:rPr>
                <w:lang w:val="en-US"/>
              </w:rPr>
              <w:t xml:space="preserve"> </w:t>
            </w:r>
            <w:r w:rsidR="003011C7" w:rsidRPr="002E2A5D">
              <w:t>2</w:t>
            </w:r>
            <w:r w:rsidR="009904E2">
              <w:t>6</w:t>
            </w:r>
            <w:r w:rsidR="003011C7" w:rsidRPr="002E2A5D">
              <w:t xml:space="preserve"> листах </w:t>
            </w:r>
            <w:r w:rsidRPr="002E2A5D">
              <w:fldChar w:fldCharType="begin"/>
            </w:r>
            <w:r w:rsidRPr="002E2A5D">
              <w:instrText xml:space="preserve"> COMMENTS  </w:instrText>
            </w:r>
            <w:r w:rsidRPr="002E2A5D">
              <w:fldChar w:fldCharType="end"/>
            </w:r>
          </w:p>
        </w:tc>
        <w:tc>
          <w:tcPr>
            <w:tcW w:w="2268" w:type="dxa"/>
            <w:noWrap/>
          </w:tcPr>
          <w:p w:rsidR="00D4137B" w:rsidRPr="002E2A5D" w:rsidRDefault="00D4137B" w:rsidP="000D02E7">
            <w:pPr>
              <w:pStyle w:val="APEXd"/>
              <w:jc w:val="center"/>
            </w:pPr>
          </w:p>
        </w:tc>
      </w:tr>
      <w:tr w:rsidR="00D4137B" w:rsidRPr="002E2A5D" w:rsidTr="000B65EC">
        <w:trPr>
          <w:cantSplit/>
          <w:trHeight w:hRule="exact" w:val="397"/>
        </w:trPr>
        <w:tc>
          <w:tcPr>
            <w:tcW w:w="2552" w:type="dxa"/>
            <w:noWrap/>
            <w:vAlign w:val="center"/>
          </w:tcPr>
          <w:p w:rsidR="00D4137B" w:rsidRPr="002E2A5D" w:rsidRDefault="00D4137B" w:rsidP="00255C36">
            <w:pPr>
              <w:pStyle w:val="APEXd"/>
            </w:pPr>
            <w:r w:rsidRPr="002E2A5D">
              <w:t>1</w:t>
            </w:r>
            <w:r w:rsidR="00DA7A25" w:rsidRPr="002E2A5D">
              <w:t>1</w:t>
            </w:r>
            <w:r w:rsidR="00255C36" w:rsidRPr="002E2A5D">
              <w:t>91</w:t>
            </w:r>
            <w:r w:rsidR="00E27E24" w:rsidRPr="002E2A5D">
              <w:t>-</w:t>
            </w:r>
            <w:r w:rsidRPr="002E2A5D">
              <w:t>ИОС4.1</w:t>
            </w:r>
          </w:p>
        </w:tc>
        <w:tc>
          <w:tcPr>
            <w:tcW w:w="4536" w:type="dxa"/>
            <w:noWrap/>
          </w:tcPr>
          <w:p w:rsidR="00D4137B" w:rsidRPr="002E2A5D" w:rsidRDefault="00D4137B" w:rsidP="000B65EC">
            <w:pPr>
              <w:pStyle w:val="APEXd"/>
            </w:pPr>
            <w:r w:rsidRPr="002E2A5D">
              <w:t>Графическая часть:</w:t>
            </w:r>
          </w:p>
        </w:tc>
        <w:tc>
          <w:tcPr>
            <w:tcW w:w="2268" w:type="dxa"/>
            <w:noWrap/>
          </w:tcPr>
          <w:p w:rsidR="00D4137B" w:rsidRPr="002E2A5D" w:rsidRDefault="00D4137B" w:rsidP="000B65EC">
            <w:pPr>
              <w:pStyle w:val="APEXd"/>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724AD2">
            <w:pPr>
              <w:pStyle w:val="APEXd"/>
            </w:pPr>
            <w:r w:rsidRPr="002E2A5D">
              <w:t>Лист 1-</w:t>
            </w:r>
            <w:r w:rsidR="00724AD2" w:rsidRPr="002E2A5D">
              <w:t>6</w:t>
            </w:r>
            <w:r w:rsidRPr="002E2A5D">
              <w:t>. Принципиальные схемы систем отопления и</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 xml:space="preserve">теплоснабжения приточных установок </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724AD2">
            <w:pPr>
              <w:pStyle w:val="APEXd"/>
            </w:pPr>
            <w:r w:rsidRPr="002E2A5D">
              <w:t xml:space="preserve">Лист </w:t>
            </w:r>
            <w:r w:rsidR="00724AD2" w:rsidRPr="002E2A5D">
              <w:t>7</w:t>
            </w:r>
            <w:r w:rsidRPr="002E2A5D">
              <w:t xml:space="preserve">. Узлы 1-13 систем отопления и </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теплоснабжения.</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724AD2">
            <w:pPr>
              <w:pStyle w:val="APEXd"/>
            </w:pPr>
            <w:r w:rsidRPr="002E2A5D">
              <w:t xml:space="preserve">Лист </w:t>
            </w:r>
            <w:r w:rsidR="00724AD2" w:rsidRPr="002E2A5D">
              <w:t>8</w:t>
            </w:r>
            <w:r w:rsidRPr="002E2A5D">
              <w:t>-12. Принципиальные схемы систем противо-</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 xml:space="preserve">дымной вентиляции. </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Лист 13-20. Принципиальная схема систем обще-</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 xml:space="preserve">обменной вентиляции. </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1232FA" w:rsidP="001232FA">
            <w:pPr>
              <w:pStyle w:val="APEXd"/>
            </w:pPr>
            <w:r w:rsidRPr="002E2A5D">
              <w:t>Листы 21</w:t>
            </w:r>
            <w:r w:rsidR="00E15FEF" w:rsidRPr="002E2A5D">
              <w:t>-26</w:t>
            </w:r>
            <w:r w:rsidRPr="002E2A5D">
              <w:t xml:space="preserve">. </w:t>
            </w:r>
            <w:r w:rsidR="00CC0A74" w:rsidRPr="002E2A5D">
              <w:t xml:space="preserve"> Характеристика воздушно-отопительных</w:t>
            </w:r>
          </w:p>
        </w:tc>
        <w:tc>
          <w:tcPr>
            <w:tcW w:w="2268" w:type="dxa"/>
            <w:noWrap/>
          </w:tcPr>
          <w:p w:rsidR="001232FA" w:rsidRPr="002E2A5D" w:rsidRDefault="001232FA" w:rsidP="001232FA">
            <w:pPr>
              <w:pStyle w:val="APEXd"/>
              <w:jc w:val="center"/>
            </w:pPr>
          </w:p>
        </w:tc>
      </w:tr>
      <w:tr w:rsidR="001232FA" w:rsidRPr="002E2A5D" w:rsidTr="000D02E7">
        <w:trPr>
          <w:cantSplit/>
          <w:trHeight w:hRule="exact" w:val="494"/>
        </w:trPr>
        <w:tc>
          <w:tcPr>
            <w:tcW w:w="2552" w:type="dxa"/>
            <w:noWrap/>
            <w:vAlign w:val="center"/>
          </w:tcPr>
          <w:p w:rsidR="001232FA" w:rsidRPr="002E2A5D" w:rsidRDefault="001232FA" w:rsidP="001232FA">
            <w:pPr>
              <w:pStyle w:val="APEXd"/>
            </w:pPr>
          </w:p>
        </w:tc>
        <w:tc>
          <w:tcPr>
            <w:tcW w:w="4536" w:type="dxa"/>
            <w:noWrap/>
          </w:tcPr>
          <w:p w:rsidR="001232FA" w:rsidRPr="002E2A5D" w:rsidRDefault="00CC0A74" w:rsidP="001232FA">
            <w:pPr>
              <w:pStyle w:val="APEXd"/>
            </w:pPr>
            <w:r w:rsidRPr="002E2A5D">
              <w:t xml:space="preserve">систем </w:t>
            </w:r>
            <w:r w:rsidR="00E15FEF" w:rsidRPr="002E2A5D">
              <w:t>противодымной</w:t>
            </w:r>
            <w:r w:rsidRPr="002E2A5D">
              <w:t xml:space="preserve"> вентиляции</w:t>
            </w:r>
          </w:p>
        </w:tc>
        <w:tc>
          <w:tcPr>
            <w:tcW w:w="2268" w:type="dxa"/>
            <w:noWrap/>
          </w:tcPr>
          <w:p w:rsidR="001232FA" w:rsidRPr="002E2A5D" w:rsidRDefault="001232FA" w:rsidP="001232FA">
            <w:pPr>
              <w:pStyle w:val="APEXd"/>
              <w:jc w:val="center"/>
            </w:pPr>
          </w:p>
        </w:tc>
      </w:tr>
      <w:tr w:rsidR="00E15FEF" w:rsidRPr="002E2A5D" w:rsidTr="000D02E7">
        <w:trPr>
          <w:cantSplit/>
          <w:trHeight w:hRule="exact" w:val="494"/>
        </w:trPr>
        <w:tc>
          <w:tcPr>
            <w:tcW w:w="2552" w:type="dxa"/>
            <w:noWrap/>
            <w:vAlign w:val="center"/>
          </w:tcPr>
          <w:p w:rsidR="00E15FEF" w:rsidRPr="002E2A5D" w:rsidRDefault="00E15FEF" w:rsidP="00E15FEF">
            <w:pPr>
              <w:pStyle w:val="APEXd"/>
            </w:pPr>
          </w:p>
        </w:tc>
        <w:tc>
          <w:tcPr>
            <w:tcW w:w="4536" w:type="dxa"/>
            <w:noWrap/>
          </w:tcPr>
          <w:p w:rsidR="00E15FEF" w:rsidRPr="002E2A5D" w:rsidRDefault="00E15FEF" w:rsidP="00CC0A74">
            <w:pPr>
              <w:pStyle w:val="APEXd"/>
            </w:pPr>
            <w:r w:rsidRPr="002E2A5D">
              <w:t>Листы 27-</w:t>
            </w:r>
            <w:r w:rsidR="00CC0A74" w:rsidRPr="002E2A5D">
              <w:t>39</w:t>
            </w:r>
            <w:r w:rsidRPr="002E2A5D">
              <w:t xml:space="preserve">. </w:t>
            </w:r>
            <w:r w:rsidR="00CC0A74" w:rsidRPr="002E2A5D">
              <w:t>Характеристика воздушно-отопительных иляции</w:t>
            </w:r>
          </w:p>
        </w:tc>
        <w:tc>
          <w:tcPr>
            <w:tcW w:w="2268" w:type="dxa"/>
            <w:noWrap/>
          </w:tcPr>
          <w:p w:rsidR="00E15FEF" w:rsidRPr="002E2A5D" w:rsidRDefault="00E15FEF" w:rsidP="00E15FEF">
            <w:pPr>
              <w:pStyle w:val="APEXd"/>
              <w:jc w:val="center"/>
            </w:pPr>
          </w:p>
        </w:tc>
      </w:tr>
      <w:tr w:rsidR="00E15FEF" w:rsidRPr="002E2A5D" w:rsidTr="000D02E7">
        <w:trPr>
          <w:cantSplit/>
          <w:trHeight w:hRule="exact" w:val="494"/>
        </w:trPr>
        <w:tc>
          <w:tcPr>
            <w:tcW w:w="2552" w:type="dxa"/>
            <w:noWrap/>
            <w:vAlign w:val="center"/>
          </w:tcPr>
          <w:p w:rsidR="00E15FEF" w:rsidRPr="002E2A5D" w:rsidRDefault="00E15FEF" w:rsidP="00E15FEF">
            <w:pPr>
              <w:pStyle w:val="APEXd"/>
            </w:pPr>
          </w:p>
        </w:tc>
        <w:tc>
          <w:tcPr>
            <w:tcW w:w="4536" w:type="dxa"/>
            <w:noWrap/>
          </w:tcPr>
          <w:p w:rsidR="00E15FEF" w:rsidRPr="002E2A5D" w:rsidRDefault="00CC0A74" w:rsidP="00E15FEF">
            <w:pPr>
              <w:pStyle w:val="APEXd"/>
            </w:pPr>
            <w:r w:rsidRPr="002E2A5D">
              <w:t>систем общеобменной вентиляции</w:t>
            </w:r>
          </w:p>
        </w:tc>
        <w:tc>
          <w:tcPr>
            <w:tcW w:w="2268" w:type="dxa"/>
            <w:noWrap/>
          </w:tcPr>
          <w:p w:rsidR="00E15FEF" w:rsidRPr="002E2A5D" w:rsidRDefault="00E15FEF" w:rsidP="00E15FEF">
            <w:pPr>
              <w:pStyle w:val="APEXd"/>
              <w:jc w:val="center"/>
            </w:pPr>
          </w:p>
        </w:tc>
      </w:tr>
      <w:tr w:rsidR="00E15FEF" w:rsidRPr="002E2A5D" w:rsidTr="000B65EC">
        <w:trPr>
          <w:cantSplit/>
          <w:trHeight w:hRule="exact" w:val="397"/>
        </w:trPr>
        <w:tc>
          <w:tcPr>
            <w:tcW w:w="2552" w:type="dxa"/>
            <w:noWrap/>
            <w:vAlign w:val="center"/>
          </w:tcPr>
          <w:p w:rsidR="00E15FEF" w:rsidRPr="002E2A5D" w:rsidRDefault="006214D4" w:rsidP="00E15FEF">
            <w:pPr>
              <w:pStyle w:val="APEXd"/>
            </w:pPr>
            <w:r w:rsidRPr="002E2A5D">
              <w:t>1191-ИОС4.1</w:t>
            </w:r>
            <w:r>
              <w:t>-ВОР</w:t>
            </w:r>
          </w:p>
        </w:tc>
        <w:tc>
          <w:tcPr>
            <w:tcW w:w="4536" w:type="dxa"/>
            <w:noWrap/>
          </w:tcPr>
          <w:p w:rsidR="00E15FEF" w:rsidRPr="002E2A5D" w:rsidRDefault="006214D4" w:rsidP="00E15FEF">
            <w:pPr>
              <w:pStyle w:val="APEXd"/>
            </w:pPr>
            <w:r>
              <w:t>Спецификация оборудования и материалов</w:t>
            </w:r>
          </w:p>
        </w:tc>
        <w:tc>
          <w:tcPr>
            <w:tcW w:w="2268" w:type="dxa"/>
            <w:noWrap/>
          </w:tcPr>
          <w:p w:rsidR="00E15FEF" w:rsidRPr="002E2A5D" w:rsidRDefault="00E15FEF" w:rsidP="00E15FEF">
            <w:pPr>
              <w:pStyle w:val="APEXd"/>
              <w:jc w:val="center"/>
            </w:pPr>
          </w:p>
        </w:tc>
      </w:tr>
      <w:tr w:rsidR="006214D4" w:rsidRPr="002E2A5D" w:rsidTr="000B65EC">
        <w:trPr>
          <w:cantSplit/>
          <w:trHeight w:hRule="exact" w:val="397"/>
        </w:trPr>
        <w:tc>
          <w:tcPr>
            <w:tcW w:w="2552" w:type="dxa"/>
            <w:noWrap/>
            <w:vAlign w:val="center"/>
          </w:tcPr>
          <w:p w:rsidR="006214D4" w:rsidRPr="002E2A5D" w:rsidRDefault="006214D4" w:rsidP="006214D4">
            <w:pPr>
              <w:pStyle w:val="APEXd"/>
            </w:pPr>
            <w:r w:rsidRPr="002E2A5D">
              <w:t>Приложение 1</w:t>
            </w:r>
          </w:p>
        </w:tc>
        <w:tc>
          <w:tcPr>
            <w:tcW w:w="4536" w:type="dxa"/>
            <w:noWrap/>
          </w:tcPr>
          <w:p w:rsidR="006214D4" w:rsidRPr="002E2A5D" w:rsidRDefault="006214D4" w:rsidP="006214D4">
            <w:pPr>
              <w:pStyle w:val="APEXd"/>
            </w:pPr>
            <w:r w:rsidRPr="002E2A5D">
              <w:t>Расчет воздухообмена автостоянки</w:t>
            </w:r>
          </w:p>
        </w:tc>
        <w:tc>
          <w:tcPr>
            <w:tcW w:w="2268" w:type="dxa"/>
            <w:noWrap/>
          </w:tcPr>
          <w:p w:rsidR="006214D4" w:rsidRPr="002E2A5D" w:rsidRDefault="006214D4" w:rsidP="006214D4">
            <w:pPr>
              <w:pStyle w:val="APEXd"/>
              <w:jc w:val="center"/>
            </w:pPr>
          </w:p>
        </w:tc>
      </w:tr>
      <w:tr w:rsidR="006214D4" w:rsidRPr="002E2A5D" w:rsidTr="000B65EC">
        <w:trPr>
          <w:cantSplit/>
          <w:trHeight w:hRule="exact" w:val="397"/>
        </w:trPr>
        <w:tc>
          <w:tcPr>
            <w:tcW w:w="2552" w:type="dxa"/>
            <w:noWrap/>
            <w:vAlign w:val="center"/>
          </w:tcPr>
          <w:p w:rsidR="006214D4" w:rsidRPr="002E2A5D" w:rsidRDefault="006214D4" w:rsidP="006214D4">
            <w:pPr>
              <w:pStyle w:val="APEXd"/>
            </w:pPr>
            <w:r w:rsidRPr="002E2A5D">
              <w:t>Приложение 2</w:t>
            </w:r>
          </w:p>
        </w:tc>
        <w:tc>
          <w:tcPr>
            <w:tcW w:w="4536" w:type="dxa"/>
            <w:noWrap/>
          </w:tcPr>
          <w:p w:rsidR="006214D4" w:rsidRPr="002E2A5D" w:rsidRDefault="006214D4" w:rsidP="006214D4">
            <w:pPr>
              <w:pStyle w:val="APEXd"/>
            </w:pPr>
            <w:r w:rsidRPr="002E2A5D">
              <w:t>Расчет воздухообмена корпусов</w:t>
            </w:r>
          </w:p>
        </w:tc>
        <w:tc>
          <w:tcPr>
            <w:tcW w:w="2268" w:type="dxa"/>
            <w:noWrap/>
          </w:tcPr>
          <w:p w:rsidR="006214D4" w:rsidRPr="002E2A5D" w:rsidRDefault="006214D4" w:rsidP="006214D4">
            <w:pPr>
              <w:pStyle w:val="APEXd"/>
              <w:jc w:val="center"/>
            </w:pPr>
          </w:p>
        </w:tc>
      </w:tr>
      <w:tr w:rsidR="006214D4" w:rsidRPr="002E2A5D" w:rsidTr="000B65EC">
        <w:trPr>
          <w:cantSplit/>
          <w:trHeight w:hRule="exact" w:val="397"/>
        </w:trPr>
        <w:tc>
          <w:tcPr>
            <w:tcW w:w="2552" w:type="dxa"/>
            <w:noWrap/>
            <w:vAlign w:val="center"/>
          </w:tcPr>
          <w:p w:rsidR="006214D4" w:rsidRPr="002E2A5D" w:rsidRDefault="006214D4" w:rsidP="006214D4">
            <w:pPr>
              <w:pStyle w:val="APEXd"/>
            </w:pPr>
            <w:r w:rsidRPr="002E2A5D">
              <w:t>Приложение 3</w:t>
            </w:r>
          </w:p>
        </w:tc>
        <w:tc>
          <w:tcPr>
            <w:tcW w:w="4536" w:type="dxa"/>
            <w:noWrap/>
          </w:tcPr>
          <w:p w:rsidR="006214D4" w:rsidRPr="002E2A5D" w:rsidRDefault="006214D4" w:rsidP="006214D4">
            <w:pPr>
              <w:pStyle w:val="APEXd"/>
            </w:pPr>
            <w:r w:rsidRPr="002E2A5D">
              <w:t>Расчет систем противодымной вентиляции.</w:t>
            </w:r>
          </w:p>
        </w:tc>
        <w:tc>
          <w:tcPr>
            <w:tcW w:w="2268" w:type="dxa"/>
            <w:noWrap/>
          </w:tcPr>
          <w:p w:rsidR="006214D4" w:rsidRPr="002E2A5D" w:rsidRDefault="006214D4" w:rsidP="006214D4">
            <w:pPr>
              <w:pStyle w:val="APEXd"/>
              <w:jc w:val="center"/>
            </w:pPr>
          </w:p>
        </w:tc>
      </w:tr>
      <w:tr w:rsidR="006214D4" w:rsidRPr="002E2A5D" w:rsidTr="000B65EC">
        <w:trPr>
          <w:cantSplit/>
          <w:trHeight w:hRule="exact" w:val="397"/>
        </w:trPr>
        <w:tc>
          <w:tcPr>
            <w:tcW w:w="2552" w:type="dxa"/>
            <w:noWrap/>
            <w:vAlign w:val="center"/>
          </w:tcPr>
          <w:p w:rsidR="006214D4" w:rsidRPr="002E2A5D" w:rsidRDefault="006214D4" w:rsidP="00E15FEF">
            <w:pPr>
              <w:pStyle w:val="APEXd"/>
            </w:pPr>
          </w:p>
        </w:tc>
        <w:tc>
          <w:tcPr>
            <w:tcW w:w="4536" w:type="dxa"/>
            <w:noWrap/>
          </w:tcPr>
          <w:p w:rsidR="006214D4" w:rsidRPr="002E2A5D" w:rsidRDefault="006214D4" w:rsidP="00E15FEF">
            <w:pPr>
              <w:pStyle w:val="APEXd"/>
            </w:pPr>
          </w:p>
        </w:tc>
        <w:tc>
          <w:tcPr>
            <w:tcW w:w="2268" w:type="dxa"/>
            <w:noWrap/>
          </w:tcPr>
          <w:p w:rsidR="006214D4" w:rsidRPr="002E2A5D" w:rsidRDefault="006214D4" w:rsidP="00E15FEF">
            <w:pPr>
              <w:pStyle w:val="APEXd"/>
              <w:jc w:val="center"/>
            </w:pPr>
          </w:p>
        </w:tc>
      </w:tr>
    </w:tbl>
    <w:bookmarkEnd w:id="0"/>
    <w:bookmarkEnd w:id="1"/>
    <w:bookmarkEnd w:id="2"/>
    <w:bookmarkEnd w:id="3"/>
    <w:bookmarkEnd w:id="4"/>
    <w:p w:rsidR="000B65EC" w:rsidRPr="002E2A5D" w:rsidRDefault="000B65EC" w:rsidP="000B65EC">
      <w:pPr>
        <w:rPr>
          <w:rFonts w:cs="Arial"/>
          <w:sz w:val="18"/>
          <w:szCs w:val="18"/>
        </w:rPr>
      </w:pPr>
      <w:r w:rsidRPr="002E2A5D">
        <w:rPr>
          <w:rFonts w:cs="Arial"/>
          <w:sz w:val="18"/>
          <w:szCs w:val="18"/>
        </w:rPr>
        <w:br w:type="textWrapping" w:clear="all"/>
      </w:r>
    </w:p>
    <w:p w:rsidR="009904E2" w:rsidRPr="009904E2" w:rsidRDefault="009904E2" w:rsidP="009904E2">
      <w:pPr>
        <w:jc w:val="center"/>
        <w:rPr>
          <w:rFonts w:ascii="PT Sans" w:hAnsi="PT Sans"/>
        </w:rPr>
      </w:pPr>
      <w:bookmarkStart w:id="6" w:name="_Toc511232716"/>
      <w:bookmarkStart w:id="7" w:name="_Toc422999973"/>
      <w:bookmarkStart w:id="8" w:name="_GoBack"/>
      <w:bookmarkEnd w:id="5"/>
      <w:bookmarkEnd w:id="8"/>
      <w:r>
        <w:rPr>
          <w:b/>
        </w:rPr>
        <w:br w:type="page"/>
      </w:r>
      <w:r w:rsidRPr="009904E2">
        <w:rPr>
          <w:rFonts w:ascii="PT Sans" w:hAnsi="PT Sans"/>
        </w:rPr>
        <w:lastRenderedPageBreak/>
        <w:t>ПЕРЕЧЕНЬ ИСПОЛЬЗОВАННОЙ ЗАКОНОД</w:t>
      </w:r>
      <w:r>
        <w:rPr>
          <w:rFonts w:ascii="PT Sans" w:hAnsi="PT Sans"/>
        </w:rPr>
        <w:t>АТЕЛЬНОЙ, РУКОВОДЯЩЕЙ, МЕТОДИЧЕ</w:t>
      </w:r>
      <w:r w:rsidRPr="009904E2">
        <w:rPr>
          <w:rFonts w:ascii="PT Sans" w:hAnsi="PT Sans"/>
        </w:rPr>
        <w:t>СКОЙ И НОРМАТИВНО-ТЕХНИЧЕСКОЙ ДОКУМЕНТАЦИИ</w:t>
      </w:r>
    </w:p>
    <w:p w:rsidR="009904E2" w:rsidRPr="009904E2" w:rsidRDefault="009904E2" w:rsidP="009904E2">
      <w:pPr>
        <w:rPr>
          <w:rFonts w:ascii="PT Sans" w:hAnsi="PT Sans"/>
        </w:rPr>
      </w:pPr>
    </w:p>
    <w:p w:rsidR="009904E2" w:rsidRPr="009904E2" w:rsidRDefault="009904E2" w:rsidP="009904E2">
      <w:pPr>
        <w:rPr>
          <w:rFonts w:ascii="PT Sans" w:hAnsi="PT Sans"/>
        </w:rPr>
      </w:pPr>
      <w:r w:rsidRPr="009904E2">
        <w:rPr>
          <w:rFonts w:ascii="PT Sans" w:hAnsi="PT Sans"/>
        </w:rPr>
        <w:t>1.</w:t>
      </w:r>
      <w:r w:rsidRPr="009904E2">
        <w:rPr>
          <w:rFonts w:ascii="PT Sans" w:hAnsi="PT Sans"/>
        </w:rPr>
        <w:tab/>
        <w:t xml:space="preserve">СП 60.13330.2016 </w:t>
      </w:r>
      <w:r w:rsidR="00235758">
        <w:rPr>
          <w:rFonts w:ascii="PT Sans" w:hAnsi="PT Sans"/>
        </w:rPr>
        <w:tab/>
      </w:r>
      <w:r w:rsidRPr="009904E2">
        <w:rPr>
          <w:rFonts w:ascii="PT Sans" w:hAnsi="PT Sans"/>
        </w:rPr>
        <w:t>Отопление, вентиляция и кондиционирование</w:t>
      </w:r>
    </w:p>
    <w:p w:rsidR="009904E2" w:rsidRDefault="009904E2" w:rsidP="009904E2">
      <w:pPr>
        <w:rPr>
          <w:rFonts w:ascii="PT Sans" w:hAnsi="PT Sans"/>
        </w:rPr>
      </w:pPr>
      <w:r w:rsidRPr="009904E2">
        <w:rPr>
          <w:rFonts w:ascii="PT Sans" w:hAnsi="PT Sans"/>
        </w:rPr>
        <w:t>2.</w:t>
      </w:r>
      <w:r w:rsidRPr="009904E2">
        <w:rPr>
          <w:rFonts w:ascii="PT Sans" w:hAnsi="PT Sans"/>
        </w:rPr>
        <w:tab/>
        <w:t xml:space="preserve">СП 7.13130.2013 </w:t>
      </w:r>
      <w:r w:rsidR="00235758">
        <w:rPr>
          <w:rFonts w:ascii="PT Sans" w:hAnsi="PT Sans"/>
        </w:rPr>
        <w:tab/>
      </w:r>
      <w:r w:rsidRPr="009904E2">
        <w:rPr>
          <w:rFonts w:ascii="PT Sans" w:hAnsi="PT Sans"/>
        </w:rPr>
        <w:t xml:space="preserve">Отопление, вентиляция и кондиционирование. </w:t>
      </w:r>
    </w:p>
    <w:p w:rsidR="009904E2" w:rsidRPr="009904E2" w:rsidRDefault="009904E2" w:rsidP="00235758">
      <w:pPr>
        <w:ind w:left="2124" w:firstLine="708"/>
        <w:rPr>
          <w:rFonts w:ascii="PT Sans" w:hAnsi="PT Sans"/>
        </w:rPr>
      </w:pPr>
      <w:r w:rsidRPr="009904E2">
        <w:rPr>
          <w:rFonts w:ascii="PT Sans" w:hAnsi="PT Sans"/>
        </w:rPr>
        <w:t>Требования пожарной безопасности</w:t>
      </w:r>
    </w:p>
    <w:p w:rsidR="009904E2" w:rsidRPr="009904E2" w:rsidRDefault="009904E2" w:rsidP="009904E2">
      <w:pPr>
        <w:rPr>
          <w:rFonts w:ascii="PT Sans" w:hAnsi="PT Sans"/>
        </w:rPr>
      </w:pPr>
      <w:r w:rsidRPr="009904E2">
        <w:rPr>
          <w:rFonts w:ascii="PT Sans" w:hAnsi="PT Sans"/>
        </w:rPr>
        <w:t>3.</w:t>
      </w:r>
      <w:r w:rsidRPr="009904E2">
        <w:rPr>
          <w:rFonts w:ascii="PT Sans" w:hAnsi="PT Sans"/>
        </w:rPr>
        <w:tab/>
        <w:t>СП 131.13330.2018</w:t>
      </w:r>
      <w:r w:rsidR="00235758">
        <w:rPr>
          <w:rFonts w:ascii="PT Sans" w:hAnsi="PT Sans"/>
        </w:rPr>
        <w:tab/>
      </w:r>
      <w:r>
        <w:rPr>
          <w:rFonts w:ascii="PT Sans" w:hAnsi="PT Sans"/>
        </w:rPr>
        <w:t>Строительная климатология</w:t>
      </w:r>
      <w:r w:rsidRPr="009904E2">
        <w:rPr>
          <w:rFonts w:ascii="PT Sans" w:hAnsi="PT Sans"/>
        </w:rPr>
        <w:t>.</w:t>
      </w:r>
    </w:p>
    <w:p w:rsidR="009904E2" w:rsidRPr="009904E2" w:rsidRDefault="009904E2" w:rsidP="009904E2">
      <w:pPr>
        <w:rPr>
          <w:rFonts w:ascii="PT Sans" w:hAnsi="PT Sans"/>
        </w:rPr>
      </w:pPr>
      <w:r w:rsidRPr="009904E2">
        <w:rPr>
          <w:rFonts w:ascii="PT Sans" w:hAnsi="PT Sans"/>
        </w:rPr>
        <w:t>4.</w:t>
      </w:r>
      <w:r w:rsidRPr="009904E2">
        <w:rPr>
          <w:rFonts w:ascii="PT Sans" w:hAnsi="PT Sans"/>
        </w:rPr>
        <w:tab/>
      </w:r>
      <w:r w:rsidR="00235758" w:rsidRPr="00235758">
        <w:rPr>
          <w:rFonts w:ascii="PT Sans" w:hAnsi="PT Sans"/>
        </w:rPr>
        <w:t>СП 54.13330.2016</w:t>
      </w:r>
      <w:r w:rsidR="00235758">
        <w:rPr>
          <w:rFonts w:ascii="PT Sans" w:hAnsi="PT Sans"/>
        </w:rPr>
        <w:t xml:space="preserve"> </w:t>
      </w:r>
      <w:r w:rsidR="00235758">
        <w:rPr>
          <w:rFonts w:ascii="PT Sans" w:hAnsi="PT Sans"/>
        </w:rPr>
        <w:tab/>
      </w:r>
      <w:r w:rsidR="00235758" w:rsidRPr="00235758">
        <w:rPr>
          <w:rFonts w:ascii="PT Sans" w:hAnsi="PT Sans" w:cs="Arial"/>
          <w:shd w:val="clear" w:color="auto" w:fill="FFFFFF"/>
        </w:rPr>
        <w:t>Здания жилые многоквартирные</w:t>
      </w:r>
    </w:p>
    <w:p w:rsidR="009904E2" w:rsidRPr="009904E2" w:rsidRDefault="009904E2" w:rsidP="009904E2">
      <w:pPr>
        <w:rPr>
          <w:rFonts w:ascii="PT Sans" w:hAnsi="PT Sans"/>
        </w:rPr>
      </w:pPr>
      <w:r w:rsidRPr="009904E2">
        <w:rPr>
          <w:rFonts w:ascii="PT Sans" w:hAnsi="PT Sans"/>
        </w:rPr>
        <w:t>5.</w:t>
      </w:r>
      <w:r w:rsidRPr="009904E2">
        <w:rPr>
          <w:rFonts w:ascii="PT Sans" w:hAnsi="PT Sans"/>
        </w:rPr>
        <w:tab/>
      </w:r>
      <w:r w:rsidR="00235758" w:rsidRPr="00235758">
        <w:rPr>
          <w:rFonts w:ascii="PT Sans" w:hAnsi="PT Sans"/>
        </w:rPr>
        <w:t>СП 61.13330.2012</w:t>
      </w:r>
      <w:r w:rsidR="00235758">
        <w:rPr>
          <w:rFonts w:ascii="PT Sans" w:hAnsi="PT Sans"/>
        </w:rPr>
        <w:tab/>
      </w:r>
      <w:r w:rsidR="00235758" w:rsidRPr="00235758">
        <w:rPr>
          <w:rFonts w:ascii="PT Sans" w:hAnsi="PT Sans"/>
        </w:rPr>
        <w:t>Тепловая изоляция оборудования и трубопроводов</w:t>
      </w:r>
    </w:p>
    <w:p w:rsidR="009904E2" w:rsidRPr="009904E2" w:rsidRDefault="009904E2" w:rsidP="009904E2">
      <w:pPr>
        <w:rPr>
          <w:rFonts w:ascii="PT Sans" w:hAnsi="PT Sans"/>
        </w:rPr>
      </w:pPr>
    </w:p>
    <w:p w:rsidR="009904E2" w:rsidRDefault="009904E2">
      <w:pPr>
        <w:rPr>
          <w:rFonts w:ascii="PT Sans" w:eastAsia="Calibri" w:hAnsi="PT Sans" w:cs="Times New Roman"/>
          <w:b/>
          <w:caps/>
        </w:rPr>
      </w:pPr>
      <w:r>
        <w:rPr>
          <w:rFonts w:ascii="PT Sans" w:eastAsia="Calibri" w:hAnsi="PT Sans" w:cs="Times New Roman"/>
          <w:b/>
          <w:caps/>
        </w:rPr>
        <w:br w:type="page"/>
      </w:r>
    </w:p>
    <w:p w:rsidR="00D4137B" w:rsidRPr="002E2A5D" w:rsidRDefault="00D4137B" w:rsidP="008A470C">
      <w:pPr>
        <w:pStyle w:val="APEX"/>
        <w:numPr>
          <w:ilvl w:val="0"/>
          <w:numId w:val="0"/>
        </w:numPr>
        <w:spacing w:line="360" w:lineRule="auto"/>
        <w:ind w:left="360" w:firstLine="491"/>
        <w:rPr>
          <w:b/>
        </w:rPr>
      </w:pPr>
      <w:r w:rsidRPr="002E2A5D">
        <w:rPr>
          <w:b/>
        </w:rPr>
        <w:lastRenderedPageBreak/>
        <w:t>А. сведения о климатических и метеорологических условиях района строительства, расчетных параметрах наружного воздуха</w:t>
      </w:r>
      <w:bookmarkEnd w:id="6"/>
      <w:r w:rsidRPr="002E2A5D">
        <w:rPr>
          <w:b/>
        </w:rPr>
        <w:t>;</w:t>
      </w:r>
    </w:p>
    <w:p w:rsidR="00D4137B" w:rsidRPr="002E2A5D" w:rsidRDefault="00D4137B" w:rsidP="008A470C">
      <w:pPr>
        <w:pStyle w:val="APEX4"/>
        <w:spacing w:line="360" w:lineRule="auto"/>
        <w:ind w:firstLine="491"/>
      </w:pPr>
      <w:r w:rsidRPr="002E2A5D">
        <w:t>Город                                                 Москва</w:t>
      </w:r>
    </w:p>
    <w:p w:rsidR="00D4137B" w:rsidRPr="002E2A5D" w:rsidRDefault="00D4137B" w:rsidP="008A470C">
      <w:pPr>
        <w:pStyle w:val="APEX4"/>
        <w:spacing w:line="360" w:lineRule="auto"/>
        <w:ind w:firstLine="491"/>
      </w:pPr>
      <w:r w:rsidRPr="002E2A5D">
        <w:t>Широта                                               56°СШ</w:t>
      </w:r>
    </w:p>
    <w:p w:rsidR="00D4137B" w:rsidRPr="002E2A5D" w:rsidRDefault="00D4137B" w:rsidP="008A470C">
      <w:pPr>
        <w:pStyle w:val="APEX4"/>
        <w:spacing w:line="360" w:lineRule="auto"/>
        <w:ind w:firstLine="491"/>
      </w:pPr>
      <w:r w:rsidRPr="002E2A5D">
        <w:t>Долгота                                                  37°ВД</w:t>
      </w:r>
    </w:p>
    <w:p w:rsidR="00D4137B" w:rsidRPr="002E2A5D" w:rsidRDefault="00D4137B" w:rsidP="008A470C">
      <w:pPr>
        <w:pStyle w:val="APEX4"/>
        <w:spacing w:line="360" w:lineRule="auto"/>
        <w:ind w:firstLine="491"/>
      </w:pPr>
      <w:r w:rsidRPr="002E2A5D">
        <w:t>Климатический район                               IIB</w:t>
      </w:r>
    </w:p>
    <w:p w:rsidR="00D4137B" w:rsidRPr="002E2A5D" w:rsidRDefault="00D4137B" w:rsidP="008A470C">
      <w:pPr>
        <w:pStyle w:val="APEX4"/>
        <w:spacing w:line="360" w:lineRule="auto"/>
        <w:ind w:firstLine="491"/>
      </w:pPr>
      <w:r w:rsidRPr="002E2A5D">
        <w:t>Зона влажности                           нормальная</w:t>
      </w:r>
    </w:p>
    <w:p w:rsidR="00D4137B" w:rsidRPr="002E2A5D" w:rsidRDefault="00D4137B" w:rsidP="008A470C">
      <w:pPr>
        <w:pStyle w:val="APEX4"/>
        <w:spacing w:line="360" w:lineRule="auto"/>
        <w:ind w:firstLine="491"/>
      </w:pPr>
      <w:r w:rsidRPr="002E2A5D">
        <w:t>Барометрическое давление              995 Гпа</w:t>
      </w:r>
    </w:p>
    <w:p w:rsidR="00D4137B" w:rsidRPr="002E2A5D" w:rsidRDefault="00D4137B" w:rsidP="00D4137B">
      <w:pPr>
        <w:pStyle w:val="APEX4"/>
        <w:spacing w:line="36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5"/>
        <w:gridCol w:w="1736"/>
      </w:tblGrid>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Расчетная зимняя температура для проектирования отопления наиболее холодной пятидневки обеспеченностью 0,92</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- 25°С</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Теплосодержание воздуха при tн= минус 25</w:t>
            </w:r>
            <w:r w:rsidRPr="002E2A5D">
              <w:rPr>
                <w:rFonts w:ascii="PT Sans" w:hAnsi="PT Sans"/>
              </w:rPr>
              <w:sym w:font="Symbol" w:char="F0B0"/>
            </w:r>
            <w:r w:rsidRPr="002E2A5D">
              <w:rPr>
                <w:rFonts w:ascii="PT Sans" w:hAnsi="PT Sans"/>
              </w:rPr>
              <w:t xml:space="preserve">С и относительной влажности 83 процента </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- 24,4 кДж/кг</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Средняя температура отопительного периода</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- 2,2°С</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Продолжительность отопительного периода</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205 сут.</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Максимальная из средних скоростей ветра по румбам за январь</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2,0 м/с</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Преобладающее направление ветра за декабрь – февраль</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Западное</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 xml:space="preserve">Средняя месячная относительная влажность воздуха наиболее холодного месяца </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83%</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Расчетная летняя температура для проектирования вентиляции по параметру А</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+ 23,0°С</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Теплосодержание воздуха при tн= +23</w:t>
            </w:r>
            <w:r w:rsidRPr="002E2A5D">
              <w:rPr>
                <w:rFonts w:ascii="PT Sans" w:hAnsi="PT Sans"/>
              </w:rPr>
              <w:sym w:font="Symbol" w:char="F0B0"/>
            </w:r>
            <w:r w:rsidRPr="002E2A5D">
              <w:rPr>
                <w:rFonts w:ascii="PT Sans" w:hAnsi="PT Sans"/>
              </w:rPr>
              <w:t xml:space="preserve">С </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52,6 кДж/кг</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 xml:space="preserve">Средняя месячная относительная влажность воздуха наиболее тёплого месяца </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73%</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Барометрическое давление</w:t>
            </w:r>
          </w:p>
        </w:tc>
        <w:tc>
          <w:tcPr>
            <w:tcW w:w="876" w:type="pct"/>
            <w:shd w:val="clear" w:color="auto" w:fill="auto"/>
            <w:vAlign w:val="center"/>
          </w:tcPr>
          <w:p w:rsidR="00D4137B" w:rsidRPr="002E2A5D" w:rsidRDefault="00D4137B" w:rsidP="00E4016D">
            <w:pPr>
              <w:pStyle w:val="APEXd"/>
              <w:rPr>
                <w:rFonts w:ascii="PT Sans" w:hAnsi="PT Sans"/>
              </w:rPr>
            </w:pPr>
            <w:r w:rsidRPr="002E2A5D">
              <w:rPr>
                <w:rFonts w:ascii="PT Sans" w:hAnsi="PT Sans"/>
              </w:rPr>
              <w:t>99</w:t>
            </w:r>
            <w:r w:rsidR="00E4016D" w:rsidRPr="002E2A5D">
              <w:rPr>
                <w:rFonts w:ascii="PT Sans" w:hAnsi="PT Sans"/>
              </w:rPr>
              <w:t>5</w:t>
            </w:r>
            <w:r w:rsidRPr="002E2A5D">
              <w:rPr>
                <w:rFonts w:ascii="PT Sans" w:hAnsi="PT Sans"/>
              </w:rPr>
              <w:t xml:space="preserve"> гПа</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Минимальная из средних скоростей ветра по румбам за июль</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1,0 м/с</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Преобладающее направление ветра за июль</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Западное</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Влажностный режим помещений</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Нормальный</w:t>
            </w:r>
          </w:p>
        </w:tc>
      </w:tr>
      <w:tr w:rsidR="00D4137B" w:rsidRPr="002E2A5D" w:rsidTr="00D4137B">
        <w:tc>
          <w:tcPr>
            <w:tcW w:w="4124" w:type="pct"/>
            <w:shd w:val="clear" w:color="auto" w:fill="auto"/>
          </w:tcPr>
          <w:p w:rsidR="00D4137B" w:rsidRPr="002E2A5D" w:rsidRDefault="00D4137B" w:rsidP="00D4137B">
            <w:pPr>
              <w:pStyle w:val="APEXd"/>
              <w:rPr>
                <w:rFonts w:ascii="PT Sans" w:hAnsi="PT Sans"/>
              </w:rPr>
            </w:pPr>
            <w:r w:rsidRPr="002E2A5D">
              <w:rPr>
                <w:rFonts w:ascii="PT Sans" w:hAnsi="PT Sans"/>
              </w:rPr>
              <w:t xml:space="preserve">Климатическая зона </w:t>
            </w:r>
          </w:p>
        </w:tc>
        <w:tc>
          <w:tcPr>
            <w:tcW w:w="876" w:type="pct"/>
            <w:shd w:val="clear" w:color="auto" w:fill="auto"/>
            <w:vAlign w:val="center"/>
          </w:tcPr>
          <w:p w:rsidR="00D4137B" w:rsidRPr="002E2A5D" w:rsidRDefault="00D4137B" w:rsidP="00D4137B">
            <w:pPr>
              <w:pStyle w:val="APEXd"/>
              <w:rPr>
                <w:rFonts w:ascii="PT Sans" w:hAnsi="PT Sans"/>
              </w:rPr>
            </w:pPr>
            <w:r w:rsidRPr="002E2A5D">
              <w:rPr>
                <w:rFonts w:ascii="PT Sans" w:hAnsi="PT Sans"/>
              </w:rPr>
              <w:t>Нормальная</w:t>
            </w:r>
          </w:p>
        </w:tc>
      </w:tr>
    </w:tbl>
    <w:p w:rsidR="0079285B" w:rsidRPr="002E2A5D" w:rsidRDefault="0079285B" w:rsidP="00C03B58">
      <w:pPr>
        <w:pStyle w:val="APEX4"/>
      </w:pPr>
    </w:p>
    <w:p w:rsidR="0079285B" w:rsidRDefault="0079285B" w:rsidP="00C03B58">
      <w:pPr>
        <w:pStyle w:val="APEX4"/>
      </w:pPr>
    </w:p>
    <w:p w:rsidR="006214D4" w:rsidRPr="002E2A5D" w:rsidRDefault="006214D4" w:rsidP="00C03B58">
      <w:pPr>
        <w:pStyle w:val="APEX4"/>
      </w:pPr>
    </w:p>
    <w:p w:rsidR="00D4137B" w:rsidRPr="002E2A5D" w:rsidRDefault="008A470C" w:rsidP="008A470C">
      <w:pPr>
        <w:pStyle w:val="APEX"/>
        <w:numPr>
          <w:ilvl w:val="0"/>
          <w:numId w:val="0"/>
        </w:numPr>
        <w:spacing w:line="360" w:lineRule="auto"/>
        <w:ind w:left="360" w:firstLine="774"/>
        <w:rPr>
          <w:b/>
        </w:rPr>
      </w:pPr>
      <w:bookmarkStart w:id="9" w:name="_Toc511232717"/>
      <w:r w:rsidRPr="002E2A5D">
        <w:rPr>
          <w:b/>
        </w:rPr>
        <w:lastRenderedPageBreak/>
        <w:t xml:space="preserve"> </w:t>
      </w:r>
      <w:r w:rsidR="00D4137B" w:rsidRPr="002E2A5D">
        <w:rPr>
          <w:b/>
        </w:rPr>
        <w:t>Б. Сведения об источниках теплоснабжения, параметрах теплоносителей        систем отопления и вентиляции</w:t>
      </w:r>
      <w:bookmarkEnd w:id="9"/>
      <w:r w:rsidR="00D4137B" w:rsidRPr="002E2A5D">
        <w:rPr>
          <w:b/>
        </w:rPr>
        <w:t xml:space="preserve">; </w:t>
      </w:r>
    </w:p>
    <w:p w:rsidR="00B031FF" w:rsidRPr="002E2A5D" w:rsidRDefault="00D4137B" w:rsidP="00B031FF">
      <w:pPr>
        <w:pStyle w:val="APEX4"/>
        <w:spacing w:line="360" w:lineRule="auto"/>
        <w:ind w:firstLine="774"/>
      </w:pPr>
      <w:r w:rsidRPr="002E2A5D">
        <w:t>Настоящим разделом предусматривается систем</w:t>
      </w:r>
      <w:r w:rsidR="00B031FF" w:rsidRPr="002E2A5D">
        <w:t>ы</w:t>
      </w:r>
      <w:r w:rsidRPr="002E2A5D">
        <w:t xml:space="preserve"> теплоснабжения приточных установок и отопления</w:t>
      </w:r>
      <w:r w:rsidR="00B031FF" w:rsidRPr="002E2A5D">
        <w:t xml:space="preserve"> помещени</w:t>
      </w:r>
      <w:r w:rsidR="007E6C86" w:rsidRPr="002E2A5D">
        <w:t>й</w:t>
      </w:r>
      <w:r w:rsidRPr="002E2A5D">
        <w:t xml:space="preserve"> </w:t>
      </w:r>
      <w:r w:rsidR="00D034CF" w:rsidRPr="002E2A5D">
        <w:t>корпусов 1-8</w:t>
      </w:r>
      <w:r w:rsidR="00257E97" w:rsidRPr="002E2A5D">
        <w:t>, подземн</w:t>
      </w:r>
      <w:r w:rsidR="007E6C86" w:rsidRPr="002E2A5D">
        <w:t>ой</w:t>
      </w:r>
      <w:r w:rsidR="00257E97" w:rsidRPr="002E2A5D">
        <w:t xml:space="preserve"> автостоянк</w:t>
      </w:r>
      <w:r w:rsidR="007E6C86" w:rsidRPr="002E2A5D">
        <w:t>и</w:t>
      </w:r>
      <w:r w:rsidR="00C6385D" w:rsidRPr="002E2A5D">
        <w:t xml:space="preserve"> </w:t>
      </w:r>
      <w:r w:rsidR="00FD6A73" w:rsidRPr="002E2A5D">
        <w:t>-</w:t>
      </w:r>
      <w:r w:rsidR="007E6C86" w:rsidRPr="002E2A5D">
        <w:t xml:space="preserve"> </w:t>
      </w:r>
      <w:r w:rsidR="00D034CF" w:rsidRPr="002E2A5D">
        <w:t>«Жилые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p>
    <w:p w:rsidR="00D4137B" w:rsidRPr="002E2A5D" w:rsidRDefault="00B031FF" w:rsidP="008A470C">
      <w:pPr>
        <w:pStyle w:val="APEX4"/>
        <w:spacing w:line="360" w:lineRule="auto"/>
        <w:ind w:firstLine="774"/>
      </w:pPr>
      <w:r w:rsidRPr="002E2A5D">
        <w:t>Источник</w:t>
      </w:r>
      <w:r w:rsidR="007C7A62" w:rsidRPr="002E2A5D">
        <w:t>и</w:t>
      </w:r>
      <w:r w:rsidRPr="002E2A5D">
        <w:t xml:space="preserve"> телоснабжения </w:t>
      </w:r>
      <w:r w:rsidR="007C7A62" w:rsidRPr="002E2A5D">
        <w:t>–</w:t>
      </w:r>
      <w:r w:rsidRPr="002E2A5D">
        <w:t xml:space="preserve"> </w:t>
      </w:r>
      <w:r w:rsidR="00AC3383" w:rsidRPr="002E2A5D">
        <w:t>центральны</w:t>
      </w:r>
      <w:r w:rsidR="007C7A62" w:rsidRPr="002E2A5D">
        <w:t xml:space="preserve">е </w:t>
      </w:r>
      <w:r w:rsidR="00D4137B" w:rsidRPr="002E2A5D">
        <w:t>теплов</w:t>
      </w:r>
      <w:r w:rsidR="007C7A62" w:rsidRPr="002E2A5D">
        <w:t>ые</w:t>
      </w:r>
      <w:r w:rsidR="00D4137B" w:rsidRPr="002E2A5D">
        <w:t xml:space="preserve"> пункт</w:t>
      </w:r>
      <w:r w:rsidR="007C7A62" w:rsidRPr="002E2A5D">
        <w:t>ы</w:t>
      </w:r>
      <w:r w:rsidR="00D4137B" w:rsidRPr="002E2A5D">
        <w:t>, расположенн</w:t>
      </w:r>
      <w:r w:rsidRPr="002E2A5D">
        <w:t>ы</w:t>
      </w:r>
      <w:r w:rsidR="007C7A62" w:rsidRPr="002E2A5D">
        <w:t>е</w:t>
      </w:r>
      <w:r w:rsidR="00D4137B" w:rsidRPr="002E2A5D">
        <w:t xml:space="preserve"> на -1 этаже на отм. –</w:t>
      </w:r>
      <w:r w:rsidR="00D95BCC" w:rsidRPr="002E2A5D">
        <w:t>6.200</w:t>
      </w:r>
      <w:r w:rsidR="00D4137B" w:rsidRPr="002E2A5D">
        <w:t xml:space="preserve">, </w:t>
      </w:r>
      <w:r w:rsidR="00630D3B" w:rsidRPr="002E2A5D">
        <w:t>к</w:t>
      </w:r>
      <w:r w:rsidR="00D4137B" w:rsidRPr="002E2A5D">
        <w:t>орпус</w:t>
      </w:r>
      <w:r w:rsidRPr="002E2A5D">
        <w:t>а</w:t>
      </w:r>
      <w:r w:rsidR="00D4137B" w:rsidRPr="002E2A5D">
        <w:t xml:space="preserve"> </w:t>
      </w:r>
      <w:r w:rsidR="00630D3B" w:rsidRPr="002E2A5D">
        <w:t>1</w:t>
      </w:r>
      <w:r w:rsidR="00D4137B" w:rsidRPr="002E2A5D">
        <w:t>.</w:t>
      </w:r>
    </w:p>
    <w:p w:rsidR="00D4137B" w:rsidRPr="002E2A5D" w:rsidRDefault="00D4137B" w:rsidP="008A470C">
      <w:pPr>
        <w:pStyle w:val="APEX4"/>
        <w:spacing w:line="360" w:lineRule="auto"/>
        <w:ind w:firstLine="774"/>
      </w:pPr>
      <w:r w:rsidRPr="002E2A5D">
        <w:t>Параметры теплоносителя во внутренних системах:</w:t>
      </w:r>
    </w:p>
    <w:p w:rsidR="00D4137B" w:rsidRPr="002E2A5D" w:rsidRDefault="00D4137B" w:rsidP="005E31F6">
      <w:pPr>
        <w:pStyle w:val="APEX4"/>
        <w:numPr>
          <w:ilvl w:val="0"/>
          <w:numId w:val="37"/>
        </w:numPr>
        <w:spacing w:line="360" w:lineRule="auto"/>
        <w:ind w:left="426" w:firstLine="708"/>
      </w:pPr>
      <w:r w:rsidRPr="002E2A5D">
        <w:t xml:space="preserve">отопления </w:t>
      </w:r>
      <w:r w:rsidR="009D55C4" w:rsidRPr="002E2A5D">
        <w:t>жилых помещений, арендаторов</w:t>
      </w:r>
      <w:r w:rsidR="00D95BCC" w:rsidRPr="002E2A5D">
        <w:t xml:space="preserve"> </w:t>
      </w:r>
      <w:r w:rsidRPr="002E2A5D">
        <w:t xml:space="preserve">– </w:t>
      </w:r>
      <w:r w:rsidR="00403485" w:rsidRPr="002E2A5D">
        <w:t>8</w:t>
      </w:r>
      <w:r w:rsidR="00630D3B" w:rsidRPr="002E2A5D">
        <w:t>0</w:t>
      </w:r>
      <w:r w:rsidRPr="002E2A5D">
        <w:t>-</w:t>
      </w:r>
      <w:r w:rsidR="00630D3B" w:rsidRPr="002E2A5D">
        <w:t>6</w:t>
      </w:r>
      <w:r w:rsidR="00403485" w:rsidRPr="002E2A5D">
        <w:t>0</w:t>
      </w:r>
      <w:r w:rsidRPr="002E2A5D">
        <w:t>°С;</w:t>
      </w:r>
    </w:p>
    <w:p w:rsidR="00D4137B" w:rsidRPr="002E2A5D" w:rsidRDefault="00D4137B" w:rsidP="005E31F6">
      <w:pPr>
        <w:pStyle w:val="APEX4"/>
        <w:numPr>
          <w:ilvl w:val="0"/>
          <w:numId w:val="37"/>
        </w:numPr>
        <w:spacing w:line="360" w:lineRule="auto"/>
        <w:ind w:left="426" w:firstLine="708"/>
      </w:pPr>
      <w:r w:rsidRPr="002E2A5D">
        <w:t>теплоснабжения калориферов приточных установок</w:t>
      </w:r>
      <w:r w:rsidR="009D55C4" w:rsidRPr="002E2A5D">
        <w:t xml:space="preserve"> и ВТЗ</w:t>
      </w:r>
      <w:r w:rsidRPr="002E2A5D">
        <w:t xml:space="preserve"> – 95-70°С.</w:t>
      </w:r>
    </w:p>
    <w:p w:rsidR="00D4137B" w:rsidRPr="002E2A5D" w:rsidRDefault="00D4137B" w:rsidP="008A470C">
      <w:pPr>
        <w:pStyle w:val="APEX"/>
        <w:numPr>
          <w:ilvl w:val="0"/>
          <w:numId w:val="0"/>
        </w:numPr>
        <w:spacing w:line="360" w:lineRule="auto"/>
        <w:ind w:left="360" w:firstLine="774"/>
        <w:rPr>
          <w:b/>
        </w:rPr>
      </w:pPr>
      <w:bookmarkStart w:id="10" w:name="_Toc511232718"/>
      <w:r w:rsidRPr="002E2A5D">
        <w:rPr>
          <w:b/>
        </w:rPr>
        <w:t>В. описание и обоснование способов прокладки и конструктивных решений, включая решения в отношении диаметров и теплоизоляции труб теплострассы от точки присоединения к сетям общего пользования до объекта капитального строительства</w:t>
      </w:r>
      <w:bookmarkEnd w:id="10"/>
      <w:r w:rsidRPr="002E2A5D">
        <w:rPr>
          <w:b/>
        </w:rPr>
        <w:t>;</w:t>
      </w:r>
    </w:p>
    <w:p w:rsidR="00D4137B" w:rsidRPr="002E2A5D" w:rsidRDefault="00D4137B" w:rsidP="008A470C">
      <w:pPr>
        <w:pStyle w:val="APEX4"/>
        <w:spacing w:line="360" w:lineRule="auto"/>
        <w:ind w:firstLine="774"/>
      </w:pPr>
      <w:r w:rsidRPr="002E2A5D">
        <w:t>Подраздел ТС выполнен в отдельном томе.</w:t>
      </w:r>
    </w:p>
    <w:p w:rsidR="00D4137B" w:rsidRPr="002E2A5D" w:rsidRDefault="00D4137B" w:rsidP="008A470C">
      <w:pPr>
        <w:pStyle w:val="APEX"/>
        <w:numPr>
          <w:ilvl w:val="0"/>
          <w:numId w:val="0"/>
        </w:numPr>
        <w:spacing w:line="360" w:lineRule="auto"/>
        <w:ind w:left="360" w:firstLine="774"/>
        <w:rPr>
          <w:b/>
        </w:rPr>
      </w:pPr>
      <w:bookmarkStart w:id="11" w:name="_Toc511232719"/>
      <w:r w:rsidRPr="002E2A5D">
        <w:rPr>
          <w:b/>
        </w:rPr>
        <w:t>г. ПЕРЕЧЕНЬ МЕР ПО ЗАЩИТЕ ТРУБОПРОВОДОВ ОТ АГРЕССИВНОГО ВОЗДЕЙСТВИЯ ГРУНТОВ И ГРУНТОВЫХ ВОД</w:t>
      </w:r>
      <w:bookmarkEnd w:id="11"/>
      <w:r w:rsidRPr="002E2A5D">
        <w:rPr>
          <w:b/>
        </w:rPr>
        <w:t>;</w:t>
      </w:r>
    </w:p>
    <w:p w:rsidR="00D4137B" w:rsidRPr="002E2A5D" w:rsidRDefault="00D4137B" w:rsidP="008A470C">
      <w:pPr>
        <w:pStyle w:val="APEX4"/>
        <w:spacing w:line="360" w:lineRule="auto"/>
        <w:ind w:left="360" w:firstLine="774"/>
      </w:pPr>
      <w:r w:rsidRPr="002E2A5D">
        <w:t>Трубопроводы не подвержены воздействию грунтов и грунтовых вод.</w:t>
      </w:r>
    </w:p>
    <w:p w:rsidR="00D4137B" w:rsidRPr="002E2A5D" w:rsidRDefault="00D4137B" w:rsidP="008A470C">
      <w:pPr>
        <w:pStyle w:val="APEX"/>
        <w:numPr>
          <w:ilvl w:val="0"/>
          <w:numId w:val="0"/>
        </w:numPr>
        <w:spacing w:line="360" w:lineRule="auto"/>
        <w:ind w:left="360" w:firstLine="774"/>
        <w:rPr>
          <w:b/>
        </w:rPr>
      </w:pPr>
      <w:bookmarkStart w:id="12" w:name="_Toc511232720"/>
      <w:r w:rsidRPr="002E2A5D">
        <w:rPr>
          <w:b/>
        </w:rPr>
        <w:t>Д. обоснование принятых систем и принципиальных решений по отоплению, вентиляции и кондиционированию воздуха помещений</w:t>
      </w:r>
      <w:bookmarkEnd w:id="12"/>
      <w:r w:rsidRPr="002E2A5D">
        <w:rPr>
          <w:b/>
        </w:rPr>
        <w:t xml:space="preserve">; </w:t>
      </w:r>
    </w:p>
    <w:p w:rsidR="001745BA" w:rsidRPr="002E2A5D" w:rsidRDefault="001745BA" w:rsidP="00D551B3">
      <w:pPr>
        <w:pStyle w:val="APEX1"/>
        <w:numPr>
          <w:ilvl w:val="0"/>
          <w:numId w:val="0"/>
        </w:numPr>
        <w:ind w:left="284" w:right="423" w:firstLine="850"/>
      </w:pPr>
      <w:r w:rsidRPr="002E2A5D">
        <w:t>В качестве исходных данных при разработке проектной документации использованы следующие материалы:</w:t>
      </w:r>
    </w:p>
    <w:p w:rsidR="001745BA" w:rsidRPr="002E2A5D" w:rsidRDefault="001745BA" w:rsidP="001745BA">
      <w:pPr>
        <w:pStyle w:val="APEX4"/>
        <w:numPr>
          <w:ilvl w:val="0"/>
          <w:numId w:val="38"/>
        </w:numPr>
      </w:pPr>
      <w:r w:rsidRPr="002E2A5D">
        <w:t>Задание на проектирование;</w:t>
      </w:r>
    </w:p>
    <w:p w:rsidR="001745BA" w:rsidRPr="002E2A5D" w:rsidRDefault="001745BA" w:rsidP="001745BA">
      <w:pPr>
        <w:pStyle w:val="APEX4"/>
        <w:numPr>
          <w:ilvl w:val="0"/>
          <w:numId w:val="38"/>
        </w:numPr>
      </w:pPr>
      <w:r w:rsidRPr="002E2A5D">
        <w:t>Техническое задание на разработку проектной документации;</w:t>
      </w:r>
    </w:p>
    <w:p w:rsidR="001745BA" w:rsidRPr="002E2A5D" w:rsidRDefault="001745BA" w:rsidP="001745BA">
      <w:pPr>
        <w:pStyle w:val="APEX4"/>
        <w:numPr>
          <w:ilvl w:val="0"/>
          <w:numId w:val="38"/>
        </w:numPr>
      </w:pPr>
      <w:r w:rsidRPr="002E2A5D">
        <w:t>Задание раздела АР (архитектурные решения);</w:t>
      </w:r>
    </w:p>
    <w:p w:rsidR="001745BA" w:rsidRPr="002E2A5D" w:rsidRDefault="001745BA" w:rsidP="001745BA">
      <w:pPr>
        <w:pStyle w:val="APEX4"/>
        <w:numPr>
          <w:ilvl w:val="0"/>
          <w:numId w:val="38"/>
        </w:numPr>
      </w:pPr>
      <w:r w:rsidRPr="002E2A5D">
        <w:lastRenderedPageBreak/>
        <w:t>Технические условия на присоединение инженерных систем;</w:t>
      </w:r>
    </w:p>
    <w:p w:rsidR="00D4137B" w:rsidRPr="002E2A5D" w:rsidRDefault="00D4137B" w:rsidP="00D551B3">
      <w:pPr>
        <w:pStyle w:val="APEX1"/>
        <w:numPr>
          <w:ilvl w:val="0"/>
          <w:numId w:val="0"/>
        </w:numPr>
        <w:ind w:left="284" w:right="423" w:firstLine="850"/>
      </w:pPr>
      <w:r w:rsidRPr="002E2A5D">
        <w:t xml:space="preserve">Принципиальные решения в проекте отопления и вентиляции приняты в соответствии с действующими нормативными документами. </w:t>
      </w:r>
    </w:p>
    <w:p w:rsidR="00320F3F" w:rsidRPr="002E2A5D" w:rsidRDefault="00320F3F" w:rsidP="00C03B58">
      <w:pPr>
        <w:pStyle w:val="APEX4"/>
      </w:pPr>
    </w:p>
    <w:bookmarkEnd w:id="7"/>
    <w:p w:rsidR="00D4137B" w:rsidRPr="002E2A5D" w:rsidRDefault="00D4137B" w:rsidP="008A470C">
      <w:pPr>
        <w:pStyle w:val="APEXf1"/>
        <w:ind w:firstLine="342"/>
      </w:pPr>
      <w:r w:rsidRPr="002E2A5D">
        <w:t>ОТОПЛЕНИЕ И ТЕПЛОСНАБЖЕНИЕ</w:t>
      </w:r>
    </w:p>
    <w:p w:rsidR="00D4137B" w:rsidRPr="002E2A5D" w:rsidRDefault="00D4137B" w:rsidP="008A470C">
      <w:pPr>
        <w:pStyle w:val="APEX"/>
        <w:numPr>
          <w:ilvl w:val="0"/>
          <w:numId w:val="0"/>
        </w:numPr>
        <w:spacing w:line="360" w:lineRule="auto"/>
        <w:ind w:left="360" w:firstLine="774"/>
      </w:pPr>
      <w:r w:rsidRPr="002E2A5D">
        <w:t xml:space="preserve">Расчетные параметры внутреннего воздуха </w:t>
      </w:r>
    </w:p>
    <w:p w:rsidR="007C7A62" w:rsidRPr="002E2A5D" w:rsidRDefault="007C7A62" w:rsidP="007C7A62">
      <w:pPr>
        <w:pStyle w:val="afa"/>
        <w:keepNext/>
        <w:rPr>
          <w:rFonts w:ascii="PT Sans" w:hAnsi="PT Sans"/>
        </w:rPr>
      </w:pPr>
      <w:r w:rsidRPr="002E2A5D">
        <w:rPr>
          <w:rFonts w:ascii="PT Sans" w:hAnsi="PT Sans"/>
        </w:rPr>
        <w:t>Таблица 1 - Расчётные параметры внутреннего воздуха</w:t>
      </w:r>
    </w:p>
    <w:tbl>
      <w:tblPr>
        <w:tblStyle w:val="a9"/>
        <w:tblW w:w="9346" w:type="dxa"/>
        <w:tblBorders>
          <w:top w:val="single" w:sz="8" w:space="0" w:color="auto"/>
          <w:left w:val="single" w:sz="8" w:space="0" w:color="auto"/>
          <w:bottom w:val="single" w:sz="8" w:space="0" w:color="auto"/>
          <w:right w:val="single" w:sz="8" w:space="0" w:color="auto"/>
          <w:insideV w:val="single" w:sz="8" w:space="0" w:color="auto"/>
        </w:tblBorders>
        <w:tblLayout w:type="fixed"/>
        <w:tblLook w:val="04A0" w:firstRow="1" w:lastRow="0" w:firstColumn="1" w:lastColumn="0" w:noHBand="0" w:noVBand="1"/>
      </w:tblPr>
      <w:tblGrid>
        <w:gridCol w:w="2122"/>
        <w:gridCol w:w="1275"/>
        <w:gridCol w:w="1276"/>
        <w:gridCol w:w="851"/>
        <w:gridCol w:w="850"/>
        <w:gridCol w:w="794"/>
        <w:gridCol w:w="765"/>
        <w:gridCol w:w="1413"/>
      </w:tblGrid>
      <w:tr w:rsidR="007C7A62" w:rsidRPr="002E2A5D" w:rsidTr="001910C0">
        <w:tc>
          <w:tcPr>
            <w:tcW w:w="2122" w:type="dxa"/>
            <w:vMerge w:val="restart"/>
            <w:tcBorders>
              <w:top w:val="single" w:sz="8"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название помещения, зоны, сооружения</w:t>
            </w:r>
          </w:p>
        </w:tc>
        <w:tc>
          <w:tcPr>
            <w:tcW w:w="1275" w:type="dxa"/>
            <w:vMerge w:val="restart"/>
            <w:tcBorders>
              <w:top w:val="single" w:sz="8"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плотность людей</w:t>
            </w:r>
          </w:p>
        </w:tc>
        <w:tc>
          <w:tcPr>
            <w:tcW w:w="1276" w:type="dxa"/>
            <w:vMerge w:val="restart"/>
            <w:tcBorders>
              <w:top w:val="single" w:sz="8"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кол-во наружного воздуха</w:t>
            </w:r>
          </w:p>
        </w:tc>
        <w:tc>
          <w:tcPr>
            <w:tcW w:w="3260" w:type="dxa"/>
            <w:gridSpan w:val="4"/>
            <w:tcBorders>
              <w:top w:val="single" w:sz="8"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РАСЧЁТНЫЕ ПАРАМЕТРЫ ВОЗДУХА</w:t>
            </w:r>
          </w:p>
        </w:tc>
        <w:tc>
          <w:tcPr>
            <w:tcW w:w="1413" w:type="dxa"/>
            <w:vMerge w:val="restart"/>
            <w:tcBorders>
              <w:top w:val="single" w:sz="8" w:space="0" w:color="auto"/>
              <w:bottom w:val="single" w:sz="8" w:space="0" w:color="auto"/>
            </w:tcBorders>
            <w:vAlign w:val="center"/>
          </w:tcPr>
          <w:p w:rsidR="007C7A62" w:rsidRPr="002E2A5D" w:rsidRDefault="007C7A62" w:rsidP="001910C0">
            <w:pPr>
              <w:pStyle w:val="APEX-"/>
              <w:rPr>
                <w:rFonts w:ascii="PT Sans" w:hAnsi="PT Sans"/>
              </w:rPr>
            </w:pPr>
            <w:r w:rsidRPr="002E2A5D">
              <w:rPr>
                <w:rFonts w:ascii="PT Sans" w:hAnsi="PT Sans"/>
              </w:rPr>
              <w:t>ПРИМЕЧАНИЕ</w:t>
            </w:r>
          </w:p>
        </w:tc>
      </w:tr>
      <w:tr w:rsidR="007C7A62" w:rsidRPr="002E2A5D" w:rsidTr="001910C0">
        <w:tc>
          <w:tcPr>
            <w:tcW w:w="2122" w:type="dxa"/>
            <w:vMerge/>
            <w:tcBorders>
              <w:top w:val="single" w:sz="4" w:space="0" w:color="auto"/>
              <w:bottom w:val="single" w:sz="4" w:space="0" w:color="auto"/>
            </w:tcBorders>
            <w:vAlign w:val="center"/>
          </w:tcPr>
          <w:p w:rsidR="007C7A62" w:rsidRPr="002E2A5D" w:rsidRDefault="007C7A62" w:rsidP="001910C0">
            <w:pPr>
              <w:pStyle w:val="APEX-"/>
              <w:rPr>
                <w:rFonts w:ascii="PT Sans" w:hAnsi="PT Sans"/>
              </w:rPr>
            </w:pPr>
          </w:p>
        </w:tc>
        <w:tc>
          <w:tcPr>
            <w:tcW w:w="1275" w:type="dxa"/>
            <w:vMerge/>
            <w:tcBorders>
              <w:top w:val="single" w:sz="4" w:space="0" w:color="auto"/>
              <w:bottom w:val="single" w:sz="4" w:space="0" w:color="auto"/>
            </w:tcBorders>
            <w:vAlign w:val="center"/>
          </w:tcPr>
          <w:p w:rsidR="007C7A62" w:rsidRPr="002E2A5D" w:rsidRDefault="007C7A62" w:rsidP="001910C0">
            <w:pPr>
              <w:pStyle w:val="APEX-"/>
              <w:rPr>
                <w:rFonts w:ascii="PT Sans" w:hAnsi="PT Sans"/>
              </w:rPr>
            </w:pPr>
          </w:p>
        </w:tc>
        <w:tc>
          <w:tcPr>
            <w:tcW w:w="1276" w:type="dxa"/>
            <w:vMerge/>
            <w:tcBorders>
              <w:top w:val="single" w:sz="4" w:space="0" w:color="auto"/>
              <w:bottom w:val="single" w:sz="4" w:space="0" w:color="auto"/>
            </w:tcBorders>
            <w:vAlign w:val="center"/>
          </w:tcPr>
          <w:p w:rsidR="007C7A62" w:rsidRPr="002E2A5D" w:rsidRDefault="007C7A62" w:rsidP="001910C0">
            <w:pPr>
              <w:pStyle w:val="APEX-"/>
              <w:rPr>
                <w:rFonts w:ascii="PT Sans" w:hAnsi="PT Sans"/>
              </w:rPr>
            </w:pPr>
          </w:p>
        </w:tc>
        <w:tc>
          <w:tcPr>
            <w:tcW w:w="1701" w:type="dxa"/>
            <w:gridSpan w:val="2"/>
            <w:tcBorders>
              <w:top w:val="single" w:sz="4"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тёплый период года</w:t>
            </w:r>
          </w:p>
        </w:tc>
        <w:tc>
          <w:tcPr>
            <w:tcW w:w="1559" w:type="dxa"/>
            <w:gridSpan w:val="2"/>
            <w:tcBorders>
              <w:top w:val="single" w:sz="4" w:space="0" w:color="auto"/>
              <w:bottom w:val="single" w:sz="4" w:space="0" w:color="auto"/>
            </w:tcBorders>
            <w:vAlign w:val="center"/>
          </w:tcPr>
          <w:p w:rsidR="007C7A62" w:rsidRPr="002E2A5D" w:rsidRDefault="007C7A62" w:rsidP="001910C0">
            <w:pPr>
              <w:pStyle w:val="APEX-"/>
              <w:rPr>
                <w:rFonts w:ascii="PT Sans" w:hAnsi="PT Sans"/>
              </w:rPr>
            </w:pPr>
            <w:r w:rsidRPr="002E2A5D">
              <w:rPr>
                <w:rFonts w:ascii="PT Sans" w:hAnsi="PT Sans"/>
              </w:rPr>
              <w:t>холодный период года</w:t>
            </w:r>
          </w:p>
        </w:tc>
        <w:tc>
          <w:tcPr>
            <w:tcW w:w="1413" w:type="dxa"/>
            <w:vMerge/>
            <w:tcBorders>
              <w:top w:val="single" w:sz="4" w:space="0" w:color="auto"/>
              <w:bottom w:val="single" w:sz="8" w:space="0" w:color="auto"/>
            </w:tcBorders>
            <w:vAlign w:val="center"/>
          </w:tcPr>
          <w:p w:rsidR="007C7A62" w:rsidRPr="002E2A5D" w:rsidRDefault="007C7A62" w:rsidP="001910C0">
            <w:pPr>
              <w:pStyle w:val="APEX-"/>
              <w:rPr>
                <w:rFonts w:ascii="PT Sans" w:hAnsi="PT Sans"/>
              </w:rPr>
            </w:pPr>
          </w:p>
        </w:tc>
      </w:tr>
      <w:tr w:rsidR="007C7A62" w:rsidRPr="002E2A5D" w:rsidTr="001910C0">
        <w:tc>
          <w:tcPr>
            <w:tcW w:w="2122" w:type="dxa"/>
            <w:vMerge/>
            <w:tcBorders>
              <w:top w:val="single" w:sz="4" w:space="0" w:color="auto"/>
              <w:bottom w:val="single" w:sz="8" w:space="0" w:color="auto"/>
            </w:tcBorders>
            <w:vAlign w:val="center"/>
          </w:tcPr>
          <w:p w:rsidR="007C7A62" w:rsidRPr="002E2A5D" w:rsidRDefault="007C7A62" w:rsidP="001910C0">
            <w:pPr>
              <w:pStyle w:val="APEX-"/>
              <w:rPr>
                <w:rFonts w:ascii="PT Sans" w:hAnsi="PT Sans"/>
              </w:rPr>
            </w:pPr>
          </w:p>
        </w:tc>
        <w:tc>
          <w:tcPr>
            <w:tcW w:w="1275" w:type="dxa"/>
            <w:tcBorders>
              <w:top w:val="single" w:sz="4" w:space="0" w:color="auto"/>
              <w:bottom w:val="single" w:sz="8" w:space="0" w:color="auto"/>
            </w:tcBorders>
            <w:vAlign w:val="center"/>
          </w:tcPr>
          <w:p w:rsidR="007C7A62" w:rsidRPr="002E2A5D" w:rsidRDefault="007C7A62" w:rsidP="001910C0">
            <w:pPr>
              <w:pStyle w:val="APEX-"/>
              <w:rPr>
                <w:rFonts w:ascii="PT Sans" w:hAnsi="PT Sans"/>
              </w:rPr>
            </w:pPr>
            <w:r w:rsidRPr="002E2A5D">
              <w:rPr>
                <w:rFonts w:ascii="PT Sans" w:hAnsi="PT Sans"/>
              </w:rPr>
              <w:t>м</w:t>
            </w:r>
            <w:r w:rsidRPr="002E2A5D">
              <w:rPr>
                <w:rFonts w:ascii="PT Sans" w:hAnsi="PT Sans"/>
                <w:lang w:val="en-US"/>
              </w:rPr>
              <w:t>²</w:t>
            </w:r>
            <w:r w:rsidRPr="002E2A5D">
              <w:rPr>
                <w:rFonts w:ascii="PT Sans" w:hAnsi="PT Sans"/>
              </w:rPr>
              <w:t>/чел</w:t>
            </w:r>
          </w:p>
        </w:tc>
        <w:tc>
          <w:tcPr>
            <w:tcW w:w="1276" w:type="dxa"/>
            <w:tcBorders>
              <w:top w:val="single" w:sz="4" w:space="0" w:color="auto"/>
              <w:bottom w:val="single" w:sz="8" w:space="0" w:color="auto"/>
            </w:tcBorders>
            <w:vAlign w:val="center"/>
          </w:tcPr>
          <w:p w:rsidR="007C7A62" w:rsidRPr="002E2A5D" w:rsidRDefault="007C7A62" w:rsidP="001910C0">
            <w:pPr>
              <w:pStyle w:val="APEX-"/>
              <w:rPr>
                <w:rFonts w:ascii="PT Sans" w:hAnsi="PT Sans"/>
              </w:rPr>
            </w:pPr>
            <w:r w:rsidRPr="002E2A5D">
              <w:rPr>
                <w:rFonts w:ascii="PT Sans" w:hAnsi="PT Sans"/>
              </w:rPr>
              <w:t>М</w:t>
            </w:r>
            <w:r w:rsidRPr="002E2A5D">
              <w:rPr>
                <w:rFonts w:ascii="PT Sans" w:hAnsi="PT Sans"/>
                <w:lang w:val="en-US"/>
              </w:rPr>
              <w:t>³/</w:t>
            </w:r>
            <w:r w:rsidRPr="002E2A5D">
              <w:rPr>
                <w:rFonts w:ascii="PT Sans" w:hAnsi="PT Sans"/>
              </w:rPr>
              <w:t>ЧЕЛ</w:t>
            </w:r>
          </w:p>
        </w:tc>
        <w:tc>
          <w:tcPr>
            <w:tcW w:w="851" w:type="dxa"/>
            <w:tcBorders>
              <w:top w:val="single" w:sz="4" w:space="0" w:color="auto"/>
              <w:bottom w:val="single" w:sz="8" w:space="0" w:color="auto"/>
            </w:tcBorders>
            <w:vAlign w:val="center"/>
          </w:tcPr>
          <w:p w:rsidR="007C7A62" w:rsidRPr="002E2A5D" w:rsidRDefault="007C7A62" w:rsidP="001910C0">
            <w:pPr>
              <w:pStyle w:val="APEX-"/>
              <w:rPr>
                <w:rFonts w:ascii="PT Sans" w:hAnsi="PT Sans"/>
              </w:rPr>
            </w:pPr>
            <w:r w:rsidRPr="002E2A5D">
              <w:rPr>
                <w:rFonts w:ascii="PT Sans" w:hAnsi="PT Sans"/>
              </w:rPr>
              <w:t>˚С</w:t>
            </w:r>
          </w:p>
        </w:tc>
        <w:tc>
          <w:tcPr>
            <w:tcW w:w="850" w:type="dxa"/>
            <w:tcBorders>
              <w:top w:val="single" w:sz="4" w:space="0" w:color="auto"/>
              <w:bottom w:val="single" w:sz="8" w:space="0" w:color="auto"/>
            </w:tcBorders>
            <w:vAlign w:val="center"/>
          </w:tcPr>
          <w:p w:rsidR="007C7A62" w:rsidRPr="002E2A5D" w:rsidRDefault="007C7A62" w:rsidP="001910C0">
            <w:pPr>
              <w:pStyle w:val="APEX-"/>
              <w:rPr>
                <w:rFonts w:ascii="PT Sans" w:hAnsi="PT Sans"/>
                <w:lang w:val="en-US"/>
              </w:rPr>
            </w:pPr>
            <w:r w:rsidRPr="002E2A5D">
              <w:rPr>
                <w:rFonts w:ascii="PT Sans" w:hAnsi="PT Sans"/>
                <w:lang w:val="en-US"/>
              </w:rPr>
              <w:t>RH, %</w:t>
            </w:r>
          </w:p>
        </w:tc>
        <w:tc>
          <w:tcPr>
            <w:tcW w:w="794" w:type="dxa"/>
            <w:tcBorders>
              <w:top w:val="single" w:sz="4" w:space="0" w:color="auto"/>
              <w:bottom w:val="single" w:sz="8" w:space="0" w:color="auto"/>
            </w:tcBorders>
            <w:vAlign w:val="center"/>
          </w:tcPr>
          <w:p w:rsidR="007C7A62" w:rsidRPr="002E2A5D" w:rsidRDefault="007C7A62" w:rsidP="001910C0">
            <w:pPr>
              <w:pStyle w:val="APEX-"/>
              <w:rPr>
                <w:rFonts w:ascii="PT Sans" w:hAnsi="PT Sans"/>
              </w:rPr>
            </w:pPr>
            <w:r w:rsidRPr="002E2A5D">
              <w:rPr>
                <w:rFonts w:ascii="PT Sans" w:hAnsi="PT Sans"/>
              </w:rPr>
              <w:t>˚С</w:t>
            </w:r>
          </w:p>
        </w:tc>
        <w:tc>
          <w:tcPr>
            <w:tcW w:w="765" w:type="dxa"/>
            <w:tcBorders>
              <w:top w:val="single" w:sz="4" w:space="0" w:color="auto"/>
              <w:bottom w:val="single" w:sz="8" w:space="0" w:color="auto"/>
            </w:tcBorders>
            <w:vAlign w:val="center"/>
          </w:tcPr>
          <w:p w:rsidR="007C7A62" w:rsidRPr="002E2A5D" w:rsidRDefault="007C7A62" w:rsidP="001910C0">
            <w:pPr>
              <w:pStyle w:val="APEX-"/>
              <w:rPr>
                <w:rFonts w:ascii="PT Sans" w:hAnsi="PT Sans"/>
                <w:lang w:val="en-US"/>
              </w:rPr>
            </w:pPr>
            <w:r w:rsidRPr="002E2A5D">
              <w:rPr>
                <w:rFonts w:ascii="PT Sans" w:hAnsi="PT Sans"/>
                <w:lang w:val="en-US"/>
              </w:rPr>
              <w:t>RH, %</w:t>
            </w:r>
          </w:p>
        </w:tc>
        <w:tc>
          <w:tcPr>
            <w:tcW w:w="1413" w:type="dxa"/>
            <w:vMerge/>
            <w:tcBorders>
              <w:top w:val="single" w:sz="4" w:space="0" w:color="auto"/>
              <w:bottom w:val="single" w:sz="8" w:space="0" w:color="auto"/>
            </w:tcBorders>
            <w:vAlign w:val="center"/>
          </w:tcPr>
          <w:p w:rsidR="007C7A62" w:rsidRPr="002E2A5D" w:rsidRDefault="007C7A62" w:rsidP="001910C0">
            <w:pPr>
              <w:pStyle w:val="APEX-"/>
              <w:rPr>
                <w:rFonts w:ascii="PT Sans" w:hAnsi="PT Sans"/>
              </w:rPr>
            </w:pPr>
          </w:p>
        </w:tc>
      </w:tr>
      <w:tr w:rsidR="007C7A62" w:rsidRPr="002E2A5D" w:rsidTr="001910C0">
        <w:tc>
          <w:tcPr>
            <w:tcW w:w="2122"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Жилые помещения</w:t>
            </w:r>
          </w:p>
        </w:tc>
        <w:tc>
          <w:tcPr>
            <w:tcW w:w="1275"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tcBorders>
              <w:top w:val="single" w:sz="8" w:space="0" w:color="auto"/>
            </w:tcBorders>
            <w:vAlign w:val="center"/>
          </w:tcPr>
          <w:p w:rsidR="007C7A62" w:rsidRPr="002E2A5D" w:rsidRDefault="007C7A62" w:rsidP="001910C0">
            <w:pPr>
              <w:pStyle w:val="APEXd"/>
              <w:rPr>
                <w:rFonts w:ascii="PT Sans" w:hAnsi="PT Sans"/>
                <w:lang w:val="en-US"/>
              </w:rPr>
            </w:pPr>
            <w:r w:rsidRPr="002E2A5D">
              <w:rPr>
                <w:rFonts w:ascii="PT Sans" w:hAnsi="PT Sans"/>
              </w:rPr>
              <w:t>3 м</w:t>
            </w:r>
            <w:r w:rsidRPr="002E2A5D">
              <w:rPr>
                <w:rFonts w:ascii="PT Sans" w:hAnsi="PT Sans"/>
                <w:lang w:val="en-US"/>
              </w:rPr>
              <w:t>³/</w:t>
            </w:r>
            <w:r w:rsidRPr="002E2A5D">
              <w:rPr>
                <w:rFonts w:ascii="PT Sans" w:hAnsi="PT Sans"/>
              </w:rPr>
              <w:t>ч на 1м</w:t>
            </w:r>
            <w:r w:rsidRPr="002E2A5D">
              <w:rPr>
                <w:rFonts w:ascii="PT Sans" w:hAnsi="PT Sans"/>
                <w:lang w:val="en-US"/>
              </w:rPr>
              <w:t>²</w:t>
            </w:r>
          </w:p>
        </w:tc>
        <w:tc>
          <w:tcPr>
            <w:tcW w:w="851"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20-22</w:t>
            </w:r>
          </w:p>
        </w:tc>
        <w:tc>
          <w:tcPr>
            <w:tcW w:w="765"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tcBorders>
              <w:top w:val="single" w:sz="8" w:space="0" w:color="auto"/>
            </w:tcBorders>
            <w:vAlign w:val="center"/>
          </w:tcPr>
          <w:p w:rsidR="007C7A62" w:rsidRPr="002E2A5D" w:rsidRDefault="007C7A62" w:rsidP="001910C0">
            <w:pPr>
              <w:pStyle w:val="APEXd"/>
              <w:rPr>
                <w:rFonts w:ascii="PT Sans" w:hAnsi="PT Sans"/>
              </w:rPr>
            </w:pPr>
            <w:r w:rsidRPr="002E2A5D">
              <w:rPr>
                <w:rFonts w:ascii="PT Sans" w:hAnsi="PT Sans"/>
              </w:rPr>
              <w:t>При общей площади квартиры менее 20 м² на 1 чел.</w:t>
            </w: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Жилые помещения</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lang w:val="en-US"/>
              </w:rPr>
              <w:t xml:space="preserve">30 </w:t>
            </w:r>
            <w:r w:rsidRPr="002E2A5D">
              <w:rPr>
                <w:rFonts w:ascii="PT Sans" w:hAnsi="PT Sans"/>
              </w:rPr>
              <w:t>м</w:t>
            </w:r>
            <w:r w:rsidRPr="002E2A5D">
              <w:rPr>
                <w:rFonts w:ascii="PT Sans" w:hAnsi="PT Sans"/>
                <w:lang w:val="en-US"/>
              </w:rPr>
              <w:t>³/</w:t>
            </w:r>
            <w:r w:rsidRPr="002E2A5D">
              <w:rPr>
                <w:rFonts w:ascii="PT Sans" w:hAnsi="PT Sans"/>
              </w:rPr>
              <w:t>ч на 1 чел.</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20-22</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r w:rsidRPr="002E2A5D">
              <w:rPr>
                <w:rFonts w:ascii="PT Sans" w:hAnsi="PT Sans"/>
              </w:rPr>
              <w:t>При общей площади квартиры более 20 м² на 1 чел.</w:t>
            </w: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Ванная, душевая, туалет, совм. с/у</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25 м</w:t>
            </w:r>
            <w:r w:rsidRPr="002E2A5D">
              <w:rPr>
                <w:rFonts w:ascii="PT Sans" w:hAnsi="PT Sans"/>
                <w:lang w:val="en-US"/>
              </w:rPr>
              <w:t>³/</w:t>
            </w:r>
            <w:r w:rsidRPr="002E2A5D">
              <w:rPr>
                <w:rFonts w:ascii="PT Sans" w:hAnsi="PT Sans"/>
              </w:rPr>
              <w:t>ч</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24-26</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Помещения без конкретного функционального назначения (БКФН)</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30</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18-20</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lastRenderedPageBreak/>
              <w:t>Места общего пользования (МОП)</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16</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ИТП</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по расчёту</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≤28</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≥16</w:t>
            </w:r>
          </w:p>
          <w:p w:rsidR="007C7A62" w:rsidRPr="002E2A5D" w:rsidRDefault="007C7A62" w:rsidP="001910C0">
            <w:pPr>
              <w:pStyle w:val="APEXd"/>
              <w:rPr>
                <w:rFonts w:ascii="PT Sans" w:hAnsi="PT Sans"/>
              </w:rPr>
            </w:pPr>
            <w:r w:rsidRPr="002E2A5D">
              <w:rPr>
                <w:rFonts w:ascii="PT Sans" w:hAnsi="PT Sans"/>
              </w:rPr>
              <w:t>≤28</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Подземная автостоянка</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по расчёту</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+5</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7C7A62" w:rsidRPr="002E2A5D" w:rsidTr="001910C0">
        <w:tc>
          <w:tcPr>
            <w:tcW w:w="2122" w:type="dxa"/>
            <w:vAlign w:val="center"/>
          </w:tcPr>
          <w:p w:rsidR="007C7A62" w:rsidRPr="002E2A5D" w:rsidRDefault="007C7A62" w:rsidP="001910C0">
            <w:pPr>
              <w:pStyle w:val="APEXd"/>
              <w:rPr>
                <w:rFonts w:ascii="PT Sans" w:hAnsi="PT Sans"/>
              </w:rPr>
            </w:pPr>
            <w:r w:rsidRPr="002E2A5D">
              <w:rPr>
                <w:rFonts w:ascii="PT Sans" w:hAnsi="PT Sans"/>
              </w:rPr>
              <w:t>Технические и вспомогательные помещения</w:t>
            </w:r>
          </w:p>
        </w:tc>
        <w:tc>
          <w:tcPr>
            <w:tcW w:w="1275" w:type="dxa"/>
            <w:vAlign w:val="center"/>
          </w:tcPr>
          <w:p w:rsidR="007C7A62" w:rsidRPr="002E2A5D" w:rsidRDefault="007C7A62" w:rsidP="001910C0">
            <w:pPr>
              <w:pStyle w:val="APEXd"/>
              <w:rPr>
                <w:rFonts w:ascii="PT Sans" w:hAnsi="PT Sans"/>
              </w:rPr>
            </w:pPr>
            <w:r w:rsidRPr="002E2A5D">
              <w:rPr>
                <w:rFonts w:ascii="PT Sans" w:hAnsi="PT Sans"/>
              </w:rPr>
              <w:t>-</w:t>
            </w:r>
          </w:p>
        </w:tc>
        <w:tc>
          <w:tcPr>
            <w:tcW w:w="1276" w:type="dxa"/>
            <w:vAlign w:val="center"/>
          </w:tcPr>
          <w:p w:rsidR="007C7A62" w:rsidRPr="002E2A5D" w:rsidRDefault="007C7A62" w:rsidP="001910C0">
            <w:pPr>
              <w:pStyle w:val="APEXd"/>
              <w:rPr>
                <w:rFonts w:ascii="PT Sans" w:hAnsi="PT Sans"/>
              </w:rPr>
            </w:pPr>
            <w:r w:rsidRPr="002E2A5D">
              <w:rPr>
                <w:rFonts w:ascii="PT Sans" w:hAnsi="PT Sans"/>
              </w:rPr>
              <w:t>-</w:t>
            </w:r>
          </w:p>
        </w:tc>
        <w:tc>
          <w:tcPr>
            <w:tcW w:w="851" w:type="dxa"/>
            <w:vAlign w:val="center"/>
          </w:tcPr>
          <w:p w:rsidR="007C7A62" w:rsidRPr="002E2A5D" w:rsidRDefault="007C7A62" w:rsidP="001910C0">
            <w:pPr>
              <w:pStyle w:val="APEXd"/>
              <w:rPr>
                <w:rFonts w:ascii="PT Sans" w:hAnsi="PT Sans"/>
              </w:rPr>
            </w:pPr>
            <w:r w:rsidRPr="002E2A5D">
              <w:rPr>
                <w:rFonts w:ascii="PT Sans" w:hAnsi="PT Sans"/>
              </w:rPr>
              <w:t>нн</w:t>
            </w:r>
          </w:p>
        </w:tc>
        <w:tc>
          <w:tcPr>
            <w:tcW w:w="850"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794" w:type="dxa"/>
            <w:vAlign w:val="center"/>
          </w:tcPr>
          <w:p w:rsidR="007C7A62" w:rsidRPr="002E2A5D" w:rsidRDefault="007C7A62" w:rsidP="001910C0">
            <w:pPr>
              <w:pStyle w:val="APEXd"/>
              <w:rPr>
                <w:rFonts w:ascii="PT Sans" w:hAnsi="PT Sans"/>
              </w:rPr>
            </w:pPr>
            <w:r w:rsidRPr="002E2A5D">
              <w:rPr>
                <w:rFonts w:ascii="PT Sans" w:hAnsi="PT Sans"/>
              </w:rPr>
              <w:t>+16</w:t>
            </w:r>
          </w:p>
          <w:p w:rsidR="007C7A62" w:rsidRPr="002E2A5D" w:rsidRDefault="007C7A62" w:rsidP="001910C0">
            <w:pPr>
              <w:pStyle w:val="APEXd"/>
              <w:rPr>
                <w:rFonts w:ascii="PT Sans" w:hAnsi="PT Sans"/>
              </w:rPr>
            </w:pPr>
            <w:r w:rsidRPr="002E2A5D">
              <w:rPr>
                <w:rFonts w:ascii="PT Sans" w:hAnsi="PT Sans"/>
              </w:rPr>
              <w:t>+18</w:t>
            </w:r>
          </w:p>
        </w:tc>
        <w:tc>
          <w:tcPr>
            <w:tcW w:w="765" w:type="dxa"/>
            <w:vAlign w:val="center"/>
          </w:tcPr>
          <w:p w:rsidR="007C7A62" w:rsidRPr="002E2A5D" w:rsidRDefault="007C7A62" w:rsidP="001910C0">
            <w:pPr>
              <w:pStyle w:val="APEXd"/>
              <w:rPr>
                <w:rFonts w:ascii="PT Sans" w:hAnsi="PT Sans"/>
              </w:rPr>
            </w:pPr>
            <w:r w:rsidRPr="002E2A5D">
              <w:rPr>
                <w:rFonts w:ascii="PT Sans" w:hAnsi="PT Sans"/>
              </w:rPr>
              <w:t>нк</w:t>
            </w:r>
          </w:p>
        </w:tc>
        <w:tc>
          <w:tcPr>
            <w:tcW w:w="1413" w:type="dxa"/>
            <w:vAlign w:val="center"/>
          </w:tcPr>
          <w:p w:rsidR="007C7A62" w:rsidRPr="002E2A5D" w:rsidRDefault="007C7A62" w:rsidP="001910C0">
            <w:pPr>
              <w:pStyle w:val="APEXd"/>
              <w:rPr>
                <w:rFonts w:ascii="PT Sans" w:hAnsi="PT Sans"/>
              </w:rPr>
            </w:pPr>
          </w:p>
        </w:tc>
      </w:tr>
      <w:tr w:rsidR="00CB70C6" w:rsidRPr="002E2A5D" w:rsidTr="001910C0">
        <w:tc>
          <w:tcPr>
            <w:tcW w:w="2122" w:type="dxa"/>
            <w:vAlign w:val="center"/>
          </w:tcPr>
          <w:p w:rsidR="00CB70C6" w:rsidRPr="002E2A5D" w:rsidRDefault="00CB70C6" w:rsidP="00CB70C6">
            <w:pPr>
              <w:pStyle w:val="APEXd"/>
              <w:rPr>
                <w:rFonts w:ascii="PT Sans" w:hAnsi="PT Sans"/>
              </w:rPr>
            </w:pPr>
            <w:r>
              <w:rPr>
                <w:rFonts w:ascii="PT Sans" w:hAnsi="PT Sans"/>
              </w:rPr>
              <w:t>Теплый чердак</w:t>
            </w:r>
            <w:r w:rsidR="000B03BE">
              <w:rPr>
                <w:rFonts w:ascii="PT Sans" w:hAnsi="PT Sans"/>
              </w:rPr>
              <w:t>*</w:t>
            </w:r>
          </w:p>
        </w:tc>
        <w:tc>
          <w:tcPr>
            <w:tcW w:w="1275" w:type="dxa"/>
            <w:vAlign w:val="center"/>
          </w:tcPr>
          <w:p w:rsidR="00CB70C6" w:rsidRPr="002E2A5D" w:rsidRDefault="00CB70C6" w:rsidP="00CB70C6">
            <w:pPr>
              <w:pStyle w:val="APEXd"/>
              <w:rPr>
                <w:rFonts w:ascii="PT Sans" w:hAnsi="PT Sans"/>
              </w:rPr>
            </w:pPr>
            <w:r w:rsidRPr="002E2A5D">
              <w:rPr>
                <w:rFonts w:ascii="PT Sans" w:hAnsi="PT Sans"/>
              </w:rPr>
              <w:t>-</w:t>
            </w:r>
          </w:p>
        </w:tc>
        <w:tc>
          <w:tcPr>
            <w:tcW w:w="1276" w:type="dxa"/>
            <w:vAlign w:val="center"/>
          </w:tcPr>
          <w:p w:rsidR="00CB70C6" w:rsidRPr="002E2A5D" w:rsidRDefault="00CB70C6" w:rsidP="00CB70C6">
            <w:pPr>
              <w:pStyle w:val="APEXd"/>
              <w:rPr>
                <w:rFonts w:ascii="PT Sans" w:hAnsi="PT Sans"/>
              </w:rPr>
            </w:pPr>
            <w:r w:rsidRPr="002E2A5D">
              <w:rPr>
                <w:rFonts w:ascii="PT Sans" w:hAnsi="PT Sans"/>
              </w:rPr>
              <w:t>-</w:t>
            </w:r>
          </w:p>
        </w:tc>
        <w:tc>
          <w:tcPr>
            <w:tcW w:w="851" w:type="dxa"/>
            <w:vAlign w:val="center"/>
          </w:tcPr>
          <w:p w:rsidR="00CB70C6" w:rsidRPr="002E2A5D" w:rsidRDefault="00CB70C6" w:rsidP="00CB70C6">
            <w:pPr>
              <w:pStyle w:val="APEXd"/>
              <w:rPr>
                <w:rFonts w:ascii="PT Sans" w:hAnsi="PT Sans"/>
              </w:rPr>
            </w:pPr>
            <w:r w:rsidRPr="002E2A5D">
              <w:rPr>
                <w:rFonts w:ascii="PT Sans" w:hAnsi="PT Sans"/>
              </w:rPr>
              <w:t>нн</w:t>
            </w:r>
          </w:p>
        </w:tc>
        <w:tc>
          <w:tcPr>
            <w:tcW w:w="850" w:type="dxa"/>
            <w:vAlign w:val="center"/>
          </w:tcPr>
          <w:p w:rsidR="00CB70C6" w:rsidRPr="002E2A5D" w:rsidRDefault="00CB70C6" w:rsidP="00CB70C6">
            <w:pPr>
              <w:pStyle w:val="APEXd"/>
              <w:rPr>
                <w:rFonts w:ascii="PT Sans" w:hAnsi="PT Sans"/>
              </w:rPr>
            </w:pPr>
            <w:r w:rsidRPr="002E2A5D">
              <w:rPr>
                <w:rFonts w:ascii="PT Sans" w:hAnsi="PT Sans"/>
              </w:rPr>
              <w:t>нк</w:t>
            </w:r>
          </w:p>
        </w:tc>
        <w:tc>
          <w:tcPr>
            <w:tcW w:w="794" w:type="dxa"/>
            <w:vAlign w:val="center"/>
          </w:tcPr>
          <w:p w:rsidR="00CB70C6" w:rsidRPr="002E2A5D" w:rsidRDefault="000B03BE" w:rsidP="000B03BE">
            <w:pPr>
              <w:pStyle w:val="APEXd"/>
              <w:rPr>
                <w:rFonts w:ascii="PT Sans" w:hAnsi="PT Sans"/>
              </w:rPr>
            </w:pPr>
            <w:r w:rsidRPr="002E2A5D">
              <w:rPr>
                <w:rFonts w:ascii="PT Sans" w:hAnsi="PT Sans"/>
              </w:rPr>
              <w:t>≥</w:t>
            </w:r>
            <w:r w:rsidR="00CB70C6" w:rsidRPr="002E2A5D">
              <w:rPr>
                <w:rFonts w:ascii="PT Sans" w:hAnsi="PT Sans"/>
              </w:rPr>
              <w:t>+1</w:t>
            </w:r>
            <w:r>
              <w:rPr>
                <w:rFonts w:ascii="PT Sans" w:hAnsi="PT Sans"/>
              </w:rPr>
              <w:t>6</w:t>
            </w:r>
          </w:p>
        </w:tc>
        <w:tc>
          <w:tcPr>
            <w:tcW w:w="765" w:type="dxa"/>
            <w:vAlign w:val="center"/>
          </w:tcPr>
          <w:p w:rsidR="00CB70C6" w:rsidRPr="002E2A5D" w:rsidRDefault="00CB70C6" w:rsidP="00CB70C6">
            <w:pPr>
              <w:pStyle w:val="APEXd"/>
              <w:rPr>
                <w:rFonts w:ascii="PT Sans" w:hAnsi="PT Sans"/>
              </w:rPr>
            </w:pPr>
            <w:r w:rsidRPr="002E2A5D">
              <w:rPr>
                <w:rFonts w:ascii="PT Sans" w:hAnsi="PT Sans"/>
              </w:rPr>
              <w:t>нк</w:t>
            </w:r>
          </w:p>
        </w:tc>
        <w:tc>
          <w:tcPr>
            <w:tcW w:w="1413" w:type="dxa"/>
            <w:vAlign w:val="center"/>
          </w:tcPr>
          <w:p w:rsidR="00CB70C6" w:rsidRPr="002E2A5D" w:rsidRDefault="00CB70C6" w:rsidP="00CB70C6">
            <w:pPr>
              <w:pStyle w:val="APEXd"/>
              <w:rPr>
                <w:rFonts w:ascii="PT Sans" w:hAnsi="PT Sans"/>
              </w:rPr>
            </w:pPr>
          </w:p>
        </w:tc>
      </w:tr>
      <w:tr w:rsidR="00CB70C6" w:rsidRPr="002E2A5D" w:rsidTr="001910C0">
        <w:tc>
          <w:tcPr>
            <w:tcW w:w="2122" w:type="dxa"/>
            <w:vAlign w:val="center"/>
          </w:tcPr>
          <w:p w:rsidR="00CB70C6" w:rsidRPr="002E2A5D" w:rsidRDefault="00CB70C6" w:rsidP="003B5F60">
            <w:pPr>
              <w:pStyle w:val="APEXd"/>
              <w:rPr>
                <w:rFonts w:ascii="PT Sans" w:hAnsi="PT Sans"/>
              </w:rPr>
            </w:pPr>
            <w:r>
              <w:rPr>
                <w:rFonts w:ascii="PT Sans" w:hAnsi="PT Sans"/>
              </w:rPr>
              <w:t>Технические пространства</w:t>
            </w:r>
            <w:r w:rsidR="003B5F60">
              <w:rPr>
                <w:rFonts w:ascii="PT Sans" w:hAnsi="PT Sans"/>
              </w:rPr>
              <w:t xml:space="preserve"> </w:t>
            </w:r>
            <w:r w:rsidR="000B03BE">
              <w:rPr>
                <w:rFonts w:ascii="PT Sans" w:hAnsi="PT Sans"/>
              </w:rPr>
              <w:t>**</w:t>
            </w:r>
          </w:p>
        </w:tc>
        <w:tc>
          <w:tcPr>
            <w:tcW w:w="1275" w:type="dxa"/>
            <w:vAlign w:val="center"/>
          </w:tcPr>
          <w:p w:rsidR="00CB70C6" w:rsidRPr="002E2A5D" w:rsidRDefault="00CB70C6" w:rsidP="00CB70C6">
            <w:pPr>
              <w:pStyle w:val="APEXd"/>
              <w:rPr>
                <w:rFonts w:ascii="PT Sans" w:hAnsi="PT Sans"/>
              </w:rPr>
            </w:pPr>
            <w:r w:rsidRPr="002E2A5D">
              <w:rPr>
                <w:rFonts w:ascii="PT Sans" w:hAnsi="PT Sans"/>
              </w:rPr>
              <w:t>-</w:t>
            </w:r>
          </w:p>
        </w:tc>
        <w:tc>
          <w:tcPr>
            <w:tcW w:w="1276" w:type="dxa"/>
            <w:vAlign w:val="center"/>
          </w:tcPr>
          <w:p w:rsidR="00CB70C6" w:rsidRPr="002E2A5D" w:rsidRDefault="00CB70C6" w:rsidP="00CB70C6">
            <w:pPr>
              <w:pStyle w:val="APEXd"/>
              <w:rPr>
                <w:rFonts w:ascii="PT Sans" w:hAnsi="PT Sans"/>
              </w:rPr>
            </w:pPr>
            <w:r w:rsidRPr="002E2A5D">
              <w:rPr>
                <w:rFonts w:ascii="PT Sans" w:hAnsi="PT Sans"/>
              </w:rPr>
              <w:t>-</w:t>
            </w:r>
          </w:p>
        </w:tc>
        <w:tc>
          <w:tcPr>
            <w:tcW w:w="851" w:type="dxa"/>
            <w:vAlign w:val="center"/>
          </w:tcPr>
          <w:p w:rsidR="00CB70C6" w:rsidRPr="002E2A5D" w:rsidRDefault="00CB70C6" w:rsidP="00CB70C6">
            <w:pPr>
              <w:pStyle w:val="APEXd"/>
              <w:rPr>
                <w:rFonts w:ascii="PT Sans" w:hAnsi="PT Sans"/>
              </w:rPr>
            </w:pPr>
            <w:r w:rsidRPr="002E2A5D">
              <w:rPr>
                <w:rFonts w:ascii="PT Sans" w:hAnsi="PT Sans"/>
              </w:rPr>
              <w:t>нн</w:t>
            </w:r>
          </w:p>
        </w:tc>
        <w:tc>
          <w:tcPr>
            <w:tcW w:w="850" w:type="dxa"/>
            <w:vAlign w:val="center"/>
          </w:tcPr>
          <w:p w:rsidR="00CB70C6" w:rsidRPr="002E2A5D" w:rsidRDefault="00CB70C6" w:rsidP="00CB70C6">
            <w:pPr>
              <w:pStyle w:val="APEXd"/>
              <w:rPr>
                <w:rFonts w:ascii="PT Sans" w:hAnsi="PT Sans"/>
              </w:rPr>
            </w:pPr>
            <w:r w:rsidRPr="002E2A5D">
              <w:rPr>
                <w:rFonts w:ascii="PT Sans" w:hAnsi="PT Sans"/>
              </w:rPr>
              <w:t>нк</w:t>
            </w:r>
          </w:p>
        </w:tc>
        <w:tc>
          <w:tcPr>
            <w:tcW w:w="794" w:type="dxa"/>
            <w:vAlign w:val="center"/>
          </w:tcPr>
          <w:p w:rsidR="00CB70C6" w:rsidRPr="002E2A5D" w:rsidRDefault="000B03BE" w:rsidP="000B03BE">
            <w:pPr>
              <w:pStyle w:val="APEXd"/>
              <w:rPr>
                <w:rFonts w:ascii="PT Sans" w:hAnsi="PT Sans"/>
              </w:rPr>
            </w:pPr>
            <w:r w:rsidRPr="002E2A5D">
              <w:rPr>
                <w:rFonts w:ascii="PT Sans" w:hAnsi="PT Sans"/>
              </w:rPr>
              <w:t>≥</w:t>
            </w:r>
            <w:r w:rsidR="00CB70C6" w:rsidRPr="002E2A5D">
              <w:rPr>
                <w:rFonts w:ascii="PT Sans" w:hAnsi="PT Sans"/>
              </w:rPr>
              <w:t>+1</w:t>
            </w:r>
            <w:r w:rsidR="00CB70C6">
              <w:rPr>
                <w:rFonts w:ascii="PT Sans" w:hAnsi="PT Sans"/>
              </w:rPr>
              <w:t>2</w:t>
            </w:r>
          </w:p>
        </w:tc>
        <w:tc>
          <w:tcPr>
            <w:tcW w:w="765" w:type="dxa"/>
            <w:vAlign w:val="center"/>
          </w:tcPr>
          <w:p w:rsidR="00CB70C6" w:rsidRPr="002E2A5D" w:rsidRDefault="00CB70C6" w:rsidP="00CB70C6">
            <w:pPr>
              <w:pStyle w:val="APEXd"/>
              <w:rPr>
                <w:rFonts w:ascii="PT Sans" w:hAnsi="PT Sans"/>
              </w:rPr>
            </w:pPr>
            <w:r w:rsidRPr="002E2A5D">
              <w:rPr>
                <w:rFonts w:ascii="PT Sans" w:hAnsi="PT Sans"/>
              </w:rPr>
              <w:t>нк</w:t>
            </w:r>
          </w:p>
        </w:tc>
        <w:tc>
          <w:tcPr>
            <w:tcW w:w="1413" w:type="dxa"/>
            <w:vAlign w:val="center"/>
          </w:tcPr>
          <w:p w:rsidR="00CB70C6" w:rsidRPr="002E2A5D" w:rsidRDefault="00CB70C6" w:rsidP="00CB70C6">
            <w:pPr>
              <w:pStyle w:val="APEXd"/>
              <w:rPr>
                <w:rFonts w:ascii="PT Sans" w:hAnsi="PT Sans"/>
              </w:rPr>
            </w:pPr>
          </w:p>
        </w:tc>
      </w:tr>
    </w:tbl>
    <w:p w:rsidR="000B03BE" w:rsidRDefault="000B03BE" w:rsidP="000B03BE">
      <w:pPr>
        <w:pStyle w:val="APEX4"/>
        <w:spacing w:line="360" w:lineRule="auto"/>
        <w:ind w:left="426"/>
      </w:pPr>
      <w:r>
        <w:t>* -</w:t>
      </w:r>
      <w:r w:rsidRPr="000B03BE">
        <w:t xml:space="preserve"> </w:t>
      </w:r>
      <w:r>
        <w:t xml:space="preserve">в соответствии с расчетом теплового баланса помещения, за счет системы вытяжной вентиляции из квартир. </w:t>
      </w:r>
    </w:p>
    <w:p w:rsidR="003B5F60" w:rsidRPr="002E2A5D" w:rsidRDefault="000B03BE" w:rsidP="003B5F60">
      <w:pPr>
        <w:pStyle w:val="APEX4"/>
        <w:spacing w:line="360" w:lineRule="auto"/>
        <w:ind w:left="426"/>
      </w:pPr>
      <w:r>
        <w:t>**-</w:t>
      </w:r>
      <w:r w:rsidRPr="000B03BE">
        <w:t xml:space="preserve"> </w:t>
      </w:r>
      <w:r>
        <w:t>в соответствии с расчетом теплового баланса помещения</w:t>
      </w:r>
      <w:r w:rsidR="003B5F60">
        <w:t>,</w:t>
      </w:r>
      <w:r>
        <w:t xml:space="preserve"> </w:t>
      </w:r>
      <w:r w:rsidR="003B5F60">
        <w:t xml:space="preserve">за счет теплопоступлений от трубопроводов систем отопления, транзитно проходящих через данные пространства, а так же за счет поступающего подогретого воздуха из объема автостоянки через решётки, расположенные в стенах данных пространств на границе с автостоянкой. </w:t>
      </w:r>
    </w:p>
    <w:p w:rsidR="00D4137B" w:rsidRPr="002E2A5D" w:rsidRDefault="00D4137B" w:rsidP="008A470C">
      <w:pPr>
        <w:pStyle w:val="APEX4"/>
        <w:spacing w:line="360" w:lineRule="auto"/>
        <w:ind w:left="426" w:firstLine="737"/>
      </w:pPr>
      <w:r w:rsidRPr="002E2A5D">
        <w:rPr>
          <w:lang w:eastAsia="en-US"/>
        </w:rPr>
        <w:t>Теплый период:</w:t>
      </w:r>
    </w:p>
    <w:p w:rsidR="00D4137B" w:rsidRPr="002E2A5D" w:rsidRDefault="00D4137B" w:rsidP="00D551B3">
      <w:pPr>
        <w:pStyle w:val="APEX4"/>
        <w:spacing w:line="360" w:lineRule="auto"/>
        <w:ind w:left="426" w:firstLine="737"/>
      </w:pPr>
      <w:r w:rsidRPr="002E2A5D">
        <w:t>Помещения с постоянным пребыванием людей – температура 22-25°С (ГОСТ 30494-2011, табл.1);</w:t>
      </w:r>
    </w:p>
    <w:p w:rsidR="00D4137B" w:rsidRPr="002E2A5D" w:rsidRDefault="00D4137B" w:rsidP="00D551B3">
      <w:pPr>
        <w:pStyle w:val="APEX4"/>
        <w:spacing w:line="360" w:lineRule="auto"/>
        <w:ind w:left="426" w:firstLine="737"/>
      </w:pPr>
      <w:r w:rsidRPr="002E2A5D">
        <w:t xml:space="preserve">В помещениях зданий корпусов предусматриваются самостоятельные системы водяного отопления для каждой из следующих групп помещений: </w:t>
      </w:r>
    </w:p>
    <w:p w:rsidR="00D4137B" w:rsidRPr="002E2A5D" w:rsidRDefault="00D034CF" w:rsidP="00D551B3">
      <w:pPr>
        <w:pStyle w:val="APEX1"/>
        <w:ind w:left="426" w:right="397" w:firstLine="737"/>
      </w:pPr>
      <w:r w:rsidRPr="002E2A5D">
        <w:t>жилой части</w:t>
      </w:r>
      <w:r w:rsidR="007C7A62" w:rsidRPr="002E2A5D">
        <w:t>;</w:t>
      </w:r>
    </w:p>
    <w:p w:rsidR="00D4137B" w:rsidRPr="002E2A5D" w:rsidRDefault="007C7A62" w:rsidP="00D551B3">
      <w:pPr>
        <w:pStyle w:val="APEX1"/>
        <w:ind w:left="426" w:right="397" w:firstLine="737"/>
      </w:pPr>
      <w:r w:rsidRPr="002E2A5D">
        <w:t>помещений ПОН на 1-х этажах</w:t>
      </w:r>
      <w:r w:rsidR="00D4137B" w:rsidRPr="002E2A5D">
        <w:t>;</w:t>
      </w:r>
    </w:p>
    <w:p w:rsidR="009D55C4" w:rsidRPr="002E2A5D" w:rsidRDefault="001B1D3B" w:rsidP="00D551B3">
      <w:pPr>
        <w:pStyle w:val="APEX4"/>
        <w:numPr>
          <w:ilvl w:val="0"/>
          <w:numId w:val="36"/>
        </w:numPr>
        <w:ind w:firstLine="414"/>
      </w:pPr>
      <w:r w:rsidRPr="002E2A5D">
        <w:t>технических помещений на -1 этаже</w:t>
      </w:r>
      <w:r w:rsidR="009D55C4" w:rsidRPr="002E2A5D">
        <w:t>;</w:t>
      </w:r>
    </w:p>
    <w:p w:rsidR="00D4137B" w:rsidRPr="002E2A5D" w:rsidRDefault="00630D3B" w:rsidP="00D551B3">
      <w:pPr>
        <w:pStyle w:val="APEX1"/>
        <w:ind w:left="426" w:right="397" w:firstLine="737"/>
      </w:pPr>
      <w:r w:rsidRPr="002E2A5D">
        <w:t>закрытой автостоянки на -1 этаже;</w:t>
      </w:r>
      <w:r w:rsidR="00D4137B" w:rsidRPr="002E2A5D">
        <w:t xml:space="preserve"> </w:t>
      </w:r>
    </w:p>
    <w:p w:rsidR="00D76510" w:rsidRPr="002E2A5D" w:rsidRDefault="00320F3F" w:rsidP="00CB70C6">
      <w:pPr>
        <w:pStyle w:val="UD-Text"/>
        <w:spacing w:line="360" w:lineRule="auto"/>
        <w:ind w:left="426" w:right="397" w:firstLine="737"/>
        <w:rPr>
          <w:rFonts w:ascii="PT Sans" w:hAnsi="PT Sans"/>
          <w:sz w:val="22"/>
          <w:lang w:eastAsia="ru-RU"/>
        </w:rPr>
      </w:pPr>
      <w:r w:rsidRPr="002E2A5D">
        <w:rPr>
          <w:rFonts w:ascii="PT Sans" w:hAnsi="PT Sans"/>
          <w:sz w:val="22"/>
          <w:lang w:eastAsia="ru-RU"/>
        </w:rPr>
        <w:t>Для теплоснабжения приточных установок</w:t>
      </w:r>
      <w:r w:rsidR="00091434" w:rsidRPr="002E2A5D">
        <w:rPr>
          <w:rFonts w:ascii="PT Sans" w:hAnsi="PT Sans"/>
          <w:sz w:val="22"/>
          <w:lang w:eastAsia="ru-RU"/>
        </w:rPr>
        <w:t xml:space="preserve"> обслуживающие автостоянку, технические помещения</w:t>
      </w:r>
      <w:r w:rsidRPr="002E2A5D">
        <w:rPr>
          <w:rFonts w:ascii="PT Sans" w:hAnsi="PT Sans"/>
          <w:sz w:val="22"/>
          <w:lang w:eastAsia="ru-RU"/>
        </w:rPr>
        <w:t xml:space="preserve"> на -1 этаже и ВТЗ въездных ворот предусматривается о</w:t>
      </w:r>
      <w:r w:rsidR="005C3E25" w:rsidRPr="002E2A5D">
        <w:rPr>
          <w:rFonts w:ascii="PT Sans" w:hAnsi="PT Sans"/>
          <w:sz w:val="22"/>
          <w:lang w:eastAsia="ru-RU"/>
        </w:rPr>
        <w:t xml:space="preserve">тдельная ветка системы теплоснабжения </w:t>
      </w:r>
      <w:r w:rsidRPr="002E2A5D">
        <w:rPr>
          <w:rFonts w:ascii="PT Sans" w:hAnsi="PT Sans"/>
          <w:sz w:val="22"/>
          <w:lang w:eastAsia="ru-RU"/>
        </w:rPr>
        <w:t xml:space="preserve">от </w:t>
      </w:r>
      <w:r w:rsidR="00FD6A73" w:rsidRPr="002E2A5D">
        <w:rPr>
          <w:rFonts w:ascii="PT Sans" w:hAnsi="PT Sans"/>
          <w:sz w:val="22"/>
          <w:lang w:eastAsia="ru-RU"/>
        </w:rPr>
        <w:t>ИТП</w:t>
      </w:r>
      <w:r w:rsidRPr="002E2A5D">
        <w:rPr>
          <w:rFonts w:ascii="PT Sans" w:hAnsi="PT Sans"/>
          <w:sz w:val="22"/>
          <w:lang w:eastAsia="ru-RU"/>
        </w:rPr>
        <w:t>.</w:t>
      </w:r>
      <w:r w:rsidR="00091434" w:rsidRPr="002E2A5D">
        <w:rPr>
          <w:rFonts w:ascii="PT Sans" w:hAnsi="PT Sans"/>
          <w:sz w:val="22"/>
          <w:lang w:eastAsia="ru-RU"/>
        </w:rPr>
        <w:t xml:space="preserve"> Для теплоснабжения прито</w:t>
      </w:r>
      <w:r w:rsidR="006E5EDE" w:rsidRPr="002E2A5D">
        <w:rPr>
          <w:rFonts w:ascii="PT Sans" w:hAnsi="PT Sans"/>
          <w:sz w:val="22"/>
          <w:lang w:eastAsia="ru-RU"/>
        </w:rPr>
        <w:t>чных установок арендаторов на 1</w:t>
      </w:r>
      <w:r w:rsidR="00091434" w:rsidRPr="002E2A5D">
        <w:rPr>
          <w:rFonts w:ascii="PT Sans" w:hAnsi="PT Sans"/>
          <w:sz w:val="22"/>
          <w:lang w:eastAsia="ru-RU"/>
        </w:rPr>
        <w:t xml:space="preserve"> эт. предусмотрена отдельная ветка системы теплоснабжения.</w:t>
      </w:r>
    </w:p>
    <w:p w:rsidR="00A85CF2" w:rsidRPr="002E2A5D" w:rsidRDefault="00A85CF2" w:rsidP="008A470C">
      <w:pPr>
        <w:pStyle w:val="APEXf1"/>
        <w:ind w:left="426" w:firstLine="708"/>
        <w:rPr>
          <w:color w:val="000000" w:themeColor="text1"/>
        </w:rPr>
      </w:pPr>
      <w:r w:rsidRPr="002E2A5D">
        <w:lastRenderedPageBreak/>
        <w:t>Отопление</w:t>
      </w:r>
      <w:r w:rsidR="00D974CA" w:rsidRPr="002E2A5D">
        <w:t>, ТЕПЛОСНАБЖЕНИЕ</w:t>
      </w:r>
      <w:r w:rsidRPr="002E2A5D">
        <w:t xml:space="preserve"> Жилой части, </w:t>
      </w:r>
      <w:r w:rsidRPr="002E2A5D">
        <w:rPr>
          <w:color w:val="000000" w:themeColor="text1"/>
        </w:rPr>
        <w:t>нежилых помещений на 1 этаж</w:t>
      </w:r>
      <w:r w:rsidR="001B1D3B" w:rsidRPr="002E2A5D">
        <w:rPr>
          <w:color w:val="000000" w:themeColor="text1"/>
        </w:rPr>
        <w:t>е</w:t>
      </w:r>
      <w:r w:rsidRPr="002E2A5D">
        <w:rPr>
          <w:color w:val="000000" w:themeColor="text1"/>
        </w:rPr>
        <w:t>.</w:t>
      </w:r>
    </w:p>
    <w:p w:rsidR="00D4137B" w:rsidRPr="002E2A5D" w:rsidRDefault="00D4137B" w:rsidP="00D551B3">
      <w:pPr>
        <w:pStyle w:val="UD-Text"/>
        <w:spacing w:line="360" w:lineRule="auto"/>
        <w:ind w:left="426" w:right="423" w:firstLine="708"/>
        <w:rPr>
          <w:rFonts w:ascii="PT Sans" w:hAnsi="PT Sans" w:cs="Arial"/>
          <w:sz w:val="22"/>
          <w:lang w:eastAsia="ru-RU"/>
        </w:rPr>
      </w:pPr>
      <w:r w:rsidRPr="002E2A5D">
        <w:rPr>
          <w:rFonts w:ascii="PT Sans" w:hAnsi="PT Sans"/>
          <w:sz w:val="22"/>
          <w:lang w:eastAsia="ru-RU"/>
        </w:rPr>
        <w:t>Магистральные трубопроводы отопления и теплоснабжения приточных установок прокладываются под потолком подземного этажа.</w:t>
      </w:r>
      <w:r w:rsidRPr="002E2A5D">
        <w:rPr>
          <w:rFonts w:ascii="PT Sans" w:hAnsi="PT Sans" w:cs="Arial"/>
          <w:sz w:val="22"/>
          <w:lang w:eastAsia="ru-RU"/>
        </w:rPr>
        <w:t xml:space="preserve"> </w:t>
      </w:r>
    </w:p>
    <w:p w:rsidR="005C3E25" w:rsidRPr="002E2A5D" w:rsidRDefault="005C3E25" w:rsidP="008A470C">
      <w:pPr>
        <w:pStyle w:val="APEX4"/>
        <w:spacing w:line="360" w:lineRule="auto"/>
        <w:ind w:left="426" w:firstLine="708"/>
      </w:pPr>
      <w:r w:rsidRPr="002E2A5D">
        <w:t>Для учета тепловой энергии на ввод</w:t>
      </w:r>
      <w:r w:rsidR="00D76510" w:rsidRPr="002E2A5D">
        <w:t>ах</w:t>
      </w:r>
      <w:r w:rsidRPr="002E2A5D">
        <w:t xml:space="preserve"> теплоносителя в здани</w:t>
      </w:r>
      <w:r w:rsidR="00D76510" w:rsidRPr="002E2A5D">
        <w:t>я,</w:t>
      </w:r>
      <w:r w:rsidRPr="002E2A5D">
        <w:t xml:space="preserve"> предусмотрен</w:t>
      </w:r>
      <w:r w:rsidR="00D76510" w:rsidRPr="002E2A5D">
        <w:t>ы</w:t>
      </w:r>
      <w:r w:rsidRPr="002E2A5D">
        <w:t xml:space="preserve"> уз</w:t>
      </w:r>
      <w:r w:rsidR="00D76510" w:rsidRPr="002E2A5D">
        <w:t>лы</w:t>
      </w:r>
      <w:r w:rsidRPr="002E2A5D">
        <w:t xml:space="preserve"> технического учёта тепловой энергии на нужды здани</w:t>
      </w:r>
      <w:r w:rsidR="002E48AB" w:rsidRPr="002E2A5D">
        <w:t>й</w:t>
      </w:r>
      <w:r w:rsidRPr="002E2A5D">
        <w:t>. Кроме того, предусмотрен индивидуальны</w:t>
      </w:r>
      <w:r w:rsidR="00D76510" w:rsidRPr="002E2A5D">
        <w:t xml:space="preserve">й </w:t>
      </w:r>
      <w:r w:rsidRPr="002E2A5D">
        <w:t>учет тепловой энергии для каждой категории помещений</w:t>
      </w:r>
      <w:r w:rsidR="00CE4158" w:rsidRPr="002E2A5D">
        <w:t xml:space="preserve"> (в </w:t>
      </w:r>
      <w:r w:rsidR="00FD6A73" w:rsidRPr="002E2A5D">
        <w:t>ИТП</w:t>
      </w:r>
      <w:r w:rsidR="00CE4158" w:rsidRPr="002E2A5D">
        <w:t>)</w:t>
      </w:r>
      <w:r w:rsidR="005E31F6" w:rsidRPr="002E2A5D">
        <w:t>, см. раздел ТМ</w:t>
      </w:r>
      <w:r w:rsidRPr="002E2A5D">
        <w:t>:</w:t>
      </w:r>
    </w:p>
    <w:p w:rsidR="005C3E25" w:rsidRPr="002E2A5D" w:rsidRDefault="005C3E25" w:rsidP="008A470C">
      <w:pPr>
        <w:pStyle w:val="APEX4"/>
        <w:numPr>
          <w:ilvl w:val="0"/>
          <w:numId w:val="30"/>
        </w:numPr>
        <w:spacing w:line="360" w:lineRule="auto"/>
        <w:ind w:left="426" w:firstLine="708"/>
      </w:pPr>
      <w:r w:rsidRPr="002E2A5D">
        <w:t xml:space="preserve">для отопления жилых </w:t>
      </w:r>
      <w:r w:rsidR="00091434" w:rsidRPr="002E2A5D">
        <w:t>квартир</w:t>
      </w:r>
      <w:r w:rsidRPr="002E2A5D">
        <w:t>;</w:t>
      </w:r>
    </w:p>
    <w:p w:rsidR="006F34D5" w:rsidRPr="002E2A5D" w:rsidRDefault="006F34D5" w:rsidP="008A470C">
      <w:pPr>
        <w:pStyle w:val="APEX4"/>
        <w:numPr>
          <w:ilvl w:val="0"/>
          <w:numId w:val="30"/>
        </w:numPr>
        <w:spacing w:line="360" w:lineRule="auto"/>
        <w:ind w:left="426" w:firstLine="708"/>
      </w:pPr>
      <w:r w:rsidRPr="002E2A5D">
        <w:t xml:space="preserve">для отопления помещений </w:t>
      </w:r>
      <w:r w:rsidR="001B1D3B" w:rsidRPr="002E2A5D">
        <w:t>ПОН</w:t>
      </w:r>
      <w:r w:rsidRPr="002E2A5D">
        <w:t>;</w:t>
      </w:r>
    </w:p>
    <w:p w:rsidR="005C3E25" w:rsidRPr="002E2A5D" w:rsidRDefault="005C3E25" w:rsidP="008A470C">
      <w:pPr>
        <w:pStyle w:val="APEX4"/>
        <w:numPr>
          <w:ilvl w:val="0"/>
          <w:numId w:val="30"/>
        </w:numPr>
        <w:spacing w:line="360" w:lineRule="auto"/>
        <w:ind w:left="426" w:firstLine="708"/>
      </w:pPr>
      <w:r w:rsidRPr="002E2A5D">
        <w:t>для теплоснабжения приточных установок</w:t>
      </w:r>
      <w:r w:rsidR="00091434" w:rsidRPr="002E2A5D">
        <w:t xml:space="preserve"> обслуживающие автостоянку, технические помещения</w:t>
      </w:r>
      <w:r w:rsidRPr="002E2A5D">
        <w:t xml:space="preserve"> и ВТЗ</w:t>
      </w:r>
      <w:r w:rsidR="00091434" w:rsidRPr="002E2A5D">
        <w:t xml:space="preserve"> на -1этаже</w:t>
      </w:r>
      <w:r w:rsidRPr="002E2A5D">
        <w:t>;</w:t>
      </w:r>
    </w:p>
    <w:p w:rsidR="00091434" w:rsidRPr="002E2A5D" w:rsidRDefault="00091434" w:rsidP="00091434">
      <w:pPr>
        <w:pStyle w:val="APEX4"/>
        <w:numPr>
          <w:ilvl w:val="0"/>
          <w:numId w:val="30"/>
        </w:numPr>
        <w:spacing w:line="360" w:lineRule="auto"/>
        <w:ind w:left="426" w:firstLine="708"/>
      </w:pPr>
      <w:r w:rsidRPr="002E2A5D">
        <w:t xml:space="preserve">для теплоснабжения приточных установок обслуживающие </w:t>
      </w:r>
      <w:r w:rsidR="00CC5CE2" w:rsidRPr="002E2A5D">
        <w:t>ПОН</w:t>
      </w:r>
      <w:r w:rsidRPr="002E2A5D">
        <w:t xml:space="preserve"> на 1</w:t>
      </w:r>
      <w:r w:rsidR="00CC5CE2" w:rsidRPr="002E2A5D">
        <w:t xml:space="preserve"> </w:t>
      </w:r>
      <w:r w:rsidRPr="002E2A5D">
        <w:t>этаже;</w:t>
      </w:r>
    </w:p>
    <w:p w:rsidR="005C3E25" w:rsidRPr="002E2A5D" w:rsidRDefault="005C3E25" w:rsidP="008A470C">
      <w:pPr>
        <w:pStyle w:val="APEX4"/>
        <w:numPr>
          <w:ilvl w:val="0"/>
          <w:numId w:val="30"/>
        </w:numPr>
        <w:spacing w:line="360" w:lineRule="auto"/>
        <w:ind w:left="426" w:right="0" w:firstLine="708"/>
      </w:pPr>
      <w:r w:rsidRPr="002E2A5D">
        <w:t>для отопления подземной автостоянки;</w:t>
      </w:r>
    </w:p>
    <w:p w:rsidR="005C3E25" w:rsidRPr="002E2A5D" w:rsidRDefault="005C3E25" w:rsidP="008A470C">
      <w:pPr>
        <w:pStyle w:val="APEX4"/>
        <w:numPr>
          <w:ilvl w:val="0"/>
          <w:numId w:val="30"/>
        </w:numPr>
        <w:spacing w:line="360" w:lineRule="auto"/>
        <w:ind w:left="426" w:firstLine="708"/>
        <w:rPr>
          <w:rFonts w:cs="Arial"/>
          <w:lang w:eastAsia="ru-RU"/>
        </w:rPr>
      </w:pPr>
      <w:r w:rsidRPr="002E2A5D">
        <w:t xml:space="preserve">для отопления </w:t>
      </w:r>
      <w:r w:rsidR="006246C0" w:rsidRPr="002E2A5D">
        <w:t>технических помещений</w:t>
      </w:r>
      <w:r w:rsidR="00CC5CE2" w:rsidRPr="002E2A5D">
        <w:t xml:space="preserve"> </w:t>
      </w:r>
      <w:r w:rsidR="00091434" w:rsidRPr="002E2A5D">
        <w:t xml:space="preserve">на </w:t>
      </w:r>
      <w:r w:rsidR="006246C0" w:rsidRPr="002E2A5D">
        <w:t>-</w:t>
      </w:r>
      <w:r w:rsidR="00091434" w:rsidRPr="002E2A5D">
        <w:t>1</w:t>
      </w:r>
      <w:r w:rsidR="00CC5CE2" w:rsidRPr="002E2A5D">
        <w:t xml:space="preserve"> </w:t>
      </w:r>
      <w:r w:rsidR="00CE4158" w:rsidRPr="002E2A5D">
        <w:t>этаж</w:t>
      </w:r>
      <w:r w:rsidR="006246C0" w:rsidRPr="002E2A5D">
        <w:t>е</w:t>
      </w:r>
      <w:r w:rsidR="00CE4158" w:rsidRPr="002E2A5D">
        <w:t>.</w:t>
      </w:r>
    </w:p>
    <w:p w:rsidR="00D4137B" w:rsidRPr="002E2A5D" w:rsidRDefault="00D4137B" w:rsidP="00D551B3">
      <w:pPr>
        <w:pStyle w:val="UD-Text"/>
        <w:spacing w:line="360" w:lineRule="auto"/>
        <w:ind w:left="426" w:right="423" w:firstLine="708"/>
        <w:rPr>
          <w:rFonts w:ascii="PT Sans" w:hAnsi="PT Sans"/>
          <w:sz w:val="22"/>
          <w:lang w:eastAsia="ru-RU"/>
        </w:rPr>
      </w:pPr>
      <w:r w:rsidRPr="002E2A5D">
        <w:rPr>
          <w:rFonts w:ascii="PT Sans" w:hAnsi="PT Sans"/>
          <w:sz w:val="22"/>
        </w:rPr>
        <w:t xml:space="preserve">Система отопления в зданиях принята </w:t>
      </w:r>
      <w:r w:rsidRPr="002E2A5D">
        <w:rPr>
          <w:rFonts w:ascii="PT Sans" w:hAnsi="PT Sans"/>
          <w:sz w:val="22"/>
          <w:lang w:eastAsia="ru-RU"/>
        </w:rPr>
        <w:t xml:space="preserve">двухтрубная с нижней </w:t>
      </w:r>
      <w:r w:rsidR="00B336F9" w:rsidRPr="002E2A5D">
        <w:rPr>
          <w:rFonts w:ascii="PT Sans" w:hAnsi="PT Sans"/>
          <w:sz w:val="22"/>
          <w:lang w:eastAsia="ru-RU"/>
        </w:rPr>
        <w:t>подачей</w:t>
      </w:r>
      <w:r w:rsidRPr="002E2A5D">
        <w:rPr>
          <w:rFonts w:ascii="PT Sans" w:hAnsi="PT Sans"/>
          <w:sz w:val="22"/>
          <w:lang w:eastAsia="ru-RU"/>
        </w:rPr>
        <w:t xml:space="preserve"> и </w:t>
      </w:r>
      <w:r w:rsidR="00B336F9" w:rsidRPr="002E2A5D">
        <w:rPr>
          <w:rFonts w:ascii="PT Sans" w:hAnsi="PT Sans"/>
          <w:sz w:val="22"/>
          <w:lang w:eastAsia="ru-RU"/>
        </w:rPr>
        <w:t>поэтажной разводкой от коллекторного шкафа в стяжке пола</w:t>
      </w:r>
      <w:r w:rsidRPr="002E2A5D">
        <w:rPr>
          <w:rFonts w:ascii="PT Sans" w:hAnsi="PT Sans"/>
          <w:sz w:val="22"/>
          <w:lang w:eastAsia="ru-RU"/>
        </w:rPr>
        <w:t>.</w:t>
      </w:r>
      <w:r w:rsidR="00112D52" w:rsidRPr="002E2A5D">
        <w:rPr>
          <w:rFonts w:ascii="PT Sans" w:hAnsi="PT Sans"/>
          <w:sz w:val="22"/>
          <w:lang w:eastAsia="ru-RU"/>
        </w:rPr>
        <w:t xml:space="preserve"> </w:t>
      </w:r>
    </w:p>
    <w:p w:rsidR="00B336F9" w:rsidRPr="002E2A5D" w:rsidRDefault="00B336F9" w:rsidP="008A470C">
      <w:pPr>
        <w:pStyle w:val="APEX4"/>
        <w:spacing w:line="360" w:lineRule="auto"/>
        <w:ind w:left="426" w:firstLine="708"/>
      </w:pPr>
      <w:r w:rsidRPr="002E2A5D">
        <w:t>Прокладка стояков отопления</w:t>
      </w:r>
      <w:r w:rsidR="00CE4158" w:rsidRPr="002E2A5D">
        <w:t xml:space="preserve"> жил</w:t>
      </w:r>
      <w:r w:rsidR="00066E00" w:rsidRPr="002E2A5D">
        <w:t>ой части</w:t>
      </w:r>
      <w:r w:rsidR="00CE4158" w:rsidRPr="002E2A5D">
        <w:t xml:space="preserve"> </w:t>
      </w:r>
      <w:r w:rsidRPr="002E2A5D">
        <w:t xml:space="preserve">и установка </w:t>
      </w:r>
      <w:r w:rsidR="006246C0" w:rsidRPr="002E2A5D">
        <w:t xml:space="preserve">квартирных узлов, </w:t>
      </w:r>
      <w:r w:rsidRPr="002E2A5D">
        <w:t xml:space="preserve">счетчиков учета тепловой энергии предусматривается в </w:t>
      </w:r>
      <w:r w:rsidR="006246C0" w:rsidRPr="002E2A5D">
        <w:t>приквартирных нишах межквартирного коридора (индивидуальная ниша на одну квартиру)</w:t>
      </w:r>
      <w:r w:rsidRPr="002E2A5D">
        <w:t>.</w:t>
      </w:r>
      <w:r w:rsidR="006246C0" w:rsidRPr="002E2A5D">
        <w:t xml:space="preserve"> Предусматривается единая ниша для размещения узлов учёта</w:t>
      </w:r>
      <w:r w:rsidR="004A7982" w:rsidRPr="002E2A5D">
        <w:t xml:space="preserve"> </w:t>
      </w:r>
      <w:r w:rsidR="006246C0" w:rsidRPr="002E2A5D">
        <w:t>отопления и запорно-регулирующей арматуры систем ХВС и ГВС.</w:t>
      </w:r>
      <w:r w:rsidR="00D034CF" w:rsidRPr="002E2A5D">
        <w:t xml:space="preserve"> Распределительный коллектор распологается в квартирах. </w:t>
      </w:r>
    </w:p>
    <w:p w:rsidR="00246B4A" w:rsidRPr="002E2A5D" w:rsidRDefault="00B336F9" w:rsidP="00246B4A">
      <w:pPr>
        <w:pStyle w:val="APEX4"/>
        <w:spacing w:line="360" w:lineRule="auto"/>
        <w:ind w:left="426" w:firstLine="708"/>
      </w:pPr>
      <w:r w:rsidRPr="002E2A5D">
        <w:t xml:space="preserve">На поэтажных коллекторах предусматривается установка </w:t>
      </w:r>
      <w:r w:rsidR="00A73E5A" w:rsidRPr="002E2A5D">
        <w:t xml:space="preserve">запорной арматуры, </w:t>
      </w:r>
      <w:r w:rsidRPr="002E2A5D">
        <w:t>автоматических балансировочных пар для поддержания перепада давления на системе отопления этажа и фильтров перед данной арматурой</w:t>
      </w:r>
      <w:r w:rsidR="00A73E5A" w:rsidRPr="002E2A5D">
        <w:t>, так же предусмотрено в них возможность установки (по желанию владельца квартиры) термостата с функцией автоматического (программируемого по времени) управления системой отопления</w:t>
      </w:r>
      <w:r w:rsidRPr="002E2A5D">
        <w:t>.</w:t>
      </w:r>
      <w:r w:rsidR="00A73E5A" w:rsidRPr="002E2A5D">
        <w:t xml:space="preserve"> </w:t>
      </w:r>
    </w:p>
    <w:p w:rsidR="00246B4A" w:rsidRPr="002E2A5D" w:rsidRDefault="00246B4A" w:rsidP="00246B4A">
      <w:pPr>
        <w:pStyle w:val="APEX4"/>
        <w:spacing w:line="360" w:lineRule="auto"/>
        <w:ind w:left="426" w:firstLine="708"/>
      </w:pPr>
      <w:r w:rsidRPr="002E2A5D">
        <w:t xml:space="preserve">Предусмотрена возможность дистанционного (по сигналу из ОДС) отключения поквартирных стояков отопления (расположенных в приквартирных нишах) в случае аварийной ситуации. В качестве отключающей арматуры приняты краны шаровые с электроприводом с напряжением не более 24В. </w:t>
      </w:r>
    </w:p>
    <w:p w:rsidR="00E5036B" w:rsidRPr="002E2A5D" w:rsidRDefault="00E5036B" w:rsidP="008A470C">
      <w:pPr>
        <w:pStyle w:val="APEX4"/>
        <w:spacing w:line="360" w:lineRule="auto"/>
        <w:ind w:left="426" w:firstLine="708"/>
      </w:pPr>
      <w:r w:rsidRPr="002E2A5D">
        <w:lastRenderedPageBreak/>
        <w:t>В санузлах жилых помещений, примыкающих к наружным стенам, предусмотрена установка отопительных приборов.</w:t>
      </w:r>
    </w:p>
    <w:p w:rsidR="00CE4158" w:rsidRPr="002E2A5D" w:rsidRDefault="00CE4158" w:rsidP="008A470C">
      <w:pPr>
        <w:pStyle w:val="APEX4"/>
        <w:spacing w:line="360" w:lineRule="auto"/>
        <w:ind w:left="426" w:firstLine="708"/>
      </w:pPr>
      <w:r w:rsidRPr="002E2A5D">
        <w:t>Система отопления</w:t>
      </w:r>
      <w:r w:rsidR="006F34D5" w:rsidRPr="002E2A5D">
        <w:t xml:space="preserve"> помещений</w:t>
      </w:r>
      <w:r w:rsidRPr="002E2A5D">
        <w:t xml:space="preserve"> </w:t>
      </w:r>
      <w:r w:rsidR="00E67110" w:rsidRPr="002E2A5D">
        <w:t xml:space="preserve">ПОН, </w:t>
      </w:r>
      <w:r w:rsidR="006B2527" w:rsidRPr="002E2A5D">
        <w:t>ЦИН</w:t>
      </w:r>
      <w:r w:rsidRPr="002E2A5D">
        <w:t xml:space="preserve"> на 1</w:t>
      </w:r>
      <w:r w:rsidR="004261B6" w:rsidRPr="002E2A5D">
        <w:t xml:space="preserve"> </w:t>
      </w:r>
      <w:r w:rsidRPr="002E2A5D">
        <w:t>этаже</w:t>
      </w:r>
      <w:r w:rsidR="002E4279" w:rsidRPr="002E2A5D">
        <w:t xml:space="preserve"> двухтрубная </w:t>
      </w:r>
      <w:r w:rsidRPr="002E2A5D">
        <w:t>колекторная с прокладкой труб из сшитого полиэтилена в полу</w:t>
      </w:r>
      <w:r w:rsidR="00B9443F" w:rsidRPr="002E2A5D">
        <w:t>, без выполнения стыков</w:t>
      </w:r>
      <w:r w:rsidR="006B2527" w:rsidRPr="002E2A5D">
        <w:t>, в защитном гофрированном кожухе</w:t>
      </w:r>
      <w:r w:rsidRPr="002E2A5D">
        <w:t xml:space="preserve">. Приборы учёта тепла предусматриваются в </w:t>
      </w:r>
      <w:r w:rsidR="00D974CA" w:rsidRPr="002E2A5D">
        <w:t>коллекторном</w:t>
      </w:r>
      <w:r w:rsidR="00112D52" w:rsidRPr="002E2A5D">
        <w:t xml:space="preserve"> шкафу каждого арендуемого помещения</w:t>
      </w:r>
      <w:r w:rsidR="00D974CA" w:rsidRPr="002E2A5D">
        <w:t xml:space="preserve"> и в помещении ЦИН</w:t>
      </w:r>
      <w:r w:rsidRPr="002E2A5D">
        <w:t>.</w:t>
      </w:r>
      <w:r w:rsidR="00403485" w:rsidRPr="002E2A5D">
        <w:t xml:space="preserve"> </w:t>
      </w:r>
      <w:r w:rsidR="00D974CA" w:rsidRPr="002E2A5D">
        <w:t>Регулировка системы отопелния помещений ПОН и ЦИН осуществляется в узлах расположенных на -1 этаже.</w:t>
      </w:r>
      <w:r w:rsidR="004A23C7" w:rsidRPr="002E2A5D">
        <w:t xml:space="preserve"> Проектом предусмотрены на -1этаже посекционные узлы регулирования систем отопления МОП, жилых помещений, ПОН, ЦИН.</w:t>
      </w:r>
    </w:p>
    <w:p w:rsidR="00E237C4" w:rsidRPr="002E2A5D" w:rsidRDefault="00E237C4" w:rsidP="008A470C">
      <w:pPr>
        <w:pStyle w:val="APEX4"/>
        <w:spacing w:line="360" w:lineRule="auto"/>
        <w:ind w:left="426" w:firstLine="708"/>
      </w:pPr>
      <w:r w:rsidRPr="002E2A5D">
        <w:t>Система отопления помещ</w:t>
      </w:r>
      <w:r w:rsidR="00A17CEC" w:rsidRPr="002E2A5D">
        <w:t>ений МОП (вестибюли, колясочные, пом. консьержа</w:t>
      </w:r>
      <w:r w:rsidRPr="002E2A5D">
        <w:t>)</w:t>
      </w:r>
      <w:r w:rsidR="00A17CEC" w:rsidRPr="002E2A5D">
        <w:t xml:space="preserve"> водяная</w:t>
      </w:r>
      <w:r w:rsidRPr="002E2A5D">
        <w:t xml:space="preserve"> двутрубная с нижней разводкой магистральных труб по автостонке,  с подключением к системе отопления жилой части</w:t>
      </w:r>
      <w:r w:rsidR="00A17CEC" w:rsidRPr="002E2A5D">
        <w:t>. Система отопления лестничных клеток, лифтовых холлов водяная двутрубная, стояковая с бок</w:t>
      </w:r>
      <w:r w:rsidR="00ED35E7" w:rsidRPr="002E2A5D">
        <w:t>овым подключением приборов, запи</w:t>
      </w:r>
      <w:r w:rsidR="00A17CEC" w:rsidRPr="002E2A5D">
        <w:t>тка осуществляется от системы отопления жилой части.</w:t>
      </w:r>
    </w:p>
    <w:p w:rsidR="00FA17AA" w:rsidRDefault="00FA17AA" w:rsidP="008A470C">
      <w:pPr>
        <w:pStyle w:val="APEX4"/>
        <w:spacing w:line="360" w:lineRule="auto"/>
        <w:ind w:left="426" w:firstLine="708"/>
      </w:pPr>
      <w:r w:rsidRPr="002E2A5D">
        <w:t>Система отопления помещений охраны на 1 этаже, выполнена двутрубной с</w:t>
      </w:r>
      <w:r w:rsidR="002E4279" w:rsidRPr="002E2A5D">
        <w:t xml:space="preserve"> нижней</w:t>
      </w:r>
      <w:r w:rsidRPr="002E2A5D">
        <w:t xml:space="preserve"> разводкой под перекрытием -1 этажа, выходом труб отопления непосредственно на 1 этаж и подключение к биметаллических радиаторам. Подключение системы отопления помещений охраны осуществляется от магистральных труб</w:t>
      </w:r>
      <w:r w:rsidR="002E4279" w:rsidRPr="002E2A5D">
        <w:t xml:space="preserve"> системы </w:t>
      </w:r>
      <w:r w:rsidRPr="002E2A5D">
        <w:t xml:space="preserve"> отопления</w:t>
      </w:r>
      <w:r w:rsidR="002E4279" w:rsidRPr="002E2A5D">
        <w:t xml:space="preserve"> автостоянки</w:t>
      </w:r>
      <w:r w:rsidRPr="002E2A5D">
        <w:t>.</w:t>
      </w:r>
      <w:r w:rsidR="00BE4402" w:rsidRPr="002E2A5D">
        <w:t xml:space="preserve"> Система теплоснабжения приточной установки помещения охраны запитана от магистральных труб системы теплоснабжения приточных установок автостоянки.</w:t>
      </w:r>
    </w:p>
    <w:p w:rsidR="00B336F9" w:rsidRPr="002E2A5D" w:rsidRDefault="00C46378" w:rsidP="008A470C">
      <w:pPr>
        <w:pStyle w:val="APEX4"/>
        <w:spacing w:line="360" w:lineRule="auto"/>
        <w:ind w:left="426" w:firstLine="708"/>
        <w:rPr>
          <w:rFonts w:cs="Arial"/>
          <w:lang w:eastAsia="ru-RU"/>
        </w:rPr>
      </w:pPr>
      <w:r w:rsidRPr="002E2A5D">
        <w:t>Трубопроводы поквартирной разводки от квартирных станций до нагревательных приборов, выполняются из полиэтиленовых трубопроводов</w:t>
      </w:r>
      <w:r w:rsidR="001745BA" w:rsidRPr="002E2A5D">
        <w:t>. Прокладка</w:t>
      </w:r>
      <w:r w:rsidR="008414DD" w:rsidRPr="002E2A5D">
        <w:t xml:space="preserve"> </w:t>
      </w:r>
      <w:r w:rsidRPr="002E2A5D">
        <w:t>участков трубопроводов в зоне общего коридора предусмотрена в теплоизоляции из экструдированного полиэтилена (класс горючести Г1)</w:t>
      </w:r>
      <w:r w:rsidR="008414DD" w:rsidRPr="002E2A5D">
        <w:t xml:space="preserve"> фирмы «</w:t>
      </w:r>
      <w:r w:rsidR="00112D52" w:rsidRPr="002E2A5D">
        <w:t>Энергофлекс</w:t>
      </w:r>
      <w:r w:rsidR="008414DD" w:rsidRPr="002E2A5D">
        <w:t xml:space="preserve">», </w:t>
      </w:r>
      <w:r w:rsidRPr="002E2A5D">
        <w:t>прокладка трубопроводом в стяжке пола квартир предусмотрена в защитном гофрированном кожухе.</w:t>
      </w:r>
    </w:p>
    <w:p w:rsidR="00D4137B" w:rsidRPr="002E2A5D" w:rsidRDefault="00D4137B" w:rsidP="008A470C">
      <w:pPr>
        <w:pStyle w:val="APEX4"/>
        <w:spacing w:line="360" w:lineRule="auto"/>
        <w:ind w:left="426" w:firstLine="708"/>
      </w:pPr>
      <w:r w:rsidRPr="002E2A5D">
        <w:t>Системы отопления оборудованы запорной, спускной и регулирующей арматурой, воздухоотводчиками и необходимыми контрольно-измерительными приборами.</w:t>
      </w:r>
    </w:p>
    <w:p w:rsidR="00E8174F" w:rsidRPr="002E2A5D" w:rsidRDefault="00E8174F" w:rsidP="005E31F6">
      <w:pPr>
        <w:pStyle w:val="APEX4"/>
        <w:ind w:left="426" w:firstLine="708"/>
      </w:pPr>
      <w:r w:rsidRPr="002E2A5D">
        <w:t>В качестве запорной армату</w:t>
      </w:r>
      <w:r w:rsidR="00ED35E7" w:rsidRPr="002E2A5D">
        <w:t>ры предусмотрены, краны шаровые</w:t>
      </w:r>
    </w:p>
    <w:p w:rsidR="00D4137B" w:rsidRPr="002E2A5D" w:rsidRDefault="00D4137B" w:rsidP="00D551B3">
      <w:pPr>
        <w:pStyle w:val="UD-Text"/>
        <w:spacing w:line="360" w:lineRule="auto"/>
        <w:ind w:left="426" w:right="423" w:firstLine="708"/>
        <w:rPr>
          <w:rFonts w:ascii="PT Sans" w:hAnsi="PT Sans" w:cs="Arial"/>
          <w:sz w:val="22"/>
          <w:lang w:eastAsia="ru-RU"/>
        </w:rPr>
      </w:pPr>
      <w:r w:rsidRPr="002E2A5D">
        <w:rPr>
          <w:rFonts w:ascii="PT Sans" w:hAnsi="PT Sans" w:cs="Arial"/>
          <w:sz w:val="22"/>
          <w:lang w:eastAsia="ru-RU"/>
        </w:rPr>
        <w:t>Для компенсации температурных удлинений магистральных трубопроводов используются П-образные компенсаторы, на вертикальных стояках – осевые сильфонные компенсаторы.</w:t>
      </w:r>
    </w:p>
    <w:p w:rsidR="000A4AFD" w:rsidRPr="002E2A5D" w:rsidRDefault="00E8174F" w:rsidP="00603FCF">
      <w:pPr>
        <w:pStyle w:val="APEX4"/>
        <w:spacing w:line="360" w:lineRule="auto"/>
        <w:ind w:left="426" w:firstLine="708"/>
      </w:pPr>
      <w:r w:rsidRPr="002E2A5D">
        <w:lastRenderedPageBreak/>
        <w:t>В качестве нагревательных приборов</w:t>
      </w:r>
      <w:r w:rsidR="00062195" w:rsidRPr="002E2A5D">
        <w:t xml:space="preserve"> в жилой части</w:t>
      </w:r>
      <w:r w:rsidR="004E3458" w:rsidRPr="002E2A5D">
        <w:t xml:space="preserve"> </w:t>
      </w:r>
      <w:r w:rsidRPr="002E2A5D">
        <w:t xml:space="preserve">приняты </w:t>
      </w:r>
      <w:r w:rsidR="00C6385D" w:rsidRPr="002E2A5D">
        <w:t>на</w:t>
      </w:r>
      <w:r w:rsidR="00D6540C" w:rsidRPr="002E2A5D">
        <w:t>стенные</w:t>
      </w:r>
      <w:r w:rsidR="00C6385D" w:rsidRPr="002E2A5D">
        <w:t xml:space="preserve"> конвекторы с нижним подключением ООО «ЛИКОН РУС» , </w:t>
      </w:r>
      <w:r w:rsidR="005F5133" w:rsidRPr="002E2A5D">
        <w:t>или аналоги</w:t>
      </w:r>
      <w:r w:rsidRPr="002E2A5D">
        <w:t>.  В качестве приборов отопления, в общественных зонах</w:t>
      </w:r>
      <w:r w:rsidR="00E237C4" w:rsidRPr="002E2A5D">
        <w:t xml:space="preserve"> МОП</w:t>
      </w:r>
      <w:r w:rsidRPr="002E2A5D">
        <w:t xml:space="preserve"> и входных группах</w:t>
      </w:r>
      <w:r w:rsidR="00E237C4" w:rsidRPr="002E2A5D">
        <w:t xml:space="preserve"> на 1-х этажах приняты</w:t>
      </w:r>
      <w:r w:rsidR="001E73D3" w:rsidRPr="002E2A5D">
        <w:t xml:space="preserve"> </w:t>
      </w:r>
      <w:r w:rsidR="00021A24" w:rsidRPr="002E2A5D">
        <w:t>конвекторы</w:t>
      </w:r>
      <w:r w:rsidR="005F5133" w:rsidRPr="002E2A5D">
        <w:t xml:space="preserve"> </w:t>
      </w:r>
      <w:r w:rsidR="004D3C26" w:rsidRPr="002E2A5D">
        <w:t xml:space="preserve">ООО «ЛИКОН РУС» </w:t>
      </w:r>
      <w:r w:rsidR="00021A24" w:rsidRPr="002E2A5D">
        <w:t>или аналоги</w:t>
      </w:r>
      <w:r w:rsidRPr="002E2A5D">
        <w:t>.</w:t>
      </w:r>
      <w:r w:rsidR="00E237C4" w:rsidRPr="002E2A5D">
        <w:t xml:space="preserve"> В качерстве нагревательных приборов в лестничных клетках и лифтовых холлах применяются</w:t>
      </w:r>
      <w:r w:rsidR="00021A24" w:rsidRPr="002E2A5D">
        <w:t xml:space="preserve"> </w:t>
      </w:r>
      <w:r w:rsidR="00D6540C" w:rsidRPr="002E2A5D">
        <w:t xml:space="preserve">настенные конвекторы ООО «ЛИКОН РУС» </w:t>
      </w:r>
      <w:r w:rsidR="00E237C4" w:rsidRPr="002E2A5D">
        <w:t xml:space="preserve">с боковым подключением. </w:t>
      </w:r>
      <w:r w:rsidR="005F5133" w:rsidRPr="002E2A5D">
        <w:t xml:space="preserve">В качестве нагревательных приборов в помещениях </w:t>
      </w:r>
      <w:r w:rsidR="00055A6E" w:rsidRPr="002E2A5D">
        <w:rPr>
          <w:lang w:eastAsia="ru-RU"/>
        </w:rPr>
        <w:t xml:space="preserve">ПОН, ЦИН и ОДС </w:t>
      </w:r>
      <w:r w:rsidR="005F5133" w:rsidRPr="002E2A5D">
        <w:t>приняты</w:t>
      </w:r>
      <w:r w:rsidR="004D3C26" w:rsidRPr="002E2A5D">
        <w:t xml:space="preserve"> напольные</w:t>
      </w:r>
      <w:r w:rsidR="005F5133" w:rsidRPr="002E2A5D">
        <w:t xml:space="preserve"> конвекторы ООО «ЛИКОН РУС».</w:t>
      </w:r>
    </w:p>
    <w:p w:rsidR="000A4AFD" w:rsidRPr="002E2A5D" w:rsidRDefault="000A4AFD" w:rsidP="008A470C">
      <w:pPr>
        <w:pStyle w:val="APEX4"/>
        <w:spacing w:line="360" w:lineRule="auto"/>
        <w:ind w:left="426" w:firstLine="708"/>
      </w:pPr>
      <w:r w:rsidRPr="002E2A5D">
        <w:t>Радиаторы и конвекторы подключаются с использованием запорно-присоединительной арматуры. Регулирование теплоотдачи нагревательных приборов: центральное – по температурному графику; местное – с помощью т</w:t>
      </w:r>
      <w:r w:rsidR="00603FCF" w:rsidRPr="002E2A5D">
        <w:t>ермостатических вентилей</w:t>
      </w:r>
      <w:r w:rsidRPr="002E2A5D">
        <w:t xml:space="preserve">, установленных у каждого нагревательного прибора. На стояках </w:t>
      </w:r>
      <w:r w:rsidR="00D974CA" w:rsidRPr="002E2A5D">
        <w:t>отопления МОП</w:t>
      </w:r>
      <w:r w:rsidRPr="002E2A5D">
        <w:t xml:space="preserve"> устанавливаются </w:t>
      </w:r>
      <w:r w:rsidR="00CB38B9" w:rsidRPr="002E2A5D">
        <w:t>ручные</w:t>
      </w:r>
      <w:r w:rsidRPr="002E2A5D">
        <w:t xml:space="preserve"> балансировочные клапаны</w:t>
      </w:r>
      <w:r w:rsidR="00CB38B9" w:rsidRPr="002E2A5D">
        <w:t>, и шаровые краны</w:t>
      </w:r>
      <w:r w:rsidRPr="002E2A5D">
        <w:t xml:space="preserve">. </w:t>
      </w:r>
      <w:r w:rsidR="00BF4693" w:rsidRPr="002E2A5D">
        <w:t>На отопительных приборах установленных в МОП и технических помещениях, устанавливаются термостатические вентили без термостатических элементов, и шаровой кран на обратный трубопровод.</w:t>
      </w:r>
    </w:p>
    <w:p w:rsidR="00DE3572" w:rsidRPr="002E2A5D" w:rsidRDefault="005E31F6" w:rsidP="008A470C">
      <w:pPr>
        <w:pStyle w:val="APEX4"/>
        <w:spacing w:line="360" w:lineRule="auto"/>
        <w:ind w:left="426" w:firstLine="708"/>
      </w:pPr>
      <w:r w:rsidRPr="002E2A5D">
        <w:t>Максимальное</w:t>
      </w:r>
      <w:r w:rsidR="00DE3572" w:rsidRPr="002E2A5D">
        <w:t xml:space="preserve"> давление отопительных приборов 10 Бар, запорно-регулирующей арматуры 16 Бар.</w:t>
      </w:r>
    </w:p>
    <w:p w:rsidR="00D4137B" w:rsidRPr="002E2A5D" w:rsidRDefault="00D4137B" w:rsidP="008A470C">
      <w:pPr>
        <w:pStyle w:val="APEX4"/>
        <w:spacing w:line="360" w:lineRule="auto"/>
        <w:ind w:left="426" w:firstLine="708"/>
        <w:rPr>
          <w:lang w:eastAsia="ru-RU"/>
        </w:rPr>
      </w:pPr>
      <w:r w:rsidRPr="002E2A5D">
        <w:rPr>
          <w:lang w:eastAsia="ru-RU"/>
        </w:rPr>
        <w:t>Магистрали и стояки систем радиаторного отопления</w:t>
      </w:r>
      <w:r w:rsidR="001755D5" w:rsidRPr="002E2A5D">
        <w:rPr>
          <w:lang w:eastAsia="ru-RU"/>
        </w:rPr>
        <w:t>, теплоснабжения</w:t>
      </w:r>
      <w:r w:rsidRPr="002E2A5D">
        <w:rPr>
          <w:lang w:eastAsia="ru-RU"/>
        </w:rPr>
        <w:t xml:space="preserve"> запроектированы из стальных водогазопроводных труб по ГОСТ 3262-75 и стальных электросварных труб по ГОСТ 10704-91.</w:t>
      </w:r>
    </w:p>
    <w:p w:rsidR="001755D5" w:rsidRPr="002E2A5D" w:rsidRDefault="001755D5" w:rsidP="008A470C">
      <w:pPr>
        <w:pStyle w:val="APEX4"/>
        <w:spacing w:line="360" w:lineRule="auto"/>
        <w:ind w:left="426" w:firstLine="708"/>
      </w:pPr>
      <w:r w:rsidRPr="002E2A5D">
        <w:rPr>
          <w:lang w:eastAsia="ru-RU"/>
        </w:rPr>
        <w:t>Проектом предусмотрена система теплоснабжения прит</w:t>
      </w:r>
      <w:r w:rsidR="00055A6E" w:rsidRPr="002E2A5D">
        <w:rPr>
          <w:lang w:eastAsia="ru-RU"/>
        </w:rPr>
        <w:t xml:space="preserve">очных установок помещений ПОН, </w:t>
      </w:r>
      <w:r w:rsidRPr="002E2A5D">
        <w:rPr>
          <w:lang w:eastAsia="ru-RU"/>
        </w:rPr>
        <w:t xml:space="preserve">ЦИН </w:t>
      </w:r>
      <w:r w:rsidR="00055A6E" w:rsidRPr="002E2A5D">
        <w:rPr>
          <w:lang w:eastAsia="ru-RU"/>
        </w:rPr>
        <w:t xml:space="preserve">и ОДС </w:t>
      </w:r>
      <w:r w:rsidRPr="002E2A5D">
        <w:rPr>
          <w:lang w:eastAsia="ru-RU"/>
        </w:rPr>
        <w:t xml:space="preserve">на 1 этаже. На -1 этаже предусмотрены по-секциронные узлы регулирования сисетмы теплоснабжения приточных установок помещений </w:t>
      </w:r>
      <w:r w:rsidR="00055A6E" w:rsidRPr="002E2A5D">
        <w:rPr>
          <w:lang w:eastAsia="ru-RU"/>
        </w:rPr>
        <w:t>ПОН, ЦИН и ОДС</w:t>
      </w:r>
      <w:r w:rsidRPr="002E2A5D">
        <w:rPr>
          <w:lang w:eastAsia="ru-RU"/>
        </w:rPr>
        <w:t>, с отдельными ветками для каждого арендаторы и помещений ЦИН</w:t>
      </w:r>
      <w:r w:rsidR="00055A6E" w:rsidRPr="002E2A5D">
        <w:rPr>
          <w:lang w:eastAsia="ru-RU"/>
        </w:rPr>
        <w:t xml:space="preserve"> и ОДС</w:t>
      </w:r>
      <w:r w:rsidRPr="002E2A5D">
        <w:rPr>
          <w:lang w:eastAsia="ru-RU"/>
        </w:rPr>
        <w:t xml:space="preserve">. В самих помещениях </w:t>
      </w:r>
      <w:r w:rsidR="00055A6E" w:rsidRPr="002E2A5D">
        <w:rPr>
          <w:lang w:eastAsia="ru-RU"/>
        </w:rPr>
        <w:t xml:space="preserve">ПОН, ЦИН и ОДС </w:t>
      </w:r>
      <w:r w:rsidRPr="002E2A5D">
        <w:rPr>
          <w:lang w:eastAsia="ru-RU"/>
        </w:rPr>
        <w:t>на стальных трубопроводах теплоснабжения предусмотрено установка запорной арматуры и теплосчётчиков.</w:t>
      </w:r>
    </w:p>
    <w:p w:rsidR="00D4137B" w:rsidRPr="002E2A5D" w:rsidRDefault="00D4137B" w:rsidP="008A470C">
      <w:pPr>
        <w:pStyle w:val="APEX4"/>
        <w:spacing w:line="360" w:lineRule="auto"/>
        <w:ind w:left="426" w:firstLine="708"/>
      </w:pPr>
      <w:r w:rsidRPr="002E2A5D">
        <w:t xml:space="preserve">Для защиты трубопроводов от коррозии </w:t>
      </w:r>
      <w:r w:rsidR="0011606A" w:rsidRPr="002E2A5D">
        <w:t>предусматривается</w:t>
      </w:r>
      <w:r w:rsidRPr="002E2A5D">
        <w:t xml:space="preserve"> грунтовое покрытие в 2 слоя, после чего покрываются краской в 2 слоя. </w:t>
      </w:r>
    </w:p>
    <w:p w:rsidR="00D4137B" w:rsidRPr="002E2A5D" w:rsidRDefault="00D4137B" w:rsidP="008A470C">
      <w:pPr>
        <w:pStyle w:val="APEX4"/>
        <w:spacing w:line="360" w:lineRule="auto"/>
        <w:ind w:left="426" w:firstLine="708"/>
      </w:pPr>
      <w:r w:rsidRPr="002E2A5D">
        <w:t xml:space="preserve">Теплоизоляцию с защитным покрытием для трубопроводов системы теплоснабжения и транзитных трубопроводов системы отопления </w:t>
      </w:r>
      <w:r w:rsidR="0011606A" w:rsidRPr="002E2A5D">
        <w:t>предусматривается</w:t>
      </w:r>
      <w:r w:rsidRPr="002E2A5D">
        <w:t xml:space="preserve"> фирмы «</w:t>
      </w:r>
      <w:r w:rsidR="001E73D3" w:rsidRPr="002E2A5D">
        <w:rPr>
          <w:sz w:val="21"/>
          <w:szCs w:val="21"/>
        </w:rPr>
        <w:t>BOS</w:t>
      </w:r>
      <w:r w:rsidRPr="002E2A5D">
        <w:t>»</w:t>
      </w:r>
      <w:r w:rsidR="00CB38B9" w:rsidRPr="002E2A5D">
        <w:t xml:space="preserve">  </w:t>
      </w:r>
      <w:r w:rsidR="00E8174F" w:rsidRPr="002E2A5D">
        <w:t>(в зонах с требованиями НГ</w:t>
      </w:r>
      <w:r w:rsidR="007D7AC9" w:rsidRPr="002E2A5D">
        <w:t>, на путях эвакуации</w:t>
      </w:r>
      <w:r w:rsidR="00E8174F" w:rsidRPr="002E2A5D">
        <w:t>), в ос</w:t>
      </w:r>
      <w:r w:rsidR="001E73D3" w:rsidRPr="002E2A5D">
        <w:t>т</w:t>
      </w:r>
      <w:r w:rsidR="00E8174F" w:rsidRPr="002E2A5D">
        <w:t xml:space="preserve">альных случаях </w:t>
      </w:r>
      <w:r w:rsidR="00603FCF" w:rsidRPr="002E2A5D">
        <w:t>Энергофлекс</w:t>
      </w:r>
      <w:r w:rsidR="00E8174F" w:rsidRPr="002E2A5D">
        <w:t xml:space="preserve"> или аналоги. </w:t>
      </w:r>
      <w:r w:rsidR="00E8174F" w:rsidRPr="002E2A5D">
        <w:lastRenderedPageBreak/>
        <w:t>Толщин</w:t>
      </w:r>
      <w:r w:rsidR="0011606A" w:rsidRPr="002E2A5D">
        <w:t>а</w:t>
      </w:r>
      <w:r w:rsidR="00E8174F" w:rsidRPr="002E2A5D">
        <w:t xml:space="preserve"> теплоизоляции </w:t>
      </w:r>
      <w:r w:rsidR="0011606A" w:rsidRPr="002E2A5D">
        <w:t>для транзитных трубопроводов системы отопления составляет минимум 13 мм, для трубопроводов теплоснабжения  минимум 19 мм.</w:t>
      </w:r>
    </w:p>
    <w:p w:rsidR="00A85CF2" w:rsidRPr="002E2A5D" w:rsidRDefault="00A85CF2" w:rsidP="008A470C">
      <w:pPr>
        <w:pStyle w:val="APEX4"/>
        <w:spacing w:line="360" w:lineRule="auto"/>
        <w:ind w:left="426" w:firstLine="708"/>
      </w:pPr>
      <w:r w:rsidRPr="002E2A5D">
        <w:t>На трубопроводах системы отопления в местах пересечения перекрытий, стен и перегородок предусм</w:t>
      </w:r>
      <w:r w:rsidR="0011606A" w:rsidRPr="002E2A5D">
        <w:t>атриваются</w:t>
      </w:r>
      <w:r w:rsidRPr="002E2A5D">
        <w:t xml:space="preserve"> гильзы. Кольцевые зазоры между гильзой и трубопроводом </w:t>
      </w:r>
      <w:r w:rsidR="0011606A" w:rsidRPr="002E2A5D">
        <w:t>закладываются</w:t>
      </w:r>
      <w:r w:rsidRPr="002E2A5D">
        <w:t xml:space="preserve"> не</w:t>
      </w:r>
      <w:r w:rsidR="005E31F6" w:rsidRPr="002E2A5D">
        <w:t>горючим</w:t>
      </w:r>
      <w:r w:rsidRPr="002E2A5D">
        <w:t xml:space="preserve"> материалом для обеспечения требуемого уровня огне</w:t>
      </w:r>
      <w:r w:rsidRPr="002E2A5D">
        <w:softHyphen/>
        <w:t>стойкости конструкций.</w:t>
      </w:r>
    </w:p>
    <w:p w:rsidR="00D4137B" w:rsidRPr="002E2A5D" w:rsidRDefault="00D4137B" w:rsidP="00ED5E6F">
      <w:pPr>
        <w:pStyle w:val="APEXf1"/>
        <w:ind w:left="426" w:right="423" w:firstLine="708"/>
        <w:rPr>
          <w:color w:val="000000" w:themeColor="text1"/>
        </w:rPr>
      </w:pPr>
      <w:r w:rsidRPr="002E2A5D">
        <w:t xml:space="preserve">Отопление и теплоснабжение </w:t>
      </w:r>
      <w:r w:rsidR="00CE4158" w:rsidRPr="002E2A5D">
        <w:t>автостоянки и технических помещений на  -1 этаже</w:t>
      </w:r>
      <w:r w:rsidR="00A85CF2" w:rsidRPr="002E2A5D">
        <w:rPr>
          <w:color w:val="000000" w:themeColor="text1"/>
        </w:rPr>
        <w:t>.</w:t>
      </w:r>
    </w:p>
    <w:p w:rsidR="005E31F6" w:rsidRPr="002E2A5D" w:rsidRDefault="005E31F6" w:rsidP="008A470C">
      <w:pPr>
        <w:pStyle w:val="APEX4"/>
        <w:spacing w:line="360" w:lineRule="auto"/>
        <w:ind w:left="426" w:firstLine="708"/>
      </w:pPr>
      <w:r w:rsidRPr="002E2A5D">
        <w:t>Настоящим проектом, предусматриваются следующие системы отопления и теплоснабжения -1 этажа:</w:t>
      </w:r>
    </w:p>
    <w:p w:rsidR="005E31F6" w:rsidRPr="002E2A5D" w:rsidRDefault="005E31F6" w:rsidP="005E31F6">
      <w:pPr>
        <w:pStyle w:val="APEX4"/>
        <w:numPr>
          <w:ilvl w:val="0"/>
          <w:numId w:val="30"/>
        </w:numPr>
        <w:spacing w:line="360" w:lineRule="auto"/>
        <w:ind w:left="426" w:firstLine="708"/>
      </w:pPr>
      <w:r w:rsidRPr="002E2A5D">
        <w:t>Отоплени</w:t>
      </w:r>
      <w:r w:rsidR="00245DAD" w:rsidRPr="002E2A5D">
        <w:t>я</w:t>
      </w:r>
      <w:r w:rsidRPr="002E2A5D">
        <w:t xml:space="preserve"> автостоянки</w:t>
      </w:r>
      <w:r w:rsidR="0063453C" w:rsidRPr="002E2A5D">
        <w:t>, рампы</w:t>
      </w:r>
      <w:r w:rsidR="007053D8" w:rsidRPr="002E2A5D">
        <w:t>;</w:t>
      </w:r>
    </w:p>
    <w:p w:rsidR="007053D8" w:rsidRPr="002E2A5D" w:rsidRDefault="007053D8" w:rsidP="005E31F6">
      <w:pPr>
        <w:pStyle w:val="APEX4"/>
        <w:numPr>
          <w:ilvl w:val="0"/>
          <w:numId w:val="30"/>
        </w:numPr>
        <w:spacing w:line="360" w:lineRule="auto"/>
        <w:ind w:left="426" w:firstLine="708"/>
      </w:pPr>
      <w:r w:rsidRPr="002E2A5D">
        <w:t>Отопления технических помещений;</w:t>
      </w:r>
    </w:p>
    <w:p w:rsidR="005E31F6" w:rsidRPr="002E2A5D" w:rsidRDefault="00245DAD" w:rsidP="005E31F6">
      <w:pPr>
        <w:pStyle w:val="APEX4"/>
        <w:numPr>
          <w:ilvl w:val="0"/>
          <w:numId w:val="30"/>
        </w:numPr>
        <w:spacing w:line="360" w:lineRule="auto"/>
        <w:ind w:left="426" w:firstLine="708"/>
      </w:pPr>
      <w:r w:rsidRPr="002E2A5D">
        <w:t>Теплоснабжения приточных установок обслуживающих автостоянку и технические помещения;</w:t>
      </w:r>
    </w:p>
    <w:p w:rsidR="00245DAD" w:rsidRPr="002E2A5D" w:rsidRDefault="00245DAD" w:rsidP="005E31F6">
      <w:pPr>
        <w:pStyle w:val="APEX4"/>
        <w:numPr>
          <w:ilvl w:val="0"/>
          <w:numId w:val="30"/>
        </w:numPr>
        <w:spacing w:line="360" w:lineRule="auto"/>
        <w:ind w:left="426" w:firstLine="708"/>
      </w:pPr>
      <w:r w:rsidRPr="002E2A5D">
        <w:t>Теплоснабжения приточных уст</w:t>
      </w:r>
      <w:r w:rsidR="00055A6E" w:rsidRPr="002E2A5D">
        <w:t>ановок арендаторов корпусов</w:t>
      </w:r>
      <w:r w:rsidRPr="002E2A5D">
        <w:t>;</w:t>
      </w:r>
    </w:p>
    <w:p w:rsidR="0063453C" w:rsidRDefault="0063453C" w:rsidP="008A470C">
      <w:pPr>
        <w:pStyle w:val="APEX4"/>
        <w:spacing w:line="360" w:lineRule="auto"/>
        <w:ind w:left="426" w:firstLine="708"/>
      </w:pPr>
      <w:r w:rsidRPr="002E2A5D">
        <w:t>Система отопления подземной автостоянки и изолированной рампы принята водяная двухтрубная, горизонтальная, движение носителя тупиковое, рассчитанная на поддержание температуры внутреннего воздуха +5гр.С.</w:t>
      </w:r>
    </w:p>
    <w:p w:rsidR="00D4137B" w:rsidRPr="002E2A5D" w:rsidRDefault="00D4137B" w:rsidP="008A470C">
      <w:pPr>
        <w:pStyle w:val="APEX4"/>
        <w:spacing w:line="360" w:lineRule="auto"/>
        <w:ind w:left="426" w:firstLine="708"/>
      </w:pPr>
      <w:r w:rsidRPr="002E2A5D">
        <w:t xml:space="preserve">В качестве отопительных приборов </w:t>
      </w:r>
      <w:r w:rsidR="00DE3572" w:rsidRPr="002E2A5D">
        <w:t>в автостоянке</w:t>
      </w:r>
      <w:r w:rsidR="007053D8" w:rsidRPr="002E2A5D">
        <w:t>,</w:t>
      </w:r>
      <w:r w:rsidR="006953AE" w:rsidRPr="002E2A5D">
        <w:t xml:space="preserve"> рампе,</w:t>
      </w:r>
      <w:r w:rsidR="007053D8" w:rsidRPr="002E2A5D">
        <w:t xml:space="preserve"> технических помещениях</w:t>
      </w:r>
      <w:r w:rsidR="00450BC9" w:rsidRPr="002E2A5D">
        <w:t xml:space="preserve"> на -1 этаже</w:t>
      </w:r>
      <w:r w:rsidR="00DE3572" w:rsidRPr="002E2A5D">
        <w:t xml:space="preserve"> используются </w:t>
      </w:r>
      <w:r w:rsidRPr="002E2A5D">
        <w:t>регистры из гладких труб.</w:t>
      </w:r>
      <w:r w:rsidR="006953AE" w:rsidRPr="002E2A5D">
        <w:t xml:space="preserve"> </w:t>
      </w:r>
    </w:p>
    <w:p w:rsidR="00DE3572" w:rsidRPr="002E2A5D" w:rsidRDefault="00DE3572" w:rsidP="008A470C">
      <w:pPr>
        <w:pStyle w:val="APEX4"/>
        <w:spacing w:line="360" w:lineRule="auto"/>
        <w:ind w:left="426" w:firstLine="708"/>
      </w:pPr>
      <w:r w:rsidRPr="002E2A5D">
        <w:t>В помещениях с особыми требованиями по ПУЭ (электрощитовые, кроссовые и т.д.) используются электрические конвекторы.</w:t>
      </w:r>
    </w:p>
    <w:p w:rsidR="00D4137B" w:rsidRPr="002E2A5D" w:rsidRDefault="00DE3572" w:rsidP="00D551B3">
      <w:pPr>
        <w:pStyle w:val="APEX4"/>
        <w:spacing w:line="360" w:lineRule="auto"/>
        <w:ind w:left="426" w:firstLine="708"/>
      </w:pPr>
      <w:r w:rsidRPr="002E2A5D">
        <w:rPr>
          <w:lang w:eastAsia="ru-RU"/>
        </w:rPr>
        <w:t>Трубопроводы для отопления автостоянки</w:t>
      </w:r>
      <w:r w:rsidR="0063453C" w:rsidRPr="002E2A5D">
        <w:rPr>
          <w:lang w:eastAsia="ru-RU"/>
        </w:rPr>
        <w:t>, рампы</w:t>
      </w:r>
      <w:r w:rsidRPr="002E2A5D">
        <w:rPr>
          <w:lang w:eastAsia="ru-RU"/>
        </w:rPr>
        <w:t xml:space="preserve"> и теплоснабжения приточных установок запроектированы из стальных водогазопроводных труб по ГОСТ 3262-75 и стальных электросварных труб по ГОСТ 10704-91. </w:t>
      </w:r>
      <w:r w:rsidR="00A172B4" w:rsidRPr="002E2A5D">
        <w:t>Стальные</w:t>
      </w:r>
      <w:r w:rsidR="00D4137B" w:rsidRPr="002E2A5D">
        <w:t xml:space="preserve"> трубопроводы систем </w:t>
      </w:r>
      <w:r w:rsidR="00A172B4" w:rsidRPr="002E2A5D">
        <w:t xml:space="preserve">теплоснабжения </w:t>
      </w:r>
      <w:r w:rsidR="004E3458" w:rsidRPr="002E2A5D">
        <w:t xml:space="preserve">на -1 этаже, </w:t>
      </w:r>
      <w:r w:rsidR="00D4137B" w:rsidRPr="002E2A5D">
        <w:t>покрываются</w:t>
      </w:r>
      <w:r w:rsidR="004E3458" w:rsidRPr="002E2A5D">
        <w:t xml:space="preserve"> негорючей</w:t>
      </w:r>
      <w:r w:rsidR="00D4137B" w:rsidRPr="002E2A5D">
        <w:t xml:space="preserve"> тепловой изоляцией</w:t>
      </w:r>
      <w:r w:rsidR="00A172B4" w:rsidRPr="002E2A5D">
        <w:t xml:space="preserve"> фирмы </w:t>
      </w:r>
      <w:r w:rsidR="001E73D3" w:rsidRPr="002E2A5D">
        <w:t>«</w:t>
      </w:r>
      <w:r w:rsidR="001E73D3" w:rsidRPr="002E2A5D">
        <w:rPr>
          <w:sz w:val="21"/>
          <w:szCs w:val="21"/>
        </w:rPr>
        <w:t>BOS»</w:t>
      </w:r>
      <w:r w:rsidR="00D4137B" w:rsidRPr="002E2A5D">
        <w:t xml:space="preserve">. </w:t>
      </w:r>
    </w:p>
    <w:p w:rsidR="00D4137B" w:rsidRPr="002E2A5D" w:rsidRDefault="00D4137B" w:rsidP="00D551B3">
      <w:pPr>
        <w:pStyle w:val="UD-Text"/>
        <w:spacing w:line="360" w:lineRule="auto"/>
        <w:ind w:left="426" w:right="397" w:firstLine="708"/>
        <w:rPr>
          <w:rFonts w:ascii="PT Sans" w:hAnsi="PT Sans"/>
          <w:sz w:val="22"/>
        </w:rPr>
      </w:pPr>
      <w:r w:rsidRPr="002E2A5D">
        <w:rPr>
          <w:rFonts w:ascii="PT Sans" w:hAnsi="PT Sans"/>
          <w:sz w:val="22"/>
        </w:rPr>
        <w:t>В верхних точках трубопроводов устанавливаются автоматические воздухоотводчики, в нижних – сливные вентили.</w:t>
      </w:r>
    </w:p>
    <w:p w:rsidR="00D4137B" w:rsidRPr="002E2A5D" w:rsidRDefault="00245DAD" w:rsidP="00D551B3">
      <w:pPr>
        <w:pStyle w:val="UD-Text"/>
        <w:spacing w:line="360" w:lineRule="auto"/>
        <w:ind w:left="426" w:right="397" w:firstLine="708"/>
        <w:rPr>
          <w:rFonts w:ascii="PT Sans" w:hAnsi="PT Sans"/>
          <w:sz w:val="22"/>
        </w:rPr>
      </w:pPr>
      <w:r w:rsidRPr="002E2A5D">
        <w:rPr>
          <w:rFonts w:ascii="PT Sans" w:hAnsi="PT Sans"/>
          <w:sz w:val="22"/>
        </w:rPr>
        <w:lastRenderedPageBreak/>
        <w:t>Для предотвращения врывания холодного воздуха и поддержания положительной температуры в рампе предусматривается</w:t>
      </w:r>
      <w:r w:rsidR="00A172B4" w:rsidRPr="002E2A5D">
        <w:rPr>
          <w:rFonts w:ascii="PT Sans" w:hAnsi="PT Sans"/>
          <w:sz w:val="22"/>
        </w:rPr>
        <w:t xml:space="preserve"> водяны</w:t>
      </w:r>
      <w:r w:rsidRPr="002E2A5D">
        <w:rPr>
          <w:rFonts w:ascii="PT Sans" w:hAnsi="PT Sans"/>
          <w:sz w:val="22"/>
        </w:rPr>
        <w:t>е</w:t>
      </w:r>
      <w:r w:rsidR="00D4137B" w:rsidRPr="002E2A5D">
        <w:rPr>
          <w:rFonts w:ascii="PT Sans" w:hAnsi="PT Sans"/>
          <w:sz w:val="22"/>
        </w:rPr>
        <w:t xml:space="preserve"> воздушно-тепловым</w:t>
      </w:r>
      <w:r w:rsidRPr="002E2A5D">
        <w:rPr>
          <w:rFonts w:ascii="PT Sans" w:hAnsi="PT Sans"/>
          <w:sz w:val="22"/>
        </w:rPr>
        <w:t>е</w:t>
      </w:r>
      <w:r w:rsidR="00D4137B" w:rsidRPr="002E2A5D">
        <w:rPr>
          <w:rFonts w:ascii="PT Sans" w:hAnsi="PT Sans"/>
          <w:sz w:val="22"/>
        </w:rPr>
        <w:t xml:space="preserve"> завес</w:t>
      </w:r>
      <w:r w:rsidRPr="002E2A5D">
        <w:rPr>
          <w:rFonts w:ascii="PT Sans" w:hAnsi="PT Sans"/>
          <w:sz w:val="22"/>
        </w:rPr>
        <w:t>ы</w:t>
      </w:r>
      <w:r w:rsidR="00D4137B" w:rsidRPr="002E2A5D">
        <w:rPr>
          <w:rFonts w:ascii="PT Sans" w:hAnsi="PT Sans"/>
          <w:sz w:val="22"/>
        </w:rPr>
        <w:t>.</w:t>
      </w:r>
      <w:r w:rsidR="006953AE" w:rsidRPr="002E2A5D">
        <w:rPr>
          <w:rFonts w:ascii="PT Sans" w:hAnsi="PT Sans"/>
          <w:sz w:val="22"/>
        </w:rPr>
        <w:t xml:space="preserve"> </w:t>
      </w:r>
    </w:p>
    <w:p w:rsidR="00D4137B" w:rsidRPr="002E2A5D" w:rsidRDefault="00D4137B" w:rsidP="00D551B3">
      <w:pPr>
        <w:pStyle w:val="UD-Text"/>
        <w:spacing w:line="360" w:lineRule="auto"/>
        <w:ind w:left="426" w:right="397" w:firstLine="708"/>
        <w:rPr>
          <w:rFonts w:ascii="PT Sans" w:hAnsi="PT Sans" w:cs="Arial"/>
          <w:sz w:val="22"/>
          <w:lang w:eastAsia="ru-RU"/>
        </w:rPr>
      </w:pPr>
      <w:r w:rsidRPr="002E2A5D">
        <w:rPr>
          <w:rFonts w:ascii="PT Sans" w:hAnsi="PT Sans" w:cs="Arial"/>
          <w:sz w:val="22"/>
          <w:lang w:eastAsia="ru-RU"/>
        </w:rPr>
        <w:t>Теплоснабщение калориферов приточных установок принято водяное, с прокладкой труб под потолком -1 этажа.</w:t>
      </w:r>
    </w:p>
    <w:p w:rsidR="00775DF7" w:rsidRPr="002E2A5D" w:rsidRDefault="00775DF7" w:rsidP="00D551B3">
      <w:pPr>
        <w:pStyle w:val="APEXf1"/>
        <w:ind w:left="426" w:right="397" w:firstLine="708"/>
      </w:pPr>
      <w:r w:rsidRPr="002E2A5D">
        <w:t>Общеобменная вентиляция</w:t>
      </w:r>
    </w:p>
    <w:p w:rsidR="00E07EA6" w:rsidRPr="002E2A5D" w:rsidRDefault="00775DF7" w:rsidP="00E07EA6">
      <w:pPr>
        <w:pStyle w:val="APEX4"/>
        <w:spacing w:line="360" w:lineRule="auto"/>
        <w:ind w:left="426" w:firstLine="708"/>
      </w:pPr>
      <w:r w:rsidRPr="002E2A5D">
        <w:t>Для осуществления воздухообмена зданий настоящим проектом предусматривается создание систем приточно-вытяжной вентиляции с механическим побуждением движения воздуха</w:t>
      </w:r>
      <w:r w:rsidR="006953AE" w:rsidRPr="002E2A5D">
        <w:t>, и естественн</w:t>
      </w:r>
      <w:r w:rsidR="00F56F3E" w:rsidRPr="002E2A5D">
        <w:t>ой</w:t>
      </w:r>
      <w:r w:rsidR="006953AE" w:rsidRPr="002E2A5D">
        <w:t xml:space="preserve"> вентиляци</w:t>
      </w:r>
      <w:r w:rsidR="00F56F3E" w:rsidRPr="002E2A5D">
        <w:t>и</w:t>
      </w:r>
      <w:r w:rsidRPr="002E2A5D">
        <w:t>.</w:t>
      </w:r>
    </w:p>
    <w:p w:rsidR="00E07EA6" w:rsidRPr="002E2A5D" w:rsidRDefault="00E07EA6" w:rsidP="00E07EA6">
      <w:pPr>
        <w:pStyle w:val="APEX4"/>
        <w:spacing w:line="360" w:lineRule="auto"/>
        <w:ind w:left="426" w:firstLine="708"/>
        <w:rPr>
          <w:color w:val="000000"/>
          <w:lang w:eastAsia="ru-RU"/>
        </w:rPr>
      </w:pPr>
      <w:r w:rsidRPr="002E2A5D">
        <w:rPr>
          <w:color w:val="000000"/>
          <w:lang w:eastAsia="ru-RU"/>
        </w:rPr>
        <w:t>Проектом предусмотрены раздельные системы вентиляции для жилой части, нежилых помещений 1-го этажа (помещения ПОН, МОП</w:t>
      </w:r>
      <w:r w:rsidR="00B04F72" w:rsidRPr="002E2A5D">
        <w:rPr>
          <w:color w:val="000000"/>
          <w:lang w:eastAsia="ru-RU"/>
        </w:rPr>
        <w:t>, ЦИН</w:t>
      </w:r>
      <w:r w:rsidR="008B5DD5" w:rsidRPr="002E2A5D">
        <w:rPr>
          <w:color w:val="000000"/>
          <w:lang w:eastAsia="ru-RU"/>
        </w:rPr>
        <w:t>, помещений охраны</w:t>
      </w:r>
      <w:r w:rsidR="00055A6E" w:rsidRPr="002E2A5D">
        <w:rPr>
          <w:color w:val="000000"/>
          <w:lang w:eastAsia="ru-RU"/>
        </w:rPr>
        <w:t>, ОДС</w:t>
      </w:r>
      <w:r w:rsidRPr="002E2A5D">
        <w:rPr>
          <w:color w:val="000000"/>
          <w:lang w:eastAsia="ru-RU"/>
        </w:rPr>
        <w:t>), технических помещений подвала, подземной автостоянки.</w:t>
      </w:r>
    </w:p>
    <w:p w:rsidR="00775DF7" w:rsidRPr="002E2A5D" w:rsidRDefault="00775DF7" w:rsidP="00D551B3">
      <w:pPr>
        <w:pStyle w:val="APEX4"/>
        <w:spacing w:line="360" w:lineRule="auto"/>
        <w:ind w:left="426" w:firstLine="708"/>
      </w:pPr>
      <w:r w:rsidRPr="002E2A5D">
        <w:t>Проектом принимается вентиляционное оборудование фирмы «</w:t>
      </w:r>
      <w:r w:rsidR="00DC1EA1" w:rsidRPr="002E2A5D">
        <w:t>Ровен</w:t>
      </w:r>
      <w:r w:rsidRPr="002E2A5D">
        <w:t>»</w:t>
      </w:r>
      <w:r w:rsidR="006107B7" w:rsidRPr="002E2A5D">
        <w:t>, «</w:t>
      </w:r>
      <w:r w:rsidR="00776015" w:rsidRPr="002E2A5D">
        <w:t>ВЕЗА</w:t>
      </w:r>
      <w:r w:rsidR="006107B7" w:rsidRPr="002E2A5D">
        <w:t>»</w:t>
      </w:r>
      <w:r w:rsidRPr="002E2A5D">
        <w:t xml:space="preserve"> или других фирм с аналогичными характеристиками.</w:t>
      </w:r>
    </w:p>
    <w:p w:rsidR="00775DF7" w:rsidRPr="002E2A5D" w:rsidRDefault="00775DF7" w:rsidP="00775DF7">
      <w:pPr>
        <w:pStyle w:val="APEX4"/>
        <w:spacing w:line="360" w:lineRule="auto"/>
        <w:ind w:left="426" w:firstLine="708"/>
      </w:pPr>
      <w:r w:rsidRPr="002E2A5D">
        <w:t xml:space="preserve">В здании предусматриваются следующие системы вентиляции: </w:t>
      </w:r>
    </w:p>
    <w:p w:rsidR="00775DF7" w:rsidRPr="002E2A5D" w:rsidRDefault="00775DF7" w:rsidP="00775DF7">
      <w:pPr>
        <w:pStyle w:val="APEX1"/>
        <w:ind w:left="426" w:firstLine="708"/>
      </w:pPr>
      <w:r w:rsidRPr="002E2A5D">
        <w:t xml:space="preserve">механическая общеобменная вентиляция технических помещений на -1этаже </w:t>
      </w:r>
    </w:p>
    <w:p w:rsidR="00775DF7" w:rsidRPr="002E2A5D" w:rsidRDefault="00775DF7" w:rsidP="00775DF7">
      <w:pPr>
        <w:pStyle w:val="APEX1"/>
        <w:numPr>
          <w:ilvl w:val="0"/>
          <w:numId w:val="0"/>
        </w:numPr>
        <w:ind w:left="426" w:firstLine="708"/>
      </w:pPr>
      <w:r w:rsidRPr="002E2A5D">
        <w:t xml:space="preserve"> (автостоянка,</w:t>
      </w:r>
      <w:r w:rsidR="00F56F3E" w:rsidRPr="002E2A5D">
        <w:t xml:space="preserve"> рампа,</w:t>
      </w:r>
      <w:r w:rsidRPr="002E2A5D">
        <w:t xml:space="preserve"> </w:t>
      </w:r>
      <w:r w:rsidR="00FD6A73" w:rsidRPr="002E2A5D">
        <w:t>ИТП</w:t>
      </w:r>
      <w:r w:rsidR="006F63C0" w:rsidRPr="002E2A5D">
        <w:t xml:space="preserve">, насосная </w:t>
      </w:r>
      <w:r w:rsidRPr="002E2A5D">
        <w:t xml:space="preserve">и т.д.); </w:t>
      </w:r>
    </w:p>
    <w:p w:rsidR="00775DF7" w:rsidRPr="002E2A5D" w:rsidRDefault="00775DF7" w:rsidP="00D551B3">
      <w:pPr>
        <w:pStyle w:val="APEX1"/>
        <w:ind w:left="426" w:right="423" w:firstLine="708"/>
      </w:pPr>
      <w:r w:rsidRPr="002E2A5D">
        <w:t>механическая общеобменная вентиляция нежилых помещений,</w:t>
      </w:r>
      <w:r w:rsidR="00B04F72" w:rsidRPr="002E2A5D">
        <w:t xml:space="preserve"> ЦИН</w:t>
      </w:r>
      <w:r w:rsidRPr="002E2A5D">
        <w:t xml:space="preserve"> расположенных на </w:t>
      </w:r>
      <w:r w:rsidR="00DC1EA1" w:rsidRPr="002E2A5D">
        <w:t xml:space="preserve">1 </w:t>
      </w:r>
      <w:r w:rsidRPr="002E2A5D">
        <w:t>этаж</w:t>
      </w:r>
      <w:r w:rsidR="00DC1EA1" w:rsidRPr="002E2A5D">
        <w:t>е</w:t>
      </w:r>
      <w:r w:rsidRPr="002E2A5D">
        <w:t xml:space="preserve"> корпус</w:t>
      </w:r>
      <w:r w:rsidR="00DC1EA1" w:rsidRPr="002E2A5D">
        <w:t xml:space="preserve">ов </w:t>
      </w:r>
      <w:r w:rsidRPr="002E2A5D">
        <w:t xml:space="preserve"> 1, </w:t>
      </w:r>
      <w:r w:rsidR="00DC1EA1" w:rsidRPr="002E2A5D">
        <w:t>2,</w:t>
      </w:r>
      <w:r w:rsidR="00450BC9" w:rsidRPr="002E2A5D">
        <w:t xml:space="preserve"> </w:t>
      </w:r>
      <w:r w:rsidR="00DC1EA1" w:rsidRPr="002E2A5D">
        <w:t>3</w:t>
      </w:r>
      <w:r w:rsidRPr="002E2A5D">
        <w:t>;</w:t>
      </w:r>
    </w:p>
    <w:p w:rsidR="00775DF7" w:rsidRPr="002E2A5D" w:rsidRDefault="00DC1EA1" w:rsidP="00D551B3">
      <w:pPr>
        <w:pStyle w:val="APEX1"/>
        <w:ind w:left="426" w:right="423" w:firstLine="708"/>
      </w:pPr>
      <w:r w:rsidRPr="002E2A5D">
        <w:t>Естесственная</w:t>
      </w:r>
      <w:r w:rsidR="00775DF7" w:rsidRPr="002E2A5D">
        <w:t xml:space="preserve"> система вентиляции помещений жилой части</w:t>
      </w:r>
      <w:r w:rsidR="006F63C0" w:rsidRPr="002E2A5D">
        <w:t>, мусоропроводов, помещений ЭОМ, СС на 1-м этаже</w:t>
      </w:r>
      <w:r w:rsidR="00775DF7" w:rsidRPr="002E2A5D">
        <w:t>.</w:t>
      </w:r>
    </w:p>
    <w:p w:rsidR="00775DF7" w:rsidRPr="002E2A5D" w:rsidRDefault="00775DF7" w:rsidP="00775DF7">
      <w:pPr>
        <w:spacing w:line="360" w:lineRule="auto"/>
        <w:ind w:left="426" w:firstLine="708"/>
        <w:rPr>
          <w:rFonts w:ascii="PT Sans" w:hAnsi="PT Sans"/>
        </w:rPr>
      </w:pPr>
      <w:r w:rsidRPr="002E2A5D">
        <w:rPr>
          <w:rFonts w:ascii="PT Sans" w:hAnsi="PT Sans"/>
        </w:rPr>
        <w:t xml:space="preserve">Решения по вентиляции жилой части и подземного этажа жилого корпуса приняты с учетом требований </w:t>
      </w:r>
      <w:r w:rsidR="003A60A0" w:rsidRPr="002E2A5D">
        <w:rPr>
          <w:rFonts w:ascii="PT Sans" w:hAnsi="PT Sans"/>
        </w:rPr>
        <w:t>СП 60.13330</w:t>
      </w:r>
      <w:r w:rsidR="00776015" w:rsidRPr="002E2A5D">
        <w:rPr>
          <w:rFonts w:ascii="PT Sans" w:hAnsi="PT Sans"/>
        </w:rPr>
        <w:t>.2016</w:t>
      </w:r>
    </w:p>
    <w:p w:rsidR="00DD0CC8" w:rsidRPr="002E2A5D" w:rsidRDefault="00775DF7" w:rsidP="00775DF7">
      <w:pPr>
        <w:pStyle w:val="UD-Text"/>
        <w:spacing w:line="360" w:lineRule="auto"/>
        <w:ind w:left="426" w:firstLine="708"/>
        <w:rPr>
          <w:rFonts w:ascii="PT Sans" w:eastAsia="Times New Roman" w:hAnsi="PT Sans" w:cs="Times New Roman"/>
          <w:color w:val="000000"/>
          <w:sz w:val="22"/>
          <w:lang w:eastAsia="ru-RU"/>
        </w:rPr>
      </w:pPr>
      <w:r w:rsidRPr="002E2A5D">
        <w:rPr>
          <w:rFonts w:ascii="PT Sans" w:eastAsia="Times New Roman" w:hAnsi="PT Sans" w:cs="Times New Roman"/>
          <w:color w:val="000000"/>
          <w:sz w:val="22"/>
          <w:lang w:eastAsia="ru-RU"/>
        </w:rPr>
        <w:t>Низ воздухозаборных решеток расположен на высоте не менее 2-х м от уровня земли.</w:t>
      </w:r>
    </w:p>
    <w:p w:rsidR="00775DF7" w:rsidRPr="002E2A5D" w:rsidRDefault="00DD0CC8" w:rsidP="00775DF7">
      <w:pPr>
        <w:pStyle w:val="UD-Text"/>
        <w:spacing w:line="360" w:lineRule="auto"/>
        <w:ind w:left="426" w:firstLine="708"/>
        <w:rPr>
          <w:rFonts w:ascii="PT Sans" w:eastAsia="Times New Roman" w:hAnsi="PT Sans" w:cs="Times New Roman"/>
          <w:color w:val="000000"/>
          <w:sz w:val="22"/>
          <w:lang w:eastAsia="ru-RU"/>
        </w:rPr>
      </w:pPr>
      <w:r w:rsidRPr="002E2A5D">
        <w:rPr>
          <w:rFonts w:ascii="PT Sans" w:eastAsia="Times New Roman" w:hAnsi="PT Sans" w:cs="Times New Roman"/>
          <w:color w:val="000000"/>
          <w:sz w:val="22"/>
          <w:lang w:eastAsia="ru-RU"/>
        </w:rPr>
        <w:t>Высота выброса отработанного воздуха из автостоянки</w:t>
      </w:r>
      <w:r w:rsidR="00E0005F" w:rsidRPr="002E2A5D">
        <w:rPr>
          <w:rFonts w:ascii="PT Sans" w:eastAsia="Times New Roman" w:hAnsi="PT Sans" w:cs="Times New Roman"/>
          <w:color w:val="000000"/>
          <w:sz w:val="22"/>
          <w:lang w:eastAsia="ru-RU"/>
        </w:rPr>
        <w:t xml:space="preserve"> и рампы</w:t>
      </w:r>
      <w:r w:rsidRPr="002E2A5D">
        <w:rPr>
          <w:rFonts w:ascii="PT Sans" w:eastAsia="Times New Roman" w:hAnsi="PT Sans" w:cs="Times New Roman"/>
          <w:color w:val="000000"/>
          <w:sz w:val="22"/>
          <w:lang w:eastAsia="ru-RU"/>
        </w:rPr>
        <w:t xml:space="preserve"> на 1,5м выше самой высокой части кровли.</w:t>
      </w:r>
      <w:r w:rsidR="00775DF7" w:rsidRPr="002E2A5D">
        <w:rPr>
          <w:rFonts w:ascii="PT Sans" w:eastAsia="Times New Roman" w:hAnsi="PT Sans" w:cs="Times New Roman"/>
          <w:color w:val="000000"/>
          <w:sz w:val="22"/>
          <w:lang w:eastAsia="ru-RU"/>
        </w:rPr>
        <w:t xml:space="preserve"> </w:t>
      </w:r>
      <w:r w:rsidRPr="002E2A5D">
        <w:rPr>
          <w:rFonts w:ascii="PT Sans" w:eastAsia="Times New Roman" w:hAnsi="PT Sans" w:cs="Times New Roman"/>
          <w:color w:val="000000"/>
          <w:sz w:val="22"/>
          <w:lang w:eastAsia="ru-RU"/>
        </w:rPr>
        <w:t xml:space="preserve">Установки общеобменной вентиляции на кровле не размещаются </w:t>
      </w:r>
      <w:r w:rsidR="00E0005F" w:rsidRPr="002E2A5D">
        <w:rPr>
          <w:rFonts w:ascii="PT Sans" w:eastAsia="Times New Roman" w:hAnsi="PT Sans" w:cs="Times New Roman"/>
          <w:color w:val="000000"/>
          <w:sz w:val="22"/>
          <w:lang w:eastAsia="ru-RU"/>
        </w:rPr>
        <w:t>над</w:t>
      </w:r>
      <w:r w:rsidRPr="002E2A5D">
        <w:rPr>
          <w:rFonts w:ascii="PT Sans" w:eastAsia="Times New Roman" w:hAnsi="PT Sans" w:cs="Times New Roman"/>
          <w:color w:val="000000"/>
          <w:sz w:val="22"/>
          <w:lang w:eastAsia="ru-RU"/>
        </w:rPr>
        <w:t xml:space="preserve"> жилыми комнатами. </w:t>
      </w:r>
    </w:p>
    <w:p w:rsidR="00E0005F" w:rsidRPr="002E2A5D" w:rsidRDefault="00E0005F" w:rsidP="00775DF7">
      <w:pPr>
        <w:pStyle w:val="UD-Text"/>
        <w:spacing w:line="360" w:lineRule="auto"/>
        <w:ind w:left="426" w:firstLine="708"/>
        <w:rPr>
          <w:rFonts w:ascii="PT Sans" w:eastAsia="Times New Roman" w:hAnsi="PT Sans" w:cs="Times New Roman"/>
          <w:color w:val="000000"/>
          <w:sz w:val="22"/>
          <w:lang w:eastAsia="ru-RU"/>
        </w:rPr>
      </w:pPr>
      <w:r w:rsidRPr="002E2A5D">
        <w:rPr>
          <w:rFonts w:ascii="PT Sans" w:eastAsia="Times New Roman" w:hAnsi="PT Sans" w:cs="Times New Roman"/>
          <w:color w:val="000000"/>
          <w:sz w:val="22"/>
          <w:lang w:eastAsia="ru-RU"/>
        </w:rPr>
        <w:t xml:space="preserve">Канальное вентиляционное оборудование обслуживающие общественные и технические помещения не располагаются под жилыми </w:t>
      </w:r>
      <w:r w:rsidR="004F0D4C" w:rsidRPr="002E2A5D">
        <w:rPr>
          <w:rFonts w:ascii="PT Sans" w:eastAsia="Times New Roman" w:hAnsi="PT Sans" w:cs="Times New Roman"/>
          <w:color w:val="000000"/>
          <w:sz w:val="22"/>
          <w:lang w:eastAsia="ru-RU"/>
        </w:rPr>
        <w:t>комнатами</w:t>
      </w:r>
      <w:r w:rsidRPr="002E2A5D">
        <w:rPr>
          <w:rFonts w:ascii="PT Sans" w:eastAsia="Times New Roman" w:hAnsi="PT Sans" w:cs="Times New Roman"/>
          <w:color w:val="000000"/>
          <w:sz w:val="22"/>
          <w:lang w:eastAsia="ru-RU"/>
        </w:rPr>
        <w:t>.</w:t>
      </w:r>
    </w:p>
    <w:p w:rsidR="00DD0CC8" w:rsidRPr="002E2A5D" w:rsidRDefault="00B25FB3" w:rsidP="00775DF7">
      <w:pPr>
        <w:pStyle w:val="UD-Text"/>
        <w:spacing w:line="360" w:lineRule="auto"/>
        <w:ind w:left="426" w:firstLine="708"/>
        <w:rPr>
          <w:rFonts w:ascii="PT Sans" w:eastAsia="Times New Roman" w:hAnsi="PT Sans" w:cs="Times New Roman"/>
          <w:color w:val="000000"/>
          <w:sz w:val="22"/>
          <w:lang w:eastAsia="ru-RU"/>
        </w:rPr>
      </w:pPr>
      <w:r w:rsidRPr="002E2A5D">
        <w:rPr>
          <w:rFonts w:ascii="PT Sans" w:eastAsia="Times New Roman" w:hAnsi="PT Sans" w:cs="Times New Roman"/>
          <w:color w:val="000000"/>
          <w:sz w:val="22"/>
          <w:lang w:eastAsia="ru-RU"/>
        </w:rPr>
        <w:lastRenderedPageBreak/>
        <w:t>Наружные блоки кондиционеров,</w:t>
      </w:r>
      <w:r w:rsidR="00DD0CC8" w:rsidRPr="002E2A5D">
        <w:rPr>
          <w:rFonts w:ascii="PT Sans" w:eastAsia="Times New Roman" w:hAnsi="PT Sans" w:cs="Times New Roman"/>
          <w:color w:val="000000"/>
          <w:sz w:val="22"/>
          <w:lang w:eastAsia="ru-RU"/>
        </w:rPr>
        <w:t xml:space="preserve"> обслуживающие технически</w:t>
      </w:r>
      <w:r w:rsidRPr="002E2A5D">
        <w:rPr>
          <w:rFonts w:ascii="PT Sans" w:eastAsia="Times New Roman" w:hAnsi="PT Sans" w:cs="Times New Roman"/>
          <w:color w:val="000000"/>
          <w:sz w:val="22"/>
          <w:lang w:eastAsia="ru-RU"/>
        </w:rPr>
        <w:t>е</w:t>
      </w:r>
      <w:r w:rsidR="00DD0CC8" w:rsidRPr="002E2A5D">
        <w:rPr>
          <w:rFonts w:ascii="PT Sans" w:eastAsia="Times New Roman" w:hAnsi="PT Sans" w:cs="Times New Roman"/>
          <w:color w:val="000000"/>
          <w:sz w:val="22"/>
          <w:lang w:eastAsia="ru-RU"/>
        </w:rPr>
        <w:t xml:space="preserve"> и общественные помещения</w:t>
      </w:r>
      <w:r w:rsidRPr="002E2A5D">
        <w:rPr>
          <w:rFonts w:ascii="PT Sans" w:eastAsia="Times New Roman" w:hAnsi="PT Sans" w:cs="Times New Roman"/>
          <w:color w:val="000000"/>
          <w:sz w:val="22"/>
          <w:lang w:eastAsia="ru-RU"/>
        </w:rPr>
        <w:t>, работающие круглосуточно</w:t>
      </w:r>
      <w:r w:rsidR="00DD0CC8" w:rsidRPr="002E2A5D">
        <w:rPr>
          <w:rFonts w:ascii="PT Sans" w:eastAsia="Times New Roman" w:hAnsi="PT Sans" w:cs="Times New Roman"/>
          <w:color w:val="000000"/>
          <w:sz w:val="22"/>
          <w:lang w:eastAsia="ru-RU"/>
        </w:rPr>
        <w:t>, не размещаются под окнами жилых комнат.</w:t>
      </w:r>
    </w:p>
    <w:p w:rsidR="00A1360E" w:rsidRPr="002E2A5D" w:rsidRDefault="00A1360E" w:rsidP="00775DF7">
      <w:pPr>
        <w:pStyle w:val="UD-Text"/>
        <w:spacing w:line="360" w:lineRule="auto"/>
        <w:ind w:left="426" w:firstLine="708"/>
        <w:rPr>
          <w:rFonts w:ascii="PT Sans" w:eastAsia="Times New Roman" w:hAnsi="PT Sans" w:cs="Times New Roman"/>
          <w:color w:val="000000"/>
          <w:sz w:val="22"/>
          <w:lang w:eastAsia="ru-RU"/>
        </w:rPr>
      </w:pPr>
      <w:r w:rsidRPr="002E2A5D">
        <w:rPr>
          <w:rFonts w:ascii="PT Sans" w:eastAsia="Times New Roman" w:hAnsi="PT Sans" w:cs="Times New Roman"/>
          <w:color w:val="000000"/>
          <w:sz w:val="22"/>
          <w:lang w:eastAsia="ru-RU"/>
        </w:rPr>
        <w:t>Всё вентиляционное оборудование, приточные и вытяжные установки, кондиционеры - оборудуются шумоглушителями, вибровставками, виброподвесами.</w:t>
      </w:r>
    </w:p>
    <w:p w:rsidR="00775DF7" w:rsidRPr="002E2A5D" w:rsidRDefault="00775DF7" w:rsidP="00775DF7">
      <w:pPr>
        <w:pStyle w:val="APEX4"/>
        <w:spacing w:line="360" w:lineRule="auto"/>
        <w:ind w:left="426" w:firstLine="708"/>
      </w:pPr>
      <w:r w:rsidRPr="002E2A5D">
        <w:t xml:space="preserve">Воздуховоды от наружной решетки до приточной установки покрыты теплоизоляционным материалом толщиной 50 мм. </w:t>
      </w:r>
    </w:p>
    <w:p w:rsidR="00775DF7" w:rsidRPr="002E2A5D" w:rsidRDefault="00775DF7" w:rsidP="00775DF7">
      <w:pPr>
        <w:pStyle w:val="APEX4"/>
        <w:spacing w:line="360" w:lineRule="auto"/>
        <w:ind w:left="426" w:firstLine="708"/>
        <w:rPr>
          <w:rFonts w:eastAsia="Calibri"/>
        </w:rPr>
      </w:pPr>
      <w:r w:rsidRPr="002E2A5D">
        <w:rPr>
          <w:rFonts w:eastAsia="Calibri"/>
        </w:rPr>
        <w:t>Места прохода транзитных воздуховодов через стены, перегородки и перекрытия зданий (в том числе в кожухах и шахтах) уплотнены негорючими материалами, обеспечивая нормируе</w:t>
      </w:r>
      <w:r w:rsidRPr="002E2A5D">
        <w:rPr>
          <w:rFonts w:eastAsia="Calibri"/>
        </w:rPr>
        <w:softHyphen/>
        <w:t>мый предел огнестойкости пересекаемой ограждающей конструкции, за исключением мест прохода воздуховодов через перекрытия (в пределах обслуживаемого отсека) в шахтах с транзитными воз</w:t>
      </w:r>
      <w:r w:rsidRPr="002E2A5D">
        <w:rPr>
          <w:rFonts w:eastAsia="Calibri"/>
        </w:rPr>
        <w:softHyphen/>
        <w:t>духоводами.</w:t>
      </w:r>
    </w:p>
    <w:p w:rsidR="00775DF7" w:rsidRPr="002E2A5D" w:rsidRDefault="00775DF7" w:rsidP="00775DF7">
      <w:pPr>
        <w:pStyle w:val="APEX4"/>
        <w:spacing w:line="360" w:lineRule="auto"/>
        <w:ind w:left="426" w:firstLine="708"/>
        <w:rPr>
          <w:rFonts w:eastAsia="Calibri"/>
        </w:rPr>
      </w:pPr>
      <w:r w:rsidRPr="002E2A5D">
        <w:rPr>
          <w:rFonts w:eastAsia="Calibri"/>
        </w:rPr>
        <w:t>Огнезащит</w:t>
      </w:r>
      <w:r w:rsidR="00C823B9" w:rsidRPr="002E2A5D">
        <w:rPr>
          <w:rFonts w:eastAsia="Calibri"/>
        </w:rPr>
        <w:t>а воздуховодов принимается фирм</w:t>
      </w:r>
      <w:r w:rsidRPr="002E2A5D">
        <w:rPr>
          <w:rFonts w:eastAsia="Calibri"/>
        </w:rPr>
        <w:t xml:space="preserve"> «</w:t>
      </w:r>
      <w:r w:rsidR="00DC1EA1" w:rsidRPr="002E2A5D">
        <w:rPr>
          <w:rFonts w:eastAsia="Calibri"/>
          <w:lang w:val="en-US"/>
        </w:rPr>
        <w:t>BOS</w:t>
      </w:r>
      <w:r w:rsidRPr="002E2A5D">
        <w:rPr>
          <w:rFonts w:eastAsia="Calibri"/>
        </w:rPr>
        <w:t>» или аналогов.</w:t>
      </w:r>
    </w:p>
    <w:p w:rsidR="00775DF7" w:rsidRPr="002E2A5D" w:rsidRDefault="00775DF7" w:rsidP="00775DF7">
      <w:pPr>
        <w:pStyle w:val="APEXf1"/>
        <w:ind w:firstLine="342"/>
      </w:pPr>
      <w:r w:rsidRPr="002E2A5D">
        <w:t>Вентиляция жилой части здания</w:t>
      </w:r>
    </w:p>
    <w:p w:rsidR="00F76AC0" w:rsidRPr="002E2A5D" w:rsidRDefault="00775DF7" w:rsidP="005557EE">
      <w:pPr>
        <w:pBdr>
          <w:top w:val="nil"/>
          <w:left w:val="nil"/>
          <w:bottom w:val="nil"/>
          <w:right w:val="nil"/>
          <w:between w:val="nil"/>
        </w:pBdr>
        <w:spacing w:line="360" w:lineRule="auto"/>
        <w:ind w:firstLine="708"/>
        <w:jc w:val="both"/>
        <w:rPr>
          <w:rFonts w:ascii="PT Sans" w:eastAsia="Times New Roman" w:hAnsi="PT Sans" w:cs="Times New Roman"/>
        </w:rPr>
      </w:pPr>
      <w:r w:rsidRPr="002E2A5D">
        <w:rPr>
          <w:rFonts w:ascii="PT Sans" w:eastAsia="Calibri" w:hAnsi="PT Sans"/>
        </w:rPr>
        <w:t xml:space="preserve">В жилой части проектом предусматривается система </w:t>
      </w:r>
      <w:r w:rsidR="00F76AC0" w:rsidRPr="002E2A5D">
        <w:rPr>
          <w:rFonts w:ascii="PT Sans" w:eastAsia="Calibri" w:hAnsi="PT Sans"/>
        </w:rPr>
        <w:t xml:space="preserve">естественной </w:t>
      </w:r>
      <w:r w:rsidR="00776015" w:rsidRPr="002E2A5D">
        <w:rPr>
          <w:rFonts w:ascii="PT Sans" w:eastAsia="Calibri" w:hAnsi="PT Sans"/>
        </w:rPr>
        <w:t xml:space="preserve">вытяжной </w:t>
      </w:r>
      <w:r w:rsidRPr="002E2A5D">
        <w:rPr>
          <w:rFonts w:ascii="PT Sans" w:eastAsia="Calibri" w:hAnsi="PT Sans"/>
        </w:rPr>
        <w:t>вентиляции в сочетании с естественной приточной вентиляцией. Приток осуществляется через клапаны в оконных рамах жилых</w:t>
      </w:r>
      <w:r w:rsidR="00F76AC0" w:rsidRPr="002E2A5D">
        <w:rPr>
          <w:rFonts w:ascii="PT Sans" w:eastAsia="Calibri" w:hAnsi="PT Sans"/>
        </w:rPr>
        <w:t xml:space="preserve"> квартир</w:t>
      </w:r>
      <w:r w:rsidRPr="002E2A5D">
        <w:rPr>
          <w:rFonts w:ascii="PT Sans" w:eastAsia="Calibri" w:hAnsi="PT Sans"/>
        </w:rPr>
        <w:t xml:space="preserve">. Вытяжка осуществляется </w:t>
      </w:r>
      <w:r w:rsidR="00F76AC0" w:rsidRPr="002E2A5D">
        <w:rPr>
          <w:rFonts w:ascii="PT Sans" w:eastAsia="Calibri" w:hAnsi="PT Sans"/>
        </w:rPr>
        <w:t>через строительные вентблоки санузлов и кухонь</w:t>
      </w:r>
      <w:r w:rsidR="0027704F" w:rsidRPr="002E2A5D">
        <w:rPr>
          <w:rFonts w:ascii="PT Sans" w:eastAsia="Calibri" w:hAnsi="PT Sans"/>
        </w:rPr>
        <w:t>, с установкой регулируемых вентиляционных решёток</w:t>
      </w:r>
      <w:r w:rsidRPr="002E2A5D">
        <w:rPr>
          <w:rFonts w:ascii="PT Sans" w:eastAsia="Calibri" w:hAnsi="PT Sans"/>
        </w:rPr>
        <w:t>.</w:t>
      </w:r>
      <w:r w:rsidR="00F76AC0" w:rsidRPr="002E2A5D">
        <w:rPr>
          <w:rFonts w:ascii="PT Sans" w:eastAsia="Calibri" w:hAnsi="PT Sans"/>
        </w:rPr>
        <w:t xml:space="preserve"> </w:t>
      </w:r>
      <w:r w:rsidR="00F76AC0" w:rsidRPr="002E2A5D">
        <w:rPr>
          <w:rFonts w:ascii="PT Sans" w:eastAsia="Times New Roman" w:hAnsi="PT Sans" w:cs="Times New Roman"/>
        </w:rPr>
        <w:t>Вытяжные блоки жилой части здания выв</w:t>
      </w:r>
      <w:r w:rsidR="00DF7F14" w:rsidRPr="002E2A5D">
        <w:rPr>
          <w:rFonts w:ascii="PT Sans" w:eastAsia="Times New Roman" w:hAnsi="PT Sans" w:cs="Times New Roman"/>
        </w:rPr>
        <w:t>одятся</w:t>
      </w:r>
      <w:r w:rsidR="00F76AC0" w:rsidRPr="002E2A5D">
        <w:rPr>
          <w:rFonts w:ascii="PT Sans" w:eastAsia="Times New Roman" w:hAnsi="PT Sans" w:cs="Times New Roman"/>
        </w:rPr>
        <w:t xml:space="preserve"> </w:t>
      </w:r>
      <w:r w:rsidR="004D6B0C" w:rsidRPr="002E2A5D">
        <w:rPr>
          <w:rFonts w:ascii="PT Sans" w:eastAsia="Times New Roman" w:hAnsi="PT Sans" w:cs="Times New Roman"/>
        </w:rPr>
        <w:t>в тех. пространство</w:t>
      </w:r>
      <w:r w:rsidR="00F76AC0" w:rsidRPr="002E2A5D">
        <w:rPr>
          <w:rFonts w:ascii="PT Sans" w:eastAsia="Times New Roman" w:hAnsi="PT Sans" w:cs="Times New Roman"/>
        </w:rPr>
        <w:t>. Вытяжн</w:t>
      </w:r>
      <w:r w:rsidR="00DF7F14" w:rsidRPr="002E2A5D">
        <w:rPr>
          <w:rFonts w:ascii="PT Sans" w:eastAsia="Times New Roman" w:hAnsi="PT Sans" w:cs="Times New Roman"/>
        </w:rPr>
        <w:t>ая</w:t>
      </w:r>
      <w:r w:rsidR="00F76AC0" w:rsidRPr="002E2A5D">
        <w:rPr>
          <w:rFonts w:ascii="PT Sans" w:eastAsia="Times New Roman" w:hAnsi="PT Sans" w:cs="Times New Roman"/>
        </w:rPr>
        <w:t xml:space="preserve"> вентиляци</w:t>
      </w:r>
      <w:r w:rsidR="00DF7F14" w:rsidRPr="002E2A5D">
        <w:rPr>
          <w:rFonts w:ascii="PT Sans" w:eastAsia="Times New Roman" w:hAnsi="PT Sans" w:cs="Times New Roman"/>
        </w:rPr>
        <w:t>я</w:t>
      </w:r>
      <w:r w:rsidR="00F76AC0" w:rsidRPr="002E2A5D">
        <w:rPr>
          <w:rFonts w:ascii="PT Sans" w:eastAsia="Times New Roman" w:hAnsi="PT Sans" w:cs="Times New Roman"/>
        </w:rPr>
        <w:t xml:space="preserve"> </w:t>
      </w:r>
      <w:r w:rsidR="004D6B0C" w:rsidRPr="002E2A5D">
        <w:rPr>
          <w:rFonts w:ascii="PT Sans" w:eastAsia="Times New Roman" w:hAnsi="PT Sans" w:cs="Times New Roman"/>
        </w:rPr>
        <w:t>из тех. пространства</w:t>
      </w:r>
      <w:r w:rsidR="00F76AC0" w:rsidRPr="002E2A5D">
        <w:rPr>
          <w:rFonts w:ascii="PT Sans" w:eastAsia="Times New Roman" w:hAnsi="PT Sans" w:cs="Times New Roman"/>
        </w:rPr>
        <w:t xml:space="preserve"> предусмотре</w:t>
      </w:r>
      <w:r w:rsidR="00DF7F14" w:rsidRPr="002E2A5D">
        <w:rPr>
          <w:rFonts w:ascii="PT Sans" w:eastAsia="Times New Roman" w:hAnsi="PT Sans" w:cs="Times New Roman"/>
        </w:rPr>
        <w:t>на</w:t>
      </w:r>
      <w:r w:rsidR="00F76AC0" w:rsidRPr="002E2A5D">
        <w:rPr>
          <w:rFonts w:ascii="PT Sans" w:eastAsia="Times New Roman" w:hAnsi="PT Sans" w:cs="Times New Roman"/>
        </w:rPr>
        <w:t xml:space="preserve"> через вытяжную шахту расчетного сечения, высотой не менее 4,5 м, считая от </w:t>
      </w:r>
      <w:r w:rsidR="0081254B" w:rsidRPr="002E2A5D">
        <w:rPr>
          <w:rFonts w:ascii="PT Sans" w:eastAsia="Times New Roman" w:hAnsi="PT Sans" w:cs="Times New Roman"/>
        </w:rPr>
        <w:t>пола</w:t>
      </w:r>
      <w:r w:rsidR="00F76AC0" w:rsidRPr="002E2A5D">
        <w:rPr>
          <w:rFonts w:ascii="PT Sans" w:eastAsia="Times New Roman" w:hAnsi="PT Sans" w:cs="Times New Roman"/>
        </w:rPr>
        <w:t xml:space="preserve"> чердачного </w:t>
      </w:r>
      <w:r w:rsidR="0081254B" w:rsidRPr="002E2A5D">
        <w:rPr>
          <w:rFonts w:ascii="PT Sans" w:eastAsia="Times New Roman" w:hAnsi="PT Sans" w:cs="Times New Roman"/>
        </w:rPr>
        <w:t>пространства</w:t>
      </w:r>
      <w:r w:rsidR="00F76AC0" w:rsidRPr="002E2A5D">
        <w:rPr>
          <w:rFonts w:ascii="PT Sans" w:eastAsia="Times New Roman" w:hAnsi="PT Sans" w:cs="Times New Roman"/>
        </w:rPr>
        <w:t>. Над шахтой установ</w:t>
      </w:r>
      <w:r w:rsidR="00DF7F14" w:rsidRPr="002E2A5D">
        <w:rPr>
          <w:rFonts w:ascii="PT Sans" w:eastAsia="Times New Roman" w:hAnsi="PT Sans" w:cs="Times New Roman"/>
        </w:rPr>
        <w:t>лен</w:t>
      </w:r>
      <w:r w:rsidR="00F76AC0" w:rsidRPr="002E2A5D">
        <w:rPr>
          <w:rFonts w:ascii="PT Sans" w:eastAsia="Times New Roman" w:hAnsi="PT Sans" w:cs="Times New Roman"/>
        </w:rPr>
        <w:t xml:space="preserve"> зонт. На двух верхних этажах здания предусмотре</w:t>
      </w:r>
      <w:r w:rsidR="00DF7F14" w:rsidRPr="002E2A5D">
        <w:rPr>
          <w:rFonts w:ascii="PT Sans" w:eastAsia="Times New Roman" w:hAnsi="PT Sans" w:cs="Times New Roman"/>
        </w:rPr>
        <w:t>на</w:t>
      </w:r>
      <w:r w:rsidR="00F76AC0" w:rsidRPr="002E2A5D">
        <w:rPr>
          <w:rFonts w:ascii="PT Sans" w:eastAsia="Times New Roman" w:hAnsi="PT Sans" w:cs="Times New Roman"/>
        </w:rPr>
        <w:t xml:space="preserve"> установк</w:t>
      </w:r>
      <w:r w:rsidR="00DF7F14" w:rsidRPr="002E2A5D">
        <w:rPr>
          <w:rFonts w:ascii="PT Sans" w:eastAsia="Times New Roman" w:hAnsi="PT Sans" w:cs="Times New Roman"/>
        </w:rPr>
        <w:t>а</w:t>
      </w:r>
      <w:r w:rsidR="00F76AC0" w:rsidRPr="002E2A5D">
        <w:rPr>
          <w:rFonts w:ascii="PT Sans" w:eastAsia="Times New Roman" w:hAnsi="PT Sans" w:cs="Times New Roman"/>
        </w:rPr>
        <w:t xml:space="preserve"> и подключение канальных вытяжных вентиляторов. Предусмотре</w:t>
      </w:r>
      <w:r w:rsidR="00DF7F14" w:rsidRPr="002E2A5D">
        <w:rPr>
          <w:rFonts w:ascii="PT Sans" w:eastAsia="Times New Roman" w:hAnsi="PT Sans" w:cs="Times New Roman"/>
        </w:rPr>
        <w:t>но</w:t>
      </w:r>
      <w:r w:rsidR="00F76AC0" w:rsidRPr="002E2A5D">
        <w:rPr>
          <w:rFonts w:ascii="PT Sans" w:eastAsia="Times New Roman" w:hAnsi="PT Sans" w:cs="Times New Roman"/>
        </w:rPr>
        <w:t xml:space="preserve"> автоматическое отключение данных вентиляторов при пожаре.</w:t>
      </w:r>
    </w:p>
    <w:p w:rsidR="00775DF7" w:rsidRPr="002E2A5D" w:rsidRDefault="00F76AC0" w:rsidP="00DF7F14">
      <w:pPr>
        <w:pBdr>
          <w:top w:val="nil"/>
          <w:left w:val="nil"/>
          <w:bottom w:val="nil"/>
          <w:right w:val="nil"/>
          <w:between w:val="nil"/>
        </w:pBdr>
        <w:spacing w:line="360" w:lineRule="auto"/>
        <w:jc w:val="both"/>
        <w:rPr>
          <w:rFonts w:eastAsia="Calibri"/>
        </w:rPr>
      </w:pPr>
      <w:r w:rsidRPr="002E2A5D">
        <w:rPr>
          <w:rFonts w:ascii="PT Sans" w:eastAsia="Times New Roman" w:hAnsi="PT Sans" w:cs="Times New Roman"/>
        </w:rPr>
        <w:t>При устройстве раздельных санузлов не допускается устройство вентиляционных переточных решеток между санузлом и ванной.</w:t>
      </w:r>
    </w:p>
    <w:p w:rsidR="00775DF7" w:rsidRPr="002E2A5D" w:rsidRDefault="00775DF7" w:rsidP="00775DF7">
      <w:pPr>
        <w:pStyle w:val="APEX4"/>
        <w:spacing w:line="360" w:lineRule="auto"/>
        <w:ind w:left="426" w:firstLine="708"/>
        <w:rPr>
          <w:rFonts w:eastAsia="Calibri"/>
        </w:rPr>
      </w:pPr>
      <w:r w:rsidRPr="002E2A5D">
        <w:rPr>
          <w:rFonts w:eastAsia="Calibri"/>
        </w:rPr>
        <w:t xml:space="preserve">Воздухообмен  принят </w:t>
      </w:r>
      <w:r w:rsidR="00245DAD" w:rsidRPr="002E2A5D">
        <w:rPr>
          <w:rFonts w:eastAsia="Calibri"/>
        </w:rPr>
        <w:t>из расчёта</w:t>
      </w:r>
      <w:r w:rsidRPr="002E2A5D">
        <w:rPr>
          <w:rFonts w:eastAsia="Calibri"/>
        </w:rPr>
        <w:t>:</w:t>
      </w:r>
    </w:p>
    <w:p w:rsidR="00775DF7" w:rsidRPr="002E2A5D" w:rsidRDefault="00775DF7" w:rsidP="00775DF7">
      <w:pPr>
        <w:pStyle w:val="APEX1"/>
        <w:ind w:left="426" w:firstLine="708"/>
      </w:pPr>
      <w:r w:rsidRPr="002E2A5D">
        <w:t>60 м</w:t>
      </w:r>
      <w:r w:rsidRPr="002E2A5D">
        <w:rPr>
          <w:vertAlign w:val="superscript"/>
        </w:rPr>
        <w:t>3</w:t>
      </w:r>
      <w:r w:rsidRPr="002E2A5D">
        <w:t xml:space="preserve">/час – для кухонь; </w:t>
      </w:r>
    </w:p>
    <w:p w:rsidR="00775DF7" w:rsidRPr="002E2A5D" w:rsidRDefault="00775DF7" w:rsidP="00775DF7">
      <w:pPr>
        <w:pStyle w:val="APEX1"/>
        <w:ind w:left="426" w:firstLine="708"/>
      </w:pPr>
      <w:r w:rsidRPr="002E2A5D">
        <w:t>25 м</w:t>
      </w:r>
      <w:r w:rsidRPr="002E2A5D">
        <w:rPr>
          <w:vertAlign w:val="superscript"/>
        </w:rPr>
        <w:t>3</w:t>
      </w:r>
      <w:r w:rsidRPr="002E2A5D">
        <w:t>/час – для санузлов;</w:t>
      </w:r>
    </w:p>
    <w:p w:rsidR="00775DF7" w:rsidRPr="002E2A5D" w:rsidRDefault="00DF7F14" w:rsidP="00775DF7">
      <w:pPr>
        <w:pStyle w:val="APEX1"/>
        <w:ind w:left="426" w:firstLine="708"/>
      </w:pPr>
      <w:r w:rsidRPr="002E2A5D">
        <w:t>25</w:t>
      </w:r>
      <w:r w:rsidR="00775DF7" w:rsidRPr="002E2A5D">
        <w:t xml:space="preserve"> м</w:t>
      </w:r>
      <w:r w:rsidR="00775DF7" w:rsidRPr="002E2A5D">
        <w:rPr>
          <w:vertAlign w:val="superscript"/>
        </w:rPr>
        <w:t>3</w:t>
      </w:r>
      <w:r w:rsidR="00775DF7" w:rsidRPr="002E2A5D">
        <w:t>/час – для совмещенных санузлов.</w:t>
      </w:r>
    </w:p>
    <w:p w:rsidR="00775DF7" w:rsidRPr="002E2A5D" w:rsidRDefault="00775DF7" w:rsidP="00775DF7">
      <w:pPr>
        <w:pStyle w:val="APEX4"/>
        <w:spacing w:after="120" w:line="360" w:lineRule="auto"/>
        <w:ind w:left="426" w:firstLine="708"/>
      </w:pPr>
      <w:r w:rsidRPr="002E2A5D">
        <w:rPr>
          <w:lang w:eastAsia="ru-RU"/>
        </w:rPr>
        <w:t>Кондиционирование жилых помещений выполняется посредством сплит- или мульти-сплит систем. Установка данных систем осуществляется собственниками</w:t>
      </w:r>
      <w:r w:rsidR="00B75224" w:rsidRPr="002E2A5D">
        <w:rPr>
          <w:lang w:eastAsia="ru-RU"/>
        </w:rPr>
        <w:t xml:space="preserve"> квартир</w:t>
      </w:r>
      <w:r w:rsidRPr="002E2A5D">
        <w:rPr>
          <w:lang w:eastAsia="ru-RU"/>
        </w:rPr>
        <w:t>. У</w:t>
      </w:r>
      <w:r w:rsidRPr="002E2A5D">
        <w:t xml:space="preserve">становка </w:t>
      </w:r>
      <w:r w:rsidRPr="002E2A5D">
        <w:lastRenderedPageBreak/>
        <w:t xml:space="preserve">наружных блоков кондиционеров предусматривается на фасаде в специально предусмотренных корзинах над окном жилой комнаты. </w:t>
      </w:r>
    </w:p>
    <w:p w:rsidR="00775DF7" w:rsidRPr="002E2A5D" w:rsidRDefault="003E6D8C" w:rsidP="00775DF7">
      <w:pPr>
        <w:pStyle w:val="APEX4"/>
        <w:spacing w:after="120" w:line="360" w:lineRule="auto"/>
        <w:ind w:left="426" w:firstLine="708"/>
        <w:rPr>
          <w:color w:val="00B0F0"/>
        </w:rPr>
      </w:pPr>
      <w:r w:rsidRPr="002E2A5D">
        <w:t>Для прокладки фреонопроводов и дренажных труб к наружным блокам кондиционирования, в наружных стенах предусмотрены отверстия.</w:t>
      </w:r>
    </w:p>
    <w:p w:rsidR="00775DF7" w:rsidRPr="002E2A5D" w:rsidRDefault="00775DF7" w:rsidP="00775DF7">
      <w:pPr>
        <w:pStyle w:val="APEXf1"/>
        <w:ind w:left="426" w:firstLine="708"/>
      </w:pPr>
      <w:r w:rsidRPr="002E2A5D">
        <w:t>Вентиляция нежилых помещений</w:t>
      </w:r>
      <w:r w:rsidR="000A3EB5" w:rsidRPr="002E2A5D">
        <w:t xml:space="preserve"> на 1 этаже</w:t>
      </w:r>
      <w:r w:rsidRPr="002E2A5D">
        <w:t>.</w:t>
      </w:r>
    </w:p>
    <w:p w:rsidR="00775DF7" w:rsidRPr="002E2A5D" w:rsidRDefault="00775DF7" w:rsidP="00775DF7">
      <w:pPr>
        <w:pStyle w:val="APEX4"/>
        <w:spacing w:after="120" w:line="360" w:lineRule="auto"/>
        <w:ind w:left="426" w:firstLine="708"/>
      </w:pPr>
      <w:r w:rsidRPr="002E2A5D">
        <w:t>Для каждой отдельной группы нежилых помещений</w:t>
      </w:r>
      <w:r w:rsidR="00B04F72" w:rsidRPr="002E2A5D">
        <w:t xml:space="preserve"> </w:t>
      </w:r>
      <w:r w:rsidR="00055A6E" w:rsidRPr="002E2A5D">
        <w:rPr>
          <w:lang w:eastAsia="ru-RU"/>
        </w:rPr>
        <w:t xml:space="preserve">ПОН, ЦИН и ОДС </w:t>
      </w:r>
      <w:r w:rsidRPr="002E2A5D">
        <w:t>на 1-м этаж</w:t>
      </w:r>
      <w:r w:rsidR="008271FE" w:rsidRPr="002E2A5D">
        <w:t>е</w:t>
      </w:r>
      <w:r w:rsidRPr="002E2A5D">
        <w:t xml:space="preserve"> ко</w:t>
      </w:r>
      <w:r w:rsidR="008271FE" w:rsidRPr="002E2A5D">
        <w:t xml:space="preserve"> </w:t>
      </w:r>
      <w:r w:rsidRPr="002E2A5D">
        <w:t xml:space="preserve"> предусматриваются самостоятельные системы приточной и вытяжной общеобменной вентиляции с механическим побуждением.</w:t>
      </w:r>
      <w:r w:rsidR="00B36BD0">
        <w:t xml:space="preserve"> Вентиляционное оборудование, обслуживающие данные помещение, устанавливается под не жилыми комнатами 2го этажа, с применением </w:t>
      </w:r>
      <w:r w:rsidR="00B36BD0" w:rsidRPr="00B36BD0">
        <w:t>шумопоглощающи</w:t>
      </w:r>
      <w:r w:rsidR="00B36BD0">
        <w:t>х</w:t>
      </w:r>
      <w:r w:rsidR="00B36BD0" w:rsidRPr="00B36BD0">
        <w:t xml:space="preserve"> мероприяти</w:t>
      </w:r>
      <w:r w:rsidR="00B36BD0">
        <w:t xml:space="preserve">й: </w:t>
      </w:r>
      <w:r w:rsidR="00B36BD0" w:rsidRPr="00B36BD0">
        <w:t>гибкие вставки, шумоглушители в начале и конце</w:t>
      </w:r>
      <w:r w:rsidR="00B36BD0">
        <w:t xml:space="preserve">, виброподвесы и т.д. </w:t>
      </w:r>
    </w:p>
    <w:p w:rsidR="00775DF7" w:rsidRPr="002E2A5D" w:rsidRDefault="00775DF7" w:rsidP="00775DF7">
      <w:pPr>
        <w:pStyle w:val="APEX4"/>
        <w:spacing w:after="120" w:line="360" w:lineRule="auto"/>
        <w:ind w:left="426" w:firstLine="708"/>
      </w:pPr>
      <w:r w:rsidRPr="002E2A5D">
        <w:t>Подогрев приточного воздуха осуществляется в водяных теплообменниках.</w:t>
      </w:r>
    </w:p>
    <w:p w:rsidR="00775DF7" w:rsidRPr="002E2A5D" w:rsidRDefault="00775DF7" w:rsidP="00775DF7">
      <w:pPr>
        <w:pStyle w:val="APEX4"/>
        <w:spacing w:after="120" w:line="360" w:lineRule="auto"/>
        <w:ind w:left="426" w:firstLine="708"/>
        <w:rPr>
          <w:lang w:eastAsia="en-US"/>
        </w:rPr>
      </w:pPr>
      <w:r w:rsidRPr="002E2A5D">
        <w:t>В нежилых помещениях</w:t>
      </w:r>
      <w:r w:rsidRPr="002E2A5D">
        <w:rPr>
          <w:lang w:eastAsia="en-US"/>
        </w:rPr>
        <w:t xml:space="preserve"> предусматриваются следующие системы вентиляции:</w:t>
      </w:r>
    </w:p>
    <w:p w:rsidR="00775DF7" w:rsidRPr="002E2A5D" w:rsidRDefault="00775DF7" w:rsidP="00775DF7">
      <w:pPr>
        <w:pStyle w:val="APEX1"/>
        <w:ind w:left="426" w:firstLine="708"/>
      </w:pPr>
      <w:r w:rsidRPr="002E2A5D">
        <w:t>Приточная механическая</w:t>
      </w:r>
      <w:r w:rsidR="00F05513" w:rsidRPr="002E2A5D">
        <w:t xml:space="preserve"> </w:t>
      </w:r>
      <w:r w:rsidR="00055A6E" w:rsidRPr="002E2A5D">
        <w:rPr>
          <w:lang w:eastAsia="ru-RU"/>
        </w:rPr>
        <w:t>ПОН, ЦИН и ОДС</w:t>
      </w:r>
      <w:r w:rsidR="00BC35E1" w:rsidRPr="002E2A5D">
        <w:t>, естественная</w:t>
      </w:r>
      <w:r w:rsidRPr="002E2A5D">
        <w:t xml:space="preserve"> систем</w:t>
      </w:r>
      <w:r w:rsidR="003A0027" w:rsidRPr="002E2A5D">
        <w:t>ы</w:t>
      </w:r>
      <w:r w:rsidRPr="002E2A5D">
        <w:t xml:space="preserve"> </w:t>
      </w:r>
      <w:r w:rsidR="00F05513" w:rsidRPr="002E2A5D">
        <w:t>пом. МОП</w:t>
      </w:r>
      <w:r w:rsidRPr="002E2A5D">
        <w:t>;</w:t>
      </w:r>
    </w:p>
    <w:p w:rsidR="00775DF7" w:rsidRPr="002E2A5D" w:rsidRDefault="00775DF7" w:rsidP="00775DF7">
      <w:pPr>
        <w:pStyle w:val="APEX1"/>
        <w:ind w:left="426" w:firstLine="708"/>
      </w:pPr>
      <w:r w:rsidRPr="002E2A5D">
        <w:t>Вытяжная механическая</w:t>
      </w:r>
      <w:r w:rsidR="00F05513" w:rsidRPr="002E2A5D">
        <w:t xml:space="preserve"> </w:t>
      </w:r>
      <w:r w:rsidR="00055A6E" w:rsidRPr="002E2A5D">
        <w:rPr>
          <w:lang w:eastAsia="ru-RU"/>
        </w:rPr>
        <w:t>ПОН, ЦИН и ОДС</w:t>
      </w:r>
      <w:r w:rsidR="00BC35E1" w:rsidRPr="002E2A5D">
        <w:t>, естественная</w:t>
      </w:r>
      <w:r w:rsidRPr="002E2A5D">
        <w:t xml:space="preserve"> систем</w:t>
      </w:r>
      <w:r w:rsidR="00BC35E1" w:rsidRPr="002E2A5D">
        <w:t>ы</w:t>
      </w:r>
      <w:r w:rsidRPr="002E2A5D">
        <w:t xml:space="preserve"> </w:t>
      </w:r>
      <w:r w:rsidR="00F05513" w:rsidRPr="002E2A5D">
        <w:t>пом. МОП</w:t>
      </w:r>
      <w:r w:rsidRPr="002E2A5D">
        <w:t>;</w:t>
      </w:r>
    </w:p>
    <w:p w:rsidR="00775DF7" w:rsidRPr="002E2A5D" w:rsidRDefault="00775DF7" w:rsidP="00775DF7">
      <w:pPr>
        <w:pStyle w:val="APEX1"/>
        <w:ind w:left="426" w:firstLine="708"/>
      </w:pPr>
      <w:r w:rsidRPr="002E2A5D">
        <w:t>Вытяжная механическая система санузлов</w:t>
      </w:r>
      <w:r w:rsidR="00F05513" w:rsidRPr="002E2A5D">
        <w:t>, ПУИ</w:t>
      </w:r>
      <w:r w:rsidRPr="002E2A5D">
        <w:t xml:space="preserve"> нежилых помещений.</w:t>
      </w:r>
    </w:p>
    <w:p w:rsidR="00FC28C5" w:rsidRPr="002E2A5D" w:rsidRDefault="00775DF7" w:rsidP="008271FE">
      <w:pPr>
        <w:pBdr>
          <w:top w:val="nil"/>
          <w:left w:val="nil"/>
          <w:bottom w:val="nil"/>
          <w:right w:val="nil"/>
          <w:between w:val="nil"/>
        </w:pBdr>
        <w:spacing w:line="360" w:lineRule="auto"/>
        <w:ind w:firstLine="426"/>
        <w:jc w:val="both"/>
        <w:rPr>
          <w:rFonts w:ascii="PT Sans" w:eastAsia="Times New Roman" w:hAnsi="PT Sans" w:cs="Times New Roman"/>
        </w:rPr>
      </w:pPr>
      <w:r w:rsidRPr="002E2A5D">
        <w:rPr>
          <w:rFonts w:ascii="PT Sans" w:hAnsi="PT Sans"/>
        </w:rPr>
        <w:t>В качестве приточной и вытяжных установок</w:t>
      </w:r>
      <w:r w:rsidR="00080356" w:rsidRPr="002E2A5D">
        <w:rPr>
          <w:rFonts w:ascii="PT Sans" w:hAnsi="PT Sans"/>
        </w:rPr>
        <w:t xml:space="preserve"> помещени</w:t>
      </w:r>
      <w:r w:rsidR="00463361" w:rsidRPr="002E2A5D">
        <w:rPr>
          <w:rFonts w:ascii="PT Sans" w:hAnsi="PT Sans"/>
        </w:rPr>
        <w:t>й</w:t>
      </w:r>
      <w:r w:rsidR="00080356" w:rsidRPr="002E2A5D">
        <w:rPr>
          <w:rFonts w:ascii="PT Sans" w:hAnsi="PT Sans"/>
        </w:rPr>
        <w:t xml:space="preserve"> </w:t>
      </w:r>
      <w:r w:rsidR="00055A6E" w:rsidRPr="002E2A5D">
        <w:rPr>
          <w:rFonts w:ascii="PT Sans" w:hAnsi="PT Sans"/>
        </w:rPr>
        <w:t>ПОН, ЦИН и ОДС</w:t>
      </w:r>
      <w:r w:rsidRPr="002E2A5D">
        <w:rPr>
          <w:rFonts w:ascii="PT Sans" w:hAnsi="PT Sans"/>
        </w:rPr>
        <w:t xml:space="preserve"> использу</w:t>
      </w:r>
      <w:r w:rsidR="00463361" w:rsidRPr="002E2A5D">
        <w:rPr>
          <w:rFonts w:ascii="PT Sans" w:hAnsi="PT Sans"/>
        </w:rPr>
        <w:t>е</w:t>
      </w:r>
      <w:r w:rsidRPr="002E2A5D">
        <w:rPr>
          <w:rFonts w:ascii="PT Sans" w:hAnsi="PT Sans"/>
        </w:rPr>
        <w:t>тся канальное</w:t>
      </w:r>
      <w:r w:rsidR="001004DE" w:rsidRPr="002E2A5D">
        <w:rPr>
          <w:rFonts w:ascii="PT Sans" w:hAnsi="PT Sans"/>
        </w:rPr>
        <w:t xml:space="preserve">, </w:t>
      </w:r>
      <w:r w:rsidR="009146AA" w:rsidRPr="002E2A5D">
        <w:rPr>
          <w:rFonts w:ascii="PT Sans" w:hAnsi="PT Sans"/>
        </w:rPr>
        <w:t>агрегативн</w:t>
      </w:r>
      <w:r w:rsidR="00463361" w:rsidRPr="002E2A5D">
        <w:rPr>
          <w:rFonts w:ascii="PT Sans" w:hAnsi="PT Sans"/>
        </w:rPr>
        <w:t>о</w:t>
      </w:r>
      <w:r w:rsidR="009146AA" w:rsidRPr="002E2A5D">
        <w:rPr>
          <w:rFonts w:ascii="PT Sans" w:hAnsi="PT Sans"/>
        </w:rPr>
        <w:t>е</w:t>
      </w:r>
      <w:r w:rsidRPr="002E2A5D">
        <w:rPr>
          <w:rFonts w:ascii="PT Sans" w:hAnsi="PT Sans"/>
        </w:rPr>
        <w:t xml:space="preserve"> вентиляционное оборудование. </w:t>
      </w:r>
      <w:r w:rsidR="00776015" w:rsidRPr="002E2A5D">
        <w:rPr>
          <w:rFonts w:ascii="PT Sans" w:hAnsi="PT Sans"/>
        </w:rPr>
        <w:t>Приточные и в</w:t>
      </w:r>
      <w:r w:rsidRPr="002E2A5D">
        <w:rPr>
          <w:rFonts w:ascii="PT Sans" w:hAnsi="PT Sans"/>
        </w:rPr>
        <w:t>ытяжные установки</w:t>
      </w:r>
      <w:r w:rsidR="008271FE" w:rsidRPr="002E2A5D">
        <w:rPr>
          <w:rFonts w:ascii="PT Sans" w:hAnsi="PT Sans"/>
        </w:rPr>
        <w:t xml:space="preserve"> помещений ПОН</w:t>
      </w:r>
      <w:r w:rsidR="00776015" w:rsidRPr="002E2A5D">
        <w:rPr>
          <w:rFonts w:ascii="PT Sans" w:hAnsi="PT Sans"/>
        </w:rPr>
        <w:t xml:space="preserve"> устанавливаются силами арендаторов непосредственно в самих помещениях. </w:t>
      </w:r>
      <w:r w:rsidRPr="002E2A5D">
        <w:rPr>
          <w:rFonts w:ascii="PT Sans" w:hAnsi="PT Sans"/>
        </w:rPr>
        <w:t xml:space="preserve">Приточные </w:t>
      </w:r>
      <w:r w:rsidR="00776015" w:rsidRPr="002E2A5D">
        <w:rPr>
          <w:rFonts w:ascii="PT Sans" w:hAnsi="PT Sans"/>
        </w:rPr>
        <w:t xml:space="preserve">и вытяжные </w:t>
      </w:r>
      <w:r w:rsidRPr="002E2A5D">
        <w:rPr>
          <w:rFonts w:ascii="PT Sans" w:hAnsi="PT Sans"/>
        </w:rPr>
        <w:t>установки</w:t>
      </w:r>
      <w:r w:rsidR="00776015" w:rsidRPr="002E2A5D">
        <w:rPr>
          <w:rFonts w:ascii="PT Sans" w:hAnsi="PT Sans"/>
        </w:rPr>
        <w:t xml:space="preserve"> ЦИН</w:t>
      </w:r>
      <w:r w:rsidR="00055A6E" w:rsidRPr="002E2A5D">
        <w:rPr>
          <w:rFonts w:ascii="PT Sans" w:hAnsi="PT Sans"/>
        </w:rPr>
        <w:t xml:space="preserve"> и ОДС</w:t>
      </w:r>
      <w:r w:rsidRPr="002E2A5D">
        <w:rPr>
          <w:rFonts w:ascii="PT Sans" w:hAnsi="PT Sans"/>
        </w:rPr>
        <w:t xml:space="preserve"> </w:t>
      </w:r>
      <w:r w:rsidR="00B75224" w:rsidRPr="002E2A5D">
        <w:rPr>
          <w:rFonts w:ascii="PT Sans" w:hAnsi="PT Sans"/>
        </w:rPr>
        <w:t>располаг</w:t>
      </w:r>
      <w:r w:rsidRPr="002E2A5D">
        <w:rPr>
          <w:rFonts w:ascii="PT Sans" w:hAnsi="PT Sans"/>
        </w:rPr>
        <w:t>аются в запотолочном пространстве обслуживаемого помещения.</w:t>
      </w:r>
      <w:r w:rsidR="008271FE" w:rsidRPr="002E2A5D">
        <w:rPr>
          <w:rFonts w:ascii="PT Sans" w:hAnsi="PT Sans"/>
        </w:rPr>
        <w:t xml:space="preserve"> </w:t>
      </w:r>
      <w:r w:rsidR="008271FE" w:rsidRPr="002E2A5D">
        <w:rPr>
          <w:rFonts w:ascii="PT Sans" w:eastAsia="Times New Roman" w:hAnsi="PT Sans" w:cs="Times New Roman"/>
        </w:rPr>
        <w:t>Предусмотрена вытяжка отдельными воздуховодами для помещений санузлов и ПУИ нежилых помещений</w:t>
      </w:r>
      <w:r w:rsidR="00080356" w:rsidRPr="002E2A5D">
        <w:rPr>
          <w:rFonts w:ascii="PT Sans" w:eastAsia="Times New Roman" w:hAnsi="PT Sans" w:cs="Times New Roman"/>
        </w:rPr>
        <w:t xml:space="preserve"> ПОН</w:t>
      </w:r>
      <w:r w:rsidR="00463361" w:rsidRPr="002E2A5D">
        <w:rPr>
          <w:rFonts w:ascii="PT Sans" w:eastAsia="Times New Roman" w:hAnsi="PT Sans" w:cs="Times New Roman"/>
        </w:rPr>
        <w:t xml:space="preserve">, </w:t>
      </w:r>
      <w:r w:rsidR="00B04F72" w:rsidRPr="002E2A5D">
        <w:rPr>
          <w:rFonts w:ascii="PT Sans" w:eastAsia="Times New Roman" w:hAnsi="PT Sans" w:cs="Times New Roman"/>
        </w:rPr>
        <w:t>ЦИН</w:t>
      </w:r>
      <w:r w:rsidR="00055A6E" w:rsidRPr="002E2A5D">
        <w:rPr>
          <w:rFonts w:ascii="PT Sans" w:hAnsi="PT Sans"/>
        </w:rPr>
        <w:t xml:space="preserve"> и ОДС</w:t>
      </w:r>
      <w:r w:rsidR="008271FE" w:rsidRPr="002E2A5D">
        <w:rPr>
          <w:rFonts w:ascii="PT Sans" w:eastAsia="Times New Roman" w:hAnsi="PT Sans" w:cs="Times New Roman"/>
        </w:rPr>
        <w:t xml:space="preserve"> с выводо</w:t>
      </w:r>
      <w:r w:rsidR="00080356" w:rsidRPr="002E2A5D">
        <w:rPr>
          <w:rFonts w:ascii="PT Sans" w:eastAsia="Times New Roman" w:hAnsi="PT Sans" w:cs="Times New Roman"/>
        </w:rPr>
        <w:t>м через самостоятельный канал</w:t>
      </w:r>
      <w:r w:rsidR="008271FE" w:rsidRPr="002E2A5D">
        <w:rPr>
          <w:rFonts w:ascii="PT Sans" w:eastAsia="Times New Roman" w:hAnsi="PT Sans" w:cs="Times New Roman"/>
        </w:rPr>
        <w:t xml:space="preserve">. </w:t>
      </w:r>
      <w:r w:rsidR="00091C41" w:rsidRPr="002E2A5D">
        <w:rPr>
          <w:rFonts w:ascii="PT Sans" w:eastAsia="Times New Roman" w:hAnsi="PT Sans" w:cs="Times New Roman"/>
        </w:rPr>
        <w:t>В помещении ЦИН</w:t>
      </w:r>
      <w:r w:rsidR="00055A6E" w:rsidRPr="002E2A5D">
        <w:rPr>
          <w:rFonts w:ascii="PT Sans" w:eastAsia="Times New Roman" w:hAnsi="PT Sans" w:cs="Times New Roman"/>
        </w:rPr>
        <w:t xml:space="preserve"> и ОДС</w:t>
      </w:r>
      <w:r w:rsidR="00091C41" w:rsidRPr="002E2A5D">
        <w:rPr>
          <w:rFonts w:ascii="PT Sans" w:eastAsia="Times New Roman" w:hAnsi="PT Sans" w:cs="Times New Roman"/>
        </w:rPr>
        <w:t xml:space="preserve"> предусмотрены раздельные вытяжные установки для помещения персонала и для других административных, офисных помещений.</w:t>
      </w:r>
    </w:p>
    <w:p w:rsidR="008B5DD5" w:rsidRPr="002E2A5D" w:rsidRDefault="008B5DD5" w:rsidP="008271FE">
      <w:pPr>
        <w:pBdr>
          <w:top w:val="nil"/>
          <w:left w:val="nil"/>
          <w:bottom w:val="nil"/>
          <w:right w:val="nil"/>
          <w:between w:val="nil"/>
        </w:pBdr>
        <w:spacing w:line="360" w:lineRule="auto"/>
        <w:ind w:firstLine="426"/>
        <w:jc w:val="both"/>
        <w:rPr>
          <w:rFonts w:ascii="PT Sans" w:eastAsia="Times New Roman" w:hAnsi="PT Sans" w:cs="Times New Roman"/>
        </w:rPr>
      </w:pPr>
      <w:r w:rsidRPr="002E2A5D">
        <w:rPr>
          <w:rFonts w:ascii="PT Sans" w:hAnsi="PT Sans"/>
        </w:rPr>
        <w:t xml:space="preserve">В качестве приточной и вытяжных установок помещений охраны используется канальное вентиляционное оборудование. Приточная и вытяжные установки помещений охраны находятся в обслуживаемом помещении, установлены в запотолочном пространстве. </w:t>
      </w:r>
      <w:r w:rsidRPr="002E2A5D">
        <w:rPr>
          <w:rFonts w:ascii="PT Sans" w:eastAsia="Times New Roman" w:hAnsi="PT Sans" w:cs="Times New Roman"/>
        </w:rPr>
        <w:t>Предусмотрена вытяжка отдельными воздуховодами для помещений санузла, душевой и отдельно из помещений охраны и комнаты отдыха, с выводом через самостоятельные каналы.</w:t>
      </w:r>
    </w:p>
    <w:p w:rsidR="00D6540C" w:rsidRPr="002E2A5D" w:rsidRDefault="00D6540C" w:rsidP="008271FE">
      <w:pPr>
        <w:pBdr>
          <w:top w:val="nil"/>
          <w:left w:val="nil"/>
          <w:bottom w:val="nil"/>
          <w:right w:val="nil"/>
          <w:between w:val="nil"/>
        </w:pBdr>
        <w:spacing w:line="360" w:lineRule="auto"/>
        <w:ind w:firstLine="426"/>
        <w:jc w:val="both"/>
        <w:rPr>
          <w:rFonts w:ascii="PT Sans" w:eastAsia="Times New Roman" w:hAnsi="PT Sans" w:cs="Times New Roman"/>
        </w:rPr>
      </w:pPr>
      <w:r w:rsidRPr="002E2A5D">
        <w:rPr>
          <w:rFonts w:ascii="PT Sans" w:eastAsia="Times New Roman" w:hAnsi="PT Sans" w:cs="Times New Roman"/>
        </w:rPr>
        <w:lastRenderedPageBreak/>
        <w:t xml:space="preserve">В приточных установках, обслуживающих помещения с прибыванием людей, предусматривается двухступенчатая фильтрация воздуха: </w:t>
      </w:r>
      <w:r w:rsidRPr="002E2A5D">
        <w:rPr>
          <w:rFonts w:ascii="PT Sans" w:eastAsia="Times New Roman" w:hAnsi="PT Sans" w:cs="Times New Roman"/>
          <w:lang w:val="en-US"/>
        </w:rPr>
        <w:t>G</w:t>
      </w:r>
      <w:r w:rsidRPr="002E2A5D">
        <w:rPr>
          <w:rFonts w:ascii="PT Sans" w:eastAsia="Times New Roman" w:hAnsi="PT Sans" w:cs="Times New Roman"/>
        </w:rPr>
        <w:t>4+</w:t>
      </w:r>
      <w:r w:rsidRPr="002E2A5D">
        <w:rPr>
          <w:rFonts w:ascii="PT Sans" w:eastAsia="Times New Roman" w:hAnsi="PT Sans" w:cs="Times New Roman"/>
          <w:lang w:val="en-US"/>
        </w:rPr>
        <w:t>F</w:t>
      </w:r>
      <w:r w:rsidRPr="002E2A5D">
        <w:rPr>
          <w:rFonts w:ascii="PT Sans" w:eastAsia="Times New Roman" w:hAnsi="PT Sans" w:cs="Times New Roman"/>
        </w:rPr>
        <w:t>5</w:t>
      </w:r>
    </w:p>
    <w:p w:rsidR="00775DF7" w:rsidRPr="002E2A5D" w:rsidRDefault="008271FE" w:rsidP="008271FE">
      <w:pPr>
        <w:pBdr>
          <w:top w:val="nil"/>
          <w:left w:val="nil"/>
          <w:bottom w:val="nil"/>
          <w:right w:val="nil"/>
          <w:between w:val="nil"/>
        </w:pBdr>
        <w:spacing w:line="360" w:lineRule="auto"/>
        <w:ind w:firstLine="426"/>
        <w:jc w:val="both"/>
        <w:rPr>
          <w:rFonts w:ascii="PT Sans" w:eastAsia="Times New Roman" w:hAnsi="PT Sans" w:cs="Times New Roman"/>
        </w:rPr>
      </w:pPr>
      <w:r w:rsidRPr="002E2A5D">
        <w:rPr>
          <w:rFonts w:ascii="PT Sans" w:eastAsia="Times New Roman" w:hAnsi="PT Sans" w:cs="Times New Roman"/>
        </w:rPr>
        <w:t>Предусмотрены отдельные каналы вентиляции от мусорокамеры и поэтажных помещений с загрузочными клапанами мусороудаления.</w:t>
      </w:r>
    </w:p>
    <w:p w:rsidR="00FC28C5" w:rsidRPr="002E2A5D" w:rsidRDefault="00FC28C5" w:rsidP="008271FE">
      <w:pPr>
        <w:pBdr>
          <w:top w:val="nil"/>
          <w:left w:val="nil"/>
          <w:bottom w:val="nil"/>
          <w:right w:val="nil"/>
          <w:between w:val="nil"/>
        </w:pBdr>
        <w:spacing w:line="360" w:lineRule="auto"/>
        <w:ind w:firstLine="426"/>
        <w:jc w:val="both"/>
        <w:rPr>
          <w:rFonts w:ascii="PT Sans" w:eastAsia="Times New Roman" w:hAnsi="PT Sans" w:cs="Times New Roman"/>
        </w:rPr>
      </w:pPr>
      <w:r w:rsidRPr="002E2A5D">
        <w:rPr>
          <w:rFonts w:ascii="PT Sans" w:eastAsia="Times New Roman" w:hAnsi="PT Sans" w:cs="Times New Roman"/>
        </w:rPr>
        <w:t xml:space="preserve">Вытяжная система из помещений санузлов и ПУИ в МОП, предусмотрена отдельными воздуховодами, с установкой бытовых вентиляторов </w:t>
      </w:r>
      <w:r w:rsidR="00080356" w:rsidRPr="002E2A5D">
        <w:rPr>
          <w:rFonts w:ascii="PT Sans" w:eastAsia="Times New Roman" w:hAnsi="PT Sans" w:cs="Times New Roman"/>
        </w:rPr>
        <w:t>в обслуживаемых помещениях.</w:t>
      </w:r>
      <w:r w:rsidR="00F05513" w:rsidRPr="002E2A5D">
        <w:rPr>
          <w:rFonts w:ascii="PT Sans" w:eastAsia="Times New Roman" w:hAnsi="PT Sans" w:cs="Times New Roman"/>
        </w:rPr>
        <w:t xml:space="preserve"> Проектом предусмотрено естественная вытяжная вентиляция из помещений МОП на 1 этаже (колясочная, мусоросборная камера). Вентиляция помещения консьержа – приток естественный, через оконные воздушные клапаны, вытяжка осуществляется через с/у бытовым механическим вентилятором.</w:t>
      </w:r>
    </w:p>
    <w:p w:rsidR="000A3EB5" w:rsidRPr="002E2A5D" w:rsidRDefault="000A3EB5" w:rsidP="008271FE">
      <w:pPr>
        <w:pBdr>
          <w:top w:val="nil"/>
          <w:left w:val="nil"/>
          <w:bottom w:val="nil"/>
          <w:right w:val="nil"/>
          <w:between w:val="nil"/>
        </w:pBdr>
        <w:spacing w:line="360" w:lineRule="auto"/>
        <w:ind w:firstLine="426"/>
        <w:jc w:val="both"/>
      </w:pPr>
      <w:r w:rsidRPr="002E2A5D">
        <w:rPr>
          <w:rFonts w:ascii="PT Sans" w:eastAsia="Times New Roman" w:hAnsi="PT Sans" w:cs="Times New Roman"/>
        </w:rPr>
        <w:tab/>
        <w:t>Вытяжная и приточная вентиляция для помещений электрощитовых и СС, естественная через отверстия с решётками в наружных стенах.</w:t>
      </w:r>
      <w:r w:rsidR="0063453C" w:rsidRPr="002E2A5D">
        <w:rPr>
          <w:rFonts w:ascii="PT Sans" w:eastAsia="Times New Roman" w:hAnsi="PT Sans" w:cs="Times New Roman"/>
        </w:rPr>
        <w:t xml:space="preserve"> Вытяжная и приточная вентиляция для помещений КПМТЦ на кровле, естественная через отверстия с решётками в наружных стенах.</w:t>
      </w:r>
    </w:p>
    <w:p w:rsidR="00775DF7" w:rsidRPr="002E2A5D" w:rsidRDefault="00775DF7" w:rsidP="00D551B3">
      <w:pPr>
        <w:pStyle w:val="APEX1"/>
        <w:numPr>
          <w:ilvl w:val="0"/>
          <w:numId w:val="0"/>
        </w:numPr>
        <w:ind w:left="426" w:right="423" w:firstLine="708"/>
      </w:pPr>
      <w:r w:rsidRPr="002E2A5D">
        <w:t>Кондиционирование нежилых помещений</w:t>
      </w:r>
      <w:r w:rsidR="00FC28C5" w:rsidRPr="002E2A5D">
        <w:t xml:space="preserve"> ПОН</w:t>
      </w:r>
      <w:r w:rsidRPr="002E2A5D">
        <w:t xml:space="preserve"> выполняется посредством сплит- или мульти-сплит систем, устанавливаемые собствеником помещений своими силами.</w:t>
      </w:r>
    </w:p>
    <w:p w:rsidR="00091C41" w:rsidRPr="002E2A5D" w:rsidRDefault="00091C41" w:rsidP="00055A6E">
      <w:pPr>
        <w:pStyle w:val="APEX4"/>
      </w:pPr>
      <w:r w:rsidRPr="002E2A5D">
        <w:tab/>
        <w:t>Проектом предусмотрено установка</w:t>
      </w:r>
      <w:r w:rsidR="00EA39AC" w:rsidRPr="002E2A5D">
        <w:t xml:space="preserve"> кондиционеров</w:t>
      </w:r>
      <w:r w:rsidRPr="002E2A5D">
        <w:t xml:space="preserve"> сплит-систем</w:t>
      </w:r>
      <w:r w:rsidR="00EA39AC" w:rsidRPr="002E2A5D">
        <w:t xml:space="preserve"> в помещениях ЦИН</w:t>
      </w:r>
      <w:r w:rsidR="00055A6E" w:rsidRPr="002E2A5D">
        <w:t xml:space="preserve"> и ОДС.</w:t>
      </w:r>
      <w:r w:rsidR="00B36BD0">
        <w:t xml:space="preserve"> </w:t>
      </w:r>
    </w:p>
    <w:p w:rsidR="00775DF7" w:rsidRDefault="00775DF7" w:rsidP="00775DF7">
      <w:pPr>
        <w:pStyle w:val="APEX4"/>
        <w:spacing w:after="120" w:line="360" w:lineRule="auto"/>
        <w:ind w:left="426" w:firstLine="708"/>
      </w:pPr>
      <w:r w:rsidRPr="002E2A5D">
        <w:t xml:space="preserve">Для ассимиляции теплопоступлений </w:t>
      </w:r>
      <w:r w:rsidR="000A3EB5" w:rsidRPr="002E2A5D">
        <w:t xml:space="preserve">помещений </w:t>
      </w:r>
      <w:r w:rsidR="00B36BD0">
        <w:t xml:space="preserve">КПМТЦ, </w:t>
      </w:r>
      <w:r w:rsidR="000A3EB5" w:rsidRPr="002E2A5D">
        <w:t>СС</w:t>
      </w:r>
      <w:r w:rsidRPr="002E2A5D">
        <w:t xml:space="preserve"> предусматривается круглосуточное, круглогодичное применение сплит-систем со 100% резервированием, для обеспечения бесперебойной работы. </w:t>
      </w:r>
    </w:p>
    <w:p w:rsidR="00B36BD0" w:rsidRPr="002E2A5D" w:rsidRDefault="00B36BD0" w:rsidP="00775DF7">
      <w:pPr>
        <w:pStyle w:val="APEX4"/>
        <w:spacing w:after="120" w:line="360" w:lineRule="auto"/>
        <w:ind w:left="426" w:firstLine="708"/>
      </w:pPr>
      <w:r>
        <w:t>Наружные блоки систем кондиционировани обслуживающие помещения ПОН, ЦИН, ОДС,</w:t>
      </w:r>
      <w:r w:rsidRPr="00B36BD0">
        <w:t xml:space="preserve"> </w:t>
      </w:r>
      <w:r>
        <w:t xml:space="preserve">КПМТЦ, </w:t>
      </w:r>
      <w:r w:rsidRPr="002E2A5D">
        <w:t>СС</w:t>
      </w:r>
      <w:r>
        <w:t xml:space="preserve"> располагаются на фасаде по окнами не жилых помещений. </w:t>
      </w:r>
    </w:p>
    <w:p w:rsidR="00775DF7" w:rsidRPr="002E2A5D" w:rsidRDefault="00775DF7" w:rsidP="00775DF7">
      <w:pPr>
        <w:pStyle w:val="APEXf1"/>
        <w:ind w:left="426" w:firstLine="708"/>
      </w:pPr>
      <w:r w:rsidRPr="002E2A5D">
        <w:t>Вентиляция  помещений -1-го этажа.</w:t>
      </w:r>
    </w:p>
    <w:p w:rsidR="00B36BD0" w:rsidRPr="002E2A5D" w:rsidRDefault="00775DF7" w:rsidP="00775DF7">
      <w:pPr>
        <w:pStyle w:val="APEX4"/>
        <w:spacing w:line="360" w:lineRule="auto"/>
        <w:ind w:left="426" w:firstLine="708"/>
        <w:rPr>
          <w:lang w:eastAsia="en-US"/>
        </w:rPr>
      </w:pPr>
      <w:r w:rsidRPr="002E2A5D">
        <w:rPr>
          <w:lang w:eastAsia="en-US"/>
        </w:rPr>
        <w:t>Для помещений автостоянки</w:t>
      </w:r>
      <w:r w:rsidR="00F56F3E" w:rsidRPr="002E2A5D">
        <w:rPr>
          <w:lang w:eastAsia="en-US"/>
        </w:rPr>
        <w:t>, рампы</w:t>
      </w:r>
      <w:r w:rsidRPr="002E2A5D">
        <w:rPr>
          <w:lang w:eastAsia="en-US"/>
        </w:rPr>
        <w:t xml:space="preserve"> и технических помещений предусмотрены приточные, вытяжные установки с механическим побуждением. </w:t>
      </w:r>
      <w:r w:rsidR="00B36BD0" w:rsidRPr="00B36BD0">
        <w:rPr>
          <w:lang w:eastAsia="en-US"/>
        </w:rPr>
        <w:t xml:space="preserve">Вентиляционные </w:t>
      </w:r>
      <w:r w:rsidR="00B36BD0">
        <w:rPr>
          <w:lang w:eastAsia="en-US"/>
        </w:rPr>
        <w:t>установки</w:t>
      </w:r>
      <w:r w:rsidR="00B36BD0" w:rsidRPr="00B36BD0">
        <w:rPr>
          <w:lang w:eastAsia="en-US"/>
        </w:rPr>
        <w:t xml:space="preserve"> из автостоянки и рампы располагаются в высотных корпусах К1,</w:t>
      </w:r>
      <w:r w:rsidR="00B36BD0">
        <w:rPr>
          <w:lang w:eastAsia="en-US"/>
        </w:rPr>
        <w:t xml:space="preserve"> </w:t>
      </w:r>
      <w:r w:rsidR="00B36BD0" w:rsidRPr="00B36BD0">
        <w:rPr>
          <w:lang w:eastAsia="en-US"/>
        </w:rPr>
        <w:t>К3,</w:t>
      </w:r>
      <w:r w:rsidR="00B36BD0">
        <w:rPr>
          <w:lang w:eastAsia="en-US"/>
        </w:rPr>
        <w:t xml:space="preserve"> </w:t>
      </w:r>
      <w:r w:rsidR="00B36BD0" w:rsidRPr="00B36BD0">
        <w:rPr>
          <w:lang w:eastAsia="en-US"/>
        </w:rPr>
        <w:t>К5,</w:t>
      </w:r>
      <w:r w:rsidR="00B36BD0">
        <w:rPr>
          <w:lang w:eastAsia="en-US"/>
        </w:rPr>
        <w:t xml:space="preserve"> </w:t>
      </w:r>
      <w:r w:rsidR="00B36BD0" w:rsidRPr="00B36BD0">
        <w:rPr>
          <w:lang w:eastAsia="en-US"/>
        </w:rPr>
        <w:t>К7. Выбросные участки воздуховодов после вентоборудования поднимаются на 1,5 м выше конька крыши</w:t>
      </w:r>
    </w:p>
    <w:p w:rsidR="00775DF7" w:rsidRPr="002E2A5D" w:rsidRDefault="00775DF7" w:rsidP="00775DF7">
      <w:pPr>
        <w:pStyle w:val="APEX4"/>
        <w:spacing w:line="360" w:lineRule="auto"/>
        <w:ind w:left="426" w:firstLine="708"/>
      </w:pPr>
      <w:r w:rsidRPr="002E2A5D">
        <w:rPr>
          <w:lang w:eastAsia="en-US"/>
        </w:rPr>
        <w:t xml:space="preserve">Для помещения </w:t>
      </w:r>
      <w:r w:rsidR="00FD6A73" w:rsidRPr="002E2A5D">
        <w:rPr>
          <w:lang w:eastAsia="en-US"/>
        </w:rPr>
        <w:t>ИТП</w:t>
      </w:r>
      <w:r w:rsidRPr="002E2A5D">
        <w:rPr>
          <w:lang w:eastAsia="en-US"/>
        </w:rPr>
        <w:t xml:space="preserve"> предусмотрена приточно-вытяжная установка с рециркуляцией воздуха в холодный период для поддержания температуры в помещении не более </w:t>
      </w:r>
      <w:r w:rsidRPr="002E2A5D">
        <w:t xml:space="preserve">28°С. Установки распологаются под потолком помещения </w:t>
      </w:r>
      <w:r w:rsidR="00FD6A73" w:rsidRPr="002E2A5D">
        <w:t>ИТП</w:t>
      </w:r>
      <w:r w:rsidRPr="002E2A5D">
        <w:t>. Забор воздуха для притока осуществляется от фо</w:t>
      </w:r>
      <w:r w:rsidR="00252698" w:rsidRPr="002E2A5D">
        <w:t>ркамеры, из приточных венткамер</w:t>
      </w:r>
      <w:r w:rsidRPr="002E2A5D">
        <w:t>. Выброс вытяжного воздуха осуществляется выше уровня кровли здания.</w:t>
      </w:r>
    </w:p>
    <w:p w:rsidR="00775DF7" w:rsidRPr="002E2A5D" w:rsidRDefault="005557EE" w:rsidP="00775DF7">
      <w:pPr>
        <w:pStyle w:val="APEX4"/>
        <w:spacing w:line="360" w:lineRule="auto"/>
        <w:ind w:firstLine="737"/>
        <w:rPr>
          <w:rFonts w:eastAsia="Calibri"/>
        </w:rPr>
      </w:pPr>
      <w:r w:rsidRPr="002E2A5D">
        <w:rPr>
          <w:rFonts w:eastAsia="Calibri"/>
        </w:rPr>
        <w:lastRenderedPageBreak/>
        <w:t>Приточная и в</w:t>
      </w:r>
      <w:r w:rsidR="00CD2908" w:rsidRPr="002E2A5D">
        <w:rPr>
          <w:rFonts w:eastAsia="Calibri"/>
        </w:rPr>
        <w:t>ытяжная вентиляция электрощитовых и СС расположенных в подземной части предусмотрена механическая</w:t>
      </w:r>
      <w:r w:rsidRPr="002E2A5D">
        <w:rPr>
          <w:rFonts w:eastAsia="Calibri"/>
        </w:rPr>
        <w:t xml:space="preserve">. </w:t>
      </w:r>
      <w:r w:rsidR="001968B2" w:rsidRPr="002E2A5D">
        <w:rPr>
          <w:rFonts w:eastAsia="Calibri"/>
        </w:rPr>
        <w:t xml:space="preserve">Вытяжные вентиляторы для помещений ЭОМ и </w:t>
      </w:r>
      <w:r w:rsidRPr="002E2A5D">
        <w:rPr>
          <w:rFonts w:eastAsia="Calibri"/>
        </w:rPr>
        <w:t>СС на -1 этаже,  находятся в обслуживаемом помещении</w:t>
      </w:r>
      <w:r w:rsidR="001968B2" w:rsidRPr="002E2A5D">
        <w:rPr>
          <w:rFonts w:eastAsia="Calibri"/>
        </w:rPr>
        <w:t>.</w:t>
      </w:r>
      <w:r w:rsidRPr="002E2A5D">
        <w:rPr>
          <w:rFonts w:eastAsia="Calibri"/>
        </w:rPr>
        <w:t xml:space="preserve"> </w:t>
      </w:r>
    </w:p>
    <w:p w:rsidR="00307BC6" w:rsidRPr="002E2A5D" w:rsidRDefault="00307BC6" w:rsidP="00775DF7">
      <w:pPr>
        <w:pStyle w:val="APEX4"/>
        <w:spacing w:line="360" w:lineRule="auto"/>
        <w:ind w:firstLine="737"/>
        <w:rPr>
          <w:rFonts w:eastAsia="Calibri"/>
        </w:rPr>
      </w:pPr>
      <w:r w:rsidRPr="002E2A5D">
        <w:rPr>
          <w:rFonts w:eastAsia="Calibri"/>
        </w:rPr>
        <w:t>Вентиляция ПУИ на -1 этаже с механическая вытяжная</w:t>
      </w:r>
      <w:r w:rsidR="005557EE" w:rsidRPr="002E2A5D">
        <w:rPr>
          <w:rFonts w:eastAsia="Calibri"/>
        </w:rPr>
        <w:t xml:space="preserve"> и приточная. </w:t>
      </w:r>
      <w:r w:rsidR="006C18C2" w:rsidRPr="002E2A5D">
        <w:rPr>
          <w:rFonts w:eastAsia="Calibri"/>
        </w:rPr>
        <w:t xml:space="preserve">Вентиляция венткамер механическая </w:t>
      </w:r>
      <w:r w:rsidR="005557EE" w:rsidRPr="002E2A5D">
        <w:rPr>
          <w:rFonts w:eastAsia="Calibri"/>
        </w:rPr>
        <w:t xml:space="preserve">вытяжная и </w:t>
      </w:r>
      <w:r w:rsidR="006C18C2" w:rsidRPr="002E2A5D">
        <w:rPr>
          <w:rFonts w:eastAsia="Calibri"/>
        </w:rPr>
        <w:t>приточная.</w:t>
      </w:r>
    </w:p>
    <w:p w:rsidR="005557EE" w:rsidRPr="002E2A5D" w:rsidRDefault="006C18C2" w:rsidP="005557EE">
      <w:pPr>
        <w:pStyle w:val="APEX4"/>
        <w:spacing w:line="360" w:lineRule="auto"/>
        <w:ind w:left="426" w:firstLine="708"/>
      </w:pPr>
      <w:r w:rsidRPr="002E2A5D">
        <w:rPr>
          <w:rFonts w:eastAsia="Calibri"/>
        </w:rPr>
        <w:t>Вентиляция помещений насосных</w:t>
      </w:r>
      <w:r w:rsidR="00741B43" w:rsidRPr="002E2A5D">
        <w:rPr>
          <w:rFonts w:eastAsia="Calibri"/>
        </w:rPr>
        <w:t xml:space="preserve">, механическая приточно-вытяжная, с расположением приточной </w:t>
      </w:r>
      <w:r w:rsidR="005557EE" w:rsidRPr="002E2A5D">
        <w:rPr>
          <w:rFonts w:eastAsia="Calibri"/>
        </w:rPr>
        <w:t xml:space="preserve">и вытяжной </w:t>
      </w:r>
      <w:r w:rsidR="00741B43" w:rsidRPr="002E2A5D">
        <w:rPr>
          <w:rFonts w:eastAsia="Calibri"/>
        </w:rPr>
        <w:t xml:space="preserve">канальной установки </w:t>
      </w:r>
      <w:r w:rsidR="005557EE" w:rsidRPr="002E2A5D">
        <w:rPr>
          <w:rFonts w:eastAsia="Calibri"/>
        </w:rPr>
        <w:t>в обслуживаемом помещении</w:t>
      </w:r>
      <w:r w:rsidR="00741B43" w:rsidRPr="002E2A5D">
        <w:rPr>
          <w:rFonts w:eastAsia="Calibri"/>
        </w:rPr>
        <w:t>.</w:t>
      </w:r>
      <w:r w:rsidR="005557EE" w:rsidRPr="002E2A5D">
        <w:rPr>
          <w:rFonts w:eastAsia="Calibri"/>
        </w:rPr>
        <w:t xml:space="preserve"> </w:t>
      </w:r>
      <w:r w:rsidR="005557EE" w:rsidRPr="002E2A5D">
        <w:t>Забор воздуха для притока осуществляется от форкамеры, из приточных венткамер. Выброс вытяжного воздуха осуществляется выше уровня кровли здания.</w:t>
      </w:r>
    </w:p>
    <w:p w:rsidR="00775DF7" w:rsidRPr="002E2A5D" w:rsidRDefault="00775DF7" w:rsidP="00775DF7">
      <w:pPr>
        <w:pStyle w:val="APEX4"/>
        <w:spacing w:line="360" w:lineRule="auto"/>
        <w:ind w:firstLine="737"/>
      </w:pPr>
      <w:r w:rsidRPr="002E2A5D">
        <w:t>Для осущевления воздухообмена в помещениях хранения автотранспорта в подземной автостоянки, предусматриваются самостоятельные системы приточной и вытяжной вентиляции</w:t>
      </w:r>
      <w:r w:rsidR="004E2946" w:rsidRPr="002E2A5D">
        <w:t xml:space="preserve">  для каждого </w:t>
      </w:r>
      <w:r w:rsidR="005557EE" w:rsidRPr="002E2A5D">
        <w:t>пожарного</w:t>
      </w:r>
      <w:r w:rsidR="004E2946" w:rsidRPr="002E2A5D">
        <w:t xml:space="preserve"> отсек</w:t>
      </w:r>
      <w:r w:rsidR="005557EE" w:rsidRPr="002E2A5D">
        <w:t>а</w:t>
      </w:r>
      <w:r w:rsidRPr="002E2A5D">
        <w:t>.</w:t>
      </w:r>
      <w:r w:rsidR="00A05A05" w:rsidRPr="002E2A5D">
        <w:t xml:space="preserve"> Для изолированной рампы предусмотрены отдельные приточная и вытяжная установки.</w:t>
      </w:r>
    </w:p>
    <w:p w:rsidR="00775DF7" w:rsidRPr="002E2A5D" w:rsidRDefault="00775DF7" w:rsidP="00775DF7">
      <w:pPr>
        <w:pStyle w:val="APEX4"/>
        <w:spacing w:line="360" w:lineRule="auto"/>
        <w:ind w:firstLine="737"/>
      </w:pPr>
      <w:r w:rsidRPr="002E2A5D">
        <w:t>Вытяжные</w:t>
      </w:r>
      <w:r w:rsidR="00A05A05" w:rsidRPr="002E2A5D">
        <w:t xml:space="preserve"> и приточные</w:t>
      </w:r>
      <w:r w:rsidRPr="002E2A5D">
        <w:t xml:space="preserve"> системы</w:t>
      </w:r>
      <w:r w:rsidR="00303544" w:rsidRPr="002E2A5D">
        <w:t xml:space="preserve"> автостоянки</w:t>
      </w:r>
      <w:r w:rsidR="005557EE" w:rsidRPr="002E2A5D">
        <w:t xml:space="preserve"> и</w:t>
      </w:r>
      <w:r w:rsidR="00A05A05" w:rsidRPr="002E2A5D">
        <w:t xml:space="preserve"> рампы</w:t>
      </w:r>
      <w:r w:rsidRPr="002E2A5D">
        <w:t xml:space="preserve"> предусматриваются с </w:t>
      </w:r>
      <w:r w:rsidR="0053490F" w:rsidRPr="002E2A5D">
        <w:t>резервным</w:t>
      </w:r>
      <w:r w:rsidR="00A05A05" w:rsidRPr="002E2A5D">
        <w:t>и</w:t>
      </w:r>
      <w:r w:rsidR="0053490F" w:rsidRPr="002E2A5D">
        <w:t xml:space="preserve"> вентилятор</w:t>
      </w:r>
      <w:r w:rsidR="00A05A05" w:rsidRPr="002E2A5D">
        <w:t>ами</w:t>
      </w:r>
      <w:r w:rsidRPr="002E2A5D">
        <w:t>.</w:t>
      </w:r>
    </w:p>
    <w:p w:rsidR="00775DF7" w:rsidRPr="002E2A5D" w:rsidRDefault="00775DF7" w:rsidP="00775DF7">
      <w:pPr>
        <w:pStyle w:val="APEX4"/>
        <w:spacing w:line="360" w:lineRule="auto"/>
        <w:ind w:firstLine="737"/>
      </w:pPr>
      <w:r w:rsidRPr="002E2A5D">
        <w:t>Расход воздуха приточно-вытяжной вентиляции определен из условий разбавления выделяемых при работе двигателей автомобилей вредностей до допустимой концентрации с учетом обеспечения отрицательного баланса 20%.</w:t>
      </w:r>
    </w:p>
    <w:p w:rsidR="00775DF7" w:rsidRPr="002E2A5D" w:rsidRDefault="00775DF7" w:rsidP="00775DF7">
      <w:pPr>
        <w:pStyle w:val="APEX4"/>
        <w:spacing w:line="360" w:lineRule="auto"/>
        <w:ind w:firstLine="737"/>
      </w:pPr>
      <w:r w:rsidRPr="002E2A5D">
        <w:t>Приток воздуха осуществляется преимущественно над проездами.</w:t>
      </w:r>
      <w:r w:rsidR="00EB7AF6" w:rsidRPr="002E2A5D">
        <w:t xml:space="preserve"> Приточные системы автостоянки имеют общие воздуховоды с приточными противопожарными системами автостоянки.</w:t>
      </w:r>
      <w:r w:rsidR="00307BC6" w:rsidRPr="002E2A5D">
        <w:t xml:space="preserve"> </w:t>
      </w:r>
      <w:r w:rsidRPr="002E2A5D">
        <w:t>Вытяжка предусматривается из верхней и нижней зон в равном объеме непосредственно из мест парковки автомобилей.</w:t>
      </w:r>
      <w:r w:rsidR="00364835" w:rsidRPr="002E2A5D">
        <w:t xml:space="preserve"> Вытяжные системы из автостоянки используют общие вертикальные воздуховоды в шахтах с системами дымоудаления из ав</w:t>
      </w:r>
      <w:r w:rsidR="004E2B1B" w:rsidRPr="002E2A5D">
        <w:t>то</w:t>
      </w:r>
      <w:r w:rsidR="00364835" w:rsidRPr="002E2A5D">
        <w:t xml:space="preserve">стоянки. Горизонтальные воздуховоды вытяжных систем, подсоединяются через </w:t>
      </w:r>
      <w:r w:rsidR="00F84235" w:rsidRPr="002E2A5D">
        <w:t>нормально-открытые</w:t>
      </w:r>
      <w:r w:rsidR="005233FB" w:rsidRPr="002E2A5D">
        <w:t xml:space="preserve"> противопожарные</w:t>
      </w:r>
      <w:r w:rsidR="00364835" w:rsidRPr="002E2A5D">
        <w:t xml:space="preserve"> клапаны к вертикальным воздуховодам.</w:t>
      </w:r>
    </w:p>
    <w:p w:rsidR="00775DF7" w:rsidRPr="002E2A5D" w:rsidRDefault="00775DF7" w:rsidP="00775DF7">
      <w:pPr>
        <w:pStyle w:val="APEX4"/>
        <w:spacing w:line="360" w:lineRule="auto"/>
        <w:ind w:firstLine="737"/>
        <w:rPr>
          <w:rFonts w:eastAsia="Calibri"/>
        </w:rPr>
      </w:pPr>
      <w:r w:rsidRPr="002E2A5D">
        <w:rPr>
          <w:rFonts w:eastAsia="Calibri"/>
        </w:rPr>
        <w:t>Предусматривается ав</w:t>
      </w:r>
      <w:r w:rsidR="00252698" w:rsidRPr="002E2A5D">
        <w:rPr>
          <w:rFonts w:eastAsia="Calibri"/>
        </w:rPr>
        <w:t>тома</w:t>
      </w:r>
      <w:r w:rsidRPr="002E2A5D">
        <w:rPr>
          <w:rFonts w:eastAsia="Calibri"/>
        </w:rPr>
        <w:t>тическое включение/выключение систем вентиляции по сигналу датчиков СО, а так же в ручном режиме.</w:t>
      </w:r>
    </w:p>
    <w:p w:rsidR="00303544" w:rsidRPr="002E2A5D" w:rsidRDefault="00303544" w:rsidP="00303544">
      <w:pPr>
        <w:pStyle w:val="APEX4"/>
        <w:ind w:firstLine="311"/>
        <w:rPr>
          <w:lang w:eastAsia="en-US"/>
        </w:rPr>
      </w:pPr>
      <w:r w:rsidRPr="002E2A5D">
        <w:rPr>
          <w:lang w:eastAsia="en-US"/>
        </w:rPr>
        <w:t>Состав приточных установок, обслуживающих автостоянку:</w:t>
      </w:r>
    </w:p>
    <w:p w:rsidR="00303544" w:rsidRPr="002E2A5D" w:rsidRDefault="00303544" w:rsidP="00303544">
      <w:pPr>
        <w:pStyle w:val="APEX1"/>
        <w:ind w:left="1117"/>
      </w:pPr>
      <w:r w:rsidRPr="002E2A5D">
        <w:t>Шумоглушители;</w:t>
      </w:r>
    </w:p>
    <w:p w:rsidR="00E62486" w:rsidRPr="002E2A5D" w:rsidRDefault="00A1360E" w:rsidP="00E62486">
      <w:pPr>
        <w:pStyle w:val="APEX1"/>
      </w:pPr>
      <w:r w:rsidRPr="002E2A5D">
        <w:t>Виброопоры;</w:t>
      </w:r>
    </w:p>
    <w:p w:rsidR="00303544" w:rsidRPr="002E2A5D" w:rsidRDefault="00303544" w:rsidP="00303544">
      <w:pPr>
        <w:pStyle w:val="APEX1"/>
        <w:ind w:left="1117"/>
      </w:pPr>
      <w:r w:rsidRPr="002E2A5D">
        <w:t>Гибкие вставки;</w:t>
      </w:r>
    </w:p>
    <w:p w:rsidR="00303544" w:rsidRPr="002E2A5D" w:rsidRDefault="00303544" w:rsidP="00303544">
      <w:pPr>
        <w:pStyle w:val="APEX1"/>
        <w:ind w:left="1117"/>
      </w:pPr>
      <w:r w:rsidRPr="002E2A5D">
        <w:lastRenderedPageBreak/>
        <w:t>Воздушная заслонка с приводом;</w:t>
      </w:r>
    </w:p>
    <w:p w:rsidR="00303544" w:rsidRPr="002E2A5D" w:rsidRDefault="00303544" w:rsidP="00303544">
      <w:pPr>
        <w:pStyle w:val="APEX1"/>
        <w:ind w:left="1117"/>
      </w:pPr>
      <w:r w:rsidRPr="002E2A5D">
        <w:t>Фильтр</w:t>
      </w:r>
      <w:r w:rsidR="004E2B1B" w:rsidRPr="002E2A5D">
        <w:rPr>
          <w:lang w:val="en-US"/>
        </w:rPr>
        <w:t>ы</w:t>
      </w:r>
      <w:r w:rsidRPr="002E2A5D">
        <w:t xml:space="preserve"> </w:t>
      </w:r>
      <w:r w:rsidR="004E2B1B" w:rsidRPr="002E2A5D">
        <w:rPr>
          <w:lang w:val="en-US"/>
        </w:rPr>
        <w:t>EU</w:t>
      </w:r>
      <w:r w:rsidR="004E2B1B" w:rsidRPr="002E2A5D">
        <w:t xml:space="preserve">3, </w:t>
      </w:r>
      <w:r w:rsidR="004E2B1B" w:rsidRPr="002E2A5D">
        <w:rPr>
          <w:lang w:val="en-US"/>
        </w:rPr>
        <w:t>EU5</w:t>
      </w:r>
      <w:r w:rsidRPr="002E2A5D">
        <w:t>;</w:t>
      </w:r>
    </w:p>
    <w:p w:rsidR="00303544" w:rsidRPr="002E2A5D" w:rsidRDefault="00303544" w:rsidP="00303544">
      <w:pPr>
        <w:pStyle w:val="APEX1"/>
        <w:ind w:left="1117"/>
      </w:pPr>
      <w:r w:rsidRPr="002E2A5D">
        <w:t>Воздухоподогреватель;</w:t>
      </w:r>
    </w:p>
    <w:p w:rsidR="00303544" w:rsidRPr="002E2A5D" w:rsidRDefault="00303544" w:rsidP="00303544">
      <w:pPr>
        <w:pStyle w:val="APEX1"/>
      </w:pPr>
      <w:r w:rsidRPr="002E2A5D">
        <w:t>Вентилятор</w:t>
      </w:r>
    </w:p>
    <w:p w:rsidR="00303544" w:rsidRPr="002E2A5D" w:rsidRDefault="00303544" w:rsidP="00303544">
      <w:pPr>
        <w:pStyle w:val="APEX1"/>
        <w:ind w:left="1117"/>
      </w:pPr>
      <w:r w:rsidRPr="002E2A5D">
        <w:t>Резервный вентилятор.</w:t>
      </w:r>
    </w:p>
    <w:p w:rsidR="00303544" w:rsidRPr="002E2A5D" w:rsidRDefault="00303544" w:rsidP="00303544">
      <w:pPr>
        <w:pStyle w:val="APEX4"/>
        <w:ind w:left="757"/>
      </w:pPr>
    </w:p>
    <w:p w:rsidR="00303544" w:rsidRPr="002E2A5D" w:rsidRDefault="00303544" w:rsidP="00303544">
      <w:pPr>
        <w:pStyle w:val="APEX4"/>
        <w:ind w:firstLine="311"/>
        <w:rPr>
          <w:lang w:eastAsia="en-US"/>
        </w:rPr>
      </w:pPr>
      <w:r w:rsidRPr="002E2A5D">
        <w:rPr>
          <w:lang w:eastAsia="en-US"/>
        </w:rPr>
        <w:t>Состав вытяжных установок, обслуживающих автостоянку:</w:t>
      </w:r>
    </w:p>
    <w:p w:rsidR="00303544" w:rsidRPr="002E2A5D" w:rsidRDefault="00303544" w:rsidP="00303544">
      <w:pPr>
        <w:pStyle w:val="APEX1"/>
        <w:ind w:left="1117"/>
      </w:pPr>
      <w:r w:rsidRPr="002E2A5D">
        <w:t>Шумоглушители;</w:t>
      </w:r>
    </w:p>
    <w:p w:rsidR="00A1360E" w:rsidRPr="002E2A5D" w:rsidRDefault="00A1360E" w:rsidP="00A1360E">
      <w:pPr>
        <w:pStyle w:val="APEX1"/>
      </w:pPr>
      <w:r w:rsidRPr="002E2A5D">
        <w:t>Виброопоры;</w:t>
      </w:r>
    </w:p>
    <w:p w:rsidR="00303544" w:rsidRPr="002E2A5D" w:rsidRDefault="00303544" w:rsidP="00303544">
      <w:pPr>
        <w:pStyle w:val="APEX1"/>
        <w:ind w:left="1117"/>
      </w:pPr>
      <w:r w:rsidRPr="002E2A5D">
        <w:t>Гибкие вставки;</w:t>
      </w:r>
    </w:p>
    <w:p w:rsidR="00303544" w:rsidRPr="002E2A5D" w:rsidRDefault="00303544" w:rsidP="00303544">
      <w:pPr>
        <w:pStyle w:val="APEX1"/>
        <w:ind w:left="1117"/>
      </w:pPr>
      <w:r w:rsidRPr="002E2A5D">
        <w:t>Воздушная заслонка с приводом;</w:t>
      </w:r>
    </w:p>
    <w:p w:rsidR="00303544" w:rsidRPr="002E2A5D" w:rsidRDefault="00C4025A" w:rsidP="00303544">
      <w:pPr>
        <w:pStyle w:val="APEX1"/>
        <w:ind w:left="1117"/>
      </w:pPr>
      <w:r w:rsidRPr="002E2A5D">
        <w:t>Вентилятор;</w:t>
      </w:r>
    </w:p>
    <w:p w:rsidR="00C4025A" w:rsidRPr="002E2A5D" w:rsidRDefault="00C4025A" w:rsidP="00C4025A">
      <w:pPr>
        <w:pStyle w:val="APEX4"/>
        <w:numPr>
          <w:ilvl w:val="0"/>
          <w:numId w:val="40"/>
        </w:numPr>
      </w:pPr>
      <w:r w:rsidRPr="002E2A5D">
        <w:t>Ревервный вентилятор.</w:t>
      </w:r>
    </w:p>
    <w:p w:rsidR="00775DF7" w:rsidRPr="002E2A5D" w:rsidRDefault="00775DF7" w:rsidP="00775DF7">
      <w:pPr>
        <w:pStyle w:val="APEX4"/>
        <w:spacing w:line="360" w:lineRule="auto"/>
        <w:ind w:firstLine="737"/>
      </w:pPr>
      <w:r w:rsidRPr="002E2A5D">
        <w:t xml:space="preserve">Расчет из условий разбавления выделяемых при работе двигателей автомобилей </w:t>
      </w:r>
      <w:r w:rsidR="005557EE" w:rsidRPr="002E2A5D">
        <w:t>вредностей см. приложение 1</w:t>
      </w:r>
      <w:r w:rsidRPr="002E2A5D">
        <w:t xml:space="preserve"> </w:t>
      </w:r>
    </w:p>
    <w:p w:rsidR="00775DF7" w:rsidRPr="002E2A5D" w:rsidRDefault="00775DF7" w:rsidP="00775DF7">
      <w:pPr>
        <w:pStyle w:val="APEX4"/>
        <w:spacing w:line="360" w:lineRule="auto"/>
        <w:ind w:firstLine="737"/>
        <w:rPr>
          <w:rFonts w:eastAsia="Calibri"/>
        </w:rPr>
      </w:pPr>
      <w:r w:rsidRPr="002E2A5D">
        <w:rPr>
          <w:rFonts w:eastAsia="Calibri"/>
        </w:rPr>
        <w:t>Все вентиляционные системы оборудованы шумоглушителями.</w:t>
      </w:r>
    </w:p>
    <w:p w:rsidR="00775DF7" w:rsidRPr="002E2A5D" w:rsidRDefault="00775DF7" w:rsidP="00775DF7">
      <w:pPr>
        <w:pStyle w:val="APEX4"/>
        <w:spacing w:line="360" w:lineRule="auto"/>
        <w:ind w:firstLine="737"/>
      </w:pPr>
      <w:r w:rsidRPr="002E2A5D">
        <w:t xml:space="preserve">Воздуховоды приточного воздуха от воздухозаборной </w:t>
      </w:r>
      <w:r w:rsidR="00B75224" w:rsidRPr="002E2A5D">
        <w:t>шахты</w:t>
      </w:r>
      <w:r w:rsidRPr="002E2A5D">
        <w:t xml:space="preserve"> до приточной установки покрываются теплоизоляционным материалом толщиной 50 мм.</w:t>
      </w:r>
    </w:p>
    <w:p w:rsidR="00775DF7" w:rsidRPr="002E2A5D" w:rsidRDefault="00775DF7" w:rsidP="00775DF7">
      <w:pPr>
        <w:pStyle w:val="APEX4"/>
        <w:spacing w:line="360" w:lineRule="auto"/>
        <w:ind w:firstLine="737"/>
        <w:rPr>
          <w:rFonts w:eastAsia="Calibri"/>
        </w:rPr>
      </w:pPr>
      <w:r w:rsidRPr="002E2A5D">
        <w:rPr>
          <w:rFonts w:eastAsia="Calibri"/>
        </w:rPr>
        <w:t>Воздуховоды круглого и прямоугольного сечения изготовляются из тонколистовой, оцинкованной стали по ГОСТ 14918-80 толщиной 0,5÷1 мм в зависимости от сечения воздуховодов.</w:t>
      </w:r>
    </w:p>
    <w:p w:rsidR="00775DF7" w:rsidRPr="002E2A5D" w:rsidRDefault="00775DF7" w:rsidP="00775DF7">
      <w:pPr>
        <w:pStyle w:val="APEX4"/>
        <w:spacing w:line="360" w:lineRule="auto"/>
        <w:ind w:firstLine="737"/>
        <w:rPr>
          <w:rFonts w:eastAsia="Calibri"/>
        </w:rPr>
      </w:pPr>
      <w:r w:rsidRPr="002E2A5D">
        <w:rPr>
          <w:rFonts w:eastAsia="Calibri"/>
        </w:rPr>
        <w:t xml:space="preserve">Трубопроводные трассы систем кондиционированния выполнены из труб медных по ГОСТ 617-20066. Для изоляции трубопроводов применяется теплоизоляция </w:t>
      </w:r>
      <w:r w:rsidR="001910C0" w:rsidRPr="002E2A5D">
        <w:rPr>
          <w:rFonts w:eastAsia="Calibri"/>
        </w:rPr>
        <w:t xml:space="preserve">ф. </w:t>
      </w:r>
      <w:r w:rsidR="001910C0" w:rsidRPr="002E2A5D">
        <w:rPr>
          <w:rFonts w:eastAsia="Calibri"/>
          <w:lang w:val="en-US"/>
        </w:rPr>
        <w:t>Energoflex</w:t>
      </w:r>
      <w:r w:rsidRPr="002E2A5D">
        <w:rPr>
          <w:rFonts w:eastAsia="Calibri"/>
        </w:rPr>
        <w:t>.</w:t>
      </w:r>
    </w:p>
    <w:p w:rsidR="00CC79F0" w:rsidRPr="002E2A5D" w:rsidRDefault="00775DF7" w:rsidP="00CC79F0">
      <w:pPr>
        <w:pStyle w:val="UD-Text"/>
        <w:spacing w:line="360" w:lineRule="auto"/>
        <w:ind w:left="426" w:right="423" w:firstLine="708"/>
        <w:rPr>
          <w:rFonts w:ascii="PT Sans" w:hAnsi="PT Sans"/>
          <w:sz w:val="22"/>
        </w:rPr>
      </w:pPr>
      <w:r w:rsidRPr="002E2A5D">
        <w:rPr>
          <w:rFonts w:ascii="PT Sans" w:hAnsi="PT Sans"/>
          <w:sz w:val="22"/>
        </w:rPr>
        <w:t>Приточные установки обслуживающие помещения подземного этажа распологаются в венткамерах на -1</w:t>
      </w:r>
      <w:r w:rsidR="00307BC6" w:rsidRPr="002E2A5D">
        <w:rPr>
          <w:rFonts w:ascii="PT Sans" w:hAnsi="PT Sans"/>
          <w:sz w:val="22"/>
        </w:rPr>
        <w:t xml:space="preserve"> </w:t>
      </w:r>
      <w:r w:rsidRPr="002E2A5D">
        <w:rPr>
          <w:rFonts w:ascii="PT Sans" w:hAnsi="PT Sans"/>
          <w:sz w:val="22"/>
        </w:rPr>
        <w:t>этаже.</w:t>
      </w:r>
      <w:r w:rsidR="00303544" w:rsidRPr="002E2A5D">
        <w:rPr>
          <w:rFonts w:ascii="PT Sans" w:hAnsi="PT Sans"/>
          <w:sz w:val="22"/>
        </w:rPr>
        <w:t xml:space="preserve"> Приточные установки автостоянки предусмотрены с резервным вентилятором, в составе вентиляционной секции.</w:t>
      </w:r>
      <w:r w:rsidR="00313263" w:rsidRPr="002E2A5D">
        <w:rPr>
          <w:rFonts w:ascii="PT Sans" w:hAnsi="PT Sans"/>
          <w:sz w:val="22"/>
        </w:rPr>
        <w:t xml:space="preserve"> Предусматриваются раздельные</w:t>
      </w:r>
      <w:r w:rsidRPr="002E2A5D">
        <w:rPr>
          <w:rFonts w:ascii="PT Sans" w:hAnsi="PT Sans"/>
          <w:sz w:val="22"/>
        </w:rPr>
        <w:t xml:space="preserve"> </w:t>
      </w:r>
      <w:r w:rsidR="00313263" w:rsidRPr="002E2A5D">
        <w:rPr>
          <w:rFonts w:ascii="PT Sans" w:hAnsi="PT Sans"/>
          <w:sz w:val="22"/>
        </w:rPr>
        <w:t>воздухозаборы для об</w:t>
      </w:r>
      <w:r w:rsidR="005557EE" w:rsidRPr="002E2A5D">
        <w:rPr>
          <w:rFonts w:ascii="PT Sans" w:hAnsi="PT Sans"/>
          <w:sz w:val="22"/>
        </w:rPr>
        <w:t>щ</w:t>
      </w:r>
      <w:r w:rsidR="00313263" w:rsidRPr="002E2A5D">
        <w:rPr>
          <w:rFonts w:ascii="PT Sans" w:hAnsi="PT Sans"/>
          <w:sz w:val="22"/>
        </w:rPr>
        <w:t>ебменных систем вентиляции и вентиляторов приточных противодымных систем, находящихся в одной венткамере</w:t>
      </w:r>
      <w:r w:rsidR="00AE5FF7" w:rsidRPr="002E2A5D">
        <w:rPr>
          <w:rFonts w:ascii="PT Sans" w:hAnsi="PT Sans"/>
          <w:sz w:val="22"/>
        </w:rPr>
        <w:t>. Воздухозабор</w:t>
      </w:r>
      <w:r w:rsidRPr="002E2A5D">
        <w:rPr>
          <w:rFonts w:ascii="PT Sans" w:hAnsi="PT Sans"/>
          <w:sz w:val="22"/>
        </w:rPr>
        <w:t xml:space="preserve"> осуществляется с фасада зданий на высоте не менее 2 м от поверхности земли. Вытяжные установки располагаются на кровле</w:t>
      </w:r>
      <w:r w:rsidR="00AE5FF7" w:rsidRPr="002E2A5D">
        <w:rPr>
          <w:rFonts w:ascii="PT Sans" w:hAnsi="PT Sans"/>
          <w:sz w:val="22"/>
        </w:rPr>
        <w:t xml:space="preserve"> зданий</w:t>
      </w:r>
      <w:r w:rsidRPr="002E2A5D">
        <w:rPr>
          <w:rFonts w:ascii="PT Sans" w:hAnsi="PT Sans"/>
          <w:sz w:val="22"/>
        </w:rPr>
        <w:t>.</w:t>
      </w:r>
    </w:p>
    <w:p w:rsidR="00A33B16" w:rsidRPr="002E2A5D" w:rsidRDefault="00275A53" w:rsidP="005557EE">
      <w:pPr>
        <w:pStyle w:val="UD-Text"/>
        <w:spacing w:line="360" w:lineRule="auto"/>
        <w:ind w:right="423"/>
        <w:rPr>
          <w:rFonts w:ascii="PT Sans" w:hAnsi="PT Sans"/>
          <w:sz w:val="22"/>
        </w:rPr>
      </w:pPr>
      <w:r w:rsidRPr="002E2A5D">
        <w:rPr>
          <w:rFonts w:ascii="PT Sans" w:hAnsi="PT Sans"/>
          <w:sz w:val="22"/>
        </w:rPr>
        <w:t xml:space="preserve"> </w:t>
      </w:r>
      <w:r w:rsidRPr="002E2A5D">
        <w:rPr>
          <w:rFonts w:ascii="PT Sans" w:hAnsi="PT Sans"/>
          <w:sz w:val="22"/>
        </w:rPr>
        <w:tab/>
      </w:r>
    </w:p>
    <w:p w:rsidR="00D4137B" w:rsidRPr="002E2A5D" w:rsidRDefault="00CC79F0" w:rsidP="00CC79F0">
      <w:pPr>
        <w:tabs>
          <w:tab w:val="left" w:pos="915"/>
        </w:tabs>
        <w:rPr>
          <w:rFonts w:ascii="PT Sans" w:hAnsi="PT Sans"/>
        </w:rPr>
      </w:pPr>
      <w:r w:rsidRPr="002E2A5D">
        <w:lastRenderedPageBreak/>
        <w:tab/>
      </w:r>
      <w:r w:rsidRPr="002E2A5D">
        <w:rPr>
          <w:rFonts w:ascii="PT Sans" w:hAnsi="PT Sans"/>
        </w:rPr>
        <w:t>ПРОТИВОДЫМНАЯ ВЕНТИЛЯЦИЯ</w:t>
      </w:r>
    </w:p>
    <w:p w:rsidR="00D4137B" w:rsidRPr="002E2A5D" w:rsidRDefault="00D4137B" w:rsidP="00494FB4">
      <w:pPr>
        <w:pStyle w:val="APEX4"/>
        <w:spacing w:line="360" w:lineRule="auto"/>
        <w:ind w:left="426" w:firstLine="708"/>
        <w:rPr>
          <w:rFonts w:eastAsia="Calibri"/>
        </w:rPr>
      </w:pPr>
      <w:r w:rsidRPr="002E2A5D">
        <w:rPr>
          <w:rFonts w:eastAsia="Calibri"/>
        </w:rPr>
        <w:t>Для обеспечения эвакуации людей в начальной стадии возникновения пожара в здании запроектированы системы противодымной защиты в соответствии с</w:t>
      </w:r>
      <w:r w:rsidR="001B646D" w:rsidRPr="002E2A5D">
        <w:rPr>
          <w:rFonts w:eastAsia="Calibri"/>
        </w:rPr>
        <w:t xml:space="preserve"> ФЗ 123,</w:t>
      </w:r>
      <w:r w:rsidR="003A60A0" w:rsidRPr="002E2A5D">
        <w:rPr>
          <w:rFonts w:eastAsia="Calibri"/>
        </w:rPr>
        <w:t xml:space="preserve"> СП 7.13130.</w:t>
      </w:r>
      <w:r w:rsidRPr="002E2A5D">
        <w:rPr>
          <w:rFonts w:eastAsia="Calibri"/>
        </w:rPr>
        <w:t xml:space="preserve"> </w:t>
      </w:r>
      <w:r w:rsidR="00C54956" w:rsidRPr="002E2A5D">
        <w:rPr>
          <w:rFonts w:eastAsia="Calibri"/>
        </w:rPr>
        <w:t>2013</w:t>
      </w:r>
    </w:p>
    <w:p w:rsidR="00D4137B" w:rsidRPr="002E2A5D" w:rsidRDefault="00D4137B" w:rsidP="00494FB4">
      <w:pPr>
        <w:pStyle w:val="APEX4"/>
        <w:spacing w:line="360" w:lineRule="auto"/>
        <w:ind w:left="426" w:firstLine="708"/>
        <w:rPr>
          <w:rFonts w:eastAsia="Calibri"/>
        </w:rPr>
      </w:pPr>
      <w:r w:rsidRPr="002E2A5D">
        <w:rPr>
          <w:rFonts w:eastAsia="Calibri"/>
        </w:rPr>
        <w:t>Оборудование, применяемое в противодымной вентиляции (огнезащитное покрытие воздуховодов, дымовые и противопожарные клапаны, вентиляторы дымоудаления), сертифицировано согласно системе противопожарного нормирования Российской Федерации.</w:t>
      </w:r>
    </w:p>
    <w:p w:rsidR="001B646D" w:rsidRPr="002E2A5D" w:rsidRDefault="001B646D" w:rsidP="001B646D">
      <w:pPr>
        <w:pStyle w:val="APEX4"/>
        <w:ind w:firstLine="311"/>
        <w:rPr>
          <w:lang w:eastAsia="en-US"/>
        </w:rPr>
      </w:pPr>
      <w:r w:rsidRPr="002E2A5D">
        <w:rPr>
          <w:lang w:eastAsia="en-US"/>
        </w:rPr>
        <w:t>Система противодымной защиты проектируемого жилого комплекса включает в себя следующие элементы:</w:t>
      </w:r>
    </w:p>
    <w:p w:rsidR="001B646D" w:rsidRPr="002E2A5D" w:rsidRDefault="001B646D" w:rsidP="008D7BB4">
      <w:pPr>
        <w:pStyle w:val="APEX1"/>
        <w:ind w:left="1117" w:right="282"/>
      </w:pPr>
      <w:r w:rsidRPr="002E2A5D">
        <w:t>Системы дымоудаления из поэтажных общественных коридоров и из вестибюлей жилой части здания, расположенных на 1 этаже;</w:t>
      </w:r>
    </w:p>
    <w:p w:rsidR="001B646D" w:rsidRPr="002E2A5D" w:rsidRDefault="001B646D" w:rsidP="008D7BB4">
      <w:pPr>
        <w:pStyle w:val="APEX1"/>
        <w:ind w:left="1117" w:right="282"/>
      </w:pPr>
      <w:r w:rsidRPr="002E2A5D">
        <w:t>Системы дымоудаления из подземной автостоянки;</w:t>
      </w:r>
    </w:p>
    <w:p w:rsidR="004E2946" w:rsidRPr="002E2A5D" w:rsidRDefault="004E2946" w:rsidP="004E2946">
      <w:pPr>
        <w:pStyle w:val="APEX4"/>
        <w:numPr>
          <w:ilvl w:val="0"/>
          <w:numId w:val="40"/>
        </w:numPr>
      </w:pPr>
      <w:r w:rsidRPr="002E2A5D">
        <w:t xml:space="preserve">  Системы дымоудаления из изолированной рампы;</w:t>
      </w:r>
    </w:p>
    <w:p w:rsidR="001B646D" w:rsidRPr="002E2A5D" w:rsidRDefault="001B646D" w:rsidP="008D7BB4">
      <w:pPr>
        <w:pStyle w:val="APEX1"/>
        <w:ind w:left="1117" w:right="282"/>
      </w:pPr>
      <w:r w:rsidRPr="002E2A5D">
        <w:t>Системы подпора воздуха во все шахты лифтов (шахты лифтов для пожарных подразделений оснащены автономными системами приточной противодымной вентиляции). Объём подаваемого воздуха пропорционально разделён между надземной и подземной частями лифтовых шахт;</w:t>
      </w:r>
    </w:p>
    <w:p w:rsidR="001B646D" w:rsidRPr="002E2A5D" w:rsidRDefault="001B646D" w:rsidP="008D7BB4">
      <w:pPr>
        <w:pStyle w:val="APEX1"/>
        <w:ind w:left="1117" w:right="282"/>
      </w:pPr>
      <w:r w:rsidRPr="002E2A5D">
        <w:t>Системы подпора воздуха в тамбур-шлюзы (лифтовые холлы) перед выходами из лифтов на подземных этажах;</w:t>
      </w:r>
    </w:p>
    <w:p w:rsidR="001B646D" w:rsidRPr="002E2A5D" w:rsidRDefault="001B646D" w:rsidP="008D7BB4">
      <w:pPr>
        <w:pStyle w:val="APEX1"/>
        <w:ind w:left="1117" w:right="282"/>
      </w:pPr>
      <w:r w:rsidRPr="002E2A5D">
        <w:t>Системы подпора воздуха в тамбур-шлюзы перед лифтовыми холлами в подземных этажах;</w:t>
      </w:r>
    </w:p>
    <w:p w:rsidR="001B646D" w:rsidRPr="002E2A5D" w:rsidRDefault="001B646D" w:rsidP="008D7BB4">
      <w:pPr>
        <w:pStyle w:val="APEX1"/>
        <w:ind w:left="1117" w:right="282"/>
      </w:pPr>
      <w:bookmarkStart w:id="13" w:name="OLE_LINK33"/>
      <w:bookmarkStart w:id="14" w:name="OLE_LINK34"/>
      <w:r w:rsidRPr="002E2A5D">
        <w:t>Системы притока воздуха в нижние части помещений, защищаемых системами вытяжной противодымной вентиляции;</w:t>
      </w:r>
    </w:p>
    <w:bookmarkEnd w:id="13"/>
    <w:bookmarkEnd w:id="14"/>
    <w:p w:rsidR="001B646D" w:rsidRPr="002E2A5D" w:rsidRDefault="001B646D" w:rsidP="008D7BB4">
      <w:pPr>
        <w:pStyle w:val="APEX1"/>
        <w:ind w:left="1117" w:right="282"/>
      </w:pPr>
      <w:r w:rsidRPr="002E2A5D">
        <w:t>Системы подпора воздуха в безопасные зоны для МГН;</w:t>
      </w:r>
    </w:p>
    <w:p w:rsidR="001B646D" w:rsidRPr="002E2A5D" w:rsidRDefault="001B646D" w:rsidP="008D7BB4">
      <w:pPr>
        <w:pStyle w:val="APEX1"/>
        <w:ind w:left="1117" w:right="282"/>
      </w:pPr>
      <w:r w:rsidRPr="002E2A5D">
        <w:t>Системы компенсирующей подачи воздуха в поэтажные общественные коридоры жилой части;</w:t>
      </w:r>
    </w:p>
    <w:p w:rsidR="008D7BB4" w:rsidRPr="002E2A5D" w:rsidRDefault="008D7BB4" w:rsidP="008D7BB4">
      <w:pPr>
        <w:pStyle w:val="APEX4"/>
      </w:pPr>
    </w:p>
    <w:p w:rsidR="008D7BB4" w:rsidRPr="002E2A5D" w:rsidRDefault="008D7BB4" w:rsidP="008D7BB4">
      <w:pPr>
        <w:pStyle w:val="APEX1"/>
        <w:numPr>
          <w:ilvl w:val="0"/>
          <w:numId w:val="0"/>
        </w:numPr>
        <w:ind w:left="426" w:right="423" w:firstLine="708"/>
      </w:pPr>
      <w:r w:rsidRPr="002E2A5D">
        <w:rPr>
          <w:rStyle w:val="APEX5"/>
          <w:rFonts w:eastAsia="Calibri"/>
          <w:lang w:eastAsia="en-US"/>
        </w:rPr>
        <w:t>Системы противодымной вентиляции запроектированы автономными для каждого</w:t>
      </w:r>
      <w:r w:rsidRPr="002E2A5D">
        <w:t xml:space="preserve"> пожарн</w:t>
      </w:r>
      <w:r w:rsidR="00C54956" w:rsidRPr="002E2A5D">
        <w:t>ого</w:t>
      </w:r>
      <w:r w:rsidRPr="002E2A5D">
        <w:t xml:space="preserve"> отсек</w:t>
      </w:r>
      <w:r w:rsidR="00C54956" w:rsidRPr="002E2A5D">
        <w:t>а</w:t>
      </w:r>
      <w:r w:rsidRPr="002E2A5D">
        <w:t xml:space="preserve"> (самостоятельными для помещений различных классов функциональной пожарной опасности), кроме систем приточной противодымной вентиляции, предназначенных для защиты лестничных клеток и лифтовых шахт, сообщающихся с различными пожарными отсеками в соот</w:t>
      </w:r>
      <w:r w:rsidR="003A60A0" w:rsidRPr="002E2A5D">
        <w:t>ветствии с п.7.1 СП 7.13130.</w:t>
      </w:r>
      <w:r w:rsidR="00C54956" w:rsidRPr="002E2A5D">
        <w:t>2013</w:t>
      </w:r>
      <w:r w:rsidRPr="002E2A5D">
        <w:t xml:space="preserve"> и СТУ.</w:t>
      </w:r>
    </w:p>
    <w:p w:rsidR="008D7BB4" w:rsidRPr="002E2A5D" w:rsidRDefault="008D7BB4" w:rsidP="008D7BB4">
      <w:pPr>
        <w:pStyle w:val="APEX1"/>
        <w:numPr>
          <w:ilvl w:val="0"/>
          <w:numId w:val="0"/>
        </w:numPr>
        <w:ind w:left="426" w:right="423" w:firstLine="708"/>
      </w:pPr>
      <w:r w:rsidRPr="002E2A5D">
        <w:lastRenderedPageBreak/>
        <w:t>Вентиляторы систем дымоудаления расположены на кровле с устройством ограждения от доступа посторонних лиц. Вентиляторы приточной противодымной вентиляции расположены в отдельных венткамерах с противопожарными перегородками 1-го типа или на кровле с устройством ограждения от доступа посторонних лиц.</w:t>
      </w:r>
    </w:p>
    <w:p w:rsidR="008D7BB4" w:rsidRPr="002E2A5D" w:rsidRDefault="008D7BB4" w:rsidP="008D7BB4">
      <w:pPr>
        <w:pStyle w:val="APEX1"/>
        <w:numPr>
          <w:ilvl w:val="0"/>
          <w:numId w:val="0"/>
        </w:numPr>
        <w:ind w:left="426" w:right="423" w:firstLine="708"/>
      </w:pPr>
      <w:r w:rsidRPr="002E2A5D">
        <w:t>Комплекс технических средств автоматизации систем противопожарной защиты здания предусматривает централизованное и автоматическое отключение систем общеобменной вентиляции при срабатывании пожарных извещателей и включение систем противопожарной защиты.</w:t>
      </w:r>
    </w:p>
    <w:p w:rsidR="00C93AD4" w:rsidRPr="002E2A5D" w:rsidRDefault="00C93AD4" w:rsidP="006E3A55">
      <w:pPr>
        <w:pStyle w:val="APEX4"/>
        <w:spacing w:line="360" w:lineRule="auto"/>
        <w:ind w:firstLine="737"/>
        <w:rPr>
          <w:rFonts w:eastAsia="Calibri"/>
        </w:rPr>
      </w:pPr>
      <w:r w:rsidRPr="002E2A5D">
        <w:rPr>
          <w:rFonts w:eastAsia="Calibri"/>
        </w:rPr>
        <w:t xml:space="preserve">В случае возникновения пожароопасной ситуации проектом предусмотрены следующие мероприятия: </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установка </w:t>
      </w:r>
      <w:r w:rsidR="00F84235" w:rsidRPr="002E2A5D">
        <w:rPr>
          <w:rFonts w:eastAsia="Calibri"/>
        </w:rPr>
        <w:t>нормально-открытых</w:t>
      </w:r>
      <w:r w:rsidR="005233FB" w:rsidRPr="002E2A5D">
        <w:rPr>
          <w:rFonts w:eastAsia="Calibri"/>
        </w:rPr>
        <w:t xml:space="preserve"> противопожарных</w:t>
      </w:r>
      <w:r w:rsidR="00F84235" w:rsidRPr="002E2A5D">
        <w:rPr>
          <w:rFonts w:eastAsia="Calibri"/>
        </w:rPr>
        <w:t xml:space="preserve"> клапанов </w:t>
      </w:r>
      <w:r w:rsidRPr="002E2A5D">
        <w:rPr>
          <w:rFonts w:eastAsia="Calibri"/>
        </w:rPr>
        <w:t>в местах пересечения воздуховодами противопожарных преград или перекрытий и присоединения воздуховодов общеобменной вентиляции к дымоудалению;</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отключение всех систем общеобменной вентиляции надземной и подземной частей здания, а также тепловентиляторов, ВТЗ и пр.; </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закрытие нормально-открытых</w:t>
      </w:r>
      <w:r w:rsidR="005233FB" w:rsidRPr="002E2A5D">
        <w:rPr>
          <w:rFonts w:eastAsia="Calibri"/>
        </w:rPr>
        <w:t xml:space="preserve"> </w:t>
      </w:r>
      <w:r w:rsidRPr="002E2A5D">
        <w:rPr>
          <w:rFonts w:eastAsia="Calibri"/>
        </w:rPr>
        <w:t>противопожарных клапанах на воздуховодах систем общеобменной вентиляции;</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открытие клапанов дымоудаления обслуживаемой зоны и включение необходимых вентиляторов дымоудаления; </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включение необходимых вентиляторов компенсации удаляемого системами дымоудаления воздуха; </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включение необходимых вентиляторов подпора воздуха в шахты лифтов; </w:t>
      </w:r>
    </w:p>
    <w:p w:rsidR="00C93AD4" w:rsidRPr="002E2A5D" w:rsidRDefault="00C93AD4" w:rsidP="007A1A35">
      <w:pPr>
        <w:pStyle w:val="APEX4"/>
        <w:numPr>
          <w:ilvl w:val="0"/>
          <w:numId w:val="28"/>
        </w:numPr>
        <w:spacing w:line="360" w:lineRule="auto"/>
        <w:ind w:left="426" w:right="423" w:firstLine="708"/>
        <w:rPr>
          <w:rFonts w:eastAsia="Calibri"/>
        </w:rPr>
      </w:pPr>
      <w:r w:rsidRPr="002E2A5D">
        <w:rPr>
          <w:rFonts w:eastAsia="Calibri"/>
        </w:rPr>
        <w:t xml:space="preserve">включение необходимых вентиляторов подпора воздуха в тамбуры. </w:t>
      </w:r>
    </w:p>
    <w:p w:rsidR="00D4137B" w:rsidRPr="002E2A5D" w:rsidRDefault="00D4137B" w:rsidP="006E3A55">
      <w:pPr>
        <w:pStyle w:val="APEX4"/>
        <w:spacing w:line="360" w:lineRule="auto"/>
        <w:ind w:left="426" w:firstLine="708"/>
        <w:rPr>
          <w:rFonts w:eastAsia="Calibri"/>
        </w:rPr>
      </w:pPr>
      <w:r w:rsidRPr="002E2A5D">
        <w:rPr>
          <w:rFonts w:eastAsia="Calibri"/>
        </w:rPr>
        <w:t xml:space="preserve">Предел огнестойкости дымовых клапанов данных систем принят не менее, чем пределы огнестойкости каналов, в которых они установлены. </w:t>
      </w:r>
    </w:p>
    <w:p w:rsidR="00D4137B" w:rsidRPr="002E2A5D" w:rsidRDefault="00D4137B" w:rsidP="00D610E1">
      <w:pPr>
        <w:pStyle w:val="APEX4"/>
        <w:spacing w:line="360" w:lineRule="auto"/>
        <w:ind w:left="426" w:firstLine="708"/>
        <w:rPr>
          <w:rFonts w:eastAsia="Calibri"/>
        </w:rPr>
      </w:pPr>
      <w:r w:rsidRPr="002E2A5D">
        <w:rPr>
          <w:rFonts w:eastAsia="Calibri"/>
        </w:rPr>
        <w:t>Клапана дымоудаления с автоматическим и дистанционным управлением располагаются под потолком, не ниже верхнего уровня дверных проемов.</w:t>
      </w:r>
    </w:p>
    <w:p w:rsidR="00D610E1" w:rsidRPr="002E2A5D" w:rsidRDefault="00D610E1" w:rsidP="001578B9">
      <w:pPr>
        <w:pStyle w:val="APEX4"/>
        <w:spacing w:line="360" w:lineRule="auto"/>
        <w:ind w:firstLine="311"/>
        <w:rPr>
          <w:lang w:eastAsia="en-US"/>
        </w:rPr>
      </w:pPr>
      <w:r w:rsidRPr="002E2A5D">
        <w:rPr>
          <w:lang w:eastAsia="en-US"/>
        </w:rPr>
        <w:t xml:space="preserve">Управление исполнительными элементами оборудования противодымной вентиляции должно осуществляться в автоматическом (от автоматической пожарной сигнализации или автоматических установок пожаротушения) и дистанционном (с пульта дежурной смены </w:t>
      </w:r>
      <w:r w:rsidRPr="002E2A5D">
        <w:rPr>
          <w:lang w:eastAsia="en-US"/>
        </w:rPr>
        <w:lastRenderedPageBreak/>
        <w:t>диспетчерского персонала и от кнопок, установленных у эвакуационных выходов с этажей или в пожарных шкафах) режимах.</w:t>
      </w:r>
    </w:p>
    <w:p w:rsidR="00D610E1" w:rsidRPr="002E2A5D" w:rsidRDefault="00D610E1" w:rsidP="001578B9">
      <w:pPr>
        <w:pStyle w:val="APEX4"/>
        <w:spacing w:line="360" w:lineRule="auto"/>
        <w:ind w:firstLine="311"/>
        <w:rPr>
          <w:lang w:eastAsia="en-US"/>
        </w:rPr>
      </w:pPr>
      <w:r w:rsidRPr="002E2A5D">
        <w:rPr>
          <w:lang w:eastAsia="en-US"/>
        </w:rPr>
        <w:t>В системах вытяжной противодымной вентиляции применяются каналы (воздуховоды) в исполнении, соответствующем классу герметичности «В», с пределом огнестойкости не менее 0,75 часа (ЕI 45), а для автостоянки 1,0 часа (ЕI 60). Предел огнестойкости дымовых клапанов данных систем принят не менее, чем пределы огнестойкости каналов, в которых они установлены. Вентиляторы данных систем специального исполнения с пределом огнестойкости 400°С/2 часа, для подземной автостоянки - 600°С/1 часа.</w:t>
      </w:r>
    </w:p>
    <w:p w:rsidR="000F7A0C" w:rsidRPr="002E2A5D" w:rsidRDefault="000F7A0C" w:rsidP="001578B9">
      <w:pPr>
        <w:pStyle w:val="APEX4"/>
        <w:spacing w:line="360" w:lineRule="auto"/>
        <w:ind w:firstLine="311"/>
        <w:rPr>
          <w:lang w:eastAsia="en-US"/>
        </w:rPr>
      </w:pPr>
      <w:r w:rsidRPr="002E2A5D">
        <w:rPr>
          <w:lang w:eastAsia="en-US"/>
        </w:rPr>
        <w:t>На воздуховодах систем дымоудаления, для компенсации линейных расширений, предусмотрено установка огнестойких гибких вставок.</w:t>
      </w:r>
    </w:p>
    <w:p w:rsidR="00D610E1" w:rsidRPr="002E2A5D" w:rsidRDefault="00D610E1" w:rsidP="00D610E1">
      <w:pPr>
        <w:pStyle w:val="APEX4"/>
        <w:spacing w:line="360" w:lineRule="auto"/>
        <w:rPr>
          <w:lang w:eastAsia="en-US"/>
        </w:rPr>
      </w:pPr>
      <w:r w:rsidRPr="002E2A5D">
        <w:rPr>
          <w:lang w:eastAsia="en-US"/>
        </w:rPr>
        <w:t>В системах приточной противодымной вентиляции применяются каналы класса герметичности "В" с пределом огнестойкости не менее 0,5 часа (ЕI 30). Нормально-закрытые противопожарные клапаны этих систем имеют пределы огнестойкости не менее 1,0 часа (ЕI 60). В качестве вентиляторов данных систем применяются вентиляторы общего назначения.</w:t>
      </w:r>
    </w:p>
    <w:p w:rsidR="00D4137B" w:rsidRPr="002E2A5D" w:rsidRDefault="00D4137B" w:rsidP="00D610E1">
      <w:pPr>
        <w:pStyle w:val="APEX4"/>
        <w:spacing w:line="360" w:lineRule="auto"/>
        <w:ind w:left="426" w:firstLine="708"/>
        <w:rPr>
          <w:rFonts w:eastAsia="Calibri"/>
        </w:rPr>
      </w:pPr>
      <w:r w:rsidRPr="002E2A5D">
        <w:rPr>
          <w:rFonts w:eastAsia="Calibri"/>
        </w:rPr>
        <w:t>Выброс продуктов горения, располагается над покрытием здания на высоте не менее 2 метров, на расстоянии не менее 5 метров от воздухозаборных устройств систем приточной противодымной вентиляции.</w:t>
      </w:r>
    </w:p>
    <w:p w:rsidR="00D4137B" w:rsidRPr="002E2A5D" w:rsidRDefault="00D4137B" w:rsidP="006E3A55">
      <w:pPr>
        <w:pStyle w:val="APEX4"/>
        <w:spacing w:line="360" w:lineRule="auto"/>
        <w:ind w:left="426" w:firstLine="708"/>
      </w:pPr>
      <w:r w:rsidRPr="002E2A5D">
        <w:t xml:space="preserve">Для возмещения объемов удаляемых продуктов горения в нижние части защищаемых помещений предусматривается подача наружного воздуха. </w:t>
      </w:r>
    </w:p>
    <w:p w:rsidR="00D4137B" w:rsidRPr="002E2A5D" w:rsidRDefault="00D4137B" w:rsidP="006E3A55">
      <w:pPr>
        <w:pStyle w:val="APEX4"/>
        <w:spacing w:line="360" w:lineRule="auto"/>
        <w:ind w:left="426" w:firstLine="708"/>
        <w:rPr>
          <w:rFonts w:eastAsia="Calibri"/>
        </w:rPr>
      </w:pPr>
      <w:r w:rsidRPr="002E2A5D">
        <w:rPr>
          <w:rFonts w:eastAsia="Calibri"/>
        </w:rPr>
        <w:t>В холодный период времени, воздух, подаваемый в пожаробезопасные зоны, подогревается отдельной системой до 18°С.</w:t>
      </w:r>
    </w:p>
    <w:p w:rsidR="00D4137B" w:rsidRPr="002E2A5D" w:rsidRDefault="00D4137B" w:rsidP="006E3A55">
      <w:pPr>
        <w:pStyle w:val="APEX4"/>
        <w:spacing w:line="360" w:lineRule="auto"/>
        <w:ind w:left="426" w:firstLine="708"/>
      </w:pPr>
      <w:r w:rsidRPr="002E2A5D">
        <w:rPr>
          <w:rFonts w:eastAsia="Calibri"/>
        </w:rPr>
        <w:t>Расход наружного воздуха для приточной противодымной вентиляции рассчитан на обеспечение избыточного давления не менее 20 Па и не более 150 Па относительно смежны</w:t>
      </w:r>
      <w:r w:rsidR="006E3A55" w:rsidRPr="002E2A5D">
        <w:rPr>
          <w:rFonts w:eastAsia="Calibri"/>
        </w:rPr>
        <w:t xml:space="preserve">х помещений (коридоров, холлов) </w:t>
      </w:r>
      <w:r w:rsidRPr="002E2A5D">
        <w:t>в лестничны</w:t>
      </w:r>
      <w:r w:rsidR="006E3A55" w:rsidRPr="002E2A5D">
        <w:t>е</w:t>
      </w:r>
      <w:r w:rsidRPr="002E2A5D">
        <w:t xml:space="preserve"> клетк</w:t>
      </w:r>
      <w:r w:rsidR="006E3A55" w:rsidRPr="002E2A5D">
        <w:t>и</w:t>
      </w:r>
      <w:r w:rsidRPr="002E2A5D">
        <w:t xml:space="preserve"> при открытых дверях на пути эвакуации из помещений или коридоров на этаже пожара в лестничную клетку или при открытых дверях из здания наружу;</w:t>
      </w:r>
    </w:p>
    <w:p w:rsidR="00D4137B" w:rsidRPr="002E2A5D" w:rsidRDefault="00D4137B" w:rsidP="006E3A55">
      <w:pPr>
        <w:pStyle w:val="APEX4"/>
        <w:spacing w:line="360" w:lineRule="auto"/>
        <w:ind w:left="426" w:firstLine="708"/>
        <w:rPr>
          <w:rFonts w:eastAsia="Calibri"/>
        </w:rPr>
      </w:pPr>
      <w:r w:rsidRPr="002E2A5D">
        <w:rPr>
          <w:rFonts w:eastAsia="Calibri"/>
        </w:rPr>
        <w:t>Места прохода транзитных воздуховодов через ограждающие конструкции с нормируемым пределом огнестойкости уплотняются негорючими материалами, обеспечивая предел огнестойкости не менее предела огнестойкости пересекаемой конструкции.</w:t>
      </w:r>
    </w:p>
    <w:p w:rsidR="00C54956" w:rsidRPr="002E2A5D" w:rsidRDefault="00C54956">
      <w:pPr>
        <w:rPr>
          <w:rFonts w:ascii="PT Sans" w:eastAsia="Calibri" w:hAnsi="PT Sans" w:cs="Times New Roman"/>
          <w:bCs/>
          <w:noProof/>
          <w:lang w:eastAsia="de-DE"/>
        </w:rPr>
      </w:pPr>
      <w:r w:rsidRPr="002E2A5D">
        <w:rPr>
          <w:rFonts w:eastAsia="Calibri"/>
        </w:rPr>
        <w:br w:type="page"/>
      </w:r>
    </w:p>
    <w:p w:rsidR="00D4137B" w:rsidRPr="002E2A5D" w:rsidRDefault="00D4137B" w:rsidP="006E3A55">
      <w:pPr>
        <w:pStyle w:val="APEX"/>
        <w:numPr>
          <w:ilvl w:val="0"/>
          <w:numId w:val="0"/>
        </w:numPr>
        <w:spacing w:line="360" w:lineRule="auto"/>
        <w:ind w:left="141" w:firstLine="993"/>
        <w:rPr>
          <w:b/>
        </w:rPr>
      </w:pPr>
      <w:bookmarkStart w:id="15" w:name="_Toc511232733"/>
      <w:r w:rsidRPr="002E2A5D">
        <w:rPr>
          <w:b/>
        </w:rPr>
        <w:lastRenderedPageBreak/>
        <w:t>Е. сведения о тепловых нагрузках на отопление, вентиляцию, горячее водоснабжение на производственные и другие нужды</w:t>
      </w:r>
      <w:bookmarkEnd w:id="15"/>
      <w:r w:rsidRPr="002E2A5D">
        <w:rPr>
          <w:b/>
        </w:rPr>
        <w:t xml:space="preserve">; </w:t>
      </w:r>
    </w:p>
    <w:tbl>
      <w:tblPr>
        <w:tblW w:w="9826" w:type="dxa"/>
        <w:tblLook w:val="04A0" w:firstRow="1" w:lastRow="0" w:firstColumn="1" w:lastColumn="0" w:noHBand="0" w:noVBand="1"/>
      </w:tblPr>
      <w:tblGrid>
        <w:gridCol w:w="1552"/>
        <w:gridCol w:w="769"/>
        <w:gridCol w:w="1212"/>
        <w:gridCol w:w="1133"/>
        <w:gridCol w:w="1155"/>
        <w:gridCol w:w="918"/>
        <w:gridCol w:w="1139"/>
        <w:gridCol w:w="812"/>
        <w:gridCol w:w="1136"/>
      </w:tblGrid>
      <w:tr w:rsidR="00055A6E" w:rsidRPr="002E2A5D" w:rsidTr="004B7EB0">
        <w:trPr>
          <w:trHeight w:val="315"/>
        </w:trPr>
        <w:tc>
          <w:tcPr>
            <w:tcW w:w="1552" w:type="dxa"/>
            <w:tcBorders>
              <w:top w:val="single" w:sz="8" w:space="0" w:color="auto"/>
              <w:left w:val="single" w:sz="8" w:space="0" w:color="auto"/>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bookmarkStart w:id="16" w:name="_Toc511232735"/>
            <w:r w:rsidRPr="002E2A5D">
              <w:rPr>
                <w:rFonts w:ascii="PT Sans Narrow" w:eastAsia="Times New Roman" w:hAnsi="PT Sans Narrow" w:cs="Calibri"/>
                <w:color w:val="000000"/>
                <w:lang w:eastAsia="ru-RU"/>
              </w:rPr>
              <w:t> </w:t>
            </w:r>
          </w:p>
        </w:tc>
        <w:tc>
          <w:tcPr>
            <w:tcW w:w="769" w:type="dxa"/>
            <w:tcBorders>
              <w:top w:val="single" w:sz="8" w:space="0" w:color="auto"/>
              <w:left w:val="nil"/>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1212" w:type="dxa"/>
            <w:tcBorders>
              <w:top w:val="single" w:sz="8" w:space="0" w:color="auto"/>
              <w:left w:val="nil"/>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4345" w:type="dxa"/>
            <w:gridSpan w:val="4"/>
            <w:tcBorders>
              <w:top w:val="single" w:sz="8" w:space="0" w:color="auto"/>
              <w:left w:val="nil"/>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Расход теплоты, Вт/(Гкал/ч)</w:t>
            </w:r>
          </w:p>
        </w:tc>
        <w:tc>
          <w:tcPr>
            <w:tcW w:w="812" w:type="dxa"/>
            <w:vMerge w:val="restart"/>
            <w:tcBorders>
              <w:top w:val="single" w:sz="8" w:space="0" w:color="auto"/>
              <w:left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Расход холода, Вт</w:t>
            </w:r>
          </w:p>
        </w:tc>
        <w:tc>
          <w:tcPr>
            <w:tcW w:w="1136" w:type="dxa"/>
            <w:vMerge w:val="restart"/>
            <w:tcBorders>
              <w:top w:val="single" w:sz="8" w:space="0" w:color="auto"/>
              <w:left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Установ-ленная мо-щность электро-двигателей, кВт</w:t>
            </w:r>
          </w:p>
        </w:tc>
      </w:tr>
      <w:tr w:rsidR="00055A6E" w:rsidRPr="002E2A5D" w:rsidTr="004B7EB0">
        <w:trPr>
          <w:trHeight w:val="2100"/>
        </w:trPr>
        <w:tc>
          <w:tcPr>
            <w:tcW w:w="1552" w:type="dxa"/>
            <w:tcBorders>
              <w:top w:val="nil"/>
              <w:left w:val="single" w:sz="8" w:space="0" w:color="auto"/>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Наименование здания (сооружения), помещения</w:t>
            </w:r>
          </w:p>
        </w:tc>
        <w:tc>
          <w:tcPr>
            <w:tcW w:w="769"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Объём, м</w:t>
            </w:r>
            <w:r w:rsidRPr="002E2A5D">
              <w:rPr>
                <w:rFonts w:ascii="PT Sans Narrow" w:eastAsia="Times New Roman" w:hAnsi="PT Sans Narrow" w:cs="Calibri"/>
                <w:color w:val="000000"/>
                <w:vertAlign w:val="superscript"/>
                <w:lang w:eastAsia="ru-RU"/>
              </w:rPr>
              <w:t>3</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Периоды года при t</w:t>
            </w:r>
            <w:r w:rsidRPr="002E2A5D">
              <w:rPr>
                <w:rFonts w:ascii="PT Sans Narrow" w:eastAsia="Times New Roman" w:hAnsi="PT Sans Narrow" w:cs="Calibri"/>
                <w:color w:val="000000"/>
                <w:vertAlign w:val="subscript"/>
                <w:lang w:eastAsia="ru-RU"/>
              </w:rPr>
              <w:t>н</w:t>
            </w:r>
            <w:r w:rsidRPr="002E2A5D">
              <w:rPr>
                <w:rFonts w:ascii="PT Sans Narrow" w:eastAsia="Times New Roman" w:hAnsi="PT Sans Narrow" w:cs="Calibri"/>
                <w:color w:val="000000"/>
                <w:lang w:eastAsia="ru-RU"/>
              </w:rPr>
              <w:t>, 0С</w:t>
            </w:r>
          </w:p>
        </w:tc>
        <w:tc>
          <w:tcPr>
            <w:tcW w:w="1133"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на отопле-ние</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на вентиляцию</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на горячее водосна-бжение</w:t>
            </w:r>
          </w:p>
        </w:tc>
        <w:tc>
          <w:tcPr>
            <w:tcW w:w="113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общий</w:t>
            </w:r>
          </w:p>
        </w:tc>
        <w:tc>
          <w:tcPr>
            <w:tcW w:w="812" w:type="dxa"/>
            <w:vMerge/>
            <w:tcBorders>
              <w:left w:val="single" w:sz="8" w:space="0" w:color="auto"/>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136" w:type="dxa"/>
            <w:vMerge/>
            <w:tcBorders>
              <w:left w:val="single" w:sz="8" w:space="0" w:color="auto"/>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315"/>
        </w:trPr>
        <w:tc>
          <w:tcPr>
            <w:tcW w:w="1552" w:type="dxa"/>
            <w:tcBorders>
              <w:top w:val="nil"/>
              <w:left w:val="single" w:sz="8" w:space="0" w:color="auto"/>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76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1133"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13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812" w:type="dxa"/>
            <w:vMerge/>
            <w:tcBorders>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136" w:type="dxa"/>
            <w:vMerge/>
            <w:tcBorders>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315"/>
        </w:trPr>
        <w:tc>
          <w:tcPr>
            <w:tcW w:w="1552" w:type="dxa"/>
            <w:tcBorders>
              <w:top w:val="nil"/>
              <w:left w:val="single" w:sz="8" w:space="0" w:color="auto"/>
              <w:bottom w:val="single" w:sz="8" w:space="0" w:color="auto"/>
              <w:right w:val="nil"/>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769"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1212"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rPr>
                <w:rFonts w:ascii="Calibri" w:eastAsia="Times New Roman" w:hAnsi="Calibri" w:cs="Calibri"/>
                <w:color w:val="000000"/>
                <w:lang w:eastAsia="ru-RU"/>
              </w:rPr>
            </w:pPr>
            <w:r w:rsidRPr="002E2A5D">
              <w:rPr>
                <w:rFonts w:ascii="Calibri" w:eastAsia="Times New Roman" w:hAnsi="Calibri" w:cs="Calibri"/>
                <w:color w:val="000000"/>
                <w:lang w:eastAsia="ru-RU"/>
              </w:rPr>
              <w:t> </w:t>
            </w:r>
          </w:p>
        </w:tc>
        <w:tc>
          <w:tcPr>
            <w:tcW w:w="1133"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1155"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918"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1139"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812" w:type="dxa"/>
            <w:tcBorders>
              <w:top w:val="nil"/>
              <w:left w:val="nil"/>
              <w:bottom w:val="single" w:sz="8" w:space="0" w:color="auto"/>
              <w:right w:val="nil"/>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1</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722 687</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722 687</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0,6214</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0,6214</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465"/>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27 004</w:t>
            </w:r>
          </w:p>
        </w:tc>
        <w:tc>
          <w:tcPr>
            <w:tcW w:w="1155" w:type="dxa"/>
            <w:tcBorders>
              <w:top w:val="nil"/>
              <w:left w:val="nil"/>
              <w:bottom w:val="nil"/>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11 400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38 404</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0,0232</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0,0098</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0,0030</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63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4 968</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6 200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11 168</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40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0,0043</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0,0053</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0,0096</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2</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665 710</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665 710</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0,5724</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0,5724</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42 416</w:t>
            </w:r>
          </w:p>
        </w:tc>
        <w:tc>
          <w:tcPr>
            <w:tcW w:w="1155" w:type="dxa"/>
            <w:tcBorders>
              <w:top w:val="nil"/>
              <w:left w:val="nil"/>
              <w:bottom w:val="nil"/>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12 400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24353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54 816</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0,0365</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w:t>
            </w:r>
            <w:r w:rsidR="0024353E" w:rsidRPr="002E2A5D">
              <w:rPr>
                <w:rFonts w:ascii="PT Sans Narrow" w:eastAsia="Times New Roman" w:hAnsi="PT Sans Narrow" w:cs="Calibri"/>
                <w:color w:val="000000"/>
                <w:lang w:eastAsia="ru-RU"/>
              </w:rPr>
              <w:t>107</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0,04</w:t>
            </w:r>
            <w:r w:rsidR="0024353E" w:rsidRPr="002E2A5D">
              <w:rPr>
                <w:rFonts w:ascii="PT Sans Narrow" w:eastAsia="Times New Roman" w:hAnsi="PT Sans Narrow" w:cs="Calibri"/>
                <w:color w:val="000000"/>
                <w:lang w:eastAsia="ru-RU"/>
              </w:rPr>
              <w:t>71</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6 650</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32 900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39 550</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0,0057</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0,0283</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0,0340</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3</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lastRenderedPageBreak/>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614 292</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614 292</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0,5282</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0,5282</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24353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27 768</w:t>
            </w:r>
          </w:p>
        </w:tc>
        <w:tc>
          <w:tcPr>
            <w:tcW w:w="1155"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24 100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51 868</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24353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0,0239</w:t>
            </w:r>
          </w:p>
        </w:tc>
        <w:tc>
          <w:tcPr>
            <w:tcW w:w="1155"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0,0207</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0,0446</w:t>
            </w:r>
          </w:p>
        </w:tc>
        <w:tc>
          <w:tcPr>
            <w:tcW w:w="81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5 304</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16 800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22 104</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0,0046</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0,0144</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0,0190</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4</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257 236</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257 236</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0,2212</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0,2212</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24353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12 633</w:t>
            </w:r>
          </w:p>
        </w:tc>
        <w:tc>
          <w:tcPr>
            <w:tcW w:w="1155"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5 900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18 533</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24353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0,0109</w:t>
            </w:r>
          </w:p>
        </w:tc>
        <w:tc>
          <w:tcPr>
            <w:tcW w:w="1155"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0,0051</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0,0159</w:t>
            </w:r>
          </w:p>
        </w:tc>
        <w:tc>
          <w:tcPr>
            <w:tcW w:w="81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2 565</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4 700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7 265</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0,0022</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0,0040</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0,0062</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5</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645 149</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645 149</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0,5547</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0,5547</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24353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28 857</w:t>
            </w:r>
          </w:p>
        </w:tc>
        <w:tc>
          <w:tcPr>
            <w:tcW w:w="1155"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25 700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54 557</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24353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0,0248</w:t>
            </w:r>
          </w:p>
        </w:tc>
        <w:tc>
          <w:tcPr>
            <w:tcW w:w="1155"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0,0221</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0,0469</w:t>
            </w:r>
          </w:p>
        </w:tc>
        <w:tc>
          <w:tcPr>
            <w:tcW w:w="81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Смо-три </w:t>
            </w:r>
            <w:r w:rsidRPr="002E2A5D">
              <w:rPr>
                <w:rFonts w:ascii="PT Sans Narrow" w:eastAsia="Times New Roman" w:hAnsi="PT Sans Narrow" w:cs="Calibri"/>
                <w:color w:val="000000"/>
                <w:lang w:eastAsia="ru-RU"/>
              </w:rPr>
              <w:lastRenderedPageBreak/>
              <w:t>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lastRenderedPageBreak/>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4 410</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18 000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22 410</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0,0038</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0,0155</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0,0193</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6</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647 548</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647 548</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0,5568</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0,5568</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24353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41 143</w:t>
            </w:r>
          </w:p>
        </w:tc>
        <w:tc>
          <w:tcPr>
            <w:tcW w:w="1155"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4 100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45 243</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24353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0,0354</w:t>
            </w:r>
          </w:p>
        </w:tc>
        <w:tc>
          <w:tcPr>
            <w:tcW w:w="1155"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0,0035</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0,0389</w:t>
            </w:r>
          </w:p>
        </w:tc>
        <w:tc>
          <w:tcPr>
            <w:tcW w:w="81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6 704</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43 700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50 404</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0,0058</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0,0376</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0,0433</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7</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710 539</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710 539</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0,6110</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0,6110</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24353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27 936</w:t>
            </w:r>
          </w:p>
        </w:tc>
        <w:tc>
          <w:tcPr>
            <w:tcW w:w="1155"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9 500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37 436</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24353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0,0240</w:t>
            </w:r>
          </w:p>
        </w:tc>
        <w:tc>
          <w:tcPr>
            <w:tcW w:w="1155"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0,0082</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24353E" w:rsidRPr="002E2A5D" w:rsidRDefault="0024353E" w:rsidP="0024353E">
            <w:pPr>
              <w:jc w:val="center"/>
              <w:rPr>
                <w:rFonts w:ascii="PT Sans Narrow" w:hAnsi="PT Sans Narrow" w:cs="Calibri"/>
                <w:color w:val="000000"/>
              </w:rPr>
            </w:pPr>
            <w:r w:rsidRPr="002E2A5D">
              <w:rPr>
                <w:rFonts w:ascii="PT Sans Narrow" w:hAnsi="PT Sans Narrow" w:cs="Calibri"/>
                <w:color w:val="000000"/>
              </w:rPr>
              <w:t>0,0322</w:t>
            </w:r>
          </w:p>
        </w:tc>
        <w:tc>
          <w:tcPr>
            <w:tcW w:w="812"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24353E" w:rsidRPr="002E2A5D" w:rsidRDefault="0024353E" w:rsidP="0024353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5 304</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20 100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25 404</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0,0046</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0,0173</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0,0218</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Корпус 8</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Жилая часть. </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272 711</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272 711</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0,2345</w:t>
            </w:r>
          </w:p>
        </w:tc>
        <w:tc>
          <w:tcPr>
            <w:tcW w:w="1155"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0,2345</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Нежилая часть (помещения 1  этажа)</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11 030</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12 400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23 430</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0,0095</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0,0107</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0,0201</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97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lastRenderedPageBreak/>
              <w:t>Технические помещения на -1 этаже</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2 565</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8 900</w:t>
            </w:r>
          </w:p>
        </w:tc>
        <w:tc>
          <w:tcPr>
            <w:tcW w:w="9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11 465</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0,0022</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0,0077</w:t>
            </w:r>
          </w:p>
        </w:tc>
        <w:tc>
          <w:tcPr>
            <w:tcW w:w="918" w:type="dxa"/>
            <w:vMerge/>
            <w:tcBorders>
              <w:top w:val="single" w:sz="8" w:space="0" w:color="auto"/>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0,0099</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82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31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Автостоянка</w:t>
            </w:r>
          </w:p>
        </w:tc>
      </w:tr>
      <w:tr w:rsidR="00055A6E" w:rsidRPr="002E2A5D" w:rsidTr="004B7EB0">
        <w:trPr>
          <w:trHeight w:val="465"/>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Автостоянка, рампа, тех. пом. (приточная вентиляция+ВТЗ)</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132 856</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622 500</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755 356</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0,1142</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0,5353</w:t>
            </w: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0,6495</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r>
      <w:tr w:rsidR="00055A6E" w:rsidRPr="002E2A5D" w:rsidTr="004B7EB0">
        <w:trPr>
          <w:trHeight w:val="145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 xml:space="preserve"> </w:t>
            </w:r>
          </w:p>
        </w:tc>
      </w:tr>
      <w:tr w:rsidR="00055A6E" w:rsidRPr="002E2A5D" w:rsidTr="004B7EB0">
        <w:trPr>
          <w:trHeight w:val="465"/>
        </w:trPr>
        <w:tc>
          <w:tcPr>
            <w:tcW w:w="982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b/>
                <w:bCs/>
                <w:color w:val="000000"/>
                <w:lang w:eastAsia="ru-RU"/>
              </w:rPr>
            </w:pPr>
            <w:r w:rsidRPr="002E2A5D">
              <w:rPr>
                <w:rFonts w:ascii="PT Sans Narrow" w:eastAsia="Times New Roman" w:hAnsi="PT Sans Narrow" w:cs="Calibri"/>
                <w:b/>
                <w:bCs/>
                <w:color w:val="000000"/>
                <w:lang w:eastAsia="ru-RU"/>
              </w:rPr>
              <w:t> </w:t>
            </w:r>
          </w:p>
        </w:tc>
      </w:tr>
      <w:tr w:rsidR="00055A6E" w:rsidRPr="002E2A5D" w:rsidTr="004B7EB0">
        <w:trPr>
          <w:trHeight w:val="300"/>
        </w:trPr>
        <w:tc>
          <w:tcPr>
            <w:tcW w:w="155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Всего</w:t>
            </w:r>
          </w:p>
        </w:tc>
        <w:tc>
          <w:tcPr>
            <w:tcW w:w="769"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055A6E">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Смо-три раздел «АР»</w:t>
            </w:r>
          </w:p>
        </w:tc>
        <w:tc>
          <w:tcPr>
            <w:tcW w:w="1212" w:type="dxa"/>
            <w:tcBorders>
              <w:top w:val="nil"/>
              <w:left w:val="nil"/>
              <w:bottom w:val="nil"/>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Холодный</w:t>
            </w:r>
          </w:p>
        </w:tc>
        <w:tc>
          <w:tcPr>
            <w:tcW w:w="1133" w:type="dxa"/>
            <w:tcBorders>
              <w:top w:val="nil"/>
              <w:left w:val="nil"/>
              <w:bottom w:val="nil"/>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4 925 984</w:t>
            </w:r>
          </w:p>
        </w:tc>
        <w:tc>
          <w:tcPr>
            <w:tcW w:w="1155" w:type="dxa"/>
            <w:tcBorders>
              <w:top w:val="nil"/>
              <w:left w:val="nil"/>
              <w:bottom w:val="nil"/>
              <w:right w:val="single" w:sz="8" w:space="0" w:color="auto"/>
            </w:tcBorders>
            <w:shd w:val="clear" w:color="auto" w:fill="auto"/>
            <w:vAlign w:val="center"/>
            <w:hideMark/>
          </w:tcPr>
          <w:p w:rsidR="00055A6E" w:rsidRPr="002E2A5D" w:rsidRDefault="00055A6E" w:rsidP="00A870DD">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8</w:t>
            </w:r>
            <w:r w:rsidR="00A870DD" w:rsidRPr="002E2A5D">
              <w:rPr>
                <w:rFonts w:ascii="PT Sans Narrow" w:eastAsia="Times New Roman" w:hAnsi="PT Sans Narrow" w:cs="Calibri"/>
                <w:color w:val="000000"/>
                <w:lang w:eastAsia="ru-RU"/>
              </w:rPr>
              <w:t>81 554</w:t>
            </w:r>
          </w:p>
        </w:tc>
        <w:tc>
          <w:tcPr>
            <w:tcW w:w="918"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nil"/>
              <w:right w:val="single" w:sz="8" w:space="0" w:color="auto"/>
            </w:tcBorders>
            <w:shd w:val="clear" w:color="auto" w:fill="auto"/>
            <w:vAlign w:val="center"/>
            <w:hideMark/>
          </w:tcPr>
          <w:p w:rsidR="00055A6E" w:rsidRPr="002E2A5D" w:rsidRDefault="00055A6E" w:rsidP="00A870DD">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5 80</w:t>
            </w:r>
            <w:r w:rsidR="00A870DD" w:rsidRPr="002E2A5D">
              <w:rPr>
                <w:rFonts w:ascii="PT Sans Narrow" w:eastAsia="Times New Roman" w:hAnsi="PT Sans Narrow" w:cs="Calibri"/>
                <w:color w:val="000000"/>
                <w:lang w:eastAsia="ru-RU"/>
              </w:rPr>
              <w:t>7</w:t>
            </w:r>
            <w:r w:rsidRPr="002E2A5D">
              <w:rPr>
                <w:rFonts w:ascii="PT Sans Narrow" w:eastAsia="Times New Roman" w:hAnsi="PT Sans Narrow" w:cs="Calibri"/>
                <w:color w:val="000000"/>
                <w:lang w:eastAsia="ru-RU"/>
              </w:rPr>
              <w:t xml:space="preserve"> </w:t>
            </w:r>
            <w:r w:rsidR="00A870DD" w:rsidRPr="002E2A5D">
              <w:rPr>
                <w:rFonts w:ascii="PT Sans Narrow" w:eastAsia="Times New Roman" w:hAnsi="PT Sans Narrow" w:cs="Calibri"/>
                <w:color w:val="000000"/>
                <w:lang w:eastAsia="ru-RU"/>
              </w:rPr>
              <w:t>538</w:t>
            </w:r>
          </w:p>
        </w:tc>
        <w:tc>
          <w:tcPr>
            <w:tcW w:w="812"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val="restart"/>
            <w:tcBorders>
              <w:top w:val="nil"/>
              <w:left w:val="single" w:sz="8" w:space="0" w:color="auto"/>
              <w:bottom w:val="single" w:sz="8" w:space="0" w:color="000000"/>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666*</w:t>
            </w:r>
          </w:p>
        </w:tc>
      </w:tr>
      <w:tr w:rsidR="00055A6E" w:rsidRPr="002E2A5D" w:rsidTr="004B7EB0">
        <w:trPr>
          <w:trHeight w:val="3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-25,0ºС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4,2356</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A870DD">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0,7</w:t>
            </w:r>
            <w:r w:rsidR="00A870DD" w:rsidRPr="002E2A5D">
              <w:rPr>
                <w:rFonts w:ascii="PT Sans Narrow" w:eastAsia="Times New Roman" w:hAnsi="PT Sans Narrow" w:cs="Calibri"/>
                <w:color w:val="000000"/>
                <w:lang w:eastAsia="ru-RU"/>
              </w:rPr>
              <w:t>584</w:t>
            </w:r>
          </w:p>
        </w:tc>
        <w:tc>
          <w:tcPr>
            <w:tcW w:w="918"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A870DD">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4,99</w:t>
            </w:r>
            <w:r w:rsidR="00A870DD" w:rsidRPr="002E2A5D">
              <w:rPr>
                <w:rFonts w:ascii="PT Sans Narrow" w:eastAsia="Times New Roman" w:hAnsi="PT Sans Narrow" w:cs="Calibri"/>
                <w:color w:val="000000"/>
                <w:lang w:eastAsia="ru-RU"/>
              </w:rPr>
              <w:t>4</w:t>
            </w:r>
          </w:p>
        </w:tc>
        <w:tc>
          <w:tcPr>
            <w:tcW w:w="81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1136"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r>
      <w:tr w:rsidR="00055A6E" w:rsidRPr="002E2A5D" w:rsidTr="004B7EB0">
        <w:trPr>
          <w:trHeight w:val="615"/>
        </w:trPr>
        <w:tc>
          <w:tcPr>
            <w:tcW w:w="1552"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769" w:type="dxa"/>
            <w:vMerge/>
            <w:tcBorders>
              <w:top w:val="nil"/>
              <w:left w:val="single" w:sz="8" w:space="0" w:color="auto"/>
              <w:bottom w:val="single" w:sz="8" w:space="0" w:color="000000"/>
              <w:right w:val="single" w:sz="8" w:space="0" w:color="auto"/>
            </w:tcBorders>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p>
        </w:tc>
        <w:tc>
          <w:tcPr>
            <w:tcW w:w="12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055A6E">
            <w:pPr>
              <w:spacing w:after="0" w:line="240" w:lineRule="auto"/>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Теплый +23,0ºС</w:t>
            </w:r>
          </w:p>
        </w:tc>
        <w:tc>
          <w:tcPr>
            <w:tcW w:w="1133"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55"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918"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9"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c>
          <w:tcPr>
            <w:tcW w:w="812"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r w:rsidRPr="002E2A5D">
              <w:rPr>
                <w:rFonts w:ascii="PT Sans Narrow" w:eastAsia="Times New Roman" w:hAnsi="PT Sans Narrow" w:cs="Calibri"/>
                <w:color w:val="000000"/>
                <w:lang w:eastAsia="ru-RU"/>
              </w:rPr>
              <w:t>-</w:t>
            </w:r>
          </w:p>
        </w:tc>
        <w:tc>
          <w:tcPr>
            <w:tcW w:w="1136" w:type="dxa"/>
            <w:tcBorders>
              <w:top w:val="nil"/>
              <w:left w:val="nil"/>
              <w:bottom w:val="single" w:sz="8" w:space="0" w:color="auto"/>
              <w:right w:val="single" w:sz="8" w:space="0" w:color="auto"/>
            </w:tcBorders>
            <w:shd w:val="clear" w:color="auto" w:fill="auto"/>
            <w:vAlign w:val="center"/>
            <w:hideMark/>
          </w:tcPr>
          <w:p w:rsidR="00055A6E" w:rsidRPr="002E2A5D" w:rsidRDefault="00055A6E" w:rsidP="004B7EB0">
            <w:pPr>
              <w:spacing w:after="0" w:line="240" w:lineRule="auto"/>
              <w:jc w:val="center"/>
              <w:rPr>
                <w:rFonts w:ascii="PT Sans Narrow" w:eastAsia="Times New Roman" w:hAnsi="PT Sans Narrow" w:cs="Calibri"/>
                <w:color w:val="000000"/>
                <w:lang w:eastAsia="ru-RU"/>
              </w:rPr>
            </w:pPr>
          </w:p>
        </w:tc>
      </w:tr>
    </w:tbl>
    <w:p w:rsidR="00055A6E" w:rsidRPr="002E2A5D" w:rsidRDefault="00055A6E" w:rsidP="00055A6E">
      <w:pPr>
        <w:pStyle w:val="APEX4"/>
        <w:spacing w:line="360" w:lineRule="auto"/>
        <w:ind w:firstLine="851"/>
        <w:rPr>
          <w:color w:val="000000" w:themeColor="text1"/>
        </w:rPr>
      </w:pPr>
      <w:r w:rsidRPr="002E2A5D">
        <w:rPr>
          <w:color w:val="000000" w:themeColor="text1"/>
        </w:rPr>
        <w:t xml:space="preserve">* - электрическая нагрузка посчитана по холодному периоду, в том числе электрическая нагрузка на системы дымоудаления –  480,7 кВт.     </w:t>
      </w:r>
    </w:p>
    <w:p w:rsidR="00FB4E00" w:rsidRPr="002E2A5D" w:rsidRDefault="00FB4E00" w:rsidP="00D95243">
      <w:pPr>
        <w:pStyle w:val="APEX4"/>
        <w:spacing w:line="360" w:lineRule="auto"/>
        <w:ind w:firstLine="737"/>
        <w:rPr>
          <w:b/>
        </w:rPr>
      </w:pPr>
    </w:p>
    <w:p w:rsidR="00D4137B" w:rsidRPr="002E2A5D" w:rsidRDefault="00D4137B" w:rsidP="00D95243">
      <w:pPr>
        <w:pStyle w:val="APEX4"/>
        <w:spacing w:line="360" w:lineRule="auto"/>
        <w:ind w:firstLine="737"/>
        <w:rPr>
          <w:b/>
        </w:rPr>
      </w:pPr>
      <w:r w:rsidRPr="002E2A5D">
        <w:rPr>
          <w:b/>
        </w:rPr>
        <w:t xml:space="preserve">Ж. </w:t>
      </w:r>
      <w:bookmarkEnd w:id="16"/>
      <w:r w:rsidR="006A0E3A" w:rsidRPr="002E2A5D">
        <w:rPr>
          <w:b/>
        </w:rPr>
        <w:t>СВЕДЕНИЯ О ПОТРЕБНОСТИ В ПАРЕ</w:t>
      </w:r>
      <w:r w:rsidRPr="002E2A5D">
        <w:rPr>
          <w:b/>
        </w:rPr>
        <w:t>;</w:t>
      </w:r>
    </w:p>
    <w:p w:rsidR="00D4137B" w:rsidRPr="002E2A5D" w:rsidRDefault="00D4137B" w:rsidP="006E3A55">
      <w:pPr>
        <w:pStyle w:val="APEX4"/>
        <w:spacing w:line="360" w:lineRule="auto"/>
        <w:ind w:left="426" w:firstLine="708"/>
      </w:pPr>
      <w:r w:rsidRPr="002E2A5D">
        <w:t>В данном объекте потребность в паре отсутствует.</w:t>
      </w:r>
    </w:p>
    <w:p w:rsidR="00D4137B" w:rsidRPr="002E2A5D" w:rsidRDefault="00D4137B" w:rsidP="006E3A55">
      <w:pPr>
        <w:pStyle w:val="APEX"/>
        <w:numPr>
          <w:ilvl w:val="0"/>
          <w:numId w:val="0"/>
        </w:numPr>
        <w:spacing w:line="360" w:lineRule="auto"/>
        <w:ind w:left="426" w:firstLine="708"/>
        <w:rPr>
          <w:b/>
        </w:rPr>
      </w:pPr>
      <w:bookmarkStart w:id="17" w:name="_Toc511232736"/>
      <w:r w:rsidRPr="002E2A5D">
        <w:rPr>
          <w:b/>
        </w:rPr>
        <w:t>З. обоснование оптимальности размещения отопительного оборудования, характеристик материалов для изготовления воздуховодов</w:t>
      </w:r>
      <w:bookmarkEnd w:id="17"/>
      <w:r w:rsidRPr="002E2A5D">
        <w:rPr>
          <w:b/>
        </w:rPr>
        <w:t>;</w:t>
      </w:r>
    </w:p>
    <w:p w:rsidR="00D4137B" w:rsidRPr="002E2A5D" w:rsidRDefault="00D4137B" w:rsidP="006E3A55">
      <w:pPr>
        <w:pStyle w:val="APEX4"/>
        <w:spacing w:line="360" w:lineRule="auto"/>
        <w:ind w:left="426" w:firstLine="708"/>
        <w:rPr>
          <w:color w:val="000000" w:themeColor="text1"/>
        </w:rPr>
      </w:pPr>
      <w:r w:rsidRPr="002E2A5D">
        <w:rPr>
          <w:color w:val="000000"/>
          <w:lang w:eastAsia="ru-RU"/>
        </w:rPr>
        <w:t>Отопительные</w:t>
      </w:r>
      <w:r w:rsidRPr="002E2A5D">
        <w:rPr>
          <w:color w:val="000000" w:themeColor="text1"/>
        </w:rPr>
        <w:t xml:space="preserve"> приборы устанавливаются вдоль наружных стен под световыми проёмами (окнами).</w:t>
      </w:r>
    </w:p>
    <w:p w:rsidR="00D4137B" w:rsidRPr="002E2A5D" w:rsidRDefault="00D4137B" w:rsidP="006E3A55">
      <w:pPr>
        <w:pStyle w:val="APEX4"/>
        <w:spacing w:line="360" w:lineRule="auto"/>
        <w:ind w:left="426" w:firstLine="708"/>
        <w:rPr>
          <w:lang w:eastAsia="ru-RU"/>
        </w:rPr>
      </w:pPr>
      <w:r w:rsidRPr="002E2A5D">
        <w:rPr>
          <w:lang w:eastAsia="ru-RU"/>
        </w:rPr>
        <w:t>Отопительные приборы лестничных клеток устанавливаются на высоте не менее 2,2 м от площадок с запорно-регулирующей арматурой на подводках (без термостатических элементов).</w:t>
      </w:r>
    </w:p>
    <w:p w:rsidR="00D4137B" w:rsidRPr="002E2A5D" w:rsidRDefault="00D4137B" w:rsidP="006E3A55">
      <w:pPr>
        <w:pStyle w:val="APEX4"/>
        <w:spacing w:line="360" w:lineRule="auto"/>
        <w:ind w:left="426" w:firstLine="708"/>
        <w:rPr>
          <w:color w:val="000000"/>
          <w:lang w:eastAsia="ru-RU"/>
        </w:rPr>
      </w:pPr>
      <w:r w:rsidRPr="002E2A5D">
        <w:rPr>
          <w:color w:val="000000"/>
          <w:lang w:eastAsia="ru-RU"/>
        </w:rPr>
        <w:t xml:space="preserve">Воздуховоды </w:t>
      </w:r>
      <w:r w:rsidRPr="002E2A5D">
        <w:t>систем</w:t>
      </w:r>
      <w:r w:rsidRPr="002E2A5D">
        <w:rPr>
          <w:color w:val="000000"/>
          <w:lang w:eastAsia="ru-RU"/>
        </w:rPr>
        <w:t xml:space="preserve"> вентиляции</w:t>
      </w:r>
      <w:r w:rsidR="00D22D90" w:rsidRPr="002E2A5D">
        <w:rPr>
          <w:color w:val="000000"/>
          <w:lang w:eastAsia="ru-RU"/>
        </w:rPr>
        <w:t>, с нормируемым пределом огнестойкости,</w:t>
      </w:r>
      <w:r w:rsidRPr="002E2A5D">
        <w:rPr>
          <w:color w:val="000000"/>
          <w:lang w:eastAsia="ru-RU"/>
        </w:rPr>
        <w:t xml:space="preserve"> предусматриваются из листовой оцинкованной стали по ГОСТ 14918-80, толщиной не менее 0.8 мм. Транзитные участки воздуховодов принимаются согласно ГОСТ Р ЕН 13779 плотными </w:t>
      </w:r>
      <w:r w:rsidRPr="002E2A5D">
        <w:rPr>
          <w:color w:val="000000"/>
          <w:lang w:eastAsia="ru-RU"/>
        </w:rPr>
        <w:lastRenderedPageBreak/>
        <w:t xml:space="preserve">класса герметичности В. Толщина воздуховодов определяется в соответствии </w:t>
      </w:r>
      <w:r w:rsidR="003A60A0" w:rsidRPr="002E2A5D">
        <w:rPr>
          <w:color w:val="000000"/>
          <w:lang w:eastAsia="ru-RU"/>
        </w:rPr>
        <w:t>с Приложением К СП 60.13330</w:t>
      </w:r>
      <w:r w:rsidRPr="002E2A5D">
        <w:rPr>
          <w:color w:val="000000"/>
          <w:lang w:eastAsia="ru-RU"/>
        </w:rPr>
        <w:t>.</w:t>
      </w:r>
      <w:r w:rsidR="00C54956" w:rsidRPr="002E2A5D">
        <w:rPr>
          <w:color w:val="000000"/>
          <w:lang w:eastAsia="ru-RU"/>
        </w:rPr>
        <w:t>2016</w:t>
      </w:r>
    </w:p>
    <w:p w:rsidR="00D4137B" w:rsidRPr="002E2A5D" w:rsidRDefault="00D4137B" w:rsidP="006E3A55">
      <w:pPr>
        <w:pStyle w:val="APEX4"/>
        <w:spacing w:line="360" w:lineRule="auto"/>
        <w:ind w:left="426" w:firstLine="708"/>
        <w:rPr>
          <w:rFonts w:eastAsia="Calibri"/>
        </w:rPr>
      </w:pPr>
      <w:r w:rsidRPr="002E2A5D">
        <w:rPr>
          <w:rFonts w:eastAsia="Calibri"/>
        </w:rPr>
        <w:t>Для систем приточно-вытяжной противодымной вентиляции предусмотрены воздуховоды и каналы из негорючих материалов класса герметичности "В" толщиной не менее 0,</w:t>
      </w:r>
      <w:r w:rsidR="00B75224" w:rsidRPr="002E2A5D">
        <w:rPr>
          <w:rFonts w:eastAsia="Calibri"/>
        </w:rPr>
        <w:t>9</w:t>
      </w:r>
      <w:r w:rsidRPr="002E2A5D">
        <w:rPr>
          <w:rFonts w:eastAsia="Calibri"/>
        </w:rPr>
        <w:t xml:space="preserve"> мм, с пределами огнест</w:t>
      </w:r>
      <w:r w:rsidR="003A60A0" w:rsidRPr="002E2A5D">
        <w:rPr>
          <w:rFonts w:eastAsia="Calibri"/>
        </w:rPr>
        <w:t>ойкости согласно СП 7.13130</w:t>
      </w:r>
      <w:r w:rsidRPr="002E2A5D">
        <w:rPr>
          <w:rFonts w:eastAsia="Calibri"/>
        </w:rPr>
        <w:t>.</w:t>
      </w:r>
      <w:r w:rsidR="00C54956" w:rsidRPr="002E2A5D">
        <w:rPr>
          <w:rFonts w:eastAsia="Calibri"/>
        </w:rPr>
        <w:t>2013</w:t>
      </w:r>
    </w:p>
    <w:p w:rsidR="00D4137B" w:rsidRPr="002E2A5D" w:rsidRDefault="00D4137B" w:rsidP="006E3A55">
      <w:pPr>
        <w:pStyle w:val="APEX4"/>
        <w:spacing w:line="360" w:lineRule="auto"/>
        <w:ind w:left="426" w:firstLine="708"/>
        <w:rPr>
          <w:color w:val="000000" w:themeColor="text1"/>
          <w:lang w:eastAsia="ru-RU"/>
        </w:rPr>
      </w:pPr>
      <w:r w:rsidRPr="002E2A5D">
        <w:rPr>
          <w:color w:val="000000" w:themeColor="text1"/>
          <w:lang w:eastAsia="ru-RU"/>
        </w:rPr>
        <w:t>Воздуховоды используются  с сертификацией по пожарной безопасности с необходимым пределом огнестойкости.</w:t>
      </w:r>
    </w:p>
    <w:p w:rsidR="00D4137B" w:rsidRPr="002E2A5D" w:rsidRDefault="00D4137B" w:rsidP="00703DFA">
      <w:pPr>
        <w:pStyle w:val="APEX"/>
        <w:numPr>
          <w:ilvl w:val="0"/>
          <w:numId w:val="0"/>
        </w:numPr>
        <w:spacing w:line="360" w:lineRule="auto"/>
        <w:ind w:left="426" w:firstLine="708"/>
        <w:rPr>
          <w:b/>
        </w:rPr>
      </w:pPr>
      <w:bookmarkStart w:id="18" w:name="_Toc511232737"/>
      <w:r w:rsidRPr="002E2A5D">
        <w:rPr>
          <w:b/>
        </w:rPr>
        <w:t>И. обоснование рациональности трассировки воздуховодов вентиляционных систем – для объектов производственного назначения</w:t>
      </w:r>
      <w:bookmarkEnd w:id="18"/>
      <w:r w:rsidRPr="002E2A5D">
        <w:rPr>
          <w:b/>
        </w:rPr>
        <w:t>;</w:t>
      </w:r>
    </w:p>
    <w:p w:rsidR="00D4137B" w:rsidRPr="002E2A5D" w:rsidRDefault="00D4137B" w:rsidP="00703DFA">
      <w:pPr>
        <w:pStyle w:val="APEX4"/>
        <w:spacing w:line="360" w:lineRule="auto"/>
        <w:ind w:left="426" w:firstLine="708"/>
      </w:pPr>
      <w:r w:rsidRPr="002E2A5D">
        <w:rPr>
          <w:rFonts w:eastAsia="Calibri"/>
        </w:rPr>
        <w:t>Проектируемый объект не является производственным.</w:t>
      </w:r>
    </w:p>
    <w:p w:rsidR="00D4137B" w:rsidRPr="002E2A5D" w:rsidRDefault="00D4137B" w:rsidP="00703DFA">
      <w:pPr>
        <w:pStyle w:val="APEX"/>
        <w:numPr>
          <w:ilvl w:val="0"/>
          <w:numId w:val="0"/>
        </w:numPr>
        <w:spacing w:line="360" w:lineRule="auto"/>
        <w:ind w:left="426" w:firstLine="708"/>
        <w:rPr>
          <w:b/>
        </w:rPr>
      </w:pPr>
      <w:r w:rsidRPr="002E2A5D">
        <w:rPr>
          <w:b/>
        </w:rPr>
        <w:t>К. описание технических решений, обеспечивающих надежность работы систем в экстремальных условиях;</w:t>
      </w:r>
    </w:p>
    <w:p w:rsidR="00D4137B" w:rsidRPr="002E2A5D" w:rsidRDefault="00A17EF1" w:rsidP="00703DFA">
      <w:pPr>
        <w:spacing w:line="360" w:lineRule="auto"/>
        <w:ind w:left="426" w:firstLine="708"/>
        <w:rPr>
          <w:rFonts w:ascii="PT Sans" w:hAnsi="PT Sans" w:cs="Arial"/>
        </w:rPr>
      </w:pPr>
      <w:r w:rsidRPr="002E2A5D">
        <w:rPr>
          <w:rFonts w:ascii="PT Sans" w:hAnsi="PT Sans" w:cs="Arial"/>
        </w:rPr>
        <w:t xml:space="preserve">Для данного объекта </w:t>
      </w:r>
      <w:r w:rsidR="00D4137B" w:rsidRPr="002E2A5D">
        <w:rPr>
          <w:rFonts w:ascii="PT Sans" w:hAnsi="PT Sans" w:cs="Arial"/>
        </w:rPr>
        <w:t>экстремальными ситуациями являются:</w:t>
      </w:r>
    </w:p>
    <w:p w:rsidR="00D4137B" w:rsidRPr="002E2A5D" w:rsidRDefault="00D4137B" w:rsidP="00703DFA">
      <w:pPr>
        <w:spacing w:line="360" w:lineRule="auto"/>
        <w:ind w:left="426" w:firstLine="708"/>
        <w:rPr>
          <w:rFonts w:ascii="PT Sans" w:hAnsi="PT Sans" w:cs="Arial"/>
        </w:rPr>
      </w:pPr>
      <w:r w:rsidRPr="002E2A5D">
        <w:rPr>
          <w:rFonts w:ascii="PT Sans" w:hAnsi="PT Sans" w:cs="Arial"/>
        </w:rPr>
        <w:t>1. Отключение систем отопления при аварии на тепловых или внутренних сетях</w:t>
      </w:r>
    </w:p>
    <w:p w:rsidR="00D4137B" w:rsidRPr="002E2A5D" w:rsidRDefault="00D4137B" w:rsidP="00D551B3">
      <w:pPr>
        <w:pStyle w:val="af5"/>
        <w:spacing w:after="0" w:line="360" w:lineRule="auto"/>
        <w:ind w:left="426" w:right="423" w:firstLine="708"/>
        <w:rPr>
          <w:rFonts w:ascii="PT Sans" w:hAnsi="PT Sans"/>
          <w:sz w:val="22"/>
          <w:szCs w:val="22"/>
          <w:lang w:val="ru-RU"/>
        </w:rPr>
      </w:pPr>
      <w:r w:rsidRPr="002E2A5D">
        <w:rPr>
          <w:rFonts w:ascii="PT Sans" w:hAnsi="PT Sans"/>
          <w:sz w:val="22"/>
          <w:szCs w:val="22"/>
          <w:lang w:val="ru-RU"/>
        </w:rPr>
        <w:t>Здани</w:t>
      </w:r>
      <w:r w:rsidR="00A17EF1" w:rsidRPr="002E2A5D">
        <w:rPr>
          <w:rFonts w:ascii="PT Sans" w:hAnsi="PT Sans"/>
          <w:sz w:val="22"/>
          <w:szCs w:val="22"/>
          <w:lang w:val="ru-RU"/>
        </w:rPr>
        <w:t>я</w:t>
      </w:r>
      <w:r w:rsidRPr="002E2A5D">
        <w:rPr>
          <w:rFonts w:ascii="PT Sans" w:hAnsi="PT Sans"/>
          <w:sz w:val="22"/>
          <w:szCs w:val="22"/>
          <w:lang w:val="ru-RU"/>
        </w:rPr>
        <w:t xml:space="preserve"> запроектирован</w:t>
      </w:r>
      <w:r w:rsidR="00A17EF1" w:rsidRPr="002E2A5D">
        <w:rPr>
          <w:rFonts w:ascii="PT Sans" w:hAnsi="PT Sans"/>
          <w:sz w:val="22"/>
          <w:szCs w:val="22"/>
          <w:lang w:val="ru-RU"/>
        </w:rPr>
        <w:t>ы</w:t>
      </w:r>
      <w:r w:rsidRPr="002E2A5D">
        <w:rPr>
          <w:rFonts w:ascii="PT Sans" w:hAnsi="PT Sans"/>
          <w:sz w:val="22"/>
          <w:szCs w:val="22"/>
          <w:lang w:val="ru-RU"/>
        </w:rPr>
        <w:t xml:space="preserve"> с достаточной тепловой инерционностью, чтобы за определенное время произвести ремонтные работы при неработающей системе отопления.</w:t>
      </w:r>
    </w:p>
    <w:p w:rsidR="00D4137B" w:rsidRPr="002E2A5D" w:rsidRDefault="00D4137B" w:rsidP="00703DFA">
      <w:pPr>
        <w:pStyle w:val="af5"/>
        <w:spacing w:line="360" w:lineRule="auto"/>
        <w:ind w:left="426" w:firstLine="708"/>
        <w:rPr>
          <w:rFonts w:ascii="PT Sans" w:hAnsi="PT Sans"/>
          <w:sz w:val="22"/>
          <w:szCs w:val="22"/>
          <w:lang w:val="ru-RU"/>
        </w:rPr>
      </w:pPr>
    </w:p>
    <w:p w:rsidR="00D4137B" w:rsidRPr="002E2A5D" w:rsidRDefault="00D4137B" w:rsidP="00703DFA">
      <w:pPr>
        <w:pStyle w:val="af5"/>
        <w:spacing w:line="360" w:lineRule="auto"/>
        <w:ind w:left="426" w:firstLine="708"/>
        <w:rPr>
          <w:rFonts w:ascii="PT Sans" w:hAnsi="PT Sans"/>
          <w:sz w:val="22"/>
          <w:szCs w:val="22"/>
          <w:lang w:val="ru-RU"/>
        </w:rPr>
      </w:pPr>
      <w:r w:rsidRPr="002E2A5D">
        <w:rPr>
          <w:rFonts w:ascii="PT Sans" w:hAnsi="PT Sans"/>
          <w:sz w:val="22"/>
          <w:szCs w:val="22"/>
          <w:lang w:val="ru-RU"/>
        </w:rPr>
        <w:t>2.  Высокая температура наружного воздуха летом</w:t>
      </w:r>
    </w:p>
    <w:p w:rsidR="00D4137B" w:rsidRPr="002E2A5D" w:rsidRDefault="00D4137B" w:rsidP="00D551B3">
      <w:pPr>
        <w:pStyle w:val="af5"/>
        <w:spacing w:line="360" w:lineRule="auto"/>
        <w:ind w:left="426" w:right="423" w:firstLine="708"/>
        <w:rPr>
          <w:rFonts w:ascii="PT Sans" w:hAnsi="PT Sans"/>
          <w:sz w:val="22"/>
          <w:szCs w:val="22"/>
          <w:lang w:val="ru-RU"/>
        </w:rPr>
      </w:pPr>
      <w:r w:rsidRPr="002E2A5D">
        <w:rPr>
          <w:rFonts w:ascii="PT Sans" w:hAnsi="PT Sans"/>
          <w:sz w:val="22"/>
          <w:szCs w:val="22"/>
          <w:lang w:val="ru-RU"/>
        </w:rPr>
        <w:t>Предусмотрена система охлаждения воздуха жилых и нежилых помещений с помощью сплит-систем.</w:t>
      </w:r>
    </w:p>
    <w:p w:rsidR="00D4137B" w:rsidRPr="002E2A5D" w:rsidRDefault="00D4137B" w:rsidP="00703DFA">
      <w:pPr>
        <w:spacing w:line="360" w:lineRule="auto"/>
        <w:ind w:left="426" w:firstLine="708"/>
        <w:rPr>
          <w:rFonts w:ascii="PT Sans" w:hAnsi="PT Sans" w:cs="Arial"/>
        </w:rPr>
      </w:pPr>
      <w:r w:rsidRPr="002E2A5D">
        <w:rPr>
          <w:rFonts w:ascii="PT Sans" w:hAnsi="PT Sans" w:cs="Arial"/>
        </w:rPr>
        <w:t>3. Пожар</w:t>
      </w:r>
    </w:p>
    <w:p w:rsidR="00D4137B" w:rsidRPr="002E2A5D" w:rsidRDefault="00D4137B" w:rsidP="00703DFA">
      <w:pPr>
        <w:pStyle w:val="af5"/>
        <w:spacing w:line="360" w:lineRule="auto"/>
        <w:ind w:left="426" w:firstLine="708"/>
        <w:rPr>
          <w:rFonts w:ascii="PT Sans" w:hAnsi="PT Sans"/>
          <w:sz w:val="22"/>
          <w:szCs w:val="22"/>
          <w:lang w:val="ru-RU"/>
        </w:rPr>
      </w:pPr>
      <w:r w:rsidRPr="002E2A5D">
        <w:rPr>
          <w:rFonts w:ascii="PT Sans" w:hAnsi="PT Sans"/>
          <w:sz w:val="22"/>
          <w:szCs w:val="22"/>
          <w:lang w:val="ru-RU"/>
        </w:rPr>
        <w:t>Предусмотрена противодымная вентиляция.</w:t>
      </w:r>
    </w:p>
    <w:p w:rsidR="004D4720" w:rsidRPr="002E2A5D" w:rsidRDefault="004D4720" w:rsidP="00703DFA">
      <w:pPr>
        <w:pStyle w:val="af5"/>
        <w:spacing w:line="360" w:lineRule="auto"/>
        <w:ind w:left="426" w:firstLine="708"/>
        <w:rPr>
          <w:rFonts w:ascii="PT Sans" w:hAnsi="PT Sans"/>
          <w:sz w:val="22"/>
          <w:szCs w:val="22"/>
          <w:lang w:val="ru-RU"/>
        </w:rPr>
      </w:pPr>
    </w:p>
    <w:p w:rsidR="00D4137B" w:rsidRPr="002E2A5D" w:rsidRDefault="00D4137B" w:rsidP="00703DFA">
      <w:pPr>
        <w:pStyle w:val="APEX"/>
        <w:numPr>
          <w:ilvl w:val="0"/>
          <w:numId w:val="0"/>
        </w:numPr>
        <w:spacing w:line="360" w:lineRule="auto"/>
        <w:ind w:left="426" w:firstLine="708"/>
        <w:rPr>
          <w:b/>
        </w:rPr>
      </w:pPr>
      <w:bookmarkStart w:id="19" w:name="_Toc511232739"/>
      <w:r w:rsidRPr="002E2A5D">
        <w:rPr>
          <w:b/>
        </w:rPr>
        <w:t>Л. описание систем автоматизации и диспетчеризации процесса регулирования отопления, вентиляции и кондиционирования воздуха</w:t>
      </w:r>
      <w:bookmarkEnd w:id="19"/>
      <w:r w:rsidRPr="002E2A5D">
        <w:rPr>
          <w:b/>
        </w:rPr>
        <w:t>;</w:t>
      </w:r>
    </w:p>
    <w:p w:rsidR="00D4137B" w:rsidRPr="002E2A5D" w:rsidRDefault="00D4137B" w:rsidP="00D551B3">
      <w:pPr>
        <w:shd w:val="clear" w:color="auto" w:fill="FFFFFF"/>
        <w:spacing w:line="360" w:lineRule="auto"/>
        <w:ind w:left="426" w:right="423" w:firstLine="708"/>
        <w:rPr>
          <w:rFonts w:ascii="PT Sans" w:hAnsi="PT Sans" w:cs="Arial"/>
        </w:rPr>
      </w:pPr>
      <w:r w:rsidRPr="002E2A5D">
        <w:rPr>
          <w:rFonts w:ascii="PT Sans" w:hAnsi="PT Sans" w:cs="Arial"/>
        </w:rPr>
        <w:lastRenderedPageBreak/>
        <w:t xml:space="preserve">В системе отопления здания предусмотрено автоматическое регулирование теплоотдачи приборов отопления: на подводках к отопительным приборам устанавливаются автоматические терморегуляторы (по п 6.4.9 </w:t>
      </w:r>
      <w:r w:rsidR="003A60A0" w:rsidRPr="002E2A5D">
        <w:rPr>
          <w:rFonts w:ascii="PT Sans" w:hAnsi="PT Sans" w:cs="Arial"/>
        </w:rPr>
        <w:t>СП60.13330.</w:t>
      </w:r>
      <w:r w:rsidR="00C54956" w:rsidRPr="002E2A5D">
        <w:rPr>
          <w:rFonts w:ascii="PT Sans" w:hAnsi="PT Sans" w:cs="Arial"/>
        </w:rPr>
        <w:t>2016</w:t>
      </w:r>
      <w:r w:rsidRPr="002E2A5D">
        <w:rPr>
          <w:rFonts w:ascii="PT Sans" w:hAnsi="PT Sans" w:cs="Arial"/>
        </w:rPr>
        <w:t>) </w:t>
      </w:r>
    </w:p>
    <w:p w:rsidR="00D4137B" w:rsidRPr="002E2A5D" w:rsidRDefault="00D4137B" w:rsidP="00D551B3">
      <w:pPr>
        <w:pStyle w:val="APEX1"/>
        <w:numPr>
          <w:ilvl w:val="0"/>
          <w:numId w:val="0"/>
        </w:numPr>
        <w:ind w:left="426" w:right="423" w:firstLine="708"/>
        <w:rPr>
          <w:color w:val="000000" w:themeColor="text1"/>
        </w:rPr>
      </w:pPr>
      <w:r w:rsidRPr="002E2A5D">
        <w:rPr>
          <w:rFonts w:cs="Arial"/>
        </w:rPr>
        <w:tab/>
        <w:t>Регулирование подачи теплоносителя в систему отопления производится автоматическими регуляторами, установленными согласно проекту</w:t>
      </w:r>
      <w:r w:rsidR="00A17EF1" w:rsidRPr="002E2A5D">
        <w:rPr>
          <w:rFonts w:cs="Arial"/>
        </w:rPr>
        <w:t xml:space="preserve"> </w:t>
      </w:r>
      <w:r w:rsidR="00FD6A73" w:rsidRPr="002E2A5D">
        <w:rPr>
          <w:rFonts w:cs="Arial"/>
        </w:rPr>
        <w:t>ИТП</w:t>
      </w:r>
      <w:r w:rsidRPr="002E2A5D">
        <w:rPr>
          <w:rFonts w:cs="Arial"/>
        </w:rPr>
        <w:t>.</w:t>
      </w:r>
    </w:p>
    <w:p w:rsidR="00D4137B" w:rsidRPr="002E2A5D" w:rsidRDefault="00D4137B" w:rsidP="00D551B3">
      <w:pPr>
        <w:pStyle w:val="APEX1"/>
        <w:numPr>
          <w:ilvl w:val="0"/>
          <w:numId w:val="0"/>
        </w:numPr>
        <w:ind w:left="426" w:right="423" w:firstLine="708"/>
        <w:rPr>
          <w:color w:val="000000" w:themeColor="text1"/>
        </w:rPr>
      </w:pPr>
      <w:r w:rsidRPr="002E2A5D">
        <w:rPr>
          <w:color w:val="000000" w:themeColor="text1"/>
        </w:rPr>
        <w:t>Проектом предусмотрено:</w:t>
      </w:r>
    </w:p>
    <w:p w:rsidR="00D4137B" w:rsidRPr="002E2A5D" w:rsidRDefault="00D4137B" w:rsidP="00D551B3">
      <w:pPr>
        <w:pStyle w:val="APEX1"/>
        <w:ind w:left="426" w:right="423" w:firstLine="708"/>
        <w:rPr>
          <w:color w:val="000000" w:themeColor="text1"/>
        </w:rPr>
      </w:pPr>
      <w:r w:rsidRPr="002E2A5D">
        <w:rPr>
          <w:color w:val="000000" w:themeColor="text1"/>
        </w:rPr>
        <w:t>автоматическое отключение систем общеобменной вентиляции при пожаре;</w:t>
      </w:r>
    </w:p>
    <w:p w:rsidR="00D4137B" w:rsidRPr="002E2A5D" w:rsidRDefault="00D4137B" w:rsidP="00D551B3">
      <w:pPr>
        <w:pStyle w:val="APEX1"/>
        <w:ind w:left="426" w:right="423" w:firstLine="708"/>
        <w:rPr>
          <w:color w:val="000000" w:themeColor="text1"/>
        </w:rPr>
      </w:pPr>
      <w:r w:rsidRPr="002E2A5D">
        <w:rPr>
          <w:color w:val="000000" w:themeColor="text1"/>
        </w:rPr>
        <w:t>автоматическое включение резервных вентиляторов при выходе из строя основного.</w:t>
      </w:r>
    </w:p>
    <w:p w:rsidR="00D4137B" w:rsidRPr="002E2A5D" w:rsidRDefault="00D4137B" w:rsidP="00D551B3">
      <w:pPr>
        <w:pStyle w:val="APEX4"/>
        <w:spacing w:line="360" w:lineRule="auto"/>
        <w:ind w:left="426" w:right="423" w:firstLine="708"/>
        <w:rPr>
          <w:rFonts w:eastAsia="Calibri"/>
        </w:rPr>
      </w:pPr>
      <w:r w:rsidRPr="002E2A5D">
        <w:rPr>
          <w:rFonts w:eastAsia="Calibri"/>
        </w:rPr>
        <w:t xml:space="preserve">В случае возникновения пожароопасной ситуации проектом предусмотрены следующие мероприятия: </w:t>
      </w:r>
    </w:p>
    <w:p w:rsidR="00D4137B" w:rsidRPr="002E2A5D" w:rsidRDefault="00D4137B" w:rsidP="00D551B3">
      <w:pPr>
        <w:pStyle w:val="APEX1"/>
        <w:ind w:left="426" w:right="423" w:firstLine="708"/>
      </w:pPr>
      <w:r w:rsidRPr="002E2A5D">
        <w:t xml:space="preserve">установка </w:t>
      </w:r>
      <w:r w:rsidR="00F84235" w:rsidRPr="002E2A5D">
        <w:t>нормально-открытых</w:t>
      </w:r>
      <w:r w:rsidR="005233FB" w:rsidRPr="002E2A5D">
        <w:t xml:space="preserve"> противопожарных</w:t>
      </w:r>
      <w:r w:rsidRPr="002E2A5D">
        <w:t xml:space="preserve"> клапанов в местах пересечения воздуховодами противопожарных преград или перекрытий и присоединения воздуховодов общеобменной вентиляции к дымоудалению;</w:t>
      </w:r>
    </w:p>
    <w:p w:rsidR="00D4137B" w:rsidRPr="002E2A5D" w:rsidRDefault="00D4137B" w:rsidP="00D551B3">
      <w:pPr>
        <w:pStyle w:val="APEX1"/>
        <w:ind w:left="426" w:right="423" w:firstLine="708"/>
      </w:pPr>
      <w:r w:rsidRPr="002E2A5D">
        <w:t xml:space="preserve">отключение всех систем общеобменной вентиляции надземной и подземной частей здания, а также ВТЗ и пр.; </w:t>
      </w:r>
    </w:p>
    <w:p w:rsidR="00D4137B" w:rsidRPr="002E2A5D" w:rsidRDefault="00D4137B" w:rsidP="00D551B3">
      <w:pPr>
        <w:pStyle w:val="APEX1"/>
        <w:ind w:left="426" w:right="423" w:firstLine="708"/>
      </w:pPr>
      <w:r w:rsidRPr="002E2A5D">
        <w:t>закрытие нормально-открытых противопожарных клапанах на воздуховодах систем общеобменной вентиляции;</w:t>
      </w:r>
    </w:p>
    <w:p w:rsidR="00D4137B" w:rsidRPr="002E2A5D" w:rsidRDefault="00D4137B" w:rsidP="00D551B3">
      <w:pPr>
        <w:pStyle w:val="APEX1"/>
        <w:ind w:left="426" w:right="423" w:firstLine="708"/>
      </w:pPr>
      <w:r w:rsidRPr="002E2A5D">
        <w:t xml:space="preserve">открытие клапанов дымоудаления обслуживаемой зоны и включение необходимых вентиляторов дымоудаления; </w:t>
      </w:r>
    </w:p>
    <w:p w:rsidR="00D4137B" w:rsidRPr="002E2A5D" w:rsidRDefault="00D4137B" w:rsidP="00D551B3">
      <w:pPr>
        <w:pStyle w:val="APEX1"/>
        <w:ind w:left="426" w:right="423" w:firstLine="708"/>
      </w:pPr>
      <w:r w:rsidRPr="002E2A5D">
        <w:t xml:space="preserve">включение необходимых вентиляторов компенсации удаляемого системами дымоудаления воздуха; </w:t>
      </w:r>
    </w:p>
    <w:p w:rsidR="00D4137B" w:rsidRPr="002E2A5D" w:rsidRDefault="00D4137B" w:rsidP="00D551B3">
      <w:pPr>
        <w:pStyle w:val="APEX1"/>
        <w:ind w:left="426" w:right="423" w:firstLine="708"/>
      </w:pPr>
      <w:r w:rsidRPr="002E2A5D">
        <w:t xml:space="preserve">включение необходимых вентиляторов подпора воздуха в шахты лифтов; </w:t>
      </w:r>
    </w:p>
    <w:p w:rsidR="00D4137B" w:rsidRPr="002E2A5D" w:rsidRDefault="00D4137B" w:rsidP="00D551B3">
      <w:pPr>
        <w:pStyle w:val="APEX1"/>
        <w:ind w:left="426" w:right="423" w:firstLine="708"/>
      </w:pPr>
      <w:r w:rsidRPr="002E2A5D">
        <w:t>включение необходимых вентиля</w:t>
      </w:r>
      <w:r w:rsidR="00C54956" w:rsidRPr="002E2A5D">
        <w:t>торов подпора воздуха в тамбуры</w:t>
      </w:r>
    </w:p>
    <w:p w:rsidR="00D4137B" w:rsidRPr="002E2A5D" w:rsidRDefault="00D4137B" w:rsidP="00D551B3">
      <w:pPr>
        <w:pStyle w:val="APEX4"/>
        <w:spacing w:line="360" w:lineRule="auto"/>
        <w:ind w:left="426" w:right="423" w:firstLine="708"/>
        <w:rPr>
          <w:rFonts w:eastAsia="Calibri"/>
        </w:rPr>
      </w:pPr>
      <w:r w:rsidRPr="002E2A5D">
        <w:rPr>
          <w:rFonts w:eastAsia="Calibri"/>
        </w:rPr>
        <w:t xml:space="preserve">Заданная последовательность действия систем должна обеспечивать опережающее включение вытяжной противодымной вентиляции от 20 до 30 с относительно момента запуска приточной противодымной вентиляции. </w:t>
      </w:r>
    </w:p>
    <w:p w:rsidR="00D4137B" w:rsidRPr="002E2A5D" w:rsidRDefault="00D4137B" w:rsidP="00703DFA">
      <w:pPr>
        <w:pStyle w:val="APEX4"/>
        <w:spacing w:line="360" w:lineRule="auto"/>
        <w:ind w:left="426" w:firstLine="708"/>
        <w:rPr>
          <w:rFonts w:eastAsia="Calibri"/>
        </w:rPr>
      </w:pPr>
      <w:r w:rsidRPr="002E2A5D">
        <w:rPr>
          <w:rFonts w:eastAsia="Calibri"/>
        </w:rPr>
        <w:t>Управление исполнительными элементами оборудования противодымной вентиляции осуществляется в автоматическом (от автоматической пожарной сигнализации или автоматических установок пожаротушения) и дистанционном (с пульта дежурной смены диспетчерского персонала и от кнопок, установленных у эвакуационных выходов с этажей или в пожарных шкафах) режимах.</w:t>
      </w:r>
    </w:p>
    <w:p w:rsidR="00D4137B" w:rsidRPr="002E2A5D" w:rsidRDefault="00D4137B" w:rsidP="00703DFA">
      <w:pPr>
        <w:pStyle w:val="APEX4"/>
        <w:spacing w:line="360" w:lineRule="auto"/>
        <w:ind w:left="426" w:firstLine="708"/>
        <w:rPr>
          <w:rFonts w:eastAsia="Calibri"/>
        </w:rPr>
      </w:pPr>
      <w:r w:rsidRPr="002E2A5D">
        <w:rPr>
          <w:rFonts w:eastAsia="Calibri"/>
        </w:rPr>
        <w:lastRenderedPageBreak/>
        <w:t>Исполнительные механизмы противопожарных нормально закрытых клапанов должны сохранять заданное положение заслонки клапана при отключении электропитания привода клапана. В качестве испольнительных механизмов используются электроприводы. Порядок работы клапанов дымоудаления, управления их работой, алгоритм работы систем с учетом возможного места пожара приведен в разделе автоматизации систем противопожарной защиты.</w:t>
      </w:r>
    </w:p>
    <w:p w:rsidR="00D4137B" w:rsidRPr="002E2A5D" w:rsidRDefault="00D4137B" w:rsidP="00703DFA">
      <w:pPr>
        <w:pStyle w:val="APEX"/>
        <w:numPr>
          <w:ilvl w:val="0"/>
          <w:numId w:val="0"/>
        </w:numPr>
        <w:spacing w:line="360" w:lineRule="auto"/>
        <w:ind w:left="426" w:firstLine="708"/>
        <w:rPr>
          <w:b/>
        </w:rPr>
      </w:pPr>
      <w:bookmarkStart w:id="20" w:name="_Toc511232740"/>
      <w:r w:rsidRPr="002E2A5D">
        <w:rPr>
          <w:b/>
        </w:rPr>
        <w:t>М. характеристика технологического оборудования, выделяющего вредные вещества – для объектов производственного назначения</w:t>
      </w:r>
      <w:bookmarkEnd w:id="20"/>
      <w:r w:rsidRPr="002E2A5D">
        <w:rPr>
          <w:b/>
        </w:rPr>
        <w:t>;</w:t>
      </w:r>
    </w:p>
    <w:p w:rsidR="00D4137B" w:rsidRPr="002E2A5D" w:rsidRDefault="00D4137B" w:rsidP="00703DFA">
      <w:pPr>
        <w:pStyle w:val="APEX4"/>
        <w:spacing w:line="360" w:lineRule="auto"/>
        <w:ind w:left="360" w:firstLine="774"/>
        <w:rPr>
          <w:lang w:eastAsia="en-US"/>
        </w:rPr>
      </w:pPr>
      <w:r w:rsidRPr="002E2A5D">
        <w:rPr>
          <w:rFonts w:eastAsia="Calibri"/>
        </w:rPr>
        <w:t>Проектируемый объект не является производственным.</w:t>
      </w:r>
    </w:p>
    <w:p w:rsidR="00D4137B" w:rsidRPr="002E2A5D" w:rsidRDefault="00D4137B" w:rsidP="00703DFA">
      <w:pPr>
        <w:pStyle w:val="APEX"/>
        <w:numPr>
          <w:ilvl w:val="0"/>
          <w:numId w:val="0"/>
        </w:numPr>
        <w:spacing w:line="360" w:lineRule="auto"/>
        <w:ind w:left="426" w:firstLine="708"/>
        <w:rPr>
          <w:b/>
        </w:rPr>
      </w:pPr>
      <w:bookmarkStart w:id="21" w:name="_Toc511232741"/>
      <w:r w:rsidRPr="002E2A5D">
        <w:rPr>
          <w:b/>
        </w:rPr>
        <w:t>Н. обоснование выбранной системы очистки от газов и пыли – для объектов производственного назначения</w:t>
      </w:r>
      <w:bookmarkEnd w:id="21"/>
      <w:r w:rsidRPr="002E2A5D">
        <w:rPr>
          <w:b/>
        </w:rPr>
        <w:t>;</w:t>
      </w:r>
    </w:p>
    <w:p w:rsidR="00D4137B" w:rsidRPr="002E2A5D" w:rsidRDefault="00D4137B" w:rsidP="00703DFA">
      <w:pPr>
        <w:pStyle w:val="APEX4"/>
        <w:spacing w:line="360" w:lineRule="auto"/>
        <w:ind w:left="426" w:firstLine="708"/>
      </w:pPr>
      <w:r w:rsidRPr="002E2A5D">
        <w:rPr>
          <w:rFonts w:eastAsia="Calibri"/>
        </w:rPr>
        <w:t>Проектируемый объект не является производственным.</w:t>
      </w:r>
    </w:p>
    <w:p w:rsidR="00D4137B" w:rsidRPr="002E2A5D" w:rsidRDefault="00D4137B" w:rsidP="00703DFA">
      <w:pPr>
        <w:pStyle w:val="APEX"/>
        <w:numPr>
          <w:ilvl w:val="0"/>
          <w:numId w:val="0"/>
        </w:numPr>
        <w:spacing w:line="360" w:lineRule="auto"/>
        <w:ind w:left="426" w:firstLine="708"/>
        <w:rPr>
          <w:b/>
        </w:rPr>
      </w:pPr>
      <w:bookmarkStart w:id="22" w:name="_Toc511232742"/>
      <w:r w:rsidRPr="002E2A5D">
        <w:rPr>
          <w:b/>
        </w:rPr>
        <w:t>О. перечень мероприятий по обеспечению эффективности работы систем вентиляции в аварийной ситуации (при необходимости)</w:t>
      </w:r>
      <w:bookmarkEnd w:id="22"/>
      <w:r w:rsidRPr="002E2A5D">
        <w:rPr>
          <w:b/>
        </w:rPr>
        <w:t>;</w:t>
      </w:r>
    </w:p>
    <w:p w:rsidR="00D4137B" w:rsidRDefault="00D4137B" w:rsidP="00D551B3">
      <w:pPr>
        <w:spacing w:line="360" w:lineRule="auto"/>
        <w:ind w:left="426" w:right="423" w:firstLine="708"/>
        <w:rPr>
          <w:rFonts w:ascii="PT Sans" w:hAnsi="PT Sans" w:cs="Arial"/>
        </w:rPr>
      </w:pPr>
      <w:r w:rsidRPr="002E2A5D">
        <w:rPr>
          <w:rFonts w:ascii="PT Sans" w:hAnsi="PT Sans" w:cs="Arial"/>
        </w:rPr>
        <w:t>Предусмотрено автоматическое включение резервн</w:t>
      </w:r>
      <w:r w:rsidR="00E40FB4" w:rsidRPr="002E2A5D">
        <w:rPr>
          <w:rFonts w:ascii="PT Sans" w:hAnsi="PT Sans" w:cs="Arial"/>
        </w:rPr>
        <w:t>ых</w:t>
      </w:r>
      <w:r w:rsidRPr="002E2A5D">
        <w:rPr>
          <w:rFonts w:ascii="PT Sans" w:hAnsi="PT Sans" w:cs="Arial"/>
        </w:rPr>
        <w:t xml:space="preserve"> вытяжн</w:t>
      </w:r>
      <w:r w:rsidR="00E40FB4" w:rsidRPr="002E2A5D">
        <w:rPr>
          <w:rFonts w:ascii="PT Sans" w:hAnsi="PT Sans" w:cs="Arial"/>
        </w:rPr>
        <w:t xml:space="preserve">ых </w:t>
      </w:r>
      <w:r w:rsidRPr="002E2A5D">
        <w:rPr>
          <w:rFonts w:ascii="PT Sans" w:hAnsi="PT Sans" w:cs="Arial"/>
        </w:rPr>
        <w:t>вентилятор</w:t>
      </w:r>
      <w:r w:rsidR="00E40FB4" w:rsidRPr="002E2A5D">
        <w:rPr>
          <w:rFonts w:ascii="PT Sans" w:hAnsi="PT Sans" w:cs="Arial"/>
        </w:rPr>
        <w:t>ов</w:t>
      </w:r>
      <w:r w:rsidRPr="002E2A5D">
        <w:rPr>
          <w:rFonts w:ascii="PT Sans" w:hAnsi="PT Sans" w:cs="Arial"/>
        </w:rPr>
        <w:t xml:space="preserve"> системы </w:t>
      </w:r>
      <w:r w:rsidR="00E40FB4" w:rsidRPr="002E2A5D">
        <w:rPr>
          <w:rFonts w:ascii="PT Sans" w:hAnsi="PT Sans" w:cs="Arial"/>
        </w:rPr>
        <w:t>автостоянки</w:t>
      </w:r>
      <w:r w:rsidRPr="002E2A5D">
        <w:rPr>
          <w:rFonts w:ascii="PT Sans" w:hAnsi="PT Sans" w:cs="Arial"/>
        </w:rPr>
        <w:t xml:space="preserve"> в случае выхода основн</w:t>
      </w:r>
      <w:r w:rsidR="00F41779" w:rsidRPr="002E2A5D">
        <w:rPr>
          <w:rFonts w:ascii="PT Sans" w:hAnsi="PT Sans" w:cs="Arial"/>
        </w:rPr>
        <w:t>ых</w:t>
      </w:r>
      <w:r w:rsidRPr="002E2A5D">
        <w:rPr>
          <w:rFonts w:ascii="PT Sans" w:hAnsi="PT Sans" w:cs="Arial"/>
        </w:rPr>
        <w:t xml:space="preserve"> вентилятор</w:t>
      </w:r>
      <w:r w:rsidR="00F41779" w:rsidRPr="002E2A5D">
        <w:rPr>
          <w:rFonts w:ascii="PT Sans" w:hAnsi="PT Sans" w:cs="Arial"/>
        </w:rPr>
        <w:t>ов</w:t>
      </w:r>
      <w:r w:rsidRPr="002E2A5D">
        <w:rPr>
          <w:rFonts w:ascii="PT Sans" w:hAnsi="PT Sans" w:cs="Arial"/>
        </w:rPr>
        <w:t xml:space="preserve"> из строя.</w:t>
      </w:r>
    </w:p>
    <w:p w:rsidR="00725AC1" w:rsidRDefault="00725AC1" w:rsidP="00725AC1">
      <w:pPr>
        <w:spacing w:line="360" w:lineRule="auto"/>
        <w:ind w:firstLine="708"/>
        <w:jc w:val="right"/>
        <w:rPr>
          <w:rFonts w:ascii="PT Sans" w:hAnsi="PT Sans" w:cs="Arial"/>
          <w:b/>
        </w:rPr>
      </w:pPr>
    </w:p>
    <w:sectPr w:rsidR="00725AC1" w:rsidSect="00D05750">
      <w:headerReference w:type="default" r:id="rId8"/>
      <w:footerReference w:type="default" r:id="rId9"/>
      <w:headerReference w:type="first" r:id="rId10"/>
      <w:footerReference w:type="first" r:id="rId11"/>
      <w:type w:val="continuous"/>
      <w:pgSz w:w="11906" w:h="16838" w:code="9"/>
      <w:pgMar w:top="238" w:right="567" w:bottom="1559" w:left="1418"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7B1" w:rsidRDefault="009827B1" w:rsidP="00FC0B78">
      <w:pPr>
        <w:spacing w:after="0" w:line="240" w:lineRule="auto"/>
      </w:pPr>
      <w:r>
        <w:separator/>
      </w:r>
    </w:p>
  </w:endnote>
  <w:endnote w:type="continuationSeparator" w:id="0">
    <w:p w:rsidR="009827B1" w:rsidRDefault="009827B1" w:rsidP="00F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altName w:val="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vertAnchor="page" w:horzAnchor="page" w:tblpX="1135" w:tblpY="15594"/>
      <w:tblOverlap w:val="never"/>
      <w:tblW w:w="104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5"/>
      <w:gridCol w:w="700"/>
      <w:gridCol w:w="567"/>
      <w:gridCol w:w="685"/>
      <w:gridCol w:w="839"/>
      <w:gridCol w:w="576"/>
      <w:gridCol w:w="5909"/>
      <w:gridCol w:w="567"/>
    </w:tblGrid>
    <w:tr w:rsidR="009827B1" w:rsidTr="002223FF">
      <w:trPr>
        <w:trHeight w:hRule="exact" w:val="284"/>
      </w:trPr>
      <w:tc>
        <w:tcPr>
          <w:tcW w:w="565" w:type="dxa"/>
          <w:vAlign w:val="center"/>
        </w:tcPr>
        <w:p w:rsidR="009827B1" w:rsidRPr="00F226E4" w:rsidRDefault="009827B1" w:rsidP="002223FF">
          <w:pPr>
            <w:pStyle w:val="a7"/>
            <w:ind w:left="-113" w:right="-113"/>
            <w:jc w:val="center"/>
            <w:rPr>
              <w:sz w:val="16"/>
              <w:szCs w:val="16"/>
            </w:rPr>
          </w:pPr>
        </w:p>
      </w:tc>
      <w:tc>
        <w:tcPr>
          <w:tcW w:w="587" w:type="dxa"/>
          <w:vAlign w:val="center"/>
        </w:tcPr>
        <w:p w:rsidR="009827B1" w:rsidRPr="00F226E4" w:rsidRDefault="009827B1" w:rsidP="002223FF">
          <w:pPr>
            <w:pStyle w:val="a7"/>
            <w:ind w:left="-113" w:right="-113"/>
            <w:jc w:val="center"/>
            <w:rPr>
              <w:sz w:val="16"/>
              <w:szCs w:val="16"/>
            </w:rPr>
          </w:pPr>
        </w:p>
      </w:tc>
      <w:tc>
        <w:tcPr>
          <w:tcW w:w="567" w:type="dxa"/>
          <w:vAlign w:val="center"/>
        </w:tcPr>
        <w:p w:rsidR="009827B1" w:rsidRPr="00F226E4" w:rsidRDefault="009827B1" w:rsidP="002223FF">
          <w:pPr>
            <w:pStyle w:val="a7"/>
            <w:ind w:left="-113" w:right="-113"/>
            <w:jc w:val="center"/>
            <w:rPr>
              <w:sz w:val="16"/>
              <w:szCs w:val="16"/>
            </w:rPr>
          </w:pPr>
        </w:p>
      </w:tc>
      <w:tc>
        <w:tcPr>
          <w:tcW w:w="572" w:type="dxa"/>
          <w:vAlign w:val="center"/>
        </w:tcPr>
        <w:p w:rsidR="009827B1" w:rsidRPr="00F226E4" w:rsidRDefault="009827B1" w:rsidP="002223FF">
          <w:pPr>
            <w:pStyle w:val="a7"/>
            <w:ind w:left="-113" w:right="-113"/>
            <w:jc w:val="center"/>
            <w:rPr>
              <w:sz w:val="16"/>
              <w:szCs w:val="16"/>
            </w:rPr>
          </w:pPr>
        </w:p>
      </w:tc>
      <w:tc>
        <w:tcPr>
          <w:tcW w:w="849" w:type="dxa"/>
          <w:vAlign w:val="center"/>
        </w:tcPr>
        <w:p w:rsidR="009827B1" w:rsidRPr="00F226E4" w:rsidRDefault="009827B1" w:rsidP="002223FF">
          <w:pPr>
            <w:pStyle w:val="a7"/>
            <w:ind w:left="-113" w:right="-113"/>
            <w:jc w:val="center"/>
            <w:rPr>
              <w:sz w:val="16"/>
              <w:szCs w:val="16"/>
            </w:rPr>
          </w:pPr>
        </w:p>
      </w:tc>
      <w:tc>
        <w:tcPr>
          <w:tcW w:w="567" w:type="dxa"/>
          <w:vAlign w:val="center"/>
        </w:tcPr>
        <w:p w:rsidR="009827B1" w:rsidRPr="00F226E4" w:rsidRDefault="009827B1" w:rsidP="002223FF">
          <w:pPr>
            <w:pStyle w:val="a7"/>
            <w:ind w:left="-113" w:right="-113"/>
            <w:jc w:val="center"/>
            <w:rPr>
              <w:sz w:val="16"/>
              <w:szCs w:val="16"/>
            </w:rPr>
          </w:pPr>
        </w:p>
      </w:tc>
      <w:tc>
        <w:tcPr>
          <w:tcW w:w="6134" w:type="dxa"/>
          <w:vMerge w:val="restart"/>
          <w:vAlign w:val="center"/>
        </w:tcPr>
        <w:sdt>
          <w:sdtPr>
            <w:id w:val="-55549676"/>
            <w:placeholder>
              <w:docPart w:val="CD97F3BF9D48446FA6504D80E4208A7D"/>
            </w:placeholder>
          </w:sdtPr>
          <w:sdtEndPr/>
          <w:sdtContent>
            <w:p w:rsidR="009827B1" w:rsidRPr="00564C0C" w:rsidRDefault="009827B1" w:rsidP="001578B9">
              <w:pPr>
                <w:pStyle w:val="UD-StampBig"/>
                <w:framePr w:hSpace="0" w:wrap="auto" w:vAnchor="margin" w:hAnchor="text" w:xAlign="left" w:yAlign="inline"/>
                <w:suppressOverlap w:val="0"/>
              </w:pPr>
              <w:r>
                <w:t>1191-ИОС4.1.ТЧ</w:t>
              </w:r>
            </w:p>
          </w:sdtContent>
        </w:sdt>
      </w:tc>
      <w:tc>
        <w:tcPr>
          <w:tcW w:w="567" w:type="dxa"/>
          <w:vAlign w:val="center"/>
        </w:tcPr>
        <w:p w:rsidR="009827B1" w:rsidRPr="00F226E4" w:rsidRDefault="009827B1" w:rsidP="002223FF">
          <w:pPr>
            <w:pStyle w:val="UD-Stamp"/>
          </w:pPr>
          <w:r>
            <w:t>Лист</w:t>
          </w:r>
        </w:p>
      </w:tc>
    </w:tr>
    <w:tr w:rsidR="009827B1" w:rsidTr="002223FF">
      <w:trPr>
        <w:trHeight w:hRule="exact" w:val="284"/>
      </w:trPr>
      <w:tc>
        <w:tcPr>
          <w:tcW w:w="565" w:type="dxa"/>
          <w:vAlign w:val="center"/>
        </w:tcPr>
        <w:p w:rsidR="009827B1" w:rsidRPr="00F226E4" w:rsidRDefault="009827B1" w:rsidP="002223FF">
          <w:pPr>
            <w:pStyle w:val="a7"/>
            <w:ind w:left="-113" w:right="-113"/>
            <w:jc w:val="center"/>
            <w:rPr>
              <w:sz w:val="16"/>
              <w:szCs w:val="16"/>
            </w:rPr>
          </w:pPr>
        </w:p>
      </w:tc>
      <w:tc>
        <w:tcPr>
          <w:tcW w:w="587" w:type="dxa"/>
          <w:vAlign w:val="center"/>
        </w:tcPr>
        <w:p w:rsidR="009827B1" w:rsidRPr="00F226E4" w:rsidRDefault="009827B1" w:rsidP="002223FF">
          <w:pPr>
            <w:pStyle w:val="a7"/>
            <w:ind w:left="-113" w:right="-113"/>
            <w:jc w:val="center"/>
            <w:rPr>
              <w:sz w:val="16"/>
              <w:szCs w:val="16"/>
            </w:rPr>
          </w:pPr>
        </w:p>
      </w:tc>
      <w:tc>
        <w:tcPr>
          <w:tcW w:w="567" w:type="dxa"/>
          <w:vAlign w:val="center"/>
        </w:tcPr>
        <w:p w:rsidR="009827B1" w:rsidRPr="00F226E4" w:rsidRDefault="009827B1" w:rsidP="002223FF">
          <w:pPr>
            <w:pStyle w:val="a7"/>
            <w:ind w:left="-113" w:right="-113"/>
            <w:jc w:val="center"/>
            <w:rPr>
              <w:sz w:val="16"/>
              <w:szCs w:val="16"/>
            </w:rPr>
          </w:pPr>
        </w:p>
      </w:tc>
      <w:tc>
        <w:tcPr>
          <w:tcW w:w="572" w:type="dxa"/>
          <w:vAlign w:val="center"/>
        </w:tcPr>
        <w:p w:rsidR="009827B1" w:rsidRPr="00F226E4" w:rsidRDefault="009827B1" w:rsidP="002223FF">
          <w:pPr>
            <w:pStyle w:val="a7"/>
            <w:ind w:left="-113" w:right="-113"/>
            <w:jc w:val="center"/>
            <w:rPr>
              <w:sz w:val="16"/>
              <w:szCs w:val="16"/>
            </w:rPr>
          </w:pPr>
        </w:p>
      </w:tc>
      <w:tc>
        <w:tcPr>
          <w:tcW w:w="849" w:type="dxa"/>
          <w:vAlign w:val="center"/>
        </w:tcPr>
        <w:p w:rsidR="009827B1" w:rsidRPr="00F226E4" w:rsidRDefault="009827B1" w:rsidP="002223FF">
          <w:pPr>
            <w:pStyle w:val="a7"/>
            <w:ind w:left="-113" w:right="-113"/>
            <w:jc w:val="center"/>
            <w:rPr>
              <w:sz w:val="16"/>
              <w:szCs w:val="16"/>
            </w:rPr>
          </w:pPr>
        </w:p>
      </w:tc>
      <w:tc>
        <w:tcPr>
          <w:tcW w:w="567" w:type="dxa"/>
          <w:vAlign w:val="center"/>
        </w:tcPr>
        <w:p w:rsidR="009827B1" w:rsidRPr="00F226E4" w:rsidRDefault="009827B1" w:rsidP="002223FF">
          <w:pPr>
            <w:pStyle w:val="a7"/>
            <w:ind w:left="-113" w:right="-113"/>
            <w:jc w:val="center"/>
            <w:rPr>
              <w:sz w:val="16"/>
              <w:szCs w:val="16"/>
            </w:rPr>
          </w:pPr>
        </w:p>
      </w:tc>
      <w:tc>
        <w:tcPr>
          <w:tcW w:w="6134" w:type="dxa"/>
          <w:vMerge/>
          <w:vAlign w:val="center"/>
        </w:tcPr>
        <w:p w:rsidR="009827B1" w:rsidRPr="00F226E4" w:rsidRDefault="009827B1" w:rsidP="002223FF">
          <w:pPr>
            <w:pStyle w:val="a7"/>
            <w:ind w:left="-113" w:right="-113"/>
            <w:jc w:val="center"/>
            <w:rPr>
              <w:sz w:val="16"/>
              <w:szCs w:val="16"/>
            </w:rPr>
          </w:pPr>
        </w:p>
      </w:tc>
      <w:tc>
        <w:tcPr>
          <w:tcW w:w="567" w:type="dxa"/>
          <w:vMerge w:val="restart"/>
          <w:vAlign w:val="center"/>
        </w:tcPr>
        <w:p w:rsidR="009827B1" w:rsidRPr="00703CF7" w:rsidRDefault="009827B1" w:rsidP="002223FF">
          <w:pPr>
            <w:pStyle w:val="UD-StampBig"/>
            <w:framePr w:hSpace="0" w:wrap="auto" w:vAnchor="margin" w:hAnchor="text" w:xAlign="left" w:yAlign="inline"/>
            <w:suppressOverlap w:val="0"/>
            <w:rPr>
              <w:b w:val="0"/>
            </w:rPr>
          </w:pPr>
          <w:r w:rsidRPr="003075DE">
            <w:rPr>
              <w:b w:val="0"/>
            </w:rPr>
            <w:fldChar w:fldCharType="begin"/>
          </w:r>
          <w:r w:rsidRPr="003075DE">
            <w:rPr>
              <w:b w:val="0"/>
            </w:rPr>
            <w:instrText>PAGE   \* MERGEFORMAT</w:instrText>
          </w:r>
          <w:r w:rsidRPr="003075DE">
            <w:rPr>
              <w:b w:val="0"/>
            </w:rPr>
            <w:fldChar w:fldCharType="separate"/>
          </w:r>
          <w:r w:rsidR="00E8630C">
            <w:rPr>
              <w:b w:val="0"/>
              <w:noProof/>
            </w:rPr>
            <w:t>9</w:t>
          </w:r>
          <w:r w:rsidRPr="003075DE">
            <w:rPr>
              <w:b w:val="0"/>
            </w:rPr>
            <w:fldChar w:fldCharType="end"/>
          </w:r>
        </w:p>
      </w:tc>
    </w:tr>
    <w:tr w:rsidR="009827B1" w:rsidTr="002223FF">
      <w:trPr>
        <w:trHeight w:hRule="exact" w:val="284"/>
      </w:trPr>
      <w:tc>
        <w:tcPr>
          <w:tcW w:w="565" w:type="dxa"/>
          <w:vAlign w:val="center"/>
        </w:tcPr>
        <w:p w:rsidR="009827B1" w:rsidRPr="00F226E4" w:rsidRDefault="009827B1" w:rsidP="002223FF">
          <w:pPr>
            <w:pStyle w:val="UD-Stamp"/>
          </w:pPr>
          <w:r>
            <w:t>Изм.</w:t>
          </w:r>
        </w:p>
      </w:tc>
      <w:tc>
        <w:tcPr>
          <w:tcW w:w="587" w:type="dxa"/>
          <w:vAlign w:val="center"/>
        </w:tcPr>
        <w:p w:rsidR="009827B1" w:rsidRPr="00F226E4" w:rsidRDefault="009827B1" w:rsidP="002223FF">
          <w:pPr>
            <w:pStyle w:val="UD-Stamp"/>
          </w:pPr>
          <w:r>
            <w:t>Кол.уч</w:t>
          </w:r>
        </w:p>
      </w:tc>
      <w:tc>
        <w:tcPr>
          <w:tcW w:w="567" w:type="dxa"/>
          <w:vAlign w:val="center"/>
        </w:tcPr>
        <w:p w:rsidR="009827B1" w:rsidRPr="00F226E4" w:rsidRDefault="009827B1" w:rsidP="002223FF">
          <w:pPr>
            <w:pStyle w:val="UD-Stamp"/>
          </w:pPr>
          <w:r>
            <w:t>Лист</w:t>
          </w:r>
        </w:p>
      </w:tc>
      <w:tc>
        <w:tcPr>
          <w:tcW w:w="572" w:type="dxa"/>
          <w:vAlign w:val="center"/>
        </w:tcPr>
        <w:p w:rsidR="009827B1" w:rsidRPr="00F226E4" w:rsidRDefault="009827B1" w:rsidP="002223FF">
          <w:pPr>
            <w:pStyle w:val="UD-Stamp"/>
          </w:pPr>
          <w:r>
            <w:t>№док.</w:t>
          </w:r>
        </w:p>
      </w:tc>
      <w:tc>
        <w:tcPr>
          <w:tcW w:w="849" w:type="dxa"/>
          <w:vAlign w:val="center"/>
        </w:tcPr>
        <w:p w:rsidR="009827B1" w:rsidRPr="00F226E4" w:rsidRDefault="009827B1" w:rsidP="002223FF">
          <w:pPr>
            <w:pStyle w:val="UD-Stamp"/>
          </w:pPr>
          <w:r>
            <w:t>Подп.</w:t>
          </w:r>
        </w:p>
      </w:tc>
      <w:tc>
        <w:tcPr>
          <w:tcW w:w="567" w:type="dxa"/>
          <w:vAlign w:val="center"/>
        </w:tcPr>
        <w:p w:rsidR="009827B1" w:rsidRPr="00F226E4" w:rsidRDefault="009827B1" w:rsidP="002223FF">
          <w:pPr>
            <w:pStyle w:val="UD-Stamp"/>
          </w:pPr>
          <w:r>
            <w:t>Дата</w:t>
          </w:r>
        </w:p>
      </w:tc>
      <w:tc>
        <w:tcPr>
          <w:tcW w:w="6134" w:type="dxa"/>
          <w:vMerge/>
          <w:vAlign w:val="center"/>
        </w:tcPr>
        <w:p w:rsidR="009827B1" w:rsidRPr="00F226E4" w:rsidRDefault="009827B1" w:rsidP="002223FF">
          <w:pPr>
            <w:pStyle w:val="a7"/>
            <w:ind w:left="-113" w:right="-113"/>
            <w:jc w:val="center"/>
            <w:rPr>
              <w:sz w:val="16"/>
              <w:szCs w:val="16"/>
            </w:rPr>
          </w:pPr>
        </w:p>
      </w:tc>
      <w:tc>
        <w:tcPr>
          <w:tcW w:w="567" w:type="dxa"/>
          <w:vMerge/>
          <w:vAlign w:val="center"/>
        </w:tcPr>
        <w:p w:rsidR="009827B1" w:rsidRPr="00F226E4" w:rsidRDefault="009827B1" w:rsidP="002223FF">
          <w:pPr>
            <w:pStyle w:val="a7"/>
            <w:ind w:left="-113" w:right="-113"/>
            <w:jc w:val="center"/>
            <w:rPr>
              <w:sz w:val="16"/>
              <w:szCs w:val="16"/>
            </w:rPr>
          </w:pPr>
        </w:p>
      </w:tc>
    </w:tr>
  </w:tbl>
  <w:p w:rsidR="009827B1" w:rsidRPr="00D5044E" w:rsidRDefault="009827B1" w:rsidP="009A5775">
    <w:pPr>
      <w:pStyle w:val="a7"/>
    </w:pPr>
    <w:r w:rsidRPr="00DE7489">
      <w:rPr>
        <w:rFonts w:ascii="Calibri" w:eastAsia="Calibri" w:hAnsi="Calibri"/>
        <w:noProof/>
        <w:lang w:eastAsia="ru-RU"/>
      </w:rPr>
      <mc:AlternateContent>
        <mc:Choice Requires="wps">
          <w:drawing>
            <wp:anchor distT="0" distB="0" distL="114300" distR="114300" simplePos="0" relativeHeight="251739136" behindDoc="1" locked="1" layoutInCell="1" allowOverlap="1" wp14:anchorId="03B8EE47" wp14:editId="6899CDCB">
              <wp:simplePos x="0" y="0"/>
              <wp:positionH relativeFrom="page">
                <wp:posOffset>82550</wp:posOffset>
              </wp:positionH>
              <wp:positionV relativeFrom="page">
                <wp:posOffset>7283450</wp:posOffset>
              </wp:positionV>
              <wp:extent cx="687600" cy="32652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687600" cy="32652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9827B1" w:rsidTr="00DB4237">
                            <w:trPr>
                              <w:cantSplit/>
                              <w:trHeight w:val="1417"/>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9827B1" w:rsidRPr="00145FDD" w:rsidRDefault="009827B1" w:rsidP="009A5775">
                                <w:pPr>
                                  <w:jc w:val="center"/>
                                  <w:rPr>
                                    <w:rFonts w:cs="Arial"/>
                                    <w:sz w:val="16"/>
                                    <w:szCs w:val="16"/>
                                  </w:rPr>
                                </w:pPr>
                              </w:p>
                            </w:tc>
                          </w:tr>
                          <w:tr w:rsidR="009827B1" w:rsidTr="00DB4237">
                            <w:trPr>
                              <w:cantSplit/>
                              <w:trHeight w:val="1984"/>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9827B1" w:rsidRPr="00145FDD" w:rsidRDefault="009827B1" w:rsidP="009A5775">
                                <w:pPr>
                                  <w:jc w:val="center"/>
                                  <w:rPr>
                                    <w:rFonts w:cs="Arial"/>
                                    <w:sz w:val="16"/>
                                    <w:szCs w:val="16"/>
                                  </w:rPr>
                                </w:pPr>
                              </w:p>
                            </w:tc>
                          </w:tr>
                          <w:tr w:rsidR="009827B1" w:rsidTr="00DB4237">
                            <w:trPr>
                              <w:cantSplit/>
                              <w:trHeight w:val="1417"/>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9827B1" w:rsidRPr="00145FDD" w:rsidRDefault="009827B1" w:rsidP="009A5775">
                                <w:pPr>
                                  <w:jc w:val="center"/>
                                  <w:rPr>
                                    <w:rFonts w:cs="Arial"/>
                                    <w:sz w:val="16"/>
                                    <w:szCs w:val="16"/>
                                  </w:rPr>
                                </w:pPr>
                              </w:p>
                            </w:tc>
                          </w:tr>
                        </w:tbl>
                        <w:p w:rsidR="009827B1" w:rsidRDefault="009827B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8EE47" id="Надпись 2" o:spid="_x0000_s1027" style="position:absolute;margin-left:6.5pt;margin-top:573.5pt;width:54.15pt;height:257.1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xertwMAAMoLAAAOAAAAZHJzL2Uyb0RvYy54bWzsVs1u4zYQvhfoOxA8Fmgk/yZrRFmkWaQo&#10;EOwukBS7PdIUFQmQSJWkbaW33vsKfYceeuitr+B9o36kRId2W9gpeuihPshDzi9nyJnv8nXX1GQt&#10;tKmUzOjoLKVESK7ySj5m9NuH2y8vKDGWyZzVSoqMPglDX199/tnlpl2IsSpVnQtNYESaxabNaGlt&#10;u0gSw0vRMHOmWiHBLJRumMVSPya5ZhtYb+pknKbzZKN03mrFhTHYfdMz6ZW3XxSC23dFYYQldUYR&#10;m/Vf7b9L902uLtniUbO2rPgQBvsHUTSsknC6M/WGWUZWuvqTqabiWhlV2DOumkQVRcWFPwNOM0oP&#10;TnNfslb4syA5pt2lyfx7Zvnb9XtNqjyjY0oka1Ci7c/bX7a/bn/f/vbpx08/kbHL0aY1C4jetxC2&#10;3VeqQ63DvsGmO3pX6Mb941AEfGT7aZdh0VnCsTm/OJ+n4HCwJuP5DCV0ZpJnbb4y9muhvCW2vjO2&#10;r1AOyuc3H6LkSkpTWfER1oqmRtG+SEhKNmQ2ns5GobCH0t/tS5dk9GpykY7/TvzjKDLeGz7qIVZJ&#10;yVEPSPsu/BM9xCpD/Mf9TCI/x9MUS5/sYvoiF/vSR/O0X7j/yzw8i8PXEBfuP1fmi/NxOj8/fldn&#10;L7pI+9J7Fwl95TF0DlaGZsI7OXQTUIS5SZX65t0q4zpX3FrQp8ISvaNvVdByreiIMvpArOzbJeI5&#10;TRlPPFb2PfhkZdyBWHnyorDxLGPl6YuUUYpYeRYr9+EPidcYzG4k134kW0owkjUlGMlLp8MWLbOu&#10;XoEkm4wOjZ2UmD1D13bsRq3Fg/KC9mDuwOUzt5axVDCGcENZg0D4b725SDB47W9BEAv/vTjaFEye&#10;Ltk/iSFPwVT4j00eRslrZUQficuVn6G7pLlcR3PUqLrKb6u6dlkyT+am1mTNkH4AqVxtKKmZsdjM&#10;6K3/DeHsqdXS1WA+mfVPRSpnL2TC2RUebfVvLHF4occFjrLdsvMYY4cZlip/ApTQqgdkpuW3lTb2&#10;DnG8ZxrDHHkEqrTv8ClqBc+osqcoKZX+4a/2nTyAEbiUbIDoMmq+XzEtcLxvJCDTq9F0CrPWL6Yz&#10;9CJcu5izjDly1dwopAjPGNF50snbOpCFVs0HgM9r5xUsJjl8ZxSXuSdvLFZgALxycX3taYA+FOlO&#10;3rfcmfa3Fud+6D4w3ZIWJAwALL1VAfuxRUBBKKoT6GWdplTXK6uKykEkn/E+q8MCgNFfigHcOkQa&#10;r73UMwS/+gMAAP//AwBQSwMEFAAGAAgAAAAhAHqx1FfeAAAADAEAAA8AAABkcnMvZG93bnJldi54&#10;bWxMT0FOwzAQvCPxB2uRuFE7CUpRiFMhEOJQCUTpA9x4m0SN1yF20vB7tic47YxmNDtTbhbXixnH&#10;0HnSkKwUCKTa244aDfuv17sHECEasqb3hBp+MMCmur4qTWH9mT5x3sVGcAiFwmhoYxwKKUPdojNh&#10;5Qck1o5+dCYyHRtpR3PmcNfLVKlcOtMRf2jNgM8t1qfd5DQEtX0/qvX09jKfsojD9wftt7PWtzfL&#10;0yOIiEv8M8OlPleHijsd/EQ2iJ55xlMi3+R+zejiSJMMxIFBnicpyKqU/0dUvwAAAP//AwBQSwEC&#10;LQAUAAYACAAAACEAtoM4kv4AAADhAQAAEwAAAAAAAAAAAAAAAAAAAAAAW0NvbnRlbnRfVHlwZXNd&#10;LnhtbFBLAQItABQABgAIAAAAIQA4/SH/1gAAAJQBAAALAAAAAAAAAAAAAAAAAC8BAABfcmVscy8u&#10;cmVsc1BLAQItABQABgAIAAAAIQBkUxertwMAAMoLAAAOAAAAAAAAAAAAAAAAAC4CAABkcnMvZTJv&#10;RG9jLnhtbFBLAQItABQABgAIAAAAIQB6sdRX3gAAAAwBAAAPAAAAAAAAAAAAAAAAABEGAABkcnMv&#10;ZG93bnJldi54bWxQSwUGAAAAAAQABADzAAAAHAcAAAAA&#10;" adj="-11796480,,5400" path="m,l524510,r,1938020l,1938020,,872067,,xe" fillcolor="window" stroked="f" strokeweight=".5pt">
              <v:stroke joinstyle="miter"/>
              <v:formulas/>
              <v:path arrowok="t" o:connecttype="custom" o:connectlocs="0,0;687600,0;687600,3265200;0,3265200;0,1469269;0,0" o:connectangles="0,0,0,0,0,0" textboxrect="0,0,524510,1938020"/>
              <v:textbox>
                <w:txbxContent>
                  <w:tbl>
                    <w:tblPr>
                      <w:tblStyle w:val="21"/>
                      <w:tblW w:w="658" w:type="dxa"/>
                      <w:tblInd w:w="1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94"/>
                      <w:gridCol w:w="364"/>
                    </w:tblGrid>
                    <w:tr w:rsidR="009827B1" w:rsidTr="00DB4237">
                      <w:trPr>
                        <w:cantSplit/>
                        <w:trHeight w:val="1417"/>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Взаим. инв. №</w:t>
                          </w:r>
                        </w:p>
                      </w:tc>
                      <w:tc>
                        <w:tcPr>
                          <w:tcW w:w="364" w:type="dxa"/>
                          <w:textDirection w:val="btLr"/>
                        </w:tcPr>
                        <w:p w:rsidR="009827B1" w:rsidRPr="00145FDD" w:rsidRDefault="009827B1" w:rsidP="009A5775">
                          <w:pPr>
                            <w:jc w:val="center"/>
                            <w:rPr>
                              <w:rFonts w:cs="Arial"/>
                              <w:sz w:val="16"/>
                              <w:szCs w:val="16"/>
                            </w:rPr>
                          </w:pPr>
                        </w:p>
                      </w:tc>
                    </w:tr>
                    <w:tr w:rsidR="009827B1" w:rsidTr="00DB4237">
                      <w:trPr>
                        <w:cantSplit/>
                        <w:trHeight w:val="1984"/>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Подл. и дата</w:t>
                          </w:r>
                        </w:p>
                      </w:tc>
                      <w:tc>
                        <w:tcPr>
                          <w:tcW w:w="364" w:type="dxa"/>
                          <w:textDirection w:val="btLr"/>
                        </w:tcPr>
                        <w:p w:rsidR="009827B1" w:rsidRPr="00145FDD" w:rsidRDefault="009827B1" w:rsidP="009A5775">
                          <w:pPr>
                            <w:jc w:val="center"/>
                            <w:rPr>
                              <w:rFonts w:cs="Arial"/>
                              <w:sz w:val="16"/>
                              <w:szCs w:val="16"/>
                            </w:rPr>
                          </w:pPr>
                        </w:p>
                      </w:tc>
                    </w:tr>
                    <w:tr w:rsidR="009827B1" w:rsidTr="00DB4237">
                      <w:trPr>
                        <w:cantSplit/>
                        <w:trHeight w:val="1417"/>
                      </w:trPr>
                      <w:tc>
                        <w:tcPr>
                          <w:tcW w:w="294" w:type="dxa"/>
                          <w:textDirection w:val="btLr"/>
                        </w:tcPr>
                        <w:p w:rsidR="009827B1" w:rsidRPr="00703CF7" w:rsidRDefault="009827B1" w:rsidP="009A5775">
                          <w:pPr>
                            <w:jc w:val="center"/>
                            <w:rPr>
                              <w:rFonts w:ascii="Arial" w:hAnsi="Arial" w:cs="Arial"/>
                              <w:i/>
                              <w:sz w:val="16"/>
                              <w:szCs w:val="16"/>
                            </w:rPr>
                          </w:pPr>
                          <w:r w:rsidRPr="00703CF7">
                            <w:rPr>
                              <w:rFonts w:ascii="Arial" w:hAnsi="Arial" w:cs="Arial"/>
                              <w:i/>
                              <w:sz w:val="16"/>
                              <w:szCs w:val="16"/>
                            </w:rPr>
                            <w:t>Инв. № подл.</w:t>
                          </w:r>
                        </w:p>
                      </w:tc>
                      <w:tc>
                        <w:tcPr>
                          <w:tcW w:w="364" w:type="dxa"/>
                          <w:textDirection w:val="btLr"/>
                        </w:tcPr>
                        <w:p w:rsidR="009827B1" w:rsidRPr="00145FDD" w:rsidRDefault="009827B1" w:rsidP="009A5775">
                          <w:pPr>
                            <w:jc w:val="center"/>
                            <w:rPr>
                              <w:rFonts w:cs="Arial"/>
                              <w:sz w:val="16"/>
                              <w:szCs w:val="16"/>
                            </w:rPr>
                          </w:pPr>
                        </w:p>
                      </w:tc>
                    </w:tr>
                  </w:tbl>
                  <w:p w:rsidR="009827B1" w:rsidRDefault="009827B1" w:rsidP="009A5775">
                    <w:pPr>
                      <w:jc w:val="right"/>
                    </w:pP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tblpPr w:leftFromText="181" w:rightFromText="181" w:vertAnchor="page" w:horzAnchor="page" w:tblpX="1135" w:tblpY="14199"/>
      <w:tblOverlap w:val="never"/>
      <w:tblW w:w="104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5"/>
      <w:gridCol w:w="563"/>
      <w:gridCol w:w="564"/>
      <w:gridCol w:w="564"/>
      <w:gridCol w:w="706"/>
      <w:gridCol w:w="701"/>
      <w:gridCol w:w="3940"/>
      <w:gridCol w:w="939"/>
      <w:gridCol w:w="936"/>
      <w:gridCol w:w="936"/>
    </w:tblGrid>
    <w:tr w:rsidR="009827B1" w:rsidTr="00C03B58">
      <w:trPr>
        <w:cantSplit/>
        <w:trHeight w:hRule="exact" w:val="284"/>
      </w:trPr>
      <w:tc>
        <w:tcPr>
          <w:tcW w:w="565" w:type="dxa"/>
          <w:vAlign w:val="center"/>
        </w:tcPr>
        <w:p w:rsidR="009827B1" w:rsidRPr="002339B6" w:rsidRDefault="009827B1" w:rsidP="002223FF">
          <w:pPr>
            <w:pStyle w:val="a7"/>
            <w:ind w:left="-113" w:right="-113"/>
            <w:jc w:val="center"/>
            <w:rPr>
              <w:sz w:val="16"/>
              <w:szCs w:val="16"/>
            </w:rPr>
          </w:pPr>
        </w:p>
      </w:tc>
      <w:tc>
        <w:tcPr>
          <w:tcW w:w="563" w:type="dxa"/>
          <w:vAlign w:val="center"/>
        </w:tcPr>
        <w:p w:rsidR="009827B1" w:rsidRPr="002339B6" w:rsidRDefault="009827B1" w:rsidP="002223FF">
          <w:pPr>
            <w:pStyle w:val="a7"/>
            <w:ind w:left="-113" w:right="-113"/>
            <w:jc w:val="center"/>
            <w:rPr>
              <w:sz w:val="16"/>
              <w:szCs w:val="16"/>
            </w:rPr>
          </w:pPr>
        </w:p>
      </w:tc>
      <w:tc>
        <w:tcPr>
          <w:tcW w:w="564" w:type="dxa"/>
          <w:vAlign w:val="center"/>
        </w:tcPr>
        <w:p w:rsidR="009827B1" w:rsidRPr="002339B6" w:rsidRDefault="009827B1" w:rsidP="002223FF">
          <w:pPr>
            <w:pStyle w:val="a7"/>
            <w:ind w:left="-113" w:right="-113"/>
            <w:jc w:val="center"/>
            <w:rPr>
              <w:sz w:val="16"/>
              <w:szCs w:val="16"/>
            </w:rPr>
          </w:pPr>
        </w:p>
      </w:tc>
      <w:tc>
        <w:tcPr>
          <w:tcW w:w="564" w:type="dxa"/>
          <w:vAlign w:val="center"/>
        </w:tcPr>
        <w:p w:rsidR="009827B1" w:rsidRPr="002339B6" w:rsidRDefault="009827B1" w:rsidP="002223FF">
          <w:pPr>
            <w:pStyle w:val="a7"/>
            <w:ind w:left="-113" w:right="-113"/>
            <w:jc w:val="center"/>
            <w:rPr>
              <w:sz w:val="16"/>
              <w:szCs w:val="16"/>
            </w:rPr>
          </w:pPr>
        </w:p>
      </w:tc>
      <w:tc>
        <w:tcPr>
          <w:tcW w:w="706" w:type="dxa"/>
          <w:vAlign w:val="center"/>
        </w:tcPr>
        <w:p w:rsidR="009827B1" w:rsidRPr="00D01851" w:rsidRDefault="009827B1" w:rsidP="002223FF">
          <w:pPr>
            <w:pStyle w:val="a7"/>
            <w:ind w:left="-113" w:right="-113"/>
            <w:jc w:val="center"/>
            <w:rPr>
              <w:sz w:val="16"/>
              <w:szCs w:val="16"/>
              <w:lang w:val="en-US"/>
            </w:rPr>
          </w:pPr>
        </w:p>
      </w:tc>
      <w:tc>
        <w:tcPr>
          <w:tcW w:w="701" w:type="dxa"/>
          <w:vAlign w:val="center"/>
        </w:tcPr>
        <w:p w:rsidR="009827B1" w:rsidRPr="002339B6" w:rsidRDefault="009827B1" w:rsidP="002223FF">
          <w:pPr>
            <w:pStyle w:val="a7"/>
            <w:ind w:left="-113" w:right="-113"/>
            <w:jc w:val="center"/>
            <w:rPr>
              <w:sz w:val="16"/>
              <w:szCs w:val="16"/>
            </w:rPr>
          </w:pPr>
        </w:p>
      </w:tc>
      <w:tc>
        <w:tcPr>
          <w:tcW w:w="6751" w:type="dxa"/>
          <w:gridSpan w:val="4"/>
          <w:vMerge w:val="restart"/>
          <w:vAlign w:val="center"/>
        </w:tcPr>
        <w:p w:rsidR="009827B1" w:rsidRPr="00C03B58" w:rsidRDefault="009827B1" w:rsidP="00D95BCC">
          <w:pPr>
            <w:pStyle w:val="UD-StampBig"/>
            <w:framePr w:hSpace="0" w:wrap="auto" w:vAnchor="margin" w:hAnchor="text" w:xAlign="left" w:yAlign="inline"/>
            <w:suppressOverlap w:val="0"/>
            <w:rPr>
              <w:rFonts w:ascii="PT Sans Narrow" w:hAnsi="PT Sans Narrow"/>
              <w:b w:val="0"/>
              <w:sz w:val="32"/>
              <w:szCs w:val="32"/>
            </w:rPr>
          </w:pPr>
          <w:r>
            <w:rPr>
              <w:rFonts w:ascii="PT Sans Narrow" w:hAnsi="PT Sans Narrow"/>
              <w:b w:val="0"/>
              <w:sz w:val="32"/>
              <w:szCs w:val="32"/>
            </w:rPr>
            <w:t>1191-</w:t>
          </w:r>
          <w:r w:rsidRPr="00C03B58">
            <w:rPr>
              <w:rFonts w:ascii="PT Sans Narrow" w:hAnsi="PT Sans Narrow"/>
              <w:b w:val="0"/>
              <w:sz w:val="32"/>
              <w:szCs w:val="32"/>
            </w:rPr>
            <w:t>ИОС4.1.</w:t>
          </w:r>
          <w:r>
            <w:rPr>
              <w:rFonts w:ascii="PT Sans Narrow" w:hAnsi="PT Sans Narrow"/>
              <w:b w:val="0"/>
              <w:sz w:val="32"/>
              <w:szCs w:val="32"/>
            </w:rPr>
            <w:t>ТЧ</w:t>
          </w:r>
        </w:p>
      </w:tc>
    </w:tr>
    <w:tr w:rsidR="009827B1" w:rsidTr="00C03B58">
      <w:trPr>
        <w:cantSplit/>
        <w:trHeight w:hRule="exact" w:val="284"/>
      </w:trPr>
      <w:tc>
        <w:tcPr>
          <w:tcW w:w="565" w:type="dxa"/>
          <w:vAlign w:val="center"/>
        </w:tcPr>
        <w:p w:rsidR="009827B1" w:rsidRPr="002339B6" w:rsidRDefault="009827B1" w:rsidP="002223FF">
          <w:pPr>
            <w:pStyle w:val="a7"/>
            <w:ind w:left="-113" w:right="-113"/>
            <w:jc w:val="center"/>
            <w:rPr>
              <w:sz w:val="16"/>
              <w:szCs w:val="16"/>
            </w:rPr>
          </w:pPr>
        </w:p>
      </w:tc>
      <w:tc>
        <w:tcPr>
          <w:tcW w:w="563" w:type="dxa"/>
          <w:vAlign w:val="center"/>
        </w:tcPr>
        <w:p w:rsidR="009827B1" w:rsidRPr="002339B6" w:rsidRDefault="009827B1" w:rsidP="002223FF">
          <w:pPr>
            <w:pStyle w:val="a7"/>
            <w:ind w:left="-113" w:right="-113"/>
            <w:jc w:val="center"/>
            <w:rPr>
              <w:sz w:val="16"/>
              <w:szCs w:val="16"/>
            </w:rPr>
          </w:pPr>
        </w:p>
      </w:tc>
      <w:tc>
        <w:tcPr>
          <w:tcW w:w="564" w:type="dxa"/>
          <w:vAlign w:val="center"/>
        </w:tcPr>
        <w:p w:rsidR="009827B1" w:rsidRPr="002339B6" w:rsidRDefault="009827B1" w:rsidP="002223FF">
          <w:pPr>
            <w:pStyle w:val="a7"/>
            <w:ind w:left="-113" w:right="-113"/>
            <w:jc w:val="center"/>
            <w:rPr>
              <w:sz w:val="16"/>
              <w:szCs w:val="16"/>
            </w:rPr>
          </w:pPr>
        </w:p>
      </w:tc>
      <w:tc>
        <w:tcPr>
          <w:tcW w:w="564" w:type="dxa"/>
          <w:vAlign w:val="center"/>
        </w:tcPr>
        <w:p w:rsidR="009827B1" w:rsidRPr="002339B6" w:rsidRDefault="009827B1" w:rsidP="002223FF">
          <w:pPr>
            <w:pStyle w:val="a7"/>
            <w:ind w:left="-113" w:right="-113"/>
            <w:jc w:val="center"/>
            <w:rPr>
              <w:sz w:val="16"/>
              <w:szCs w:val="16"/>
            </w:rPr>
          </w:pPr>
        </w:p>
      </w:tc>
      <w:tc>
        <w:tcPr>
          <w:tcW w:w="706" w:type="dxa"/>
          <w:vAlign w:val="center"/>
        </w:tcPr>
        <w:p w:rsidR="009827B1" w:rsidRPr="00E07550" w:rsidRDefault="009827B1" w:rsidP="002223FF">
          <w:pPr>
            <w:pStyle w:val="a7"/>
            <w:ind w:left="-113" w:right="-113"/>
            <w:jc w:val="center"/>
            <w:rPr>
              <w:sz w:val="16"/>
              <w:szCs w:val="16"/>
            </w:rPr>
          </w:pPr>
        </w:p>
      </w:tc>
      <w:tc>
        <w:tcPr>
          <w:tcW w:w="701" w:type="dxa"/>
          <w:vAlign w:val="center"/>
        </w:tcPr>
        <w:p w:rsidR="009827B1" w:rsidRPr="002339B6" w:rsidRDefault="009827B1" w:rsidP="002223FF">
          <w:pPr>
            <w:pStyle w:val="a7"/>
            <w:ind w:left="-113" w:right="-113"/>
            <w:jc w:val="center"/>
            <w:rPr>
              <w:sz w:val="16"/>
              <w:szCs w:val="16"/>
            </w:rPr>
          </w:pPr>
        </w:p>
      </w:tc>
      <w:tc>
        <w:tcPr>
          <w:tcW w:w="6751" w:type="dxa"/>
          <w:gridSpan w:val="4"/>
          <w:vMerge/>
          <w:vAlign w:val="center"/>
        </w:tcPr>
        <w:p w:rsidR="009827B1" w:rsidRDefault="009827B1" w:rsidP="002223FF">
          <w:pPr>
            <w:pStyle w:val="UD-StampBig"/>
            <w:framePr w:hSpace="0" w:wrap="auto" w:vAnchor="margin" w:hAnchor="text" w:xAlign="left" w:yAlign="inline"/>
            <w:suppressOverlap w:val="0"/>
          </w:pPr>
        </w:p>
      </w:tc>
    </w:tr>
    <w:tr w:rsidR="009827B1" w:rsidTr="00C03B58">
      <w:trPr>
        <w:cantSplit/>
        <w:trHeight w:hRule="exact" w:val="284"/>
      </w:trPr>
      <w:tc>
        <w:tcPr>
          <w:tcW w:w="565" w:type="dxa"/>
          <w:tcMar>
            <w:left w:w="57" w:type="dxa"/>
            <w:right w:w="57" w:type="dxa"/>
          </w:tcMar>
          <w:vAlign w:val="center"/>
        </w:tcPr>
        <w:p w:rsidR="009827B1" w:rsidRPr="00C03B58" w:rsidRDefault="009827B1" w:rsidP="002223FF">
          <w:pPr>
            <w:pStyle w:val="UD-Stamp"/>
            <w:rPr>
              <w:rFonts w:ascii="PT Sans Narrow" w:hAnsi="PT Sans Narrow"/>
              <w:sz w:val="22"/>
              <w:szCs w:val="22"/>
            </w:rPr>
          </w:pPr>
          <w:r w:rsidRPr="00C03B58">
            <w:rPr>
              <w:rStyle w:val="UD-Stamp0"/>
              <w:rFonts w:ascii="PT Sans Narrow" w:eastAsiaTheme="minorHAnsi" w:hAnsi="PT Sans Narrow"/>
              <w:sz w:val="22"/>
              <w:szCs w:val="22"/>
            </w:rPr>
            <w:t>Изм</w:t>
          </w:r>
          <w:r w:rsidRPr="00C03B58">
            <w:rPr>
              <w:rFonts w:ascii="PT Sans Narrow" w:hAnsi="PT Sans Narrow"/>
              <w:sz w:val="22"/>
              <w:szCs w:val="22"/>
            </w:rPr>
            <w:t>.</w:t>
          </w:r>
        </w:p>
      </w:tc>
      <w:tc>
        <w:tcPr>
          <w:tcW w:w="563" w:type="dxa"/>
          <w:tcMar>
            <w:left w:w="28" w:type="dxa"/>
            <w:right w:w="28" w:type="dxa"/>
          </w:tcMar>
          <w:vAlign w:val="center"/>
        </w:tcPr>
        <w:p w:rsidR="009827B1" w:rsidRPr="00C03B58" w:rsidRDefault="009827B1" w:rsidP="002223FF">
          <w:pPr>
            <w:pStyle w:val="UD-Stamp"/>
            <w:rPr>
              <w:rFonts w:ascii="PT Sans Narrow" w:hAnsi="PT Sans Narrow"/>
              <w:sz w:val="22"/>
              <w:szCs w:val="22"/>
            </w:rPr>
          </w:pPr>
          <w:r w:rsidRPr="00C03B58">
            <w:rPr>
              <w:rFonts w:ascii="PT Sans Narrow" w:hAnsi="PT Sans Narrow"/>
              <w:sz w:val="22"/>
              <w:szCs w:val="22"/>
            </w:rPr>
            <w:t>Кол.уч</w:t>
          </w:r>
        </w:p>
      </w:tc>
      <w:tc>
        <w:tcPr>
          <w:tcW w:w="564" w:type="dxa"/>
          <w:tcMar>
            <w:left w:w="57" w:type="dxa"/>
            <w:right w:w="57" w:type="dxa"/>
          </w:tcMar>
          <w:vAlign w:val="center"/>
        </w:tcPr>
        <w:p w:rsidR="009827B1" w:rsidRPr="00C03B58" w:rsidRDefault="009827B1" w:rsidP="002223FF">
          <w:pPr>
            <w:pStyle w:val="UD-Stamp"/>
            <w:rPr>
              <w:rFonts w:ascii="PT Sans Narrow" w:hAnsi="PT Sans Narrow"/>
              <w:sz w:val="22"/>
              <w:szCs w:val="22"/>
            </w:rPr>
          </w:pPr>
          <w:r w:rsidRPr="00C03B58">
            <w:rPr>
              <w:rFonts w:ascii="PT Sans Narrow" w:hAnsi="PT Sans Narrow"/>
              <w:sz w:val="22"/>
              <w:szCs w:val="22"/>
            </w:rPr>
            <w:t>Лист</w:t>
          </w:r>
        </w:p>
      </w:tc>
      <w:tc>
        <w:tcPr>
          <w:tcW w:w="564" w:type="dxa"/>
          <w:tcMar>
            <w:left w:w="0" w:type="dxa"/>
            <w:right w:w="0" w:type="dxa"/>
          </w:tcMar>
          <w:vAlign w:val="center"/>
        </w:tcPr>
        <w:p w:rsidR="009827B1" w:rsidRPr="00C03B58" w:rsidRDefault="009827B1" w:rsidP="002223FF">
          <w:pPr>
            <w:pStyle w:val="UD-Stamp"/>
            <w:rPr>
              <w:rFonts w:ascii="PT Sans Narrow" w:hAnsi="PT Sans Narrow"/>
              <w:sz w:val="22"/>
              <w:szCs w:val="22"/>
            </w:rPr>
          </w:pPr>
          <w:r w:rsidRPr="00C03B58">
            <w:rPr>
              <w:rFonts w:ascii="PT Sans Narrow" w:hAnsi="PT Sans Narrow"/>
              <w:sz w:val="22"/>
              <w:szCs w:val="22"/>
            </w:rPr>
            <w:t>№ док.</w:t>
          </w:r>
        </w:p>
      </w:tc>
      <w:tc>
        <w:tcPr>
          <w:tcW w:w="706" w:type="dxa"/>
          <w:tcMar>
            <w:left w:w="57" w:type="dxa"/>
            <w:right w:w="57" w:type="dxa"/>
          </w:tcMar>
          <w:vAlign w:val="center"/>
        </w:tcPr>
        <w:p w:rsidR="009827B1" w:rsidRPr="00C03B58" w:rsidRDefault="009827B1" w:rsidP="002223FF">
          <w:pPr>
            <w:pStyle w:val="UD-Stamp"/>
            <w:rPr>
              <w:rFonts w:ascii="PT Sans Narrow" w:hAnsi="PT Sans Narrow"/>
              <w:sz w:val="22"/>
              <w:szCs w:val="22"/>
            </w:rPr>
          </w:pPr>
          <w:r w:rsidRPr="00C03B58">
            <w:rPr>
              <w:rFonts w:ascii="PT Sans Narrow" w:hAnsi="PT Sans Narrow"/>
              <w:sz w:val="22"/>
              <w:szCs w:val="22"/>
            </w:rPr>
            <w:t>Подп.</w:t>
          </w:r>
        </w:p>
      </w:tc>
      <w:tc>
        <w:tcPr>
          <w:tcW w:w="701" w:type="dxa"/>
          <w:tcMar>
            <w:left w:w="57" w:type="dxa"/>
            <w:right w:w="57" w:type="dxa"/>
          </w:tcMar>
          <w:vAlign w:val="center"/>
        </w:tcPr>
        <w:p w:rsidR="009827B1" w:rsidRPr="00C03B58" w:rsidRDefault="009827B1" w:rsidP="002223FF">
          <w:pPr>
            <w:pStyle w:val="UD-Stamp"/>
            <w:rPr>
              <w:rFonts w:ascii="PT Sans Narrow" w:hAnsi="PT Sans Narrow"/>
              <w:sz w:val="22"/>
              <w:szCs w:val="22"/>
            </w:rPr>
          </w:pPr>
          <w:r w:rsidRPr="00C03B58">
            <w:rPr>
              <w:rFonts w:ascii="PT Sans Narrow" w:hAnsi="PT Sans Narrow"/>
              <w:sz w:val="22"/>
              <w:szCs w:val="22"/>
            </w:rPr>
            <w:t>Дата</w:t>
          </w:r>
        </w:p>
      </w:tc>
      <w:tc>
        <w:tcPr>
          <w:tcW w:w="6751" w:type="dxa"/>
          <w:gridSpan w:val="4"/>
          <w:vMerge/>
          <w:vAlign w:val="center"/>
        </w:tcPr>
        <w:p w:rsidR="009827B1" w:rsidRDefault="009827B1" w:rsidP="002223FF">
          <w:pPr>
            <w:pStyle w:val="a7"/>
            <w:jc w:val="center"/>
          </w:pPr>
        </w:p>
      </w:tc>
    </w:tr>
    <w:tr w:rsidR="009827B1" w:rsidTr="00C03B58">
      <w:trPr>
        <w:cantSplit/>
        <w:trHeight w:hRule="exact" w:val="284"/>
      </w:trPr>
      <w:tc>
        <w:tcPr>
          <w:tcW w:w="1128" w:type="dxa"/>
          <w:gridSpan w:val="2"/>
          <w:vAlign w:val="center"/>
        </w:tcPr>
        <w:p w:rsidR="009827B1" w:rsidRPr="00C03B58" w:rsidRDefault="009827B1" w:rsidP="00A870DD">
          <w:pPr>
            <w:pStyle w:val="UD-Stamp"/>
            <w:rPr>
              <w:rFonts w:ascii="PT Sans Narrow" w:hAnsi="PT Sans Narrow"/>
              <w:sz w:val="22"/>
              <w:szCs w:val="22"/>
            </w:rPr>
          </w:pPr>
          <w:r w:rsidRPr="00C03B58">
            <w:rPr>
              <w:rFonts w:ascii="PT Sans Narrow" w:hAnsi="PT Sans Narrow"/>
              <w:sz w:val="22"/>
              <w:szCs w:val="22"/>
            </w:rPr>
            <w:t>Разработал</w:t>
          </w:r>
        </w:p>
      </w:tc>
      <w:tc>
        <w:tcPr>
          <w:tcW w:w="1128" w:type="dxa"/>
          <w:gridSpan w:val="2"/>
          <w:tcMar>
            <w:left w:w="28" w:type="dxa"/>
            <w:right w:w="28" w:type="dxa"/>
          </w:tcMar>
          <w:vAlign w:val="center"/>
        </w:tcPr>
        <w:p w:rsidR="009827B1" w:rsidRPr="00C03B58" w:rsidRDefault="009827B1" w:rsidP="00A870DD">
          <w:pPr>
            <w:pStyle w:val="UD-Stamp"/>
            <w:jc w:val="left"/>
            <w:rPr>
              <w:rFonts w:ascii="PT Sans Narrow" w:hAnsi="PT Sans Narrow"/>
              <w:sz w:val="22"/>
              <w:szCs w:val="22"/>
            </w:rPr>
          </w:pPr>
          <w:r>
            <w:rPr>
              <w:rFonts w:ascii="PT Sans Narrow" w:hAnsi="PT Sans Narrow"/>
              <w:sz w:val="22"/>
              <w:szCs w:val="22"/>
            </w:rPr>
            <w:t>Степанов</w:t>
          </w:r>
        </w:p>
      </w:tc>
      <w:tc>
        <w:tcPr>
          <w:tcW w:w="706" w:type="dxa"/>
          <w:tcMar>
            <w:left w:w="85" w:type="dxa"/>
            <w:right w:w="85" w:type="dxa"/>
          </w:tcMar>
          <w:vAlign w:val="center"/>
        </w:tcPr>
        <w:p w:rsidR="009827B1" w:rsidRPr="002339B6" w:rsidRDefault="009827B1" w:rsidP="00A870DD">
          <w:pPr>
            <w:pStyle w:val="UD-Stamp"/>
          </w:pPr>
        </w:p>
      </w:tc>
      <w:tc>
        <w:tcPr>
          <w:tcW w:w="701" w:type="dxa"/>
          <w:tcMar>
            <w:left w:w="85" w:type="dxa"/>
            <w:right w:w="85" w:type="dxa"/>
          </w:tcMar>
          <w:vAlign w:val="center"/>
        </w:tcPr>
        <w:p w:rsidR="009827B1" w:rsidRPr="00C222F2" w:rsidRDefault="009827B1" w:rsidP="00A870DD">
          <w:pPr>
            <w:pStyle w:val="UD-Stamp"/>
            <w:ind w:left="-83" w:right="-86"/>
            <w:rPr>
              <w:rFonts w:ascii="PT Sans Narrow" w:hAnsi="PT Sans Narrow"/>
              <w:sz w:val="18"/>
              <w:szCs w:val="18"/>
            </w:rPr>
          </w:pPr>
          <w:r w:rsidRPr="00C222F2">
            <w:rPr>
              <w:rFonts w:ascii="PT Sans Narrow" w:hAnsi="PT Sans Narrow"/>
              <w:sz w:val="18"/>
              <w:szCs w:val="18"/>
            </w:rPr>
            <w:t>29.04.22</w:t>
          </w:r>
        </w:p>
      </w:tc>
      <w:tc>
        <w:tcPr>
          <w:tcW w:w="3940" w:type="dxa"/>
          <w:vMerge w:val="restart"/>
          <w:vAlign w:val="center"/>
        </w:tcPr>
        <w:p w:rsidR="009827B1" w:rsidRPr="00C03B58" w:rsidRDefault="009827B1" w:rsidP="00A870DD">
          <w:pPr>
            <w:pStyle w:val="UD-StampBig"/>
            <w:framePr w:hSpace="0" w:wrap="auto" w:vAnchor="margin" w:hAnchor="text" w:xAlign="left" w:yAlign="inline"/>
            <w:suppressOverlap w:val="0"/>
            <w:rPr>
              <w:rFonts w:ascii="PT Sans Narrow" w:hAnsi="PT Sans Narrow"/>
              <w:b w:val="0"/>
              <w:sz w:val="22"/>
            </w:rPr>
          </w:pPr>
          <w:r w:rsidRPr="00C03B58">
            <w:rPr>
              <w:rFonts w:ascii="PT Sans Narrow" w:hAnsi="PT Sans Narrow"/>
              <w:b w:val="0"/>
              <w:sz w:val="22"/>
            </w:rPr>
            <w:t>Текстовая часть</w:t>
          </w:r>
        </w:p>
      </w:tc>
      <w:tc>
        <w:tcPr>
          <w:tcW w:w="939" w:type="dxa"/>
          <w:vAlign w:val="center"/>
        </w:tcPr>
        <w:p w:rsidR="009827B1" w:rsidRPr="00C03B58" w:rsidRDefault="009827B1" w:rsidP="00A870DD">
          <w:pPr>
            <w:pStyle w:val="UD-Stamp"/>
            <w:rPr>
              <w:rFonts w:ascii="PT Sans Narrow" w:hAnsi="PT Sans Narrow"/>
              <w:sz w:val="22"/>
              <w:szCs w:val="22"/>
            </w:rPr>
          </w:pPr>
          <w:r w:rsidRPr="00C03B58">
            <w:rPr>
              <w:rFonts w:ascii="PT Sans Narrow" w:hAnsi="PT Sans Narrow"/>
              <w:sz w:val="22"/>
              <w:szCs w:val="22"/>
            </w:rPr>
            <w:t>Стадия</w:t>
          </w:r>
        </w:p>
      </w:tc>
      <w:tc>
        <w:tcPr>
          <w:tcW w:w="936" w:type="dxa"/>
          <w:vAlign w:val="center"/>
        </w:tcPr>
        <w:p w:rsidR="009827B1" w:rsidRPr="00C03B58" w:rsidRDefault="009827B1" w:rsidP="00A870DD">
          <w:pPr>
            <w:pStyle w:val="UD-Stamp"/>
            <w:rPr>
              <w:rFonts w:ascii="PT Sans Narrow" w:hAnsi="PT Sans Narrow"/>
              <w:sz w:val="22"/>
              <w:szCs w:val="22"/>
            </w:rPr>
          </w:pPr>
          <w:r w:rsidRPr="00C03B58">
            <w:rPr>
              <w:rFonts w:ascii="PT Sans Narrow" w:hAnsi="PT Sans Narrow"/>
              <w:sz w:val="22"/>
              <w:szCs w:val="22"/>
            </w:rPr>
            <w:t>Лист</w:t>
          </w:r>
        </w:p>
      </w:tc>
      <w:tc>
        <w:tcPr>
          <w:tcW w:w="936" w:type="dxa"/>
          <w:vAlign w:val="center"/>
        </w:tcPr>
        <w:p w:rsidR="009827B1" w:rsidRPr="00C03B58" w:rsidRDefault="009827B1" w:rsidP="00A870DD">
          <w:pPr>
            <w:pStyle w:val="UD-Stamp"/>
            <w:rPr>
              <w:rFonts w:ascii="PT Sans Narrow" w:hAnsi="PT Sans Narrow"/>
              <w:sz w:val="22"/>
              <w:szCs w:val="22"/>
            </w:rPr>
          </w:pPr>
          <w:r w:rsidRPr="00C03B58">
            <w:rPr>
              <w:rFonts w:ascii="PT Sans Narrow" w:hAnsi="PT Sans Narrow"/>
              <w:sz w:val="22"/>
              <w:szCs w:val="22"/>
            </w:rPr>
            <w:t>Листов</w:t>
          </w:r>
        </w:p>
      </w:tc>
    </w:tr>
    <w:tr w:rsidR="009827B1" w:rsidTr="00C03B58">
      <w:trPr>
        <w:cantSplit/>
        <w:trHeight w:hRule="exact" w:val="284"/>
      </w:trPr>
      <w:tc>
        <w:tcPr>
          <w:tcW w:w="1128" w:type="dxa"/>
          <w:gridSpan w:val="2"/>
          <w:vAlign w:val="center"/>
        </w:tcPr>
        <w:p w:rsidR="009827B1" w:rsidRPr="00C03B58" w:rsidRDefault="009827B1" w:rsidP="00A870DD">
          <w:pPr>
            <w:pStyle w:val="UD-Stamp"/>
            <w:jc w:val="left"/>
            <w:rPr>
              <w:rFonts w:ascii="PT Sans Narrow" w:hAnsi="PT Sans Narrow"/>
              <w:sz w:val="22"/>
              <w:szCs w:val="22"/>
            </w:rPr>
          </w:pPr>
          <w:r w:rsidRPr="00C03B58">
            <w:rPr>
              <w:rFonts w:ascii="PT Sans Narrow" w:hAnsi="PT Sans Narrow"/>
              <w:sz w:val="22"/>
              <w:szCs w:val="22"/>
            </w:rPr>
            <w:t>Проверил</w:t>
          </w:r>
        </w:p>
      </w:tc>
      <w:tc>
        <w:tcPr>
          <w:tcW w:w="1128" w:type="dxa"/>
          <w:gridSpan w:val="2"/>
          <w:tcMar>
            <w:left w:w="28" w:type="dxa"/>
            <w:right w:w="28" w:type="dxa"/>
          </w:tcMar>
          <w:vAlign w:val="center"/>
        </w:tcPr>
        <w:p w:rsidR="009827B1" w:rsidRPr="00C03B58" w:rsidRDefault="009827B1" w:rsidP="00A870DD">
          <w:pPr>
            <w:pStyle w:val="UD-Stamp"/>
            <w:jc w:val="left"/>
            <w:rPr>
              <w:rFonts w:ascii="PT Sans Narrow" w:hAnsi="PT Sans Narrow"/>
              <w:sz w:val="22"/>
              <w:szCs w:val="22"/>
            </w:rPr>
          </w:pPr>
          <w:r>
            <w:rPr>
              <w:rFonts w:ascii="PT Sans Narrow" w:hAnsi="PT Sans Narrow"/>
              <w:sz w:val="22"/>
              <w:szCs w:val="22"/>
            </w:rPr>
            <w:t>Зайцев</w:t>
          </w:r>
        </w:p>
      </w:tc>
      <w:tc>
        <w:tcPr>
          <w:tcW w:w="706" w:type="dxa"/>
          <w:vAlign w:val="center"/>
        </w:tcPr>
        <w:p w:rsidR="009827B1" w:rsidRPr="002339B6" w:rsidRDefault="009827B1" w:rsidP="00A870DD">
          <w:pPr>
            <w:pStyle w:val="UD-Stamp"/>
          </w:pPr>
        </w:p>
      </w:tc>
      <w:tc>
        <w:tcPr>
          <w:tcW w:w="701" w:type="dxa"/>
          <w:vAlign w:val="center"/>
        </w:tcPr>
        <w:p w:rsidR="009827B1" w:rsidRPr="00C222F2" w:rsidRDefault="009827B1" w:rsidP="00A870DD">
          <w:pPr>
            <w:pStyle w:val="UD-Stamp"/>
            <w:ind w:left="-83" w:right="-86"/>
            <w:rPr>
              <w:rFonts w:ascii="PT Sans Narrow" w:hAnsi="PT Sans Narrow"/>
              <w:sz w:val="18"/>
              <w:szCs w:val="18"/>
            </w:rPr>
          </w:pPr>
          <w:r w:rsidRPr="00C222F2">
            <w:rPr>
              <w:rFonts w:ascii="PT Sans Narrow" w:hAnsi="PT Sans Narrow"/>
              <w:sz w:val="18"/>
              <w:szCs w:val="18"/>
            </w:rPr>
            <w:t>29.04.22</w:t>
          </w:r>
        </w:p>
      </w:tc>
      <w:tc>
        <w:tcPr>
          <w:tcW w:w="3940" w:type="dxa"/>
          <w:vMerge/>
          <w:vAlign w:val="center"/>
        </w:tcPr>
        <w:p w:rsidR="009827B1" w:rsidRDefault="009827B1" w:rsidP="00A870DD">
          <w:pPr>
            <w:pStyle w:val="a7"/>
            <w:jc w:val="center"/>
          </w:pPr>
        </w:p>
      </w:tc>
      <w:tc>
        <w:tcPr>
          <w:tcW w:w="939" w:type="dxa"/>
          <w:vAlign w:val="center"/>
        </w:tcPr>
        <w:p w:rsidR="009827B1" w:rsidRPr="00C03B58" w:rsidRDefault="009827B1" w:rsidP="00A870DD">
          <w:pPr>
            <w:pStyle w:val="UD-Stamp"/>
            <w:rPr>
              <w:rFonts w:ascii="PT Sans Narrow" w:hAnsi="PT Sans Narrow"/>
              <w:sz w:val="22"/>
              <w:szCs w:val="22"/>
            </w:rPr>
          </w:pPr>
          <w:r w:rsidRPr="00C03B58">
            <w:rPr>
              <w:rFonts w:ascii="PT Sans Narrow" w:hAnsi="PT Sans Narrow"/>
              <w:sz w:val="22"/>
              <w:szCs w:val="22"/>
            </w:rPr>
            <w:t>П</w:t>
          </w:r>
        </w:p>
      </w:tc>
      <w:tc>
        <w:tcPr>
          <w:tcW w:w="936" w:type="dxa"/>
          <w:vAlign w:val="center"/>
        </w:tcPr>
        <w:p w:rsidR="009827B1" w:rsidRPr="00C03B58" w:rsidRDefault="009827B1" w:rsidP="00A870DD">
          <w:pPr>
            <w:pStyle w:val="UD-Stamp"/>
            <w:rPr>
              <w:rFonts w:ascii="PT Sans Narrow" w:hAnsi="PT Sans Narrow"/>
              <w:sz w:val="22"/>
              <w:szCs w:val="22"/>
            </w:rPr>
          </w:pPr>
          <w:r>
            <w:rPr>
              <w:rStyle w:val="aa"/>
              <w:rFonts w:ascii="PT Sans Narrow" w:hAnsi="PT Sans Narrow"/>
              <w:sz w:val="22"/>
              <w:szCs w:val="22"/>
            </w:rPr>
            <w:t>1</w:t>
          </w:r>
        </w:p>
      </w:tc>
      <w:tc>
        <w:tcPr>
          <w:tcW w:w="936" w:type="dxa"/>
          <w:vAlign w:val="center"/>
        </w:tcPr>
        <w:p w:rsidR="009827B1" w:rsidRPr="00EF0401" w:rsidRDefault="000B03BE" w:rsidP="00A870DD">
          <w:pPr>
            <w:pStyle w:val="UD-Stamp"/>
            <w:rPr>
              <w:rFonts w:ascii="PT Sans Narrow" w:hAnsi="PT Sans Narrow"/>
              <w:sz w:val="22"/>
              <w:szCs w:val="22"/>
            </w:rPr>
          </w:pPr>
          <w:r>
            <w:rPr>
              <w:rStyle w:val="aa"/>
              <w:rFonts w:ascii="PT Sans Narrow" w:hAnsi="PT Sans Narrow"/>
              <w:sz w:val="22"/>
              <w:szCs w:val="22"/>
            </w:rPr>
            <w:t>26</w:t>
          </w:r>
        </w:p>
      </w:tc>
    </w:tr>
    <w:tr w:rsidR="009827B1" w:rsidTr="00C03B58">
      <w:trPr>
        <w:cantSplit/>
        <w:trHeight w:hRule="exact" w:val="284"/>
      </w:trPr>
      <w:tc>
        <w:tcPr>
          <w:tcW w:w="1128" w:type="dxa"/>
          <w:gridSpan w:val="2"/>
          <w:vAlign w:val="center"/>
        </w:tcPr>
        <w:p w:rsidR="009827B1" w:rsidRPr="00C03B58" w:rsidRDefault="009827B1" w:rsidP="00A870DD">
          <w:pPr>
            <w:pStyle w:val="UD-Stamp"/>
            <w:jc w:val="left"/>
            <w:rPr>
              <w:rFonts w:ascii="PT Sans Narrow" w:hAnsi="PT Sans Narrow"/>
              <w:sz w:val="22"/>
              <w:szCs w:val="22"/>
            </w:rPr>
          </w:pPr>
        </w:p>
      </w:tc>
      <w:tc>
        <w:tcPr>
          <w:tcW w:w="1128" w:type="dxa"/>
          <w:gridSpan w:val="2"/>
          <w:noWrap/>
          <w:tcMar>
            <w:left w:w="28" w:type="dxa"/>
            <w:right w:w="28" w:type="dxa"/>
          </w:tcMar>
          <w:vAlign w:val="center"/>
        </w:tcPr>
        <w:p w:rsidR="009827B1" w:rsidRPr="00C03B58" w:rsidRDefault="009827B1" w:rsidP="00A870DD">
          <w:pPr>
            <w:pStyle w:val="UD-Stamp"/>
            <w:jc w:val="left"/>
            <w:rPr>
              <w:rFonts w:ascii="PT Sans Narrow" w:hAnsi="PT Sans Narrow"/>
              <w:sz w:val="22"/>
              <w:szCs w:val="22"/>
            </w:rPr>
          </w:pPr>
        </w:p>
      </w:tc>
      <w:tc>
        <w:tcPr>
          <w:tcW w:w="706" w:type="dxa"/>
          <w:vAlign w:val="center"/>
        </w:tcPr>
        <w:p w:rsidR="009827B1" w:rsidRPr="002339B6" w:rsidRDefault="009827B1" w:rsidP="00A870DD">
          <w:pPr>
            <w:pStyle w:val="UD-Stamp"/>
            <w:jc w:val="left"/>
          </w:pPr>
        </w:p>
      </w:tc>
      <w:tc>
        <w:tcPr>
          <w:tcW w:w="701" w:type="dxa"/>
          <w:vAlign w:val="center"/>
        </w:tcPr>
        <w:p w:rsidR="009827B1" w:rsidRPr="00C222F2" w:rsidRDefault="009827B1" w:rsidP="00A870DD">
          <w:pPr>
            <w:pStyle w:val="UD-Stamp"/>
            <w:rPr>
              <w:rFonts w:ascii="PT Sans Narrow" w:hAnsi="PT Sans Narrow"/>
            </w:rPr>
          </w:pPr>
        </w:p>
      </w:tc>
      <w:tc>
        <w:tcPr>
          <w:tcW w:w="3940" w:type="dxa"/>
          <w:vMerge/>
          <w:vAlign w:val="center"/>
        </w:tcPr>
        <w:p w:rsidR="009827B1" w:rsidRDefault="009827B1" w:rsidP="00A870DD">
          <w:pPr>
            <w:pStyle w:val="a7"/>
            <w:jc w:val="center"/>
          </w:pPr>
        </w:p>
      </w:tc>
      <w:tc>
        <w:tcPr>
          <w:tcW w:w="2811" w:type="dxa"/>
          <w:gridSpan w:val="3"/>
          <w:vMerge w:val="restart"/>
          <w:vAlign w:val="center"/>
        </w:tcPr>
        <w:p w:rsidR="009827B1" w:rsidRPr="00C03B58" w:rsidRDefault="009827B1" w:rsidP="00A870DD">
          <w:pPr>
            <w:pStyle w:val="UD-Stamp"/>
            <w:spacing w:before="120"/>
            <w:rPr>
              <w:rFonts w:ascii="PT Sans Narrow" w:hAnsi="PT Sans Narrow"/>
              <w:sz w:val="22"/>
              <w:szCs w:val="22"/>
            </w:rPr>
          </w:pPr>
          <w:r w:rsidRPr="00C03B58">
            <w:rPr>
              <w:rFonts w:ascii="PT Sans Narrow" w:hAnsi="PT Sans Narrow"/>
              <w:sz w:val="22"/>
              <w:szCs w:val="22"/>
            </w:rPr>
            <w:t>ООО «Проектное бюро АПЕКС»</w:t>
          </w:r>
        </w:p>
      </w:tc>
    </w:tr>
    <w:tr w:rsidR="009827B1" w:rsidTr="00C03B58">
      <w:trPr>
        <w:cantSplit/>
        <w:trHeight w:hRule="exact" w:val="284"/>
      </w:trPr>
      <w:tc>
        <w:tcPr>
          <w:tcW w:w="1128" w:type="dxa"/>
          <w:gridSpan w:val="2"/>
          <w:vAlign w:val="center"/>
        </w:tcPr>
        <w:p w:rsidR="009827B1" w:rsidRPr="00C03B58" w:rsidRDefault="009827B1" w:rsidP="00A870DD">
          <w:pPr>
            <w:pStyle w:val="UD-Stamp"/>
            <w:jc w:val="left"/>
            <w:rPr>
              <w:rFonts w:ascii="PT Sans Narrow" w:hAnsi="PT Sans Narrow"/>
              <w:sz w:val="22"/>
              <w:szCs w:val="22"/>
            </w:rPr>
          </w:pPr>
          <w:r w:rsidRPr="00C03B58">
            <w:rPr>
              <w:rFonts w:ascii="PT Sans Narrow" w:hAnsi="PT Sans Narrow"/>
              <w:sz w:val="22"/>
              <w:szCs w:val="22"/>
            </w:rPr>
            <w:t>Н.контр.</w:t>
          </w:r>
        </w:p>
      </w:tc>
      <w:tc>
        <w:tcPr>
          <w:tcW w:w="1128" w:type="dxa"/>
          <w:gridSpan w:val="2"/>
          <w:tcMar>
            <w:left w:w="57" w:type="dxa"/>
            <w:right w:w="57" w:type="dxa"/>
          </w:tcMar>
          <w:vAlign w:val="center"/>
        </w:tcPr>
        <w:p w:rsidR="009827B1" w:rsidRPr="00C03B58" w:rsidRDefault="009827B1" w:rsidP="00A870DD">
          <w:pPr>
            <w:pStyle w:val="UD-Stamp"/>
            <w:jc w:val="left"/>
            <w:rPr>
              <w:rFonts w:ascii="PT Sans Narrow" w:hAnsi="PT Sans Narrow"/>
              <w:sz w:val="22"/>
              <w:szCs w:val="22"/>
            </w:rPr>
          </w:pPr>
          <w:r w:rsidRPr="00C03B58">
            <w:rPr>
              <w:rFonts w:ascii="PT Sans Narrow" w:hAnsi="PT Sans Narrow"/>
              <w:sz w:val="22"/>
              <w:szCs w:val="22"/>
            </w:rPr>
            <w:t>Куликова</w:t>
          </w:r>
        </w:p>
      </w:tc>
      <w:tc>
        <w:tcPr>
          <w:tcW w:w="706" w:type="dxa"/>
          <w:vAlign w:val="center"/>
        </w:tcPr>
        <w:p w:rsidR="009827B1" w:rsidRPr="002339B6" w:rsidRDefault="009827B1" w:rsidP="00A870DD">
          <w:pPr>
            <w:pStyle w:val="UD-Stamp"/>
            <w:jc w:val="left"/>
          </w:pPr>
        </w:p>
      </w:tc>
      <w:tc>
        <w:tcPr>
          <w:tcW w:w="701" w:type="dxa"/>
          <w:vAlign w:val="center"/>
        </w:tcPr>
        <w:p w:rsidR="009827B1" w:rsidRPr="00C222F2" w:rsidRDefault="009827B1" w:rsidP="00A870DD">
          <w:pPr>
            <w:pStyle w:val="UD-Stamp"/>
            <w:ind w:left="-83" w:right="-86"/>
            <w:rPr>
              <w:rFonts w:ascii="PT Sans Narrow" w:hAnsi="PT Sans Narrow"/>
              <w:sz w:val="18"/>
              <w:szCs w:val="18"/>
            </w:rPr>
          </w:pPr>
          <w:r w:rsidRPr="00C222F2">
            <w:rPr>
              <w:rFonts w:ascii="PT Sans Narrow" w:hAnsi="PT Sans Narrow"/>
              <w:sz w:val="18"/>
              <w:szCs w:val="18"/>
            </w:rPr>
            <w:t>29.04.22</w:t>
          </w:r>
        </w:p>
      </w:tc>
      <w:tc>
        <w:tcPr>
          <w:tcW w:w="3940" w:type="dxa"/>
          <w:vMerge/>
          <w:vAlign w:val="center"/>
        </w:tcPr>
        <w:p w:rsidR="009827B1" w:rsidRDefault="009827B1" w:rsidP="00A870DD">
          <w:pPr>
            <w:pStyle w:val="a7"/>
            <w:jc w:val="center"/>
          </w:pPr>
        </w:p>
      </w:tc>
      <w:tc>
        <w:tcPr>
          <w:tcW w:w="2811" w:type="dxa"/>
          <w:gridSpan w:val="3"/>
          <w:vMerge/>
          <w:vAlign w:val="center"/>
        </w:tcPr>
        <w:p w:rsidR="009827B1" w:rsidRDefault="009827B1" w:rsidP="00A870DD">
          <w:pPr>
            <w:pStyle w:val="a7"/>
            <w:jc w:val="center"/>
          </w:pPr>
        </w:p>
      </w:tc>
    </w:tr>
    <w:tr w:rsidR="009827B1" w:rsidTr="00C03B58">
      <w:trPr>
        <w:cantSplit/>
        <w:trHeight w:hRule="exact" w:val="284"/>
      </w:trPr>
      <w:tc>
        <w:tcPr>
          <w:tcW w:w="1128" w:type="dxa"/>
          <w:gridSpan w:val="2"/>
          <w:vAlign w:val="center"/>
        </w:tcPr>
        <w:p w:rsidR="009827B1" w:rsidRPr="00C03B58" w:rsidRDefault="009827B1" w:rsidP="00A870DD">
          <w:pPr>
            <w:pStyle w:val="UD-Stamp"/>
            <w:jc w:val="left"/>
            <w:rPr>
              <w:rFonts w:ascii="PT Sans Narrow" w:hAnsi="PT Sans Narrow"/>
              <w:sz w:val="22"/>
              <w:szCs w:val="22"/>
            </w:rPr>
          </w:pPr>
          <w:r>
            <w:rPr>
              <w:rFonts w:ascii="PT Sans Narrow" w:hAnsi="PT Sans Narrow"/>
              <w:sz w:val="22"/>
              <w:szCs w:val="22"/>
            </w:rPr>
            <w:t>ГИП</w:t>
          </w:r>
        </w:p>
      </w:tc>
      <w:tc>
        <w:tcPr>
          <w:tcW w:w="1128" w:type="dxa"/>
          <w:gridSpan w:val="2"/>
          <w:vAlign w:val="center"/>
        </w:tcPr>
        <w:p w:rsidR="009827B1" w:rsidRPr="00C03B58" w:rsidRDefault="009827B1" w:rsidP="00A870DD">
          <w:pPr>
            <w:pStyle w:val="UD-Stamp"/>
            <w:jc w:val="left"/>
            <w:rPr>
              <w:rFonts w:ascii="PT Sans Narrow" w:hAnsi="PT Sans Narrow"/>
              <w:sz w:val="22"/>
              <w:szCs w:val="22"/>
            </w:rPr>
          </w:pPr>
          <w:r>
            <w:rPr>
              <w:rFonts w:ascii="PT Sans Narrow" w:hAnsi="PT Sans Narrow"/>
              <w:sz w:val="22"/>
              <w:szCs w:val="22"/>
            </w:rPr>
            <w:t>Яковлева</w:t>
          </w:r>
        </w:p>
      </w:tc>
      <w:tc>
        <w:tcPr>
          <w:tcW w:w="706" w:type="dxa"/>
          <w:vAlign w:val="center"/>
        </w:tcPr>
        <w:p w:rsidR="009827B1" w:rsidRPr="002339B6" w:rsidRDefault="009827B1" w:rsidP="00A870DD">
          <w:pPr>
            <w:pStyle w:val="UD-Stamp"/>
          </w:pPr>
        </w:p>
      </w:tc>
      <w:tc>
        <w:tcPr>
          <w:tcW w:w="701" w:type="dxa"/>
          <w:vAlign w:val="center"/>
        </w:tcPr>
        <w:p w:rsidR="009827B1" w:rsidRPr="00C222F2" w:rsidRDefault="009827B1" w:rsidP="00A870DD">
          <w:pPr>
            <w:pStyle w:val="UD-Stamp"/>
            <w:ind w:left="-83" w:right="-86"/>
            <w:rPr>
              <w:rFonts w:ascii="PT Sans Narrow" w:hAnsi="PT Sans Narrow"/>
              <w:sz w:val="18"/>
              <w:szCs w:val="18"/>
            </w:rPr>
          </w:pPr>
          <w:r w:rsidRPr="00C222F2">
            <w:rPr>
              <w:rFonts w:ascii="PT Sans Narrow" w:hAnsi="PT Sans Narrow"/>
              <w:sz w:val="18"/>
              <w:szCs w:val="18"/>
            </w:rPr>
            <w:t>29.04.22</w:t>
          </w:r>
        </w:p>
      </w:tc>
      <w:tc>
        <w:tcPr>
          <w:tcW w:w="3940" w:type="dxa"/>
          <w:vMerge/>
          <w:vAlign w:val="center"/>
        </w:tcPr>
        <w:p w:rsidR="009827B1" w:rsidRDefault="009827B1" w:rsidP="00A870DD">
          <w:pPr>
            <w:pStyle w:val="a7"/>
            <w:jc w:val="center"/>
          </w:pPr>
        </w:p>
      </w:tc>
      <w:tc>
        <w:tcPr>
          <w:tcW w:w="2811" w:type="dxa"/>
          <w:gridSpan w:val="3"/>
          <w:vMerge/>
          <w:vAlign w:val="center"/>
        </w:tcPr>
        <w:p w:rsidR="009827B1" w:rsidRDefault="009827B1" w:rsidP="00A870DD">
          <w:pPr>
            <w:pStyle w:val="a7"/>
            <w:jc w:val="center"/>
          </w:pPr>
        </w:p>
      </w:tc>
    </w:tr>
  </w:tbl>
  <w:p w:rsidR="009827B1" w:rsidRPr="005635CB" w:rsidRDefault="009827B1" w:rsidP="006C3DF2">
    <w:pPr>
      <w:pStyle w:val="a7"/>
    </w:pPr>
    <w:r w:rsidRPr="00DE7489">
      <w:rPr>
        <w:rFonts w:ascii="Calibri" w:eastAsia="Calibri" w:hAnsi="Calibri"/>
        <w:noProof/>
        <w:lang w:eastAsia="ru-RU"/>
      </w:rPr>
      <mc:AlternateContent>
        <mc:Choice Requires="wps">
          <w:drawing>
            <wp:anchor distT="0" distB="0" distL="114300" distR="114300" simplePos="0" relativeHeight="251737088" behindDoc="1" locked="1" layoutInCell="1" allowOverlap="1" wp14:anchorId="1C1C71F1" wp14:editId="0A4BD9E9">
              <wp:simplePos x="0" y="0"/>
              <wp:positionH relativeFrom="page">
                <wp:posOffset>85725</wp:posOffset>
              </wp:positionH>
              <wp:positionV relativeFrom="page">
                <wp:posOffset>4878705</wp:posOffset>
              </wp:positionV>
              <wp:extent cx="687600" cy="5688000"/>
              <wp:effectExtent l="0" t="0" r="0" b="8255"/>
              <wp:wrapNone/>
              <wp:docPr id="3" name="Надпись 3"/>
              <wp:cNvGraphicFramePr/>
              <a:graphic xmlns:a="http://schemas.openxmlformats.org/drawingml/2006/main">
                <a:graphicData uri="http://schemas.microsoft.com/office/word/2010/wordprocessingShape">
                  <wps:wsp>
                    <wps:cNvSpPr txBox="1"/>
                    <wps:spPr>
                      <a:xfrm>
                        <a:off x="0" y="0"/>
                        <a:ext cx="687600" cy="5688000"/>
                      </a:xfrm>
                      <a:custGeom>
                        <a:avLst/>
                        <a:gdLst>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0 h 1938020"/>
                          <a:gd name="connsiteX0" fmla="*/ 0 w 524510"/>
                          <a:gd name="connsiteY0" fmla="*/ 0 h 1938020"/>
                          <a:gd name="connsiteX1" fmla="*/ 524510 w 524510"/>
                          <a:gd name="connsiteY1" fmla="*/ 0 h 1938020"/>
                          <a:gd name="connsiteX2" fmla="*/ 524510 w 524510"/>
                          <a:gd name="connsiteY2" fmla="*/ 1938020 h 1938020"/>
                          <a:gd name="connsiteX3" fmla="*/ 0 w 524510"/>
                          <a:gd name="connsiteY3" fmla="*/ 1938020 h 1938020"/>
                          <a:gd name="connsiteX4" fmla="*/ 0 w 524510"/>
                          <a:gd name="connsiteY4" fmla="*/ 872067 h 1938020"/>
                          <a:gd name="connsiteX5" fmla="*/ 0 w 524510"/>
                          <a:gd name="connsiteY5" fmla="*/ 0 h 1938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24510" h="1938020">
                            <a:moveTo>
                              <a:pt x="0" y="0"/>
                            </a:moveTo>
                            <a:lnTo>
                              <a:pt x="524510" y="0"/>
                            </a:lnTo>
                            <a:lnTo>
                              <a:pt x="524510" y="1938020"/>
                            </a:lnTo>
                            <a:lnTo>
                              <a:pt x="0" y="1938020"/>
                            </a:lnTo>
                            <a:lnTo>
                              <a:pt x="0" y="872067"/>
                            </a:lnTo>
                            <a:lnTo>
                              <a:pt x="0" y="0"/>
                            </a:lnTo>
                            <a:close/>
                          </a:path>
                        </a:pathLst>
                      </a:custGeom>
                      <a:solidFill>
                        <a:sysClr val="window" lastClr="FFFFFF"/>
                      </a:solidFill>
                      <a:ln w="6350">
                        <a:noFill/>
                      </a:ln>
                      <a:effectLst/>
                    </wps:spPr>
                    <wps:txb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9827B1" w:rsidTr="009A5775">
                            <w:trPr>
                              <w:cantSplit/>
                              <w:trHeight w:val="567"/>
                            </w:trPr>
                            <w:tc>
                              <w:tcPr>
                                <w:tcW w:w="270" w:type="dxa"/>
                                <w:gridSpan w:val="2"/>
                                <w:vMerge w:val="restart"/>
                                <w:textDirection w:val="btLr"/>
                                <w:vAlign w:val="center"/>
                              </w:tcPr>
                              <w:p w:rsidR="009827B1" w:rsidRPr="000A5035" w:rsidRDefault="009827B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850"/>
                            </w:trPr>
                            <w:tc>
                              <w:tcPr>
                                <w:tcW w:w="270" w:type="dxa"/>
                                <w:gridSpan w:val="2"/>
                                <w:vMerge/>
                                <w:textDirection w:val="btLr"/>
                                <w:vAlign w:val="center"/>
                              </w:tcPr>
                              <w:p w:rsidR="009827B1" w:rsidRPr="000A5035" w:rsidRDefault="009827B1" w:rsidP="009A5775">
                                <w:pPr>
                                  <w:rPr>
                                    <w:rFonts w:cs="Arial"/>
                                    <w:i/>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1134"/>
                            </w:trPr>
                            <w:tc>
                              <w:tcPr>
                                <w:tcW w:w="270" w:type="dxa"/>
                                <w:gridSpan w:val="2"/>
                                <w:vMerge/>
                                <w:textDirection w:val="btLr"/>
                                <w:vAlign w:val="center"/>
                              </w:tcPr>
                              <w:p w:rsidR="009827B1" w:rsidRPr="00145FDD" w:rsidRDefault="009827B1" w:rsidP="009A5775">
                                <w:pPr>
                                  <w:jc w:val="center"/>
                                  <w:rPr>
                                    <w:rFonts w:cs="Arial"/>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1134"/>
                            </w:trPr>
                            <w:tc>
                              <w:tcPr>
                                <w:tcW w:w="270" w:type="dxa"/>
                                <w:gridSpan w:val="2"/>
                                <w:vMerge/>
                                <w:tcBorders>
                                  <w:bottom w:val="single" w:sz="12" w:space="0" w:color="auto"/>
                                </w:tcBorders>
                                <w:textDirection w:val="btLr"/>
                                <w:vAlign w:val="center"/>
                              </w:tcPr>
                              <w:p w:rsidR="009827B1" w:rsidRPr="00145FDD" w:rsidRDefault="009827B1" w:rsidP="009A5775">
                                <w:pPr>
                                  <w:jc w:val="center"/>
                                  <w:rPr>
                                    <w:rFonts w:cs="Arial"/>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gridBefore w:val="1"/>
                              <w:wBefore w:w="182" w:type="dxa"/>
                              <w:cantSplit/>
                              <w:trHeight w:val="1417"/>
                            </w:trPr>
                            <w:tc>
                              <w:tcPr>
                                <w:tcW w:w="294" w:type="dxa"/>
                                <w:gridSpan w:val="2"/>
                                <w:textDirection w:val="btLr"/>
                              </w:tcPr>
                              <w:p w:rsidR="009827B1" w:rsidRPr="00145FDD" w:rsidRDefault="009827B1"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9827B1" w:rsidRPr="00145FDD" w:rsidRDefault="009827B1" w:rsidP="009A5775">
                                <w:pPr>
                                  <w:jc w:val="center"/>
                                  <w:rPr>
                                    <w:rFonts w:cs="Arial"/>
                                    <w:sz w:val="16"/>
                                    <w:szCs w:val="16"/>
                                  </w:rPr>
                                </w:pPr>
                              </w:p>
                            </w:tc>
                          </w:tr>
                          <w:tr w:rsidR="009827B1" w:rsidTr="005635CB">
                            <w:trPr>
                              <w:gridBefore w:val="1"/>
                              <w:wBefore w:w="182" w:type="dxa"/>
                              <w:cantSplit/>
                              <w:trHeight w:val="1984"/>
                            </w:trPr>
                            <w:tc>
                              <w:tcPr>
                                <w:tcW w:w="294" w:type="dxa"/>
                                <w:gridSpan w:val="2"/>
                                <w:textDirection w:val="btLr"/>
                                <w:vAlign w:val="center"/>
                              </w:tcPr>
                              <w:p w:rsidR="009827B1" w:rsidRPr="00145FDD" w:rsidRDefault="009827B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9827B1" w:rsidRPr="00145FDD" w:rsidRDefault="009827B1" w:rsidP="009A5775">
                                <w:pPr>
                                  <w:jc w:val="center"/>
                                  <w:rPr>
                                    <w:rFonts w:cs="Arial"/>
                                    <w:sz w:val="16"/>
                                    <w:szCs w:val="16"/>
                                  </w:rPr>
                                </w:pPr>
                              </w:p>
                            </w:tc>
                          </w:tr>
                          <w:tr w:rsidR="009827B1" w:rsidTr="005635CB">
                            <w:trPr>
                              <w:gridBefore w:val="1"/>
                              <w:wBefore w:w="182" w:type="dxa"/>
                              <w:cantSplit/>
                              <w:trHeight w:val="1417"/>
                            </w:trPr>
                            <w:tc>
                              <w:tcPr>
                                <w:tcW w:w="294" w:type="dxa"/>
                                <w:gridSpan w:val="2"/>
                                <w:textDirection w:val="btLr"/>
                                <w:vAlign w:val="center"/>
                              </w:tcPr>
                              <w:p w:rsidR="009827B1" w:rsidRPr="00145FDD" w:rsidRDefault="009827B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9827B1" w:rsidRPr="00145FDD" w:rsidRDefault="009827B1" w:rsidP="009A5775">
                                <w:pPr>
                                  <w:jc w:val="center"/>
                                  <w:rPr>
                                    <w:rFonts w:cs="Arial"/>
                                    <w:sz w:val="16"/>
                                    <w:szCs w:val="16"/>
                                  </w:rPr>
                                </w:pPr>
                              </w:p>
                            </w:tc>
                          </w:tr>
                        </w:tbl>
                        <w:p w:rsidR="009827B1" w:rsidRDefault="009827B1" w:rsidP="009A577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C71F1" id="Надпись 3" o:spid="_x0000_s1029" style="position:absolute;margin-left:6.75pt;margin-top:384.15pt;width:54.15pt;height:447.8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24510,193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V8ugMAAMoLAAAOAAAAZHJzL2Uyb0RvYy54bWzsVs1u4zYQvhfoOxA8FmgkO7bjNaIs0ixS&#10;FAh2F0iK3R5piooFSKRK0pbSW+/7CvsOPfTQW1/B+0b9SIkJ7bZwvFj0VB/kIeeXM+TMd/6yqyuy&#10;EdqUSmZ0dJJSIiRXeSnvM/rj3fW3c0qMZTJnlZIiow/C0JcXX3913jYLMVYrVeVCExiRZtE2GV1Z&#10;2yySxPCVqJk5UY2QYBZK18xiqe+TXLMW1usqGafpLGmVzhutuDAGu696Jr3w9otCcPumKIywpMoo&#10;YrP+q/136b7JxTlb3GvWrEo+hME+I4qalRJOH029YpaRtS7/ZqouuVZGFfaEqzpRRVFy4c+A04zS&#10;vdPcrlgj/FmQHNM8psl8ObP89eatJmWe0VNKJKtRou3H7W/b37d/bv/49OunD+TU5ahtzAKitw2E&#10;bfed6lDrsG+w6Y7eFbp2/zgUAR/ZfnjMsOgs4diczc9mKTgcrOlsPk+xgPnkSZuvjf1eKG+JbW6M&#10;7SuUg/L5zYcouZLSlFa8h7WirlC0bxKSkpZMx5PpKBR2X/qnXekVGb04nafjfxN/P4qM94YPeohV&#10;UnLQw/h4D7HKEP9hPyjvEWmKpZ/tYnKUi13pg3naLdz/ZR6exf5riAt3+DXE0v9Bmedn43R2dviu&#10;To+6SLvSOxcJfeU+dA62Cs2Ed3LoJqAIc5Mq9c27UcZ1rri1oE+FJXpH36qg5VrRAWX0gVjZt0vE&#10;8zxlPPFYeXyUZ1Q1VvYN/Nme8Sxj5clRnlGKWHkaK/cRDInXGMxuJFd+JFtKMJI1JRjJS6fDFg2z&#10;rl6BJC3mRd/YyQqzZ+jajl2rjbhTXtDuzR24fOJWMpYKxhBuKGsQCP+NNxcJBq/9LQhi4b8XR5uC&#10;yedL9k9iyFMwFf5jk/tR8koZ0UficuVn6GPSXK6jOWpUVebXZVW5LJkHc1VpsmFIP4BUrlpKKmYs&#10;NjN67X9DODtqlXQ1mJ1O+6cilbMXMuHsCo+2+jeWOLzQ4wJH2W7ZDRgDGm5nqfIHQAmtekBmGn5d&#10;amNvEMdbpjHMkUegSvsGn6JS8Iwqe4qSldK//NO+kwcwApeSFoguo+bnNdMCx/tBAjK9GE0mMGv9&#10;YjJFL8K1iznLmCPX9ZVCivCMEZ0nnbytAlloVb8D+Lx0XsFiksN3RnGZe/LKYgUGwCsXl5eeBuhD&#10;kW7kbcOdaX9rce677h3TDWlAwgDA0msVsB9bBBSEojqBXtZpSnW5tqooHUTyGe+zOiwAGP2lGMCt&#10;Q6Tx2ks9QfCLvwAAAP//AwBQSwMEFAAGAAgAAAAhANX2ts3fAAAACwEAAA8AAABkcnMvZG93bnJl&#10;di54bWxMj01OwzAQhfdI3MGaSuyo3QbSKo1TIRBiUQlE6QHceJpEjcchdtJwe6Yr2M3TfHo/+XZy&#10;rRixD40nDYu5AoFUettQpeHw9Xq/BhGiIWtaT6jhBwNsi9ub3GTWX+gTx32sBJtQyIyGOsYukzKU&#10;NToT5r5D4t/J985Eln0lbW8ubO5auVQqlc40xAm16fC5xvK8H5yGoHbvJ7Ua3l7GcxKx+/6gw27U&#10;+m42PW1ARJziHwzX+lwdCu509APZIFrWySOTGlbpOgFxBZYL3nLkI00fFMgil/83FL8AAAD//wMA&#10;UEsBAi0AFAAGAAgAAAAhALaDOJL+AAAA4QEAABMAAAAAAAAAAAAAAAAAAAAAAFtDb250ZW50X1R5&#10;cGVzXS54bWxQSwECLQAUAAYACAAAACEAOP0h/9YAAACUAQAACwAAAAAAAAAAAAAAAAAvAQAAX3Jl&#10;bHMvLnJlbHNQSwECLQAUAAYACAAAACEAQ6W1fLoDAADKCwAADgAAAAAAAAAAAAAAAAAuAgAAZHJz&#10;L2Uyb0RvYy54bWxQSwECLQAUAAYACAAAACEA1fa2zd8AAAALAQAADwAAAAAAAAAAAAAAAAAUBgAA&#10;ZHJzL2Rvd25yZXYueG1sUEsFBgAAAAAEAAQA8wAAACAHAAAAAA==&#10;" adj="-11796480,,5400" path="m,l524510,r,1938020l,1938020,,872067,,xe" fillcolor="window" stroked="f" strokeweight=".5pt">
              <v:stroke joinstyle="miter"/>
              <v:formulas/>
              <v:path arrowok="t" o:connecttype="custom" o:connectlocs="0,0;687600,0;687600,5688000;0,5688000;0,2559477;0,0" o:connectangles="0,0,0,0,0,0" textboxrect="0,0,524510,1938020"/>
              <v:textbox>
                <w:txbxContent>
                  <w:tbl>
                    <w:tblPr>
                      <w:tblStyle w:val="21"/>
                      <w:tblW w:w="840" w:type="dxa"/>
                      <w:tblInd w:w="-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2"/>
                      <w:gridCol w:w="88"/>
                      <w:gridCol w:w="206"/>
                      <w:gridCol w:w="77"/>
                      <w:gridCol w:w="287"/>
                    </w:tblGrid>
                    <w:tr w:rsidR="009827B1" w:rsidTr="009A5775">
                      <w:trPr>
                        <w:cantSplit/>
                        <w:trHeight w:val="567"/>
                      </w:trPr>
                      <w:tc>
                        <w:tcPr>
                          <w:tcW w:w="270" w:type="dxa"/>
                          <w:gridSpan w:val="2"/>
                          <w:vMerge w:val="restart"/>
                          <w:textDirection w:val="btLr"/>
                          <w:vAlign w:val="center"/>
                        </w:tcPr>
                        <w:p w:rsidR="009827B1" w:rsidRPr="000A5035" w:rsidRDefault="009827B1" w:rsidP="009A5775">
                          <w:pPr>
                            <w:rPr>
                              <w:rFonts w:cs="Arial"/>
                              <w:i/>
                              <w:sz w:val="16"/>
                              <w:szCs w:val="16"/>
                            </w:rPr>
                          </w:pPr>
                          <w:r w:rsidRPr="000A5035">
                            <w:rPr>
                              <w:rFonts w:cs="Arial"/>
                              <w:i/>
                              <w:sz w:val="16"/>
                              <w:szCs w:val="16"/>
                            </w:rPr>
                            <w:t>Согласовано</w:t>
                          </w: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850"/>
                      </w:trPr>
                      <w:tc>
                        <w:tcPr>
                          <w:tcW w:w="270" w:type="dxa"/>
                          <w:gridSpan w:val="2"/>
                          <w:vMerge/>
                          <w:textDirection w:val="btLr"/>
                          <w:vAlign w:val="center"/>
                        </w:tcPr>
                        <w:p w:rsidR="009827B1" w:rsidRPr="000A5035" w:rsidRDefault="009827B1" w:rsidP="009A5775">
                          <w:pPr>
                            <w:rPr>
                              <w:rFonts w:cs="Arial"/>
                              <w:i/>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1134"/>
                      </w:trPr>
                      <w:tc>
                        <w:tcPr>
                          <w:tcW w:w="270" w:type="dxa"/>
                          <w:gridSpan w:val="2"/>
                          <w:vMerge/>
                          <w:textDirection w:val="btLr"/>
                          <w:vAlign w:val="center"/>
                        </w:tcPr>
                        <w:p w:rsidR="009827B1" w:rsidRPr="00145FDD" w:rsidRDefault="009827B1" w:rsidP="009A5775">
                          <w:pPr>
                            <w:jc w:val="center"/>
                            <w:rPr>
                              <w:rFonts w:cs="Arial"/>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cantSplit/>
                        <w:trHeight w:val="1134"/>
                      </w:trPr>
                      <w:tc>
                        <w:tcPr>
                          <w:tcW w:w="270" w:type="dxa"/>
                          <w:gridSpan w:val="2"/>
                          <w:vMerge/>
                          <w:tcBorders>
                            <w:bottom w:val="single" w:sz="12" w:space="0" w:color="auto"/>
                          </w:tcBorders>
                          <w:textDirection w:val="btLr"/>
                          <w:vAlign w:val="center"/>
                        </w:tcPr>
                        <w:p w:rsidR="009827B1" w:rsidRPr="00145FDD" w:rsidRDefault="009827B1" w:rsidP="009A5775">
                          <w:pPr>
                            <w:jc w:val="center"/>
                            <w:rPr>
                              <w:rFonts w:cs="Arial"/>
                              <w:sz w:val="16"/>
                              <w:szCs w:val="16"/>
                            </w:rPr>
                          </w:pPr>
                        </w:p>
                      </w:tc>
                      <w:tc>
                        <w:tcPr>
                          <w:tcW w:w="283" w:type="dxa"/>
                          <w:gridSpan w:val="2"/>
                          <w:textDirection w:val="btLr"/>
                          <w:vAlign w:val="center"/>
                        </w:tcPr>
                        <w:p w:rsidR="009827B1" w:rsidRPr="00145FDD" w:rsidRDefault="009827B1" w:rsidP="009A5775">
                          <w:pPr>
                            <w:jc w:val="center"/>
                            <w:rPr>
                              <w:rFonts w:cs="Arial"/>
                              <w:i/>
                              <w:sz w:val="16"/>
                              <w:szCs w:val="16"/>
                            </w:rPr>
                          </w:pPr>
                        </w:p>
                      </w:tc>
                      <w:tc>
                        <w:tcPr>
                          <w:tcW w:w="287" w:type="dxa"/>
                          <w:textDirection w:val="btLr"/>
                          <w:vAlign w:val="center"/>
                        </w:tcPr>
                        <w:p w:rsidR="009827B1" w:rsidRPr="00145FDD" w:rsidRDefault="009827B1" w:rsidP="009A5775">
                          <w:pPr>
                            <w:jc w:val="center"/>
                            <w:rPr>
                              <w:rFonts w:cs="Arial"/>
                              <w:sz w:val="16"/>
                              <w:szCs w:val="16"/>
                            </w:rPr>
                          </w:pPr>
                        </w:p>
                      </w:tc>
                    </w:tr>
                    <w:tr w:rsidR="009827B1" w:rsidTr="009A5775">
                      <w:trPr>
                        <w:gridBefore w:val="1"/>
                        <w:wBefore w:w="182" w:type="dxa"/>
                        <w:cantSplit/>
                        <w:trHeight w:val="1417"/>
                      </w:trPr>
                      <w:tc>
                        <w:tcPr>
                          <w:tcW w:w="294" w:type="dxa"/>
                          <w:gridSpan w:val="2"/>
                          <w:textDirection w:val="btLr"/>
                        </w:tcPr>
                        <w:p w:rsidR="009827B1" w:rsidRPr="00145FDD" w:rsidRDefault="009827B1" w:rsidP="009A5775">
                          <w:pPr>
                            <w:jc w:val="center"/>
                            <w:rPr>
                              <w:rFonts w:cs="Arial"/>
                              <w:i/>
                              <w:sz w:val="16"/>
                              <w:szCs w:val="16"/>
                            </w:rPr>
                          </w:pPr>
                          <w:r w:rsidRPr="00145FDD">
                            <w:rPr>
                              <w:rFonts w:cs="Arial"/>
                              <w:i/>
                              <w:sz w:val="16"/>
                              <w:szCs w:val="16"/>
                            </w:rPr>
                            <w:t>Взаим. инв. №</w:t>
                          </w:r>
                        </w:p>
                      </w:tc>
                      <w:tc>
                        <w:tcPr>
                          <w:tcW w:w="364" w:type="dxa"/>
                          <w:gridSpan w:val="2"/>
                          <w:textDirection w:val="btLr"/>
                          <w:vAlign w:val="center"/>
                        </w:tcPr>
                        <w:p w:rsidR="009827B1" w:rsidRPr="00145FDD" w:rsidRDefault="009827B1" w:rsidP="009A5775">
                          <w:pPr>
                            <w:jc w:val="center"/>
                            <w:rPr>
                              <w:rFonts w:cs="Arial"/>
                              <w:sz w:val="16"/>
                              <w:szCs w:val="16"/>
                            </w:rPr>
                          </w:pPr>
                        </w:p>
                      </w:tc>
                    </w:tr>
                    <w:tr w:rsidR="009827B1" w:rsidTr="005635CB">
                      <w:trPr>
                        <w:gridBefore w:val="1"/>
                        <w:wBefore w:w="182" w:type="dxa"/>
                        <w:cantSplit/>
                        <w:trHeight w:val="1984"/>
                      </w:trPr>
                      <w:tc>
                        <w:tcPr>
                          <w:tcW w:w="294" w:type="dxa"/>
                          <w:gridSpan w:val="2"/>
                          <w:textDirection w:val="btLr"/>
                          <w:vAlign w:val="center"/>
                        </w:tcPr>
                        <w:p w:rsidR="009827B1" w:rsidRPr="00145FDD" w:rsidRDefault="009827B1" w:rsidP="009A5775">
                          <w:pPr>
                            <w:jc w:val="center"/>
                            <w:rPr>
                              <w:rFonts w:cs="Arial"/>
                              <w:i/>
                              <w:sz w:val="16"/>
                              <w:szCs w:val="16"/>
                            </w:rPr>
                          </w:pPr>
                          <w:r w:rsidRPr="00145FDD">
                            <w:rPr>
                              <w:rFonts w:cs="Arial"/>
                              <w:i/>
                              <w:sz w:val="16"/>
                              <w:szCs w:val="16"/>
                            </w:rPr>
                            <w:t>Подл. и дата</w:t>
                          </w:r>
                        </w:p>
                      </w:tc>
                      <w:tc>
                        <w:tcPr>
                          <w:tcW w:w="364" w:type="dxa"/>
                          <w:gridSpan w:val="2"/>
                          <w:textDirection w:val="btLr"/>
                          <w:vAlign w:val="center"/>
                        </w:tcPr>
                        <w:p w:rsidR="009827B1" w:rsidRPr="00145FDD" w:rsidRDefault="009827B1" w:rsidP="009A5775">
                          <w:pPr>
                            <w:jc w:val="center"/>
                            <w:rPr>
                              <w:rFonts w:cs="Arial"/>
                              <w:sz w:val="16"/>
                              <w:szCs w:val="16"/>
                            </w:rPr>
                          </w:pPr>
                        </w:p>
                      </w:tc>
                    </w:tr>
                    <w:tr w:rsidR="009827B1" w:rsidTr="005635CB">
                      <w:trPr>
                        <w:gridBefore w:val="1"/>
                        <w:wBefore w:w="182" w:type="dxa"/>
                        <w:cantSplit/>
                        <w:trHeight w:val="1417"/>
                      </w:trPr>
                      <w:tc>
                        <w:tcPr>
                          <w:tcW w:w="294" w:type="dxa"/>
                          <w:gridSpan w:val="2"/>
                          <w:textDirection w:val="btLr"/>
                          <w:vAlign w:val="center"/>
                        </w:tcPr>
                        <w:p w:rsidR="009827B1" w:rsidRPr="00145FDD" w:rsidRDefault="009827B1" w:rsidP="009A5775">
                          <w:pPr>
                            <w:jc w:val="center"/>
                            <w:rPr>
                              <w:rFonts w:cs="Arial"/>
                              <w:i/>
                              <w:sz w:val="16"/>
                              <w:szCs w:val="16"/>
                            </w:rPr>
                          </w:pPr>
                          <w:r w:rsidRPr="00145FDD">
                            <w:rPr>
                              <w:rFonts w:cs="Arial"/>
                              <w:i/>
                              <w:sz w:val="16"/>
                              <w:szCs w:val="16"/>
                            </w:rPr>
                            <w:t>Инв. № подл.</w:t>
                          </w:r>
                        </w:p>
                      </w:tc>
                      <w:tc>
                        <w:tcPr>
                          <w:tcW w:w="364" w:type="dxa"/>
                          <w:gridSpan w:val="2"/>
                          <w:textDirection w:val="btLr"/>
                          <w:vAlign w:val="center"/>
                        </w:tcPr>
                        <w:p w:rsidR="009827B1" w:rsidRPr="00145FDD" w:rsidRDefault="009827B1" w:rsidP="009A5775">
                          <w:pPr>
                            <w:jc w:val="center"/>
                            <w:rPr>
                              <w:rFonts w:cs="Arial"/>
                              <w:sz w:val="16"/>
                              <w:szCs w:val="16"/>
                            </w:rPr>
                          </w:pPr>
                        </w:p>
                      </w:tc>
                    </w:tr>
                  </w:tbl>
                  <w:p w:rsidR="009827B1" w:rsidRDefault="009827B1" w:rsidP="009A5775">
                    <w:pPr>
                      <w:jc w:val="right"/>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7B1" w:rsidRDefault="009827B1" w:rsidP="00FC0B78">
      <w:pPr>
        <w:spacing w:after="0" w:line="240" w:lineRule="auto"/>
      </w:pPr>
      <w:r>
        <w:separator/>
      </w:r>
    </w:p>
  </w:footnote>
  <w:footnote w:type="continuationSeparator" w:id="0">
    <w:p w:rsidR="009827B1" w:rsidRDefault="009827B1" w:rsidP="00FC0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7B1" w:rsidRPr="00C77472" w:rsidRDefault="009827B1" w:rsidP="00700175">
    <w:pPr>
      <w:pStyle w:val="a5"/>
      <w:tabs>
        <w:tab w:val="clear" w:pos="4677"/>
        <w:tab w:val="clear" w:pos="9355"/>
        <w:tab w:val="left" w:pos="1190"/>
      </w:tabs>
    </w:pPr>
    <w:r w:rsidRPr="002B6AF7">
      <w:rPr>
        <w:noProof/>
        <w:sz w:val="13"/>
        <w:szCs w:val="13"/>
        <w:lang w:eastAsia="ru-RU"/>
      </w:rPr>
      <mc:AlternateContent>
        <mc:Choice Requires="wpg">
          <w:drawing>
            <wp:anchor distT="0" distB="0" distL="114300" distR="114300" simplePos="0" relativeHeight="251741184" behindDoc="0" locked="1" layoutInCell="1" allowOverlap="1" wp14:anchorId="0CE6ABAF" wp14:editId="0855133F">
              <wp:simplePos x="0" y="0"/>
              <wp:positionH relativeFrom="page">
                <wp:posOffset>720090</wp:posOffset>
              </wp:positionH>
              <wp:positionV relativeFrom="page">
                <wp:posOffset>215900</wp:posOffset>
              </wp:positionV>
              <wp:extent cx="6624000" cy="10245600"/>
              <wp:effectExtent l="0" t="0" r="24765" b="22860"/>
              <wp:wrapNone/>
              <wp:docPr id="13"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000" cy="10245600"/>
                        <a:chOff x="1134" y="340"/>
                        <a:chExt cx="10433" cy="16160"/>
                      </a:xfrm>
                    </wpg:grpSpPr>
                    <wps:wsp>
                      <wps:cNvPr id="11"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63A696" id="Group 1258" o:spid="_x0000_s1026" style="position:absolute;margin-left:56.7pt;margin-top:17pt;width:521.55pt;height:806.75pt;z-index:251741184;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Esc7gIAAHYNAAAOAAAAZHJzL2Uyb0RvYy54bWzsV11vmzAUfZ+0/2DxnoAJ0AQ1qaaQ9KXb&#10;KrX7AY4xHxrYlk1Domn/fdcGkiadtKmTumlKHojNta/vPedc21zf7OoKbZnSpeBzB489BzFORVry&#10;fO58eVyPpg7SDeEpqQRnc2fPtHOzeP/uupUx80UhqpQpBE64jls5d4qmkbHralqwmuixkIyDMROq&#10;Jg10Ve6mirTgva5c3/MitxUqlUpQpjW8TTqjs7D+s4zR5nOWadagau5AbI19KvvcmKe7uCZxrogs&#10;StqHQV4RRU1KDoseXCWkIehJlS9c1SVVQousGVNRuyLLSspsDpAN9s6yuVXiSdpc8rjN5QEmgPYM&#10;p1e7pZ+29wqVKXA3cRAnNXBkl0XYD6cGnlbmMYy6VfJB3qsuR2jeCfpVg9k9t5t+3g1Gm/ajSMEj&#10;eWqEhWeXqdq4gMTRzrKwP7DAdg2i8DKK/MDzgCwKNuz5QRhBzxJFC2DTTMR4EjgI7JPgYFr187EX&#10;TCAXOzvCkbW7JO6WtuH24ZncQHX6CKz+M2AfCiKZ5UsbyAZg8QDsXcmZwXXW4WoHLXkHKt3xHlTE&#10;xbIgPGfW3eNeAoDYzIDYn00xHQ2M/BLkl1gNSA8YRzi8sgsMKJFYKt3cMlEj05g7FURuCSTbO92Y&#10;WI5DDJ9crMuqshxVHLUQ8MwLPTtDi6pMjdWM0yrfLCuFtsTUo/31C58MA93z1HorGElXfbshZdW1&#10;YfWKG3+QCcTTt7qC+zbzZqvpahqMAj9ajQIvSUYf1stgFK3xVZhMkuUywd9NaDiIizJNGTfRDcWP&#10;g9/TQL8NdWV7KP8DDu6pdwsYBDv826Atn4bCTogbke7v1cAzyPKt9Omf6bMrmROxkfhv6NNUMhSP&#10;qeTTKj6K76JPPf7p5v8f6ROuEN3B1O+fkd0N31CfYXR1ethcNtDLBno84M0edSpQ3xxqbyjQ/jKE&#10;o3C4KQ0KvWyh//gRby+kcLm3N4P+Q8R8PTzvQ/v559LiBwAAAP//AwBQSwMEFAAGAAgAAAAhAOFz&#10;8E7hAAAADAEAAA8AAABkcnMvZG93bnJldi54bWxMj8tqwzAQRfeF/oOYQneNrPrR4loOIbRdhUKT&#10;QshOsSa2iSUZS7Gdv+9k1e7mMof7KJaz6diIg2+dlSAWETC0ldOtrSX87D6eXoH5oKxWnbMo4Yoe&#10;luX9XaFy7Sb7jeM21IxMrM+VhCaEPufcVw0a5ReuR0u/kxuMCiSHmutBTWRuOv4cRRk3qrWU0Kge&#10;1w1W5+3FSPic1LSKxfu4OZ/W18Mu/dpvBEr5+DCv3oAFnMMfDLf6VB1K6nR0F6s960iLOCFUQpzQ&#10;phsg0iwFdqQrS15S4GXB/48ofwEAAP//AwBQSwECLQAUAAYACAAAACEAtoM4kv4AAADhAQAAEwAA&#10;AAAAAAAAAAAAAAAAAAAAW0NvbnRlbnRfVHlwZXNdLnhtbFBLAQItABQABgAIAAAAIQA4/SH/1gAA&#10;AJQBAAALAAAAAAAAAAAAAAAAAC8BAABfcmVscy8ucmVsc1BLAQItABQABgAIAAAAIQA2oEsc7gIA&#10;AHYNAAAOAAAAAAAAAAAAAAAAAC4CAABkcnMvZTJvRG9jLnhtbFBLAQItABQABgAIAAAAIQDhc/BO&#10;4QAAAAwBAAAPAAAAAAAAAAAAAAAAAEgFAABkcnMvZG93bnJldi54bWxQSwUGAAAAAAQABADzAAAA&#10;VgYAAAAA&#10;">
              <v:line id="Line 1259" o:spid="_x0000_s1027" style="position:absolute;visibility:visible;mso-wrap-style:square" from="1134,340" to="1134,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mx9cEAAADbAAAADwAAAGRycy9kb3ducmV2LnhtbERPS2vCQBC+F/wPywje6kYFkdRVSsEH&#10;vTWWQG9DdkzSZGfj7kbTf98VBG/z8T1nvR1MK67kfG1ZwWyagCAurK65VPB92r2uQPiArLG1TAr+&#10;yMN2M3pZY6rtjb/omoVSxBD2KSqoQuhSKX1RkUE/tR1x5M7WGQwRulJqh7cYblo5T5KlNFhzbKiw&#10;o4+KiibrjYK8z/jnt9m5Fvv94XDOL41ffCo1GQ/vbyACDeEpfriPOs6fwf2XeI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abH1wQAAANsAAAAPAAAAAAAAAAAAAAAA&#10;AKECAABkcnMvZG93bnJldi54bWxQSwUGAAAAAAQABAD5AAAAjwMAAAAA&#10;" strokeweight="1.5pt"/>
              <v:line id="Line 1260" o:spid="_x0000_s1028" style="position:absolute;visibility:visible;mso-wrap-style:square" from="1134,340" to="11565,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1261" o:spid="_x0000_s1029" style="position:absolute;visibility:visible;mso-wrap-style:square" from="11567,340" to="11567,16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MYaMQAAADbAAAADwAAAGRycy9kb3ducmV2LnhtbESPQWvCQBCF7wX/wzIFb3XTCkVSVxHB&#10;Kt4ai9DbkB2TNNnZuLvR9N93DoXeZnhv3vtmuR5dp24UYuPZwPMsA0VcettwZeDztHtagIoJ2WLn&#10;mQz8UIT1avKwxNz6O3/QrUiVkhCOORqoU+pzrWNZk8M48z2xaBcfHCZZQ6VtwLuEu06/ZNmrdtiw&#10;NNTY07amsi0GZ+A8FPz13e5Ch8P7fn85X9s4PxozfRw3b6ASjenf/Hd9sIIvs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UxhoxAAAANsAAAAPAAAAAAAAAAAA&#10;AAAAAKECAABkcnMvZG93bnJldi54bWxQSwUGAAAAAAQABAD5AAAAkgMAAAAA&#10;" strokeweight="1.5pt"/>
              <v:line id="Line 1262" o:spid="_x0000_s1030" style="position:absolute;visibility:visible;mso-wrap-style:square" from="1134,16500" to="11565,16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tlcMAAADbAAAADwAAAGRycy9kb3ducmV2LnhtbESPQWvCQBSE7wX/w/IEb3VjhVKiq4hg&#10;ld5MRfD2yD6TmOzbuLvR9N+7BcHjMDPfMPNlbxpxI+crywom4wQEcW51xYWCw+/m/QuED8gaG8uk&#10;4I88LBeDtzmm2t55T7csFCJC2KeooAyhTaX0eUkG/di2xNE7W2cwROkKqR3eI9w08iNJPqXBiuNC&#10;iS2tS8rrrDMKjl3Gp0u9cQ1239vt+Xit/fRHqdGwX81ABOrDK/xs77SC6QT+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c7ZXDAAAA2wAAAA8AAAAAAAAAAAAA&#10;AAAAoQIAAGRycy9kb3ducmV2LnhtbFBLBQYAAAAABAAEAPkAAACRAwAAAAA=&#10;" strokeweight="1.5pt"/>
              <w10:wrap anchorx="page" anchory="page"/>
              <w10:anchorlock/>
            </v:group>
          </w:pict>
        </mc:Fallback>
      </mc:AlternateContent>
    </w:r>
    <w:r w:rsidRPr="002B6AF7">
      <w:rPr>
        <w:noProof/>
        <w:sz w:val="13"/>
        <w:szCs w:val="13"/>
        <w:lang w:eastAsia="ru-RU"/>
      </w:rPr>
      <mc:AlternateContent>
        <mc:Choice Requires="wps">
          <w:drawing>
            <wp:anchor distT="0" distB="0" distL="114300" distR="114300" simplePos="0" relativeHeight="251742208" behindDoc="1" locked="1" layoutInCell="1" allowOverlap="1" wp14:anchorId="42D013FB" wp14:editId="24EA3D43">
              <wp:simplePos x="0" y="0"/>
              <wp:positionH relativeFrom="page">
                <wp:posOffset>6976533</wp:posOffset>
              </wp:positionH>
              <wp:positionV relativeFrom="paragraph">
                <wp:posOffset>-148378</wp:posOffset>
              </wp:positionV>
              <wp:extent cx="375285" cy="251460"/>
              <wp:effectExtent l="0" t="0" r="24765" b="15240"/>
              <wp:wrapTight wrapText="bothSides">
                <wp:wrapPolygon edited="0">
                  <wp:start x="0" y="0"/>
                  <wp:lineTo x="0" y="21273"/>
                  <wp:lineTo x="21929" y="21273"/>
                  <wp:lineTo x="21929" y="0"/>
                  <wp:lineTo x="0" y="0"/>
                </wp:wrapPolygon>
              </wp:wrapTight>
              <wp:docPr id="1"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51460"/>
                      </a:xfrm>
                      <a:prstGeom prst="rect">
                        <a:avLst/>
                      </a:prstGeom>
                      <a:solidFill>
                        <a:srgbClr val="FFFFFF"/>
                      </a:solidFill>
                      <a:ln w="19050">
                        <a:solidFill>
                          <a:srgbClr val="000000"/>
                        </a:solidFill>
                        <a:miter lim="800000"/>
                        <a:headEnd/>
                        <a:tailEnd/>
                      </a:ln>
                    </wps:spPr>
                    <wps:txbx>
                      <w:txbxContent>
                        <w:p w:rsidR="009827B1" w:rsidRPr="000B65EC" w:rsidRDefault="009827B1" w:rsidP="002223FF">
                          <w:pPr>
                            <w:pStyle w:val="UD-Stamp"/>
                            <w:rPr>
                              <w:rFonts w:eastAsiaTheme="minorHAns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013FB" id="_x0000_t202" coordsize="21600,21600" o:spt="202" path="m,l,21600r21600,l21600,xe">
              <v:stroke joinstyle="miter"/>
              <v:path gradientshapeok="t" o:connecttype="rect"/>
            </v:shapetype>
            <v:shape id="Text Box 1263" o:spid="_x0000_s1026" type="#_x0000_t202" style="position:absolute;margin-left:549.35pt;margin-top:-11.7pt;width:29.55pt;height:19.8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LgIAAFMEAAAOAAAAZHJzL2Uyb0RvYy54bWysVNtu2zAMfR+wfxD0vvjSJE2NOEWXLsOA&#10;7gK0+wBZlm1hsqhJSuzu60fJaWZsexrmB0EUqaPDQ9Lb27FX5CSsk6BLmi1SSoTmUEvdlvTr0+HN&#10;hhLnma6ZAi1K+iwcvd29frUdTCFy6EDVwhIE0a4YTEk7702RJI53omduAUZodDZge+bRtG1SWzYg&#10;eq+SPE3XyQC2Nha4cA5P7ycn3UX8phHcf24aJzxRJUVuPq42rlVYk92WFa1lppP8TIP9A4ueSY2P&#10;XqDumWfkaOUfUL3kFhw0fsGhT6BpJBcxB8wmS3/L5rFjRsRcUBxnLjK5/wfLP52+WCJrrB0lmvVY&#10;oicxevIWRpLl66sg0GBcgXGPBiP9iJ4QHJJ15gH4N0c07DumW3FnLQydYDUSzMLNZHZ1wnEBpBo+&#10;Qo0vsaOHCDQ2tg+AqAdBdCzU86U4gQ3Hw6vrVb5ZUcLRla+y5ToWL2HFy2VjnX8voCdhU1KLtY/g&#10;7PTgfCDDipeQSB6UrA9SqWjYttorS04M++QQv8gfc5yHKU0GTO0mXaWTAHOnm2Ok8fsbRi89dryS&#10;fUk3lyBWBNne6Tr2o2dSTXvkrPRZxyDdJKIfq/FclwrqZ1TUwtTZOIm46cD+oGTAri6p+35kVlCi&#10;Pmisyk22XIYxiMZydZ2jYeeeau5hmiNUST0l03bvp9E5GivbDl+a+kDDHVaykVHlUPKJ1Zk3dm4U&#10;/zxlYTTmdoz69S/Y/QQAAP//AwBQSwMEFAAGAAgAAAAhALEJa4jeAAAADAEAAA8AAABkcnMvZG93&#10;bnJldi54bWxMj01Pg0AQhu8m/ofNmHhrlyJtEVkaYyJn22q8LuwIRHaWsFtK/73Tk73Nm3nyfuS7&#10;2fZiwtF3jhSslhEIpNqZjhoFn8f3RQrCB01G945QwQU97Ir7u1xnxp1pj9MhNIJNyGdaQRvCkEnp&#10;6xat9ks3IPHvx41WB5ZjI82oz2xuexlH0UZa3REntHrAtxbr38PJKlj7749kulRd26RfpSxnu0+O&#10;pVKPD/PrC4iAc/iH4Vqfq0PBnSp3IuNFzzp6TrfMKljETwmIK7Jab3lOxdcmBlnk8nZE8QcAAP//&#10;AwBQSwECLQAUAAYACAAAACEAtoM4kv4AAADhAQAAEwAAAAAAAAAAAAAAAAAAAAAAW0NvbnRlbnRf&#10;VHlwZXNdLnhtbFBLAQItABQABgAIAAAAIQA4/SH/1gAAAJQBAAALAAAAAAAAAAAAAAAAAC8BAABf&#10;cmVscy8ucmVsc1BLAQItABQABgAIAAAAIQBo+3/PLgIAAFMEAAAOAAAAAAAAAAAAAAAAAC4CAABk&#10;cnMvZTJvRG9jLnhtbFBLAQItABQABgAIAAAAIQCxCWuI3gAAAAwBAAAPAAAAAAAAAAAAAAAAAIgE&#10;AABkcnMvZG93bnJldi54bWxQSwUGAAAAAAQABADzAAAAkwUAAAAA&#10;" strokeweight="1.5pt">
              <v:textbox>
                <w:txbxContent>
                  <w:p w:rsidR="00B36BD0" w:rsidRPr="000B65EC" w:rsidRDefault="00B36BD0" w:rsidP="002223FF">
                    <w:pPr>
                      <w:pStyle w:val="UD-Stamp"/>
                      <w:rPr>
                        <w:rFonts w:eastAsiaTheme="minorHAnsi"/>
                        <w:sz w:val="18"/>
                        <w:szCs w:val="18"/>
                      </w:rPr>
                    </w:pPr>
                  </w:p>
                </w:txbxContent>
              </v:textbox>
              <w10:wrap type="tight" anchorx="page"/>
              <w10:anchorlock/>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7B1" w:rsidRPr="00704CC8" w:rsidRDefault="009827B1" w:rsidP="00704CC8">
    <w:pPr>
      <w:pStyle w:val="a5"/>
    </w:pPr>
    <w:r w:rsidRPr="002B6AF7">
      <w:rPr>
        <w:noProof/>
        <w:sz w:val="13"/>
        <w:szCs w:val="13"/>
        <w:lang w:eastAsia="ru-RU"/>
      </w:rPr>
      <mc:AlternateContent>
        <mc:Choice Requires="wps">
          <w:drawing>
            <wp:anchor distT="0" distB="0" distL="114300" distR="114300" simplePos="0" relativeHeight="251735040" behindDoc="0" locked="1" layoutInCell="1" allowOverlap="1" wp14:anchorId="5A24B7E0" wp14:editId="2AA2EA1C">
              <wp:simplePos x="0" y="0"/>
              <wp:positionH relativeFrom="page">
                <wp:posOffset>6986905</wp:posOffset>
              </wp:positionH>
              <wp:positionV relativeFrom="page">
                <wp:posOffset>213360</wp:posOffset>
              </wp:positionV>
              <wp:extent cx="359410" cy="251460"/>
              <wp:effectExtent l="0" t="0" r="21590" b="15240"/>
              <wp:wrapNone/>
              <wp:docPr id="1035" name="Text Box 1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251460"/>
                      </a:xfrm>
                      <a:prstGeom prst="rect">
                        <a:avLst/>
                      </a:prstGeom>
                      <a:solidFill>
                        <a:srgbClr val="FFFFFF"/>
                      </a:solidFill>
                      <a:ln w="19050">
                        <a:solidFill>
                          <a:srgbClr val="000000"/>
                        </a:solidFill>
                        <a:miter lim="800000"/>
                        <a:headEnd/>
                        <a:tailEnd/>
                      </a:ln>
                    </wps:spPr>
                    <wps:txbx>
                      <w:txbxContent>
                        <w:p w:rsidR="009827B1" w:rsidRPr="000B65EC" w:rsidRDefault="009827B1" w:rsidP="00EC1A53">
                          <w:pPr>
                            <w:pStyle w:val="UD-Stamp"/>
                            <w:rPr>
                              <w:rStyle w:val="aa"/>
                              <w:rFonts w:eastAsiaTheme="minorHAns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4B7E0" id="_x0000_t202" coordsize="21600,21600" o:spt="202" path="m,l,21600r21600,l21600,xe">
              <v:stroke joinstyle="miter"/>
              <v:path gradientshapeok="t" o:connecttype="rect"/>
            </v:shapetype>
            <v:shape id="_x0000_s1028" type="#_x0000_t202" style="position:absolute;margin-left:550.15pt;margin-top:16.8pt;width:28.3pt;height:19.8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mZkMAIAAF0EAAAOAAAAZHJzL2Uyb0RvYy54bWysVNuO2yAQfa/Uf0C8N77k0o0VZ7XNNlWl&#10;7UXa7QdgjGNUzFAgsdOv3wEnabRtX6r6ATHMcJg5Z8ar26FT5CCsk6BLmk1SSoTmUEu9K+m3p+2b&#10;G0qcZ7pmCrQo6VE4ert+/WrVm0Lk0IKqhSUIol3Rm5K23psiSRxvRcfcBIzQ6GzAdsyjaXdJbVmP&#10;6J1K8jRdJD3Y2ljgwjk8vR+ddB3xm0Zw/6VpnPBElRRz83G1ca3CmqxXrNhZZlrJT2mwf8iiY1Lj&#10;oxeoe+YZ2Vv5G1QnuQUHjZ9w6BJoGslFrAGrydIX1Ty2zIhYC5LjzIUm9/9g+efDV0tkjdql0zkl&#10;mnWo0pMYPHkHA8nyxTRw1BtXYOijwWA/oAfjY73OPAD/7oiGTcv0TtxZC30rWI05ZuFmcnV1xHEB&#10;pOo/QY0vsb2HCDQ0tgsEIiUE0VGr40WfkA3Hw+l8OcvQw9GVz7PZIuqXsOJ82VjnPwjoSNiU1KL8&#10;EZwdHpwPybDiHBLecqBkvZVKRcPuqo2y5MCwVbbxi/m/CFOa9FjaMp2nIwF/xUjj9yeMTnpseiW7&#10;kt5cglgRaHuv69iSnkk17jFnpU88BupGEv1QDVG2/CxPBfURibUw9jjOJG5asD8p6bG/S+p+7JkV&#10;lKiPGsVZZrNZGIhozOZvczTstae69jDNEaqknpJxu/HjEO2NlbsWXxrbQcMdCtrISHZQfszqlD72&#10;cNTgNG9hSK7tGPXrr7B+BgAA//8DAFBLAwQUAAYACAAAACEAiK4F5d4AAAALAQAADwAAAGRycy9k&#10;b3ducmV2LnhtbEyPwU7DMBBE70j8g7VI3Kidpg1tiFMhJHKmLahXJ17iiHgdxW6a/j3uCY6jfZp5&#10;W+xm27MJR985kpAsBDCkxumOWgmfx/enDTAfFGnVO0IJV/SwK+/vCpVrd6E9TofQslhCPlcSTAhD&#10;zrlvDFrlF25AirdvN1oVYhxbrkd1ieW250shMm5VR3HBqAHfDDY/h7OVsPanj9V0rTvTbr4qXs12&#10;vzpWUj4+zK8vwALO4Q+Gm35UhzI61e5M2rM+5kSINLIS0jQDdiOSdbYFVkt4TpfAy4L//6H8BQAA&#10;//8DAFBLAQItABQABgAIAAAAIQC2gziS/gAAAOEBAAATAAAAAAAAAAAAAAAAAAAAAABbQ29udGVu&#10;dF9UeXBlc10ueG1sUEsBAi0AFAAGAAgAAAAhADj9If/WAAAAlAEAAAsAAAAAAAAAAAAAAAAALwEA&#10;AF9yZWxzLy5yZWxzUEsBAi0AFAAGAAgAAAAhAKp6ZmQwAgAAXQQAAA4AAAAAAAAAAAAAAAAALgIA&#10;AGRycy9lMm9Eb2MueG1sUEsBAi0AFAAGAAgAAAAhAIiuBeXeAAAACwEAAA8AAAAAAAAAAAAAAAAA&#10;igQAAGRycy9kb3ducmV2LnhtbFBLBQYAAAAABAAEAPMAAACVBQAAAAA=&#10;" strokeweight="1.5pt">
              <v:textbox>
                <w:txbxContent>
                  <w:p w:rsidR="00B36BD0" w:rsidRPr="000B65EC" w:rsidRDefault="00B36BD0" w:rsidP="00EC1A53">
                    <w:pPr>
                      <w:pStyle w:val="UD-Stamp"/>
                      <w:rPr>
                        <w:rStyle w:val="aa"/>
                        <w:rFonts w:eastAsiaTheme="minorHAnsi"/>
                      </w:rPr>
                    </w:pPr>
                  </w:p>
                </w:txbxContent>
              </v:textbox>
              <w10:wrap anchorx="page" anchory="page"/>
              <w10:anchorlock/>
            </v:shape>
          </w:pict>
        </mc:Fallback>
      </mc:AlternateContent>
    </w:r>
    <w:r w:rsidRPr="002B6AF7">
      <w:rPr>
        <w:noProof/>
        <w:sz w:val="13"/>
        <w:szCs w:val="13"/>
        <w:lang w:eastAsia="ru-RU"/>
      </w:rPr>
      <mc:AlternateContent>
        <mc:Choice Requires="wpg">
          <w:drawing>
            <wp:anchor distT="0" distB="0" distL="114300" distR="114300" simplePos="0" relativeHeight="251734016" behindDoc="0" locked="1" layoutInCell="1" allowOverlap="1" wp14:anchorId="4E4069EC" wp14:editId="182C5D53">
              <wp:simplePos x="0" y="0"/>
              <wp:positionH relativeFrom="page">
                <wp:posOffset>730885</wp:posOffset>
              </wp:positionH>
              <wp:positionV relativeFrom="page">
                <wp:posOffset>220980</wp:posOffset>
              </wp:positionV>
              <wp:extent cx="6623685" cy="10245090"/>
              <wp:effectExtent l="0" t="0" r="24765" b="22860"/>
              <wp:wrapNone/>
              <wp:docPr id="1048"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685" cy="10245090"/>
                        <a:chOff x="1134" y="340"/>
                        <a:chExt cx="10433" cy="16160"/>
                      </a:xfrm>
                    </wpg:grpSpPr>
                    <wps:wsp>
                      <wps:cNvPr id="1049" name="Line 1259"/>
                      <wps:cNvCnPr>
                        <a:cxnSpLocks noChangeShapeType="1"/>
                      </wps:cNvCnPr>
                      <wps:spPr bwMode="auto">
                        <a:xfrm>
                          <a:off x="1134"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1260"/>
                      <wps:cNvCnPr>
                        <a:cxnSpLocks noChangeShapeType="1"/>
                      </wps:cNvCnPr>
                      <wps:spPr bwMode="auto">
                        <a:xfrm>
                          <a:off x="1134" y="34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1261"/>
                      <wps:cNvCnPr>
                        <a:cxnSpLocks noChangeShapeType="1"/>
                      </wps:cNvCnPr>
                      <wps:spPr bwMode="auto">
                        <a:xfrm>
                          <a:off x="11567" y="340"/>
                          <a:ext cx="0" cy="161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1262"/>
                      <wps:cNvCnPr>
                        <a:cxnSpLocks noChangeShapeType="1"/>
                      </wps:cNvCnPr>
                      <wps:spPr bwMode="auto">
                        <a:xfrm>
                          <a:off x="1134" y="16500"/>
                          <a:ext cx="1043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0D4D62" id="Group 1258" o:spid="_x0000_s1026" style="position:absolute;margin-left:57.55pt;margin-top:17.4pt;width:521.55pt;height:806.7pt;z-index:251734016;mso-position-horizontal-relative:page;mso-position-vertical-relative:page" coordorigin="1134,340" coordsize="10433,1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ac8QIAAIANAAAOAAAAZHJzL2Uyb0RvYy54bWzsV9uO2yAQfa/Uf0B+T2wc25tYm6yqONmX&#10;bRtptx9AML6oNljAxomq/nsH7Fy3UquttK2q5MEBDwxnzhwGfHu3rSu0YVKVgk8dPPQcxDgVacnz&#10;qfPlaTkYO0hpwlNSCc6mzo4p5272/t1t28TMF4WoUiYROOEqbpupU2jdxK6raMFqooaiYRyMmZA1&#10;0dCVuZtK0oL3unJ9z4vcVsi0kYIypeBt0hmdmfWfZYzqz1mmmEbV1AFs2j6lfa7N053dkjiXpClK&#10;2sMgr0BRk5LDogdXCdEEPcvyhau6pFIokekhFbUrsqykzMYA0WDvIpp7KZ4bG0set3lzoAmoveDp&#10;1W7pp81KojKF3HkB5IqTGrJkF0bYD8eGoLbJYxh3L5vHZiW7KKH5IOhXBWb30m76eTcYrduPIgWP&#10;5FkLS9A2k7VxAaGjrc3D7pAHttWIwsso8kfROHQQBRv2/CD0Jn2qaAH5NBMxHgUOAvsoOJgW/XwI&#10;ZTTqZ0c4snaXxN3SFm4Pz8QGulNHatWfUftYkIbZjClD2ZHayZ7ah5Izw+ykY9YOm/OOVrrlPa2I&#10;i3lBeM6sw6ddAxRiMwPQn0wxHQU5+SXNL9nacw2bwrIc4fDGLrDnicSNVPqeiRqZxtSpALlNIdk8&#10;KG2wHIeYjHKxLKsK3pO44qgFwBMv9OwMJaoyNVZjVDJfzyuJNsTsSfvrFz4bBtrnqfVWMJIu+rYm&#10;ZdW1YfWKG38QCeDpW92m+zbxJovxYhwMAj9aDAIvSQYflvNgEC3xTZiMkvk8wd8NNBzERZmmjBt0&#10;+wKAg99TQV+Kuq17KAEHHtxz75YwALv/t6BtPk0KOymuRbpbyX2eQZhvptAQXyi02zZnciPx31Co&#10;2c0Azqj0fCcf5XdVqBr+9Aj4rxTqXyrUVsQ3VGgY3ZwfOdciei2ip8d8CLeO7gbVH/ORb462N5Ro&#10;fynCUej116K9Rq9l9B8/6O3FFK759n7Qf5KY74jTPrRPP5xmPwAAAP//AwBQSwMEFAAGAAgAAAAh&#10;APTIkLjgAAAADAEAAA8AAABkcnMvZG93bnJldi54bWxMj0FrwkAQhe+F/odlCr3VzaoRidmISNuT&#10;FKqF4m1NxiSYnQ3ZNYn/vuOp3t5jPt68l65H24geO1870qAmEQik3BU1lRp+Dh9vSxA+GCpM4wg1&#10;3NDDOnt+Sk1SuIG+sd+HUnAI+cRoqEJoEyl9XqE1fuJaJL6dXWdNYNuVsujMwOG2kdMoWkhrauIP&#10;lWlxW2F+2V+ths/BDJuZeu93l/P2djzEX787hVq/voybFYiAY/iH4V6fq0PGnU7uSoUXDXsVK0Y1&#10;zOY84Q6oeDkFcWK1mLOSWSofR2R/AAAA//8DAFBLAQItABQABgAIAAAAIQC2gziS/gAAAOEBAAAT&#10;AAAAAAAAAAAAAAAAAAAAAABbQ29udGVudF9UeXBlc10ueG1sUEsBAi0AFAAGAAgAAAAhADj9If/W&#10;AAAAlAEAAAsAAAAAAAAAAAAAAAAALwEAAF9yZWxzLy5yZWxzUEsBAi0AFAAGAAgAAAAhAFOCZpzx&#10;AgAAgA0AAA4AAAAAAAAAAAAAAAAALgIAAGRycy9lMm9Eb2MueG1sUEsBAi0AFAAGAAgAAAAhAPTI&#10;kLjgAAAADAEAAA8AAAAAAAAAAAAAAAAASwUAAGRycy9kb3ducmV2LnhtbFBLBQYAAAAABAAEAPMA&#10;AABYBgAAAAA=&#10;">
              <v:line id="Line 1259" o:spid="_x0000_s1027" style="position:absolute;visibility:visible;mso-wrap-style:square" from="1134,340" to="1134,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ZYwwAAAN0AAAAPAAAAZHJzL2Rvd25yZXYueG1sRE9La8JA&#10;EL4X+h+WKXirG2uRGl1FBB/01lQEb0N2TGKys+nuRtN/3y0I3ubje8582ZtGXMn5yrKC0TABQZxb&#10;XXGh4PC9ef0A4QOyxsYyKfglD8vF89McU21v/EXXLBQihrBPUUEZQptK6fOSDPqhbYkjd7bOYIjQ&#10;FVI7vMVw08i3JJlIgxXHhhJbWpeU11lnFBy7jE+XeuMa7La73fn4U/vxp1KDl341AxGoDw/x3b3X&#10;cX7yPoX/b+IJcvEHAAD//wMAUEsBAi0AFAAGAAgAAAAhANvh9svuAAAAhQEAABMAAAAAAAAAAAAA&#10;AAAAAAAAAFtDb250ZW50X1R5cGVzXS54bWxQSwECLQAUAAYACAAAACEAWvQsW78AAAAVAQAACwAA&#10;AAAAAAAAAAAAAAAfAQAAX3JlbHMvLnJlbHNQSwECLQAUAAYACAAAACEAx4ZGWMMAAADdAAAADwAA&#10;AAAAAAAAAAAAAAAHAgAAZHJzL2Rvd25yZXYueG1sUEsFBgAAAAADAAMAtwAAAPcCAAAAAA==&#10;" strokeweight="1.5pt"/>
              <v:line id="Line 1260" o:spid="_x0000_s1028" style="position:absolute;visibility:visible;mso-wrap-style:square" from="1134,340" to="115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dyDwwAAAN0AAAAPAAAAZHJzL2Rvd25yZXYueG1sRE9Na8JA&#10;EL0X/A/LCN7qxkqLRFcRwVp6M4rgbciOSUx2Nu5uNP33bqHQ2zze5yxWvWnEnZyvLCuYjBMQxLnV&#10;FRcKjoft6wyED8gaG8uk4Ic8rJaDlwWm2j54T/csFCKGsE9RQRlCm0rp85IM+rFtiSN3sc5giNAV&#10;Ujt8xHDTyLck+ZAGK44NJba0KSmvs84oOHUZn6/11jXYfe52l9Ot9tNvpUbDfj0HEagP/+I/95eO&#10;85P3Cfx+E0+QyycAAAD//wMAUEsBAi0AFAAGAAgAAAAhANvh9svuAAAAhQEAABMAAAAAAAAAAAAA&#10;AAAAAAAAAFtDb250ZW50X1R5cGVzXS54bWxQSwECLQAUAAYACAAAACEAWvQsW78AAAAVAQAACwAA&#10;AAAAAAAAAAAAAAAfAQAAX3JlbHMvLnJlbHNQSwECLQAUAAYACAAAACEAvCncg8MAAADdAAAADwAA&#10;AAAAAAAAAAAAAAAHAgAAZHJzL2Rvd25yZXYueG1sUEsFBgAAAAADAAMAtwAAAPcCAAAAAA==&#10;" strokeweight="1.5pt"/>
              <v:line id="Line 1261" o:spid="_x0000_s1029" style="position:absolute;visibility:visible;mso-wrap-style:square" from="11567,340" to="11567,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L0wwAAAN0AAAAPAAAAZHJzL2Rvd25yZXYueG1sRE9Na8JA&#10;EL0X/A/LCL3VjZYWia4iglV6M4rgbciOSUx2Nt3daPz3bqHQ2zze58yXvWnEjZyvLCsYjxIQxLnV&#10;FRcKjofN2xSED8gaG8uk4EEelovByxxTbe+8p1sWChFD2KeooAyhTaX0eUkG/ci2xJG7WGcwROgK&#10;qR3eY7hp5CRJPqXBimNDiS2tS8rrrDMKTl3G52u9cQ12X9vt5fRT+/dvpV6H/WoGIlAf/sV/7p2O&#10;85OPCfx+E0+QiycAAAD//wMAUEsBAi0AFAAGAAgAAAAhANvh9svuAAAAhQEAABMAAAAAAAAAAAAA&#10;AAAAAAAAAFtDb250ZW50X1R5cGVzXS54bWxQSwECLQAUAAYACAAAACEAWvQsW78AAAAVAQAACwAA&#10;AAAAAAAAAAAAAAAfAQAAX3JlbHMvLnJlbHNQSwECLQAUAAYACAAAACEATPtC9MMAAADdAAAADwAA&#10;AAAAAAAAAAAAAAAHAgAAZHJzL2Rvd25yZXYueG1sUEsFBgAAAAADAAMAtwAAAPcCAAAAAA==&#10;" strokeweight="1.5pt"/>
              <v:line id="Line 1262" o:spid="_x0000_s1030" style="position:absolute;visibility:visible;mso-wrap-style:square" from="1134,16500" to="11565,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dvwwAAAN0AAAAPAAAAZHJzL2Rvd25yZXYueG1sRE9Na8JA&#10;EL0X/A/LCN7qxkqLRFcRQS29GUXwNmTHJCY7m+5uNP33bqHQ2zze5yxWvWnEnZyvLCuYjBMQxLnV&#10;FRcKTsft6wyED8gaG8uk4Ic8rJaDlwWm2j74QPcsFCKGsE9RQRlCm0rp85IM+rFtiSN3tc5giNAV&#10;Ujt8xHDTyLck+ZAGK44NJba0KSmvs84oOHcZX2711jXY7fb76/m79tMvpUbDfj0HEagP/+I/96eO&#10;85P3Kfx+E0+QyycAAAD//wMAUEsBAi0AFAAGAAgAAAAhANvh9svuAAAAhQEAABMAAAAAAAAAAAAA&#10;AAAAAAAAAFtDb250ZW50X1R5cGVzXS54bWxQSwECLQAUAAYACAAAACEAWvQsW78AAAAVAQAACwAA&#10;AAAAAAAAAAAAAAAfAQAAX3JlbHMvLnJlbHNQSwECLQAUAAYACAAAACEAI7fnb8MAAADdAAAADwAA&#10;AAAAAAAAAAAAAAAHAgAAZHJzL2Rvd25yZXYueG1sUEsFBgAAAAADAAMAtwAAAPcCAAAAAA==&#10;" strokeweight="1.5p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60F"/>
    <w:multiLevelType w:val="hybridMultilevel"/>
    <w:tmpl w:val="1A686D62"/>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DB0206"/>
    <w:multiLevelType w:val="hybridMultilevel"/>
    <w:tmpl w:val="1220DD46"/>
    <w:lvl w:ilvl="0" w:tplc="04190001">
      <w:start w:val="1"/>
      <w:numFmt w:val="bullet"/>
      <w:lvlText w:val=""/>
      <w:lvlJc w:val="left"/>
      <w:pPr>
        <w:ind w:left="1891" w:hanging="360"/>
      </w:pPr>
      <w:rPr>
        <w:rFonts w:ascii="Symbol" w:hAnsi="Symbol" w:hint="default"/>
      </w:rPr>
    </w:lvl>
    <w:lvl w:ilvl="1" w:tplc="04190003" w:tentative="1">
      <w:start w:val="1"/>
      <w:numFmt w:val="bullet"/>
      <w:lvlText w:val="o"/>
      <w:lvlJc w:val="left"/>
      <w:pPr>
        <w:ind w:left="2611" w:hanging="360"/>
      </w:pPr>
      <w:rPr>
        <w:rFonts w:ascii="Courier New" w:hAnsi="Courier New" w:cs="Courier New" w:hint="default"/>
      </w:rPr>
    </w:lvl>
    <w:lvl w:ilvl="2" w:tplc="04190005" w:tentative="1">
      <w:start w:val="1"/>
      <w:numFmt w:val="bullet"/>
      <w:lvlText w:val=""/>
      <w:lvlJc w:val="left"/>
      <w:pPr>
        <w:ind w:left="3331" w:hanging="360"/>
      </w:pPr>
      <w:rPr>
        <w:rFonts w:ascii="Wingdings" w:hAnsi="Wingdings" w:hint="default"/>
      </w:rPr>
    </w:lvl>
    <w:lvl w:ilvl="3" w:tplc="04190001" w:tentative="1">
      <w:start w:val="1"/>
      <w:numFmt w:val="bullet"/>
      <w:lvlText w:val=""/>
      <w:lvlJc w:val="left"/>
      <w:pPr>
        <w:ind w:left="4051" w:hanging="360"/>
      </w:pPr>
      <w:rPr>
        <w:rFonts w:ascii="Symbol" w:hAnsi="Symbol" w:hint="default"/>
      </w:rPr>
    </w:lvl>
    <w:lvl w:ilvl="4" w:tplc="04190003" w:tentative="1">
      <w:start w:val="1"/>
      <w:numFmt w:val="bullet"/>
      <w:lvlText w:val="o"/>
      <w:lvlJc w:val="left"/>
      <w:pPr>
        <w:ind w:left="4771" w:hanging="360"/>
      </w:pPr>
      <w:rPr>
        <w:rFonts w:ascii="Courier New" w:hAnsi="Courier New" w:cs="Courier New" w:hint="default"/>
      </w:rPr>
    </w:lvl>
    <w:lvl w:ilvl="5" w:tplc="04190005" w:tentative="1">
      <w:start w:val="1"/>
      <w:numFmt w:val="bullet"/>
      <w:lvlText w:val=""/>
      <w:lvlJc w:val="left"/>
      <w:pPr>
        <w:ind w:left="5491" w:hanging="360"/>
      </w:pPr>
      <w:rPr>
        <w:rFonts w:ascii="Wingdings" w:hAnsi="Wingdings" w:hint="default"/>
      </w:rPr>
    </w:lvl>
    <w:lvl w:ilvl="6" w:tplc="04190001" w:tentative="1">
      <w:start w:val="1"/>
      <w:numFmt w:val="bullet"/>
      <w:lvlText w:val=""/>
      <w:lvlJc w:val="left"/>
      <w:pPr>
        <w:ind w:left="6211" w:hanging="360"/>
      </w:pPr>
      <w:rPr>
        <w:rFonts w:ascii="Symbol" w:hAnsi="Symbol" w:hint="default"/>
      </w:rPr>
    </w:lvl>
    <w:lvl w:ilvl="7" w:tplc="04190003" w:tentative="1">
      <w:start w:val="1"/>
      <w:numFmt w:val="bullet"/>
      <w:lvlText w:val="o"/>
      <w:lvlJc w:val="left"/>
      <w:pPr>
        <w:ind w:left="6931" w:hanging="360"/>
      </w:pPr>
      <w:rPr>
        <w:rFonts w:ascii="Courier New" w:hAnsi="Courier New" w:cs="Courier New" w:hint="default"/>
      </w:rPr>
    </w:lvl>
    <w:lvl w:ilvl="8" w:tplc="04190005" w:tentative="1">
      <w:start w:val="1"/>
      <w:numFmt w:val="bullet"/>
      <w:lvlText w:val=""/>
      <w:lvlJc w:val="left"/>
      <w:pPr>
        <w:ind w:left="7651" w:hanging="360"/>
      </w:pPr>
      <w:rPr>
        <w:rFonts w:ascii="Wingdings" w:hAnsi="Wingdings" w:hint="default"/>
      </w:rPr>
    </w:lvl>
  </w:abstractNum>
  <w:abstractNum w:abstractNumId="2" w15:restartNumberingAfterBreak="0">
    <w:nsid w:val="0B600ACE"/>
    <w:multiLevelType w:val="hybridMultilevel"/>
    <w:tmpl w:val="71D440D8"/>
    <w:lvl w:ilvl="0" w:tplc="9A403230">
      <w:start w:val="1"/>
      <w:numFmt w:val="bullet"/>
      <w:lvlText w:val="-"/>
      <w:lvlJc w:val="left"/>
      <w:pPr>
        <w:ind w:left="1004" w:hanging="360"/>
      </w:pPr>
      <w:rPr>
        <w:rFonts w:ascii="Arial" w:eastAsia="Times New Roman" w:hAnsi="Arial" w:cs="Aria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BB41D0C"/>
    <w:multiLevelType w:val="hybridMultilevel"/>
    <w:tmpl w:val="FE2C68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06A4F"/>
    <w:multiLevelType w:val="hybridMultilevel"/>
    <w:tmpl w:val="34A035AE"/>
    <w:lvl w:ilvl="0" w:tplc="04190001">
      <w:start w:val="1"/>
      <w:numFmt w:val="bullet"/>
      <w:lvlText w:val=""/>
      <w:lvlJc w:val="left"/>
      <w:pPr>
        <w:ind w:left="1492" w:hanging="360"/>
      </w:pPr>
      <w:rPr>
        <w:rFonts w:ascii="Symbol" w:hAnsi="Symbol" w:hint="default"/>
      </w:rPr>
    </w:lvl>
    <w:lvl w:ilvl="1" w:tplc="04190003" w:tentative="1">
      <w:start w:val="1"/>
      <w:numFmt w:val="bullet"/>
      <w:lvlText w:val="o"/>
      <w:lvlJc w:val="left"/>
      <w:pPr>
        <w:ind w:left="2212" w:hanging="360"/>
      </w:pPr>
      <w:rPr>
        <w:rFonts w:ascii="Courier New" w:hAnsi="Courier New" w:cs="Courier New" w:hint="default"/>
      </w:rPr>
    </w:lvl>
    <w:lvl w:ilvl="2" w:tplc="04190005" w:tentative="1">
      <w:start w:val="1"/>
      <w:numFmt w:val="bullet"/>
      <w:lvlText w:val=""/>
      <w:lvlJc w:val="left"/>
      <w:pPr>
        <w:ind w:left="2932" w:hanging="360"/>
      </w:pPr>
      <w:rPr>
        <w:rFonts w:ascii="Wingdings" w:hAnsi="Wingdings" w:hint="default"/>
      </w:rPr>
    </w:lvl>
    <w:lvl w:ilvl="3" w:tplc="04190001" w:tentative="1">
      <w:start w:val="1"/>
      <w:numFmt w:val="bullet"/>
      <w:lvlText w:val=""/>
      <w:lvlJc w:val="left"/>
      <w:pPr>
        <w:ind w:left="3652" w:hanging="360"/>
      </w:pPr>
      <w:rPr>
        <w:rFonts w:ascii="Symbol" w:hAnsi="Symbol" w:hint="default"/>
      </w:rPr>
    </w:lvl>
    <w:lvl w:ilvl="4" w:tplc="04190003" w:tentative="1">
      <w:start w:val="1"/>
      <w:numFmt w:val="bullet"/>
      <w:lvlText w:val="o"/>
      <w:lvlJc w:val="left"/>
      <w:pPr>
        <w:ind w:left="4372" w:hanging="360"/>
      </w:pPr>
      <w:rPr>
        <w:rFonts w:ascii="Courier New" w:hAnsi="Courier New" w:cs="Courier New" w:hint="default"/>
      </w:rPr>
    </w:lvl>
    <w:lvl w:ilvl="5" w:tplc="04190005" w:tentative="1">
      <w:start w:val="1"/>
      <w:numFmt w:val="bullet"/>
      <w:lvlText w:val=""/>
      <w:lvlJc w:val="left"/>
      <w:pPr>
        <w:ind w:left="5092" w:hanging="360"/>
      </w:pPr>
      <w:rPr>
        <w:rFonts w:ascii="Wingdings" w:hAnsi="Wingdings" w:hint="default"/>
      </w:rPr>
    </w:lvl>
    <w:lvl w:ilvl="6" w:tplc="04190001" w:tentative="1">
      <w:start w:val="1"/>
      <w:numFmt w:val="bullet"/>
      <w:lvlText w:val=""/>
      <w:lvlJc w:val="left"/>
      <w:pPr>
        <w:ind w:left="5812" w:hanging="360"/>
      </w:pPr>
      <w:rPr>
        <w:rFonts w:ascii="Symbol" w:hAnsi="Symbol" w:hint="default"/>
      </w:rPr>
    </w:lvl>
    <w:lvl w:ilvl="7" w:tplc="04190003" w:tentative="1">
      <w:start w:val="1"/>
      <w:numFmt w:val="bullet"/>
      <w:lvlText w:val="o"/>
      <w:lvlJc w:val="left"/>
      <w:pPr>
        <w:ind w:left="6532" w:hanging="360"/>
      </w:pPr>
      <w:rPr>
        <w:rFonts w:ascii="Courier New" w:hAnsi="Courier New" w:cs="Courier New" w:hint="default"/>
      </w:rPr>
    </w:lvl>
    <w:lvl w:ilvl="8" w:tplc="04190005" w:tentative="1">
      <w:start w:val="1"/>
      <w:numFmt w:val="bullet"/>
      <w:lvlText w:val=""/>
      <w:lvlJc w:val="left"/>
      <w:pPr>
        <w:ind w:left="7252" w:hanging="360"/>
      </w:pPr>
      <w:rPr>
        <w:rFonts w:ascii="Wingdings" w:hAnsi="Wingdings" w:hint="default"/>
      </w:rPr>
    </w:lvl>
  </w:abstractNum>
  <w:abstractNum w:abstractNumId="5"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61D4E"/>
    <w:multiLevelType w:val="hybridMultilevel"/>
    <w:tmpl w:val="7C5A20D4"/>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1826CB"/>
    <w:multiLevelType w:val="multilevel"/>
    <w:tmpl w:val="0BF04666"/>
    <w:lvl w:ilvl="0">
      <w:start w:val="1"/>
      <w:numFmt w:val="decimal"/>
      <w:pStyle w:val="APEX"/>
      <w:lvlText w:val="%1."/>
      <w:lvlJc w:val="left"/>
      <w:pPr>
        <w:ind w:left="927" w:hanging="360"/>
      </w:pPr>
      <w:rPr>
        <w:rFonts w:hint="default"/>
      </w:rPr>
    </w:lvl>
    <w:lvl w:ilvl="1">
      <w:start w:val="1"/>
      <w:numFmt w:val="decimal"/>
      <w:pStyle w:val="APEX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0406B6"/>
    <w:multiLevelType w:val="hybridMultilevel"/>
    <w:tmpl w:val="721E8AE8"/>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F995BA9"/>
    <w:multiLevelType w:val="hybridMultilevel"/>
    <w:tmpl w:val="73D8BC16"/>
    <w:lvl w:ilvl="0" w:tplc="04190001">
      <w:start w:val="1"/>
      <w:numFmt w:val="bullet"/>
      <w:lvlText w:val=""/>
      <w:lvlJc w:val="left"/>
      <w:pPr>
        <w:ind w:left="2010" w:hanging="360"/>
      </w:pPr>
      <w:rPr>
        <w:rFonts w:ascii="Symbol" w:hAnsi="Symbol" w:hint="default"/>
      </w:rPr>
    </w:lvl>
    <w:lvl w:ilvl="1" w:tplc="04190003" w:tentative="1">
      <w:start w:val="1"/>
      <w:numFmt w:val="bullet"/>
      <w:lvlText w:val="o"/>
      <w:lvlJc w:val="left"/>
      <w:pPr>
        <w:ind w:left="2730" w:hanging="360"/>
      </w:pPr>
      <w:rPr>
        <w:rFonts w:ascii="Courier New" w:hAnsi="Courier New" w:cs="Courier New" w:hint="default"/>
      </w:rPr>
    </w:lvl>
    <w:lvl w:ilvl="2" w:tplc="04190005" w:tentative="1">
      <w:start w:val="1"/>
      <w:numFmt w:val="bullet"/>
      <w:lvlText w:val=""/>
      <w:lvlJc w:val="left"/>
      <w:pPr>
        <w:ind w:left="3450" w:hanging="360"/>
      </w:pPr>
      <w:rPr>
        <w:rFonts w:ascii="Wingdings" w:hAnsi="Wingdings" w:hint="default"/>
      </w:rPr>
    </w:lvl>
    <w:lvl w:ilvl="3" w:tplc="04190001" w:tentative="1">
      <w:start w:val="1"/>
      <w:numFmt w:val="bullet"/>
      <w:lvlText w:val=""/>
      <w:lvlJc w:val="left"/>
      <w:pPr>
        <w:ind w:left="4170" w:hanging="360"/>
      </w:pPr>
      <w:rPr>
        <w:rFonts w:ascii="Symbol" w:hAnsi="Symbol" w:hint="default"/>
      </w:rPr>
    </w:lvl>
    <w:lvl w:ilvl="4" w:tplc="04190003" w:tentative="1">
      <w:start w:val="1"/>
      <w:numFmt w:val="bullet"/>
      <w:lvlText w:val="o"/>
      <w:lvlJc w:val="left"/>
      <w:pPr>
        <w:ind w:left="4890" w:hanging="360"/>
      </w:pPr>
      <w:rPr>
        <w:rFonts w:ascii="Courier New" w:hAnsi="Courier New" w:cs="Courier New" w:hint="default"/>
      </w:rPr>
    </w:lvl>
    <w:lvl w:ilvl="5" w:tplc="04190005" w:tentative="1">
      <w:start w:val="1"/>
      <w:numFmt w:val="bullet"/>
      <w:lvlText w:val=""/>
      <w:lvlJc w:val="left"/>
      <w:pPr>
        <w:ind w:left="5610" w:hanging="360"/>
      </w:pPr>
      <w:rPr>
        <w:rFonts w:ascii="Wingdings" w:hAnsi="Wingdings" w:hint="default"/>
      </w:rPr>
    </w:lvl>
    <w:lvl w:ilvl="6" w:tplc="04190001" w:tentative="1">
      <w:start w:val="1"/>
      <w:numFmt w:val="bullet"/>
      <w:lvlText w:val=""/>
      <w:lvlJc w:val="left"/>
      <w:pPr>
        <w:ind w:left="6330" w:hanging="360"/>
      </w:pPr>
      <w:rPr>
        <w:rFonts w:ascii="Symbol" w:hAnsi="Symbol" w:hint="default"/>
      </w:rPr>
    </w:lvl>
    <w:lvl w:ilvl="7" w:tplc="04190003" w:tentative="1">
      <w:start w:val="1"/>
      <w:numFmt w:val="bullet"/>
      <w:lvlText w:val="o"/>
      <w:lvlJc w:val="left"/>
      <w:pPr>
        <w:ind w:left="7050" w:hanging="360"/>
      </w:pPr>
      <w:rPr>
        <w:rFonts w:ascii="Courier New" w:hAnsi="Courier New" w:cs="Courier New" w:hint="default"/>
      </w:rPr>
    </w:lvl>
    <w:lvl w:ilvl="8" w:tplc="04190005" w:tentative="1">
      <w:start w:val="1"/>
      <w:numFmt w:val="bullet"/>
      <w:lvlText w:val=""/>
      <w:lvlJc w:val="left"/>
      <w:pPr>
        <w:ind w:left="7770" w:hanging="360"/>
      </w:pPr>
      <w:rPr>
        <w:rFonts w:ascii="Wingdings" w:hAnsi="Wingdings" w:hint="default"/>
      </w:rPr>
    </w:lvl>
  </w:abstractNum>
  <w:abstractNum w:abstractNumId="10"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250021A6"/>
    <w:multiLevelType w:val="hybridMultilevel"/>
    <w:tmpl w:val="0B5E96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642659D"/>
    <w:multiLevelType w:val="hybridMultilevel"/>
    <w:tmpl w:val="057A79F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6B368AC"/>
    <w:multiLevelType w:val="hybridMultilevel"/>
    <w:tmpl w:val="C1F45930"/>
    <w:lvl w:ilvl="0" w:tplc="943A21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64186B"/>
    <w:multiLevelType w:val="hybridMultilevel"/>
    <w:tmpl w:val="E7DA4FBE"/>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31117C"/>
    <w:multiLevelType w:val="hybridMultilevel"/>
    <w:tmpl w:val="ECEA65C6"/>
    <w:lvl w:ilvl="0" w:tplc="6F48B7D4">
      <w:start w:val="1"/>
      <w:numFmt w:val="bullet"/>
      <w:pStyle w:val="APEX1"/>
      <w:lvlText w:val=""/>
      <w:lvlJc w:val="left"/>
      <w:pPr>
        <w:ind w:left="1070"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6"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7"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8" w15:restartNumberingAfterBreak="0">
    <w:nsid w:val="395665B6"/>
    <w:multiLevelType w:val="hybridMultilevel"/>
    <w:tmpl w:val="7652B2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9"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20" w15:restartNumberingAfterBreak="0">
    <w:nsid w:val="3F462F2E"/>
    <w:multiLevelType w:val="hybridMultilevel"/>
    <w:tmpl w:val="48AA13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F9B6540"/>
    <w:multiLevelType w:val="hybridMultilevel"/>
    <w:tmpl w:val="47F6010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15:restartNumberingAfterBreak="0">
    <w:nsid w:val="4382170A"/>
    <w:multiLevelType w:val="hybridMultilevel"/>
    <w:tmpl w:val="1AB60F5A"/>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B348FE"/>
    <w:multiLevelType w:val="hybridMultilevel"/>
    <w:tmpl w:val="4CBC3178"/>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7F1E90"/>
    <w:multiLevelType w:val="hybridMultilevel"/>
    <w:tmpl w:val="7506F3A6"/>
    <w:lvl w:ilvl="0" w:tplc="9A403230">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582B4B"/>
    <w:multiLevelType w:val="multilevel"/>
    <w:tmpl w:val="1B7A825A"/>
    <w:lvl w:ilvl="0">
      <w:start w:val="2"/>
      <w:numFmt w:val="decimal"/>
      <w:lvlText w:val="%1."/>
      <w:lvlJc w:val="left"/>
      <w:pPr>
        <w:ind w:left="1117" w:hanging="360"/>
      </w:pPr>
      <w:rPr>
        <w:rFonts w:hint="default"/>
      </w:rPr>
    </w:lvl>
    <w:lvl w:ilvl="1">
      <w:start w:val="3"/>
      <w:numFmt w:val="decimal"/>
      <w:isLgl/>
      <w:lvlText w:val="%1.%2"/>
      <w:lvlJc w:val="left"/>
      <w:pPr>
        <w:ind w:left="1207" w:hanging="450"/>
      </w:pPr>
      <w:rPr>
        <w:rFonts w:hint="default"/>
      </w:rPr>
    </w:lvl>
    <w:lvl w:ilvl="2">
      <w:start w:val="1"/>
      <w:numFmt w:val="decimal"/>
      <w:pStyle w:val="APEX2"/>
      <w:isLgl/>
      <w:lvlText w:val="%1.%2.%3"/>
      <w:lvlJc w:val="left"/>
      <w:pPr>
        <w:ind w:left="1477" w:hanging="720"/>
      </w:pPr>
      <w:rPr>
        <w:rFonts w:hint="default"/>
      </w:rPr>
    </w:lvl>
    <w:lvl w:ilvl="3">
      <w:start w:val="1"/>
      <w:numFmt w:val="decimal"/>
      <w:isLgl/>
      <w:lvlText w:val="%1.%2.%3.%4"/>
      <w:lvlJc w:val="left"/>
      <w:pPr>
        <w:ind w:left="1477" w:hanging="72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6" w15:restartNumberingAfterBreak="0">
    <w:nsid w:val="565D76BB"/>
    <w:multiLevelType w:val="hybridMultilevel"/>
    <w:tmpl w:val="6CCA0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C87D10"/>
    <w:multiLevelType w:val="hybridMultilevel"/>
    <w:tmpl w:val="51F0D9B2"/>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8"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9" w15:restartNumberingAfterBreak="0">
    <w:nsid w:val="635748E3"/>
    <w:multiLevelType w:val="hybridMultilevel"/>
    <w:tmpl w:val="C78828DC"/>
    <w:lvl w:ilvl="0" w:tplc="943A21F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67B674A0"/>
    <w:multiLevelType w:val="hybridMultilevel"/>
    <w:tmpl w:val="E3A261BA"/>
    <w:lvl w:ilvl="0" w:tplc="9A403230">
      <w:start w:val="1"/>
      <w:numFmt w:val="bullet"/>
      <w:lvlText w:val="-"/>
      <w:lvlJc w:val="left"/>
      <w:pPr>
        <w:ind w:left="1117" w:hanging="360"/>
      </w:pPr>
      <w:rPr>
        <w:rFonts w:ascii="Arial" w:eastAsia="Times New Roman" w:hAnsi="Arial" w:cs="Aria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2" w15:restartNumberingAfterBreak="0">
    <w:nsid w:val="686379AC"/>
    <w:multiLevelType w:val="hybridMultilevel"/>
    <w:tmpl w:val="49663D96"/>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3" w15:restartNumberingAfterBreak="0">
    <w:nsid w:val="691B6F84"/>
    <w:multiLevelType w:val="hybridMultilevel"/>
    <w:tmpl w:val="D2B039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A81E2A"/>
    <w:multiLevelType w:val="multilevel"/>
    <w:tmpl w:val="2D1255FC"/>
    <w:lvl w:ilvl="0">
      <w:start w:val="1"/>
      <w:numFmt w:val="decimal"/>
      <w:pStyle w:val="1"/>
      <w:lvlText w:val="%1"/>
      <w:lvlJc w:val="left"/>
      <w:pPr>
        <w:tabs>
          <w:tab w:val="num" w:pos="1134"/>
        </w:tabs>
        <w:ind w:left="1134" w:hanging="1134"/>
      </w:pPr>
      <w:rPr>
        <w:rFonts w:hint="default"/>
      </w:rPr>
    </w:lvl>
    <w:lvl w:ilvl="1">
      <w:start w:val="1"/>
      <w:numFmt w:val="decimal"/>
      <w:pStyle w:val="2"/>
      <w:lvlText w:val="%1.%2"/>
      <w:lvlJc w:val="left"/>
      <w:pPr>
        <w:ind w:left="851" w:hanging="851"/>
      </w:pPr>
      <w:rPr>
        <w:rFonts w:hint="default"/>
      </w:rPr>
    </w:lvl>
    <w:lvl w:ilvl="2">
      <w:start w:val="1"/>
      <w:numFmt w:val="decimal"/>
      <w:pStyle w:val="3"/>
      <w:lvlText w:val="%1.%2.%3"/>
      <w:lvlJc w:val="left"/>
      <w:pPr>
        <w:ind w:left="851" w:hanging="851"/>
      </w:pPr>
      <w:rPr>
        <w:rFonts w:hint="default"/>
      </w:rPr>
    </w:lvl>
    <w:lvl w:ilvl="3">
      <w:start w:val="1"/>
      <w:numFmt w:val="decimal"/>
      <w:pStyle w:val="4"/>
      <w:lvlText w:val="%1.%2.%3.%4"/>
      <w:lvlJc w:val="left"/>
      <w:pPr>
        <w:ind w:left="851" w:hanging="851"/>
      </w:pPr>
      <w:rPr>
        <w:rFonts w:hint="default"/>
      </w:rPr>
    </w:lvl>
    <w:lvl w:ilvl="4">
      <w:start w:val="1"/>
      <w:numFmt w:val="decimal"/>
      <w:pStyle w:val="5"/>
      <w:lvlText w:val="%1.%2.%3.%4.%5"/>
      <w:lvlJc w:val="left"/>
      <w:pPr>
        <w:ind w:left="851" w:hanging="851"/>
      </w:pPr>
      <w:rPr>
        <w:rFonts w:hint="default"/>
      </w:rPr>
    </w:lvl>
    <w:lvl w:ilvl="5">
      <w:start w:val="1"/>
      <w:numFmt w:val="decimal"/>
      <w:pStyle w:val="6"/>
      <w:lvlText w:val="%1.%2.%3.%4.%5.%6"/>
      <w:lvlJc w:val="left"/>
      <w:pPr>
        <w:ind w:left="851" w:hanging="851"/>
      </w:pPr>
      <w:rPr>
        <w:rFonts w:hint="default"/>
      </w:rPr>
    </w:lvl>
    <w:lvl w:ilvl="6">
      <w:start w:val="1"/>
      <w:numFmt w:val="decimal"/>
      <w:pStyle w:val="7"/>
      <w:lvlText w:val="%1.%2.%3.%4.%5.%6.%7"/>
      <w:lvlJc w:val="left"/>
      <w:pPr>
        <w:ind w:left="851" w:hanging="851"/>
      </w:pPr>
      <w:rPr>
        <w:rFonts w:hint="default"/>
      </w:rPr>
    </w:lvl>
    <w:lvl w:ilvl="7">
      <w:start w:val="1"/>
      <w:numFmt w:val="decimal"/>
      <w:pStyle w:val="8"/>
      <w:lvlText w:val="%1.%2.%3.%4.%5.%6.%7.%8"/>
      <w:lvlJc w:val="left"/>
      <w:pPr>
        <w:ind w:left="851" w:hanging="851"/>
      </w:pPr>
      <w:rPr>
        <w:rFonts w:hint="default"/>
      </w:rPr>
    </w:lvl>
    <w:lvl w:ilvl="8">
      <w:start w:val="1"/>
      <w:numFmt w:val="decimal"/>
      <w:pStyle w:val="9"/>
      <w:lvlText w:val="%1.%2.%3.%4.%5.%6.%7.%8.%9"/>
      <w:lvlJc w:val="left"/>
      <w:pPr>
        <w:ind w:left="851" w:hanging="851"/>
      </w:pPr>
      <w:rPr>
        <w:rFonts w:hint="default"/>
      </w:rPr>
    </w:lvl>
  </w:abstractNum>
  <w:abstractNum w:abstractNumId="35" w15:restartNumberingAfterBreak="0">
    <w:nsid w:val="70193C6C"/>
    <w:multiLevelType w:val="hybridMultilevel"/>
    <w:tmpl w:val="5D14570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6" w15:restartNumberingAfterBreak="0">
    <w:nsid w:val="72A165F6"/>
    <w:multiLevelType w:val="hybridMultilevel"/>
    <w:tmpl w:val="A4469764"/>
    <w:lvl w:ilvl="0" w:tplc="9A403230">
      <w:start w:val="1"/>
      <w:numFmt w:val="bullet"/>
      <w:lvlText w:val="-"/>
      <w:lvlJc w:val="left"/>
      <w:pPr>
        <w:ind w:left="1146" w:hanging="360"/>
      </w:pPr>
      <w:rPr>
        <w:rFonts w:ascii="Arial" w:eastAsia="Times New Roman" w:hAnsi="Arial" w:cs="Aria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53538B1"/>
    <w:multiLevelType w:val="hybridMultilevel"/>
    <w:tmpl w:val="5E4E2DF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38" w15:restartNumberingAfterBreak="0">
    <w:nsid w:val="7C575864"/>
    <w:multiLevelType w:val="hybridMultilevel"/>
    <w:tmpl w:val="5FDC1344"/>
    <w:lvl w:ilvl="0" w:tplc="88B615D2">
      <w:start w:val="1"/>
      <w:numFmt w:val="decimal"/>
      <w:pStyle w:val="APEX3"/>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34"/>
  </w:num>
  <w:num w:numId="2">
    <w:abstractNumId w:val="5"/>
  </w:num>
  <w:num w:numId="3">
    <w:abstractNumId w:val="16"/>
  </w:num>
  <w:num w:numId="4">
    <w:abstractNumId w:val="7"/>
  </w:num>
  <w:num w:numId="5">
    <w:abstractNumId w:val="15"/>
  </w:num>
  <w:num w:numId="6">
    <w:abstractNumId w:val="17"/>
  </w:num>
  <w:num w:numId="7">
    <w:abstractNumId w:val="10"/>
  </w:num>
  <w:num w:numId="8">
    <w:abstractNumId w:val="30"/>
  </w:num>
  <w:num w:numId="9">
    <w:abstractNumId w:val="19"/>
  </w:num>
  <w:num w:numId="10">
    <w:abstractNumId w:val="28"/>
  </w:num>
  <w:num w:numId="11">
    <w:abstractNumId w:val="38"/>
  </w:num>
  <w:num w:numId="12">
    <w:abstractNumId w:val="25"/>
  </w:num>
  <w:num w:numId="13">
    <w:abstractNumId w:val="29"/>
  </w:num>
  <w:num w:numId="14">
    <w:abstractNumId w:val="13"/>
  </w:num>
  <w:num w:numId="15">
    <w:abstractNumId w:val="0"/>
  </w:num>
  <w:num w:numId="16">
    <w:abstractNumId w:val="8"/>
  </w:num>
  <w:num w:numId="17">
    <w:abstractNumId w:val="6"/>
  </w:num>
  <w:num w:numId="18">
    <w:abstractNumId w:val="2"/>
  </w:num>
  <w:num w:numId="19">
    <w:abstractNumId w:val="27"/>
  </w:num>
  <w:num w:numId="20">
    <w:abstractNumId w:val="36"/>
  </w:num>
  <w:num w:numId="21">
    <w:abstractNumId w:val="22"/>
  </w:num>
  <w:num w:numId="22">
    <w:abstractNumId w:val="14"/>
  </w:num>
  <w:num w:numId="23">
    <w:abstractNumId w:val="24"/>
  </w:num>
  <w:num w:numId="24">
    <w:abstractNumId w:val="23"/>
  </w:num>
  <w:num w:numId="25">
    <w:abstractNumId w:val="21"/>
  </w:num>
  <w:num w:numId="26">
    <w:abstractNumId w:val="33"/>
  </w:num>
  <w:num w:numId="27">
    <w:abstractNumId w:val="35"/>
  </w:num>
  <w:num w:numId="28">
    <w:abstractNumId w:val="3"/>
  </w:num>
  <w:num w:numId="29">
    <w:abstractNumId w:val="4"/>
  </w:num>
  <w:num w:numId="30">
    <w:abstractNumId w:val="32"/>
  </w:num>
  <w:num w:numId="31">
    <w:abstractNumId w:val="15"/>
  </w:num>
  <w:num w:numId="32">
    <w:abstractNumId w:val="11"/>
  </w:num>
  <w:num w:numId="33">
    <w:abstractNumId w:val="12"/>
  </w:num>
  <w:num w:numId="34">
    <w:abstractNumId w:val="9"/>
  </w:num>
  <w:num w:numId="35">
    <w:abstractNumId w:val="37"/>
  </w:num>
  <w:num w:numId="36">
    <w:abstractNumId w:val="26"/>
  </w:num>
  <w:num w:numId="37">
    <w:abstractNumId w:val="1"/>
  </w:num>
  <w:num w:numId="38">
    <w:abstractNumId w:val="31"/>
  </w:num>
  <w:num w:numId="39">
    <w:abstractNumId w:val="20"/>
  </w:num>
  <w:num w:numId="40">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characterSpacingControl w:val="doNotCompress"/>
  <w:hdrShapeDefaults>
    <o:shapedefaults v:ext="edit" spidmax="23142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EB1"/>
    <w:rsid w:val="00001383"/>
    <w:rsid w:val="00010583"/>
    <w:rsid w:val="000106F7"/>
    <w:rsid w:val="00012F37"/>
    <w:rsid w:val="0001471D"/>
    <w:rsid w:val="000168DD"/>
    <w:rsid w:val="0002034F"/>
    <w:rsid w:val="000218BC"/>
    <w:rsid w:val="00021A24"/>
    <w:rsid w:val="00021C32"/>
    <w:rsid w:val="000237ED"/>
    <w:rsid w:val="00030E83"/>
    <w:rsid w:val="00031663"/>
    <w:rsid w:val="00033A8C"/>
    <w:rsid w:val="00033DAA"/>
    <w:rsid w:val="00035120"/>
    <w:rsid w:val="00037374"/>
    <w:rsid w:val="00040801"/>
    <w:rsid w:val="00046CA3"/>
    <w:rsid w:val="00055A6E"/>
    <w:rsid w:val="00062195"/>
    <w:rsid w:val="00066E00"/>
    <w:rsid w:val="000713C0"/>
    <w:rsid w:val="0007203B"/>
    <w:rsid w:val="000722DA"/>
    <w:rsid w:val="00073B57"/>
    <w:rsid w:val="00074180"/>
    <w:rsid w:val="00076BE4"/>
    <w:rsid w:val="00080356"/>
    <w:rsid w:val="000814A0"/>
    <w:rsid w:val="00081FC5"/>
    <w:rsid w:val="000823EE"/>
    <w:rsid w:val="000834C6"/>
    <w:rsid w:val="000845F9"/>
    <w:rsid w:val="000871B2"/>
    <w:rsid w:val="00091434"/>
    <w:rsid w:val="00091C41"/>
    <w:rsid w:val="0009258A"/>
    <w:rsid w:val="000965AE"/>
    <w:rsid w:val="00097AAD"/>
    <w:rsid w:val="000A3EB5"/>
    <w:rsid w:val="000A4AFD"/>
    <w:rsid w:val="000A5739"/>
    <w:rsid w:val="000B03BE"/>
    <w:rsid w:val="000B2118"/>
    <w:rsid w:val="000B2581"/>
    <w:rsid w:val="000B2753"/>
    <w:rsid w:val="000B65EC"/>
    <w:rsid w:val="000C546D"/>
    <w:rsid w:val="000D02E7"/>
    <w:rsid w:val="000D15C1"/>
    <w:rsid w:val="000D471C"/>
    <w:rsid w:val="000E0DE3"/>
    <w:rsid w:val="000E20BB"/>
    <w:rsid w:val="000F6A2B"/>
    <w:rsid w:val="000F7A0C"/>
    <w:rsid w:val="00100085"/>
    <w:rsid w:val="001004DE"/>
    <w:rsid w:val="00102429"/>
    <w:rsid w:val="00102D45"/>
    <w:rsid w:val="0010607D"/>
    <w:rsid w:val="001126A5"/>
    <w:rsid w:val="00112D52"/>
    <w:rsid w:val="0011606A"/>
    <w:rsid w:val="0011748A"/>
    <w:rsid w:val="001229B4"/>
    <w:rsid w:val="001232FA"/>
    <w:rsid w:val="00123E1F"/>
    <w:rsid w:val="00125F86"/>
    <w:rsid w:val="00134F22"/>
    <w:rsid w:val="00136C84"/>
    <w:rsid w:val="0014310B"/>
    <w:rsid w:val="00151748"/>
    <w:rsid w:val="00153B5E"/>
    <w:rsid w:val="001578B9"/>
    <w:rsid w:val="00157C9E"/>
    <w:rsid w:val="001614A1"/>
    <w:rsid w:val="001667E7"/>
    <w:rsid w:val="001705EC"/>
    <w:rsid w:val="00170D79"/>
    <w:rsid w:val="00174590"/>
    <w:rsid w:val="001745BA"/>
    <w:rsid w:val="001755D5"/>
    <w:rsid w:val="001862EC"/>
    <w:rsid w:val="001910C0"/>
    <w:rsid w:val="001968B2"/>
    <w:rsid w:val="001A4AD0"/>
    <w:rsid w:val="001B1D3B"/>
    <w:rsid w:val="001B2F67"/>
    <w:rsid w:val="001B3B3D"/>
    <w:rsid w:val="001B450E"/>
    <w:rsid w:val="001B646D"/>
    <w:rsid w:val="001D425C"/>
    <w:rsid w:val="001D7470"/>
    <w:rsid w:val="001E474E"/>
    <w:rsid w:val="001E5A7F"/>
    <w:rsid w:val="001E739B"/>
    <w:rsid w:val="001E73D3"/>
    <w:rsid w:val="001F55FA"/>
    <w:rsid w:val="001F5B95"/>
    <w:rsid w:val="00201F19"/>
    <w:rsid w:val="00205B01"/>
    <w:rsid w:val="002223FF"/>
    <w:rsid w:val="00225919"/>
    <w:rsid w:val="00230948"/>
    <w:rsid w:val="002344E1"/>
    <w:rsid w:val="00235758"/>
    <w:rsid w:val="002364F4"/>
    <w:rsid w:val="0024353E"/>
    <w:rsid w:val="00245690"/>
    <w:rsid w:val="00245DAD"/>
    <w:rsid w:val="00246B4A"/>
    <w:rsid w:val="002476CC"/>
    <w:rsid w:val="002502FE"/>
    <w:rsid w:val="00251FEE"/>
    <w:rsid w:val="00252376"/>
    <w:rsid w:val="00252698"/>
    <w:rsid w:val="00255C36"/>
    <w:rsid w:val="00257E97"/>
    <w:rsid w:val="00262B9D"/>
    <w:rsid w:val="00272453"/>
    <w:rsid w:val="00273596"/>
    <w:rsid w:val="00275A53"/>
    <w:rsid w:val="0027704F"/>
    <w:rsid w:val="00282000"/>
    <w:rsid w:val="00284D76"/>
    <w:rsid w:val="00293782"/>
    <w:rsid w:val="0029593C"/>
    <w:rsid w:val="00295A1C"/>
    <w:rsid w:val="002A0BA9"/>
    <w:rsid w:val="002A5994"/>
    <w:rsid w:val="002C049C"/>
    <w:rsid w:val="002C1431"/>
    <w:rsid w:val="002C1734"/>
    <w:rsid w:val="002C1B41"/>
    <w:rsid w:val="002C435D"/>
    <w:rsid w:val="002D3B5E"/>
    <w:rsid w:val="002D69C5"/>
    <w:rsid w:val="002E0F91"/>
    <w:rsid w:val="002E126B"/>
    <w:rsid w:val="002E2A5D"/>
    <w:rsid w:val="002E4279"/>
    <w:rsid w:val="002E42B6"/>
    <w:rsid w:val="002E48AB"/>
    <w:rsid w:val="002E59EC"/>
    <w:rsid w:val="002F0030"/>
    <w:rsid w:val="002F00FE"/>
    <w:rsid w:val="002F0CC9"/>
    <w:rsid w:val="002F3F72"/>
    <w:rsid w:val="002F49C7"/>
    <w:rsid w:val="003011C7"/>
    <w:rsid w:val="00303544"/>
    <w:rsid w:val="003075DE"/>
    <w:rsid w:val="00307BC6"/>
    <w:rsid w:val="00307F02"/>
    <w:rsid w:val="00311146"/>
    <w:rsid w:val="00312181"/>
    <w:rsid w:val="00313263"/>
    <w:rsid w:val="00314CA8"/>
    <w:rsid w:val="00315A5D"/>
    <w:rsid w:val="00316DF4"/>
    <w:rsid w:val="00320F3F"/>
    <w:rsid w:val="003213C6"/>
    <w:rsid w:val="0032157D"/>
    <w:rsid w:val="00326C40"/>
    <w:rsid w:val="00331DC3"/>
    <w:rsid w:val="00333BE6"/>
    <w:rsid w:val="00333EF5"/>
    <w:rsid w:val="00334A9D"/>
    <w:rsid w:val="00336590"/>
    <w:rsid w:val="00336F6C"/>
    <w:rsid w:val="00350ECD"/>
    <w:rsid w:val="003542E1"/>
    <w:rsid w:val="0035573B"/>
    <w:rsid w:val="00355B16"/>
    <w:rsid w:val="00357C16"/>
    <w:rsid w:val="00357F2E"/>
    <w:rsid w:val="00360248"/>
    <w:rsid w:val="00363A8C"/>
    <w:rsid w:val="00364835"/>
    <w:rsid w:val="0036779A"/>
    <w:rsid w:val="0037133D"/>
    <w:rsid w:val="0037490D"/>
    <w:rsid w:val="00374FAC"/>
    <w:rsid w:val="00376AC2"/>
    <w:rsid w:val="00380AF1"/>
    <w:rsid w:val="00382A34"/>
    <w:rsid w:val="003844A3"/>
    <w:rsid w:val="00392F54"/>
    <w:rsid w:val="00393945"/>
    <w:rsid w:val="003A0027"/>
    <w:rsid w:val="003A1086"/>
    <w:rsid w:val="003A45A0"/>
    <w:rsid w:val="003A4660"/>
    <w:rsid w:val="003A5D88"/>
    <w:rsid w:val="003A60A0"/>
    <w:rsid w:val="003B54D6"/>
    <w:rsid w:val="003B5F60"/>
    <w:rsid w:val="003C16D5"/>
    <w:rsid w:val="003C2074"/>
    <w:rsid w:val="003C3406"/>
    <w:rsid w:val="003C78A7"/>
    <w:rsid w:val="003D5B7A"/>
    <w:rsid w:val="003D7320"/>
    <w:rsid w:val="003E30E8"/>
    <w:rsid w:val="003E333E"/>
    <w:rsid w:val="003E5B15"/>
    <w:rsid w:val="003E6D8C"/>
    <w:rsid w:val="003F1EC1"/>
    <w:rsid w:val="003F53A2"/>
    <w:rsid w:val="00403485"/>
    <w:rsid w:val="0040516A"/>
    <w:rsid w:val="00407D15"/>
    <w:rsid w:val="0041307A"/>
    <w:rsid w:val="0041682F"/>
    <w:rsid w:val="00417D0E"/>
    <w:rsid w:val="00420D31"/>
    <w:rsid w:val="00421474"/>
    <w:rsid w:val="0042414D"/>
    <w:rsid w:val="0042558F"/>
    <w:rsid w:val="004261B6"/>
    <w:rsid w:val="004266FC"/>
    <w:rsid w:val="00431865"/>
    <w:rsid w:val="004353BE"/>
    <w:rsid w:val="004416CF"/>
    <w:rsid w:val="00442AD0"/>
    <w:rsid w:val="00445BF3"/>
    <w:rsid w:val="00450BC9"/>
    <w:rsid w:val="00451D33"/>
    <w:rsid w:val="00455EB1"/>
    <w:rsid w:val="0045754D"/>
    <w:rsid w:val="00457DD6"/>
    <w:rsid w:val="00463361"/>
    <w:rsid w:val="00467DAE"/>
    <w:rsid w:val="004728C4"/>
    <w:rsid w:val="00474A71"/>
    <w:rsid w:val="00475E45"/>
    <w:rsid w:val="00477B20"/>
    <w:rsid w:val="004829C9"/>
    <w:rsid w:val="0049037E"/>
    <w:rsid w:val="00493EC5"/>
    <w:rsid w:val="00494FB4"/>
    <w:rsid w:val="00495931"/>
    <w:rsid w:val="0049703E"/>
    <w:rsid w:val="00497590"/>
    <w:rsid w:val="004A193A"/>
    <w:rsid w:val="004A200B"/>
    <w:rsid w:val="004A23C7"/>
    <w:rsid w:val="004A6E86"/>
    <w:rsid w:val="004A7982"/>
    <w:rsid w:val="004B7BB9"/>
    <w:rsid w:val="004B7EB0"/>
    <w:rsid w:val="004C317E"/>
    <w:rsid w:val="004D05B4"/>
    <w:rsid w:val="004D3C26"/>
    <w:rsid w:val="004D4720"/>
    <w:rsid w:val="004D5315"/>
    <w:rsid w:val="004D6B0C"/>
    <w:rsid w:val="004D6D58"/>
    <w:rsid w:val="004E2946"/>
    <w:rsid w:val="004E2B1B"/>
    <w:rsid w:val="004E3458"/>
    <w:rsid w:val="004E76CD"/>
    <w:rsid w:val="004F0D4C"/>
    <w:rsid w:val="0050218E"/>
    <w:rsid w:val="00503429"/>
    <w:rsid w:val="005075CA"/>
    <w:rsid w:val="00512A1A"/>
    <w:rsid w:val="0051670C"/>
    <w:rsid w:val="00516C3E"/>
    <w:rsid w:val="005215E6"/>
    <w:rsid w:val="005233FB"/>
    <w:rsid w:val="0053490F"/>
    <w:rsid w:val="00542CD1"/>
    <w:rsid w:val="00543D7F"/>
    <w:rsid w:val="005557EE"/>
    <w:rsid w:val="00557276"/>
    <w:rsid w:val="00557B43"/>
    <w:rsid w:val="00562FA2"/>
    <w:rsid w:val="005635CB"/>
    <w:rsid w:val="005640BC"/>
    <w:rsid w:val="00564C0C"/>
    <w:rsid w:val="00571254"/>
    <w:rsid w:val="005722A4"/>
    <w:rsid w:val="00572401"/>
    <w:rsid w:val="00581088"/>
    <w:rsid w:val="00586314"/>
    <w:rsid w:val="00592A95"/>
    <w:rsid w:val="005A2D8D"/>
    <w:rsid w:val="005B09D6"/>
    <w:rsid w:val="005B2B7F"/>
    <w:rsid w:val="005B2E9B"/>
    <w:rsid w:val="005C00E4"/>
    <w:rsid w:val="005C24E4"/>
    <w:rsid w:val="005C2922"/>
    <w:rsid w:val="005C3E25"/>
    <w:rsid w:val="005C4FDC"/>
    <w:rsid w:val="005D16AA"/>
    <w:rsid w:val="005D17F5"/>
    <w:rsid w:val="005E31F6"/>
    <w:rsid w:val="005E5B40"/>
    <w:rsid w:val="005E5E82"/>
    <w:rsid w:val="005E7E62"/>
    <w:rsid w:val="005F055D"/>
    <w:rsid w:val="005F5133"/>
    <w:rsid w:val="005F66B9"/>
    <w:rsid w:val="00603FCF"/>
    <w:rsid w:val="006107B7"/>
    <w:rsid w:val="00611139"/>
    <w:rsid w:val="00611D0B"/>
    <w:rsid w:val="00617BD5"/>
    <w:rsid w:val="00620ADF"/>
    <w:rsid w:val="006214D4"/>
    <w:rsid w:val="0062304A"/>
    <w:rsid w:val="00623682"/>
    <w:rsid w:val="00623961"/>
    <w:rsid w:val="006246C0"/>
    <w:rsid w:val="00630D3B"/>
    <w:rsid w:val="00633618"/>
    <w:rsid w:val="00633F13"/>
    <w:rsid w:val="0063453C"/>
    <w:rsid w:val="00640058"/>
    <w:rsid w:val="0064049E"/>
    <w:rsid w:val="00645A07"/>
    <w:rsid w:val="0065125F"/>
    <w:rsid w:val="00652173"/>
    <w:rsid w:val="00665FA6"/>
    <w:rsid w:val="00671815"/>
    <w:rsid w:val="00672ABA"/>
    <w:rsid w:val="00674491"/>
    <w:rsid w:val="00674699"/>
    <w:rsid w:val="00682957"/>
    <w:rsid w:val="006871A1"/>
    <w:rsid w:val="00692203"/>
    <w:rsid w:val="006932D5"/>
    <w:rsid w:val="006953AE"/>
    <w:rsid w:val="006A02ED"/>
    <w:rsid w:val="006A0928"/>
    <w:rsid w:val="006A0E3A"/>
    <w:rsid w:val="006A2598"/>
    <w:rsid w:val="006A78DC"/>
    <w:rsid w:val="006B103E"/>
    <w:rsid w:val="006B1D5E"/>
    <w:rsid w:val="006B2527"/>
    <w:rsid w:val="006C0437"/>
    <w:rsid w:val="006C120D"/>
    <w:rsid w:val="006C18C2"/>
    <w:rsid w:val="006C2042"/>
    <w:rsid w:val="006C3DF2"/>
    <w:rsid w:val="006C43C0"/>
    <w:rsid w:val="006D69C9"/>
    <w:rsid w:val="006E3A55"/>
    <w:rsid w:val="006E5847"/>
    <w:rsid w:val="006E5EDE"/>
    <w:rsid w:val="006F34D5"/>
    <w:rsid w:val="006F563A"/>
    <w:rsid w:val="006F63C0"/>
    <w:rsid w:val="00700175"/>
    <w:rsid w:val="00702089"/>
    <w:rsid w:val="00702F6D"/>
    <w:rsid w:val="00703712"/>
    <w:rsid w:val="00703CF7"/>
    <w:rsid w:val="00703DFA"/>
    <w:rsid w:val="00704CC8"/>
    <w:rsid w:val="0070511B"/>
    <w:rsid w:val="007053D8"/>
    <w:rsid w:val="0070737C"/>
    <w:rsid w:val="00710147"/>
    <w:rsid w:val="00714780"/>
    <w:rsid w:val="00722AE4"/>
    <w:rsid w:val="00722F63"/>
    <w:rsid w:val="00724AD2"/>
    <w:rsid w:val="0072515E"/>
    <w:rsid w:val="00725AC1"/>
    <w:rsid w:val="00726009"/>
    <w:rsid w:val="00727BE1"/>
    <w:rsid w:val="00727E9E"/>
    <w:rsid w:val="007309A4"/>
    <w:rsid w:val="00732644"/>
    <w:rsid w:val="00732C83"/>
    <w:rsid w:val="00736BE0"/>
    <w:rsid w:val="00741340"/>
    <w:rsid w:val="007415A5"/>
    <w:rsid w:val="00741B43"/>
    <w:rsid w:val="00746DD2"/>
    <w:rsid w:val="0075604F"/>
    <w:rsid w:val="00763CBD"/>
    <w:rsid w:val="00764BE4"/>
    <w:rsid w:val="00765146"/>
    <w:rsid w:val="007654CD"/>
    <w:rsid w:val="00766107"/>
    <w:rsid w:val="00767C00"/>
    <w:rsid w:val="00771763"/>
    <w:rsid w:val="0077561D"/>
    <w:rsid w:val="00775DF7"/>
    <w:rsid w:val="00776015"/>
    <w:rsid w:val="0078482D"/>
    <w:rsid w:val="0078590B"/>
    <w:rsid w:val="0079285B"/>
    <w:rsid w:val="0079332B"/>
    <w:rsid w:val="00794050"/>
    <w:rsid w:val="007A029C"/>
    <w:rsid w:val="007A03AE"/>
    <w:rsid w:val="007A0DA5"/>
    <w:rsid w:val="007A1A35"/>
    <w:rsid w:val="007B276D"/>
    <w:rsid w:val="007C1592"/>
    <w:rsid w:val="007C7A62"/>
    <w:rsid w:val="007D1561"/>
    <w:rsid w:val="007D42D5"/>
    <w:rsid w:val="007D48D2"/>
    <w:rsid w:val="007D4D8F"/>
    <w:rsid w:val="007D7AC9"/>
    <w:rsid w:val="007E0DA8"/>
    <w:rsid w:val="007E15D6"/>
    <w:rsid w:val="007E1829"/>
    <w:rsid w:val="007E2D06"/>
    <w:rsid w:val="007E6C86"/>
    <w:rsid w:val="007F0C8E"/>
    <w:rsid w:val="007F11E8"/>
    <w:rsid w:val="007F2DDB"/>
    <w:rsid w:val="007F3E2E"/>
    <w:rsid w:val="007F732D"/>
    <w:rsid w:val="00803689"/>
    <w:rsid w:val="00811066"/>
    <w:rsid w:val="008110E3"/>
    <w:rsid w:val="00811613"/>
    <w:rsid w:val="0081254B"/>
    <w:rsid w:val="00816012"/>
    <w:rsid w:val="008202AB"/>
    <w:rsid w:val="00822E62"/>
    <w:rsid w:val="008271FE"/>
    <w:rsid w:val="00827CAB"/>
    <w:rsid w:val="00830D0E"/>
    <w:rsid w:val="008414DD"/>
    <w:rsid w:val="00843D6B"/>
    <w:rsid w:val="00844213"/>
    <w:rsid w:val="0084583D"/>
    <w:rsid w:val="008524CF"/>
    <w:rsid w:val="008656D5"/>
    <w:rsid w:val="00873906"/>
    <w:rsid w:val="0088397A"/>
    <w:rsid w:val="00885095"/>
    <w:rsid w:val="008A24C0"/>
    <w:rsid w:val="008A25E9"/>
    <w:rsid w:val="008A470C"/>
    <w:rsid w:val="008B02E4"/>
    <w:rsid w:val="008B2B59"/>
    <w:rsid w:val="008B2C1C"/>
    <w:rsid w:val="008B2F17"/>
    <w:rsid w:val="008B357B"/>
    <w:rsid w:val="008B5DD5"/>
    <w:rsid w:val="008B74EB"/>
    <w:rsid w:val="008C0CF8"/>
    <w:rsid w:val="008C4A8A"/>
    <w:rsid w:val="008D0BF1"/>
    <w:rsid w:val="008D1ACF"/>
    <w:rsid w:val="008D241B"/>
    <w:rsid w:val="008D59C5"/>
    <w:rsid w:val="008D5FCE"/>
    <w:rsid w:val="008D7BB4"/>
    <w:rsid w:val="008E02EE"/>
    <w:rsid w:val="008E1862"/>
    <w:rsid w:val="008E1998"/>
    <w:rsid w:val="008F0AA9"/>
    <w:rsid w:val="008F24FC"/>
    <w:rsid w:val="008F2ECC"/>
    <w:rsid w:val="008F3C10"/>
    <w:rsid w:val="008F58F4"/>
    <w:rsid w:val="009043C2"/>
    <w:rsid w:val="00904A89"/>
    <w:rsid w:val="00907DCF"/>
    <w:rsid w:val="00911988"/>
    <w:rsid w:val="00911B60"/>
    <w:rsid w:val="009146AA"/>
    <w:rsid w:val="00915C4B"/>
    <w:rsid w:val="00924C97"/>
    <w:rsid w:val="009261AE"/>
    <w:rsid w:val="00932DF3"/>
    <w:rsid w:val="00933000"/>
    <w:rsid w:val="009330DD"/>
    <w:rsid w:val="00933AE4"/>
    <w:rsid w:val="00934C58"/>
    <w:rsid w:val="00934DDD"/>
    <w:rsid w:val="009355F7"/>
    <w:rsid w:val="009402F7"/>
    <w:rsid w:val="00950C88"/>
    <w:rsid w:val="00954DF4"/>
    <w:rsid w:val="009568F0"/>
    <w:rsid w:val="00961434"/>
    <w:rsid w:val="009618F7"/>
    <w:rsid w:val="009678E9"/>
    <w:rsid w:val="00970DD9"/>
    <w:rsid w:val="009726C3"/>
    <w:rsid w:val="00976302"/>
    <w:rsid w:val="00981A7F"/>
    <w:rsid w:val="009827B1"/>
    <w:rsid w:val="00983105"/>
    <w:rsid w:val="009846BB"/>
    <w:rsid w:val="00987182"/>
    <w:rsid w:val="0098788C"/>
    <w:rsid w:val="009904E2"/>
    <w:rsid w:val="00990FDC"/>
    <w:rsid w:val="00995562"/>
    <w:rsid w:val="00996E11"/>
    <w:rsid w:val="00996E38"/>
    <w:rsid w:val="009A028E"/>
    <w:rsid w:val="009A26E6"/>
    <w:rsid w:val="009A4735"/>
    <w:rsid w:val="009A5775"/>
    <w:rsid w:val="009B24EE"/>
    <w:rsid w:val="009B33FF"/>
    <w:rsid w:val="009C545D"/>
    <w:rsid w:val="009D1F33"/>
    <w:rsid w:val="009D224C"/>
    <w:rsid w:val="009D54D4"/>
    <w:rsid w:val="009D55C4"/>
    <w:rsid w:val="009D6DC6"/>
    <w:rsid w:val="009E4464"/>
    <w:rsid w:val="009F2429"/>
    <w:rsid w:val="009F4251"/>
    <w:rsid w:val="009F66B3"/>
    <w:rsid w:val="009F6B8F"/>
    <w:rsid w:val="00A041DA"/>
    <w:rsid w:val="00A05A05"/>
    <w:rsid w:val="00A1360E"/>
    <w:rsid w:val="00A172B4"/>
    <w:rsid w:val="00A17CEC"/>
    <w:rsid w:val="00A17EF1"/>
    <w:rsid w:val="00A25C4C"/>
    <w:rsid w:val="00A27FCE"/>
    <w:rsid w:val="00A324DB"/>
    <w:rsid w:val="00A32D13"/>
    <w:rsid w:val="00A33B16"/>
    <w:rsid w:val="00A36C9B"/>
    <w:rsid w:val="00A41B89"/>
    <w:rsid w:val="00A45375"/>
    <w:rsid w:val="00A52055"/>
    <w:rsid w:val="00A60D19"/>
    <w:rsid w:val="00A65807"/>
    <w:rsid w:val="00A65838"/>
    <w:rsid w:val="00A73E5A"/>
    <w:rsid w:val="00A810D4"/>
    <w:rsid w:val="00A84359"/>
    <w:rsid w:val="00A85CF2"/>
    <w:rsid w:val="00A86369"/>
    <w:rsid w:val="00A870DD"/>
    <w:rsid w:val="00A914C7"/>
    <w:rsid w:val="00A91C7C"/>
    <w:rsid w:val="00A92B03"/>
    <w:rsid w:val="00A92ED8"/>
    <w:rsid w:val="00A944B9"/>
    <w:rsid w:val="00A959E2"/>
    <w:rsid w:val="00AA134D"/>
    <w:rsid w:val="00AA29A8"/>
    <w:rsid w:val="00AA29B1"/>
    <w:rsid w:val="00AA3EDB"/>
    <w:rsid w:val="00AA58A8"/>
    <w:rsid w:val="00AB1F0C"/>
    <w:rsid w:val="00AB283E"/>
    <w:rsid w:val="00AB59B1"/>
    <w:rsid w:val="00AB79AB"/>
    <w:rsid w:val="00AC12FE"/>
    <w:rsid w:val="00AC330C"/>
    <w:rsid w:val="00AC3383"/>
    <w:rsid w:val="00AD1094"/>
    <w:rsid w:val="00AE491E"/>
    <w:rsid w:val="00AE5FF7"/>
    <w:rsid w:val="00AE6A84"/>
    <w:rsid w:val="00AE6F3F"/>
    <w:rsid w:val="00AE7792"/>
    <w:rsid w:val="00AE78CD"/>
    <w:rsid w:val="00AF1C85"/>
    <w:rsid w:val="00AF2673"/>
    <w:rsid w:val="00B02538"/>
    <w:rsid w:val="00B02816"/>
    <w:rsid w:val="00B031FF"/>
    <w:rsid w:val="00B039C6"/>
    <w:rsid w:val="00B04F72"/>
    <w:rsid w:val="00B05BB5"/>
    <w:rsid w:val="00B05CA6"/>
    <w:rsid w:val="00B0772F"/>
    <w:rsid w:val="00B07E16"/>
    <w:rsid w:val="00B1200D"/>
    <w:rsid w:val="00B1238C"/>
    <w:rsid w:val="00B123E3"/>
    <w:rsid w:val="00B15969"/>
    <w:rsid w:val="00B21493"/>
    <w:rsid w:val="00B2309A"/>
    <w:rsid w:val="00B2322C"/>
    <w:rsid w:val="00B25FB3"/>
    <w:rsid w:val="00B336F9"/>
    <w:rsid w:val="00B35D01"/>
    <w:rsid w:val="00B365F6"/>
    <w:rsid w:val="00B36BD0"/>
    <w:rsid w:val="00B40C10"/>
    <w:rsid w:val="00B41078"/>
    <w:rsid w:val="00B418DE"/>
    <w:rsid w:val="00B46E06"/>
    <w:rsid w:val="00B4730F"/>
    <w:rsid w:val="00B501A3"/>
    <w:rsid w:val="00B5049A"/>
    <w:rsid w:val="00B51B97"/>
    <w:rsid w:val="00B54A4A"/>
    <w:rsid w:val="00B5517A"/>
    <w:rsid w:val="00B61145"/>
    <w:rsid w:val="00B62814"/>
    <w:rsid w:val="00B631EF"/>
    <w:rsid w:val="00B63C0C"/>
    <w:rsid w:val="00B65DB4"/>
    <w:rsid w:val="00B65EFE"/>
    <w:rsid w:val="00B664F1"/>
    <w:rsid w:val="00B67D5C"/>
    <w:rsid w:val="00B75224"/>
    <w:rsid w:val="00B7653A"/>
    <w:rsid w:val="00B77DAF"/>
    <w:rsid w:val="00B851CA"/>
    <w:rsid w:val="00B87B76"/>
    <w:rsid w:val="00B9443F"/>
    <w:rsid w:val="00B97286"/>
    <w:rsid w:val="00BA1600"/>
    <w:rsid w:val="00BA781C"/>
    <w:rsid w:val="00BA7ED5"/>
    <w:rsid w:val="00BB0484"/>
    <w:rsid w:val="00BB58C6"/>
    <w:rsid w:val="00BC25F4"/>
    <w:rsid w:val="00BC35E1"/>
    <w:rsid w:val="00BC532A"/>
    <w:rsid w:val="00BC731D"/>
    <w:rsid w:val="00BD318A"/>
    <w:rsid w:val="00BE045B"/>
    <w:rsid w:val="00BE1C49"/>
    <w:rsid w:val="00BE3485"/>
    <w:rsid w:val="00BE4402"/>
    <w:rsid w:val="00BE68C0"/>
    <w:rsid w:val="00BE7074"/>
    <w:rsid w:val="00BF3F85"/>
    <w:rsid w:val="00BF4693"/>
    <w:rsid w:val="00C03B58"/>
    <w:rsid w:val="00C04871"/>
    <w:rsid w:val="00C05EF4"/>
    <w:rsid w:val="00C07281"/>
    <w:rsid w:val="00C072EA"/>
    <w:rsid w:val="00C11162"/>
    <w:rsid w:val="00C151F1"/>
    <w:rsid w:val="00C16A23"/>
    <w:rsid w:val="00C222F2"/>
    <w:rsid w:val="00C22DC2"/>
    <w:rsid w:val="00C23564"/>
    <w:rsid w:val="00C33D65"/>
    <w:rsid w:val="00C4025A"/>
    <w:rsid w:val="00C42F14"/>
    <w:rsid w:val="00C4428D"/>
    <w:rsid w:val="00C46378"/>
    <w:rsid w:val="00C50F7F"/>
    <w:rsid w:val="00C54956"/>
    <w:rsid w:val="00C5566D"/>
    <w:rsid w:val="00C5643A"/>
    <w:rsid w:val="00C57BDD"/>
    <w:rsid w:val="00C62804"/>
    <w:rsid w:val="00C6385D"/>
    <w:rsid w:val="00C646A9"/>
    <w:rsid w:val="00C64EE6"/>
    <w:rsid w:val="00C656D0"/>
    <w:rsid w:val="00C65E78"/>
    <w:rsid w:val="00C70752"/>
    <w:rsid w:val="00C73942"/>
    <w:rsid w:val="00C80601"/>
    <w:rsid w:val="00C81127"/>
    <w:rsid w:val="00C81A17"/>
    <w:rsid w:val="00C823B9"/>
    <w:rsid w:val="00C83CA9"/>
    <w:rsid w:val="00C861A0"/>
    <w:rsid w:val="00C8647F"/>
    <w:rsid w:val="00C86AC1"/>
    <w:rsid w:val="00C93AD4"/>
    <w:rsid w:val="00CA0EE8"/>
    <w:rsid w:val="00CA24A2"/>
    <w:rsid w:val="00CA4B6B"/>
    <w:rsid w:val="00CB38B9"/>
    <w:rsid w:val="00CB4BE3"/>
    <w:rsid w:val="00CB70C6"/>
    <w:rsid w:val="00CC07CF"/>
    <w:rsid w:val="00CC0A74"/>
    <w:rsid w:val="00CC4CB4"/>
    <w:rsid w:val="00CC5CE2"/>
    <w:rsid w:val="00CC79F0"/>
    <w:rsid w:val="00CD28BD"/>
    <w:rsid w:val="00CD2908"/>
    <w:rsid w:val="00CD36AB"/>
    <w:rsid w:val="00CD405D"/>
    <w:rsid w:val="00CD4EB6"/>
    <w:rsid w:val="00CD70C5"/>
    <w:rsid w:val="00CE4158"/>
    <w:rsid w:val="00CE7550"/>
    <w:rsid w:val="00CF2812"/>
    <w:rsid w:val="00CF28CE"/>
    <w:rsid w:val="00D03328"/>
    <w:rsid w:val="00D034CF"/>
    <w:rsid w:val="00D05750"/>
    <w:rsid w:val="00D06BE6"/>
    <w:rsid w:val="00D07F4E"/>
    <w:rsid w:val="00D22D90"/>
    <w:rsid w:val="00D25685"/>
    <w:rsid w:val="00D3018B"/>
    <w:rsid w:val="00D3076A"/>
    <w:rsid w:val="00D34295"/>
    <w:rsid w:val="00D40605"/>
    <w:rsid w:val="00D4137B"/>
    <w:rsid w:val="00D43774"/>
    <w:rsid w:val="00D45797"/>
    <w:rsid w:val="00D51A16"/>
    <w:rsid w:val="00D529E6"/>
    <w:rsid w:val="00D551B3"/>
    <w:rsid w:val="00D610E1"/>
    <w:rsid w:val="00D6540C"/>
    <w:rsid w:val="00D73CAC"/>
    <w:rsid w:val="00D74C70"/>
    <w:rsid w:val="00D750F9"/>
    <w:rsid w:val="00D76510"/>
    <w:rsid w:val="00D77D73"/>
    <w:rsid w:val="00D82490"/>
    <w:rsid w:val="00D826EB"/>
    <w:rsid w:val="00D83044"/>
    <w:rsid w:val="00D838D4"/>
    <w:rsid w:val="00D95243"/>
    <w:rsid w:val="00D95902"/>
    <w:rsid w:val="00D95BCC"/>
    <w:rsid w:val="00D974CA"/>
    <w:rsid w:val="00DA31B5"/>
    <w:rsid w:val="00DA3F6C"/>
    <w:rsid w:val="00DA4E40"/>
    <w:rsid w:val="00DA7A25"/>
    <w:rsid w:val="00DB1FA9"/>
    <w:rsid w:val="00DB4237"/>
    <w:rsid w:val="00DB6E6A"/>
    <w:rsid w:val="00DC1EA1"/>
    <w:rsid w:val="00DC6295"/>
    <w:rsid w:val="00DD0CC8"/>
    <w:rsid w:val="00DD1169"/>
    <w:rsid w:val="00DD1C78"/>
    <w:rsid w:val="00DD28EE"/>
    <w:rsid w:val="00DD3FE9"/>
    <w:rsid w:val="00DD7004"/>
    <w:rsid w:val="00DE006D"/>
    <w:rsid w:val="00DE3572"/>
    <w:rsid w:val="00DE40A2"/>
    <w:rsid w:val="00DE773B"/>
    <w:rsid w:val="00DF5247"/>
    <w:rsid w:val="00DF7F14"/>
    <w:rsid w:val="00E0005F"/>
    <w:rsid w:val="00E0180B"/>
    <w:rsid w:val="00E06B8A"/>
    <w:rsid w:val="00E07550"/>
    <w:rsid w:val="00E07EA6"/>
    <w:rsid w:val="00E145B8"/>
    <w:rsid w:val="00E15FEF"/>
    <w:rsid w:val="00E20CAD"/>
    <w:rsid w:val="00E21858"/>
    <w:rsid w:val="00E237C4"/>
    <w:rsid w:val="00E25A0D"/>
    <w:rsid w:val="00E27E24"/>
    <w:rsid w:val="00E300B5"/>
    <w:rsid w:val="00E3317B"/>
    <w:rsid w:val="00E35D32"/>
    <w:rsid w:val="00E4016D"/>
    <w:rsid w:val="00E40A5E"/>
    <w:rsid w:val="00E40FB4"/>
    <w:rsid w:val="00E42036"/>
    <w:rsid w:val="00E42D81"/>
    <w:rsid w:val="00E43F38"/>
    <w:rsid w:val="00E4407E"/>
    <w:rsid w:val="00E44545"/>
    <w:rsid w:val="00E44BD6"/>
    <w:rsid w:val="00E5036B"/>
    <w:rsid w:val="00E515CD"/>
    <w:rsid w:val="00E5202D"/>
    <w:rsid w:val="00E52F45"/>
    <w:rsid w:val="00E54213"/>
    <w:rsid w:val="00E5733B"/>
    <w:rsid w:val="00E62486"/>
    <w:rsid w:val="00E67110"/>
    <w:rsid w:val="00E772AC"/>
    <w:rsid w:val="00E8174F"/>
    <w:rsid w:val="00E81D64"/>
    <w:rsid w:val="00E833B6"/>
    <w:rsid w:val="00E8630C"/>
    <w:rsid w:val="00E86575"/>
    <w:rsid w:val="00E91352"/>
    <w:rsid w:val="00E92E6C"/>
    <w:rsid w:val="00E9431C"/>
    <w:rsid w:val="00E94BFC"/>
    <w:rsid w:val="00EA06D7"/>
    <w:rsid w:val="00EA1FFB"/>
    <w:rsid w:val="00EA39AC"/>
    <w:rsid w:val="00EA538D"/>
    <w:rsid w:val="00EA5D0A"/>
    <w:rsid w:val="00EA7DCD"/>
    <w:rsid w:val="00EB02A5"/>
    <w:rsid w:val="00EB6BE1"/>
    <w:rsid w:val="00EB7AF6"/>
    <w:rsid w:val="00EC1A53"/>
    <w:rsid w:val="00EC6416"/>
    <w:rsid w:val="00EC7DDA"/>
    <w:rsid w:val="00ED083A"/>
    <w:rsid w:val="00ED35E7"/>
    <w:rsid w:val="00ED5957"/>
    <w:rsid w:val="00ED5E6F"/>
    <w:rsid w:val="00EE042C"/>
    <w:rsid w:val="00EE044C"/>
    <w:rsid w:val="00EE0783"/>
    <w:rsid w:val="00EE0840"/>
    <w:rsid w:val="00EF0401"/>
    <w:rsid w:val="00EF0850"/>
    <w:rsid w:val="00EF085A"/>
    <w:rsid w:val="00EF1EDB"/>
    <w:rsid w:val="00F015DC"/>
    <w:rsid w:val="00F02EFD"/>
    <w:rsid w:val="00F05513"/>
    <w:rsid w:val="00F13F42"/>
    <w:rsid w:val="00F14A44"/>
    <w:rsid w:val="00F16C36"/>
    <w:rsid w:val="00F20ADB"/>
    <w:rsid w:val="00F249B5"/>
    <w:rsid w:val="00F25A08"/>
    <w:rsid w:val="00F4068E"/>
    <w:rsid w:val="00F41779"/>
    <w:rsid w:val="00F42184"/>
    <w:rsid w:val="00F45704"/>
    <w:rsid w:val="00F46EBA"/>
    <w:rsid w:val="00F47EE0"/>
    <w:rsid w:val="00F53D3E"/>
    <w:rsid w:val="00F56F3E"/>
    <w:rsid w:val="00F5775D"/>
    <w:rsid w:val="00F61A15"/>
    <w:rsid w:val="00F6282A"/>
    <w:rsid w:val="00F63060"/>
    <w:rsid w:val="00F63502"/>
    <w:rsid w:val="00F63B88"/>
    <w:rsid w:val="00F64B6C"/>
    <w:rsid w:val="00F65B98"/>
    <w:rsid w:val="00F65C28"/>
    <w:rsid w:val="00F664E7"/>
    <w:rsid w:val="00F71779"/>
    <w:rsid w:val="00F72F20"/>
    <w:rsid w:val="00F76AC0"/>
    <w:rsid w:val="00F8294A"/>
    <w:rsid w:val="00F82BC2"/>
    <w:rsid w:val="00F84235"/>
    <w:rsid w:val="00F906B5"/>
    <w:rsid w:val="00F92166"/>
    <w:rsid w:val="00F96A1C"/>
    <w:rsid w:val="00F97A2D"/>
    <w:rsid w:val="00F97C53"/>
    <w:rsid w:val="00FA1394"/>
    <w:rsid w:val="00FA17AA"/>
    <w:rsid w:val="00FA2E7C"/>
    <w:rsid w:val="00FA5EBE"/>
    <w:rsid w:val="00FB2EC4"/>
    <w:rsid w:val="00FB304E"/>
    <w:rsid w:val="00FB4E00"/>
    <w:rsid w:val="00FC0B78"/>
    <w:rsid w:val="00FC13C2"/>
    <w:rsid w:val="00FC28C5"/>
    <w:rsid w:val="00FC2E24"/>
    <w:rsid w:val="00FC30AE"/>
    <w:rsid w:val="00FC7053"/>
    <w:rsid w:val="00FD0F4E"/>
    <w:rsid w:val="00FD1CFC"/>
    <w:rsid w:val="00FD3974"/>
    <w:rsid w:val="00FD6A73"/>
    <w:rsid w:val="00FE6D57"/>
    <w:rsid w:val="00FF55FC"/>
    <w:rsid w:val="00FF668C"/>
    <w:rsid w:val="00FF66E0"/>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1427"/>
    <o:shapelayout v:ext="edit">
      <o:idmap v:ext="edit" data="1"/>
    </o:shapelayout>
  </w:shapeDefaults>
  <w:decimalSymbol w:val=","/>
  <w:listSeparator w:val=";"/>
  <w15:chartTrackingRefBased/>
  <w15:docId w15:val="{B2769195-86B5-4881-9268-D97A7492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aliases w:val="UD-Heading 1,Chapter,Heading 1 Char,Heading 1 Char1 Char,Heading 1 Char Char Char,Heading 1 Char1 Char Char Char,Heading 1 Char Char Char Char Char,Heading 1 Char Char1 Char,UD-HD-1"/>
    <w:basedOn w:val="a0"/>
    <w:next w:val="a0"/>
    <w:link w:val="10"/>
    <w:uiPriority w:val="9"/>
    <w:qFormat/>
    <w:rsid w:val="00D51A16"/>
    <w:pPr>
      <w:keepNext/>
      <w:numPr>
        <w:numId w:val="1"/>
      </w:numPr>
      <w:tabs>
        <w:tab w:val="left" w:pos="567"/>
      </w:tabs>
      <w:spacing w:before="240" w:after="240" w:line="260" w:lineRule="atLeast"/>
      <w:jc w:val="both"/>
      <w:outlineLvl w:val="0"/>
    </w:pPr>
    <w:rPr>
      <w:rFonts w:ascii="Arial" w:eastAsia="Times New Roman" w:hAnsi="Arial" w:cs="Arial"/>
      <w:b/>
      <w:bCs/>
      <w:caps/>
      <w:color w:val="000000"/>
      <w:kern w:val="32"/>
      <w:sz w:val="21"/>
      <w:szCs w:val="32"/>
      <w:lang w:eastAsia="ru-RU"/>
    </w:rPr>
  </w:style>
  <w:style w:type="paragraph" w:styleId="2">
    <w:name w:val="heading 2"/>
    <w:aliases w:val="UD-Heading 2,UD-HD-2"/>
    <w:basedOn w:val="a0"/>
    <w:next w:val="a0"/>
    <w:link w:val="20"/>
    <w:uiPriority w:val="9"/>
    <w:qFormat/>
    <w:rsid w:val="00D51A16"/>
    <w:pPr>
      <w:keepNext/>
      <w:numPr>
        <w:ilvl w:val="1"/>
        <w:numId w:val="1"/>
      </w:numPr>
      <w:tabs>
        <w:tab w:val="left" w:pos="567"/>
      </w:tabs>
      <w:spacing w:before="360" w:after="240" w:line="260" w:lineRule="atLeast"/>
      <w:jc w:val="both"/>
      <w:outlineLvl w:val="1"/>
    </w:pPr>
    <w:rPr>
      <w:rFonts w:ascii="Arial" w:eastAsia="Times New Roman" w:hAnsi="Arial" w:cs="Times New Roman"/>
      <w:b/>
      <w:color w:val="000000"/>
      <w:sz w:val="21"/>
      <w:lang w:val="en-US"/>
    </w:rPr>
  </w:style>
  <w:style w:type="paragraph" w:styleId="3">
    <w:name w:val="heading 3"/>
    <w:aliases w:val="UD-Heading 3,Sub Section,UD-HD-3"/>
    <w:basedOn w:val="a0"/>
    <w:next w:val="a1"/>
    <w:link w:val="30"/>
    <w:qFormat/>
    <w:rsid w:val="00D51A16"/>
    <w:pPr>
      <w:numPr>
        <w:ilvl w:val="2"/>
        <w:numId w:val="1"/>
      </w:numPr>
      <w:tabs>
        <w:tab w:val="left" w:pos="567"/>
      </w:tabs>
      <w:spacing w:before="360" w:after="240" w:line="260" w:lineRule="atLeast"/>
      <w:outlineLvl w:val="2"/>
    </w:pPr>
    <w:rPr>
      <w:rFonts w:ascii="Arial" w:eastAsia="Times New Roman" w:hAnsi="Arial" w:cs="Times New Roman"/>
      <w:b/>
      <w:color w:val="000000"/>
      <w:sz w:val="21"/>
      <w:szCs w:val="20"/>
      <w:lang w:val="en-US"/>
    </w:rPr>
  </w:style>
  <w:style w:type="paragraph" w:styleId="4">
    <w:name w:val="heading 4"/>
    <w:aliases w:val="UD-Heading 4"/>
    <w:basedOn w:val="a0"/>
    <w:next w:val="a0"/>
    <w:link w:val="40"/>
    <w:unhideWhenUsed/>
    <w:qFormat/>
    <w:rsid w:val="00D51A16"/>
    <w:pPr>
      <w:keepNext/>
      <w:numPr>
        <w:ilvl w:val="3"/>
        <w:numId w:val="1"/>
      </w:numPr>
      <w:spacing w:before="360" w:after="240" w:line="260" w:lineRule="atLeast"/>
      <w:outlineLvl w:val="3"/>
    </w:pPr>
    <w:rPr>
      <w:rFonts w:ascii="Arial" w:eastAsia="Times New Roman" w:hAnsi="Arial" w:cs="Times New Roman"/>
      <w:b/>
      <w:bCs/>
      <w:color w:val="000000"/>
      <w:sz w:val="21"/>
      <w:szCs w:val="28"/>
      <w:lang w:eastAsia="ru-RU"/>
    </w:rPr>
  </w:style>
  <w:style w:type="paragraph" w:styleId="5">
    <w:name w:val="heading 5"/>
    <w:basedOn w:val="a0"/>
    <w:next w:val="a0"/>
    <w:link w:val="50"/>
    <w:qFormat/>
    <w:rsid w:val="00D51A16"/>
    <w:pPr>
      <w:widowControl w:val="0"/>
      <w:numPr>
        <w:ilvl w:val="4"/>
        <w:numId w:val="1"/>
      </w:numPr>
      <w:spacing w:before="240" w:after="60" w:line="280" w:lineRule="atLeast"/>
      <w:jc w:val="both"/>
      <w:outlineLvl w:val="4"/>
    </w:pPr>
    <w:rPr>
      <w:rFonts w:ascii="Arial" w:eastAsia="Times New Roman" w:hAnsi="Arial" w:cs="Times New Roman"/>
      <w:color w:val="000000"/>
      <w:sz w:val="21"/>
      <w:szCs w:val="20"/>
      <w:lang w:val="nl" w:eastAsia="ru-RU"/>
    </w:rPr>
  </w:style>
  <w:style w:type="paragraph" w:styleId="6">
    <w:name w:val="heading 6"/>
    <w:basedOn w:val="a0"/>
    <w:next w:val="a0"/>
    <w:link w:val="60"/>
    <w:qFormat/>
    <w:rsid w:val="00D51A16"/>
    <w:pPr>
      <w:widowControl w:val="0"/>
      <w:numPr>
        <w:ilvl w:val="5"/>
        <w:numId w:val="1"/>
      </w:numPr>
      <w:spacing w:before="240" w:after="60" w:line="280" w:lineRule="atLeast"/>
      <w:jc w:val="both"/>
      <w:outlineLvl w:val="5"/>
    </w:pPr>
    <w:rPr>
      <w:rFonts w:ascii="Times New Roman" w:eastAsia="Times New Roman" w:hAnsi="Times New Roman" w:cs="Times New Roman"/>
      <w:i/>
      <w:color w:val="000000"/>
      <w:sz w:val="21"/>
      <w:szCs w:val="20"/>
      <w:lang w:val="nl" w:eastAsia="ru-RU"/>
    </w:rPr>
  </w:style>
  <w:style w:type="paragraph" w:styleId="7">
    <w:name w:val="heading 7"/>
    <w:basedOn w:val="a0"/>
    <w:next w:val="a0"/>
    <w:link w:val="70"/>
    <w:qFormat/>
    <w:rsid w:val="00D51A16"/>
    <w:pPr>
      <w:widowControl w:val="0"/>
      <w:numPr>
        <w:ilvl w:val="6"/>
        <w:numId w:val="1"/>
      </w:numPr>
      <w:spacing w:before="240" w:after="60" w:line="280" w:lineRule="atLeast"/>
      <w:jc w:val="both"/>
      <w:outlineLvl w:val="6"/>
    </w:pPr>
    <w:rPr>
      <w:rFonts w:ascii="Arial" w:eastAsia="Times New Roman" w:hAnsi="Arial" w:cs="Times New Roman"/>
      <w:color w:val="000000"/>
      <w:sz w:val="18"/>
      <w:szCs w:val="20"/>
      <w:lang w:val="nl" w:eastAsia="ru-RU"/>
    </w:rPr>
  </w:style>
  <w:style w:type="paragraph" w:styleId="8">
    <w:name w:val="heading 8"/>
    <w:basedOn w:val="a0"/>
    <w:next w:val="a0"/>
    <w:link w:val="80"/>
    <w:qFormat/>
    <w:rsid w:val="00D51A16"/>
    <w:pPr>
      <w:widowControl w:val="0"/>
      <w:numPr>
        <w:ilvl w:val="7"/>
        <w:numId w:val="1"/>
      </w:numPr>
      <w:spacing w:before="240" w:after="60" w:line="280" w:lineRule="atLeast"/>
      <w:jc w:val="both"/>
      <w:outlineLvl w:val="7"/>
    </w:pPr>
    <w:rPr>
      <w:rFonts w:ascii="Arial" w:eastAsia="Times New Roman" w:hAnsi="Arial" w:cs="Times New Roman"/>
      <w:i/>
      <w:color w:val="000000"/>
      <w:sz w:val="18"/>
      <w:szCs w:val="20"/>
      <w:lang w:val="nl" w:eastAsia="ru-RU"/>
    </w:rPr>
  </w:style>
  <w:style w:type="paragraph" w:styleId="9">
    <w:name w:val="heading 9"/>
    <w:basedOn w:val="a0"/>
    <w:next w:val="a0"/>
    <w:link w:val="90"/>
    <w:qFormat/>
    <w:rsid w:val="00D51A16"/>
    <w:pPr>
      <w:widowControl w:val="0"/>
      <w:numPr>
        <w:ilvl w:val="8"/>
        <w:numId w:val="1"/>
      </w:numPr>
      <w:spacing w:before="240" w:after="60" w:line="280" w:lineRule="atLeast"/>
      <w:jc w:val="both"/>
      <w:outlineLvl w:val="8"/>
    </w:pPr>
    <w:rPr>
      <w:rFonts w:ascii="Arial" w:eastAsia="Times New Roman" w:hAnsi="Arial" w:cs="Times New Roman"/>
      <w:b/>
      <w:i/>
      <w:color w:val="000000"/>
      <w:sz w:val="18"/>
      <w:szCs w:val="20"/>
      <w:lang w:val="nl"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FC0B78"/>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FC0B78"/>
  </w:style>
  <w:style w:type="paragraph" w:styleId="a7">
    <w:name w:val="footer"/>
    <w:basedOn w:val="a0"/>
    <w:link w:val="a8"/>
    <w:unhideWhenUsed/>
    <w:rsid w:val="00FC0B78"/>
    <w:pPr>
      <w:tabs>
        <w:tab w:val="center" w:pos="4677"/>
        <w:tab w:val="right" w:pos="9355"/>
      </w:tabs>
      <w:spacing w:after="0" w:line="240" w:lineRule="auto"/>
    </w:pPr>
  </w:style>
  <w:style w:type="character" w:customStyle="1" w:styleId="a8">
    <w:name w:val="Нижний колонтитул Знак"/>
    <w:basedOn w:val="a2"/>
    <w:link w:val="a7"/>
    <w:rsid w:val="00FC0B78"/>
  </w:style>
  <w:style w:type="table" w:customStyle="1" w:styleId="21">
    <w:name w:val="Сетка таблицы2"/>
    <w:basedOn w:val="a3"/>
    <w:next w:val="a9"/>
    <w:rsid w:val="00FC0B7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rsid w:val="00FC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2"/>
    <w:rsid w:val="00FC0B78"/>
  </w:style>
  <w:style w:type="table" w:customStyle="1" w:styleId="11">
    <w:name w:val="Сетка таблицы1"/>
    <w:basedOn w:val="a3"/>
    <w:next w:val="a9"/>
    <w:rsid w:val="00722F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
    <w:name w:val="UD-Stamp"/>
    <w:basedOn w:val="a0"/>
    <w:link w:val="UD-Stamp0"/>
    <w:qFormat/>
    <w:rsid w:val="008D241B"/>
    <w:pPr>
      <w:spacing w:after="0" w:line="240" w:lineRule="auto"/>
      <w:jc w:val="center"/>
    </w:pPr>
    <w:rPr>
      <w:rFonts w:ascii="Arial" w:eastAsia="Times New Roman" w:hAnsi="Arial" w:cs="Arial"/>
      <w:color w:val="000000"/>
      <w:sz w:val="16"/>
      <w:szCs w:val="16"/>
      <w:lang w:eastAsia="ru-RU"/>
    </w:rPr>
  </w:style>
  <w:style w:type="character" w:customStyle="1" w:styleId="UD-Stamp0">
    <w:name w:val="UD-Stamp Знак"/>
    <w:link w:val="UD-Stamp"/>
    <w:rsid w:val="008D241B"/>
    <w:rPr>
      <w:rFonts w:ascii="Arial" w:eastAsia="Times New Roman" w:hAnsi="Arial" w:cs="Arial"/>
      <w:color w:val="000000"/>
      <w:sz w:val="16"/>
      <w:szCs w:val="16"/>
      <w:lang w:eastAsia="ru-RU"/>
    </w:rPr>
  </w:style>
  <w:style w:type="table" w:customStyle="1" w:styleId="31">
    <w:name w:val="Сетка таблицы3"/>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3"/>
    <w:next w:val="a9"/>
    <w:locked/>
    <w:rsid w:val="008D24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fingerregulartext">
    <w:name w:val="Bilfinger regular text"/>
    <w:link w:val="Bilfingerregulartext0"/>
    <w:rsid w:val="007B276D"/>
    <w:pPr>
      <w:spacing w:after="0" w:line="360" w:lineRule="auto"/>
      <w:ind w:firstLine="709"/>
      <w:jc w:val="both"/>
    </w:pPr>
    <w:rPr>
      <w:rFonts w:ascii="Arial" w:eastAsia="Times New Roman" w:hAnsi="Arial" w:cs="Times New Roman"/>
      <w:bCs/>
      <w:noProof/>
      <w:sz w:val="18"/>
      <w:szCs w:val="20"/>
      <w:lang w:eastAsia="de-DE"/>
    </w:rPr>
  </w:style>
  <w:style w:type="character" w:styleId="ab">
    <w:name w:val="annotation reference"/>
    <w:basedOn w:val="a2"/>
    <w:unhideWhenUsed/>
    <w:rsid w:val="00D06BE6"/>
    <w:rPr>
      <w:sz w:val="16"/>
      <w:szCs w:val="16"/>
    </w:rPr>
  </w:style>
  <w:style w:type="paragraph" w:styleId="ac">
    <w:name w:val="annotation text"/>
    <w:basedOn w:val="a0"/>
    <w:link w:val="ad"/>
    <w:unhideWhenUsed/>
    <w:rsid w:val="00D06BE6"/>
    <w:pPr>
      <w:spacing w:line="240" w:lineRule="auto"/>
    </w:pPr>
    <w:rPr>
      <w:sz w:val="20"/>
      <w:szCs w:val="20"/>
    </w:rPr>
  </w:style>
  <w:style w:type="character" w:customStyle="1" w:styleId="ad">
    <w:name w:val="Текст примечания Знак"/>
    <w:basedOn w:val="a2"/>
    <w:link w:val="ac"/>
    <w:rsid w:val="00D06BE6"/>
    <w:rPr>
      <w:sz w:val="20"/>
      <w:szCs w:val="20"/>
    </w:rPr>
  </w:style>
  <w:style w:type="paragraph" w:styleId="ae">
    <w:name w:val="annotation subject"/>
    <w:basedOn w:val="ac"/>
    <w:next w:val="ac"/>
    <w:link w:val="af"/>
    <w:unhideWhenUsed/>
    <w:rsid w:val="00D06BE6"/>
    <w:rPr>
      <w:b/>
      <w:bCs/>
    </w:rPr>
  </w:style>
  <w:style w:type="character" w:customStyle="1" w:styleId="af">
    <w:name w:val="Тема примечания Знак"/>
    <w:basedOn w:val="ad"/>
    <w:link w:val="ae"/>
    <w:rsid w:val="00D06BE6"/>
    <w:rPr>
      <w:b/>
      <w:bCs/>
      <w:sz w:val="20"/>
      <w:szCs w:val="20"/>
    </w:rPr>
  </w:style>
  <w:style w:type="paragraph" w:styleId="af0">
    <w:name w:val="Balloon Text"/>
    <w:basedOn w:val="a0"/>
    <w:link w:val="af1"/>
    <w:unhideWhenUsed/>
    <w:rsid w:val="00D06BE6"/>
    <w:pPr>
      <w:spacing w:after="0" w:line="240" w:lineRule="auto"/>
    </w:pPr>
    <w:rPr>
      <w:rFonts w:ascii="Segoe UI" w:hAnsi="Segoe UI" w:cs="Segoe UI"/>
      <w:sz w:val="18"/>
      <w:szCs w:val="18"/>
    </w:rPr>
  </w:style>
  <w:style w:type="character" w:customStyle="1" w:styleId="af1">
    <w:name w:val="Текст выноски Знак"/>
    <w:basedOn w:val="a2"/>
    <w:link w:val="af0"/>
    <w:rsid w:val="00D06BE6"/>
    <w:rPr>
      <w:rFonts w:ascii="Segoe UI" w:hAnsi="Segoe UI" w:cs="Segoe UI"/>
      <w:sz w:val="18"/>
      <w:szCs w:val="18"/>
    </w:rPr>
  </w:style>
  <w:style w:type="table" w:customStyle="1" w:styleId="51">
    <w:name w:val="Сетка таблицы5"/>
    <w:basedOn w:val="a3"/>
    <w:next w:val="a9"/>
    <w:locked/>
    <w:rsid w:val="00F6282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D-StampBig">
    <w:name w:val="UD-StampBig"/>
    <w:basedOn w:val="a7"/>
    <w:link w:val="UD-StampBig0"/>
    <w:qFormat/>
    <w:rsid w:val="00703CF7"/>
    <w:pPr>
      <w:framePr w:hSpace="181" w:wrap="around" w:vAnchor="page" w:hAnchor="page" w:x="1124" w:y="14284"/>
      <w:suppressOverlap/>
      <w:jc w:val="center"/>
    </w:pPr>
    <w:rPr>
      <w:rFonts w:ascii="Arial" w:hAnsi="Arial" w:cs="Arial"/>
      <w:b/>
      <w:sz w:val="24"/>
    </w:rPr>
  </w:style>
  <w:style w:type="character" w:customStyle="1" w:styleId="10">
    <w:name w:val="Заголовок 1 Знак"/>
    <w:aliases w:val="UD-Heading 1 Знак,Chapter Знак,Heading 1 Char Знак,Heading 1 Char1 Char Знак,Heading 1 Char Char Char Знак,Heading 1 Char1 Char Char Char Знак,Heading 1 Char Char Char Char Char Знак,Heading 1 Char Char1 Char Знак,UD-HD-1 Знак"/>
    <w:basedOn w:val="a2"/>
    <w:link w:val="1"/>
    <w:uiPriority w:val="9"/>
    <w:rsid w:val="00D51A16"/>
    <w:rPr>
      <w:rFonts w:ascii="Arial" w:eastAsia="Times New Roman" w:hAnsi="Arial" w:cs="Arial"/>
      <w:b/>
      <w:bCs/>
      <w:caps/>
      <w:color w:val="000000"/>
      <w:kern w:val="32"/>
      <w:sz w:val="21"/>
      <w:szCs w:val="32"/>
      <w:lang w:eastAsia="ru-RU"/>
    </w:rPr>
  </w:style>
  <w:style w:type="character" w:customStyle="1" w:styleId="UD-StampBig0">
    <w:name w:val="UD-StampBig Знак"/>
    <w:basedOn w:val="a8"/>
    <w:link w:val="UD-StampBig"/>
    <w:rsid w:val="00703CF7"/>
    <w:rPr>
      <w:rFonts w:ascii="Arial" w:hAnsi="Arial" w:cs="Arial"/>
      <w:b/>
      <w:sz w:val="24"/>
    </w:rPr>
  </w:style>
  <w:style w:type="character" w:customStyle="1" w:styleId="20">
    <w:name w:val="Заголовок 2 Знак"/>
    <w:aliases w:val="UD-Heading 2 Знак,UD-HD-2 Знак"/>
    <w:basedOn w:val="a2"/>
    <w:link w:val="2"/>
    <w:uiPriority w:val="9"/>
    <w:rsid w:val="00D51A16"/>
    <w:rPr>
      <w:rFonts w:ascii="Arial" w:eastAsia="Times New Roman" w:hAnsi="Arial" w:cs="Times New Roman"/>
      <w:b/>
      <w:color w:val="000000"/>
      <w:sz w:val="21"/>
      <w:lang w:val="en-US"/>
    </w:rPr>
  </w:style>
  <w:style w:type="character" w:customStyle="1" w:styleId="30">
    <w:name w:val="Заголовок 3 Знак"/>
    <w:aliases w:val="UD-Heading 3 Знак,Sub Section Знак,UD-HD-3 Знак"/>
    <w:basedOn w:val="a2"/>
    <w:link w:val="3"/>
    <w:rsid w:val="00D51A16"/>
    <w:rPr>
      <w:rFonts w:ascii="Arial" w:eastAsia="Times New Roman" w:hAnsi="Arial" w:cs="Times New Roman"/>
      <w:b/>
      <w:color w:val="000000"/>
      <w:sz w:val="21"/>
      <w:szCs w:val="20"/>
      <w:lang w:val="en-US"/>
    </w:rPr>
  </w:style>
  <w:style w:type="character" w:customStyle="1" w:styleId="40">
    <w:name w:val="Заголовок 4 Знак"/>
    <w:aliases w:val="UD-Heading 4 Знак"/>
    <w:basedOn w:val="a2"/>
    <w:link w:val="4"/>
    <w:rsid w:val="00D51A16"/>
    <w:rPr>
      <w:rFonts w:ascii="Arial" w:eastAsia="Times New Roman" w:hAnsi="Arial" w:cs="Times New Roman"/>
      <w:b/>
      <w:bCs/>
      <w:color w:val="000000"/>
      <w:sz w:val="21"/>
      <w:szCs w:val="28"/>
      <w:lang w:eastAsia="ru-RU"/>
    </w:rPr>
  </w:style>
  <w:style w:type="character" w:customStyle="1" w:styleId="50">
    <w:name w:val="Заголовок 5 Знак"/>
    <w:basedOn w:val="a2"/>
    <w:link w:val="5"/>
    <w:rsid w:val="00D51A16"/>
    <w:rPr>
      <w:rFonts w:ascii="Arial" w:eastAsia="Times New Roman" w:hAnsi="Arial" w:cs="Times New Roman"/>
      <w:color w:val="000000"/>
      <w:sz w:val="21"/>
      <w:szCs w:val="20"/>
      <w:lang w:val="nl" w:eastAsia="ru-RU"/>
    </w:rPr>
  </w:style>
  <w:style w:type="character" w:customStyle="1" w:styleId="60">
    <w:name w:val="Заголовок 6 Знак"/>
    <w:basedOn w:val="a2"/>
    <w:link w:val="6"/>
    <w:rsid w:val="00D51A16"/>
    <w:rPr>
      <w:rFonts w:ascii="Times New Roman" w:eastAsia="Times New Roman" w:hAnsi="Times New Roman" w:cs="Times New Roman"/>
      <w:i/>
      <w:color w:val="000000"/>
      <w:sz w:val="21"/>
      <w:szCs w:val="20"/>
      <w:lang w:val="nl" w:eastAsia="ru-RU"/>
    </w:rPr>
  </w:style>
  <w:style w:type="character" w:customStyle="1" w:styleId="70">
    <w:name w:val="Заголовок 7 Знак"/>
    <w:basedOn w:val="a2"/>
    <w:link w:val="7"/>
    <w:rsid w:val="00D51A16"/>
    <w:rPr>
      <w:rFonts w:ascii="Arial" w:eastAsia="Times New Roman" w:hAnsi="Arial" w:cs="Times New Roman"/>
      <w:color w:val="000000"/>
      <w:sz w:val="18"/>
      <w:szCs w:val="20"/>
      <w:lang w:val="nl" w:eastAsia="ru-RU"/>
    </w:rPr>
  </w:style>
  <w:style w:type="character" w:customStyle="1" w:styleId="80">
    <w:name w:val="Заголовок 8 Знак"/>
    <w:basedOn w:val="a2"/>
    <w:link w:val="8"/>
    <w:rsid w:val="00D51A16"/>
    <w:rPr>
      <w:rFonts w:ascii="Arial" w:eastAsia="Times New Roman" w:hAnsi="Arial" w:cs="Times New Roman"/>
      <w:i/>
      <w:color w:val="000000"/>
      <w:sz w:val="18"/>
      <w:szCs w:val="20"/>
      <w:lang w:val="nl" w:eastAsia="ru-RU"/>
    </w:rPr>
  </w:style>
  <w:style w:type="character" w:customStyle="1" w:styleId="90">
    <w:name w:val="Заголовок 9 Знак"/>
    <w:basedOn w:val="a2"/>
    <w:link w:val="9"/>
    <w:rsid w:val="00D51A16"/>
    <w:rPr>
      <w:rFonts w:ascii="Arial" w:eastAsia="Times New Roman" w:hAnsi="Arial" w:cs="Times New Roman"/>
      <w:b/>
      <w:i/>
      <w:color w:val="000000"/>
      <w:sz w:val="18"/>
      <w:szCs w:val="20"/>
      <w:lang w:val="nl" w:eastAsia="ru-RU"/>
    </w:rPr>
  </w:style>
  <w:style w:type="paragraph" w:styleId="22">
    <w:name w:val="Body Text 2"/>
    <w:basedOn w:val="a0"/>
    <w:link w:val="23"/>
    <w:rsid w:val="00D51A16"/>
    <w:pPr>
      <w:spacing w:before="240" w:after="120" w:line="480" w:lineRule="auto"/>
      <w:jc w:val="both"/>
    </w:pPr>
    <w:rPr>
      <w:rFonts w:ascii="Arial" w:eastAsia="Times New Roman" w:hAnsi="Arial" w:cs="Times New Roman"/>
      <w:color w:val="000000"/>
      <w:sz w:val="21"/>
      <w:szCs w:val="24"/>
      <w:lang w:eastAsia="ru-RU"/>
    </w:rPr>
  </w:style>
  <w:style w:type="character" w:customStyle="1" w:styleId="23">
    <w:name w:val="Основной текст 2 Знак"/>
    <w:basedOn w:val="a2"/>
    <w:link w:val="22"/>
    <w:rsid w:val="00D51A16"/>
    <w:rPr>
      <w:rFonts w:ascii="Arial" w:eastAsia="Times New Roman" w:hAnsi="Arial" w:cs="Times New Roman"/>
      <w:color w:val="000000"/>
      <w:sz w:val="21"/>
      <w:szCs w:val="24"/>
      <w:lang w:eastAsia="ru-RU"/>
    </w:rPr>
  </w:style>
  <w:style w:type="paragraph" w:styleId="af2">
    <w:name w:val="Body Text"/>
    <w:basedOn w:val="a0"/>
    <w:link w:val="af3"/>
    <w:rsid w:val="00D51A16"/>
    <w:pPr>
      <w:spacing w:before="120" w:after="120" w:line="360" w:lineRule="auto"/>
      <w:ind w:left="284" w:firstLine="567"/>
      <w:jc w:val="both"/>
    </w:pPr>
    <w:rPr>
      <w:rFonts w:ascii="Arial" w:eastAsia="Times New Roman" w:hAnsi="Arial" w:cs="Times New Roman"/>
      <w:color w:val="000000"/>
      <w:lang w:val="en-US"/>
    </w:rPr>
  </w:style>
  <w:style w:type="character" w:customStyle="1" w:styleId="af3">
    <w:name w:val="Основной текст Знак"/>
    <w:basedOn w:val="a2"/>
    <w:link w:val="af2"/>
    <w:rsid w:val="00D51A16"/>
    <w:rPr>
      <w:rFonts w:ascii="Arial" w:eastAsia="Times New Roman" w:hAnsi="Arial" w:cs="Times New Roman"/>
      <w:color w:val="000000"/>
      <w:lang w:val="en-US"/>
    </w:rPr>
  </w:style>
  <w:style w:type="paragraph" w:styleId="24">
    <w:name w:val="toc 2"/>
    <w:basedOn w:val="a0"/>
    <w:next w:val="a0"/>
    <w:autoRedefine/>
    <w:uiPriority w:val="39"/>
    <w:rsid w:val="00D51A16"/>
    <w:pPr>
      <w:tabs>
        <w:tab w:val="left" w:pos="840"/>
        <w:tab w:val="right" w:leader="dot" w:pos="9798"/>
      </w:tabs>
      <w:spacing w:before="120" w:after="0" w:line="260" w:lineRule="atLeast"/>
      <w:ind w:left="1321" w:hanging="839"/>
    </w:pPr>
    <w:rPr>
      <w:rFonts w:ascii="Arial" w:eastAsia="Times New Roman" w:hAnsi="Arial" w:cs="Times New Roman"/>
      <w:bCs/>
      <w:smallCaps/>
      <w:color w:val="000000"/>
      <w:sz w:val="20"/>
      <w:szCs w:val="20"/>
      <w:lang w:eastAsia="ru-RU"/>
    </w:rPr>
  </w:style>
  <w:style w:type="character" w:styleId="af4">
    <w:name w:val="Hyperlink"/>
    <w:uiPriority w:val="99"/>
    <w:rsid w:val="00D51A16"/>
    <w:rPr>
      <w:color w:val="0000FF"/>
      <w:u w:val="single"/>
    </w:rPr>
  </w:style>
  <w:style w:type="paragraph" w:styleId="13">
    <w:name w:val="toc 1"/>
    <w:aliases w:val="APEX Оглавление"/>
    <w:basedOn w:val="a0"/>
    <w:next w:val="a0"/>
    <w:link w:val="14"/>
    <w:autoRedefine/>
    <w:uiPriority w:val="39"/>
    <w:rsid w:val="00D51A16"/>
    <w:pPr>
      <w:tabs>
        <w:tab w:val="left" w:pos="482"/>
        <w:tab w:val="right" w:leader="dot" w:pos="9798"/>
      </w:tabs>
      <w:spacing w:before="120" w:after="120" w:line="260" w:lineRule="atLeast"/>
      <w:ind w:left="482" w:hanging="482"/>
    </w:pPr>
    <w:rPr>
      <w:rFonts w:ascii="Arial" w:eastAsia="Times New Roman" w:hAnsi="Arial" w:cs="Times New Roman"/>
      <w:b/>
      <w:bCs/>
      <w:caps/>
      <w:color w:val="000000"/>
      <w:sz w:val="21"/>
      <w:szCs w:val="24"/>
      <w:lang w:eastAsia="ru-RU"/>
    </w:rPr>
  </w:style>
  <w:style w:type="paragraph" w:styleId="32">
    <w:name w:val="toc 3"/>
    <w:basedOn w:val="a0"/>
    <w:next w:val="a0"/>
    <w:autoRedefine/>
    <w:uiPriority w:val="39"/>
    <w:rsid w:val="00D51A16"/>
    <w:pPr>
      <w:tabs>
        <w:tab w:val="left" w:pos="1260"/>
        <w:tab w:val="left" w:pos="1516"/>
        <w:tab w:val="right" w:leader="dot" w:pos="9798"/>
      </w:tabs>
      <w:spacing w:before="120" w:after="0" w:line="260" w:lineRule="atLeast"/>
      <w:ind w:left="1979" w:hanging="1259"/>
    </w:pPr>
    <w:rPr>
      <w:rFonts w:ascii="Arial" w:eastAsia="Times New Roman" w:hAnsi="Arial" w:cs="Times New Roman"/>
      <w:color w:val="000000"/>
      <w:sz w:val="20"/>
      <w:szCs w:val="20"/>
      <w:lang w:eastAsia="ru-RU"/>
    </w:rPr>
  </w:style>
  <w:style w:type="paragraph" w:styleId="af5">
    <w:name w:val="List Paragraph"/>
    <w:basedOn w:val="a0"/>
    <w:link w:val="af6"/>
    <w:uiPriority w:val="34"/>
    <w:qFormat/>
    <w:rsid w:val="00D51A16"/>
    <w:pPr>
      <w:spacing w:before="240" w:after="120" w:line="240" w:lineRule="atLeast"/>
      <w:contextualSpacing/>
      <w:jc w:val="both"/>
    </w:pPr>
    <w:rPr>
      <w:rFonts w:ascii="Arial" w:eastAsia="Calibri" w:hAnsi="Arial" w:cs="Arial"/>
      <w:color w:val="000000"/>
      <w:sz w:val="18"/>
      <w:szCs w:val="18"/>
      <w:lang w:val="en-US" w:eastAsia="de-DE"/>
    </w:rPr>
  </w:style>
  <w:style w:type="character" w:customStyle="1" w:styleId="af6">
    <w:name w:val="Абзац списка Знак"/>
    <w:link w:val="af5"/>
    <w:uiPriority w:val="34"/>
    <w:rsid w:val="00D51A16"/>
    <w:rPr>
      <w:rFonts w:ascii="Arial" w:eastAsia="Calibri" w:hAnsi="Arial" w:cs="Arial"/>
      <w:color w:val="000000"/>
      <w:sz w:val="18"/>
      <w:szCs w:val="18"/>
      <w:lang w:val="en-US" w:eastAsia="de-DE"/>
    </w:rPr>
  </w:style>
  <w:style w:type="character" w:customStyle="1" w:styleId="14">
    <w:name w:val="Оглавление 1 Знак"/>
    <w:aliases w:val="APEX Оглавление Знак"/>
    <w:link w:val="13"/>
    <w:uiPriority w:val="39"/>
    <w:rsid w:val="00D51A16"/>
    <w:rPr>
      <w:rFonts w:ascii="Arial" w:eastAsia="Times New Roman" w:hAnsi="Arial" w:cs="Times New Roman"/>
      <w:b/>
      <w:bCs/>
      <w:caps/>
      <w:color w:val="000000"/>
      <w:sz w:val="21"/>
      <w:szCs w:val="24"/>
      <w:lang w:eastAsia="ru-RU"/>
    </w:rPr>
  </w:style>
  <w:style w:type="paragraph" w:customStyle="1" w:styleId="Bilfingertable">
    <w:name w:val="Bilfinger table"/>
    <w:rsid w:val="00D51A16"/>
    <w:pPr>
      <w:tabs>
        <w:tab w:val="left" w:pos="3819"/>
      </w:tabs>
      <w:spacing w:after="0" w:line="360" w:lineRule="auto"/>
      <w:jc w:val="both"/>
    </w:pPr>
    <w:rPr>
      <w:rFonts w:ascii="Arial" w:eastAsia="Univers LT Std 47 Cn" w:hAnsi="Arial" w:cs="Arial"/>
      <w:sz w:val="18"/>
      <w:szCs w:val="18"/>
    </w:rPr>
  </w:style>
  <w:style w:type="paragraph" w:customStyle="1" w:styleId="UD-List">
    <w:name w:val="UD-List"/>
    <w:basedOn w:val="af7"/>
    <w:link w:val="UD-List0"/>
    <w:qFormat/>
    <w:rsid w:val="00D51A16"/>
    <w:pPr>
      <w:numPr>
        <w:numId w:val="2"/>
      </w:numPr>
      <w:spacing w:after="0" w:line="260" w:lineRule="atLeast"/>
      <w:jc w:val="both"/>
    </w:pPr>
    <w:rPr>
      <w:rFonts w:ascii="Arial" w:eastAsia="Times New Roman" w:hAnsi="Arial" w:cs="Times New Roman"/>
      <w:color w:val="000000"/>
      <w:sz w:val="21"/>
      <w:szCs w:val="24"/>
      <w:lang w:val="en-US" w:eastAsia="ru-RU"/>
    </w:rPr>
  </w:style>
  <w:style w:type="character" w:customStyle="1" w:styleId="UD-List0">
    <w:name w:val="UD-List Знак"/>
    <w:basedOn w:val="a2"/>
    <w:link w:val="UD-List"/>
    <w:rsid w:val="00D51A16"/>
    <w:rPr>
      <w:rFonts w:ascii="Arial" w:eastAsia="Times New Roman" w:hAnsi="Arial" w:cs="Times New Roman"/>
      <w:color w:val="000000"/>
      <w:sz w:val="21"/>
      <w:szCs w:val="24"/>
      <w:lang w:val="en-US" w:eastAsia="ru-RU"/>
    </w:rPr>
  </w:style>
  <w:style w:type="paragraph" w:styleId="a1">
    <w:name w:val="Normal Indent"/>
    <w:basedOn w:val="a0"/>
    <w:unhideWhenUsed/>
    <w:rsid w:val="00D51A16"/>
    <w:pPr>
      <w:ind w:left="720"/>
    </w:pPr>
  </w:style>
  <w:style w:type="paragraph" w:styleId="af7">
    <w:name w:val="List"/>
    <w:basedOn w:val="a0"/>
    <w:unhideWhenUsed/>
    <w:rsid w:val="00D51A16"/>
    <w:pPr>
      <w:ind w:left="283" w:hanging="283"/>
      <w:contextualSpacing/>
    </w:pPr>
  </w:style>
  <w:style w:type="paragraph" w:customStyle="1" w:styleId="UD-Table">
    <w:name w:val="UD-Table"/>
    <w:basedOn w:val="22"/>
    <w:link w:val="UD-Table0"/>
    <w:qFormat/>
    <w:rsid w:val="002D69C5"/>
    <w:pPr>
      <w:spacing w:before="0" w:after="0" w:line="260" w:lineRule="atLeast"/>
    </w:pPr>
    <w:rPr>
      <w:rFonts w:cs="Arial"/>
      <w:szCs w:val="21"/>
    </w:rPr>
  </w:style>
  <w:style w:type="paragraph" w:customStyle="1" w:styleId="UD-Text">
    <w:name w:val="UD-Text"/>
    <w:basedOn w:val="a0"/>
    <w:link w:val="UD-Text0"/>
    <w:qFormat/>
    <w:rsid w:val="002D69C5"/>
    <w:pPr>
      <w:spacing w:before="240" w:after="120" w:line="260" w:lineRule="atLeast"/>
      <w:jc w:val="both"/>
    </w:pPr>
    <w:rPr>
      <w:rFonts w:ascii="Arial" w:hAnsi="Arial"/>
      <w:color w:val="000000" w:themeColor="text1"/>
      <w:sz w:val="21"/>
    </w:rPr>
  </w:style>
  <w:style w:type="character" w:customStyle="1" w:styleId="UD-Table0">
    <w:name w:val="UD-Table Знак"/>
    <w:basedOn w:val="23"/>
    <w:link w:val="UD-Table"/>
    <w:rsid w:val="002D69C5"/>
    <w:rPr>
      <w:rFonts w:ascii="Arial" w:eastAsia="Times New Roman" w:hAnsi="Arial" w:cs="Arial"/>
      <w:color w:val="000000"/>
      <w:sz w:val="21"/>
      <w:szCs w:val="21"/>
      <w:lang w:eastAsia="ru-RU"/>
    </w:rPr>
  </w:style>
  <w:style w:type="character" w:styleId="af8">
    <w:name w:val="Placeholder Text"/>
    <w:basedOn w:val="a2"/>
    <w:uiPriority w:val="99"/>
    <w:semiHidden/>
    <w:rsid w:val="00F16C36"/>
    <w:rPr>
      <w:color w:val="808080"/>
    </w:rPr>
  </w:style>
  <w:style w:type="character" w:customStyle="1" w:styleId="UD-Text0">
    <w:name w:val="UD-Text Знак"/>
    <w:basedOn w:val="a2"/>
    <w:link w:val="UD-Text"/>
    <w:rsid w:val="002D69C5"/>
    <w:rPr>
      <w:rFonts w:ascii="Arial" w:hAnsi="Arial"/>
      <w:color w:val="000000" w:themeColor="text1"/>
      <w:sz w:val="21"/>
    </w:rPr>
  </w:style>
  <w:style w:type="paragraph" w:customStyle="1" w:styleId="CE68F2D2AA6C410F8E564C5A5B45B893">
    <w:name w:val="CE68F2D2AA6C410F8E564C5A5B45B893"/>
    <w:rsid w:val="0098788C"/>
    <w:rPr>
      <w:rFonts w:eastAsiaTheme="minorEastAsia"/>
      <w:lang w:val="en-US"/>
    </w:rPr>
  </w:style>
  <w:style w:type="paragraph" w:customStyle="1" w:styleId="APEXtable">
    <w:name w:val="APEX table"/>
    <w:qFormat/>
    <w:rsid w:val="00F63502"/>
    <w:pPr>
      <w:tabs>
        <w:tab w:val="left" w:pos="3819"/>
      </w:tabs>
      <w:spacing w:after="0" w:line="360" w:lineRule="auto"/>
      <w:jc w:val="both"/>
    </w:pPr>
    <w:rPr>
      <w:rFonts w:ascii="Arial" w:eastAsia="Univers LT Std 47 Cn" w:hAnsi="Arial" w:cs="Arial"/>
      <w:sz w:val="18"/>
      <w:szCs w:val="18"/>
    </w:rPr>
  </w:style>
  <w:style w:type="paragraph" w:customStyle="1" w:styleId="15">
    <w:name w:val="Заголовок1"/>
    <w:basedOn w:val="a0"/>
    <w:rsid w:val="00F63502"/>
    <w:pPr>
      <w:spacing w:after="0" w:line="240" w:lineRule="auto"/>
      <w:jc w:val="center"/>
    </w:pPr>
    <w:rPr>
      <w:rFonts w:ascii="Times New Roman" w:eastAsia="Times New Roman" w:hAnsi="Times New Roman" w:cs="Times New Roman"/>
      <w:sz w:val="28"/>
      <w:szCs w:val="24"/>
      <w:lang w:eastAsia="ru-RU"/>
    </w:rPr>
  </w:style>
  <w:style w:type="paragraph" w:customStyle="1" w:styleId="APEX4">
    <w:name w:val="APEX Обычный текст"/>
    <w:link w:val="APEX5"/>
    <w:qFormat/>
    <w:rsid w:val="003D7320"/>
    <w:pPr>
      <w:spacing w:before="120" w:after="0" w:line="240" w:lineRule="auto"/>
      <w:ind w:left="397" w:right="397"/>
      <w:jc w:val="both"/>
    </w:pPr>
    <w:rPr>
      <w:rFonts w:ascii="PT Sans" w:eastAsia="Times New Roman" w:hAnsi="PT Sans" w:cs="Times New Roman"/>
      <w:bCs/>
      <w:noProof/>
      <w:lang w:eastAsia="de-DE"/>
    </w:rPr>
  </w:style>
  <w:style w:type="character" w:customStyle="1" w:styleId="APEX5">
    <w:name w:val="APEX Обычный текст Знак"/>
    <w:link w:val="APEX4"/>
    <w:rsid w:val="003D7320"/>
    <w:rPr>
      <w:rFonts w:ascii="PT Sans" w:eastAsia="Times New Roman" w:hAnsi="PT Sans" w:cs="Times New Roman"/>
      <w:bCs/>
      <w:noProof/>
      <w:lang w:eastAsia="de-DE"/>
    </w:rPr>
  </w:style>
  <w:style w:type="paragraph" w:customStyle="1" w:styleId="BilfingerHeadingProekt1">
    <w:name w:val="Bilfinger Heading Proekt 1"/>
    <w:basedOn w:val="a0"/>
    <w:next w:val="a0"/>
    <w:link w:val="BilfingerHeadingProekt10"/>
    <w:rsid w:val="000B2753"/>
    <w:pPr>
      <w:widowControl w:val="0"/>
      <w:numPr>
        <w:numId w:val="3"/>
      </w:numPr>
      <w:tabs>
        <w:tab w:val="clear" w:pos="148"/>
        <w:tab w:val="left" w:pos="1418"/>
      </w:tabs>
      <w:spacing w:before="220" w:after="220" w:line="240" w:lineRule="auto"/>
      <w:ind w:left="709" w:firstLine="0"/>
      <w:jc w:val="both"/>
      <w:outlineLvl w:val="0"/>
    </w:pPr>
    <w:rPr>
      <w:rFonts w:ascii="Calibri" w:hAnsi="Calibri" w:cs="Times New Roman"/>
      <w:b/>
      <w:caps/>
      <w:sz w:val="20"/>
      <w:szCs w:val="24"/>
      <w:lang w:val="x-none" w:eastAsia="x-none"/>
    </w:rPr>
  </w:style>
  <w:style w:type="paragraph" w:customStyle="1" w:styleId="BilfingerHeadingProekt3">
    <w:name w:val="Bilfinger Heading Proekt 3"/>
    <w:basedOn w:val="a0"/>
    <w:next w:val="a0"/>
    <w:rsid w:val="000B2753"/>
    <w:pPr>
      <w:keepNext/>
      <w:numPr>
        <w:ilvl w:val="2"/>
        <w:numId w:val="3"/>
      </w:numPr>
      <w:tabs>
        <w:tab w:val="left" w:pos="680"/>
        <w:tab w:val="left" w:pos="851"/>
        <w:tab w:val="left" w:pos="1418"/>
      </w:tabs>
      <w:spacing w:before="220" w:after="220" w:line="240" w:lineRule="auto"/>
      <w:ind w:left="709" w:firstLine="0"/>
      <w:jc w:val="both"/>
      <w:outlineLvl w:val="2"/>
    </w:pPr>
    <w:rPr>
      <w:rFonts w:ascii="Calibri" w:hAnsi="Calibri" w:cs="Arial"/>
      <w:b/>
      <w:bCs/>
      <w:sz w:val="18"/>
      <w:szCs w:val="26"/>
      <w:lang w:val="en-US" w:eastAsia="x-none"/>
    </w:rPr>
  </w:style>
  <w:style w:type="paragraph" w:customStyle="1" w:styleId="BilfingerHeadingProekt2">
    <w:name w:val="Bilfinger Heading Proekt 2"/>
    <w:basedOn w:val="a0"/>
    <w:next w:val="a0"/>
    <w:rsid w:val="000B2753"/>
    <w:pPr>
      <w:keepNext/>
      <w:numPr>
        <w:ilvl w:val="1"/>
        <w:numId w:val="3"/>
      </w:numPr>
      <w:tabs>
        <w:tab w:val="left" w:pos="680"/>
        <w:tab w:val="left" w:pos="851"/>
        <w:tab w:val="left" w:pos="1418"/>
      </w:tabs>
      <w:spacing w:before="220" w:after="220" w:line="240" w:lineRule="auto"/>
      <w:ind w:left="709" w:firstLine="0"/>
      <w:jc w:val="both"/>
      <w:outlineLvl w:val="1"/>
    </w:pPr>
    <w:rPr>
      <w:rFonts w:ascii="Calibri" w:hAnsi="Calibri" w:cs="Arial"/>
      <w:b/>
      <w:bCs/>
      <w:iCs/>
      <w:sz w:val="20"/>
      <w:lang w:val="x-none" w:eastAsia="x-none"/>
    </w:rPr>
  </w:style>
  <w:style w:type="paragraph" w:customStyle="1" w:styleId="APEX">
    <w:name w:val="APEX Заголовок нумерация"/>
    <w:next w:val="APEX0"/>
    <w:link w:val="APEX6"/>
    <w:qFormat/>
    <w:rsid w:val="000B2753"/>
    <w:pPr>
      <w:numPr>
        <w:numId w:val="4"/>
      </w:numPr>
      <w:spacing w:before="480" w:after="240" w:line="240" w:lineRule="auto"/>
      <w:ind w:right="397"/>
      <w:outlineLvl w:val="0"/>
    </w:pPr>
    <w:rPr>
      <w:rFonts w:ascii="PT Sans" w:eastAsia="Calibri" w:hAnsi="PT Sans" w:cs="Times New Roman"/>
      <w:caps/>
    </w:rPr>
  </w:style>
  <w:style w:type="paragraph" w:customStyle="1" w:styleId="APEX0">
    <w:name w:val="APEX Заголовок Поднумерация"/>
    <w:basedOn w:val="APEX"/>
    <w:next w:val="APEX4"/>
    <w:link w:val="APEX7"/>
    <w:qFormat/>
    <w:rsid w:val="000B2753"/>
    <w:pPr>
      <w:numPr>
        <w:ilvl w:val="1"/>
      </w:numPr>
      <w:spacing w:before="320" w:after="120"/>
      <w:ind w:left="397" w:firstLine="0"/>
    </w:pPr>
  </w:style>
  <w:style w:type="character" w:customStyle="1" w:styleId="APEX7">
    <w:name w:val="APEX Заголовок Поднумерация Знак"/>
    <w:basedOn w:val="a2"/>
    <w:link w:val="APEX0"/>
    <w:rsid w:val="000B2753"/>
    <w:rPr>
      <w:rFonts w:ascii="PT Sans" w:eastAsia="Calibri" w:hAnsi="PT Sans" w:cs="Times New Roman"/>
      <w:caps/>
    </w:rPr>
  </w:style>
  <w:style w:type="paragraph" w:customStyle="1" w:styleId="APEX8">
    <w:name w:val="APEX Заголовок большой"/>
    <w:link w:val="APEX9"/>
    <w:autoRedefine/>
    <w:qFormat/>
    <w:rsid w:val="00611139"/>
    <w:pPr>
      <w:spacing w:before="240" w:after="0" w:line="240" w:lineRule="auto"/>
      <w:ind w:firstLine="567"/>
      <w:jc w:val="center"/>
    </w:pPr>
    <w:rPr>
      <w:rFonts w:ascii="PT Sans" w:eastAsia="Calibri" w:hAnsi="PT Sans" w:cs="Arial"/>
      <w:caps/>
      <w:kern w:val="28"/>
      <w:lang w:eastAsia="ru-RU"/>
    </w:rPr>
  </w:style>
  <w:style w:type="character" w:customStyle="1" w:styleId="APEX9">
    <w:name w:val="APEX Заголовок большой Знак"/>
    <w:link w:val="APEX8"/>
    <w:rsid w:val="00611139"/>
    <w:rPr>
      <w:rFonts w:ascii="PT Sans" w:eastAsia="Calibri" w:hAnsi="PT Sans" w:cs="Arial"/>
      <w:caps/>
      <w:kern w:val="28"/>
      <w:lang w:eastAsia="ru-RU"/>
    </w:rPr>
  </w:style>
  <w:style w:type="paragraph" w:customStyle="1" w:styleId="APEX1">
    <w:name w:val="APEX Перечень маркировочный"/>
    <w:basedOn w:val="APEX4"/>
    <w:next w:val="APEX4"/>
    <w:link w:val="APEXa"/>
    <w:qFormat/>
    <w:rsid w:val="00262B9D"/>
    <w:pPr>
      <w:numPr>
        <w:numId w:val="5"/>
      </w:numPr>
      <w:spacing w:after="120" w:line="360" w:lineRule="auto"/>
      <w:ind w:right="0"/>
      <w:contextualSpacing/>
    </w:pPr>
    <w:rPr>
      <w:rFonts w:eastAsia="Calibri"/>
      <w:noProof w:val="0"/>
    </w:rPr>
  </w:style>
  <w:style w:type="character" w:customStyle="1" w:styleId="APEXa">
    <w:name w:val="APEX Перечень маркировочный Знак"/>
    <w:link w:val="APEX1"/>
    <w:rsid w:val="00262B9D"/>
    <w:rPr>
      <w:rFonts w:ascii="PT Sans" w:eastAsia="Calibri" w:hAnsi="PT Sans" w:cs="Times New Roman"/>
      <w:bCs/>
      <w:lang w:eastAsia="de-DE"/>
    </w:rPr>
  </w:style>
  <w:style w:type="paragraph" w:customStyle="1" w:styleId="APEXb">
    <w:name w:val="APEX Содержание"/>
    <w:basedOn w:val="13"/>
    <w:link w:val="APEXc"/>
    <w:qFormat/>
    <w:rsid w:val="00262B9D"/>
    <w:pPr>
      <w:tabs>
        <w:tab w:val="clear" w:pos="482"/>
        <w:tab w:val="clear" w:pos="9798"/>
        <w:tab w:val="left" w:leader="dot" w:pos="570"/>
        <w:tab w:val="left" w:pos="851"/>
        <w:tab w:val="right" w:pos="9356"/>
      </w:tabs>
      <w:spacing w:before="0" w:after="0" w:line="312" w:lineRule="auto"/>
      <w:ind w:left="397" w:right="567" w:hanging="567"/>
      <w:jc w:val="both"/>
    </w:pPr>
    <w:rPr>
      <w:rFonts w:ascii="PT Sans" w:hAnsi="PT Sans"/>
      <w:bCs w:val="0"/>
      <w:caps w:val="0"/>
      <w:color w:val="auto"/>
      <w:sz w:val="22"/>
      <w:szCs w:val="22"/>
      <w:lang w:eastAsia="de-DE"/>
    </w:rPr>
  </w:style>
  <w:style w:type="character" w:customStyle="1" w:styleId="APEXc">
    <w:name w:val="APEX Содержание Знак"/>
    <w:link w:val="APEXb"/>
    <w:rsid w:val="00262B9D"/>
    <w:rPr>
      <w:rFonts w:ascii="PT Sans" w:eastAsia="Times New Roman" w:hAnsi="PT Sans" w:cs="Times New Roman"/>
      <w:b/>
      <w:lang w:eastAsia="de-DE"/>
    </w:rPr>
  </w:style>
  <w:style w:type="paragraph" w:customStyle="1" w:styleId="10-15">
    <w:name w:val="Табличный10-1.5"/>
    <w:basedOn w:val="a0"/>
    <w:rsid w:val="009568F0"/>
    <w:pPr>
      <w:spacing w:after="0" w:line="260" w:lineRule="atLeast"/>
      <w:ind w:left="-108" w:right="34"/>
      <w:jc w:val="center"/>
    </w:pPr>
    <w:rPr>
      <w:rFonts w:ascii="Arial" w:eastAsia="Times New Roman" w:hAnsi="Arial" w:cs="Arial"/>
      <w:sz w:val="20"/>
      <w:szCs w:val="20"/>
      <w:lang w:eastAsia="ru-RU"/>
    </w:rPr>
  </w:style>
  <w:style w:type="numbering" w:customStyle="1" w:styleId="16">
    <w:name w:val="Нет списка1"/>
    <w:next w:val="a4"/>
    <w:uiPriority w:val="99"/>
    <w:semiHidden/>
    <w:unhideWhenUsed/>
    <w:rsid w:val="009568F0"/>
  </w:style>
  <w:style w:type="character" w:styleId="af9">
    <w:name w:val="FollowedHyperlink"/>
    <w:basedOn w:val="a2"/>
    <w:uiPriority w:val="99"/>
    <w:unhideWhenUsed/>
    <w:rsid w:val="009568F0"/>
    <w:rPr>
      <w:color w:val="800080"/>
      <w:u w:val="single"/>
    </w:rPr>
  </w:style>
  <w:style w:type="paragraph" w:customStyle="1" w:styleId="font5">
    <w:name w:val="font5"/>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7">
    <w:name w:val="font7"/>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8">
    <w:name w:val="font8"/>
    <w:basedOn w:val="a0"/>
    <w:rsid w:val="009568F0"/>
    <w:pPr>
      <w:spacing w:before="100" w:beforeAutospacing="1" w:after="100" w:afterAutospacing="1" w:line="240" w:lineRule="auto"/>
    </w:pPr>
    <w:rPr>
      <w:rFonts w:ascii="Calibri" w:eastAsia="Times New Roman" w:hAnsi="Calibri" w:cs="Times New Roman"/>
      <w:b/>
      <w:bCs/>
      <w:sz w:val="20"/>
      <w:szCs w:val="20"/>
      <w:lang w:eastAsia="ru-RU"/>
    </w:rPr>
  </w:style>
  <w:style w:type="paragraph" w:customStyle="1" w:styleId="font9">
    <w:name w:val="font9"/>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0">
    <w:name w:val="font10"/>
    <w:basedOn w:val="a0"/>
    <w:rsid w:val="009568F0"/>
    <w:pPr>
      <w:spacing w:before="100" w:beforeAutospacing="1" w:after="100" w:afterAutospacing="1" w:line="240" w:lineRule="auto"/>
    </w:pPr>
    <w:rPr>
      <w:rFonts w:ascii="Arial" w:eastAsia="Times New Roman" w:hAnsi="Arial" w:cs="Arial"/>
      <w:b/>
      <w:bCs/>
      <w:i/>
      <w:iCs/>
      <w:sz w:val="20"/>
      <w:szCs w:val="20"/>
      <w:lang w:eastAsia="ru-RU"/>
    </w:rPr>
  </w:style>
  <w:style w:type="paragraph" w:customStyle="1" w:styleId="font11">
    <w:name w:val="font11"/>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2">
    <w:name w:val="font12"/>
    <w:basedOn w:val="a0"/>
    <w:rsid w:val="009568F0"/>
    <w:pPr>
      <w:spacing w:before="100" w:beforeAutospacing="1" w:after="100" w:afterAutospacing="1" w:line="240" w:lineRule="auto"/>
    </w:pPr>
    <w:rPr>
      <w:rFonts w:ascii="Arial" w:eastAsia="Times New Roman" w:hAnsi="Arial" w:cs="Arial"/>
      <w:sz w:val="20"/>
      <w:szCs w:val="20"/>
      <w:lang w:eastAsia="ru-RU"/>
    </w:rPr>
  </w:style>
  <w:style w:type="paragraph" w:customStyle="1" w:styleId="font13">
    <w:name w:val="font13"/>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4">
    <w:name w:val="font14"/>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5">
    <w:name w:val="font15"/>
    <w:basedOn w:val="a0"/>
    <w:rsid w:val="009568F0"/>
    <w:pPr>
      <w:spacing w:before="100" w:beforeAutospacing="1" w:after="100" w:afterAutospacing="1" w:line="240" w:lineRule="auto"/>
    </w:pPr>
    <w:rPr>
      <w:rFonts w:ascii="Calibri" w:eastAsia="Times New Roman" w:hAnsi="Calibri" w:cs="Times New Roman"/>
      <w:sz w:val="20"/>
      <w:szCs w:val="20"/>
      <w:lang w:eastAsia="ru-RU"/>
    </w:rPr>
  </w:style>
  <w:style w:type="paragraph" w:customStyle="1" w:styleId="font16">
    <w:name w:val="font16"/>
    <w:basedOn w:val="a0"/>
    <w:rsid w:val="009568F0"/>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17">
    <w:name w:val="font17"/>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8">
    <w:name w:val="font18"/>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font19">
    <w:name w:val="font19"/>
    <w:basedOn w:val="a0"/>
    <w:rsid w:val="009568F0"/>
    <w:pPr>
      <w:spacing w:before="100" w:beforeAutospacing="1" w:after="100" w:afterAutospacing="1" w:line="240" w:lineRule="auto"/>
    </w:pPr>
    <w:rPr>
      <w:rFonts w:ascii="Arial" w:eastAsia="Times New Roman" w:hAnsi="Arial" w:cs="Arial"/>
      <w:sz w:val="23"/>
      <w:szCs w:val="23"/>
      <w:lang w:eastAsia="ru-RU"/>
    </w:rPr>
  </w:style>
  <w:style w:type="paragraph" w:customStyle="1" w:styleId="xl66">
    <w:name w:val="xl66"/>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7">
    <w:name w:val="xl67"/>
    <w:basedOn w:val="a0"/>
    <w:rsid w:val="009568F0"/>
    <w:pP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8">
    <w:name w:val="xl68"/>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9">
    <w:name w:val="xl69"/>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0">
    <w:name w:val="xl70"/>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1">
    <w:name w:val="xl7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2">
    <w:name w:val="xl72"/>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0"/>
    <w:rsid w:val="009568F0"/>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74">
    <w:name w:val="xl74"/>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5">
    <w:name w:val="xl75"/>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0"/>
    <w:rsid w:val="009568F0"/>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7">
    <w:name w:val="xl77"/>
    <w:basedOn w:val="a0"/>
    <w:rsid w:val="009568F0"/>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rsid w:val="009568F0"/>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9">
    <w:name w:val="xl79"/>
    <w:basedOn w:val="a0"/>
    <w:rsid w:val="009568F0"/>
    <w:pPr>
      <w:spacing w:before="100" w:beforeAutospacing="1" w:after="100" w:afterAutospacing="1" w:line="240" w:lineRule="auto"/>
      <w:textAlignment w:val="center"/>
    </w:pPr>
    <w:rPr>
      <w:rFonts w:ascii="Arial" w:eastAsia="Times New Roman" w:hAnsi="Arial" w:cs="Arial"/>
      <w:i/>
      <w:iCs/>
      <w:sz w:val="24"/>
      <w:szCs w:val="24"/>
      <w:lang w:eastAsia="ru-RU"/>
    </w:rPr>
  </w:style>
  <w:style w:type="paragraph" w:customStyle="1" w:styleId="xl80">
    <w:name w:val="xl80"/>
    <w:basedOn w:val="a0"/>
    <w:rsid w:val="009568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0"/>
    <w:rsid w:val="009568F0"/>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4">
    <w:name w:val="xl84"/>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25">
    <w:name w:val="Нет списка2"/>
    <w:next w:val="a4"/>
    <w:uiPriority w:val="99"/>
    <w:semiHidden/>
    <w:unhideWhenUsed/>
    <w:rsid w:val="009568F0"/>
  </w:style>
  <w:style w:type="paragraph" w:customStyle="1" w:styleId="xl85">
    <w:name w:val="xl85"/>
    <w:basedOn w:val="a0"/>
    <w:rsid w:val="009568F0"/>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6">
    <w:name w:val="xl86"/>
    <w:basedOn w:val="a0"/>
    <w:rsid w:val="009568F0"/>
    <w:pPr>
      <w:spacing w:before="100" w:beforeAutospacing="1" w:after="100" w:afterAutospacing="1" w:line="240" w:lineRule="auto"/>
      <w:jc w:val="right"/>
    </w:pPr>
    <w:rPr>
      <w:rFonts w:ascii="Arial" w:eastAsia="Times New Roman" w:hAnsi="Arial" w:cs="Arial"/>
      <w:sz w:val="24"/>
      <w:szCs w:val="24"/>
      <w:lang w:eastAsia="ru-RU"/>
    </w:rPr>
  </w:style>
  <w:style w:type="numbering" w:customStyle="1" w:styleId="33">
    <w:name w:val="Нет списка3"/>
    <w:next w:val="a4"/>
    <w:uiPriority w:val="99"/>
    <w:semiHidden/>
    <w:unhideWhenUsed/>
    <w:rsid w:val="009568F0"/>
  </w:style>
  <w:style w:type="numbering" w:customStyle="1" w:styleId="42">
    <w:name w:val="Нет списка4"/>
    <w:next w:val="a4"/>
    <w:uiPriority w:val="99"/>
    <w:semiHidden/>
    <w:unhideWhenUsed/>
    <w:rsid w:val="009568F0"/>
  </w:style>
  <w:style w:type="numbering" w:customStyle="1" w:styleId="52">
    <w:name w:val="Нет списка5"/>
    <w:next w:val="a4"/>
    <w:uiPriority w:val="99"/>
    <w:semiHidden/>
    <w:unhideWhenUsed/>
    <w:rsid w:val="009568F0"/>
  </w:style>
  <w:style w:type="numbering" w:customStyle="1" w:styleId="61">
    <w:name w:val="Нет списка6"/>
    <w:next w:val="a4"/>
    <w:uiPriority w:val="99"/>
    <w:semiHidden/>
    <w:unhideWhenUsed/>
    <w:rsid w:val="009568F0"/>
  </w:style>
  <w:style w:type="numbering" w:customStyle="1" w:styleId="71">
    <w:name w:val="Нет списка7"/>
    <w:next w:val="a4"/>
    <w:uiPriority w:val="99"/>
    <w:semiHidden/>
    <w:unhideWhenUsed/>
    <w:rsid w:val="009568F0"/>
  </w:style>
  <w:style w:type="numbering" w:customStyle="1" w:styleId="81">
    <w:name w:val="Нет списка8"/>
    <w:next w:val="a4"/>
    <w:uiPriority w:val="99"/>
    <w:semiHidden/>
    <w:unhideWhenUsed/>
    <w:rsid w:val="009568F0"/>
  </w:style>
  <w:style w:type="paragraph" w:customStyle="1" w:styleId="xl87">
    <w:name w:val="xl87"/>
    <w:basedOn w:val="a0"/>
    <w:rsid w:val="009568F0"/>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0"/>
    <w:rsid w:val="009568F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89">
    <w:name w:val="xl89"/>
    <w:basedOn w:val="a0"/>
    <w:rsid w:val="009568F0"/>
    <w:pPr>
      <w:spacing w:before="100" w:beforeAutospacing="1" w:after="100" w:afterAutospacing="1" w:line="240" w:lineRule="auto"/>
    </w:pPr>
    <w:rPr>
      <w:rFonts w:ascii="Calibri" w:eastAsia="Times New Roman" w:hAnsi="Calibri" w:cs="Times New Roman"/>
      <w:lang w:eastAsia="ru-RU"/>
    </w:rPr>
  </w:style>
  <w:style w:type="numbering" w:customStyle="1" w:styleId="91">
    <w:name w:val="Нет списка9"/>
    <w:next w:val="a4"/>
    <w:uiPriority w:val="99"/>
    <w:semiHidden/>
    <w:unhideWhenUsed/>
    <w:rsid w:val="009568F0"/>
  </w:style>
  <w:style w:type="paragraph" w:customStyle="1" w:styleId="font0">
    <w:name w:val="font0"/>
    <w:basedOn w:val="a0"/>
    <w:rsid w:val="00E145B8"/>
    <w:pPr>
      <w:spacing w:before="100" w:beforeAutospacing="1" w:after="100" w:afterAutospacing="1" w:line="240" w:lineRule="auto"/>
    </w:pPr>
    <w:rPr>
      <w:rFonts w:ascii="Arial" w:eastAsia="Times New Roman" w:hAnsi="Arial" w:cs="Arial"/>
      <w:sz w:val="20"/>
      <w:szCs w:val="20"/>
      <w:lang w:eastAsia="ru-RU"/>
    </w:rPr>
  </w:style>
  <w:style w:type="paragraph" w:customStyle="1" w:styleId="xl90">
    <w:name w:val="xl90"/>
    <w:basedOn w:val="a0"/>
    <w:rsid w:val="00E145B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E145B8"/>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APEXd">
    <w:name w:val="APEX Таблица"/>
    <w:basedOn w:val="a0"/>
    <w:link w:val="APEXe"/>
    <w:qFormat/>
    <w:rsid w:val="00E07550"/>
    <w:pPr>
      <w:spacing w:after="0" w:line="360" w:lineRule="auto"/>
      <w:ind w:hanging="1"/>
    </w:pPr>
    <w:rPr>
      <w:rFonts w:ascii="PT Sans Narrow" w:eastAsia="Times New Roman" w:hAnsi="PT Sans Narrow" w:cs="Times New Roman"/>
      <w:bCs/>
      <w:noProof/>
      <w:lang w:eastAsia="de-DE"/>
    </w:rPr>
  </w:style>
  <w:style w:type="paragraph" w:customStyle="1" w:styleId="APEX-">
    <w:name w:val="APEX Таблица - заголовок"/>
    <w:basedOn w:val="APEXd"/>
    <w:link w:val="APEX-0"/>
    <w:qFormat/>
    <w:rsid w:val="00E07550"/>
    <w:pPr>
      <w:jc w:val="center"/>
    </w:pPr>
    <w:rPr>
      <w:caps/>
    </w:rPr>
  </w:style>
  <w:style w:type="character" w:customStyle="1" w:styleId="APEXe">
    <w:name w:val="APEX Таблица Знак"/>
    <w:link w:val="APEXd"/>
    <w:rsid w:val="00E07550"/>
    <w:rPr>
      <w:rFonts w:ascii="PT Sans Narrow" w:eastAsia="Times New Roman" w:hAnsi="PT Sans Narrow" w:cs="Times New Roman"/>
      <w:bCs/>
      <w:noProof/>
      <w:lang w:eastAsia="de-DE"/>
    </w:rPr>
  </w:style>
  <w:style w:type="character" w:customStyle="1" w:styleId="APEX-0">
    <w:name w:val="APEX Таблица - заголовок Знак"/>
    <w:link w:val="APEX-"/>
    <w:rsid w:val="00E07550"/>
    <w:rPr>
      <w:rFonts w:ascii="PT Sans Narrow" w:eastAsia="Times New Roman" w:hAnsi="PT Sans Narrow" w:cs="Times New Roman"/>
      <w:bCs/>
      <w:caps/>
      <w:noProof/>
      <w:lang w:eastAsia="de-DE"/>
    </w:rPr>
  </w:style>
  <w:style w:type="paragraph" w:customStyle="1" w:styleId="Twordizme">
    <w:name w:val="Tword_izme"/>
    <w:basedOn w:val="a0"/>
    <w:link w:val="TwordizmeChar"/>
    <w:locked/>
    <w:rsid w:val="003C78A7"/>
    <w:pPr>
      <w:spacing w:after="0" w:line="360" w:lineRule="auto"/>
      <w:jc w:val="center"/>
    </w:pPr>
    <w:rPr>
      <w:rFonts w:ascii="Arial" w:eastAsia="Times New Roman" w:hAnsi="Arial" w:cs="Times New Roman"/>
      <w:i/>
      <w:sz w:val="16"/>
      <w:szCs w:val="24"/>
      <w:lang w:eastAsia="ru-RU"/>
    </w:rPr>
  </w:style>
  <w:style w:type="character" w:customStyle="1" w:styleId="TwordizmeChar">
    <w:name w:val="Tword_izme Char"/>
    <w:link w:val="Twordizme"/>
    <w:rsid w:val="003C78A7"/>
    <w:rPr>
      <w:rFonts w:ascii="Arial" w:eastAsia="Times New Roman" w:hAnsi="Arial" w:cs="Times New Roman"/>
      <w:i/>
      <w:sz w:val="16"/>
      <w:szCs w:val="24"/>
      <w:lang w:eastAsia="ru-RU"/>
    </w:rPr>
  </w:style>
  <w:style w:type="paragraph" w:customStyle="1" w:styleId="Twordfami">
    <w:name w:val="Tword_fami"/>
    <w:basedOn w:val="a0"/>
    <w:locked/>
    <w:rsid w:val="003C78A7"/>
    <w:pPr>
      <w:spacing w:after="0" w:line="360" w:lineRule="auto"/>
    </w:pPr>
    <w:rPr>
      <w:rFonts w:ascii="Arial" w:eastAsia="Times New Roman" w:hAnsi="Arial" w:cs="Arial"/>
      <w:i/>
      <w:sz w:val="18"/>
      <w:szCs w:val="20"/>
      <w:lang w:eastAsia="ru-RU"/>
    </w:rPr>
  </w:style>
  <w:style w:type="paragraph" w:customStyle="1" w:styleId="Twordjobs">
    <w:name w:val="Tword_jobs"/>
    <w:basedOn w:val="a0"/>
    <w:locked/>
    <w:rsid w:val="003C78A7"/>
    <w:pPr>
      <w:spacing w:after="0" w:line="360" w:lineRule="auto"/>
    </w:pPr>
    <w:rPr>
      <w:rFonts w:ascii="Arial" w:eastAsia="Times New Roman" w:hAnsi="Arial" w:cs="Times New Roman"/>
      <w:i/>
      <w:sz w:val="18"/>
      <w:szCs w:val="24"/>
      <w:lang w:eastAsia="ru-RU"/>
    </w:rPr>
  </w:style>
  <w:style w:type="paragraph" w:customStyle="1" w:styleId="Tworddate">
    <w:name w:val="Tword_date"/>
    <w:basedOn w:val="a0"/>
    <w:locked/>
    <w:rsid w:val="003C78A7"/>
    <w:pPr>
      <w:spacing w:after="0" w:line="360" w:lineRule="auto"/>
      <w:jc w:val="center"/>
    </w:pPr>
    <w:rPr>
      <w:rFonts w:ascii="Arial Narrow" w:eastAsia="Times New Roman" w:hAnsi="Arial Narrow" w:cs="Times New Roman"/>
      <w:i/>
      <w:sz w:val="16"/>
      <w:szCs w:val="24"/>
      <w:lang w:eastAsia="ru-RU"/>
    </w:rPr>
  </w:style>
  <w:style w:type="paragraph" w:customStyle="1" w:styleId="Twordaddfield">
    <w:name w:val="Tword_add_field"/>
    <w:basedOn w:val="a0"/>
    <w:locked/>
    <w:rsid w:val="003C78A7"/>
    <w:pPr>
      <w:spacing w:after="0" w:line="360" w:lineRule="auto"/>
      <w:jc w:val="center"/>
    </w:pPr>
    <w:rPr>
      <w:rFonts w:ascii="Arial" w:eastAsia="Times New Roman" w:hAnsi="Arial" w:cs="Arial"/>
      <w:i/>
      <w:sz w:val="18"/>
      <w:szCs w:val="20"/>
      <w:lang w:eastAsia="ru-RU"/>
    </w:rPr>
  </w:style>
  <w:style w:type="paragraph" w:customStyle="1" w:styleId="Twordaddfielddate">
    <w:name w:val="Tword_add_field_date"/>
    <w:basedOn w:val="a0"/>
    <w:locked/>
    <w:rsid w:val="003C78A7"/>
    <w:pPr>
      <w:spacing w:after="0" w:line="360" w:lineRule="auto"/>
      <w:jc w:val="right"/>
    </w:pPr>
    <w:rPr>
      <w:rFonts w:ascii="Arial" w:eastAsia="Times New Roman" w:hAnsi="Arial" w:cs="Times New Roman"/>
      <w:i/>
      <w:sz w:val="20"/>
      <w:szCs w:val="24"/>
      <w:lang w:eastAsia="ru-RU"/>
    </w:rPr>
  </w:style>
  <w:style w:type="paragraph" w:customStyle="1" w:styleId="Twordcopyformat">
    <w:name w:val="Tword_copy_format"/>
    <w:basedOn w:val="a0"/>
    <w:locked/>
    <w:rsid w:val="003C78A7"/>
    <w:pPr>
      <w:spacing w:after="0" w:line="360" w:lineRule="auto"/>
      <w:jc w:val="center"/>
    </w:pPr>
    <w:rPr>
      <w:rFonts w:ascii="Arial" w:eastAsia="Times New Roman" w:hAnsi="Arial" w:cs="Arial"/>
      <w:i/>
      <w:sz w:val="20"/>
      <w:szCs w:val="20"/>
      <w:lang w:eastAsia="ru-RU"/>
    </w:rPr>
  </w:style>
  <w:style w:type="paragraph" w:customStyle="1" w:styleId="Twordpage">
    <w:name w:val="Tword_page"/>
    <w:basedOn w:val="a0"/>
    <w:locked/>
    <w:rsid w:val="003C78A7"/>
    <w:pPr>
      <w:spacing w:after="0" w:line="360" w:lineRule="auto"/>
      <w:jc w:val="center"/>
    </w:pPr>
    <w:rPr>
      <w:rFonts w:ascii="Arial" w:eastAsia="Times New Roman" w:hAnsi="Arial" w:cs="Times New Roman"/>
      <w:i/>
      <w:sz w:val="18"/>
      <w:szCs w:val="24"/>
      <w:lang w:eastAsia="ru-RU"/>
    </w:rPr>
  </w:style>
  <w:style w:type="paragraph" w:customStyle="1" w:styleId="Bilfingerlist">
    <w:name w:val="Bilfinger list"/>
    <w:rsid w:val="003C78A7"/>
    <w:pPr>
      <w:widowControl w:val="0"/>
      <w:numPr>
        <w:numId w:val="8"/>
      </w:numPr>
      <w:spacing w:after="0" w:line="360" w:lineRule="auto"/>
      <w:ind w:left="0" w:firstLine="709"/>
      <w:jc w:val="both"/>
    </w:pPr>
    <w:rPr>
      <w:rFonts w:ascii="Arial" w:eastAsia="Times New Roman" w:hAnsi="Arial" w:cs="Times New Roman"/>
      <w:sz w:val="18"/>
      <w:szCs w:val="24"/>
      <w:lang w:val="en-US"/>
    </w:rPr>
  </w:style>
  <w:style w:type="paragraph" w:customStyle="1" w:styleId="PROEKTtext">
    <w:name w:val="PROEKT text"/>
    <w:basedOn w:val="a0"/>
    <w:link w:val="PROEKTtextChar"/>
    <w:rsid w:val="003C78A7"/>
    <w:pPr>
      <w:tabs>
        <w:tab w:val="left" w:pos="680"/>
        <w:tab w:val="left" w:pos="851"/>
        <w:tab w:val="left" w:pos="1418"/>
      </w:tabs>
      <w:spacing w:after="0" w:line="360" w:lineRule="auto"/>
      <w:ind w:left="680" w:right="11" w:firstLine="567"/>
      <w:jc w:val="both"/>
    </w:pPr>
    <w:rPr>
      <w:rFonts w:ascii="Arial" w:eastAsia="Times New Roman" w:hAnsi="Arial" w:cs="Times New Roman"/>
      <w:sz w:val="19"/>
      <w:szCs w:val="19"/>
      <w:lang w:val="x-none" w:eastAsia="x-none"/>
    </w:rPr>
  </w:style>
  <w:style w:type="character" w:customStyle="1" w:styleId="BilfingerHeadingProekt4Char">
    <w:name w:val="Bilfinger Heading Proekt 4 Char"/>
    <w:link w:val="BilfingerHeadingProekt4"/>
    <w:rsid w:val="003C78A7"/>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TOC1">
    <w:name w:val="TOC#1"/>
    <w:basedOn w:val="13"/>
    <w:locked/>
    <w:rsid w:val="003C78A7"/>
    <w:pPr>
      <w:tabs>
        <w:tab w:val="clear" w:pos="482"/>
        <w:tab w:val="clear" w:pos="9798"/>
        <w:tab w:val="left" w:pos="851"/>
        <w:tab w:val="right" w:pos="9356"/>
        <w:tab w:val="right" w:pos="9498"/>
      </w:tabs>
      <w:spacing w:before="0" w:after="0" w:line="360" w:lineRule="auto"/>
      <w:ind w:left="1134" w:right="532" w:hanging="567"/>
      <w:jc w:val="both"/>
    </w:pPr>
    <w:rPr>
      <w:rFonts w:ascii="PT Sans" w:hAnsi="PT Sans" w:cs="Arial"/>
      <w:bCs w:val="0"/>
      <w:caps w:val="0"/>
      <w:noProof/>
      <w:color w:val="auto"/>
      <w:sz w:val="24"/>
      <w:szCs w:val="20"/>
      <w:lang w:eastAsia="de-DE"/>
    </w:rPr>
  </w:style>
  <w:style w:type="paragraph" w:customStyle="1" w:styleId="P">
    <w:name w:val="P"/>
    <w:basedOn w:val="PROEKTtext"/>
    <w:locked/>
    <w:rsid w:val="003C78A7"/>
  </w:style>
  <w:style w:type="paragraph" w:customStyle="1" w:styleId="PROEKTTOC1">
    <w:name w:val="PROEKT_TOC_1"/>
    <w:basedOn w:val="PROEKTtext"/>
    <w:locked/>
    <w:rsid w:val="003C78A7"/>
    <w:pPr>
      <w:tabs>
        <w:tab w:val="left" w:pos="1309"/>
        <w:tab w:val="left" w:pos="9350"/>
      </w:tabs>
      <w:ind w:left="748"/>
    </w:pPr>
    <w:rPr>
      <w:b/>
      <w:sz w:val="22"/>
      <w:szCs w:val="22"/>
    </w:rPr>
  </w:style>
  <w:style w:type="paragraph" w:styleId="43">
    <w:name w:val="toc 4"/>
    <w:basedOn w:val="a0"/>
    <w:next w:val="a0"/>
    <w:autoRedefine/>
    <w:semiHidden/>
    <w:rsid w:val="003C78A7"/>
    <w:pPr>
      <w:spacing w:after="0" w:line="360" w:lineRule="auto"/>
      <w:ind w:left="570"/>
    </w:pPr>
    <w:rPr>
      <w:rFonts w:ascii="Calibri" w:eastAsia="Times New Roman" w:hAnsi="Calibri" w:cs="Times New Roman"/>
      <w:sz w:val="20"/>
      <w:szCs w:val="20"/>
      <w:lang w:eastAsia="ru-RU"/>
    </w:rPr>
  </w:style>
  <w:style w:type="paragraph" w:customStyle="1" w:styleId="PROEKTTOC11">
    <w:name w:val="PROEKT_TOC_1.1"/>
    <w:basedOn w:val="a0"/>
    <w:autoRedefine/>
    <w:locked/>
    <w:rsid w:val="003C78A7"/>
    <w:pPr>
      <w:tabs>
        <w:tab w:val="left" w:pos="1134"/>
        <w:tab w:val="right" w:pos="9498"/>
      </w:tabs>
      <w:spacing w:after="0" w:line="360" w:lineRule="auto"/>
      <w:ind w:left="1134" w:right="532" w:hanging="567"/>
    </w:pPr>
    <w:rPr>
      <w:rFonts w:ascii="Arial" w:eastAsia="Times New Roman" w:hAnsi="Arial" w:cs="Times New Roman"/>
      <w:bCs/>
      <w:noProof/>
      <w:sz w:val="20"/>
      <w:szCs w:val="20"/>
      <w:lang w:eastAsia="ru-RU"/>
    </w:rPr>
  </w:style>
  <w:style w:type="numbering" w:customStyle="1" w:styleId="CurrentList1">
    <w:name w:val="Current List1"/>
    <w:locked/>
    <w:rsid w:val="003C78A7"/>
    <w:pPr>
      <w:numPr>
        <w:numId w:val="6"/>
      </w:numPr>
    </w:pPr>
  </w:style>
  <w:style w:type="numbering" w:styleId="111111">
    <w:name w:val="Outline List 2"/>
    <w:basedOn w:val="a4"/>
    <w:rsid w:val="003C78A7"/>
    <w:pPr>
      <w:numPr>
        <w:numId w:val="7"/>
      </w:numPr>
    </w:pPr>
  </w:style>
  <w:style w:type="paragraph" w:customStyle="1" w:styleId="APEXf">
    <w:name w:val="APEX Название Рисунка"/>
    <w:basedOn w:val="afa"/>
    <w:link w:val="APEXf0"/>
    <w:qFormat/>
    <w:rsid w:val="003C78A7"/>
    <w:pPr>
      <w:spacing w:before="0"/>
      <w:jc w:val="center"/>
    </w:pPr>
  </w:style>
  <w:style w:type="character" w:customStyle="1" w:styleId="PROEKTtextChar">
    <w:name w:val="PROEKT text Char"/>
    <w:link w:val="PROEKTtext"/>
    <w:rsid w:val="003C78A7"/>
    <w:rPr>
      <w:rFonts w:ascii="Arial" w:eastAsia="Times New Roman" w:hAnsi="Arial" w:cs="Times New Roman"/>
      <w:sz w:val="19"/>
      <w:szCs w:val="19"/>
      <w:lang w:val="x-none" w:eastAsia="x-none"/>
    </w:rPr>
  </w:style>
  <w:style w:type="paragraph" w:customStyle="1" w:styleId="ContentTitle">
    <w:name w:val="Content Title"/>
    <w:basedOn w:val="a0"/>
    <w:rsid w:val="003C78A7"/>
    <w:pPr>
      <w:spacing w:after="0" w:line="360" w:lineRule="auto"/>
      <w:jc w:val="center"/>
    </w:pPr>
    <w:rPr>
      <w:rFonts w:ascii="Arial" w:eastAsia="Times New Roman" w:hAnsi="Arial" w:cs="Times New Roman"/>
      <w:b/>
      <w:bCs/>
      <w:caps/>
      <w:sz w:val="24"/>
      <w:szCs w:val="20"/>
      <w:lang w:eastAsia="ru-RU"/>
    </w:rPr>
  </w:style>
  <w:style w:type="paragraph" w:customStyle="1" w:styleId="ProektTextTable">
    <w:name w:val="Proekt Text Table"/>
    <w:basedOn w:val="PROEKTtext"/>
    <w:rsid w:val="003C78A7"/>
    <w:pPr>
      <w:ind w:left="0" w:firstLine="0"/>
    </w:pPr>
  </w:style>
  <w:style w:type="paragraph" w:customStyle="1" w:styleId="Gostframetext">
    <w:name w:val="Gost frame text"/>
    <w:basedOn w:val="a0"/>
    <w:link w:val="Gostframetext0"/>
    <w:rsid w:val="003C78A7"/>
    <w:pPr>
      <w:spacing w:after="0" w:line="360" w:lineRule="auto"/>
    </w:pPr>
    <w:rPr>
      <w:rFonts w:ascii="Arial" w:eastAsia="Times New Roman" w:hAnsi="Arial" w:cs="Times New Roman"/>
      <w:sz w:val="18"/>
      <w:szCs w:val="24"/>
      <w:lang w:eastAsia="ru-RU"/>
    </w:rPr>
  </w:style>
  <w:style w:type="paragraph" w:customStyle="1" w:styleId="afb">
    <w:name w:val="Комментарий"/>
    <w:basedOn w:val="a0"/>
    <w:next w:val="a0"/>
    <w:rsid w:val="003C78A7"/>
    <w:pPr>
      <w:autoSpaceDE w:val="0"/>
      <w:autoSpaceDN w:val="0"/>
      <w:adjustRightInd w:val="0"/>
      <w:spacing w:before="75" w:after="0" w:line="240" w:lineRule="auto"/>
      <w:jc w:val="both"/>
    </w:pPr>
    <w:rPr>
      <w:rFonts w:ascii="Arial" w:eastAsia="Times New Roman" w:hAnsi="Arial" w:cs="Times New Roman"/>
      <w:i/>
      <w:iCs/>
      <w:color w:val="800080"/>
      <w:sz w:val="24"/>
      <w:szCs w:val="24"/>
      <w:lang w:val="en-US"/>
    </w:rPr>
  </w:style>
  <w:style w:type="paragraph" w:styleId="afc">
    <w:name w:val="No Spacing"/>
    <w:link w:val="afd"/>
    <w:uiPriority w:val="1"/>
    <w:qFormat/>
    <w:rsid w:val="003C78A7"/>
    <w:pPr>
      <w:spacing w:after="0" w:line="240" w:lineRule="auto"/>
    </w:pPr>
    <w:rPr>
      <w:rFonts w:ascii="Calibri" w:eastAsia="MS Mincho" w:hAnsi="Calibri" w:cs="Arial"/>
      <w:lang w:val="en-US" w:eastAsia="ja-JP"/>
    </w:rPr>
  </w:style>
  <w:style w:type="character" w:customStyle="1" w:styleId="afd">
    <w:name w:val="Без интервала Знак"/>
    <w:link w:val="afc"/>
    <w:uiPriority w:val="1"/>
    <w:rsid w:val="003C78A7"/>
    <w:rPr>
      <w:rFonts w:ascii="Calibri" w:eastAsia="MS Mincho" w:hAnsi="Calibri" w:cs="Arial"/>
      <w:lang w:val="en-US" w:eastAsia="ja-JP"/>
    </w:rPr>
  </w:style>
  <w:style w:type="paragraph" w:customStyle="1" w:styleId="BilfingerpartheaderEXCL">
    <w:name w:val="Bilfinger part header EXCL"/>
    <w:link w:val="BilfingerpartheaderEXCL0"/>
    <w:rsid w:val="003C78A7"/>
    <w:pPr>
      <w:spacing w:before="220" w:after="220" w:line="240" w:lineRule="auto"/>
      <w:ind w:left="709"/>
      <w:jc w:val="center"/>
    </w:pPr>
    <w:rPr>
      <w:rFonts w:ascii="Arial" w:eastAsia="Times New Roman" w:hAnsi="Arial" w:cs="Arial"/>
      <w:b/>
      <w:kern w:val="28"/>
      <w:sz w:val="20"/>
      <w:szCs w:val="19"/>
      <w:lang w:eastAsia="ru-RU"/>
    </w:rPr>
  </w:style>
  <w:style w:type="paragraph" w:styleId="a">
    <w:name w:val="List Bullet"/>
    <w:aliases w:val="Маркированный список Знак"/>
    <w:basedOn w:val="a0"/>
    <w:rsid w:val="003C78A7"/>
    <w:pPr>
      <w:numPr>
        <w:numId w:val="9"/>
      </w:numPr>
      <w:spacing w:after="0" w:line="240" w:lineRule="auto"/>
      <w:jc w:val="both"/>
    </w:pPr>
    <w:rPr>
      <w:rFonts w:ascii="Arial" w:eastAsia="Times New Roman" w:hAnsi="Arial" w:cs="Times New Roman"/>
      <w:sz w:val="20"/>
      <w:szCs w:val="20"/>
      <w:lang w:eastAsia="ru-RU"/>
    </w:rPr>
  </w:style>
  <w:style w:type="paragraph" w:styleId="afe">
    <w:name w:val="Title"/>
    <w:basedOn w:val="a0"/>
    <w:link w:val="aff"/>
    <w:rsid w:val="003C78A7"/>
    <w:pPr>
      <w:autoSpaceDE w:val="0"/>
      <w:autoSpaceDN w:val="0"/>
      <w:adjustRightInd w:val="0"/>
      <w:spacing w:before="400" w:after="0" w:line="240" w:lineRule="auto"/>
      <w:jc w:val="center"/>
    </w:pPr>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character" w:customStyle="1" w:styleId="aff">
    <w:name w:val="Заголовок Знак"/>
    <w:basedOn w:val="a2"/>
    <w:link w:val="afe"/>
    <w:rsid w:val="003C78A7"/>
    <w:rPr>
      <w:rFonts w:ascii="Arial" w:eastAsia="Times New Roman" w:hAnsi="Arial" w:cs="Times New Roman"/>
      <w:b/>
      <w:bCs/>
      <w:color w:val="000000"/>
      <w:sz w:val="40"/>
      <w:szCs w:val="40"/>
      <w:lang w:eastAsia="ru-RU"/>
      <w14:shadow w14:blurRad="50800" w14:dist="38100" w14:dir="2700000" w14:sx="100000" w14:sy="100000" w14:kx="0" w14:ky="0" w14:algn="tl">
        <w14:srgbClr w14:val="000000">
          <w14:alpha w14:val="60000"/>
        </w14:srgbClr>
      </w14:shadow>
    </w:rPr>
  </w:style>
  <w:style w:type="numbering" w:customStyle="1" w:styleId="12">
    <w:name w:val="Текущий список12"/>
    <w:rsid w:val="003C78A7"/>
    <w:pPr>
      <w:numPr>
        <w:numId w:val="10"/>
      </w:numPr>
    </w:pPr>
  </w:style>
  <w:style w:type="paragraph" w:customStyle="1" w:styleId="BilfingerpartheaderINCL">
    <w:name w:val="Bilfinger part header INCL"/>
    <w:basedOn w:val="BilfingerpartheaderEXCL"/>
    <w:rsid w:val="003C78A7"/>
    <w:pPr>
      <w:outlineLvl w:val="0"/>
    </w:pPr>
  </w:style>
  <w:style w:type="paragraph" w:customStyle="1" w:styleId="APEX11">
    <w:name w:val="APEX Штамп 11"/>
    <w:link w:val="APEX110"/>
    <w:qFormat/>
    <w:rsid w:val="003C78A7"/>
    <w:pPr>
      <w:framePr w:wrap="around" w:vAnchor="page" w:hAnchor="page" w:x="1135" w:y="14289"/>
      <w:spacing w:after="0" w:line="240" w:lineRule="auto"/>
      <w:ind w:left="-146" w:right="-81"/>
      <w:jc w:val="center"/>
    </w:pPr>
    <w:rPr>
      <w:rFonts w:ascii="PT Sans Narrow" w:eastAsia="Times New Roman" w:hAnsi="PT Sans Narrow" w:cs="Times New Roman"/>
      <w:lang w:eastAsia="ru-RU"/>
    </w:rPr>
  </w:style>
  <w:style w:type="paragraph" w:customStyle="1" w:styleId="APEX16">
    <w:name w:val="APEX Штамп 16"/>
    <w:basedOn w:val="APEX11"/>
    <w:link w:val="APEX160"/>
    <w:qFormat/>
    <w:rsid w:val="003C78A7"/>
    <w:pPr>
      <w:framePr w:wrap="around"/>
    </w:pPr>
    <w:rPr>
      <w:sz w:val="32"/>
      <w:szCs w:val="32"/>
      <w:lang w:val="en-US"/>
    </w:rPr>
  </w:style>
  <w:style w:type="character" w:customStyle="1" w:styleId="Gostframetext0">
    <w:name w:val="Gost frame text Знак"/>
    <w:link w:val="Gostframetext"/>
    <w:rsid w:val="003C78A7"/>
    <w:rPr>
      <w:rFonts w:ascii="Arial" w:eastAsia="Times New Roman" w:hAnsi="Arial" w:cs="Times New Roman"/>
      <w:sz w:val="18"/>
      <w:szCs w:val="24"/>
      <w:lang w:eastAsia="ru-RU"/>
    </w:rPr>
  </w:style>
  <w:style w:type="character" w:customStyle="1" w:styleId="APEX110">
    <w:name w:val="APEX Штамп 11 Знак"/>
    <w:link w:val="APEX11"/>
    <w:rsid w:val="003C78A7"/>
    <w:rPr>
      <w:rFonts w:ascii="PT Sans Narrow" w:eastAsia="Times New Roman" w:hAnsi="PT Sans Narrow" w:cs="Times New Roman"/>
      <w:lang w:eastAsia="ru-RU"/>
    </w:rPr>
  </w:style>
  <w:style w:type="character" w:customStyle="1" w:styleId="APEX160">
    <w:name w:val="APEX Штамп 16 Знак"/>
    <w:link w:val="APEX16"/>
    <w:rsid w:val="003C78A7"/>
    <w:rPr>
      <w:rFonts w:ascii="PT Sans Narrow" w:eastAsia="Times New Roman" w:hAnsi="PT Sans Narrow" w:cs="Times New Roman"/>
      <w:sz w:val="32"/>
      <w:szCs w:val="32"/>
      <w:lang w:val="en-US" w:eastAsia="ru-RU"/>
    </w:rPr>
  </w:style>
  <w:style w:type="character" w:customStyle="1" w:styleId="BilfingerpartheaderEXCL0">
    <w:name w:val="Bilfinger part header EXCL Знак"/>
    <w:link w:val="BilfingerpartheaderEXCL"/>
    <w:rsid w:val="003C78A7"/>
    <w:rPr>
      <w:rFonts w:ascii="Arial" w:eastAsia="Times New Roman" w:hAnsi="Arial" w:cs="Arial"/>
      <w:b/>
      <w:kern w:val="28"/>
      <w:sz w:val="20"/>
      <w:szCs w:val="19"/>
      <w:lang w:eastAsia="ru-RU"/>
    </w:rPr>
  </w:style>
  <w:style w:type="paragraph" w:customStyle="1" w:styleId="APEXf1">
    <w:name w:val="APEX Заголовок поднумерация"/>
    <w:basedOn w:val="APEX"/>
    <w:next w:val="APEX4"/>
    <w:link w:val="APEXf2"/>
    <w:qFormat/>
    <w:rsid w:val="003C78A7"/>
    <w:pPr>
      <w:numPr>
        <w:numId w:val="0"/>
      </w:numPr>
      <w:spacing w:before="320" w:after="120" w:line="360" w:lineRule="auto"/>
      <w:ind w:left="792" w:right="0" w:hanging="432"/>
    </w:pPr>
  </w:style>
  <w:style w:type="character" w:customStyle="1" w:styleId="BilfingerHeadingProekt10">
    <w:name w:val="Bilfinger Heading Proekt 1 Знак"/>
    <w:link w:val="BilfingerHeadingProekt1"/>
    <w:rsid w:val="003C78A7"/>
    <w:rPr>
      <w:rFonts w:ascii="Calibri" w:hAnsi="Calibri" w:cs="Times New Roman"/>
      <w:b/>
      <w:caps/>
      <w:sz w:val="20"/>
      <w:szCs w:val="24"/>
      <w:lang w:val="x-none" w:eastAsia="x-none"/>
    </w:rPr>
  </w:style>
  <w:style w:type="character" w:customStyle="1" w:styleId="APEX6">
    <w:name w:val="APEX Заголовок нумерация Знак"/>
    <w:link w:val="APEX"/>
    <w:rsid w:val="003C78A7"/>
    <w:rPr>
      <w:rFonts w:ascii="PT Sans" w:eastAsia="Calibri" w:hAnsi="PT Sans" w:cs="Times New Roman"/>
      <w:caps/>
    </w:rPr>
  </w:style>
  <w:style w:type="character" w:customStyle="1" w:styleId="APEXf2">
    <w:name w:val="APEX Заголовок поднумерация Знак"/>
    <w:basedOn w:val="APEX6"/>
    <w:link w:val="APEXf1"/>
    <w:rsid w:val="003C78A7"/>
    <w:rPr>
      <w:rFonts w:ascii="PT Sans" w:eastAsia="Calibri" w:hAnsi="PT Sans" w:cs="Times New Roman"/>
      <w:caps/>
    </w:rPr>
  </w:style>
  <w:style w:type="character" w:customStyle="1" w:styleId="Bilfingerregulartext0">
    <w:name w:val="Bilfinger regular text Знак"/>
    <w:link w:val="Bilfingerregulartext"/>
    <w:rsid w:val="003C78A7"/>
    <w:rPr>
      <w:rFonts w:ascii="Arial" w:eastAsia="Times New Roman" w:hAnsi="Arial" w:cs="Times New Roman"/>
      <w:bCs/>
      <w:noProof/>
      <w:sz w:val="18"/>
      <w:szCs w:val="20"/>
      <w:lang w:eastAsia="de-DE"/>
    </w:rPr>
  </w:style>
  <w:style w:type="paragraph" w:customStyle="1" w:styleId="APEXf3">
    <w:name w:val="APEX Заголовок без нумерации"/>
    <w:next w:val="APEX4"/>
    <w:link w:val="APEXf4"/>
    <w:qFormat/>
    <w:rsid w:val="003C78A7"/>
    <w:pPr>
      <w:spacing w:before="320" w:after="120" w:line="360" w:lineRule="auto"/>
      <w:ind w:firstLine="567"/>
    </w:pPr>
    <w:rPr>
      <w:rFonts w:ascii="PT Sans" w:eastAsia="Calibri" w:hAnsi="PT Sans" w:cs="Times New Roman"/>
      <w:caps/>
    </w:rPr>
  </w:style>
  <w:style w:type="paragraph" w:styleId="aff0">
    <w:name w:val="TOC Heading"/>
    <w:basedOn w:val="1"/>
    <w:next w:val="a0"/>
    <w:uiPriority w:val="39"/>
    <w:unhideWhenUsed/>
    <w:qFormat/>
    <w:rsid w:val="003C78A7"/>
    <w:pPr>
      <w:keepLines/>
      <w:numPr>
        <w:numId w:val="0"/>
      </w:numPr>
      <w:tabs>
        <w:tab w:val="clear" w:pos="567"/>
      </w:tabs>
      <w:spacing w:after="0" w:line="259" w:lineRule="auto"/>
      <w:jc w:val="left"/>
      <w:outlineLvl w:val="9"/>
    </w:pPr>
    <w:rPr>
      <w:rFonts w:ascii="Calibri Light" w:hAnsi="Calibri Light" w:cs="Times New Roman"/>
      <w:b w:val="0"/>
      <w:bCs w:val="0"/>
      <w:caps w:val="0"/>
      <w:color w:val="2E74B5"/>
      <w:kern w:val="0"/>
      <w:sz w:val="32"/>
    </w:rPr>
  </w:style>
  <w:style w:type="character" w:customStyle="1" w:styleId="APEXf4">
    <w:name w:val="APEX Заголовок без нумерации Знак"/>
    <w:link w:val="APEXf3"/>
    <w:rsid w:val="003C78A7"/>
    <w:rPr>
      <w:rFonts w:ascii="PT Sans" w:eastAsia="Calibri" w:hAnsi="PT Sans" w:cs="Times New Roman"/>
      <w:caps/>
    </w:rPr>
  </w:style>
  <w:style w:type="paragraph" w:styleId="53">
    <w:name w:val="toc 5"/>
    <w:basedOn w:val="a0"/>
    <w:next w:val="a0"/>
    <w:autoRedefine/>
    <w:rsid w:val="003C78A7"/>
    <w:pPr>
      <w:spacing w:after="0" w:line="360" w:lineRule="auto"/>
      <w:ind w:left="760"/>
    </w:pPr>
    <w:rPr>
      <w:rFonts w:ascii="Calibri" w:eastAsia="Times New Roman" w:hAnsi="Calibri" w:cs="Times New Roman"/>
      <w:sz w:val="20"/>
      <w:szCs w:val="20"/>
      <w:lang w:eastAsia="ru-RU"/>
    </w:rPr>
  </w:style>
  <w:style w:type="paragraph" w:styleId="62">
    <w:name w:val="toc 6"/>
    <w:basedOn w:val="a0"/>
    <w:next w:val="a0"/>
    <w:autoRedefine/>
    <w:rsid w:val="003C78A7"/>
    <w:pPr>
      <w:spacing w:after="0" w:line="360" w:lineRule="auto"/>
      <w:ind w:left="950"/>
    </w:pPr>
    <w:rPr>
      <w:rFonts w:ascii="Calibri" w:eastAsia="Times New Roman" w:hAnsi="Calibri" w:cs="Times New Roman"/>
      <w:sz w:val="20"/>
      <w:szCs w:val="20"/>
      <w:lang w:eastAsia="ru-RU"/>
    </w:rPr>
  </w:style>
  <w:style w:type="paragraph" w:styleId="72">
    <w:name w:val="toc 7"/>
    <w:basedOn w:val="a0"/>
    <w:next w:val="a0"/>
    <w:autoRedefine/>
    <w:rsid w:val="003C78A7"/>
    <w:pPr>
      <w:spacing w:after="0" w:line="360" w:lineRule="auto"/>
      <w:ind w:left="1140"/>
    </w:pPr>
    <w:rPr>
      <w:rFonts w:ascii="Calibri" w:eastAsia="Times New Roman" w:hAnsi="Calibri" w:cs="Times New Roman"/>
      <w:sz w:val="20"/>
      <w:szCs w:val="20"/>
      <w:lang w:eastAsia="ru-RU"/>
    </w:rPr>
  </w:style>
  <w:style w:type="paragraph" w:styleId="82">
    <w:name w:val="toc 8"/>
    <w:basedOn w:val="a0"/>
    <w:next w:val="a0"/>
    <w:autoRedefine/>
    <w:rsid w:val="003C78A7"/>
    <w:pPr>
      <w:spacing w:after="0" w:line="360" w:lineRule="auto"/>
      <w:ind w:left="1330"/>
    </w:pPr>
    <w:rPr>
      <w:rFonts w:ascii="Calibri" w:eastAsia="Times New Roman" w:hAnsi="Calibri" w:cs="Times New Roman"/>
      <w:sz w:val="20"/>
      <w:szCs w:val="20"/>
      <w:lang w:eastAsia="ru-RU"/>
    </w:rPr>
  </w:style>
  <w:style w:type="paragraph" w:styleId="92">
    <w:name w:val="toc 9"/>
    <w:basedOn w:val="a0"/>
    <w:next w:val="a0"/>
    <w:autoRedefine/>
    <w:rsid w:val="003C78A7"/>
    <w:pPr>
      <w:spacing w:after="0" w:line="360" w:lineRule="auto"/>
      <w:ind w:left="1520"/>
    </w:pPr>
    <w:rPr>
      <w:rFonts w:ascii="Calibri" w:eastAsia="Times New Roman" w:hAnsi="Calibri" w:cs="Times New Roman"/>
      <w:sz w:val="20"/>
      <w:szCs w:val="20"/>
      <w:lang w:eastAsia="ru-RU"/>
    </w:rPr>
  </w:style>
  <w:style w:type="paragraph" w:customStyle="1" w:styleId="aff1">
    <w:name w:val="Основной"/>
    <w:basedOn w:val="af5"/>
    <w:link w:val="aff2"/>
    <w:qFormat/>
    <w:rsid w:val="003C78A7"/>
    <w:pPr>
      <w:autoSpaceDE w:val="0"/>
      <w:autoSpaceDN w:val="0"/>
      <w:adjustRightInd w:val="0"/>
      <w:spacing w:before="120" w:after="0" w:line="252" w:lineRule="auto"/>
      <w:ind w:left="720" w:right="425"/>
      <w:contextualSpacing w:val="0"/>
    </w:pPr>
    <w:rPr>
      <w:sz w:val="22"/>
      <w:szCs w:val="22"/>
      <w:lang w:val="ru-RU" w:eastAsia="en-US"/>
    </w:rPr>
  </w:style>
  <w:style w:type="character" w:customStyle="1" w:styleId="aff2">
    <w:name w:val="Основной Знак"/>
    <w:link w:val="aff1"/>
    <w:rsid w:val="003C78A7"/>
    <w:rPr>
      <w:rFonts w:ascii="Arial" w:eastAsia="Calibri" w:hAnsi="Arial" w:cs="Arial"/>
      <w:color w:val="000000"/>
    </w:rPr>
  </w:style>
  <w:style w:type="paragraph" w:customStyle="1" w:styleId="APEX-1">
    <w:name w:val="APEX Таблица - текст с полями"/>
    <w:basedOn w:val="APEX4"/>
    <w:link w:val="APEX-2"/>
    <w:qFormat/>
    <w:rsid w:val="003C78A7"/>
    <w:pPr>
      <w:spacing w:before="0" w:line="360" w:lineRule="auto"/>
      <w:ind w:left="0" w:right="0" w:hanging="1"/>
      <w:jc w:val="left"/>
    </w:pPr>
  </w:style>
  <w:style w:type="character" w:customStyle="1" w:styleId="APEX-2">
    <w:name w:val="APEX Таблица - текст с полями Знак"/>
    <w:basedOn w:val="APEXe"/>
    <w:link w:val="APEX-1"/>
    <w:rsid w:val="003C78A7"/>
    <w:rPr>
      <w:rFonts w:ascii="PT Sans" w:eastAsia="Times New Roman" w:hAnsi="PT Sans" w:cs="Times New Roman"/>
      <w:bCs/>
      <w:noProof/>
      <w:lang w:eastAsia="de-DE"/>
    </w:rPr>
  </w:style>
  <w:style w:type="paragraph" w:customStyle="1" w:styleId="APEXf5">
    <w:name w:val="APEX Штамп малый"/>
    <w:basedOn w:val="APEXd"/>
    <w:link w:val="APEXf6"/>
    <w:rsid w:val="003C78A7"/>
    <w:pPr>
      <w:jc w:val="center"/>
    </w:pPr>
  </w:style>
  <w:style w:type="paragraph" w:styleId="afa">
    <w:name w:val="caption"/>
    <w:aliases w:val="APEX Название Таблицы"/>
    <w:basedOn w:val="a0"/>
    <w:next w:val="a0"/>
    <w:link w:val="aff3"/>
    <w:unhideWhenUsed/>
    <w:qFormat/>
    <w:rsid w:val="003C78A7"/>
    <w:pPr>
      <w:spacing w:before="240" w:after="0" w:line="360" w:lineRule="auto"/>
    </w:pPr>
    <w:rPr>
      <w:rFonts w:ascii="PT Sans Narrow" w:eastAsia="Times New Roman" w:hAnsi="PT Sans Narrow" w:cs="Times New Roman"/>
      <w:iCs/>
      <w:lang w:eastAsia="ru-RU"/>
    </w:rPr>
  </w:style>
  <w:style w:type="character" w:customStyle="1" w:styleId="APEXf6">
    <w:name w:val="APEX Штамп малый Знак"/>
    <w:basedOn w:val="APEX110"/>
    <w:link w:val="APEXf5"/>
    <w:rsid w:val="003C78A7"/>
    <w:rPr>
      <w:rFonts w:ascii="PT Sans Narrow" w:eastAsia="Times New Roman" w:hAnsi="PT Sans Narrow" w:cs="Times New Roman"/>
      <w:bCs/>
      <w:noProof/>
      <w:lang w:eastAsia="de-DE"/>
    </w:rPr>
  </w:style>
  <w:style w:type="paragraph" w:styleId="aff4">
    <w:name w:val="Bibliography"/>
    <w:basedOn w:val="a0"/>
    <w:next w:val="a0"/>
    <w:uiPriority w:val="37"/>
    <w:unhideWhenUsed/>
    <w:rsid w:val="003C78A7"/>
    <w:pPr>
      <w:spacing w:after="0" w:line="360" w:lineRule="auto"/>
    </w:pPr>
    <w:rPr>
      <w:rFonts w:ascii="Arial" w:eastAsia="Times New Roman" w:hAnsi="Arial" w:cs="Times New Roman"/>
      <w:sz w:val="19"/>
      <w:szCs w:val="24"/>
      <w:lang w:eastAsia="ru-RU"/>
    </w:rPr>
  </w:style>
  <w:style w:type="paragraph" w:customStyle="1" w:styleId="APEX3">
    <w:name w:val="APEX Перечень цифровой"/>
    <w:basedOn w:val="APEX4"/>
    <w:link w:val="APEXf7"/>
    <w:qFormat/>
    <w:rsid w:val="003C78A7"/>
    <w:pPr>
      <w:numPr>
        <w:numId w:val="11"/>
      </w:numPr>
      <w:spacing w:line="360" w:lineRule="auto"/>
      <w:ind w:left="1134" w:right="0" w:hanging="567"/>
    </w:pPr>
  </w:style>
  <w:style w:type="character" w:customStyle="1" w:styleId="APEXf7">
    <w:name w:val="APEX Перечень цифровой Знак"/>
    <w:basedOn w:val="APEX5"/>
    <w:link w:val="APEX3"/>
    <w:rsid w:val="003C78A7"/>
    <w:rPr>
      <w:rFonts w:ascii="PT Sans" w:eastAsia="Times New Roman" w:hAnsi="PT Sans" w:cs="Times New Roman"/>
      <w:bCs/>
      <w:noProof/>
      <w:lang w:eastAsia="de-DE"/>
    </w:rPr>
  </w:style>
  <w:style w:type="paragraph" w:customStyle="1" w:styleId="APEXf8">
    <w:name w:val="APEX перечень"/>
    <w:basedOn w:val="APEX4"/>
    <w:next w:val="APEX4"/>
    <w:link w:val="APEXf9"/>
    <w:qFormat/>
    <w:rsid w:val="003C78A7"/>
    <w:pPr>
      <w:spacing w:after="120" w:line="360" w:lineRule="auto"/>
      <w:contextualSpacing/>
    </w:pPr>
    <w:rPr>
      <w:rFonts w:eastAsia="Calibri"/>
    </w:rPr>
  </w:style>
  <w:style w:type="character" w:customStyle="1" w:styleId="APEXf9">
    <w:name w:val="APEX перечень Знак"/>
    <w:link w:val="APEXf8"/>
    <w:rsid w:val="003C78A7"/>
    <w:rPr>
      <w:rFonts w:ascii="PT Sans" w:eastAsia="Calibri" w:hAnsi="PT Sans" w:cs="Times New Roman"/>
      <w:bCs/>
      <w:noProof/>
      <w:lang w:eastAsia="de-DE"/>
    </w:rPr>
  </w:style>
  <w:style w:type="character" w:customStyle="1" w:styleId="msobibliography0">
    <w:name w:val="msobibliography"/>
    <w:basedOn w:val="a2"/>
    <w:rsid w:val="003C78A7"/>
  </w:style>
  <w:style w:type="paragraph" w:styleId="aff5">
    <w:name w:val="footnote text"/>
    <w:basedOn w:val="a0"/>
    <w:link w:val="aff6"/>
    <w:rsid w:val="003C78A7"/>
    <w:pPr>
      <w:spacing w:after="0" w:line="240" w:lineRule="auto"/>
    </w:pPr>
    <w:rPr>
      <w:rFonts w:ascii="Arial" w:eastAsia="Times New Roman" w:hAnsi="Arial" w:cs="Times New Roman"/>
      <w:sz w:val="20"/>
      <w:szCs w:val="20"/>
      <w:lang w:eastAsia="ru-RU"/>
    </w:rPr>
  </w:style>
  <w:style w:type="character" w:customStyle="1" w:styleId="aff6">
    <w:name w:val="Текст сноски Знак"/>
    <w:basedOn w:val="a2"/>
    <w:link w:val="aff5"/>
    <w:rsid w:val="003C78A7"/>
    <w:rPr>
      <w:rFonts w:ascii="Arial" w:eastAsia="Times New Roman" w:hAnsi="Arial" w:cs="Times New Roman"/>
      <w:sz w:val="20"/>
      <w:szCs w:val="20"/>
      <w:lang w:eastAsia="ru-RU"/>
    </w:rPr>
  </w:style>
  <w:style w:type="character" w:styleId="aff7">
    <w:name w:val="footnote reference"/>
    <w:basedOn w:val="a2"/>
    <w:rsid w:val="003C78A7"/>
    <w:rPr>
      <w:vertAlign w:val="superscript"/>
    </w:rPr>
  </w:style>
  <w:style w:type="paragraph" w:styleId="aff8">
    <w:name w:val="endnote text"/>
    <w:basedOn w:val="a0"/>
    <w:link w:val="aff9"/>
    <w:rsid w:val="003C78A7"/>
    <w:pPr>
      <w:spacing w:after="0" w:line="240" w:lineRule="auto"/>
    </w:pPr>
    <w:rPr>
      <w:rFonts w:ascii="Arial" w:eastAsia="Times New Roman" w:hAnsi="Arial" w:cs="Times New Roman"/>
      <w:sz w:val="20"/>
      <w:szCs w:val="20"/>
      <w:lang w:eastAsia="ru-RU"/>
    </w:rPr>
  </w:style>
  <w:style w:type="character" w:customStyle="1" w:styleId="aff9">
    <w:name w:val="Текст концевой сноски Знак"/>
    <w:basedOn w:val="a2"/>
    <w:link w:val="aff8"/>
    <w:rsid w:val="003C78A7"/>
    <w:rPr>
      <w:rFonts w:ascii="Arial" w:eastAsia="Times New Roman" w:hAnsi="Arial" w:cs="Times New Roman"/>
      <w:sz w:val="20"/>
      <w:szCs w:val="20"/>
      <w:lang w:eastAsia="ru-RU"/>
    </w:rPr>
  </w:style>
  <w:style w:type="character" w:styleId="affa">
    <w:name w:val="endnote reference"/>
    <w:basedOn w:val="a2"/>
    <w:rsid w:val="003C78A7"/>
    <w:rPr>
      <w:vertAlign w:val="superscript"/>
    </w:rPr>
  </w:style>
  <w:style w:type="table" w:customStyle="1" w:styleId="APEXfa">
    <w:name w:val="APEX Таблица с рамками"/>
    <w:basedOn w:val="a3"/>
    <w:uiPriority w:val="99"/>
    <w:rsid w:val="003C78A7"/>
    <w:pPr>
      <w:spacing w:after="0" w:line="240" w:lineRule="auto"/>
      <w:jc w:val="center"/>
    </w:pPr>
    <w:rPr>
      <w:rFonts w:ascii="PT Sans Narrow" w:eastAsia="Times New Roman" w:hAnsi="PT Sans Narrow"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3">
    <w:name w:val="Название объекта Знак"/>
    <w:aliases w:val="APEX Название Таблицы Знак"/>
    <w:basedOn w:val="a2"/>
    <w:link w:val="afa"/>
    <w:rsid w:val="003C78A7"/>
    <w:rPr>
      <w:rFonts w:ascii="PT Sans Narrow" w:eastAsia="Times New Roman" w:hAnsi="PT Sans Narrow" w:cs="Times New Roman"/>
      <w:iCs/>
      <w:lang w:eastAsia="ru-RU"/>
    </w:rPr>
  </w:style>
  <w:style w:type="character" w:customStyle="1" w:styleId="APEXf0">
    <w:name w:val="APEX Название Рисунка Знак"/>
    <w:basedOn w:val="aff3"/>
    <w:link w:val="APEXf"/>
    <w:rsid w:val="003C78A7"/>
    <w:rPr>
      <w:rFonts w:ascii="PT Sans Narrow" w:eastAsia="Times New Roman" w:hAnsi="PT Sans Narrow" w:cs="Times New Roman"/>
      <w:iCs/>
      <w:lang w:eastAsia="ru-RU"/>
    </w:rPr>
  </w:style>
  <w:style w:type="paragraph" w:customStyle="1" w:styleId="APEXfb">
    <w:name w:val="APEX Поднумерация"/>
    <w:basedOn w:val="APEX"/>
    <w:next w:val="APEX4"/>
    <w:link w:val="APEXfc"/>
    <w:qFormat/>
    <w:rsid w:val="003C78A7"/>
    <w:pPr>
      <w:numPr>
        <w:numId w:val="0"/>
      </w:numPr>
      <w:spacing w:before="320" w:after="120"/>
      <w:ind w:left="-3112" w:right="0" w:hanging="432"/>
      <w:outlineLvl w:val="1"/>
    </w:pPr>
    <w:rPr>
      <w:rFonts w:eastAsia="Times New Roman"/>
      <w:bCs/>
      <w:noProof/>
      <w:lang w:eastAsia="de-DE"/>
    </w:rPr>
  </w:style>
  <w:style w:type="character" w:customStyle="1" w:styleId="APEXfc">
    <w:name w:val="APEX Поднумерация Знак"/>
    <w:basedOn w:val="APEX6"/>
    <w:link w:val="APEXfb"/>
    <w:rsid w:val="003C78A7"/>
    <w:rPr>
      <w:rFonts w:ascii="PT Sans" w:eastAsia="Times New Roman" w:hAnsi="PT Sans" w:cs="Times New Roman"/>
      <w:bCs/>
      <w:caps/>
      <w:noProof/>
      <w:lang w:eastAsia="de-DE"/>
    </w:rPr>
  </w:style>
  <w:style w:type="paragraph" w:customStyle="1" w:styleId="APEXlist">
    <w:name w:val="APEX list"/>
    <w:qFormat/>
    <w:rsid w:val="003C78A7"/>
    <w:pPr>
      <w:widowControl w:val="0"/>
      <w:spacing w:after="0" w:line="360" w:lineRule="auto"/>
      <w:ind w:firstLine="709"/>
      <w:jc w:val="both"/>
    </w:pPr>
    <w:rPr>
      <w:rFonts w:ascii="Arial" w:eastAsia="Times New Roman" w:hAnsi="Arial" w:cs="Times New Roman"/>
      <w:sz w:val="18"/>
      <w:szCs w:val="24"/>
      <w:lang w:val="en-US"/>
    </w:rPr>
  </w:style>
  <w:style w:type="paragraph" w:customStyle="1" w:styleId="APEXHeadingProekt1">
    <w:name w:val="APEX Heading Proekt 1"/>
    <w:basedOn w:val="PROEKTtext"/>
    <w:next w:val="PROEKTtext"/>
    <w:qFormat/>
    <w:rsid w:val="003C78A7"/>
    <w:pPr>
      <w:tabs>
        <w:tab w:val="clear" w:pos="680"/>
        <w:tab w:val="clear" w:pos="851"/>
      </w:tabs>
      <w:spacing w:before="220" w:after="220" w:line="240" w:lineRule="auto"/>
      <w:ind w:left="709" w:right="0" w:firstLine="0"/>
      <w:outlineLvl w:val="0"/>
    </w:pPr>
    <w:rPr>
      <w:b/>
      <w:caps/>
      <w:sz w:val="20"/>
      <w:szCs w:val="24"/>
    </w:rPr>
  </w:style>
  <w:style w:type="paragraph" w:customStyle="1" w:styleId="APEXHeadingProekt3">
    <w:name w:val="APEX Heading Proekt 3"/>
    <w:basedOn w:val="PROEKTtext"/>
    <w:next w:val="PROEKTtext"/>
    <w:qFormat/>
    <w:rsid w:val="003C78A7"/>
    <w:pPr>
      <w:keepNext/>
      <w:tabs>
        <w:tab w:val="num" w:pos="436"/>
      </w:tabs>
      <w:spacing w:before="220" w:after="220" w:line="240" w:lineRule="auto"/>
      <w:ind w:left="709" w:right="0" w:firstLine="0"/>
      <w:outlineLvl w:val="2"/>
    </w:pPr>
    <w:rPr>
      <w:rFonts w:cs="Arial"/>
      <w:b/>
      <w:bCs/>
      <w:sz w:val="18"/>
      <w:szCs w:val="26"/>
      <w:lang w:val="en-US"/>
    </w:rPr>
  </w:style>
  <w:style w:type="paragraph" w:customStyle="1" w:styleId="APEXHeadingProekt2">
    <w:name w:val="APEX Heading Proekt 2"/>
    <w:basedOn w:val="PROEKTtext"/>
    <w:next w:val="PROEKTtext"/>
    <w:qFormat/>
    <w:rsid w:val="003C78A7"/>
    <w:pPr>
      <w:keepNext/>
      <w:tabs>
        <w:tab w:val="num" w:pos="74"/>
      </w:tabs>
      <w:spacing w:before="220" w:after="220" w:line="240" w:lineRule="auto"/>
      <w:ind w:left="709" w:right="0" w:firstLine="0"/>
      <w:outlineLvl w:val="1"/>
    </w:pPr>
    <w:rPr>
      <w:rFonts w:cs="Arial"/>
      <w:b/>
      <w:bCs/>
      <w:iCs/>
      <w:sz w:val="20"/>
      <w:szCs w:val="22"/>
    </w:rPr>
  </w:style>
  <w:style w:type="character" w:customStyle="1" w:styleId="APEXHeadingProekt4">
    <w:name w:val="APEX Heading Proekt 4 Знак"/>
    <w:link w:val="APEXHeadingProekt40"/>
    <w:rsid w:val="003C78A7"/>
    <w:rPr>
      <w:rFonts w:ascii="Arial" w:hAnsi="Arial" w:cs="Arial"/>
      <w:i/>
      <w:kern w:val="28"/>
      <w:sz w:val="18"/>
      <w:szCs w:val="19"/>
    </w:rPr>
  </w:style>
  <w:style w:type="paragraph" w:customStyle="1" w:styleId="APEXHeadingProekt40">
    <w:name w:val="APEX Heading Proekt 4"/>
    <w:basedOn w:val="PROEKTtext"/>
    <w:next w:val="PROEKTtext"/>
    <w:link w:val="APEXHeadingProekt4"/>
    <w:qFormat/>
    <w:rsid w:val="003C78A7"/>
    <w:pPr>
      <w:keepNext/>
      <w:widowControl w:val="0"/>
      <w:spacing w:before="220" w:after="220" w:line="240" w:lineRule="auto"/>
      <w:ind w:left="709" w:right="0" w:firstLine="0"/>
      <w:outlineLvl w:val="3"/>
    </w:pPr>
    <w:rPr>
      <w:rFonts w:eastAsiaTheme="minorHAnsi" w:cs="Arial"/>
      <w:i/>
      <w:kern w:val="28"/>
      <w:sz w:val="18"/>
      <w:lang w:val="ru-RU" w:eastAsia="en-US"/>
    </w:rPr>
  </w:style>
  <w:style w:type="paragraph" w:customStyle="1" w:styleId="APEXregulartext">
    <w:name w:val="APEX regular text"/>
    <w:qFormat/>
    <w:rsid w:val="003C78A7"/>
    <w:pPr>
      <w:spacing w:after="0" w:line="360" w:lineRule="auto"/>
      <w:ind w:firstLine="709"/>
      <w:jc w:val="both"/>
    </w:pPr>
    <w:rPr>
      <w:rFonts w:ascii="Arial" w:eastAsia="Times New Roman" w:hAnsi="Arial" w:cs="Times New Roman"/>
      <w:bCs/>
      <w:noProof/>
      <w:sz w:val="18"/>
      <w:szCs w:val="20"/>
      <w:lang w:eastAsia="de-DE"/>
    </w:rPr>
  </w:style>
  <w:style w:type="paragraph" w:customStyle="1" w:styleId="APEXpartheaderEXCL">
    <w:name w:val="APEX part header EXCL"/>
    <w:qFormat/>
    <w:rsid w:val="003C78A7"/>
    <w:pPr>
      <w:spacing w:before="220" w:after="220" w:line="240" w:lineRule="auto"/>
      <w:ind w:left="709"/>
      <w:jc w:val="center"/>
    </w:pPr>
    <w:rPr>
      <w:rFonts w:ascii="Arial" w:eastAsia="Times New Roman" w:hAnsi="Arial" w:cs="Arial"/>
      <w:b/>
      <w:kern w:val="28"/>
      <w:sz w:val="20"/>
      <w:szCs w:val="19"/>
      <w:lang w:eastAsia="ru-RU"/>
    </w:rPr>
  </w:style>
  <w:style w:type="paragraph" w:customStyle="1" w:styleId="APEXpartheaderINCL">
    <w:name w:val="APEX part header INCL"/>
    <w:basedOn w:val="APEXpartheaderEXCL"/>
    <w:qFormat/>
    <w:rsid w:val="003C78A7"/>
    <w:pPr>
      <w:outlineLvl w:val="0"/>
    </w:pPr>
  </w:style>
  <w:style w:type="character" w:styleId="affb">
    <w:name w:val="Emphasis"/>
    <w:qFormat/>
    <w:rsid w:val="003C78A7"/>
    <w:rPr>
      <w:i/>
      <w:iCs/>
    </w:rPr>
  </w:style>
  <w:style w:type="character" w:customStyle="1" w:styleId="affc">
    <w:name w:val="Основной текст_"/>
    <w:link w:val="54"/>
    <w:rsid w:val="003C78A7"/>
    <w:rPr>
      <w:sz w:val="26"/>
      <w:szCs w:val="26"/>
      <w:shd w:val="clear" w:color="auto" w:fill="FFFFFF"/>
    </w:rPr>
  </w:style>
  <w:style w:type="paragraph" w:customStyle="1" w:styleId="54">
    <w:name w:val="Основной текст5"/>
    <w:basedOn w:val="a0"/>
    <w:link w:val="affc"/>
    <w:rsid w:val="003C78A7"/>
    <w:pPr>
      <w:widowControl w:val="0"/>
      <w:shd w:val="clear" w:color="auto" w:fill="FFFFFF"/>
      <w:spacing w:before="60" w:after="0" w:line="322" w:lineRule="exact"/>
      <w:ind w:hanging="340"/>
      <w:jc w:val="both"/>
    </w:pPr>
    <w:rPr>
      <w:sz w:val="26"/>
      <w:szCs w:val="26"/>
    </w:rPr>
  </w:style>
  <w:style w:type="paragraph" w:customStyle="1" w:styleId="1400">
    <w:name w:val="1400"/>
    <w:basedOn w:val="a0"/>
    <w:rsid w:val="003C78A7"/>
    <w:pPr>
      <w:autoSpaceDE w:val="0"/>
      <w:autoSpaceDN w:val="0"/>
      <w:spacing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PEX2">
    <w:name w:val="APEX Подподнумерация"/>
    <w:basedOn w:val="APEXfb"/>
    <w:qFormat/>
    <w:rsid w:val="003C78A7"/>
    <w:pPr>
      <w:numPr>
        <w:ilvl w:val="2"/>
        <w:numId w:val="12"/>
      </w:numPr>
      <w:ind w:left="1224" w:hanging="504"/>
      <w:outlineLvl w:val="2"/>
    </w:pPr>
  </w:style>
  <w:style w:type="paragraph" w:customStyle="1" w:styleId="Default">
    <w:name w:val="Default"/>
    <w:rsid w:val="003C78A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Normal1">
    <w:name w:val="Normal1"/>
    <w:rsid w:val="003C78A7"/>
    <w:pPr>
      <w:widowControl w:val="0"/>
      <w:spacing w:after="0" w:line="240" w:lineRule="auto"/>
    </w:pPr>
    <w:rPr>
      <w:rFonts w:ascii="Times New Roman" w:eastAsia="Times New Roman" w:hAnsi="Times New Roman" w:cs="Times New Roman"/>
      <w:color w:val="000000"/>
      <w:sz w:val="20"/>
      <w:szCs w:val="20"/>
      <w:lang w:val="en-US" w:eastAsia="ru-RU"/>
    </w:rPr>
  </w:style>
  <w:style w:type="paragraph" w:customStyle="1" w:styleId="ConsPlusNormal">
    <w:name w:val="ConsPlusNormal"/>
    <w:rsid w:val="003C7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d">
    <w:name w:val="Plain Text"/>
    <w:aliases w:val=" Знак1 Знак Знак, Знак1 Знак Знак Знак, Знак1 Знак Знак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w:basedOn w:val="a0"/>
    <w:link w:val="affe"/>
    <w:rsid w:val="003C78A7"/>
    <w:pPr>
      <w:spacing w:after="0" w:line="240" w:lineRule="auto"/>
    </w:pPr>
    <w:rPr>
      <w:rFonts w:ascii="Courier New" w:eastAsia="Times New Roman" w:hAnsi="Courier New" w:cs="Times New Roman"/>
      <w:color w:val="000000"/>
      <w:sz w:val="20"/>
      <w:szCs w:val="20"/>
      <w:lang w:eastAsia="ru-RU"/>
    </w:rPr>
  </w:style>
  <w:style w:type="character" w:customStyle="1" w:styleId="affe">
    <w:name w:val="Текст Знак"/>
    <w:aliases w:val=" Знак1 Знак Знак Знак1, Знак1 Знак Знак Знак Знак, Знак1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w:basedOn w:val="a2"/>
    <w:link w:val="affd"/>
    <w:rsid w:val="003C78A7"/>
    <w:rPr>
      <w:rFonts w:ascii="Courier New" w:eastAsia="Times New Roman" w:hAnsi="Courier New" w:cs="Times New Roman"/>
      <w:color w:val="000000"/>
      <w:sz w:val="20"/>
      <w:szCs w:val="20"/>
      <w:lang w:eastAsia="ru-RU"/>
    </w:rPr>
  </w:style>
  <w:style w:type="paragraph" w:styleId="26">
    <w:name w:val="Body Text Indent 2"/>
    <w:basedOn w:val="a0"/>
    <w:link w:val="27"/>
    <w:rsid w:val="003C78A7"/>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2"/>
    <w:link w:val="26"/>
    <w:rsid w:val="003C78A7"/>
    <w:rPr>
      <w:rFonts w:ascii="Times New Roman" w:eastAsia="Times New Roman" w:hAnsi="Times New Roman" w:cs="Times New Roman"/>
      <w:sz w:val="20"/>
      <w:szCs w:val="20"/>
      <w:lang w:eastAsia="ru-RU"/>
    </w:rPr>
  </w:style>
  <w:style w:type="paragraph" w:customStyle="1" w:styleId="Iauiue">
    <w:name w:val="Iau.iue"/>
    <w:basedOn w:val="a0"/>
    <w:next w:val="a0"/>
    <w:rsid w:val="003C78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
    <w:name w:val="Revision"/>
    <w:hidden/>
    <w:uiPriority w:val="99"/>
    <w:semiHidden/>
    <w:rsid w:val="003C78A7"/>
    <w:pPr>
      <w:spacing w:after="0" w:line="240" w:lineRule="auto"/>
    </w:pPr>
    <w:rPr>
      <w:rFonts w:ascii="Arial" w:eastAsia="Times New Roman" w:hAnsi="Arial" w:cs="Times New Roman"/>
      <w:sz w:val="19"/>
      <w:szCs w:val="24"/>
      <w:lang w:eastAsia="ru-RU"/>
    </w:rPr>
  </w:style>
  <w:style w:type="character" w:customStyle="1" w:styleId="fontstyle01">
    <w:name w:val="fontstyle01"/>
    <w:basedOn w:val="a2"/>
    <w:rsid w:val="003C78A7"/>
    <w:rPr>
      <w:rFonts w:ascii="ArialMT" w:hAnsi="ArialMT" w:hint="default"/>
      <w:b w:val="0"/>
      <w:bCs w:val="0"/>
      <w:i w:val="0"/>
      <w:iCs w:val="0"/>
      <w:color w:val="000000"/>
      <w:sz w:val="22"/>
      <w:szCs w:val="22"/>
    </w:rPr>
  </w:style>
  <w:style w:type="paragraph" w:customStyle="1" w:styleId="xl65">
    <w:name w:val="xl65"/>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2">
    <w:name w:val="xl92"/>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3">
    <w:name w:val="xl93"/>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4">
    <w:name w:val="xl94"/>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5">
    <w:name w:val="xl95"/>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6">
    <w:name w:val="xl96"/>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7">
    <w:name w:val="xl97"/>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8">
    <w:name w:val="xl98"/>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99">
    <w:name w:val="xl99"/>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0">
    <w:name w:val="xl100"/>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1">
    <w:name w:val="xl101"/>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2">
    <w:name w:val="xl102"/>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3">
    <w:name w:val="xl103"/>
    <w:basedOn w:val="a0"/>
    <w:rsid w:val="003C78A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4">
    <w:name w:val="xl104"/>
    <w:basedOn w:val="a0"/>
    <w:rsid w:val="003C78A7"/>
    <w:pPr>
      <w:pBdr>
        <w:left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5">
    <w:name w:val="xl105"/>
    <w:basedOn w:val="a0"/>
    <w:rsid w:val="003C78A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06">
    <w:name w:val="xl106"/>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7">
    <w:name w:val="xl107"/>
    <w:basedOn w:val="a0"/>
    <w:rsid w:val="003C78A7"/>
    <w:pPr>
      <w:pBdr>
        <w:top w:val="single" w:sz="8" w:space="0" w:color="auto"/>
        <w:bottom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8">
    <w:name w:val="xl108"/>
    <w:basedOn w:val="a0"/>
    <w:rsid w:val="003C78A7"/>
    <w:pPr>
      <w:pBdr>
        <w:top w:val="single" w:sz="8" w:space="0" w:color="auto"/>
        <w:bottom w:val="single" w:sz="4" w:space="0" w:color="auto"/>
        <w:right w:val="single" w:sz="4"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09">
    <w:name w:val="xl109"/>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0">
    <w:name w:val="xl110"/>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8"/>
      <w:szCs w:val="28"/>
      <w:lang w:eastAsia="ru-RU"/>
    </w:rPr>
  </w:style>
  <w:style w:type="paragraph" w:customStyle="1" w:styleId="xl111">
    <w:name w:val="xl111"/>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2">
    <w:name w:val="xl112"/>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3">
    <w:name w:val="xl113"/>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4">
    <w:name w:val="xl114"/>
    <w:basedOn w:val="a0"/>
    <w:rsid w:val="003C78A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5">
    <w:name w:val="xl115"/>
    <w:basedOn w:val="a0"/>
    <w:rsid w:val="003C78A7"/>
    <w:pPr>
      <w:pBdr>
        <w:top w:val="single" w:sz="8"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6">
    <w:name w:val="xl116"/>
    <w:basedOn w:val="a0"/>
    <w:rsid w:val="003C78A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7">
    <w:name w:val="xl11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8">
    <w:name w:val="xl11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19">
    <w:name w:val="xl11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0">
    <w:name w:val="xl12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1">
    <w:name w:val="xl121"/>
    <w:basedOn w:val="a0"/>
    <w:rsid w:val="003C78A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2">
    <w:name w:val="xl122"/>
    <w:basedOn w:val="a0"/>
    <w:rsid w:val="003C78A7"/>
    <w:pPr>
      <w:pBdr>
        <w:left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3">
    <w:name w:val="xl123"/>
    <w:basedOn w:val="a0"/>
    <w:rsid w:val="003C78A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4">
    <w:name w:val="xl124"/>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5">
    <w:name w:val="xl125"/>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6">
    <w:name w:val="xl126"/>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16"/>
      <w:szCs w:val="16"/>
      <w:lang w:eastAsia="ru-RU"/>
    </w:rPr>
  </w:style>
  <w:style w:type="paragraph" w:customStyle="1" w:styleId="xl127">
    <w:name w:val="xl127"/>
    <w:basedOn w:val="a0"/>
    <w:rsid w:val="003C78A7"/>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8">
    <w:name w:val="xl128"/>
    <w:basedOn w:val="a0"/>
    <w:rsid w:val="003C78A7"/>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29">
    <w:name w:val="xl129"/>
    <w:basedOn w:val="a0"/>
    <w:rsid w:val="003C78A7"/>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0">
    <w:name w:val="xl130"/>
    <w:basedOn w:val="a0"/>
    <w:rsid w:val="003C78A7"/>
    <w:pPr>
      <w:pBdr>
        <w:top w:val="single" w:sz="8" w:space="0" w:color="auto"/>
        <w:lef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1">
    <w:name w:val="xl131"/>
    <w:basedOn w:val="a0"/>
    <w:rsid w:val="003C78A7"/>
    <w:pPr>
      <w:pBdr>
        <w:top w:val="single" w:sz="8"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2">
    <w:name w:val="xl132"/>
    <w:basedOn w:val="a0"/>
    <w:rsid w:val="003C78A7"/>
    <w:pPr>
      <w:pBdr>
        <w:left w:val="single" w:sz="4" w:space="0" w:color="auto"/>
        <w:bottom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3">
    <w:name w:val="xl133"/>
    <w:basedOn w:val="a0"/>
    <w:rsid w:val="003C78A7"/>
    <w:pPr>
      <w:pBdr>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4">
    <w:name w:val="xl134"/>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5">
    <w:name w:val="xl135"/>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6">
    <w:name w:val="xl136"/>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7">
    <w:name w:val="xl137"/>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8">
    <w:name w:val="xl138"/>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39">
    <w:name w:val="xl139"/>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0">
    <w:name w:val="xl140"/>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1">
    <w:name w:val="xl141"/>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2">
    <w:name w:val="xl142"/>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3">
    <w:name w:val="xl143"/>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4">
    <w:name w:val="xl144"/>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5">
    <w:name w:val="xl145"/>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6">
    <w:name w:val="xl146"/>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7">
    <w:name w:val="xl147"/>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8">
    <w:name w:val="xl148"/>
    <w:basedOn w:val="a0"/>
    <w:rsid w:val="003C78A7"/>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49">
    <w:name w:val="xl149"/>
    <w:basedOn w:val="a0"/>
    <w:rsid w:val="003C78A7"/>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0">
    <w:name w:val="xl150"/>
    <w:basedOn w:val="a0"/>
    <w:rsid w:val="003C78A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1">
    <w:name w:val="xl151"/>
    <w:basedOn w:val="a0"/>
    <w:rsid w:val="003C78A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2">
    <w:name w:val="xl152"/>
    <w:basedOn w:val="a0"/>
    <w:rsid w:val="003C78A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3">
    <w:name w:val="xl153"/>
    <w:basedOn w:val="a0"/>
    <w:rsid w:val="003C78A7"/>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4">
    <w:name w:val="xl154"/>
    <w:basedOn w:val="a0"/>
    <w:rsid w:val="003C78A7"/>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5">
    <w:name w:val="xl155"/>
    <w:basedOn w:val="a0"/>
    <w:rsid w:val="003C78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6">
    <w:name w:val="xl156"/>
    <w:basedOn w:val="a0"/>
    <w:rsid w:val="003C78A7"/>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7">
    <w:name w:val="xl15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8">
    <w:name w:val="xl15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59">
    <w:name w:val="xl15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0">
    <w:name w:val="xl160"/>
    <w:basedOn w:val="a0"/>
    <w:rsid w:val="003C78A7"/>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1">
    <w:name w:val="xl161"/>
    <w:basedOn w:val="a0"/>
    <w:rsid w:val="003C78A7"/>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2">
    <w:name w:val="xl162"/>
    <w:basedOn w:val="a0"/>
    <w:rsid w:val="003C78A7"/>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3">
    <w:name w:val="xl163"/>
    <w:basedOn w:val="a0"/>
    <w:rsid w:val="003C78A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4">
    <w:name w:val="xl164"/>
    <w:basedOn w:val="a0"/>
    <w:rsid w:val="003C78A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5">
    <w:name w:val="xl165"/>
    <w:basedOn w:val="a0"/>
    <w:rsid w:val="003C78A7"/>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6">
    <w:name w:val="xl166"/>
    <w:basedOn w:val="a0"/>
    <w:rsid w:val="003C78A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7">
    <w:name w:val="xl167"/>
    <w:basedOn w:val="a0"/>
    <w:rsid w:val="003C78A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8">
    <w:name w:val="xl168"/>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69">
    <w:name w:val="xl169"/>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0">
    <w:name w:val="xl170"/>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1">
    <w:name w:val="xl171"/>
    <w:basedOn w:val="a0"/>
    <w:rsid w:val="003C78A7"/>
    <w:pP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2">
    <w:name w:val="xl172"/>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3">
    <w:name w:val="xl173"/>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color w:val="FF0000"/>
      <w:sz w:val="24"/>
      <w:szCs w:val="24"/>
      <w:lang w:eastAsia="ru-RU"/>
    </w:rPr>
  </w:style>
  <w:style w:type="paragraph" w:customStyle="1" w:styleId="xl174">
    <w:name w:val="xl174"/>
    <w:basedOn w:val="a0"/>
    <w:rsid w:val="003C78A7"/>
    <w:pPr>
      <w:pBdr>
        <w:left w:val="single" w:sz="4" w:space="0" w:color="auto"/>
        <w:bottom w:val="single" w:sz="8" w:space="0" w:color="auto"/>
        <w:right w:val="single" w:sz="8" w:space="0" w:color="auto"/>
      </w:pBdr>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75">
    <w:name w:val="xl175"/>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6">
    <w:name w:val="xl17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7">
    <w:name w:val="xl17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78">
    <w:name w:val="xl178"/>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79">
    <w:name w:val="xl179"/>
    <w:basedOn w:val="a0"/>
    <w:rsid w:val="003C78A7"/>
    <w:pPr>
      <w:spacing w:before="100" w:beforeAutospacing="1" w:after="100" w:afterAutospacing="1" w:line="240" w:lineRule="auto"/>
    </w:pPr>
    <w:rPr>
      <w:rFonts w:ascii="PT Sans" w:eastAsia="Times New Roman" w:hAnsi="PT Sans" w:cs="Times New Roman"/>
      <w:i/>
      <w:iCs/>
      <w:sz w:val="24"/>
      <w:szCs w:val="24"/>
      <w:lang w:eastAsia="ru-RU"/>
    </w:rPr>
  </w:style>
  <w:style w:type="paragraph" w:customStyle="1" w:styleId="xl180">
    <w:name w:val="xl180"/>
    <w:basedOn w:val="a0"/>
    <w:rsid w:val="003C7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1">
    <w:name w:val="xl181"/>
    <w:basedOn w:val="a0"/>
    <w:rsid w:val="003C78A7"/>
    <w:pPr>
      <w:pBdr>
        <w:left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2">
    <w:name w:val="xl182"/>
    <w:basedOn w:val="a0"/>
    <w:rsid w:val="003C7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3">
    <w:name w:val="xl183"/>
    <w:basedOn w:val="a0"/>
    <w:rsid w:val="003C7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4">
    <w:name w:val="xl184"/>
    <w:basedOn w:val="a0"/>
    <w:rsid w:val="003C78A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5">
    <w:name w:val="xl185"/>
    <w:basedOn w:val="a0"/>
    <w:rsid w:val="003C78A7"/>
    <w:pPr>
      <w:pBdr>
        <w:lef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6">
    <w:name w:val="xl186"/>
    <w:basedOn w:val="a0"/>
    <w:rsid w:val="003C78A7"/>
    <w:pPr>
      <w:pBdr>
        <w:left w:val="single" w:sz="4" w:space="0" w:color="auto"/>
        <w:bottom w:val="single" w:sz="8"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87">
    <w:name w:val="xl187"/>
    <w:basedOn w:val="a0"/>
    <w:rsid w:val="003C78A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8">
    <w:name w:val="xl188"/>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89">
    <w:name w:val="xl189"/>
    <w:basedOn w:val="a0"/>
    <w:rsid w:val="003C78A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PT Sans" w:eastAsia="Times New Roman" w:hAnsi="PT Sans" w:cs="Times New Roman"/>
      <w:i/>
      <w:iCs/>
      <w:sz w:val="24"/>
      <w:szCs w:val="24"/>
      <w:lang w:eastAsia="ru-RU"/>
    </w:rPr>
  </w:style>
  <w:style w:type="paragraph" w:customStyle="1" w:styleId="xl190">
    <w:name w:val="xl190"/>
    <w:basedOn w:val="a0"/>
    <w:rsid w:val="003C7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PT Sans" w:eastAsia="Times New Roman" w:hAnsi="PT Sans" w:cs="Times New Roman"/>
      <w:i/>
      <w:iCs/>
      <w:sz w:val="24"/>
      <w:szCs w:val="24"/>
      <w:lang w:eastAsia="ru-RU"/>
    </w:rPr>
  </w:style>
  <w:style w:type="paragraph" w:customStyle="1" w:styleId="xl191">
    <w:name w:val="xl191"/>
    <w:basedOn w:val="a0"/>
    <w:rsid w:val="003C78A7"/>
    <w:pPr>
      <w:pBdr>
        <w:left w:val="single" w:sz="4" w:space="0" w:color="auto"/>
        <w:bottom w:val="single" w:sz="8" w:space="0" w:color="auto"/>
        <w:right w:val="single" w:sz="4" w:space="0" w:color="auto"/>
      </w:pBdr>
      <w:spacing w:before="100" w:beforeAutospacing="1" w:after="100" w:afterAutospacing="1" w:line="240" w:lineRule="auto"/>
    </w:pPr>
    <w:rPr>
      <w:rFonts w:ascii="PT Sans" w:eastAsia="Times New Roman" w:hAnsi="PT Sans" w:cs="Times New Roman"/>
      <w:i/>
      <w:i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96818">
      <w:bodyDiv w:val="1"/>
      <w:marLeft w:val="0"/>
      <w:marRight w:val="0"/>
      <w:marTop w:val="0"/>
      <w:marBottom w:val="0"/>
      <w:divBdr>
        <w:top w:val="none" w:sz="0" w:space="0" w:color="auto"/>
        <w:left w:val="none" w:sz="0" w:space="0" w:color="auto"/>
        <w:bottom w:val="none" w:sz="0" w:space="0" w:color="auto"/>
        <w:right w:val="none" w:sz="0" w:space="0" w:color="auto"/>
      </w:divBdr>
    </w:div>
    <w:div w:id="50617576">
      <w:bodyDiv w:val="1"/>
      <w:marLeft w:val="0"/>
      <w:marRight w:val="0"/>
      <w:marTop w:val="0"/>
      <w:marBottom w:val="0"/>
      <w:divBdr>
        <w:top w:val="none" w:sz="0" w:space="0" w:color="auto"/>
        <w:left w:val="none" w:sz="0" w:space="0" w:color="auto"/>
        <w:bottom w:val="none" w:sz="0" w:space="0" w:color="auto"/>
        <w:right w:val="none" w:sz="0" w:space="0" w:color="auto"/>
      </w:divBdr>
    </w:div>
    <w:div w:id="124927956">
      <w:bodyDiv w:val="1"/>
      <w:marLeft w:val="0"/>
      <w:marRight w:val="0"/>
      <w:marTop w:val="0"/>
      <w:marBottom w:val="0"/>
      <w:divBdr>
        <w:top w:val="none" w:sz="0" w:space="0" w:color="auto"/>
        <w:left w:val="none" w:sz="0" w:space="0" w:color="auto"/>
        <w:bottom w:val="none" w:sz="0" w:space="0" w:color="auto"/>
        <w:right w:val="none" w:sz="0" w:space="0" w:color="auto"/>
      </w:divBdr>
    </w:div>
    <w:div w:id="146096533">
      <w:bodyDiv w:val="1"/>
      <w:marLeft w:val="0"/>
      <w:marRight w:val="0"/>
      <w:marTop w:val="0"/>
      <w:marBottom w:val="0"/>
      <w:divBdr>
        <w:top w:val="none" w:sz="0" w:space="0" w:color="auto"/>
        <w:left w:val="none" w:sz="0" w:space="0" w:color="auto"/>
        <w:bottom w:val="none" w:sz="0" w:space="0" w:color="auto"/>
        <w:right w:val="none" w:sz="0" w:space="0" w:color="auto"/>
      </w:divBdr>
    </w:div>
    <w:div w:id="171535850">
      <w:bodyDiv w:val="1"/>
      <w:marLeft w:val="0"/>
      <w:marRight w:val="0"/>
      <w:marTop w:val="0"/>
      <w:marBottom w:val="0"/>
      <w:divBdr>
        <w:top w:val="none" w:sz="0" w:space="0" w:color="auto"/>
        <w:left w:val="none" w:sz="0" w:space="0" w:color="auto"/>
        <w:bottom w:val="none" w:sz="0" w:space="0" w:color="auto"/>
        <w:right w:val="none" w:sz="0" w:space="0" w:color="auto"/>
      </w:divBdr>
    </w:div>
    <w:div w:id="261912528">
      <w:bodyDiv w:val="1"/>
      <w:marLeft w:val="0"/>
      <w:marRight w:val="0"/>
      <w:marTop w:val="0"/>
      <w:marBottom w:val="0"/>
      <w:divBdr>
        <w:top w:val="none" w:sz="0" w:space="0" w:color="auto"/>
        <w:left w:val="none" w:sz="0" w:space="0" w:color="auto"/>
        <w:bottom w:val="none" w:sz="0" w:space="0" w:color="auto"/>
        <w:right w:val="none" w:sz="0" w:space="0" w:color="auto"/>
      </w:divBdr>
    </w:div>
    <w:div w:id="277179997">
      <w:bodyDiv w:val="1"/>
      <w:marLeft w:val="0"/>
      <w:marRight w:val="0"/>
      <w:marTop w:val="0"/>
      <w:marBottom w:val="0"/>
      <w:divBdr>
        <w:top w:val="none" w:sz="0" w:space="0" w:color="auto"/>
        <w:left w:val="none" w:sz="0" w:space="0" w:color="auto"/>
        <w:bottom w:val="none" w:sz="0" w:space="0" w:color="auto"/>
        <w:right w:val="none" w:sz="0" w:space="0" w:color="auto"/>
      </w:divBdr>
    </w:div>
    <w:div w:id="287395798">
      <w:bodyDiv w:val="1"/>
      <w:marLeft w:val="0"/>
      <w:marRight w:val="0"/>
      <w:marTop w:val="0"/>
      <w:marBottom w:val="0"/>
      <w:divBdr>
        <w:top w:val="none" w:sz="0" w:space="0" w:color="auto"/>
        <w:left w:val="none" w:sz="0" w:space="0" w:color="auto"/>
        <w:bottom w:val="none" w:sz="0" w:space="0" w:color="auto"/>
        <w:right w:val="none" w:sz="0" w:space="0" w:color="auto"/>
      </w:divBdr>
    </w:div>
    <w:div w:id="293366448">
      <w:bodyDiv w:val="1"/>
      <w:marLeft w:val="0"/>
      <w:marRight w:val="0"/>
      <w:marTop w:val="0"/>
      <w:marBottom w:val="0"/>
      <w:divBdr>
        <w:top w:val="none" w:sz="0" w:space="0" w:color="auto"/>
        <w:left w:val="none" w:sz="0" w:space="0" w:color="auto"/>
        <w:bottom w:val="none" w:sz="0" w:space="0" w:color="auto"/>
        <w:right w:val="none" w:sz="0" w:space="0" w:color="auto"/>
      </w:divBdr>
    </w:div>
    <w:div w:id="319506584">
      <w:bodyDiv w:val="1"/>
      <w:marLeft w:val="0"/>
      <w:marRight w:val="0"/>
      <w:marTop w:val="0"/>
      <w:marBottom w:val="0"/>
      <w:divBdr>
        <w:top w:val="none" w:sz="0" w:space="0" w:color="auto"/>
        <w:left w:val="none" w:sz="0" w:space="0" w:color="auto"/>
        <w:bottom w:val="none" w:sz="0" w:space="0" w:color="auto"/>
        <w:right w:val="none" w:sz="0" w:space="0" w:color="auto"/>
      </w:divBdr>
    </w:div>
    <w:div w:id="322513652">
      <w:bodyDiv w:val="1"/>
      <w:marLeft w:val="0"/>
      <w:marRight w:val="0"/>
      <w:marTop w:val="0"/>
      <w:marBottom w:val="0"/>
      <w:divBdr>
        <w:top w:val="none" w:sz="0" w:space="0" w:color="auto"/>
        <w:left w:val="none" w:sz="0" w:space="0" w:color="auto"/>
        <w:bottom w:val="none" w:sz="0" w:space="0" w:color="auto"/>
        <w:right w:val="none" w:sz="0" w:space="0" w:color="auto"/>
      </w:divBdr>
    </w:div>
    <w:div w:id="381100442">
      <w:bodyDiv w:val="1"/>
      <w:marLeft w:val="0"/>
      <w:marRight w:val="0"/>
      <w:marTop w:val="0"/>
      <w:marBottom w:val="0"/>
      <w:divBdr>
        <w:top w:val="none" w:sz="0" w:space="0" w:color="auto"/>
        <w:left w:val="none" w:sz="0" w:space="0" w:color="auto"/>
        <w:bottom w:val="none" w:sz="0" w:space="0" w:color="auto"/>
        <w:right w:val="none" w:sz="0" w:space="0" w:color="auto"/>
      </w:divBdr>
    </w:div>
    <w:div w:id="422801622">
      <w:bodyDiv w:val="1"/>
      <w:marLeft w:val="0"/>
      <w:marRight w:val="0"/>
      <w:marTop w:val="0"/>
      <w:marBottom w:val="0"/>
      <w:divBdr>
        <w:top w:val="none" w:sz="0" w:space="0" w:color="auto"/>
        <w:left w:val="none" w:sz="0" w:space="0" w:color="auto"/>
        <w:bottom w:val="none" w:sz="0" w:space="0" w:color="auto"/>
        <w:right w:val="none" w:sz="0" w:space="0" w:color="auto"/>
      </w:divBdr>
    </w:div>
    <w:div w:id="431248899">
      <w:bodyDiv w:val="1"/>
      <w:marLeft w:val="0"/>
      <w:marRight w:val="0"/>
      <w:marTop w:val="0"/>
      <w:marBottom w:val="0"/>
      <w:divBdr>
        <w:top w:val="none" w:sz="0" w:space="0" w:color="auto"/>
        <w:left w:val="none" w:sz="0" w:space="0" w:color="auto"/>
        <w:bottom w:val="none" w:sz="0" w:space="0" w:color="auto"/>
        <w:right w:val="none" w:sz="0" w:space="0" w:color="auto"/>
      </w:divBdr>
    </w:div>
    <w:div w:id="483618868">
      <w:bodyDiv w:val="1"/>
      <w:marLeft w:val="0"/>
      <w:marRight w:val="0"/>
      <w:marTop w:val="0"/>
      <w:marBottom w:val="0"/>
      <w:divBdr>
        <w:top w:val="none" w:sz="0" w:space="0" w:color="auto"/>
        <w:left w:val="none" w:sz="0" w:space="0" w:color="auto"/>
        <w:bottom w:val="none" w:sz="0" w:space="0" w:color="auto"/>
        <w:right w:val="none" w:sz="0" w:space="0" w:color="auto"/>
      </w:divBdr>
    </w:div>
    <w:div w:id="506093043">
      <w:bodyDiv w:val="1"/>
      <w:marLeft w:val="0"/>
      <w:marRight w:val="0"/>
      <w:marTop w:val="0"/>
      <w:marBottom w:val="0"/>
      <w:divBdr>
        <w:top w:val="none" w:sz="0" w:space="0" w:color="auto"/>
        <w:left w:val="none" w:sz="0" w:space="0" w:color="auto"/>
        <w:bottom w:val="none" w:sz="0" w:space="0" w:color="auto"/>
        <w:right w:val="none" w:sz="0" w:space="0" w:color="auto"/>
      </w:divBdr>
    </w:div>
    <w:div w:id="522132167">
      <w:bodyDiv w:val="1"/>
      <w:marLeft w:val="0"/>
      <w:marRight w:val="0"/>
      <w:marTop w:val="0"/>
      <w:marBottom w:val="0"/>
      <w:divBdr>
        <w:top w:val="none" w:sz="0" w:space="0" w:color="auto"/>
        <w:left w:val="none" w:sz="0" w:space="0" w:color="auto"/>
        <w:bottom w:val="none" w:sz="0" w:space="0" w:color="auto"/>
        <w:right w:val="none" w:sz="0" w:space="0" w:color="auto"/>
      </w:divBdr>
    </w:div>
    <w:div w:id="565603286">
      <w:bodyDiv w:val="1"/>
      <w:marLeft w:val="0"/>
      <w:marRight w:val="0"/>
      <w:marTop w:val="0"/>
      <w:marBottom w:val="0"/>
      <w:divBdr>
        <w:top w:val="none" w:sz="0" w:space="0" w:color="auto"/>
        <w:left w:val="none" w:sz="0" w:space="0" w:color="auto"/>
        <w:bottom w:val="none" w:sz="0" w:space="0" w:color="auto"/>
        <w:right w:val="none" w:sz="0" w:space="0" w:color="auto"/>
      </w:divBdr>
    </w:div>
    <w:div w:id="596599182">
      <w:bodyDiv w:val="1"/>
      <w:marLeft w:val="0"/>
      <w:marRight w:val="0"/>
      <w:marTop w:val="0"/>
      <w:marBottom w:val="0"/>
      <w:divBdr>
        <w:top w:val="none" w:sz="0" w:space="0" w:color="auto"/>
        <w:left w:val="none" w:sz="0" w:space="0" w:color="auto"/>
        <w:bottom w:val="none" w:sz="0" w:space="0" w:color="auto"/>
        <w:right w:val="none" w:sz="0" w:space="0" w:color="auto"/>
      </w:divBdr>
    </w:div>
    <w:div w:id="622080919">
      <w:bodyDiv w:val="1"/>
      <w:marLeft w:val="0"/>
      <w:marRight w:val="0"/>
      <w:marTop w:val="0"/>
      <w:marBottom w:val="0"/>
      <w:divBdr>
        <w:top w:val="none" w:sz="0" w:space="0" w:color="auto"/>
        <w:left w:val="none" w:sz="0" w:space="0" w:color="auto"/>
        <w:bottom w:val="none" w:sz="0" w:space="0" w:color="auto"/>
        <w:right w:val="none" w:sz="0" w:space="0" w:color="auto"/>
      </w:divBdr>
    </w:div>
    <w:div w:id="657458242">
      <w:bodyDiv w:val="1"/>
      <w:marLeft w:val="0"/>
      <w:marRight w:val="0"/>
      <w:marTop w:val="0"/>
      <w:marBottom w:val="0"/>
      <w:divBdr>
        <w:top w:val="none" w:sz="0" w:space="0" w:color="auto"/>
        <w:left w:val="none" w:sz="0" w:space="0" w:color="auto"/>
        <w:bottom w:val="none" w:sz="0" w:space="0" w:color="auto"/>
        <w:right w:val="none" w:sz="0" w:space="0" w:color="auto"/>
      </w:divBdr>
    </w:div>
    <w:div w:id="745803292">
      <w:bodyDiv w:val="1"/>
      <w:marLeft w:val="0"/>
      <w:marRight w:val="0"/>
      <w:marTop w:val="0"/>
      <w:marBottom w:val="0"/>
      <w:divBdr>
        <w:top w:val="none" w:sz="0" w:space="0" w:color="auto"/>
        <w:left w:val="none" w:sz="0" w:space="0" w:color="auto"/>
        <w:bottom w:val="none" w:sz="0" w:space="0" w:color="auto"/>
        <w:right w:val="none" w:sz="0" w:space="0" w:color="auto"/>
      </w:divBdr>
    </w:div>
    <w:div w:id="763961318">
      <w:bodyDiv w:val="1"/>
      <w:marLeft w:val="0"/>
      <w:marRight w:val="0"/>
      <w:marTop w:val="0"/>
      <w:marBottom w:val="0"/>
      <w:divBdr>
        <w:top w:val="none" w:sz="0" w:space="0" w:color="auto"/>
        <w:left w:val="none" w:sz="0" w:space="0" w:color="auto"/>
        <w:bottom w:val="none" w:sz="0" w:space="0" w:color="auto"/>
        <w:right w:val="none" w:sz="0" w:space="0" w:color="auto"/>
      </w:divBdr>
    </w:div>
    <w:div w:id="791169736">
      <w:bodyDiv w:val="1"/>
      <w:marLeft w:val="0"/>
      <w:marRight w:val="0"/>
      <w:marTop w:val="0"/>
      <w:marBottom w:val="0"/>
      <w:divBdr>
        <w:top w:val="none" w:sz="0" w:space="0" w:color="auto"/>
        <w:left w:val="none" w:sz="0" w:space="0" w:color="auto"/>
        <w:bottom w:val="none" w:sz="0" w:space="0" w:color="auto"/>
        <w:right w:val="none" w:sz="0" w:space="0" w:color="auto"/>
      </w:divBdr>
    </w:div>
    <w:div w:id="817189547">
      <w:bodyDiv w:val="1"/>
      <w:marLeft w:val="0"/>
      <w:marRight w:val="0"/>
      <w:marTop w:val="0"/>
      <w:marBottom w:val="0"/>
      <w:divBdr>
        <w:top w:val="none" w:sz="0" w:space="0" w:color="auto"/>
        <w:left w:val="none" w:sz="0" w:space="0" w:color="auto"/>
        <w:bottom w:val="none" w:sz="0" w:space="0" w:color="auto"/>
        <w:right w:val="none" w:sz="0" w:space="0" w:color="auto"/>
      </w:divBdr>
    </w:div>
    <w:div w:id="849878788">
      <w:bodyDiv w:val="1"/>
      <w:marLeft w:val="0"/>
      <w:marRight w:val="0"/>
      <w:marTop w:val="0"/>
      <w:marBottom w:val="0"/>
      <w:divBdr>
        <w:top w:val="none" w:sz="0" w:space="0" w:color="auto"/>
        <w:left w:val="none" w:sz="0" w:space="0" w:color="auto"/>
        <w:bottom w:val="none" w:sz="0" w:space="0" w:color="auto"/>
        <w:right w:val="none" w:sz="0" w:space="0" w:color="auto"/>
      </w:divBdr>
    </w:div>
    <w:div w:id="864714431">
      <w:bodyDiv w:val="1"/>
      <w:marLeft w:val="0"/>
      <w:marRight w:val="0"/>
      <w:marTop w:val="0"/>
      <w:marBottom w:val="0"/>
      <w:divBdr>
        <w:top w:val="none" w:sz="0" w:space="0" w:color="auto"/>
        <w:left w:val="none" w:sz="0" w:space="0" w:color="auto"/>
        <w:bottom w:val="none" w:sz="0" w:space="0" w:color="auto"/>
        <w:right w:val="none" w:sz="0" w:space="0" w:color="auto"/>
      </w:divBdr>
    </w:div>
    <w:div w:id="869300003">
      <w:bodyDiv w:val="1"/>
      <w:marLeft w:val="0"/>
      <w:marRight w:val="0"/>
      <w:marTop w:val="0"/>
      <w:marBottom w:val="0"/>
      <w:divBdr>
        <w:top w:val="none" w:sz="0" w:space="0" w:color="auto"/>
        <w:left w:val="none" w:sz="0" w:space="0" w:color="auto"/>
        <w:bottom w:val="none" w:sz="0" w:space="0" w:color="auto"/>
        <w:right w:val="none" w:sz="0" w:space="0" w:color="auto"/>
      </w:divBdr>
    </w:div>
    <w:div w:id="916209512">
      <w:bodyDiv w:val="1"/>
      <w:marLeft w:val="0"/>
      <w:marRight w:val="0"/>
      <w:marTop w:val="0"/>
      <w:marBottom w:val="0"/>
      <w:divBdr>
        <w:top w:val="none" w:sz="0" w:space="0" w:color="auto"/>
        <w:left w:val="none" w:sz="0" w:space="0" w:color="auto"/>
        <w:bottom w:val="none" w:sz="0" w:space="0" w:color="auto"/>
        <w:right w:val="none" w:sz="0" w:space="0" w:color="auto"/>
      </w:divBdr>
    </w:div>
    <w:div w:id="964578674">
      <w:bodyDiv w:val="1"/>
      <w:marLeft w:val="0"/>
      <w:marRight w:val="0"/>
      <w:marTop w:val="0"/>
      <w:marBottom w:val="0"/>
      <w:divBdr>
        <w:top w:val="none" w:sz="0" w:space="0" w:color="auto"/>
        <w:left w:val="none" w:sz="0" w:space="0" w:color="auto"/>
        <w:bottom w:val="none" w:sz="0" w:space="0" w:color="auto"/>
        <w:right w:val="none" w:sz="0" w:space="0" w:color="auto"/>
      </w:divBdr>
    </w:div>
    <w:div w:id="1003970657">
      <w:bodyDiv w:val="1"/>
      <w:marLeft w:val="0"/>
      <w:marRight w:val="0"/>
      <w:marTop w:val="0"/>
      <w:marBottom w:val="0"/>
      <w:divBdr>
        <w:top w:val="none" w:sz="0" w:space="0" w:color="auto"/>
        <w:left w:val="none" w:sz="0" w:space="0" w:color="auto"/>
        <w:bottom w:val="none" w:sz="0" w:space="0" w:color="auto"/>
        <w:right w:val="none" w:sz="0" w:space="0" w:color="auto"/>
      </w:divBdr>
    </w:div>
    <w:div w:id="1063211549">
      <w:bodyDiv w:val="1"/>
      <w:marLeft w:val="0"/>
      <w:marRight w:val="0"/>
      <w:marTop w:val="0"/>
      <w:marBottom w:val="0"/>
      <w:divBdr>
        <w:top w:val="none" w:sz="0" w:space="0" w:color="auto"/>
        <w:left w:val="none" w:sz="0" w:space="0" w:color="auto"/>
        <w:bottom w:val="none" w:sz="0" w:space="0" w:color="auto"/>
        <w:right w:val="none" w:sz="0" w:space="0" w:color="auto"/>
      </w:divBdr>
    </w:div>
    <w:div w:id="1066339180">
      <w:bodyDiv w:val="1"/>
      <w:marLeft w:val="0"/>
      <w:marRight w:val="0"/>
      <w:marTop w:val="0"/>
      <w:marBottom w:val="0"/>
      <w:divBdr>
        <w:top w:val="none" w:sz="0" w:space="0" w:color="auto"/>
        <w:left w:val="none" w:sz="0" w:space="0" w:color="auto"/>
        <w:bottom w:val="none" w:sz="0" w:space="0" w:color="auto"/>
        <w:right w:val="none" w:sz="0" w:space="0" w:color="auto"/>
      </w:divBdr>
    </w:div>
    <w:div w:id="1119108803">
      <w:bodyDiv w:val="1"/>
      <w:marLeft w:val="0"/>
      <w:marRight w:val="0"/>
      <w:marTop w:val="0"/>
      <w:marBottom w:val="0"/>
      <w:divBdr>
        <w:top w:val="none" w:sz="0" w:space="0" w:color="auto"/>
        <w:left w:val="none" w:sz="0" w:space="0" w:color="auto"/>
        <w:bottom w:val="none" w:sz="0" w:space="0" w:color="auto"/>
        <w:right w:val="none" w:sz="0" w:space="0" w:color="auto"/>
      </w:divBdr>
    </w:div>
    <w:div w:id="1132096060">
      <w:bodyDiv w:val="1"/>
      <w:marLeft w:val="0"/>
      <w:marRight w:val="0"/>
      <w:marTop w:val="0"/>
      <w:marBottom w:val="0"/>
      <w:divBdr>
        <w:top w:val="none" w:sz="0" w:space="0" w:color="auto"/>
        <w:left w:val="none" w:sz="0" w:space="0" w:color="auto"/>
        <w:bottom w:val="none" w:sz="0" w:space="0" w:color="auto"/>
        <w:right w:val="none" w:sz="0" w:space="0" w:color="auto"/>
      </w:divBdr>
    </w:div>
    <w:div w:id="1206794770">
      <w:bodyDiv w:val="1"/>
      <w:marLeft w:val="0"/>
      <w:marRight w:val="0"/>
      <w:marTop w:val="0"/>
      <w:marBottom w:val="0"/>
      <w:divBdr>
        <w:top w:val="none" w:sz="0" w:space="0" w:color="auto"/>
        <w:left w:val="none" w:sz="0" w:space="0" w:color="auto"/>
        <w:bottom w:val="none" w:sz="0" w:space="0" w:color="auto"/>
        <w:right w:val="none" w:sz="0" w:space="0" w:color="auto"/>
      </w:divBdr>
    </w:div>
    <w:div w:id="1259829225">
      <w:bodyDiv w:val="1"/>
      <w:marLeft w:val="0"/>
      <w:marRight w:val="0"/>
      <w:marTop w:val="0"/>
      <w:marBottom w:val="0"/>
      <w:divBdr>
        <w:top w:val="none" w:sz="0" w:space="0" w:color="auto"/>
        <w:left w:val="none" w:sz="0" w:space="0" w:color="auto"/>
        <w:bottom w:val="none" w:sz="0" w:space="0" w:color="auto"/>
        <w:right w:val="none" w:sz="0" w:space="0" w:color="auto"/>
      </w:divBdr>
    </w:div>
    <w:div w:id="1265115515">
      <w:bodyDiv w:val="1"/>
      <w:marLeft w:val="0"/>
      <w:marRight w:val="0"/>
      <w:marTop w:val="0"/>
      <w:marBottom w:val="0"/>
      <w:divBdr>
        <w:top w:val="none" w:sz="0" w:space="0" w:color="auto"/>
        <w:left w:val="none" w:sz="0" w:space="0" w:color="auto"/>
        <w:bottom w:val="none" w:sz="0" w:space="0" w:color="auto"/>
        <w:right w:val="none" w:sz="0" w:space="0" w:color="auto"/>
      </w:divBdr>
    </w:div>
    <w:div w:id="1285118703">
      <w:bodyDiv w:val="1"/>
      <w:marLeft w:val="0"/>
      <w:marRight w:val="0"/>
      <w:marTop w:val="0"/>
      <w:marBottom w:val="0"/>
      <w:divBdr>
        <w:top w:val="none" w:sz="0" w:space="0" w:color="auto"/>
        <w:left w:val="none" w:sz="0" w:space="0" w:color="auto"/>
        <w:bottom w:val="none" w:sz="0" w:space="0" w:color="auto"/>
        <w:right w:val="none" w:sz="0" w:space="0" w:color="auto"/>
      </w:divBdr>
    </w:div>
    <w:div w:id="1407150047">
      <w:bodyDiv w:val="1"/>
      <w:marLeft w:val="0"/>
      <w:marRight w:val="0"/>
      <w:marTop w:val="0"/>
      <w:marBottom w:val="0"/>
      <w:divBdr>
        <w:top w:val="none" w:sz="0" w:space="0" w:color="auto"/>
        <w:left w:val="none" w:sz="0" w:space="0" w:color="auto"/>
        <w:bottom w:val="none" w:sz="0" w:space="0" w:color="auto"/>
        <w:right w:val="none" w:sz="0" w:space="0" w:color="auto"/>
      </w:divBdr>
    </w:div>
    <w:div w:id="1459106006">
      <w:bodyDiv w:val="1"/>
      <w:marLeft w:val="0"/>
      <w:marRight w:val="0"/>
      <w:marTop w:val="0"/>
      <w:marBottom w:val="0"/>
      <w:divBdr>
        <w:top w:val="none" w:sz="0" w:space="0" w:color="auto"/>
        <w:left w:val="none" w:sz="0" w:space="0" w:color="auto"/>
        <w:bottom w:val="none" w:sz="0" w:space="0" w:color="auto"/>
        <w:right w:val="none" w:sz="0" w:space="0" w:color="auto"/>
      </w:divBdr>
    </w:div>
    <w:div w:id="1462960504">
      <w:bodyDiv w:val="1"/>
      <w:marLeft w:val="0"/>
      <w:marRight w:val="0"/>
      <w:marTop w:val="0"/>
      <w:marBottom w:val="0"/>
      <w:divBdr>
        <w:top w:val="none" w:sz="0" w:space="0" w:color="auto"/>
        <w:left w:val="none" w:sz="0" w:space="0" w:color="auto"/>
        <w:bottom w:val="none" w:sz="0" w:space="0" w:color="auto"/>
        <w:right w:val="none" w:sz="0" w:space="0" w:color="auto"/>
      </w:divBdr>
    </w:div>
    <w:div w:id="1529489704">
      <w:bodyDiv w:val="1"/>
      <w:marLeft w:val="0"/>
      <w:marRight w:val="0"/>
      <w:marTop w:val="0"/>
      <w:marBottom w:val="0"/>
      <w:divBdr>
        <w:top w:val="none" w:sz="0" w:space="0" w:color="auto"/>
        <w:left w:val="none" w:sz="0" w:space="0" w:color="auto"/>
        <w:bottom w:val="none" w:sz="0" w:space="0" w:color="auto"/>
        <w:right w:val="none" w:sz="0" w:space="0" w:color="auto"/>
      </w:divBdr>
    </w:div>
    <w:div w:id="1549416719">
      <w:bodyDiv w:val="1"/>
      <w:marLeft w:val="0"/>
      <w:marRight w:val="0"/>
      <w:marTop w:val="0"/>
      <w:marBottom w:val="0"/>
      <w:divBdr>
        <w:top w:val="none" w:sz="0" w:space="0" w:color="auto"/>
        <w:left w:val="none" w:sz="0" w:space="0" w:color="auto"/>
        <w:bottom w:val="none" w:sz="0" w:space="0" w:color="auto"/>
        <w:right w:val="none" w:sz="0" w:space="0" w:color="auto"/>
      </w:divBdr>
    </w:div>
    <w:div w:id="1576939344">
      <w:bodyDiv w:val="1"/>
      <w:marLeft w:val="0"/>
      <w:marRight w:val="0"/>
      <w:marTop w:val="0"/>
      <w:marBottom w:val="0"/>
      <w:divBdr>
        <w:top w:val="none" w:sz="0" w:space="0" w:color="auto"/>
        <w:left w:val="none" w:sz="0" w:space="0" w:color="auto"/>
        <w:bottom w:val="none" w:sz="0" w:space="0" w:color="auto"/>
        <w:right w:val="none" w:sz="0" w:space="0" w:color="auto"/>
      </w:divBdr>
    </w:div>
    <w:div w:id="1686978303">
      <w:bodyDiv w:val="1"/>
      <w:marLeft w:val="0"/>
      <w:marRight w:val="0"/>
      <w:marTop w:val="0"/>
      <w:marBottom w:val="0"/>
      <w:divBdr>
        <w:top w:val="none" w:sz="0" w:space="0" w:color="auto"/>
        <w:left w:val="none" w:sz="0" w:space="0" w:color="auto"/>
        <w:bottom w:val="none" w:sz="0" w:space="0" w:color="auto"/>
        <w:right w:val="none" w:sz="0" w:space="0" w:color="auto"/>
      </w:divBdr>
    </w:div>
    <w:div w:id="1688487407">
      <w:bodyDiv w:val="1"/>
      <w:marLeft w:val="0"/>
      <w:marRight w:val="0"/>
      <w:marTop w:val="0"/>
      <w:marBottom w:val="0"/>
      <w:divBdr>
        <w:top w:val="none" w:sz="0" w:space="0" w:color="auto"/>
        <w:left w:val="none" w:sz="0" w:space="0" w:color="auto"/>
        <w:bottom w:val="none" w:sz="0" w:space="0" w:color="auto"/>
        <w:right w:val="none" w:sz="0" w:space="0" w:color="auto"/>
      </w:divBdr>
    </w:div>
    <w:div w:id="1696735674">
      <w:bodyDiv w:val="1"/>
      <w:marLeft w:val="0"/>
      <w:marRight w:val="0"/>
      <w:marTop w:val="0"/>
      <w:marBottom w:val="0"/>
      <w:divBdr>
        <w:top w:val="none" w:sz="0" w:space="0" w:color="auto"/>
        <w:left w:val="none" w:sz="0" w:space="0" w:color="auto"/>
        <w:bottom w:val="none" w:sz="0" w:space="0" w:color="auto"/>
        <w:right w:val="none" w:sz="0" w:space="0" w:color="auto"/>
      </w:divBdr>
    </w:div>
    <w:div w:id="1854957020">
      <w:bodyDiv w:val="1"/>
      <w:marLeft w:val="0"/>
      <w:marRight w:val="0"/>
      <w:marTop w:val="0"/>
      <w:marBottom w:val="0"/>
      <w:divBdr>
        <w:top w:val="none" w:sz="0" w:space="0" w:color="auto"/>
        <w:left w:val="none" w:sz="0" w:space="0" w:color="auto"/>
        <w:bottom w:val="none" w:sz="0" w:space="0" w:color="auto"/>
        <w:right w:val="none" w:sz="0" w:space="0" w:color="auto"/>
      </w:divBdr>
    </w:div>
    <w:div w:id="1888486666">
      <w:bodyDiv w:val="1"/>
      <w:marLeft w:val="0"/>
      <w:marRight w:val="0"/>
      <w:marTop w:val="0"/>
      <w:marBottom w:val="0"/>
      <w:divBdr>
        <w:top w:val="none" w:sz="0" w:space="0" w:color="auto"/>
        <w:left w:val="none" w:sz="0" w:space="0" w:color="auto"/>
        <w:bottom w:val="none" w:sz="0" w:space="0" w:color="auto"/>
        <w:right w:val="none" w:sz="0" w:space="0" w:color="auto"/>
      </w:divBdr>
    </w:div>
    <w:div w:id="1893611448">
      <w:bodyDiv w:val="1"/>
      <w:marLeft w:val="0"/>
      <w:marRight w:val="0"/>
      <w:marTop w:val="0"/>
      <w:marBottom w:val="0"/>
      <w:divBdr>
        <w:top w:val="none" w:sz="0" w:space="0" w:color="auto"/>
        <w:left w:val="none" w:sz="0" w:space="0" w:color="auto"/>
        <w:bottom w:val="none" w:sz="0" w:space="0" w:color="auto"/>
        <w:right w:val="none" w:sz="0" w:space="0" w:color="auto"/>
      </w:divBdr>
    </w:div>
    <w:div w:id="1909460280">
      <w:bodyDiv w:val="1"/>
      <w:marLeft w:val="0"/>
      <w:marRight w:val="0"/>
      <w:marTop w:val="0"/>
      <w:marBottom w:val="0"/>
      <w:divBdr>
        <w:top w:val="none" w:sz="0" w:space="0" w:color="auto"/>
        <w:left w:val="none" w:sz="0" w:space="0" w:color="auto"/>
        <w:bottom w:val="none" w:sz="0" w:space="0" w:color="auto"/>
        <w:right w:val="none" w:sz="0" w:space="0" w:color="auto"/>
      </w:divBdr>
    </w:div>
    <w:div w:id="1942182149">
      <w:bodyDiv w:val="1"/>
      <w:marLeft w:val="0"/>
      <w:marRight w:val="0"/>
      <w:marTop w:val="0"/>
      <w:marBottom w:val="0"/>
      <w:divBdr>
        <w:top w:val="none" w:sz="0" w:space="0" w:color="auto"/>
        <w:left w:val="none" w:sz="0" w:space="0" w:color="auto"/>
        <w:bottom w:val="none" w:sz="0" w:space="0" w:color="auto"/>
        <w:right w:val="none" w:sz="0" w:space="0" w:color="auto"/>
      </w:divBdr>
    </w:div>
    <w:div w:id="1967348284">
      <w:bodyDiv w:val="1"/>
      <w:marLeft w:val="0"/>
      <w:marRight w:val="0"/>
      <w:marTop w:val="0"/>
      <w:marBottom w:val="0"/>
      <w:divBdr>
        <w:top w:val="none" w:sz="0" w:space="0" w:color="auto"/>
        <w:left w:val="none" w:sz="0" w:space="0" w:color="auto"/>
        <w:bottom w:val="none" w:sz="0" w:space="0" w:color="auto"/>
        <w:right w:val="none" w:sz="0" w:space="0" w:color="auto"/>
      </w:divBdr>
    </w:div>
    <w:div w:id="2042629410">
      <w:bodyDiv w:val="1"/>
      <w:marLeft w:val="0"/>
      <w:marRight w:val="0"/>
      <w:marTop w:val="0"/>
      <w:marBottom w:val="0"/>
      <w:divBdr>
        <w:top w:val="none" w:sz="0" w:space="0" w:color="auto"/>
        <w:left w:val="none" w:sz="0" w:space="0" w:color="auto"/>
        <w:bottom w:val="none" w:sz="0" w:space="0" w:color="auto"/>
        <w:right w:val="none" w:sz="0" w:space="0" w:color="auto"/>
      </w:divBdr>
    </w:div>
    <w:div w:id="2047177016">
      <w:bodyDiv w:val="1"/>
      <w:marLeft w:val="0"/>
      <w:marRight w:val="0"/>
      <w:marTop w:val="0"/>
      <w:marBottom w:val="0"/>
      <w:divBdr>
        <w:top w:val="none" w:sz="0" w:space="0" w:color="auto"/>
        <w:left w:val="none" w:sz="0" w:space="0" w:color="auto"/>
        <w:bottom w:val="none" w:sz="0" w:space="0" w:color="auto"/>
        <w:right w:val="none" w:sz="0" w:space="0" w:color="auto"/>
      </w:divBdr>
    </w:div>
    <w:div w:id="2055618579">
      <w:bodyDiv w:val="1"/>
      <w:marLeft w:val="0"/>
      <w:marRight w:val="0"/>
      <w:marTop w:val="0"/>
      <w:marBottom w:val="0"/>
      <w:divBdr>
        <w:top w:val="none" w:sz="0" w:space="0" w:color="auto"/>
        <w:left w:val="none" w:sz="0" w:space="0" w:color="auto"/>
        <w:bottom w:val="none" w:sz="0" w:space="0" w:color="auto"/>
        <w:right w:val="none" w:sz="0" w:space="0" w:color="auto"/>
      </w:divBdr>
    </w:div>
    <w:div w:id="2104563892">
      <w:bodyDiv w:val="1"/>
      <w:marLeft w:val="0"/>
      <w:marRight w:val="0"/>
      <w:marTop w:val="0"/>
      <w:marBottom w:val="0"/>
      <w:divBdr>
        <w:top w:val="none" w:sz="0" w:space="0" w:color="auto"/>
        <w:left w:val="none" w:sz="0" w:space="0" w:color="auto"/>
        <w:bottom w:val="none" w:sz="0" w:space="0" w:color="auto"/>
        <w:right w:val="none" w:sz="0" w:space="0" w:color="auto"/>
      </w:divBdr>
    </w:div>
    <w:div w:id="212973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D97F3BF9D48446FA6504D80E4208A7D"/>
        <w:category>
          <w:name w:val="Общие"/>
          <w:gallery w:val="placeholder"/>
        </w:category>
        <w:types>
          <w:type w:val="bbPlcHdr"/>
        </w:types>
        <w:behaviors>
          <w:behavior w:val="content"/>
        </w:behaviors>
        <w:guid w:val="{84F87AB8-9D2D-4FB9-B59E-462AAED6642E}"/>
      </w:docPartPr>
      <w:docPartBody>
        <w:p w:rsidR="00E54FF2" w:rsidRDefault="00E54FF2">
          <w:pPr>
            <w:pStyle w:val="CD97F3BF9D48446FA6504D80E4208A7D"/>
          </w:pPr>
          <w:r w:rsidRPr="00A56F33">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PT Sans">
    <w:altName w:val="PT Sans"/>
    <w:panose1 w:val="020B0503020203020204"/>
    <w:charset w:val="CC"/>
    <w:family w:val="swiss"/>
    <w:pitch w:val="variable"/>
    <w:sig w:usb0="A00002EF" w:usb1="5000204B" w:usb2="00000000" w:usb3="00000000" w:csb0="00000097" w:csb1="00000000"/>
  </w:font>
  <w:font w:name="PT Sans Narrow">
    <w:panose1 w:val="020B0506020203020204"/>
    <w:charset w:val="CC"/>
    <w:family w:val="swiss"/>
    <w:pitch w:val="variable"/>
    <w:sig w:usb0="A00002EF" w:usb1="5000204B" w:usb2="00000020" w:usb3="00000000" w:csb0="00000097"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85E"/>
    <w:rsid w:val="00017CF5"/>
    <w:rsid w:val="00055337"/>
    <w:rsid w:val="000649C6"/>
    <w:rsid w:val="00064E12"/>
    <w:rsid w:val="00082672"/>
    <w:rsid w:val="00092232"/>
    <w:rsid w:val="00095753"/>
    <w:rsid w:val="000974D8"/>
    <w:rsid w:val="000B0B1E"/>
    <w:rsid w:val="000D08CB"/>
    <w:rsid w:val="000D40CD"/>
    <w:rsid w:val="000E4948"/>
    <w:rsid w:val="000F728C"/>
    <w:rsid w:val="00102E42"/>
    <w:rsid w:val="0011352B"/>
    <w:rsid w:val="001278EB"/>
    <w:rsid w:val="00134487"/>
    <w:rsid w:val="00135F36"/>
    <w:rsid w:val="001B1EAA"/>
    <w:rsid w:val="001C0FF5"/>
    <w:rsid w:val="002043C7"/>
    <w:rsid w:val="0021327E"/>
    <w:rsid w:val="00227246"/>
    <w:rsid w:val="0023574A"/>
    <w:rsid w:val="002451D9"/>
    <w:rsid w:val="002702EB"/>
    <w:rsid w:val="002849ED"/>
    <w:rsid w:val="002D26CD"/>
    <w:rsid w:val="003138FE"/>
    <w:rsid w:val="00357D77"/>
    <w:rsid w:val="00374973"/>
    <w:rsid w:val="00390095"/>
    <w:rsid w:val="0039293C"/>
    <w:rsid w:val="003A0E70"/>
    <w:rsid w:val="003C3276"/>
    <w:rsid w:val="00457A76"/>
    <w:rsid w:val="00463573"/>
    <w:rsid w:val="00467121"/>
    <w:rsid w:val="00484200"/>
    <w:rsid w:val="004A3CBD"/>
    <w:rsid w:val="00535608"/>
    <w:rsid w:val="00550C76"/>
    <w:rsid w:val="005B58BD"/>
    <w:rsid w:val="00606A3E"/>
    <w:rsid w:val="00612D86"/>
    <w:rsid w:val="006B0553"/>
    <w:rsid w:val="0070597F"/>
    <w:rsid w:val="00710065"/>
    <w:rsid w:val="00710D37"/>
    <w:rsid w:val="0071516F"/>
    <w:rsid w:val="007366B0"/>
    <w:rsid w:val="00736D01"/>
    <w:rsid w:val="00764109"/>
    <w:rsid w:val="007D7C72"/>
    <w:rsid w:val="00810805"/>
    <w:rsid w:val="008128FB"/>
    <w:rsid w:val="0084773C"/>
    <w:rsid w:val="00894807"/>
    <w:rsid w:val="008A6424"/>
    <w:rsid w:val="008B593E"/>
    <w:rsid w:val="008D2A04"/>
    <w:rsid w:val="008E679C"/>
    <w:rsid w:val="00911DFE"/>
    <w:rsid w:val="00912D31"/>
    <w:rsid w:val="00916A28"/>
    <w:rsid w:val="0092701F"/>
    <w:rsid w:val="009632CB"/>
    <w:rsid w:val="009830E5"/>
    <w:rsid w:val="00986057"/>
    <w:rsid w:val="009B5986"/>
    <w:rsid w:val="009F6685"/>
    <w:rsid w:val="00A1085E"/>
    <w:rsid w:val="00A22C49"/>
    <w:rsid w:val="00AD6314"/>
    <w:rsid w:val="00B0244D"/>
    <w:rsid w:val="00B12CAF"/>
    <w:rsid w:val="00B3060B"/>
    <w:rsid w:val="00B41AF0"/>
    <w:rsid w:val="00B5022A"/>
    <w:rsid w:val="00B54B02"/>
    <w:rsid w:val="00B75316"/>
    <w:rsid w:val="00B87A7C"/>
    <w:rsid w:val="00BA72AB"/>
    <w:rsid w:val="00BC6479"/>
    <w:rsid w:val="00BD1223"/>
    <w:rsid w:val="00BD18B1"/>
    <w:rsid w:val="00C029FF"/>
    <w:rsid w:val="00C03A5D"/>
    <w:rsid w:val="00C30C58"/>
    <w:rsid w:val="00C329B0"/>
    <w:rsid w:val="00C329DD"/>
    <w:rsid w:val="00C53CAC"/>
    <w:rsid w:val="00C77512"/>
    <w:rsid w:val="00C860DC"/>
    <w:rsid w:val="00CB5E4D"/>
    <w:rsid w:val="00CD78A0"/>
    <w:rsid w:val="00E34476"/>
    <w:rsid w:val="00E372FC"/>
    <w:rsid w:val="00E54FF2"/>
    <w:rsid w:val="00E741F5"/>
    <w:rsid w:val="00ED194E"/>
    <w:rsid w:val="00F01D05"/>
    <w:rsid w:val="00F41278"/>
    <w:rsid w:val="00F76C5D"/>
    <w:rsid w:val="00FC2D8C"/>
    <w:rsid w:val="00FC7CE7"/>
    <w:rsid w:val="00FD4493"/>
    <w:rsid w:val="00FD79F4"/>
    <w:rsid w:val="00FF0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4200"/>
    <w:rPr>
      <w:color w:val="808080"/>
    </w:rPr>
  </w:style>
  <w:style w:type="paragraph" w:customStyle="1" w:styleId="9F3778D920EA4035859E2FEAB37B0F13">
    <w:name w:val="9F3778D920EA4035859E2FEAB37B0F13"/>
    <w:rsid w:val="00A1085E"/>
  </w:style>
  <w:style w:type="paragraph" w:customStyle="1" w:styleId="505F3A97E4D5463FA9407261228E4CC3">
    <w:name w:val="505F3A97E4D5463FA9407261228E4CC3"/>
    <w:rsid w:val="00A1085E"/>
  </w:style>
  <w:style w:type="paragraph" w:customStyle="1" w:styleId="E798787E3F2343329E42030F0C6EEFB4">
    <w:name w:val="E798787E3F2343329E42030F0C6EEFB4"/>
    <w:rsid w:val="00A1085E"/>
  </w:style>
  <w:style w:type="paragraph" w:customStyle="1" w:styleId="F84DE1DB3A29410F829A40C1BDB69473">
    <w:name w:val="F84DE1DB3A29410F829A40C1BDB69473"/>
    <w:rsid w:val="00A1085E"/>
  </w:style>
  <w:style w:type="paragraph" w:customStyle="1" w:styleId="CC5E40D4EB6A4AE18F8EEEBA157D3FF8">
    <w:name w:val="CC5E40D4EB6A4AE18F8EEEBA157D3FF8"/>
    <w:rsid w:val="00A1085E"/>
  </w:style>
  <w:style w:type="paragraph" w:customStyle="1" w:styleId="CF7D3000C4374210B2CB5D4216D6CDFB">
    <w:name w:val="CF7D3000C4374210B2CB5D4216D6CDFB"/>
    <w:rsid w:val="00A1085E"/>
  </w:style>
  <w:style w:type="paragraph" w:customStyle="1" w:styleId="D56FB98400764347843E73001304DF64">
    <w:name w:val="D56FB98400764347843E73001304DF64"/>
    <w:rsid w:val="00A1085E"/>
  </w:style>
  <w:style w:type="paragraph" w:customStyle="1" w:styleId="507A3F6944304AF0BB69FAD459959E4A">
    <w:name w:val="507A3F6944304AF0BB69FAD459959E4A"/>
    <w:rsid w:val="00A1085E"/>
  </w:style>
  <w:style w:type="paragraph" w:customStyle="1" w:styleId="F25726D3AE7845A0A5BE420A6BFFA1C4">
    <w:name w:val="F25726D3AE7845A0A5BE420A6BFFA1C4"/>
    <w:rsid w:val="00A1085E"/>
  </w:style>
  <w:style w:type="paragraph" w:customStyle="1" w:styleId="06580E4CA9DF4671A2652D72408E5EA8">
    <w:name w:val="06580E4CA9DF4671A2652D72408E5EA8"/>
    <w:rsid w:val="00A1085E"/>
  </w:style>
  <w:style w:type="paragraph" w:customStyle="1" w:styleId="63EDAEAB9CD44745A9B928053C2F705D">
    <w:name w:val="63EDAEAB9CD44745A9B928053C2F705D"/>
    <w:rsid w:val="00A1085E"/>
  </w:style>
  <w:style w:type="paragraph" w:customStyle="1" w:styleId="D20616F205454C5F8E80691ECA868750">
    <w:name w:val="D20616F205454C5F8E80691ECA868750"/>
    <w:rsid w:val="00A1085E"/>
  </w:style>
  <w:style w:type="paragraph" w:customStyle="1" w:styleId="33C894C371AF43ADBDF0A9A07B4153E3">
    <w:name w:val="33C894C371AF43ADBDF0A9A07B4153E3"/>
    <w:rsid w:val="00A1085E"/>
  </w:style>
  <w:style w:type="paragraph" w:customStyle="1" w:styleId="0EFD6E6C1BEC4B46B48D36C53DAD688E">
    <w:name w:val="0EFD6E6C1BEC4B46B48D36C53DAD688E"/>
    <w:rsid w:val="00A1085E"/>
  </w:style>
  <w:style w:type="paragraph" w:customStyle="1" w:styleId="AB474E44E80A49F1AB97BB817FC16B9D">
    <w:name w:val="AB474E44E80A49F1AB97BB817FC16B9D"/>
    <w:rsid w:val="00A1085E"/>
  </w:style>
  <w:style w:type="paragraph" w:customStyle="1" w:styleId="06234226E15143A2A7F9FF9187001583">
    <w:name w:val="06234226E15143A2A7F9FF9187001583"/>
    <w:rsid w:val="00A1085E"/>
  </w:style>
  <w:style w:type="paragraph" w:customStyle="1" w:styleId="B7B1B12B99D04F3D97ED3CAE6F9545E6">
    <w:name w:val="B7B1B12B99D04F3D97ED3CAE6F9545E6"/>
    <w:rsid w:val="00A1085E"/>
  </w:style>
  <w:style w:type="paragraph" w:customStyle="1" w:styleId="123D26D4B59B4373A2736F3C96F8E2D4">
    <w:name w:val="123D26D4B59B4373A2736F3C96F8E2D4"/>
    <w:rsid w:val="00A1085E"/>
  </w:style>
  <w:style w:type="paragraph" w:customStyle="1" w:styleId="1891BDD3010849BAB9D04A827DC93B9F">
    <w:name w:val="1891BDD3010849BAB9D04A827DC93B9F"/>
    <w:rsid w:val="00A1085E"/>
  </w:style>
  <w:style w:type="paragraph" w:customStyle="1" w:styleId="E2D988CE6C3343F3B7D40009D87248B1">
    <w:name w:val="E2D988CE6C3343F3B7D40009D87248B1"/>
    <w:rsid w:val="00A1085E"/>
  </w:style>
  <w:style w:type="paragraph" w:customStyle="1" w:styleId="FE61FBE04830482BA57B1D70D7131660">
    <w:name w:val="FE61FBE04830482BA57B1D70D7131660"/>
    <w:rsid w:val="00A1085E"/>
  </w:style>
  <w:style w:type="paragraph" w:customStyle="1" w:styleId="487D89A7062942D0B3DFB70190155361">
    <w:name w:val="487D89A7062942D0B3DFB70190155361"/>
    <w:rsid w:val="00A1085E"/>
  </w:style>
  <w:style w:type="paragraph" w:customStyle="1" w:styleId="510B1ED37A874B9797C74EBAA73C4164">
    <w:name w:val="510B1ED37A874B9797C74EBAA73C4164"/>
    <w:rsid w:val="00A1085E"/>
  </w:style>
  <w:style w:type="paragraph" w:customStyle="1" w:styleId="00F9B776220241C4A6868B03845C2FBA">
    <w:name w:val="00F9B776220241C4A6868B03845C2FBA"/>
    <w:rsid w:val="00A1085E"/>
  </w:style>
  <w:style w:type="paragraph" w:customStyle="1" w:styleId="58E898B19B0E42C4B87C437596BEAB3D">
    <w:name w:val="58E898B19B0E42C4B87C437596BEAB3D"/>
    <w:rsid w:val="00710065"/>
  </w:style>
  <w:style w:type="paragraph" w:customStyle="1" w:styleId="D6DF3CABA9E3485F806F92B9E52F76DF">
    <w:name w:val="D6DF3CABA9E3485F806F92B9E52F76DF"/>
    <w:rsid w:val="00710065"/>
  </w:style>
  <w:style w:type="paragraph" w:customStyle="1" w:styleId="DFE03670BF944166B392657127FAB176">
    <w:name w:val="DFE03670BF944166B392657127FAB176"/>
    <w:rsid w:val="00710065"/>
  </w:style>
  <w:style w:type="paragraph" w:customStyle="1" w:styleId="D0DBEB049E334F2885F7DB3DD6ABFDCA">
    <w:name w:val="D0DBEB049E334F2885F7DB3DD6ABFDCA"/>
    <w:rsid w:val="00710065"/>
  </w:style>
  <w:style w:type="paragraph" w:customStyle="1" w:styleId="F1DE9C423B3C41139F23E2D5198E92CA">
    <w:name w:val="F1DE9C423B3C41139F23E2D5198E92CA"/>
    <w:rsid w:val="00390095"/>
    <w:rPr>
      <w:lang w:val="en-US" w:eastAsia="en-US"/>
    </w:rPr>
  </w:style>
  <w:style w:type="paragraph" w:customStyle="1" w:styleId="93BCFAC40DDA443B8E37DC8CA7E3FB20">
    <w:name w:val="93BCFAC40DDA443B8E37DC8CA7E3FB20"/>
    <w:rsid w:val="00390095"/>
    <w:rPr>
      <w:lang w:val="en-US" w:eastAsia="en-US"/>
    </w:rPr>
  </w:style>
  <w:style w:type="paragraph" w:customStyle="1" w:styleId="4819A98DA83F449EBF421C8D8E5670CB">
    <w:name w:val="4819A98DA83F449EBF421C8D8E5670CB"/>
    <w:rsid w:val="00390095"/>
    <w:rPr>
      <w:lang w:val="en-US" w:eastAsia="en-US"/>
    </w:rPr>
  </w:style>
  <w:style w:type="paragraph" w:customStyle="1" w:styleId="CCFFB8BF5EC54D09951D4157B0181C5D">
    <w:name w:val="CCFFB8BF5EC54D09951D4157B0181C5D"/>
    <w:rsid w:val="00390095"/>
    <w:rPr>
      <w:lang w:val="en-US" w:eastAsia="en-US"/>
    </w:rPr>
  </w:style>
  <w:style w:type="paragraph" w:customStyle="1" w:styleId="C3772EB9B1414D759A6EF8BACACACAEE">
    <w:name w:val="C3772EB9B1414D759A6EF8BACACACAEE"/>
    <w:rsid w:val="00390095"/>
    <w:rPr>
      <w:lang w:val="en-US" w:eastAsia="en-US"/>
    </w:rPr>
  </w:style>
  <w:style w:type="paragraph" w:customStyle="1" w:styleId="FCE0AD0AD2B44A5889D556526647579C">
    <w:name w:val="FCE0AD0AD2B44A5889D556526647579C"/>
    <w:rsid w:val="00390095"/>
    <w:rPr>
      <w:lang w:val="en-US" w:eastAsia="en-US"/>
    </w:rPr>
  </w:style>
  <w:style w:type="paragraph" w:customStyle="1" w:styleId="C15711323CE14A429EBAE9001EDEEB98">
    <w:name w:val="C15711323CE14A429EBAE9001EDEEB98"/>
    <w:rsid w:val="00390095"/>
    <w:rPr>
      <w:lang w:val="en-US" w:eastAsia="en-US"/>
    </w:rPr>
  </w:style>
  <w:style w:type="paragraph" w:customStyle="1" w:styleId="E8AB05D823B74FDC9F6C8E3803335D91">
    <w:name w:val="E8AB05D823B74FDC9F6C8E3803335D91"/>
    <w:rsid w:val="00390095"/>
    <w:rPr>
      <w:lang w:val="en-US" w:eastAsia="en-US"/>
    </w:rPr>
  </w:style>
  <w:style w:type="paragraph" w:customStyle="1" w:styleId="CC2F1A986B14406BA5C66C1C47260481">
    <w:name w:val="CC2F1A986B14406BA5C66C1C47260481"/>
    <w:rsid w:val="00390095"/>
    <w:rPr>
      <w:lang w:val="en-US" w:eastAsia="en-US"/>
    </w:rPr>
  </w:style>
  <w:style w:type="paragraph" w:customStyle="1" w:styleId="ED26A1603D9F40E88A455851188C1CB6">
    <w:name w:val="ED26A1603D9F40E88A455851188C1CB6"/>
    <w:rsid w:val="00390095"/>
    <w:rPr>
      <w:lang w:val="en-US" w:eastAsia="en-US"/>
    </w:rPr>
  </w:style>
  <w:style w:type="paragraph" w:customStyle="1" w:styleId="8F61A53CF9354E419BF764418E0ED612">
    <w:name w:val="8F61A53CF9354E419BF764418E0ED612"/>
    <w:rsid w:val="00390095"/>
    <w:rPr>
      <w:lang w:val="en-US" w:eastAsia="en-US"/>
    </w:rPr>
  </w:style>
  <w:style w:type="paragraph" w:customStyle="1" w:styleId="E4F46227DC7A467C85438A2FEE369493">
    <w:name w:val="E4F46227DC7A467C85438A2FEE369493"/>
    <w:rsid w:val="00390095"/>
    <w:rPr>
      <w:lang w:val="en-US" w:eastAsia="en-US"/>
    </w:rPr>
  </w:style>
  <w:style w:type="paragraph" w:customStyle="1" w:styleId="80D6618D64544BDDAC06E00B57D0E410">
    <w:name w:val="80D6618D64544BDDAC06E00B57D0E410"/>
    <w:rsid w:val="00390095"/>
    <w:rPr>
      <w:lang w:val="en-US" w:eastAsia="en-US"/>
    </w:rPr>
  </w:style>
  <w:style w:type="paragraph" w:customStyle="1" w:styleId="83658A7F7F8549758195A69FADF50A82">
    <w:name w:val="83658A7F7F8549758195A69FADF50A82"/>
    <w:rsid w:val="00390095"/>
    <w:rPr>
      <w:lang w:val="en-US" w:eastAsia="en-US"/>
    </w:rPr>
  </w:style>
  <w:style w:type="paragraph" w:customStyle="1" w:styleId="0EBFFDC7B26644A0BEB210DA44F4F41F">
    <w:name w:val="0EBFFDC7B26644A0BEB210DA44F4F41F"/>
    <w:rsid w:val="00390095"/>
    <w:rPr>
      <w:lang w:val="en-US" w:eastAsia="en-US"/>
    </w:rPr>
  </w:style>
  <w:style w:type="paragraph" w:customStyle="1" w:styleId="B13C96444E4B44F2A3967325FDB2846D">
    <w:name w:val="B13C96444E4B44F2A3967325FDB2846D"/>
    <w:rsid w:val="00BC6479"/>
    <w:rPr>
      <w:lang w:val="en-US" w:eastAsia="en-US"/>
    </w:rPr>
  </w:style>
  <w:style w:type="paragraph" w:customStyle="1" w:styleId="B447FF6262B54ADDA534E85CC7E71E67">
    <w:name w:val="B447FF6262B54ADDA534E85CC7E71E67"/>
    <w:rsid w:val="00BC6479"/>
    <w:rPr>
      <w:lang w:val="en-US" w:eastAsia="en-US"/>
    </w:rPr>
  </w:style>
  <w:style w:type="paragraph" w:customStyle="1" w:styleId="7E962EF4BB7F48AE9F3366535E7C07D8">
    <w:name w:val="7E962EF4BB7F48AE9F3366535E7C07D8"/>
    <w:rsid w:val="00BC6479"/>
    <w:rPr>
      <w:lang w:val="en-US" w:eastAsia="en-US"/>
    </w:rPr>
  </w:style>
  <w:style w:type="paragraph" w:customStyle="1" w:styleId="C6C70CB5832E4EF6B2DB9225A9B78264">
    <w:name w:val="C6C70CB5832E4EF6B2DB9225A9B78264"/>
    <w:rsid w:val="00BC6479"/>
    <w:rPr>
      <w:lang w:val="en-US" w:eastAsia="en-US"/>
    </w:rPr>
  </w:style>
  <w:style w:type="paragraph" w:customStyle="1" w:styleId="D39A94C55FE64327BA7A5E14485B8A1D">
    <w:name w:val="D39A94C55FE64327BA7A5E14485B8A1D"/>
    <w:rsid w:val="00BC6479"/>
    <w:rPr>
      <w:lang w:val="en-US" w:eastAsia="en-US"/>
    </w:rPr>
  </w:style>
  <w:style w:type="paragraph" w:customStyle="1" w:styleId="41F8DDF165504493826E09D20F90723E">
    <w:name w:val="41F8DDF165504493826E09D20F90723E"/>
    <w:rsid w:val="00BC6479"/>
    <w:rPr>
      <w:lang w:val="en-US" w:eastAsia="en-US"/>
    </w:rPr>
  </w:style>
  <w:style w:type="paragraph" w:customStyle="1" w:styleId="B435765B63074BC1A30798E427409286">
    <w:name w:val="B435765B63074BC1A30798E427409286"/>
    <w:rsid w:val="00BC6479"/>
    <w:rPr>
      <w:lang w:val="en-US" w:eastAsia="en-US"/>
    </w:rPr>
  </w:style>
  <w:style w:type="paragraph" w:customStyle="1" w:styleId="07DE1CEC8B1B4F03A9B564A80BABCA66">
    <w:name w:val="07DE1CEC8B1B4F03A9B564A80BABCA66"/>
    <w:rsid w:val="00BC6479"/>
    <w:rPr>
      <w:lang w:val="en-US" w:eastAsia="en-US"/>
    </w:rPr>
  </w:style>
  <w:style w:type="paragraph" w:customStyle="1" w:styleId="AF6589CC9359415B94CA57DABCB9BC89">
    <w:name w:val="AF6589CC9359415B94CA57DABCB9BC89"/>
    <w:rsid w:val="00BC6479"/>
    <w:rPr>
      <w:lang w:val="en-US" w:eastAsia="en-US"/>
    </w:rPr>
  </w:style>
  <w:style w:type="paragraph" w:customStyle="1" w:styleId="26F0AB2DC56C471986D0937A80D39C02">
    <w:name w:val="26F0AB2DC56C471986D0937A80D39C02"/>
    <w:rsid w:val="00BC6479"/>
    <w:rPr>
      <w:lang w:val="en-US" w:eastAsia="en-US"/>
    </w:rPr>
  </w:style>
  <w:style w:type="paragraph" w:customStyle="1" w:styleId="D276164D4EC846D9B163949D797A79A7">
    <w:name w:val="D276164D4EC846D9B163949D797A79A7"/>
    <w:rsid w:val="00BC6479"/>
    <w:rPr>
      <w:lang w:val="en-US" w:eastAsia="en-US"/>
    </w:rPr>
  </w:style>
  <w:style w:type="paragraph" w:customStyle="1" w:styleId="31C7538FAB3D4964AA4FA366994333CD">
    <w:name w:val="31C7538FAB3D4964AA4FA366994333CD"/>
    <w:rsid w:val="00BC6479"/>
    <w:rPr>
      <w:lang w:val="en-US" w:eastAsia="en-US"/>
    </w:rPr>
  </w:style>
  <w:style w:type="paragraph" w:customStyle="1" w:styleId="AF146542792949CFBBEC01221A04EC40">
    <w:name w:val="AF146542792949CFBBEC01221A04EC40"/>
    <w:rsid w:val="00BC6479"/>
    <w:rPr>
      <w:lang w:val="en-US" w:eastAsia="en-US"/>
    </w:rPr>
  </w:style>
  <w:style w:type="paragraph" w:customStyle="1" w:styleId="32B8B03E957B431181C06F56DFF72F7D">
    <w:name w:val="32B8B03E957B431181C06F56DFF72F7D"/>
    <w:rsid w:val="00BC6479"/>
    <w:rPr>
      <w:lang w:val="en-US" w:eastAsia="en-US"/>
    </w:rPr>
  </w:style>
  <w:style w:type="paragraph" w:customStyle="1" w:styleId="7A3B57003AAE439DB4E850A97CB9C3B3">
    <w:name w:val="7A3B57003AAE439DB4E850A97CB9C3B3"/>
    <w:rsid w:val="00BC6479"/>
    <w:rPr>
      <w:lang w:val="en-US" w:eastAsia="en-US"/>
    </w:rPr>
  </w:style>
  <w:style w:type="paragraph" w:customStyle="1" w:styleId="DF1E9F41CC474E858CA7914513738832">
    <w:name w:val="DF1E9F41CC474E858CA7914513738832"/>
    <w:rsid w:val="00BC6479"/>
    <w:rPr>
      <w:lang w:val="en-US" w:eastAsia="en-US"/>
    </w:rPr>
  </w:style>
  <w:style w:type="paragraph" w:customStyle="1" w:styleId="43A847F4B7CE42FB96451CB82B119085">
    <w:name w:val="43A847F4B7CE42FB96451CB82B119085"/>
    <w:rsid w:val="00BC6479"/>
    <w:rPr>
      <w:lang w:val="en-US" w:eastAsia="en-US"/>
    </w:rPr>
  </w:style>
  <w:style w:type="paragraph" w:customStyle="1" w:styleId="535EB8F1FFD7486E958B52BBB5912DC2">
    <w:name w:val="535EB8F1FFD7486E958B52BBB5912DC2"/>
    <w:rsid w:val="00BC6479"/>
    <w:rPr>
      <w:lang w:val="en-US" w:eastAsia="en-US"/>
    </w:rPr>
  </w:style>
  <w:style w:type="paragraph" w:customStyle="1" w:styleId="7A517E3B1DFE43D9ACB771002E86B59A">
    <w:name w:val="7A517E3B1DFE43D9ACB771002E86B59A"/>
    <w:rsid w:val="00BC6479"/>
    <w:rPr>
      <w:lang w:val="en-US" w:eastAsia="en-US"/>
    </w:rPr>
  </w:style>
  <w:style w:type="paragraph" w:customStyle="1" w:styleId="69BCB649535F4D34A5FD126686029C4D">
    <w:name w:val="69BCB649535F4D34A5FD126686029C4D"/>
    <w:rsid w:val="00BC6479"/>
    <w:rPr>
      <w:lang w:val="en-US" w:eastAsia="en-US"/>
    </w:rPr>
  </w:style>
  <w:style w:type="paragraph" w:customStyle="1" w:styleId="6B7F4872B61B43CE8762B7C58F87F9DC">
    <w:name w:val="6B7F4872B61B43CE8762B7C58F87F9DC"/>
    <w:rsid w:val="00BC6479"/>
    <w:rPr>
      <w:lang w:val="en-US" w:eastAsia="en-US"/>
    </w:rPr>
  </w:style>
  <w:style w:type="paragraph" w:customStyle="1" w:styleId="BB1FEF4740684923B2B4B9C25A3A63F0">
    <w:name w:val="BB1FEF4740684923B2B4B9C25A3A63F0"/>
    <w:rsid w:val="00BC6479"/>
    <w:rPr>
      <w:lang w:val="en-US" w:eastAsia="en-US"/>
    </w:rPr>
  </w:style>
  <w:style w:type="paragraph" w:customStyle="1" w:styleId="B2A6B3B000284DA4962B9A6C197E91AD">
    <w:name w:val="B2A6B3B000284DA4962B9A6C197E91AD"/>
    <w:rsid w:val="00BC6479"/>
    <w:rPr>
      <w:lang w:val="en-US" w:eastAsia="en-US"/>
    </w:rPr>
  </w:style>
  <w:style w:type="paragraph" w:customStyle="1" w:styleId="D15CC9F83A984F03AEF8DDDB02B2F329">
    <w:name w:val="D15CC9F83A984F03AEF8DDDB02B2F329"/>
    <w:rsid w:val="00BC6479"/>
    <w:rPr>
      <w:lang w:val="en-US" w:eastAsia="en-US"/>
    </w:rPr>
  </w:style>
  <w:style w:type="paragraph" w:customStyle="1" w:styleId="A53556565B2549ED9AFC1F2BB4A3CA14">
    <w:name w:val="A53556565B2549ED9AFC1F2BB4A3CA14"/>
    <w:rsid w:val="00BC6479"/>
    <w:rPr>
      <w:lang w:val="en-US" w:eastAsia="en-US"/>
    </w:rPr>
  </w:style>
  <w:style w:type="paragraph" w:customStyle="1" w:styleId="671844E0F4E744B086AA3DA6B02CCEAF">
    <w:name w:val="671844E0F4E744B086AA3DA6B02CCEAF"/>
    <w:rsid w:val="00BC6479"/>
    <w:rPr>
      <w:lang w:val="en-US" w:eastAsia="en-US"/>
    </w:rPr>
  </w:style>
  <w:style w:type="paragraph" w:customStyle="1" w:styleId="CF12BFD3160C453CA14E3F424F2E87FD">
    <w:name w:val="CF12BFD3160C453CA14E3F424F2E87FD"/>
    <w:rsid w:val="00BC6479"/>
    <w:rPr>
      <w:lang w:val="en-US" w:eastAsia="en-US"/>
    </w:rPr>
  </w:style>
  <w:style w:type="paragraph" w:customStyle="1" w:styleId="8B6B3621AF21471F9F49C2A9352767DF">
    <w:name w:val="8B6B3621AF21471F9F49C2A9352767DF"/>
    <w:rsid w:val="00BC6479"/>
    <w:rPr>
      <w:lang w:val="en-US" w:eastAsia="en-US"/>
    </w:rPr>
  </w:style>
  <w:style w:type="paragraph" w:customStyle="1" w:styleId="0D3D33B7AC984EBFB3A0CC20F0BC68AA">
    <w:name w:val="0D3D33B7AC984EBFB3A0CC20F0BC68AA"/>
    <w:rsid w:val="00BC6479"/>
    <w:rPr>
      <w:lang w:val="en-US" w:eastAsia="en-US"/>
    </w:rPr>
  </w:style>
  <w:style w:type="paragraph" w:customStyle="1" w:styleId="A4B030B930B7459EB43C3A906274DAE4">
    <w:name w:val="A4B030B930B7459EB43C3A906274DAE4"/>
    <w:rsid w:val="00BC6479"/>
    <w:rPr>
      <w:lang w:val="en-US" w:eastAsia="en-US"/>
    </w:rPr>
  </w:style>
  <w:style w:type="paragraph" w:customStyle="1" w:styleId="BD3DF9A52F9E44E0A10BC9F9B0AE2FDC">
    <w:name w:val="BD3DF9A52F9E44E0A10BC9F9B0AE2FDC"/>
    <w:rsid w:val="00BC6479"/>
    <w:rPr>
      <w:lang w:val="en-US" w:eastAsia="en-US"/>
    </w:rPr>
  </w:style>
  <w:style w:type="paragraph" w:customStyle="1" w:styleId="B982ADA46305495989D2BCC33C7D7917">
    <w:name w:val="B982ADA46305495989D2BCC33C7D7917"/>
    <w:rsid w:val="00BC6479"/>
    <w:rPr>
      <w:lang w:val="en-US" w:eastAsia="en-US"/>
    </w:rPr>
  </w:style>
  <w:style w:type="paragraph" w:customStyle="1" w:styleId="469F83760B7F49B691978191C454759D">
    <w:name w:val="469F83760B7F49B691978191C454759D"/>
    <w:rsid w:val="00BC6479"/>
    <w:rPr>
      <w:lang w:val="en-US" w:eastAsia="en-US"/>
    </w:rPr>
  </w:style>
  <w:style w:type="paragraph" w:customStyle="1" w:styleId="149FFD7AC0A74B209A3DBD9DF8A6CF11">
    <w:name w:val="149FFD7AC0A74B209A3DBD9DF8A6CF11"/>
    <w:rsid w:val="00BC6479"/>
    <w:rPr>
      <w:lang w:val="en-US" w:eastAsia="en-US"/>
    </w:rPr>
  </w:style>
  <w:style w:type="paragraph" w:customStyle="1" w:styleId="ACEBB5008996433FB4F4187F132447F0">
    <w:name w:val="ACEBB5008996433FB4F4187F132447F0"/>
    <w:rsid w:val="003138FE"/>
    <w:rPr>
      <w:lang w:val="en-US" w:eastAsia="en-US"/>
    </w:rPr>
  </w:style>
  <w:style w:type="paragraph" w:customStyle="1" w:styleId="DADDA0BD2A4540B7B17AD34B38E112F5">
    <w:name w:val="DADDA0BD2A4540B7B17AD34B38E112F5"/>
    <w:rsid w:val="003138FE"/>
    <w:rPr>
      <w:lang w:val="en-US" w:eastAsia="en-US"/>
    </w:rPr>
  </w:style>
  <w:style w:type="paragraph" w:customStyle="1" w:styleId="AFCE25044F9D401BA482E9C067D1C73D">
    <w:name w:val="AFCE25044F9D401BA482E9C067D1C73D"/>
    <w:rsid w:val="003138FE"/>
    <w:rPr>
      <w:lang w:val="en-US" w:eastAsia="en-US"/>
    </w:rPr>
  </w:style>
  <w:style w:type="paragraph" w:customStyle="1" w:styleId="BF11209110E14DCF8DA4B33F84F8DA08">
    <w:name w:val="BF11209110E14DCF8DA4B33F84F8DA08"/>
    <w:rsid w:val="003138FE"/>
    <w:rPr>
      <w:lang w:val="en-US" w:eastAsia="en-US"/>
    </w:rPr>
  </w:style>
  <w:style w:type="paragraph" w:customStyle="1" w:styleId="00BA017FD5DA43E18A8382EA7D2BDDEA">
    <w:name w:val="00BA017FD5DA43E18A8382EA7D2BDDEA"/>
    <w:rsid w:val="003138FE"/>
    <w:rPr>
      <w:lang w:val="en-US" w:eastAsia="en-US"/>
    </w:rPr>
  </w:style>
  <w:style w:type="paragraph" w:customStyle="1" w:styleId="7B0980CB520B47E792BB8CD7D52C69FE">
    <w:name w:val="7B0980CB520B47E792BB8CD7D52C69FE"/>
    <w:rsid w:val="003138FE"/>
    <w:rPr>
      <w:lang w:val="en-US" w:eastAsia="en-US"/>
    </w:rPr>
  </w:style>
  <w:style w:type="paragraph" w:customStyle="1" w:styleId="0C8280EF52A0451AB000024BB14B49CF">
    <w:name w:val="0C8280EF52A0451AB000024BB14B49CF"/>
    <w:rsid w:val="003138FE"/>
    <w:rPr>
      <w:lang w:val="en-US" w:eastAsia="en-US"/>
    </w:rPr>
  </w:style>
  <w:style w:type="paragraph" w:customStyle="1" w:styleId="72D8E403DC024980B6F7D36EBC69F415">
    <w:name w:val="72D8E403DC024980B6F7D36EBC69F415"/>
    <w:rsid w:val="003138FE"/>
    <w:rPr>
      <w:lang w:val="en-US" w:eastAsia="en-US"/>
    </w:rPr>
  </w:style>
  <w:style w:type="paragraph" w:customStyle="1" w:styleId="F2F03BA455274C92956A27223133E834">
    <w:name w:val="F2F03BA455274C92956A27223133E834"/>
    <w:rsid w:val="003138FE"/>
    <w:rPr>
      <w:lang w:val="en-US" w:eastAsia="en-US"/>
    </w:rPr>
  </w:style>
  <w:style w:type="paragraph" w:customStyle="1" w:styleId="59C15F1025DA4DB0973DFA95745E3BCF">
    <w:name w:val="59C15F1025DA4DB0973DFA95745E3BCF"/>
    <w:rsid w:val="003138FE"/>
    <w:rPr>
      <w:lang w:val="en-US" w:eastAsia="en-US"/>
    </w:rPr>
  </w:style>
  <w:style w:type="paragraph" w:customStyle="1" w:styleId="2932780F0DFE4F6199B97363FEABA273">
    <w:name w:val="2932780F0DFE4F6199B97363FEABA273"/>
    <w:rsid w:val="003138FE"/>
    <w:rPr>
      <w:lang w:val="en-US" w:eastAsia="en-US"/>
    </w:rPr>
  </w:style>
  <w:style w:type="paragraph" w:customStyle="1" w:styleId="CA5DE67CF9D147628753FC2768A2193C">
    <w:name w:val="CA5DE67CF9D147628753FC2768A2193C"/>
    <w:rsid w:val="003138FE"/>
    <w:rPr>
      <w:lang w:val="en-US" w:eastAsia="en-US"/>
    </w:rPr>
  </w:style>
  <w:style w:type="paragraph" w:customStyle="1" w:styleId="CE46F82F704A47B39A083BE3952330F4">
    <w:name w:val="CE46F82F704A47B39A083BE3952330F4"/>
    <w:rsid w:val="003138FE"/>
    <w:rPr>
      <w:lang w:val="en-US" w:eastAsia="en-US"/>
    </w:rPr>
  </w:style>
  <w:style w:type="paragraph" w:customStyle="1" w:styleId="3F8E51F72A144FFB951BBD5A211BB708">
    <w:name w:val="3F8E51F72A144FFB951BBD5A211BB708"/>
    <w:rsid w:val="003138FE"/>
    <w:rPr>
      <w:lang w:val="en-US" w:eastAsia="en-US"/>
    </w:rPr>
  </w:style>
  <w:style w:type="paragraph" w:customStyle="1" w:styleId="A5DED67B566F434AB93AC1763CB3B036">
    <w:name w:val="A5DED67B566F434AB93AC1763CB3B036"/>
    <w:rsid w:val="003138FE"/>
    <w:rPr>
      <w:lang w:val="en-US" w:eastAsia="en-US"/>
    </w:rPr>
  </w:style>
  <w:style w:type="paragraph" w:customStyle="1" w:styleId="262D3819A1E94623A16A7E781CFD3A8A">
    <w:name w:val="262D3819A1E94623A16A7E781CFD3A8A"/>
    <w:rsid w:val="003138FE"/>
    <w:rPr>
      <w:lang w:val="en-US" w:eastAsia="en-US"/>
    </w:rPr>
  </w:style>
  <w:style w:type="paragraph" w:customStyle="1" w:styleId="E094C79164A742C6BC54D0D950A04A56">
    <w:name w:val="E094C79164A742C6BC54D0D950A04A56"/>
    <w:rsid w:val="003138FE"/>
    <w:rPr>
      <w:lang w:val="en-US" w:eastAsia="en-US"/>
    </w:rPr>
  </w:style>
  <w:style w:type="paragraph" w:customStyle="1" w:styleId="ADBA494E856844929D9BE0FD58156118">
    <w:name w:val="ADBA494E856844929D9BE0FD58156118"/>
    <w:rsid w:val="003138FE"/>
    <w:rPr>
      <w:lang w:val="en-US" w:eastAsia="en-US"/>
    </w:rPr>
  </w:style>
  <w:style w:type="paragraph" w:customStyle="1" w:styleId="15439DE9B1234CF58401F4C53ABB760C">
    <w:name w:val="15439DE9B1234CF58401F4C53ABB760C"/>
    <w:rsid w:val="003138FE"/>
    <w:rPr>
      <w:lang w:val="en-US" w:eastAsia="en-US"/>
    </w:rPr>
  </w:style>
  <w:style w:type="paragraph" w:customStyle="1" w:styleId="9BA004C367914EAB858DC7F2C6398B1B">
    <w:name w:val="9BA004C367914EAB858DC7F2C6398B1B"/>
    <w:rsid w:val="003138FE"/>
    <w:rPr>
      <w:lang w:val="en-US" w:eastAsia="en-US"/>
    </w:rPr>
  </w:style>
  <w:style w:type="paragraph" w:customStyle="1" w:styleId="7B6338D333154031BAC262C2CB1E52C5">
    <w:name w:val="7B6338D333154031BAC262C2CB1E52C5"/>
    <w:rsid w:val="003138FE"/>
    <w:rPr>
      <w:lang w:val="en-US" w:eastAsia="en-US"/>
    </w:rPr>
  </w:style>
  <w:style w:type="paragraph" w:customStyle="1" w:styleId="4F5F760A9FC94D7FA7952834465C28C5">
    <w:name w:val="4F5F760A9FC94D7FA7952834465C28C5"/>
    <w:rsid w:val="003138FE"/>
    <w:rPr>
      <w:lang w:val="en-US" w:eastAsia="en-US"/>
    </w:rPr>
  </w:style>
  <w:style w:type="paragraph" w:customStyle="1" w:styleId="31DCFBF607E543F4B636A61066E03E6E">
    <w:name w:val="31DCFBF607E543F4B636A61066E03E6E"/>
    <w:rsid w:val="003138FE"/>
    <w:rPr>
      <w:lang w:val="en-US" w:eastAsia="en-US"/>
    </w:rPr>
  </w:style>
  <w:style w:type="paragraph" w:customStyle="1" w:styleId="F95A7FD1E1AF4940803368CDE4BA1D0F">
    <w:name w:val="F95A7FD1E1AF4940803368CDE4BA1D0F"/>
    <w:rsid w:val="003138FE"/>
    <w:rPr>
      <w:lang w:val="en-US" w:eastAsia="en-US"/>
    </w:rPr>
  </w:style>
  <w:style w:type="paragraph" w:customStyle="1" w:styleId="029D649A2A824C3FB5C90EF263182D80">
    <w:name w:val="029D649A2A824C3FB5C90EF263182D80"/>
    <w:rPr>
      <w:lang w:val="en-US" w:eastAsia="en-US"/>
    </w:rPr>
  </w:style>
  <w:style w:type="paragraph" w:customStyle="1" w:styleId="B78C49929A42477DA1B319CB223AB8AF">
    <w:name w:val="B78C49929A42477DA1B319CB223AB8AF"/>
    <w:rPr>
      <w:lang w:val="en-US" w:eastAsia="en-US"/>
    </w:rPr>
  </w:style>
  <w:style w:type="paragraph" w:customStyle="1" w:styleId="8E4099A02A12481EB012E81BA1FB7359">
    <w:name w:val="8E4099A02A12481EB012E81BA1FB7359"/>
    <w:rPr>
      <w:lang w:val="en-US" w:eastAsia="en-US"/>
    </w:rPr>
  </w:style>
  <w:style w:type="paragraph" w:customStyle="1" w:styleId="862DE225FD664E269E7AA9EAC07740C9">
    <w:name w:val="862DE225FD664E269E7AA9EAC07740C9"/>
    <w:rPr>
      <w:lang w:val="en-US" w:eastAsia="en-US"/>
    </w:rPr>
  </w:style>
  <w:style w:type="paragraph" w:customStyle="1" w:styleId="A0A43FC2AF5549E6AC4C60999D14449C">
    <w:name w:val="A0A43FC2AF5549E6AC4C60999D14449C"/>
    <w:rPr>
      <w:lang w:val="en-US" w:eastAsia="en-US"/>
    </w:rPr>
  </w:style>
  <w:style w:type="paragraph" w:customStyle="1" w:styleId="7A710FCCFBC948C880F969F893BDC117">
    <w:name w:val="7A710FCCFBC948C880F969F893BDC117"/>
    <w:rPr>
      <w:lang w:val="en-US" w:eastAsia="en-US"/>
    </w:rPr>
  </w:style>
  <w:style w:type="paragraph" w:customStyle="1" w:styleId="CD97F3BF9D48446FA6504D80E4208A7D">
    <w:name w:val="CD97F3BF9D48446FA6504D80E4208A7D"/>
    <w:rPr>
      <w:lang w:val="en-US" w:eastAsia="en-US"/>
    </w:rPr>
  </w:style>
  <w:style w:type="paragraph" w:customStyle="1" w:styleId="6F4E61A1F580469FBC1127C2F8DE1556">
    <w:name w:val="6F4E61A1F580469FBC1127C2F8DE1556"/>
    <w:rPr>
      <w:lang w:val="en-US" w:eastAsia="en-US"/>
    </w:rPr>
  </w:style>
  <w:style w:type="paragraph" w:customStyle="1" w:styleId="6E2B217935774BDDA1C3C25DE3B0139C">
    <w:name w:val="6E2B217935774BDDA1C3C25DE3B0139C"/>
    <w:rPr>
      <w:lang w:val="en-US" w:eastAsia="en-US"/>
    </w:rPr>
  </w:style>
  <w:style w:type="paragraph" w:customStyle="1" w:styleId="891A1352D0E649AC97CD69C1F1D75624">
    <w:name w:val="891A1352D0E649AC97CD69C1F1D75624"/>
    <w:rPr>
      <w:lang w:val="en-US" w:eastAsia="en-US"/>
    </w:rPr>
  </w:style>
  <w:style w:type="paragraph" w:customStyle="1" w:styleId="92AFAA747BCE4379ACE80FCC8993725A">
    <w:name w:val="92AFAA747BCE4379ACE80FCC8993725A"/>
    <w:rPr>
      <w:lang w:val="en-US" w:eastAsia="en-US"/>
    </w:rPr>
  </w:style>
  <w:style w:type="paragraph" w:customStyle="1" w:styleId="46E124AB986C444FAE86911D31FEBFA6">
    <w:name w:val="46E124AB986C444FAE86911D31FEBFA6"/>
    <w:rPr>
      <w:lang w:val="en-US" w:eastAsia="en-US"/>
    </w:rPr>
  </w:style>
  <w:style w:type="paragraph" w:customStyle="1" w:styleId="BB831549ACBC4924AA19020FD081E0AC">
    <w:name w:val="BB831549ACBC4924AA19020FD081E0AC"/>
    <w:rPr>
      <w:lang w:val="en-US" w:eastAsia="en-US"/>
    </w:rPr>
  </w:style>
  <w:style w:type="paragraph" w:customStyle="1" w:styleId="62C9530B686A4D3A81365655CD19F163">
    <w:name w:val="62C9530B686A4D3A81365655CD19F163"/>
    <w:rPr>
      <w:lang w:val="en-US" w:eastAsia="en-US"/>
    </w:rPr>
  </w:style>
  <w:style w:type="paragraph" w:customStyle="1" w:styleId="AB9220FEA6D34E2EB19F3BF462C83F99">
    <w:name w:val="AB9220FEA6D34E2EB19F3BF462C83F99"/>
    <w:rPr>
      <w:lang w:val="en-US" w:eastAsia="en-US"/>
    </w:rPr>
  </w:style>
  <w:style w:type="paragraph" w:customStyle="1" w:styleId="57824267FCC348A8B153B43A0DA16C86">
    <w:name w:val="57824267FCC348A8B153B43A0DA16C86"/>
    <w:rPr>
      <w:lang w:val="en-US" w:eastAsia="en-US"/>
    </w:rPr>
  </w:style>
  <w:style w:type="paragraph" w:customStyle="1" w:styleId="2B5E3555E9D14B8C9ED90F4A7B174E9C">
    <w:name w:val="2B5E3555E9D14B8C9ED90F4A7B174E9C"/>
    <w:rPr>
      <w:lang w:val="en-US" w:eastAsia="en-US"/>
    </w:rPr>
  </w:style>
  <w:style w:type="paragraph" w:customStyle="1" w:styleId="9E2FB4F9FC9A41DE86406FB633CCDC55">
    <w:name w:val="9E2FB4F9FC9A41DE86406FB633CCDC55"/>
    <w:rPr>
      <w:lang w:val="en-US" w:eastAsia="en-US"/>
    </w:rPr>
  </w:style>
  <w:style w:type="paragraph" w:customStyle="1" w:styleId="F28E21250D9B4CBFA83ABEC6D16B1D1B">
    <w:name w:val="F28E21250D9B4CBFA83ABEC6D16B1D1B"/>
    <w:rPr>
      <w:lang w:val="en-US" w:eastAsia="en-US"/>
    </w:rPr>
  </w:style>
  <w:style w:type="paragraph" w:customStyle="1" w:styleId="16AF39E3F7FD4978BA0978DBA436EF13">
    <w:name w:val="16AF39E3F7FD4978BA0978DBA436EF13"/>
    <w:rPr>
      <w:lang w:val="en-US" w:eastAsia="en-US"/>
    </w:rPr>
  </w:style>
  <w:style w:type="paragraph" w:customStyle="1" w:styleId="0972DD62A4B142208997312C8EB68264">
    <w:name w:val="0972DD62A4B142208997312C8EB68264"/>
    <w:rPr>
      <w:lang w:val="en-US" w:eastAsia="en-US"/>
    </w:rPr>
  </w:style>
  <w:style w:type="paragraph" w:customStyle="1" w:styleId="3024161E89C34AE9A3124AFE80202FF9">
    <w:name w:val="3024161E89C34AE9A3124AFE80202FF9"/>
    <w:rPr>
      <w:lang w:val="en-US" w:eastAsia="en-US"/>
    </w:rPr>
  </w:style>
  <w:style w:type="paragraph" w:customStyle="1" w:styleId="2BBA530A084E40C3B19F777A0DBFEC50">
    <w:name w:val="2BBA530A084E40C3B19F777A0DBFEC50"/>
    <w:rPr>
      <w:lang w:val="en-US" w:eastAsia="en-US"/>
    </w:rPr>
  </w:style>
  <w:style w:type="paragraph" w:customStyle="1" w:styleId="10C1A89BD5FA4D35AD96C0A3661BCA6D">
    <w:name w:val="10C1A89BD5FA4D35AD96C0A3661BCA6D"/>
    <w:rPr>
      <w:lang w:val="en-US" w:eastAsia="en-US"/>
    </w:rPr>
  </w:style>
  <w:style w:type="paragraph" w:customStyle="1" w:styleId="D857E02D8CB54FBC9C43AB53D84E0037">
    <w:name w:val="D857E02D8CB54FBC9C43AB53D84E0037"/>
    <w:rPr>
      <w:lang w:val="en-US" w:eastAsia="en-US"/>
    </w:rPr>
  </w:style>
  <w:style w:type="paragraph" w:customStyle="1" w:styleId="A985D6A266D14529BEBA689A83492601">
    <w:name w:val="A985D6A266D14529BEBA689A83492601"/>
    <w:rPr>
      <w:lang w:val="en-US" w:eastAsia="en-US"/>
    </w:rPr>
  </w:style>
  <w:style w:type="paragraph" w:customStyle="1" w:styleId="989A6BDE00D240F9B10549690E8FD3A5">
    <w:name w:val="989A6BDE00D240F9B10549690E8FD3A5"/>
    <w:rPr>
      <w:lang w:val="en-US" w:eastAsia="en-US"/>
    </w:rPr>
  </w:style>
  <w:style w:type="paragraph" w:customStyle="1" w:styleId="FE823DE594514767BC818CFB80246B53">
    <w:name w:val="FE823DE594514767BC818CFB80246B53"/>
    <w:rPr>
      <w:lang w:val="en-US" w:eastAsia="en-US"/>
    </w:rPr>
  </w:style>
  <w:style w:type="paragraph" w:customStyle="1" w:styleId="4CF9D19682634854B286E313C3C21B0C">
    <w:name w:val="4CF9D19682634854B286E313C3C21B0C"/>
    <w:rPr>
      <w:lang w:val="en-US" w:eastAsia="en-US"/>
    </w:rPr>
  </w:style>
  <w:style w:type="paragraph" w:customStyle="1" w:styleId="244E0A59D3214FBBAABDE7A140379BE1">
    <w:name w:val="244E0A59D3214FBBAABDE7A140379BE1"/>
    <w:rPr>
      <w:lang w:val="en-US" w:eastAsia="en-US"/>
    </w:rPr>
  </w:style>
  <w:style w:type="paragraph" w:customStyle="1" w:styleId="7895E527EBCD46EFAEA976EC7BC08C47">
    <w:name w:val="7895E527EBCD46EFAEA976EC7BC08C47"/>
    <w:rPr>
      <w:lang w:val="en-US" w:eastAsia="en-US"/>
    </w:rPr>
  </w:style>
  <w:style w:type="paragraph" w:customStyle="1" w:styleId="DB6FCBEBAAD544A988957C33D309F1BB">
    <w:name w:val="DB6FCBEBAAD544A988957C33D309F1BB"/>
    <w:rPr>
      <w:lang w:val="en-US" w:eastAsia="en-US"/>
    </w:rPr>
  </w:style>
  <w:style w:type="paragraph" w:customStyle="1" w:styleId="6E0E79E225E346138AEABDCFA76A051B">
    <w:name w:val="6E0E79E225E346138AEABDCFA76A051B"/>
    <w:rPr>
      <w:lang w:val="en-US" w:eastAsia="en-US"/>
    </w:rPr>
  </w:style>
  <w:style w:type="paragraph" w:customStyle="1" w:styleId="8998CD01141A4FF88CA868D4408840A2">
    <w:name w:val="8998CD01141A4FF88CA868D4408840A2"/>
    <w:rPr>
      <w:lang w:val="en-US" w:eastAsia="en-US"/>
    </w:rPr>
  </w:style>
  <w:style w:type="paragraph" w:customStyle="1" w:styleId="F276FFB438994307A9B9008DDD5E14DC">
    <w:name w:val="F276FFB438994307A9B9008DDD5E14DC"/>
    <w:rPr>
      <w:lang w:val="en-US" w:eastAsia="en-US"/>
    </w:rPr>
  </w:style>
  <w:style w:type="paragraph" w:customStyle="1" w:styleId="5D5B4E2C463349AD982408CA2A4A562E">
    <w:name w:val="5D5B4E2C463349AD982408CA2A4A562E"/>
    <w:rPr>
      <w:lang w:val="en-US" w:eastAsia="en-US"/>
    </w:rPr>
  </w:style>
  <w:style w:type="paragraph" w:customStyle="1" w:styleId="6DD0BCAEACE34CF8B993DCBDE3B0CEB5">
    <w:name w:val="6DD0BCAEACE34CF8B993DCBDE3B0CEB5"/>
    <w:rPr>
      <w:lang w:val="en-US" w:eastAsia="en-US"/>
    </w:rPr>
  </w:style>
  <w:style w:type="paragraph" w:customStyle="1" w:styleId="C708461B3AF34A818D8D19F07347AAC9">
    <w:name w:val="C708461B3AF34A818D8D19F07347AAC9"/>
    <w:rPr>
      <w:lang w:val="en-US" w:eastAsia="en-US"/>
    </w:rPr>
  </w:style>
  <w:style w:type="paragraph" w:customStyle="1" w:styleId="6CC69FE8731145ADA1F36A9DD01B5AB7">
    <w:name w:val="6CC69FE8731145ADA1F36A9DD01B5AB7"/>
    <w:rPr>
      <w:lang w:val="en-US" w:eastAsia="en-US"/>
    </w:rPr>
  </w:style>
  <w:style w:type="paragraph" w:customStyle="1" w:styleId="835E0F7BBCD94C71A5BF10C3642BEB90">
    <w:name w:val="835E0F7BBCD94C71A5BF10C3642BEB90"/>
    <w:rPr>
      <w:lang w:val="en-US" w:eastAsia="en-US"/>
    </w:rPr>
  </w:style>
  <w:style w:type="paragraph" w:customStyle="1" w:styleId="F2F9DEAC946142C881C7DFB482E4C8A7">
    <w:name w:val="F2F9DEAC946142C881C7DFB482E4C8A7"/>
    <w:rPr>
      <w:lang w:val="en-US" w:eastAsia="en-US"/>
    </w:rPr>
  </w:style>
  <w:style w:type="paragraph" w:customStyle="1" w:styleId="9E529CAF729D4C2EBC5202DD55849A47">
    <w:name w:val="9E529CAF729D4C2EBC5202DD55849A47"/>
    <w:rsid w:val="00E54FF2"/>
    <w:rPr>
      <w:lang w:val="en-US" w:eastAsia="en-US"/>
    </w:rPr>
  </w:style>
  <w:style w:type="paragraph" w:customStyle="1" w:styleId="6F7FEF2D130E4A2995C798DBC6E0ABC7">
    <w:name w:val="6F7FEF2D130E4A2995C798DBC6E0ABC7"/>
    <w:rsid w:val="00E54FF2"/>
    <w:rPr>
      <w:lang w:val="en-US" w:eastAsia="en-US"/>
    </w:rPr>
  </w:style>
  <w:style w:type="paragraph" w:customStyle="1" w:styleId="AD6F0526B86C4B1A81DC4697A2FB72C4">
    <w:name w:val="AD6F0526B86C4B1A81DC4697A2FB72C4"/>
    <w:rsid w:val="00E54FF2"/>
    <w:rPr>
      <w:lang w:val="en-US" w:eastAsia="en-US"/>
    </w:rPr>
  </w:style>
  <w:style w:type="paragraph" w:customStyle="1" w:styleId="C1D0197FCEE44844B681504059168142">
    <w:name w:val="C1D0197FCEE44844B681504059168142"/>
    <w:rsid w:val="00E54FF2"/>
    <w:rPr>
      <w:lang w:val="en-US" w:eastAsia="en-US"/>
    </w:rPr>
  </w:style>
  <w:style w:type="paragraph" w:customStyle="1" w:styleId="FB388CC6CF2043AF9C1F531463CE31D0">
    <w:name w:val="FB388CC6CF2043AF9C1F531463CE31D0"/>
    <w:rsid w:val="00E54FF2"/>
    <w:rPr>
      <w:lang w:val="en-US" w:eastAsia="en-US"/>
    </w:rPr>
  </w:style>
  <w:style w:type="paragraph" w:customStyle="1" w:styleId="DCC63DB355F04AC2A3FECBA204673B06">
    <w:name w:val="DCC63DB355F04AC2A3FECBA204673B06"/>
    <w:rsid w:val="00E54FF2"/>
    <w:rPr>
      <w:lang w:val="en-US" w:eastAsia="en-US"/>
    </w:rPr>
  </w:style>
  <w:style w:type="paragraph" w:customStyle="1" w:styleId="743A1C9A126443079652A2035C7BD3E4">
    <w:name w:val="743A1C9A126443079652A2035C7BD3E4"/>
    <w:rsid w:val="00E54FF2"/>
    <w:rPr>
      <w:lang w:val="en-US" w:eastAsia="en-US"/>
    </w:rPr>
  </w:style>
  <w:style w:type="paragraph" w:customStyle="1" w:styleId="C5C7522BA8784C248B5A55F2028F265E">
    <w:name w:val="C5C7522BA8784C248B5A55F2028F265E"/>
    <w:rsid w:val="00E54FF2"/>
    <w:rPr>
      <w:lang w:val="en-US" w:eastAsia="en-US"/>
    </w:rPr>
  </w:style>
  <w:style w:type="paragraph" w:customStyle="1" w:styleId="8965186D5E85482DAB8B8671146D531D">
    <w:name w:val="8965186D5E85482DAB8B8671146D531D"/>
    <w:rsid w:val="00E54FF2"/>
    <w:rPr>
      <w:lang w:val="en-US" w:eastAsia="en-US"/>
    </w:rPr>
  </w:style>
  <w:style w:type="paragraph" w:customStyle="1" w:styleId="3E86D4F358654B12A746C3515A204758">
    <w:name w:val="3E86D4F358654B12A746C3515A204758"/>
    <w:rsid w:val="00E54FF2"/>
    <w:rPr>
      <w:lang w:val="en-US" w:eastAsia="en-US"/>
    </w:rPr>
  </w:style>
  <w:style w:type="paragraph" w:customStyle="1" w:styleId="AC323CE5233746DC9BA894EE0EB4CB3E">
    <w:name w:val="AC323CE5233746DC9BA894EE0EB4CB3E"/>
    <w:rsid w:val="00E54FF2"/>
    <w:rPr>
      <w:lang w:val="en-US" w:eastAsia="en-US"/>
    </w:rPr>
  </w:style>
  <w:style w:type="paragraph" w:customStyle="1" w:styleId="07F77A5D269C40B8922B3342DB33E2E4">
    <w:name w:val="07F77A5D269C40B8922B3342DB33E2E4"/>
    <w:rsid w:val="00E54FF2"/>
    <w:rPr>
      <w:lang w:val="en-US" w:eastAsia="en-US"/>
    </w:rPr>
  </w:style>
  <w:style w:type="paragraph" w:customStyle="1" w:styleId="432AEF7A6E5048E690347B83AD437946">
    <w:name w:val="432AEF7A6E5048E690347B83AD437946"/>
    <w:rsid w:val="00E54FF2"/>
    <w:rPr>
      <w:lang w:val="en-US" w:eastAsia="en-US"/>
    </w:rPr>
  </w:style>
  <w:style w:type="paragraph" w:customStyle="1" w:styleId="8B2EACD2194C4A88A5ABAA68DAA0C464">
    <w:name w:val="8B2EACD2194C4A88A5ABAA68DAA0C464"/>
    <w:rsid w:val="00E54FF2"/>
    <w:rPr>
      <w:lang w:val="en-US" w:eastAsia="en-US"/>
    </w:rPr>
  </w:style>
  <w:style w:type="paragraph" w:customStyle="1" w:styleId="C04E745841EF44FDA7D33D68911978AF">
    <w:name w:val="C04E745841EF44FDA7D33D68911978AF"/>
    <w:rsid w:val="00E54FF2"/>
    <w:rPr>
      <w:lang w:val="en-US" w:eastAsia="en-US"/>
    </w:rPr>
  </w:style>
  <w:style w:type="paragraph" w:customStyle="1" w:styleId="81ABF24A0FA24BE78BAF87F64A82002B">
    <w:name w:val="81ABF24A0FA24BE78BAF87F64A82002B"/>
    <w:rsid w:val="00E54FF2"/>
    <w:rPr>
      <w:lang w:val="en-US" w:eastAsia="en-US"/>
    </w:rPr>
  </w:style>
  <w:style w:type="paragraph" w:customStyle="1" w:styleId="D6C65C7A8F9B424E99BCC08E5A942521">
    <w:name w:val="D6C65C7A8F9B424E99BCC08E5A942521"/>
    <w:rsid w:val="00E54FF2"/>
    <w:rPr>
      <w:lang w:val="en-US" w:eastAsia="en-US"/>
    </w:rPr>
  </w:style>
  <w:style w:type="paragraph" w:customStyle="1" w:styleId="38137B12336F4831B96BB47DBF0C2E89">
    <w:name w:val="38137B12336F4831B96BB47DBF0C2E89"/>
    <w:rsid w:val="00E54FF2"/>
    <w:rPr>
      <w:lang w:val="en-US" w:eastAsia="en-US"/>
    </w:rPr>
  </w:style>
  <w:style w:type="paragraph" w:customStyle="1" w:styleId="FB672B24745B40A8A838EA3991E9F30C">
    <w:name w:val="FB672B24745B40A8A838EA3991E9F30C"/>
    <w:rsid w:val="00E54FF2"/>
    <w:rPr>
      <w:lang w:val="en-US" w:eastAsia="en-US"/>
    </w:rPr>
  </w:style>
  <w:style w:type="paragraph" w:customStyle="1" w:styleId="2883B3EA066F41C9BC6442BE6EC3F676">
    <w:name w:val="2883B3EA066F41C9BC6442BE6EC3F676"/>
    <w:rsid w:val="00E54FF2"/>
    <w:rPr>
      <w:lang w:val="en-US" w:eastAsia="en-US"/>
    </w:rPr>
  </w:style>
  <w:style w:type="paragraph" w:customStyle="1" w:styleId="6A76EF71700540329024F65DB53F6FED">
    <w:name w:val="6A76EF71700540329024F65DB53F6FED"/>
    <w:rsid w:val="00E54FF2"/>
    <w:rPr>
      <w:lang w:val="en-US" w:eastAsia="en-US"/>
    </w:rPr>
  </w:style>
  <w:style w:type="paragraph" w:customStyle="1" w:styleId="FEB62BB9ECF54E8097E0AF0FDE02B595">
    <w:name w:val="FEB62BB9ECF54E8097E0AF0FDE02B595"/>
    <w:rsid w:val="00E54FF2"/>
    <w:rPr>
      <w:lang w:val="en-US" w:eastAsia="en-US"/>
    </w:rPr>
  </w:style>
  <w:style w:type="paragraph" w:customStyle="1" w:styleId="617915FE33794AC1A194AD5AAA5ED770">
    <w:name w:val="617915FE33794AC1A194AD5AAA5ED770"/>
    <w:rsid w:val="00E741F5"/>
    <w:rPr>
      <w:lang w:val="en-US" w:eastAsia="en-US"/>
    </w:rPr>
  </w:style>
  <w:style w:type="paragraph" w:customStyle="1" w:styleId="3CA328CB87DD4F7D9DD3C7CB00393AD3">
    <w:name w:val="3CA328CB87DD4F7D9DD3C7CB00393AD3"/>
    <w:rsid w:val="00E741F5"/>
    <w:rPr>
      <w:lang w:val="en-US" w:eastAsia="en-US"/>
    </w:rPr>
  </w:style>
  <w:style w:type="paragraph" w:customStyle="1" w:styleId="21C38EA729BF4ADAAC0158EF3FEED1EA">
    <w:name w:val="21C38EA729BF4ADAAC0158EF3FEED1EA"/>
    <w:rsid w:val="00E741F5"/>
    <w:rPr>
      <w:lang w:val="en-US" w:eastAsia="en-US"/>
    </w:rPr>
  </w:style>
  <w:style w:type="paragraph" w:customStyle="1" w:styleId="71FC674569494E51BADDCA0284495C96">
    <w:name w:val="71FC674569494E51BADDCA0284495C96"/>
    <w:rsid w:val="00E741F5"/>
    <w:rPr>
      <w:lang w:val="en-US" w:eastAsia="en-US"/>
    </w:rPr>
  </w:style>
  <w:style w:type="paragraph" w:customStyle="1" w:styleId="673249D9130E485FBFEC2D14CBA9E6D0">
    <w:name w:val="673249D9130E485FBFEC2D14CBA9E6D0"/>
    <w:rsid w:val="00E741F5"/>
    <w:rPr>
      <w:lang w:val="en-US" w:eastAsia="en-US"/>
    </w:rPr>
  </w:style>
  <w:style w:type="paragraph" w:customStyle="1" w:styleId="DA8B727F20994361BF867B20690BAD66">
    <w:name w:val="DA8B727F20994361BF867B20690BAD66"/>
    <w:rsid w:val="00E741F5"/>
    <w:rPr>
      <w:lang w:val="en-US" w:eastAsia="en-US"/>
    </w:rPr>
  </w:style>
  <w:style w:type="paragraph" w:customStyle="1" w:styleId="124904B088FC422585B9FBCC4AACE0DA">
    <w:name w:val="124904B088FC422585B9FBCC4AACE0DA"/>
    <w:rsid w:val="00E741F5"/>
    <w:rPr>
      <w:lang w:val="en-US" w:eastAsia="en-US"/>
    </w:rPr>
  </w:style>
  <w:style w:type="paragraph" w:customStyle="1" w:styleId="9893386904674E5E8A1D318309F77A99">
    <w:name w:val="9893386904674E5E8A1D318309F77A99"/>
    <w:rsid w:val="00E741F5"/>
    <w:rPr>
      <w:lang w:val="en-US" w:eastAsia="en-US"/>
    </w:rPr>
  </w:style>
  <w:style w:type="paragraph" w:customStyle="1" w:styleId="78C81762868547E68F793C6B3E4F72F9">
    <w:name w:val="78C81762868547E68F793C6B3E4F72F9"/>
    <w:rsid w:val="00E741F5"/>
    <w:rPr>
      <w:lang w:val="en-US" w:eastAsia="en-US"/>
    </w:rPr>
  </w:style>
  <w:style w:type="paragraph" w:customStyle="1" w:styleId="FFD0241FE5324757B1E515D020AE50A3">
    <w:name w:val="FFD0241FE5324757B1E515D020AE50A3"/>
    <w:rsid w:val="00E741F5"/>
    <w:rPr>
      <w:lang w:val="en-US" w:eastAsia="en-US"/>
    </w:rPr>
  </w:style>
  <w:style w:type="paragraph" w:customStyle="1" w:styleId="57601FA8150D486681B2E37999A32F0F">
    <w:name w:val="57601FA8150D486681B2E37999A32F0F"/>
    <w:rsid w:val="00E741F5"/>
    <w:rPr>
      <w:lang w:val="en-US" w:eastAsia="en-US"/>
    </w:rPr>
  </w:style>
  <w:style w:type="paragraph" w:customStyle="1" w:styleId="4D426190498A425A97B175A23AFD195E">
    <w:name w:val="4D426190498A425A97B175A23AFD195E"/>
    <w:rsid w:val="00E741F5"/>
    <w:rPr>
      <w:lang w:val="en-US" w:eastAsia="en-US"/>
    </w:rPr>
  </w:style>
  <w:style w:type="paragraph" w:customStyle="1" w:styleId="112A974C1AE7418DB99CAE68825E4761">
    <w:name w:val="112A974C1AE7418DB99CAE68825E4761"/>
    <w:rsid w:val="00E741F5"/>
    <w:rPr>
      <w:lang w:val="en-US" w:eastAsia="en-US"/>
    </w:rPr>
  </w:style>
  <w:style w:type="paragraph" w:customStyle="1" w:styleId="C77A30F6A1AA4B148701209BF92E4BA1">
    <w:name w:val="C77A30F6A1AA4B148701209BF92E4BA1"/>
    <w:rsid w:val="00E741F5"/>
    <w:rPr>
      <w:lang w:val="en-US" w:eastAsia="en-US"/>
    </w:rPr>
  </w:style>
  <w:style w:type="paragraph" w:customStyle="1" w:styleId="F674298140494B0E9BF397D59C4D6A90">
    <w:name w:val="F674298140494B0E9BF397D59C4D6A90"/>
    <w:rsid w:val="00E741F5"/>
    <w:rPr>
      <w:lang w:val="en-US" w:eastAsia="en-US"/>
    </w:rPr>
  </w:style>
  <w:style w:type="paragraph" w:customStyle="1" w:styleId="AF1E5116F2D7461CAEEBAF09B9520BE5">
    <w:name w:val="AF1E5116F2D7461CAEEBAF09B9520BE5"/>
    <w:rsid w:val="00E741F5"/>
    <w:rPr>
      <w:lang w:val="en-US" w:eastAsia="en-US"/>
    </w:rPr>
  </w:style>
  <w:style w:type="paragraph" w:customStyle="1" w:styleId="B8EC5A1CEE8043808C97A9BEC39F5F18">
    <w:name w:val="B8EC5A1CEE8043808C97A9BEC39F5F18"/>
    <w:rsid w:val="00E741F5"/>
    <w:rPr>
      <w:lang w:val="en-US" w:eastAsia="en-US"/>
    </w:rPr>
  </w:style>
  <w:style w:type="paragraph" w:customStyle="1" w:styleId="43F7839255644CCDAA5EE3C1884582BA">
    <w:name w:val="43F7839255644CCDAA5EE3C1884582BA"/>
    <w:rsid w:val="00E741F5"/>
    <w:rPr>
      <w:lang w:val="en-US" w:eastAsia="en-US"/>
    </w:rPr>
  </w:style>
  <w:style w:type="paragraph" w:customStyle="1" w:styleId="7613754240E242F4A57E8D9121E506D8">
    <w:name w:val="7613754240E242F4A57E8D9121E506D8"/>
    <w:rsid w:val="00E741F5"/>
    <w:rPr>
      <w:lang w:val="en-US" w:eastAsia="en-US"/>
    </w:rPr>
  </w:style>
  <w:style w:type="paragraph" w:customStyle="1" w:styleId="0A6EABF8F2AC49EC9F43230590D346A5">
    <w:name w:val="0A6EABF8F2AC49EC9F43230590D346A5"/>
    <w:rsid w:val="00E741F5"/>
    <w:rPr>
      <w:lang w:val="en-US" w:eastAsia="en-US"/>
    </w:rPr>
  </w:style>
  <w:style w:type="paragraph" w:customStyle="1" w:styleId="F7D2C93B2B43487786BDE95181C3DEE4">
    <w:name w:val="F7D2C93B2B43487786BDE95181C3DEE4"/>
    <w:rsid w:val="00E741F5"/>
    <w:rPr>
      <w:lang w:val="en-US" w:eastAsia="en-US"/>
    </w:rPr>
  </w:style>
  <w:style w:type="paragraph" w:customStyle="1" w:styleId="2F123131C5914DE0A8B49CCA6F8188F6">
    <w:name w:val="2F123131C5914DE0A8B49CCA6F8188F6"/>
    <w:rsid w:val="00E741F5"/>
    <w:rPr>
      <w:lang w:val="en-US" w:eastAsia="en-US"/>
    </w:rPr>
  </w:style>
  <w:style w:type="paragraph" w:customStyle="1" w:styleId="42316DDCC7AE4D0F8C9A53084A5C4EA0">
    <w:name w:val="42316DDCC7AE4D0F8C9A53084A5C4EA0"/>
    <w:rsid w:val="008D2A04"/>
  </w:style>
  <w:style w:type="paragraph" w:customStyle="1" w:styleId="4B34150FC07A461DAD3798A1E8AC8215">
    <w:name w:val="4B34150FC07A461DAD3798A1E8AC8215"/>
    <w:rsid w:val="008D2A04"/>
  </w:style>
  <w:style w:type="paragraph" w:customStyle="1" w:styleId="57DEC08DDB1846CE8C1FA80C3A3120CA">
    <w:name w:val="57DEC08DDB1846CE8C1FA80C3A3120CA"/>
    <w:rsid w:val="008D2A04"/>
  </w:style>
  <w:style w:type="paragraph" w:customStyle="1" w:styleId="C6D82EDA0A99415F83CED09964678DB1">
    <w:name w:val="C6D82EDA0A99415F83CED09964678DB1"/>
    <w:rsid w:val="008D2A04"/>
  </w:style>
  <w:style w:type="paragraph" w:customStyle="1" w:styleId="49CE765CD63541C78E1AF9638E16751B">
    <w:name w:val="49CE765CD63541C78E1AF9638E16751B"/>
    <w:rsid w:val="008D2A04"/>
  </w:style>
  <w:style w:type="paragraph" w:customStyle="1" w:styleId="5D9BBC4307414C86AF75A4C88A56388D">
    <w:name w:val="5D9BBC4307414C86AF75A4C88A56388D"/>
    <w:rsid w:val="008D2A04"/>
  </w:style>
  <w:style w:type="paragraph" w:customStyle="1" w:styleId="D99B629F336D435F976A693A0C30F66A">
    <w:name w:val="D99B629F336D435F976A693A0C30F66A"/>
    <w:rsid w:val="008D2A04"/>
  </w:style>
  <w:style w:type="paragraph" w:customStyle="1" w:styleId="4962822E569946569C2C091320F4D2D4">
    <w:name w:val="4962822E569946569C2C091320F4D2D4"/>
    <w:rsid w:val="008D2A04"/>
  </w:style>
  <w:style w:type="paragraph" w:customStyle="1" w:styleId="8C23EF46CB264F2297BA06CDE62E1822">
    <w:name w:val="8C23EF46CB264F2297BA06CDE62E1822"/>
    <w:rsid w:val="008D2A04"/>
  </w:style>
  <w:style w:type="paragraph" w:customStyle="1" w:styleId="D273BAB02ED0415785569EFEA5837DB0">
    <w:name w:val="D273BAB02ED0415785569EFEA5837DB0"/>
    <w:rsid w:val="008D2A04"/>
  </w:style>
  <w:style w:type="paragraph" w:customStyle="1" w:styleId="7D0903CB0F48442DBA8C63D9557B936E">
    <w:name w:val="7D0903CB0F48442DBA8C63D9557B936E"/>
    <w:rsid w:val="001C0FF5"/>
  </w:style>
  <w:style w:type="paragraph" w:customStyle="1" w:styleId="B5F54352037E405DB4B0012BE4DEDC62">
    <w:name w:val="B5F54352037E405DB4B0012BE4DEDC62"/>
    <w:rsid w:val="001C0FF5"/>
  </w:style>
  <w:style w:type="paragraph" w:customStyle="1" w:styleId="8C6ACE0FB2484F4C9CDF8D2A94262D2C">
    <w:name w:val="8C6ACE0FB2484F4C9CDF8D2A94262D2C"/>
    <w:rsid w:val="001C0FF5"/>
  </w:style>
  <w:style w:type="paragraph" w:customStyle="1" w:styleId="5062E614E89544CBB492766E8CFEB46B">
    <w:name w:val="5062E614E89544CBB492766E8CFEB46B"/>
    <w:rsid w:val="001C0FF5"/>
  </w:style>
  <w:style w:type="paragraph" w:customStyle="1" w:styleId="514A2ADF890C49B0B93D82A80B353AC8">
    <w:name w:val="514A2ADF890C49B0B93D82A80B353AC8"/>
    <w:rsid w:val="001C0FF5"/>
  </w:style>
  <w:style w:type="paragraph" w:customStyle="1" w:styleId="BA9D4222430B4164AFA4B5DBF2221D48">
    <w:name w:val="BA9D4222430B4164AFA4B5DBF2221D48"/>
    <w:rsid w:val="001C0FF5"/>
  </w:style>
  <w:style w:type="paragraph" w:customStyle="1" w:styleId="86B6D05D95C348B4AD4F421D30E399A5">
    <w:name w:val="86B6D05D95C348B4AD4F421D30E399A5"/>
    <w:rsid w:val="001C0FF5"/>
  </w:style>
  <w:style w:type="paragraph" w:customStyle="1" w:styleId="EA87037228864895B5C6611F1931BC86">
    <w:name w:val="EA87037228864895B5C6611F1931BC86"/>
    <w:rsid w:val="001C0FF5"/>
  </w:style>
  <w:style w:type="paragraph" w:customStyle="1" w:styleId="328EEC6AD32D4439B4997851004DBA78">
    <w:name w:val="328EEC6AD32D4439B4997851004DBA78"/>
    <w:rsid w:val="001C0FF5"/>
  </w:style>
  <w:style w:type="paragraph" w:customStyle="1" w:styleId="CFF3352DF39442E88EB12B51AC5B8947">
    <w:name w:val="CFF3352DF39442E88EB12B51AC5B8947"/>
    <w:rsid w:val="001C0FF5"/>
  </w:style>
  <w:style w:type="paragraph" w:customStyle="1" w:styleId="D74DC546C410490BB42A9325B78A7543">
    <w:name w:val="D74DC546C410490BB42A9325B78A7543"/>
    <w:rsid w:val="001C0FF5"/>
  </w:style>
  <w:style w:type="paragraph" w:customStyle="1" w:styleId="7CED8D75C7694CFE9D5307D70B62ADD4">
    <w:name w:val="7CED8D75C7694CFE9D5307D70B62ADD4"/>
    <w:rsid w:val="001C0FF5"/>
  </w:style>
  <w:style w:type="paragraph" w:customStyle="1" w:styleId="7BAE5C889B7B462FB577F3034BF4B0AA">
    <w:name w:val="7BAE5C889B7B462FB577F3034BF4B0AA"/>
    <w:rsid w:val="001C0FF5"/>
  </w:style>
  <w:style w:type="paragraph" w:customStyle="1" w:styleId="B4F53A4B5490424C89327F824BFDE724">
    <w:name w:val="B4F53A4B5490424C89327F824BFDE724"/>
    <w:rsid w:val="001C0FF5"/>
  </w:style>
  <w:style w:type="paragraph" w:customStyle="1" w:styleId="2B862E75B1144DA599647745EB0B133E">
    <w:name w:val="2B862E75B1144DA599647745EB0B133E"/>
    <w:rsid w:val="001C0FF5"/>
  </w:style>
  <w:style w:type="paragraph" w:customStyle="1" w:styleId="FC7B67AC277941A08416EEB6390E2A92">
    <w:name w:val="FC7B67AC277941A08416EEB6390E2A92"/>
    <w:rsid w:val="001C0FF5"/>
  </w:style>
  <w:style w:type="paragraph" w:customStyle="1" w:styleId="AB5FA15A809545C98B53A69D9F026A9A">
    <w:name w:val="AB5FA15A809545C98B53A69D9F026A9A"/>
    <w:rsid w:val="001C0FF5"/>
  </w:style>
  <w:style w:type="paragraph" w:customStyle="1" w:styleId="E2AD9845AF314B7D984DA6EDE665F1DB">
    <w:name w:val="E2AD9845AF314B7D984DA6EDE665F1DB"/>
    <w:rsid w:val="001C0FF5"/>
  </w:style>
  <w:style w:type="paragraph" w:customStyle="1" w:styleId="0F60774A806441A3B51A52E604A81F3B">
    <w:name w:val="0F60774A806441A3B51A52E604A81F3B"/>
    <w:rsid w:val="001C0FF5"/>
  </w:style>
  <w:style w:type="paragraph" w:customStyle="1" w:styleId="4369EB5E5C104471BCC2D9ABF09A1790">
    <w:name w:val="4369EB5E5C104471BCC2D9ABF09A1790"/>
    <w:rsid w:val="001C0FF5"/>
  </w:style>
  <w:style w:type="paragraph" w:customStyle="1" w:styleId="C9DF7B3E233B479C944D7435296A0F0C">
    <w:name w:val="C9DF7B3E233B479C944D7435296A0F0C"/>
    <w:rsid w:val="001C0FF5"/>
  </w:style>
  <w:style w:type="paragraph" w:customStyle="1" w:styleId="B14E9AAB1C614DC8B36CE464FF53E0F2">
    <w:name w:val="B14E9AAB1C614DC8B36CE464FF53E0F2"/>
    <w:rsid w:val="001C0FF5"/>
  </w:style>
  <w:style w:type="paragraph" w:customStyle="1" w:styleId="CDC440CDCBB242AC9C327FEE0C1266FE">
    <w:name w:val="CDC440CDCBB242AC9C327FEE0C1266FE"/>
    <w:rsid w:val="001C0FF5"/>
  </w:style>
  <w:style w:type="paragraph" w:customStyle="1" w:styleId="BFFB4E815DC64C20BCF4A49613125E7A">
    <w:name w:val="BFFB4E815DC64C20BCF4A49613125E7A"/>
    <w:rsid w:val="001C0FF5"/>
  </w:style>
  <w:style w:type="paragraph" w:customStyle="1" w:styleId="E3BBF310E9C44872BBB6D852554BD54A">
    <w:name w:val="E3BBF310E9C44872BBB6D852554BD54A"/>
    <w:rsid w:val="001C0FF5"/>
  </w:style>
  <w:style w:type="paragraph" w:customStyle="1" w:styleId="B819EA4EF4CB473CB055AB15A098EBF7">
    <w:name w:val="B819EA4EF4CB473CB055AB15A098EBF7"/>
    <w:rsid w:val="001C0FF5"/>
  </w:style>
  <w:style w:type="paragraph" w:customStyle="1" w:styleId="2C57A63E01164313B184317A9921FE7F">
    <w:name w:val="2C57A63E01164313B184317A9921FE7F"/>
    <w:rsid w:val="001C0FF5"/>
  </w:style>
  <w:style w:type="paragraph" w:customStyle="1" w:styleId="9CB44AA985564E8591753650659F733A">
    <w:name w:val="9CB44AA985564E8591753650659F733A"/>
    <w:rsid w:val="001C0FF5"/>
  </w:style>
  <w:style w:type="paragraph" w:customStyle="1" w:styleId="CC3E2F6CC1B44D9A8AF0CAD646766471">
    <w:name w:val="CC3E2F6CC1B44D9A8AF0CAD646766471"/>
    <w:rsid w:val="001C0FF5"/>
  </w:style>
  <w:style w:type="paragraph" w:customStyle="1" w:styleId="03F2790822B44662A8970AC48EDF96A8">
    <w:name w:val="03F2790822B44662A8970AC48EDF96A8"/>
    <w:rsid w:val="001C0FF5"/>
  </w:style>
  <w:style w:type="paragraph" w:customStyle="1" w:styleId="24760556542B4C698279FDFE66BA12FA">
    <w:name w:val="24760556542B4C698279FDFE66BA12FA"/>
    <w:rsid w:val="001C0FF5"/>
  </w:style>
  <w:style w:type="paragraph" w:customStyle="1" w:styleId="CA450023C4E749A2AE83C9120E198B57">
    <w:name w:val="CA450023C4E749A2AE83C9120E198B57"/>
    <w:rsid w:val="001C0FF5"/>
  </w:style>
  <w:style w:type="paragraph" w:customStyle="1" w:styleId="7847AC8FDB2F40FDB0DF2C12E87C7175">
    <w:name w:val="7847AC8FDB2F40FDB0DF2C12E87C7175"/>
    <w:rsid w:val="001C0FF5"/>
  </w:style>
  <w:style w:type="paragraph" w:customStyle="1" w:styleId="5B7644514BCA492A8A91672A95C115A4">
    <w:name w:val="5B7644514BCA492A8A91672A95C115A4"/>
    <w:rsid w:val="001C0FF5"/>
  </w:style>
  <w:style w:type="paragraph" w:customStyle="1" w:styleId="24541A87540B4B8F9B7065AAF4C946D5">
    <w:name w:val="24541A87540B4B8F9B7065AAF4C946D5"/>
    <w:rsid w:val="001C0FF5"/>
  </w:style>
  <w:style w:type="paragraph" w:customStyle="1" w:styleId="DD09F0F25B87453683C161AFC73ED6D5">
    <w:name w:val="DD09F0F25B87453683C161AFC73ED6D5"/>
    <w:rsid w:val="001C0FF5"/>
  </w:style>
  <w:style w:type="paragraph" w:customStyle="1" w:styleId="7A32058A1EE248759442AB2BB2FB7F4C">
    <w:name w:val="7A32058A1EE248759442AB2BB2FB7F4C"/>
    <w:rsid w:val="001C0FF5"/>
  </w:style>
  <w:style w:type="paragraph" w:customStyle="1" w:styleId="5F0931335FE244729BC9E473770103E1">
    <w:name w:val="5F0931335FE244729BC9E473770103E1"/>
    <w:rsid w:val="001C0FF5"/>
  </w:style>
  <w:style w:type="paragraph" w:customStyle="1" w:styleId="45350526F5BC4CBAA40D741719C33CA5">
    <w:name w:val="45350526F5BC4CBAA40D741719C33CA5"/>
    <w:rsid w:val="001C0FF5"/>
  </w:style>
  <w:style w:type="paragraph" w:customStyle="1" w:styleId="0C176058911D4A4C8861945E2E5E461B">
    <w:name w:val="0C176058911D4A4C8861945E2E5E461B"/>
    <w:rsid w:val="001C0FF5"/>
  </w:style>
  <w:style w:type="paragraph" w:customStyle="1" w:styleId="C875DB0D180241EF82730C2FF8D00533">
    <w:name w:val="C875DB0D180241EF82730C2FF8D00533"/>
    <w:rsid w:val="00FC7CE7"/>
  </w:style>
  <w:style w:type="paragraph" w:customStyle="1" w:styleId="70A20C41D7234A8C846010C07B6681AE">
    <w:name w:val="70A20C41D7234A8C846010C07B6681AE"/>
    <w:rsid w:val="00FC7CE7"/>
  </w:style>
  <w:style w:type="paragraph" w:customStyle="1" w:styleId="5FA81A5E6B4542D79EBC8EBDE74CC14E">
    <w:name w:val="5FA81A5E6B4542D79EBC8EBDE74CC14E"/>
    <w:rsid w:val="00FC7CE7"/>
  </w:style>
  <w:style w:type="paragraph" w:customStyle="1" w:styleId="26AA33A3A916424F95A9A578687DCA5B">
    <w:name w:val="26AA33A3A916424F95A9A578687DCA5B"/>
    <w:rsid w:val="00FC7CE7"/>
  </w:style>
  <w:style w:type="paragraph" w:customStyle="1" w:styleId="ADE8AC3CA9344891A6C58546799EA1AF">
    <w:name w:val="ADE8AC3CA9344891A6C58546799EA1AF"/>
    <w:rsid w:val="00FC7CE7"/>
  </w:style>
  <w:style w:type="paragraph" w:customStyle="1" w:styleId="0A4F71399D4E444FB2C326AD384CDC1E">
    <w:name w:val="0A4F71399D4E444FB2C326AD384CDC1E"/>
    <w:rsid w:val="00FC7CE7"/>
  </w:style>
  <w:style w:type="paragraph" w:customStyle="1" w:styleId="98AF88A2DAD541359B766026979A9340">
    <w:name w:val="98AF88A2DAD541359B766026979A9340"/>
    <w:rsid w:val="00FC7CE7"/>
  </w:style>
  <w:style w:type="paragraph" w:customStyle="1" w:styleId="941D60924E5F4C398CF22D9B603F5532">
    <w:name w:val="941D60924E5F4C398CF22D9B603F5532"/>
    <w:rsid w:val="00FC7CE7"/>
  </w:style>
  <w:style w:type="paragraph" w:customStyle="1" w:styleId="FF08F1C47A814AB9A7A4B464A75F610D">
    <w:name w:val="FF08F1C47A814AB9A7A4B464A75F610D"/>
    <w:rsid w:val="00FC7CE7"/>
  </w:style>
  <w:style w:type="paragraph" w:customStyle="1" w:styleId="D4F73C9B623E41A2AB919804C63C96DD">
    <w:name w:val="D4F73C9B623E41A2AB919804C63C96DD"/>
    <w:rsid w:val="00FC7CE7"/>
  </w:style>
  <w:style w:type="paragraph" w:customStyle="1" w:styleId="337B4FB939824AAFA055DA6B53050B67">
    <w:name w:val="337B4FB939824AAFA055DA6B53050B67"/>
    <w:rsid w:val="00E34476"/>
  </w:style>
  <w:style w:type="paragraph" w:customStyle="1" w:styleId="F5FDA859A61A4079990057125FE43D3A">
    <w:name w:val="F5FDA859A61A4079990057125FE43D3A"/>
    <w:rsid w:val="00E34476"/>
  </w:style>
  <w:style w:type="paragraph" w:customStyle="1" w:styleId="A2F075A517E34FD69411431B2E6C1B09">
    <w:name w:val="A2F075A517E34FD69411431B2E6C1B09"/>
    <w:rsid w:val="00E34476"/>
  </w:style>
  <w:style w:type="paragraph" w:customStyle="1" w:styleId="20C907F42B1A422CB09F37AE0481F05D">
    <w:name w:val="20C907F42B1A422CB09F37AE0481F05D"/>
    <w:rsid w:val="00E34476"/>
  </w:style>
  <w:style w:type="paragraph" w:customStyle="1" w:styleId="050A6D0608784EBDAB0F0CB98621406A">
    <w:name w:val="050A6D0608784EBDAB0F0CB98621406A"/>
    <w:rsid w:val="00E34476"/>
  </w:style>
  <w:style w:type="paragraph" w:customStyle="1" w:styleId="6B3C960BF6B74C868282FC7CFB3AFD97">
    <w:name w:val="6B3C960BF6B74C868282FC7CFB3AFD97"/>
    <w:rsid w:val="00E34476"/>
  </w:style>
  <w:style w:type="paragraph" w:customStyle="1" w:styleId="DD6DA421B82C4D48B2CE90C94DB0C415">
    <w:name w:val="DD6DA421B82C4D48B2CE90C94DB0C415"/>
    <w:rsid w:val="00E34476"/>
  </w:style>
  <w:style w:type="paragraph" w:customStyle="1" w:styleId="99876C649C574CBBAB2D28AF079522DB">
    <w:name w:val="99876C649C574CBBAB2D28AF079522DB"/>
    <w:rsid w:val="00E34476"/>
  </w:style>
  <w:style w:type="paragraph" w:customStyle="1" w:styleId="1A594455B7F64F29988D0FFF4248DF1F">
    <w:name w:val="1A594455B7F64F29988D0FFF4248DF1F"/>
    <w:rsid w:val="00E34476"/>
  </w:style>
  <w:style w:type="paragraph" w:customStyle="1" w:styleId="8C2D77E2374448E696B77ADB7F03A1C8">
    <w:name w:val="8C2D77E2374448E696B77ADB7F03A1C8"/>
    <w:rsid w:val="00E34476"/>
  </w:style>
  <w:style w:type="paragraph" w:customStyle="1" w:styleId="701B8D5455CA40D381458C9C51DF81DD">
    <w:name w:val="701B8D5455CA40D381458C9C51DF81DD"/>
    <w:rsid w:val="00E34476"/>
  </w:style>
  <w:style w:type="paragraph" w:customStyle="1" w:styleId="A28D1D6B34EF4702BEAAB22262BA3090">
    <w:name w:val="A28D1D6B34EF4702BEAAB22262BA3090"/>
    <w:rsid w:val="00E34476"/>
  </w:style>
  <w:style w:type="paragraph" w:customStyle="1" w:styleId="09449B4F8C974C8F953359E1943024B7">
    <w:name w:val="09449B4F8C974C8F953359E1943024B7"/>
    <w:rsid w:val="00E34476"/>
  </w:style>
  <w:style w:type="paragraph" w:customStyle="1" w:styleId="978BE7A30B4F45E5A2C3039F2E0F54F7">
    <w:name w:val="978BE7A30B4F45E5A2C3039F2E0F54F7"/>
    <w:rsid w:val="00E34476"/>
  </w:style>
  <w:style w:type="paragraph" w:customStyle="1" w:styleId="61B7E669E03D4A028CC73CC6C29F278E">
    <w:name w:val="61B7E669E03D4A028CC73CC6C29F278E"/>
    <w:rsid w:val="00E34476"/>
  </w:style>
  <w:style w:type="paragraph" w:customStyle="1" w:styleId="B0338DF010E9473CA5C61D5F14942AEC">
    <w:name w:val="B0338DF010E9473CA5C61D5F14942AEC"/>
    <w:rsid w:val="00E34476"/>
  </w:style>
  <w:style w:type="paragraph" w:customStyle="1" w:styleId="655CC5AE53BD4FF1925D645469611479">
    <w:name w:val="655CC5AE53BD4FF1925D645469611479"/>
    <w:rsid w:val="00E34476"/>
  </w:style>
  <w:style w:type="paragraph" w:customStyle="1" w:styleId="1C8C8547EF5A4E2A828DF95E266CB473">
    <w:name w:val="1C8C8547EF5A4E2A828DF95E266CB473"/>
    <w:rsid w:val="00E34476"/>
  </w:style>
  <w:style w:type="paragraph" w:customStyle="1" w:styleId="A839691DEE9749E6BDE3631C7E06596C">
    <w:name w:val="A839691DEE9749E6BDE3631C7E06596C"/>
    <w:rsid w:val="00E34476"/>
  </w:style>
  <w:style w:type="paragraph" w:customStyle="1" w:styleId="0E6C0F0C960748C9BFD2D79E933B4200">
    <w:name w:val="0E6C0F0C960748C9BFD2D79E933B4200"/>
    <w:rsid w:val="00E34476"/>
  </w:style>
  <w:style w:type="paragraph" w:customStyle="1" w:styleId="D714FB7CE1CF4A0EAD7436360913DF15">
    <w:name w:val="D714FB7CE1CF4A0EAD7436360913DF15"/>
    <w:rsid w:val="00E34476"/>
  </w:style>
  <w:style w:type="paragraph" w:customStyle="1" w:styleId="CB991649324F48F1AD81E64183DD84FE">
    <w:name w:val="CB991649324F48F1AD81E64183DD84FE"/>
    <w:rsid w:val="00E34476"/>
  </w:style>
  <w:style w:type="paragraph" w:customStyle="1" w:styleId="8E4315FD63B74EB6BC0CB6D8D1278DB3">
    <w:name w:val="8E4315FD63B74EB6BC0CB6D8D1278DB3"/>
    <w:rsid w:val="00E34476"/>
  </w:style>
  <w:style w:type="paragraph" w:customStyle="1" w:styleId="441705B079DE41DC9FCA433BC05A0BB8">
    <w:name w:val="441705B079DE41DC9FCA433BC05A0BB8"/>
    <w:rsid w:val="00E34476"/>
  </w:style>
  <w:style w:type="paragraph" w:customStyle="1" w:styleId="FF8FF68532B74545B616437C5C78268C">
    <w:name w:val="FF8FF68532B74545B616437C5C78268C"/>
    <w:rsid w:val="00E34476"/>
  </w:style>
  <w:style w:type="paragraph" w:customStyle="1" w:styleId="E04E4CDD4B7D41D8856FA0CBBA0A1163">
    <w:name w:val="E04E4CDD4B7D41D8856FA0CBBA0A1163"/>
    <w:rsid w:val="00E34476"/>
  </w:style>
  <w:style w:type="paragraph" w:customStyle="1" w:styleId="3B0A54B5D3F84B3ABB92E95725E93D66">
    <w:name w:val="3B0A54B5D3F84B3ABB92E95725E93D66"/>
    <w:rsid w:val="00E34476"/>
  </w:style>
  <w:style w:type="paragraph" w:customStyle="1" w:styleId="5CFFDBE6C3DF4C0684E71DE4A706B229">
    <w:name w:val="5CFFDBE6C3DF4C0684E71DE4A706B229"/>
    <w:rsid w:val="00E34476"/>
  </w:style>
  <w:style w:type="paragraph" w:customStyle="1" w:styleId="C170847EEC2B445EBA9E82378350037D">
    <w:name w:val="C170847EEC2B445EBA9E82378350037D"/>
    <w:rsid w:val="00E34476"/>
  </w:style>
  <w:style w:type="paragraph" w:customStyle="1" w:styleId="2C43FBF47322401399814C81816FF1F1">
    <w:name w:val="2C43FBF47322401399814C81816FF1F1"/>
    <w:rsid w:val="00E34476"/>
  </w:style>
  <w:style w:type="paragraph" w:customStyle="1" w:styleId="3B1D60560D184E8D8BB2E7C770081A48">
    <w:name w:val="3B1D60560D184E8D8BB2E7C770081A48"/>
    <w:rsid w:val="00E34476"/>
  </w:style>
  <w:style w:type="paragraph" w:customStyle="1" w:styleId="1E6CDBDDCAD949EA9E061E729C6AADB6">
    <w:name w:val="1E6CDBDDCAD949EA9E061E729C6AADB6"/>
    <w:rsid w:val="00E34476"/>
  </w:style>
  <w:style w:type="paragraph" w:customStyle="1" w:styleId="3F22D327B4764471A85E76EDE5F1AB5A">
    <w:name w:val="3F22D327B4764471A85E76EDE5F1AB5A"/>
    <w:rsid w:val="00E34476"/>
  </w:style>
  <w:style w:type="paragraph" w:customStyle="1" w:styleId="875607F57E06402FA571E81AFC4A11FA">
    <w:name w:val="875607F57E06402FA571E81AFC4A11FA"/>
    <w:rsid w:val="00E34476"/>
  </w:style>
  <w:style w:type="paragraph" w:customStyle="1" w:styleId="0400976289124FF785555B7BEEA33748">
    <w:name w:val="0400976289124FF785555B7BEEA33748"/>
    <w:rsid w:val="00E34476"/>
  </w:style>
  <w:style w:type="paragraph" w:customStyle="1" w:styleId="944731069D35468CBAA71705B966C808">
    <w:name w:val="944731069D35468CBAA71705B966C808"/>
    <w:rsid w:val="00E34476"/>
  </w:style>
  <w:style w:type="paragraph" w:customStyle="1" w:styleId="296B2B3D83CA40C7899E707D548C79F2">
    <w:name w:val="296B2B3D83CA40C7899E707D548C79F2"/>
    <w:rsid w:val="00E34476"/>
  </w:style>
  <w:style w:type="paragraph" w:customStyle="1" w:styleId="2DF652E77BFA4DE8951F769A9D41C261">
    <w:name w:val="2DF652E77BFA4DE8951F769A9D41C261"/>
    <w:rsid w:val="00E34476"/>
  </w:style>
  <w:style w:type="paragraph" w:customStyle="1" w:styleId="6E458F425245438E9080985932E5BD6F">
    <w:name w:val="6E458F425245438E9080985932E5BD6F"/>
    <w:rsid w:val="00E34476"/>
  </w:style>
  <w:style w:type="paragraph" w:customStyle="1" w:styleId="C7D583A4100048BD8C3DE208F36E6498">
    <w:name w:val="C7D583A4100048BD8C3DE208F36E6498"/>
    <w:rsid w:val="00E34476"/>
  </w:style>
  <w:style w:type="paragraph" w:customStyle="1" w:styleId="122D023A2DE843B8941A6685D3D00221">
    <w:name w:val="122D023A2DE843B8941A6685D3D00221"/>
    <w:rsid w:val="00E34476"/>
  </w:style>
  <w:style w:type="paragraph" w:customStyle="1" w:styleId="7F3C27D400A14EC4855FCBBCC23AE5DE">
    <w:name w:val="7F3C27D400A14EC4855FCBBCC23AE5DE"/>
    <w:rsid w:val="00E34476"/>
  </w:style>
  <w:style w:type="paragraph" w:customStyle="1" w:styleId="DBC8449198334D9C9A0F6FF419EED05D">
    <w:name w:val="DBC8449198334D9C9A0F6FF419EED05D"/>
    <w:rsid w:val="00E34476"/>
  </w:style>
  <w:style w:type="paragraph" w:customStyle="1" w:styleId="A1445CC9FA99475A8D4A93631D573323">
    <w:name w:val="A1445CC9FA99475A8D4A93631D573323"/>
    <w:rsid w:val="00E34476"/>
  </w:style>
  <w:style w:type="paragraph" w:customStyle="1" w:styleId="EA88DB0956C9448D910ACE814AB9DF3C">
    <w:name w:val="EA88DB0956C9448D910ACE814AB9DF3C"/>
    <w:rsid w:val="00E34476"/>
  </w:style>
  <w:style w:type="paragraph" w:customStyle="1" w:styleId="4166D9B85A1745288CC292FCB6503F82">
    <w:name w:val="4166D9B85A1745288CC292FCB6503F82"/>
    <w:rsid w:val="00B75316"/>
  </w:style>
  <w:style w:type="paragraph" w:customStyle="1" w:styleId="95DD688443E9449D8A962B68F593F325">
    <w:name w:val="95DD688443E9449D8A962B68F593F325"/>
    <w:rsid w:val="00B75316"/>
  </w:style>
  <w:style w:type="paragraph" w:customStyle="1" w:styleId="A8C2CCBF420F4BFFA8DC9080FF824AA6">
    <w:name w:val="A8C2CCBF420F4BFFA8DC9080FF824AA6"/>
    <w:rsid w:val="00B75316"/>
  </w:style>
  <w:style w:type="paragraph" w:customStyle="1" w:styleId="46E37AC64BA647639935A1AAC7CCC28E">
    <w:name w:val="46E37AC64BA647639935A1AAC7CCC28E"/>
    <w:rsid w:val="00B75316"/>
  </w:style>
  <w:style w:type="paragraph" w:customStyle="1" w:styleId="0DCA05FB34BB4583A376C2ECFBD18A1D">
    <w:name w:val="0DCA05FB34BB4583A376C2ECFBD18A1D"/>
    <w:rsid w:val="00B75316"/>
  </w:style>
  <w:style w:type="paragraph" w:customStyle="1" w:styleId="94A8B972A17E470BA03D6690724F305A">
    <w:name w:val="94A8B972A17E470BA03D6690724F305A"/>
    <w:rsid w:val="00B75316"/>
  </w:style>
  <w:style w:type="paragraph" w:customStyle="1" w:styleId="1F116480E1B04E8E9794E17330E864AD">
    <w:name w:val="1F116480E1B04E8E9794E17330E864AD"/>
    <w:rsid w:val="00B75316"/>
  </w:style>
  <w:style w:type="paragraph" w:customStyle="1" w:styleId="A5CC86B8B749492591E49DE854E665C9">
    <w:name w:val="A5CC86B8B749492591E49DE854E665C9"/>
    <w:rsid w:val="00B75316"/>
  </w:style>
  <w:style w:type="paragraph" w:customStyle="1" w:styleId="8804F3E86E27404585BFD038D5D73EAF">
    <w:name w:val="8804F3E86E27404585BFD038D5D73EAF"/>
    <w:rsid w:val="00B75316"/>
  </w:style>
  <w:style w:type="paragraph" w:customStyle="1" w:styleId="5C3A34A8F4C746B497B43B8BA62B1B30">
    <w:name w:val="5C3A34A8F4C746B497B43B8BA62B1B30"/>
    <w:rsid w:val="004A3CBD"/>
  </w:style>
  <w:style w:type="paragraph" w:customStyle="1" w:styleId="0E04B1A6F79347938327074FC362071A">
    <w:name w:val="0E04B1A6F79347938327074FC362071A"/>
    <w:rsid w:val="004A3CBD"/>
  </w:style>
  <w:style w:type="paragraph" w:customStyle="1" w:styleId="E3FE5A8468174AAE92484808ADB8184A">
    <w:name w:val="E3FE5A8468174AAE92484808ADB8184A"/>
    <w:rsid w:val="004A3CBD"/>
  </w:style>
  <w:style w:type="paragraph" w:customStyle="1" w:styleId="378C460CF4E34676ABEF43EF414C7223">
    <w:name w:val="378C460CF4E34676ABEF43EF414C7223"/>
    <w:rsid w:val="004A3CBD"/>
  </w:style>
  <w:style w:type="paragraph" w:customStyle="1" w:styleId="538F57A9D29D498C99C81AB58979CDAE">
    <w:name w:val="538F57A9D29D498C99C81AB58979CDAE"/>
    <w:rsid w:val="004A3CBD"/>
  </w:style>
  <w:style w:type="paragraph" w:customStyle="1" w:styleId="B4339BA928F747FEA6DE4A7BCC173F44">
    <w:name w:val="B4339BA928F747FEA6DE4A7BCC173F44"/>
    <w:rsid w:val="004A3CBD"/>
  </w:style>
  <w:style w:type="paragraph" w:customStyle="1" w:styleId="C8C416A32F6445D2AA24986C1390609C">
    <w:name w:val="C8C416A32F6445D2AA24986C1390609C"/>
    <w:rsid w:val="004A3CBD"/>
  </w:style>
  <w:style w:type="paragraph" w:customStyle="1" w:styleId="09C0D1E2379B4C839CA6B99FBCA54F7A">
    <w:name w:val="09C0D1E2379B4C839CA6B99FBCA54F7A"/>
    <w:rsid w:val="004A3CBD"/>
  </w:style>
  <w:style w:type="paragraph" w:customStyle="1" w:styleId="353FC2F1049B4DE6A169D38AFCFBA575">
    <w:name w:val="353FC2F1049B4DE6A169D38AFCFBA575"/>
    <w:rsid w:val="004A3CBD"/>
  </w:style>
  <w:style w:type="paragraph" w:customStyle="1" w:styleId="D34A875997F14114A2263DDA020818F1">
    <w:name w:val="D34A875997F14114A2263DDA020818F1"/>
    <w:rsid w:val="004A3CBD"/>
  </w:style>
  <w:style w:type="paragraph" w:customStyle="1" w:styleId="64891E9DF5C945DBACF775F93D8F8102">
    <w:name w:val="64891E9DF5C945DBACF775F93D8F8102"/>
    <w:rsid w:val="004A3CBD"/>
  </w:style>
  <w:style w:type="paragraph" w:customStyle="1" w:styleId="3A61DDF35F7E4D14B5B95F0CD0C3CA4D">
    <w:name w:val="3A61DDF35F7E4D14B5B95F0CD0C3CA4D"/>
    <w:rsid w:val="004A3CBD"/>
  </w:style>
  <w:style w:type="paragraph" w:customStyle="1" w:styleId="989E22271184448D90B9B80BE1306D75">
    <w:name w:val="989E22271184448D90B9B80BE1306D75"/>
    <w:rsid w:val="004A3CBD"/>
  </w:style>
  <w:style w:type="paragraph" w:customStyle="1" w:styleId="5293A3BD33C64DE1A5EBD550D2787BE5">
    <w:name w:val="5293A3BD33C64DE1A5EBD550D2787BE5"/>
    <w:rsid w:val="004A3CBD"/>
  </w:style>
  <w:style w:type="paragraph" w:customStyle="1" w:styleId="E467BB9580D34774AD9B124C5EBC58C9">
    <w:name w:val="E467BB9580D34774AD9B124C5EBC58C9"/>
    <w:rsid w:val="004A3CBD"/>
  </w:style>
  <w:style w:type="paragraph" w:customStyle="1" w:styleId="9FD9875E86A8460E8FE0312ECAD13B1F">
    <w:name w:val="9FD9875E86A8460E8FE0312ECAD13B1F"/>
    <w:rsid w:val="004A3CBD"/>
  </w:style>
  <w:style w:type="paragraph" w:customStyle="1" w:styleId="77E3A0F246E04A8DA3DD324197F4D9AB">
    <w:name w:val="77E3A0F246E04A8DA3DD324197F4D9AB"/>
    <w:rsid w:val="004A3CBD"/>
  </w:style>
  <w:style w:type="paragraph" w:customStyle="1" w:styleId="6770669B8C984CE7888C9046988E46FD">
    <w:name w:val="6770669B8C984CE7888C9046988E46FD"/>
    <w:rsid w:val="004A3CBD"/>
  </w:style>
  <w:style w:type="paragraph" w:customStyle="1" w:styleId="444D82C8532F4A5F8C8EAB59CE4CB024">
    <w:name w:val="444D82C8532F4A5F8C8EAB59CE4CB024"/>
    <w:rsid w:val="004A3CBD"/>
  </w:style>
  <w:style w:type="paragraph" w:customStyle="1" w:styleId="750828637BBA4DDD92BAD927FF86713E">
    <w:name w:val="750828637BBA4DDD92BAD927FF86713E"/>
    <w:rsid w:val="004A3CBD"/>
  </w:style>
  <w:style w:type="paragraph" w:customStyle="1" w:styleId="3719994835AD408AB31F59BE3679195E">
    <w:name w:val="3719994835AD408AB31F59BE3679195E"/>
    <w:rsid w:val="004A3CBD"/>
  </w:style>
  <w:style w:type="paragraph" w:customStyle="1" w:styleId="37C2F819F1EE4DF78BE21934B79BF451">
    <w:name w:val="37C2F819F1EE4DF78BE21934B79BF451"/>
    <w:rsid w:val="004A3CBD"/>
  </w:style>
  <w:style w:type="paragraph" w:customStyle="1" w:styleId="0BF3E352F7244EB8907C5DECBD6DE115">
    <w:name w:val="0BF3E352F7244EB8907C5DECBD6DE115"/>
    <w:rsid w:val="004A3CBD"/>
  </w:style>
  <w:style w:type="paragraph" w:customStyle="1" w:styleId="52D1D6E256A1436BB831A06DF23D25D5">
    <w:name w:val="52D1D6E256A1436BB831A06DF23D25D5"/>
    <w:rsid w:val="004A3CBD"/>
  </w:style>
  <w:style w:type="paragraph" w:customStyle="1" w:styleId="A31B9FCE498044C3BAE948D0ED6C342C">
    <w:name w:val="A31B9FCE498044C3BAE948D0ED6C342C"/>
    <w:rsid w:val="004A3CBD"/>
  </w:style>
  <w:style w:type="paragraph" w:customStyle="1" w:styleId="EEF3874F3A394255945C54537A2CDBCF">
    <w:name w:val="EEF3874F3A394255945C54537A2CDBCF"/>
    <w:rsid w:val="004A3CBD"/>
  </w:style>
  <w:style w:type="paragraph" w:customStyle="1" w:styleId="42251FBC7869476FB29641C0938F52A7">
    <w:name w:val="42251FBC7869476FB29641C0938F52A7"/>
    <w:rsid w:val="004A3CBD"/>
  </w:style>
  <w:style w:type="paragraph" w:customStyle="1" w:styleId="E1707A0FB3244BDD874AED7E0772F2CA">
    <w:name w:val="E1707A0FB3244BDD874AED7E0772F2CA"/>
    <w:rsid w:val="004A3CBD"/>
  </w:style>
  <w:style w:type="paragraph" w:customStyle="1" w:styleId="7E866F3B43DF42B8B3315995EDA03A84">
    <w:name w:val="7E866F3B43DF42B8B3315995EDA03A84"/>
    <w:rsid w:val="004A3CBD"/>
  </w:style>
  <w:style w:type="paragraph" w:customStyle="1" w:styleId="C43828577FB24FB8878649971D346526">
    <w:name w:val="C43828577FB24FB8878649971D346526"/>
    <w:rsid w:val="004A3CBD"/>
  </w:style>
  <w:style w:type="paragraph" w:customStyle="1" w:styleId="5B4C57F7015C42A5A880351CB2BA8DA7">
    <w:name w:val="5B4C57F7015C42A5A880351CB2BA8DA7"/>
    <w:rsid w:val="004A3CBD"/>
  </w:style>
  <w:style w:type="paragraph" w:customStyle="1" w:styleId="3C77A8E7C11240BCB7F4658591BC1AD7">
    <w:name w:val="3C77A8E7C11240BCB7F4658591BC1AD7"/>
    <w:rsid w:val="004A3CBD"/>
  </w:style>
  <w:style w:type="paragraph" w:customStyle="1" w:styleId="4EA7213FD0DE4D858E81EB0E0D7BC56D">
    <w:name w:val="4EA7213FD0DE4D858E81EB0E0D7BC56D"/>
    <w:rsid w:val="004A3CBD"/>
  </w:style>
  <w:style w:type="paragraph" w:customStyle="1" w:styleId="0754C3ACA11A435397BDB65C39255354">
    <w:name w:val="0754C3ACA11A435397BDB65C39255354"/>
    <w:rsid w:val="004A3CBD"/>
  </w:style>
  <w:style w:type="paragraph" w:customStyle="1" w:styleId="92F6BBBADA464A9B9CC95C3FC719264D">
    <w:name w:val="92F6BBBADA464A9B9CC95C3FC719264D"/>
    <w:rsid w:val="004A3CBD"/>
  </w:style>
  <w:style w:type="paragraph" w:customStyle="1" w:styleId="1EB9F2B9DAC74221B7805F91F0B75947">
    <w:name w:val="1EB9F2B9DAC74221B7805F91F0B75947"/>
    <w:rsid w:val="004A3CBD"/>
  </w:style>
  <w:style w:type="paragraph" w:customStyle="1" w:styleId="AC08AC85B628420586572A556F0B41DE">
    <w:name w:val="AC08AC85B628420586572A556F0B41DE"/>
    <w:rsid w:val="004A3CBD"/>
  </w:style>
  <w:style w:type="paragraph" w:customStyle="1" w:styleId="DA9E1C980C744350BA3C56FC433B07DF">
    <w:name w:val="DA9E1C980C744350BA3C56FC433B07DF"/>
    <w:rsid w:val="004A3CBD"/>
  </w:style>
  <w:style w:type="paragraph" w:customStyle="1" w:styleId="458129CD1FD64C97B8CF866C470E5B1C">
    <w:name w:val="458129CD1FD64C97B8CF866C470E5B1C"/>
    <w:rsid w:val="004A3CBD"/>
  </w:style>
  <w:style w:type="paragraph" w:customStyle="1" w:styleId="C109AF501C65493A836923B573FF256A">
    <w:name w:val="C109AF501C65493A836923B573FF256A"/>
    <w:rsid w:val="004A3CBD"/>
  </w:style>
  <w:style w:type="paragraph" w:customStyle="1" w:styleId="697FF3F24A4A436081D36F6BEBD7EA7C">
    <w:name w:val="697FF3F24A4A436081D36F6BEBD7EA7C"/>
    <w:rsid w:val="004A3CBD"/>
  </w:style>
  <w:style w:type="paragraph" w:customStyle="1" w:styleId="09B5460436A54AD3851C86D7E397979E">
    <w:name w:val="09B5460436A54AD3851C86D7E397979E"/>
    <w:rsid w:val="004A3CBD"/>
  </w:style>
  <w:style w:type="paragraph" w:customStyle="1" w:styleId="40ECE5ABE4154915B20D6ED232AD071C">
    <w:name w:val="40ECE5ABE4154915B20D6ED232AD071C"/>
    <w:rsid w:val="004A3CBD"/>
  </w:style>
  <w:style w:type="paragraph" w:customStyle="1" w:styleId="A9C50A5088C442798AAC500C1C02B911">
    <w:name w:val="A9C50A5088C442798AAC500C1C02B911"/>
    <w:rsid w:val="004A3CBD"/>
  </w:style>
  <w:style w:type="paragraph" w:customStyle="1" w:styleId="926D1E12F09E4D9CA4F7B5FB5463ED08">
    <w:name w:val="926D1E12F09E4D9CA4F7B5FB5463ED08"/>
    <w:rsid w:val="004A3CBD"/>
  </w:style>
  <w:style w:type="paragraph" w:customStyle="1" w:styleId="FA4D624B25C847EB9E5A3837D1021E53">
    <w:name w:val="FA4D624B25C847EB9E5A3837D1021E53"/>
    <w:rsid w:val="00B3060B"/>
  </w:style>
  <w:style w:type="paragraph" w:customStyle="1" w:styleId="CBA558E9FC094E409DB1431C61826B26">
    <w:name w:val="CBA558E9FC094E409DB1431C61826B26"/>
    <w:rsid w:val="00B3060B"/>
  </w:style>
  <w:style w:type="paragraph" w:customStyle="1" w:styleId="FD1DDC3B72F64273A5C4FC2317B36E73">
    <w:name w:val="FD1DDC3B72F64273A5C4FC2317B36E73"/>
    <w:rsid w:val="00B3060B"/>
  </w:style>
  <w:style w:type="paragraph" w:customStyle="1" w:styleId="D88068C3DF6549388D08C96148D93FAF">
    <w:name w:val="D88068C3DF6549388D08C96148D93FAF"/>
    <w:rsid w:val="00B3060B"/>
  </w:style>
  <w:style w:type="paragraph" w:customStyle="1" w:styleId="EFBCB294F1494F7E8EF44A1AA829E165">
    <w:name w:val="EFBCB294F1494F7E8EF44A1AA829E165"/>
    <w:rsid w:val="00B3060B"/>
  </w:style>
  <w:style w:type="paragraph" w:customStyle="1" w:styleId="9CC895DD8C054BF09B44FABFBA0DF86B">
    <w:name w:val="9CC895DD8C054BF09B44FABFBA0DF86B"/>
    <w:rsid w:val="00B3060B"/>
  </w:style>
  <w:style w:type="paragraph" w:customStyle="1" w:styleId="7FB64EB827E94885B6B9268C1FC35EBD">
    <w:name w:val="7FB64EB827E94885B6B9268C1FC35EBD"/>
    <w:rsid w:val="00B3060B"/>
  </w:style>
  <w:style w:type="paragraph" w:customStyle="1" w:styleId="63C7AAAEDFC144AC920573D7FAB1A31A">
    <w:name w:val="63C7AAAEDFC144AC920573D7FAB1A31A"/>
    <w:rsid w:val="00B3060B"/>
  </w:style>
  <w:style w:type="paragraph" w:customStyle="1" w:styleId="547BC11E21514CEF90131ADCEF0C990E">
    <w:name w:val="547BC11E21514CEF90131ADCEF0C990E"/>
    <w:rsid w:val="00B3060B"/>
  </w:style>
  <w:style w:type="paragraph" w:customStyle="1" w:styleId="B7D8EF74CF444F65B11E293A04F23CFF">
    <w:name w:val="B7D8EF74CF444F65B11E293A04F23CFF"/>
    <w:rsid w:val="00E372FC"/>
  </w:style>
  <w:style w:type="paragraph" w:customStyle="1" w:styleId="763E58A6F33E4204AC1D6B0932E2A51A">
    <w:name w:val="763E58A6F33E4204AC1D6B0932E2A51A"/>
    <w:rsid w:val="00E372FC"/>
  </w:style>
  <w:style w:type="paragraph" w:customStyle="1" w:styleId="08C9F115C4DC4E2299C1219E47DEE42B">
    <w:name w:val="08C9F115C4DC4E2299C1219E47DEE42B"/>
    <w:rsid w:val="00E372FC"/>
  </w:style>
  <w:style w:type="paragraph" w:customStyle="1" w:styleId="1E0701C1A6E444B199ED727322F28635">
    <w:name w:val="1E0701C1A6E444B199ED727322F28635"/>
    <w:rsid w:val="00E372FC"/>
  </w:style>
  <w:style w:type="paragraph" w:customStyle="1" w:styleId="31F4D4F2642A4909BD894725FCF30444">
    <w:name w:val="31F4D4F2642A4909BD894725FCF30444"/>
    <w:rsid w:val="00E372FC"/>
  </w:style>
  <w:style w:type="paragraph" w:customStyle="1" w:styleId="763A7265D67F4B9D8C5C8234A03DE32F">
    <w:name w:val="763A7265D67F4B9D8C5C8234A03DE32F"/>
    <w:rsid w:val="00E372FC"/>
  </w:style>
  <w:style w:type="paragraph" w:customStyle="1" w:styleId="309F156E77C344C6BB60300E31D9ABC9">
    <w:name w:val="309F156E77C344C6BB60300E31D9ABC9"/>
    <w:rsid w:val="00E372FC"/>
  </w:style>
  <w:style w:type="paragraph" w:customStyle="1" w:styleId="79618099185E404C9AAC6280B68B201F">
    <w:name w:val="79618099185E404C9AAC6280B68B201F"/>
    <w:rsid w:val="00E372FC"/>
  </w:style>
  <w:style w:type="paragraph" w:customStyle="1" w:styleId="03A8258C38634FF7BC9AEC2870AD674E">
    <w:name w:val="03A8258C38634FF7BC9AEC2870AD674E"/>
    <w:rsid w:val="00E372FC"/>
  </w:style>
  <w:style w:type="paragraph" w:customStyle="1" w:styleId="DCC2DAFE15F34F1A85B2AD6BFC9B95C3">
    <w:name w:val="DCC2DAFE15F34F1A85B2AD6BFC9B95C3"/>
    <w:rsid w:val="00E372FC"/>
  </w:style>
  <w:style w:type="paragraph" w:customStyle="1" w:styleId="EC4422674F474B199D8AFC98EB891AB1">
    <w:name w:val="EC4422674F474B199D8AFC98EB891AB1"/>
    <w:rsid w:val="00E372FC"/>
  </w:style>
  <w:style w:type="paragraph" w:customStyle="1" w:styleId="DFEE6224E3BB4427ACF1E9ECF41F231E">
    <w:name w:val="DFEE6224E3BB4427ACF1E9ECF41F231E"/>
    <w:rsid w:val="00E372FC"/>
  </w:style>
  <w:style w:type="paragraph" w:customStyle="1" w:styleId="729F522EFC34423798CE9FDBEF3B9303">
    <w:name w:val="729F522EFC34423798CE9FDBEF3B9303"/>
    <w:rsid w:val="00E372FC"/>
  </w:style>
  <w:style w:type="paragraph" w:customStyle="1" w:styleId="FF78A1CC037248448BB0B3262C39C40B">
    <w:name w:val="FF78A1CC037248448BB0B3262C39C40B"/>
    <w:rsid w:val="00E372FC"/>
  </w:style>
  <w:style w:type="paragraph" w:customStyle="1" w:styleId="D4990FAE0038414F88ADFAB5A2329DA3">
    <w:name w:val="D4990FAE0038414F88ADFAB5A2329DA3"/>
    <w:rsid w:val="00E372FC"/>
  </w:style>
  <w:style w:type="paragraph" w:customStyle="1" w:styleId="CC625F3AE92A4A709DB88E062E52A049">
    <w:name w:val="CC625F3AE92A4A709DB88E062E52A049"/>
    <w:rsid w:val="00E372FC"/>
  </w:style>
  <w:style w:type="paragraph" w:customStyle="1" w:styleId="6A4168A4CAEB44E6BB5071F369B2B827">
    <w:name w:val="6A4168A4CAEB44E6BB5071F369B2B827"/>
    <w:rsid w:val="00E372FC"/>
  </w:style>
  <w:style w:type="paragraph" w:customStyle="1" w:styleId="F0E79BE64BB244D8A5BC915AFE5B0765">
    <w:name w:val="F0E79BE64BB244D8A5BC915AFE5B0765"/>
    <w:rsid w:val="00E372FC"/>
  </w:style>
  <w:style w:type="paragraph" w:customStyle="1" w:styleId="88EDAD0D0FE74E0FB276DF4146E75DCE">
    <w:name w:val="88EDAD0D0FE74E0FB276DF4146E75DCE"/>
    <w:rsid w:val="00764109"/>
  </w:style>
  <w:style w:type="paragraph" w:customStyle="1" w:styleId="79753C0A618047E9AC74E522435C99CD">
    <w:name w:val="79753C0A618047E9AC74E522435C99CD"/>
    <w:rsid w:val="00764109"/>
  </w:style>
  <w:style w:type="paragraph" w:customStyle="1" w:styleId="C3E2B86DC9D545E5AD3E004D00ED2EF4">
    <w:name w:val="C3E2B86DC9D545E5AD3E004D00ED2EF4"/>
    <w:rsid w:val="00764109"/>
  </w:style>
  <w:style w:type="paragraph" w:customStyle="1" w:styleId="BED06531840A4359BF0529702C480C72">
    <w:name w:val="BED06531840A4359BF0529702C480C72"/>
    <w:rsid w:val="00764109"/>
  </w:style>
  <w:style w:type="paragraph" w:customStyle="1" w:styleId="11235797CA3F470BBD7F1B2D2C7F8C29">
    <w:name w:val="11235797CA3F470BBD7F1B2D2C7F8C29"/>
    <w:rsid w:val="00764109"/>
  </w:style>
  <w:style w:type="paragraph" w:customStyle="1" w:styleId="4ACAF74D1BCC413CB297E3F82708F166">
    <w:name w:val="4ACAF74D1BCC413CB297E3F82708F166"/>
    <w:rsid w:val="00764109"/>
  </w:style>
  <w:style w:type="paragraph" w:customStyle="1" w:styleId="7B4FFF33E2064639A8F36F648C295095">
    <w:name w:val="7B4FFF33E2064639A8F36F648C295095"/>
    <w:rsid w:val="00764109"/>
  </w:style>
  <w:style w:type="paragraph" w:customStyle="1" w:styleId="56C50E92945947D9AB79B1249C1E488E">
    <w:name w:val="56C50E92945947D9AB79B1249C1E488E"/>
    <w:rsid w:val="00764109"/>
  </w:style>
  <w:style w:type="paragraph" w:customStyle="1" w:styleId="7B672AC707EF4A849C83BB5ACB29DA58">
    <w:name w:val="7B672AC707EF4A849C83BB5ACB29DA58"/>
    <w:rsid w:val="00764109"/>
  </w:style>
  <w:style w:type="paragraph" w:customStyle="1" w:styleId="7C503382CA8944A1BD404F90236E9DB9">
    <w:name w:val="7C503382CA8944A1BD404F90236E9DB9"/>
    <w:rsid w:val="0023574A"/>
  </w:style>
  <w:style w:type="paragraph" w:customStyle="1" w:styleId="370A8A9637CE4BF49E53DD9E8489ABDE">
    <w:name w:val="370A8A9637CE4BF49E53DD9E8489ABDE"/>
    <w:rsid w:val="0023574A"/>
  </w:style>
  <w:style w:type="paragraph" w:customStyle="1" w:styleId="FCF671391F854C74AB368A42BECE370B">
    <w:name w:val="FCF671391F854C74AB368A42BECE370B"/>
    <w:rsid w:val="0023574A"/>
  </w:style>
  <w:style w:type="paragraph" w:customStyle="1" w:styleId="DF3FD957F9BE4FBE873EBE896A85F1B3">
    <w:name w:val="DF3FD957F9BE4FBE873EBE896A85F1B3"/>
    <w:rsid w:val="0023574A"/>
  </w:style>
  <w:style w:type="paragraph" w:customStyle="1" w:styleId="F8C11E24DD1040BC995336832A3A1165">
    <w:name w:val="F8C11E24DD1040BC995336832A3A1165"/>
    <w:rsid w:val="0023574A"/>
  </w:style>
  <w:style w:type="paragraph" w:customStyle="1" w:styleId="80B863110B0F41FBBEB91F84A853E317">
    <w:name w:val="80B863110B0F41FBBEB91F84A853E317"/>
    <w:rsid w:val="0023574A"/>
  </w:style>
  <w:style w:type="paragraph" w:customStyle="1" w:styleId="6F13F0074B6C449CA06CE288DDF36DEC">
    <w:name w:val="6F13F0074B6C449CA06CE288DDF36DEC"/>
    <w:rsid w:val="0023574A"/>
  </w:style>
  <w:style w:type="paragraph" w:customStyle="1" w:styleId="B02D1802E8BB47DDA2DD176F7C8DCB48">
    <w:name w:val="B02D1802E8BB47DDA2DD176F7C8DCB48"/>
    <w:rsid w:val="0023574A"/>
  </w:style>
  <w:style w:type="paragraph" w:customStyle="1" w:styleId="8DEAB9800A6346A5A6EA216E7FF4FCFA">
    <w:name w:val="8DEAB9800A6346A5A6EA216E7FF4FCFA"/>
    <w:rsid w:val="0023574A"/>
  </w:style>
  <w:style w:type="paragraph" w:customStyle="1" w:styleId="7243763C984346CB8774FAE1E87F9987">
    <w:name w:val="7243763C984346CB8774FAE1E87F9987"/>
    <w:rsid w:val="008A6424"/>
  </w:style>
  <w:style w:type="paragraph" w:customStyle="1" w:styleId="08541AC3CA754AB88C65D2B29784D442">
    <w:name w:val="08541AC3CA754AB88C65D2B29784D442"/>
    <w:rsid w:val="008A6424"/>
  </w:style>
  <w:style w:type="paragraph" w:customStyle="1" w:styleId="B7E1710D3CDB4C68B5F41143117D4A7C">
    <w:name w:val="B7E1710D3CDB4C68B5F41143117D4A7C"/>
    <w:rsid w:val="008A6424"/>
  </w:style>
  <w:style w:type="paragraph" w:customStyle="1" w:styleId="1EE4FF3E68294FEA9D2DA875B04C70F3">
    <w:name w:val="1EE4FF3E68294FEA9D2DA875B04C70F3"/>
    <w:rsid w:val="008A6424"/>
  </w:style>
  <w:style w:type="paragraph" w:customStyle="1" w:styleId="A242243CE7294587841D2EFF0CFB8410">
    <w:name w:val="A242243CE7294587841D2EFF0CFB8410"/>
    <w:rsid w:val="008A6424"/>
  </w:style>
  <w:style w:type="paragraph" w:customStyle="1" w:styleId="E0DA12142B684D41876F8F831236F280">
    <w:name w:val="E0DA12142B684D41876F8F831236F280"/>
    <w:rsid w:val="008A6424"/>
  </w:style>
  <w:style w:type="paragraph" w:customStyle="1" w:styleId="04EEC77D573240D79281769AC318BE0A">
    <w:name w:val="04EEC77D573240D79281769AC318BE0A"/>
    <w:rsid w:val="008A6424"/>
  </w:style>
  <w:style w:type="paragraph" w:customStyle="1" w:styleId="EFA28619B34C4F148254EDC87745D2D3">
    <w:name w:val="EFA28619B34C4F148254EDC87745D2D3"/>
    <w:rsid w:val="008A6424"/>
  </w:style>
  <w:style w:type="paragraph" w:customStyle="1" w:styleId="967447AC6EED4783BAEA9BAFF16D80DD">
    <w:name w:val="967447AC6EED4783BAEA9BAFF16D80DD"/>
    <w:rsid w:val="008A64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2</b:Tag>
    <b:SourceType>Book</b:SourceType>
    <b:Guid>{F02C346F-6705-4701-8011-372CCDB38904}</b:Guid>
    <b:Title>СП 41-101-95 Проектирование тепловых пунктов</b:Title>
    <b:RefOrder>1</b:RefOrder>
  </b:Source>
  <b:Source>
    <b:Tag>1</b:Tag>
    <b:SourceType>Book</b:SourceType>
    <b:Guid>{2A2C2179-A6B2-40BC-9758-0C718140E470}</b:Guid>
    <b:Title>СП 124.13330.2012 Тепловые сети</b:Title>
    <b:RefOrder>2</b:RefOrder>
  </b:Source>
  <b:Source>
    <b:Tag>3</b:Tag>
    <b:SourceType>Book</b:SourceType>
    <b:Guid>{FF66659E-EBC2-41D6-A680-A95B9FD30D34}</b:Guid>
    <b:Title>СП 51.13330.2011 Защита от шума</b:Title>
    <b:RefOrder>3</b:RefOrder>
  </b:Source>
  <b:Source>
    <b:Tag>4</b:Tag>
    <b:SourceType>Book</b:SourceType>
    <b:Guid>{1A286E00-0713-4FEE-91CC-6B60E91D2364}</b:Guid>
    <b:Title>СП 61.13330.2012 Тепловая изоляция оборудования и трубопроводов</b:Title>
    <b:RefOrder>4</b:RefOrder>
  </b:Source>
  <b:Source>
    <b:Tag>5</b:Tag>
    <b:SourceType>Book</b:SourceType>
    <b:Guid>{6BC36A8E-62DE-4020-9214-2FA97FCB31A8}</b:Guid>
    <b:Title>СП 60.13330.2016 Отопление, вентиляция и кондиционирование</b:Title>
    <b:RefOrder>5</b:RefOrder>
  </b:Source>
</b:Sources>
</file>

<file path=customXml/itemProps1.xml><?xml version="1.0" encoding="utf-8"?>
<ds:datastoreItem xmlns:ds="http://schemas.openxmlformats.org/officeDocument/2006/customXml" ds:itemID="{BA8F9644-057D-470C-ABC1-ABE73B06E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26</Pages>
  <Words>6103</Words>
  <Characters>34791</Characters>
  <Application>Microsoft Office Word</Application>
  <DocSecurity>0</DocSecurity>
  <Lines>289</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 запись Майкрософт</dc:creator>
  <cp:keywords/>
  <dc:description/>
  <cp:lastModifiedBy>Stepanov Ilya</cp:lastModifiedBy>
  <cp:revision>15</cp:revision>
  <cp:lastPrinted>2022-07-08T07:15:00Z</cp:lastPrinted>
  <dcterms:created xsi:type="dcterms:W3CDTF">2022-06-08T10:40:00Z</dcterms:created>
  <dcterms:modified xsi:type="dcterms:W3CDTF">2022-08-23T07:53:00Z</dcterms:modified>
</cp:coreProperties>
</file>