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1F6" w:rsidRPr="00AF6B01" w:rsidRDefault="005C79A9" w:rsidP="008C38CC">
      <w:pPr>
        <w:pStyle w:val="APEX4"/>
        <w:rPr>
          <w:rFonts w:ascii="PT Sans Narrow" w:hAnsi="PT Sans Narrow"/>
        </w:rPr>
      </w:pPr>
      <w:bookmarkStart w:id="0" w:name="_Toc206416233"/>
      <w:bookmarkStart w:id="1" w:name="_Toc206416395"/>
      <w:bookmarkStart w:id="2" w:name="_Toc206417084"/>
      <w:bookmarkStart w:id="3" w:name="_Toc206417139"/>
      <w:bookmarkStart w:id="4" w:name="_Toc217904484"/>
      <w:r w:rsidRPr="00AF6B01">
        <w:rPr>
          <w:rFonts w:ascii="PT Sans Narrow" w:hAnsi="PT Sans Narrow"/>
        </w:rPr>
        <w:t xml:space="preserve">Содержание </w:t>
      </w:r>
      <w:r w:rsidR="00E14360" w:rsidRPr="00AF6B01">
        <w:rPr>
          <w:rFonts w:ascii="PT Sans Narrow" w:hAnsi="PT Sans Narrow"/>
        </w:rPr>
        <w:t>тома</w:t>
      </w:r>
    </w:p>
    <w:tbl>
      <w:tblPr>
        <w:tblW w:w="935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00"/>
        <w:gridCol w:w="4688"/>
        <w:gridCol w:w="2268"/>
      </w:tblGrid>
      <w:tr w:rsidR="00714E6D" w:rsidRPr="00AF6B01" w:rsidTr="008E0B3B">
        <w:trPr>
          <w:cantSplit/>
          <w:trHeight w:hRule="exact" w:val="397"/>
          <w:tblHeader/>
          <w:jc w:val="center"/>
        </w:trPr>
        <w:tc>
          <w:tcPr>
            <w:tcW w:w="2400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AF6B01" w:rsidRDefault="00714E6D" w:rsidP="008C38CC">
            <w:pPr>
              <w:pStyle w:val="APEX-0"/>
            </w:pPr>
            <w:r w:rsidRPr="00AF6B01">
              <w:t>обозначение</w:t>
            </w:r>
          </w:p>
        </w:tc>
        <w:tc>
          <w:tcPr>
            <w:tcW w:w="468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AF6B01" w:rsidRDefault="00714E6D" w:rsidP="008C38CC">
            <w:pPr>
              <w:pStyle w:val="APEX-0"/>
            </w:pPr>
            <w:r w:rsidRPr="00AF6B01">
              <w:t>наименование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AF6B01" w:rsidRDefault="00714E6D" w:rsidP="008C38CC">
            <w:pPr>
              <w:pStyle w:val="APEX-0"/>
            </w:pPr>
            <w:r w:rsidRPr="00AF6B01">
              <w:t>Примечание</w:t>
            </w:r>
          </w:p>
        </w:tc>
      </w:tr>
      <w:tr w:rsidR="004473FD" w:rsidRPr="00AF6B01" w:rsidTr="008E0B3B">
        <w:trPr>
          <w:cantSplit/>
          <w:trHeight w:hRule="exact" w:val="397"/>
          <w:jc w:val="center"/>
        </w:trPr>
        <w:tc>
          <w:tcPr>
            <w:tcW w:w="2400" w:type="dxa"/>
            <w:tcBorders>
              <w:top w:val="single" w:sz="8" w:space="0" w:color="auto"/>
            </w:tcBorders>
            <w:noWrap/>
            <w:vAlign w:val="center"/>
          </w:tcPr>
          <w:p w:rsidR="004473FD" w:rsidRPr="00AF6B01" w:rsidRDefault="00AF6B01" w:rsidP="00AF6B01">
            <w:pPr>
              <w:pStyle w:val="APEX8"/>
            </w:pPr>
            <w:r w:rsidRPr="00AF6B01">
              <w:t>119</w:t>
            </w:r>
            <w:r w:rsidR="00675027" w:rsidRPr="00AF6B01">
              <w:t>1-ИОС5.5</w:t>
            </w:r>
            <w:r w:rsidR="00AC2B57" w:rsidRPr="00AF6B01">
              <w:t>-С</w:t>
            </w:r>
          </w:p>
        </w:tc>
        <w:tc>
          <w:tcPr>
            <w:tcW w:w="4688" w:type="dxa"/>
            <w:tcBorders>
              <w:top w:val="single" w:sz="8" w:space="0" w:color="auto"/>
            </w:tcBorders>
            <w:noWrap/>
          </w:tcPr>
          <w:p w:rsidR="004473FD" w:rsidRPr="00AF6B01" w:rsidRDefault="004473FD" w:rsidP="008C38CC">
            <w:pPr>
              <w:pStyle w:val="APEX8"/>
            </w:pPr>
            <w:r w:rsidRPr="00AF6B01">
              <w:t>Содержание тома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</w:tcPr>
          <w:p w:rsidR="004473FD" w:rsidRPr="00AF6B01" w:rsidRDefault="004473FD" w:rsidP="008C38CC">
            <w:pPr>
              <w:pStyle w:val="APEX8"/>
            </w:pPr>
          </w:p>
        </w:tc>
      </w:tr>
      <w:tr w:rsidR="004473FD" w:rsidRPr="00AF6B01" w:rsidTr="008E0B3B">
        <w:trPr>
          <w:cantSplit/>
          <w:trHeight w:hRule="exact" w:val="397"/>
          <w:jc w:val="center"/>
        </w:trPr>
        <w:tc>
          <w:tcPr>
            <w:tcW w:w="2400" w:type="dxa"/>
            <w:noWrap/>
            <w:vAlign w:val="center"/>
          </w:tcPr>
          <w:p w:rsidR="004473FD" w:rsidRPr="00AF6B01" w:rsidRDefault="00AF6B01" w:rsidP="00AF6B01">
            <w:pPr>
              <w:pStyle w:val="APEX8"/>
            </w:pPr>
            <w:r w:rsidRPr="00AF6B01">
              <w:t>119</w:t>
            </w:r>
            <w:r w:rsidR="00675027" w:rsidRPr="00AF6B01">
              <w:t>1-ИОС5.5</w:t>
            </w:r>
            <w:r w:rsidR="00AC2B57" w:rsidRPr="00AF6B01">
              <w:t>-ПЗ</w:t>
            </w:r>
          </w:p>
        </w:tc>
        <w:tc>
          <w:tcPr>
            <w:tcW w:w="4688" w:type="dxa"/>
            <w:noWrap/>
          </w:tcPr>
          <w:p w:rsidR="004473FD" w:rsidRPr="00AF6B01" w:rsidRDefault="0047237A" w:rsidP="008C38CC">
            <w:pPr>
              <w:pStyle w:val="APEX8"/>
            </w:pPr>
            <w:r>
              <w:fldChar w:fldCharType="begin"/>
            </w:r>
            <w:r>
              <w:instrText xml:space="preserve"> SUBJECT  </w:instrText>
            </w:r>
            <w:r>
              <w:fldChar w:fldCharType="separate"/>
            </w:r>
            <w:r w:rsidR="00D16345" w:rsidRPr="00AF6B01">
              <w:t>Пояснительная записка</w:t>
            </w:r>
            <w:r>
              <w:fldChar w:fldCharType="end"/>
            </w:r>
            <w:r w:rsidR="004473FD" w:rsidRPr="00AF6B01">
              <w:fldChar w:fldCharType="begin"/>
            </w:r>
            <w:r w:rsidR="004473FD" w:rsidRPr="00AF6B01">
              <w:instrText xml:space="preserve"> COMMENTS  </w:instrText>
            </w:r>
            <w:r w:rsidR="004473FD" w:rsidRPr="00AF6B01">
              <w:fldChar w:fldCharType="end"/>
            </w:r>
          </w:p>
        </w:tc>
        <w:tc>
          <w:tcPr>
            <w:tcW w:w="2268" w:type="dxa"/>
            <w:noWrap/>
          </w:tcPr>
          <w:p w:rsidR="004473FD" w:rsidRPr="00AF6B01" w:rsidRDefault="00421BFD" w:rsidP="00093122">
            <w:pPr>
              <w:pStyle w:val="APEX8"/>
              <w:jc w:val="center"/>
            </w:pPr>
            <w:r w:rsidRPr="00AF6B01">
              <w:t>На 1</w:t>
            </w:r>
            <w:r w:rsidR="00093122" w:rsidRPr="00AF6B01">
              <w:t>1</w:t>
            </w:r>
            <w:r w:rsidRPr="00AF6B01">
              <w:t xml:space="preserve"> л</w:t>
            </w:r>
            <w:r w:rsidR="004473FD" w:rsidRPr="00AF6B01">
              <w:t>истах</w:t>
            </w:r>
          </w:p>
        </w:tc>
      </w:tr>
      <w:tr w:rsidR="004473FD" w:rsidRPr="00AF6B01" w:rsidTr="008E0B3B">
        <w:trPr>
          <w:cantSplit/>
          <w:trHeight w:hRule="exact" w:val="397"/>
          <w:jc w:val="center"/>
        </w:trPr>
        <w:tc>
          <w:tcPr>
            <w:tcW w:w="2400" w:type="dxa"/>
            <w:noWrap/>
            <w:vAlign w:val="center"/>
          </w:tcPr>
          <w:p w:rsidR="004473FD" w:rsidRPr="00AF6B01" w:rsidRDefault="00675027" w:rsidP="00AF6B01">
            <w:pPr>
              <w:pStyle w:val="APEX8"/>
              <w:rPr>
                <w:b/>
              </w:rPr>
            </w:pPr>
            <w:r w:rsidRPr="00AF6B01">
              <w:t>1191-ИОС5.5</w:t>
            </w:r>
          </w:p>
        </w:tc>
        <w:tc>
          <w:tcPr>
            <w:tcW w:w="4688" w:type="dxa"/>
            <w:noWrap/>
          </w:tcPr>
          <w:p w:rsidR="004473FD" w:rsidRPr="00AF6B01" w:rsidRDefault="004473FD" w:rsidP="008C38CC">
            <w:pPr>
              <w:pStyle w:val="APEX8"/>
            </w:pPr>
            <w:r w:rsidRPr="00AF6B01">
              <w:t>Графическая часть:</w:t>
            </w:r>
          </w:p>
        </w:tc>
        <w:tc>
          <w:tcPr>
            <w:tcW w:w="2268" w:type="dxa"/>
            <w:noWrap/>
          </w:tcPr>
          <w:p w:rsidR="004473FD" w:rsidRPr="00AF6B01" w:rsidRDefault="004473FD" w:rsidP="008C38CC">
            <w:pPr>
              <w:pStyle w:val="APEX8"/>
            </w:pPr>
          </w:p>
        </w:tc>
      </w:tr>
      <w:tr w:rsidR="007C3D57" w:rsidRPr="00AF6B01" w:rsidTr="008E0B3B">
        <w:trPr>
          <w:cantSplit/>
          <w:trHeight w:hRule="exact" w:val="875"/>
          <w:jc w:val="center"/>
        </w:trPr>
        <w:tc>
          <w:tcPr>
            <w:tcW w:w="2400" w:type="dxa"/>
            <w:noWrap/>
            <w:vAlign w:val="center"/>
          </w:tcPr>
          <w:p w:rsidR="007C3D57" w:rsidRPr="00AF6B01" w:rsidRDefault="007C3D57" w:rsidP="007C3D57">
            <w:pPr>
              <w:pStyle w:val="APEX8"/>
            </w:pPr>
          </w:p>
        </w:tc>
        <w:tc>
          <w:tcPr>
            <w:tcW w:w="4688" w:type="dxa"/>
            <w:noWrap/>
            <w:vAlign w:val="center"/>
          </w:tcPr>
          <w:p w:rsidR="007C3D57" w:rsidRPr="00AF6B01" w:rsidRDefault="0038228A" w:rsidP="0011456A">
            <w:pPr>
              <w:pStyle w:val="APEX8"/>
            </w:pPr>
            <w:r w:rsidRPr="00AF6B01">
              <w:t xml:space="preserve">Структурная схема </w:t>
            </w:r>
            <w:r w:rsidR="00F55FE9" w:rsidRPr="00AF6B01">
              <w:t xml:space="preserve">автоматизированной системы </w:t>
            </w:r>
            <w:r w:rsidR="00D37914" w:rsidRPr="00AF6B01">
              <w:t>контроля и</w:t>
            </w:r>
            <w:r w:rsidR="0011456A" w:rsidRPr="00AF6B01">
              <w:t xml:space="preserve"> учета электро</w:t>
            </w:r>
            <w:r w:rsidR="00F55FE9" w:rsidRPr="00AF6B01">
              <w:t>потребления</w:t>
            </w:r>
          </w:p>
        </w:tc>
        <w:tc>
          <w:tcPr>
            <w:tcW w:w="2268" w:type="dxa"/>
            <w:noWrap/>
            <w:vAlign w:val="center"/>
          </w:tcPr>
          <w:p w:rsidR="007C3D57" w:rsidRPr="00AF6B01" w:rsidRDefault="00872610" w:rsidP="0038228A">
            <w:pPr>
              <w:pStyle w:val="APEX8"/>
              <w:jc w:val="center"/>
            </w:pPr>
            <w:r w:rsidRPr="00AF6B01">
              <w:t>Лист 1</w:t>
            </w:r>
          </w:p>
        </w:tc>
      </w:tr>
      <w:tr w:rsidR="00872610" w:rsidRPr="00AF6B01" w:rsidTr="008E0B3B">
        <w:trPr>
          <w:cantSplit/>
          <w:trHeight w:hRule="exact" w:val="875"/>
          <w:jc w:val="center"/>
        </w:trPr>
        <w:tc>
          <w:tcPr>
            <w:tcW w:w="2400" w:type="dxa"/>
            <w:noWrap/>
            <w:vAlign w:val="center"/>
          </w:tcPr>
          <w:p w:rsidR="00872610" w:rsidRPr="00AF6B01" w:rsidRDefault="00872610" w:rsidP="00872610">
            <w:pPr>
              <w:pStyle w:val="APEX8"/>
            </w:pPr>
          </w:p>
          <w:p w:rsidR="00872610" w:rsidRPr="00AF6B01" w:rsidRDefault="00872610" w:rsidP="00872610">
            <w:pPr>
              <w:pStyle w:val="APEX8"/>
            </w:pPr>
          </w:p>
        </w:tc>
        <w:tc>
          <w:tcPr>
            <w:tcW w:w="4688" w:type="dxa"/>
            <w:noWrap/>
            <w:vAlign w:val="center"/>
          </w:tcPr>
          <w:p w:rsidR="00872610" w:rsidRPr="00AF6B01" w:rsidRDefault="00872610" w:rsidP="00872610">
            <w:pPr>
              <w:pStyle w:val="APEX8"/>
            </w:pPr>
            <w:r w:rsidRPr="00AF6B01">
              <w:t>Структурная схема автоматизированной системы контроля и учета тепла</w:t>
            </w:r>
          </w:p>
        </w:tc>
        <w:tc>
          <w:tcPr>
            <w:tcW w:w="2268" w:type="dxa"/>
            <w:noWrap/>
            <w:vAlign w:val="center"/>
          </w:tcPr>
          <w:p w:rsidR="00872610" w:rsidRPr="00AF6B01" w:rsidRDefault="00872610" w:rsidP="00AF6B01">
            <w:pPr>
              <w:pStyle w:val="APEX8"/>
              <w:jc w:val="center"/>
              <w:rPr>
                <w:lang w:val="en-US"/>
              </w:rPr>
            </w:pPr>
            <w:r w:rsidRPr="00AF6B01">
              <w:t xml:space="preserve">Лист </w:t>
            </w:r>
            <w:r w:rsidR="00AF6B01" w:rsidRPr="00AF6B01">
              <w:rPr>
                <w:lang w:val="en-US"/>
              </w:rPr>
              <w:t>2</w:t>
            </w:r>
          </w:p>
        </w:tc>
      </w:tr>
      <w:tr w:rsidR="00872610" w:rsidRPr="00AF6B01" w:rsidTr="00872610">
        <w:trPr>
          <w:cantSplit/>
          <w:trHeight w:hRule="exact" w:val="890"/>
          <w:jc w:val="center"/>
        </w:trPr>
        <w:tc>
          <w:tcPr>
            <w:tcW w:w="2400" w:type="dxa"/>
            <w:noWrap/>
            <w:vAlign w:val="center"/>
          </w:tcPr>
          <w:p w:rsidR="00872610" w:rsidRPr="00AF6B01" w:rsidRDefault="00872610" w:rsidP="00872610">
            <w:pPr>
              <w:pStyle w:val="APEX8"/>
            </w:pPr>
          </w:p>
        </w:tc>
        <w:tc>
          <w:tcPr>
            <w:tcW w:w="4688" w:type="dxa"/>
            <w:noWrap/>
            <w:vAlign w:val="center"/>
          </w:tcPr>
          <w:p w:rsidR="00872610" w:rsidRPr="00AF6B01" w:rsidRDefault="00872610" w:rsidP="00872610">
            <w:pPr>
              <w:pStyle w:val="APEX8"/>
            </w:pPr>
            <w:r w:rsidRPr="00AF6B01">
              <w:t>Структурная схема автоматизированной системы контроля и учета воды</w:t>
            </w:r>
          </w:p>
        </w:tc>
        <w:tc>
          <w:tcPr>
            <w:tcW w:w="2268" w:type="dxa"/>
            <w:noWrap/>
            <w:vAlign w:val="center"/>
          </w:tcPr>
          <w:p w:rsidR="00872610" w:rsidRPr="00AF6B01" w:rsidRDefault="00872610" w:rsidP="00AF6B01">
            <w:pPr>
              <w:pStyle w:val="APEX8"/>
              <w:jc w:val="center"/>
              <w:rPr>
                <w:lang w:val="en-US"/>
              </w:rPr>
            </w:pPr>
            <w:r w:rsidRPr="00AF6B01">
              <w:t xml:space="preserve">Лист </w:t>
            </w:r>
            <w:r w:rsidR="00AF6B01" w:rsidRPr="00AF6B01">
              <w:rPr>
                <w:lang w:val="en-US"/>
              </w:rPr>
              <w:t>3</w:t>
            </w:r>
          </w:p>
        </w:tc>
      </w:tr>
      <w:tr w:rsidR="00872610" w:rsidRPr="00AF6B01" w:rsidTr="00371654">
        <w:trPr>
          <w:cantSplit/>
          <w:trHeight w:hRule="exact" w:val="593"/>
          <w:jc w:val="center"/>
        </w:trPr>
        <w:tc>
          <w:tcPr>
            <w:tcW w:w="2400" w:type="dxa"/>
            <w:noWrap/>
            <w:vAlign w:val="center"/>
          </w:tcPr>
          <w:p w:rsidR="00872610" w:rsidRPr="00AF6B01" w:rsidRDefault="00AF6B01" w:rsidP="00AF6B01">
            <w:pPr>
              <w:pStyle w:val="APEX8"/>
            </w:pPr>
            <w:r w:rsidRPr="00AF6B01">
              <w:t>119</w:t>
            </w:r>
            <w:r w:rsidR="00872610" w:rsidRPr="00AF6B01">
              <w:t>1-ИОС5.5-СО</w:t>
            </w:r>
          </w:p>
        </w:tc>
        <w:tc>
          <w:tcPr>
            <w:tcW w:w="4688" w:type="dxa"/>
            <w:noWrap/>
            <w:vAlign w:val="center"/>
          </w:tcPr>
          <w:p w:rsidR="00872610" w:rsidRPr="00AF6B01" w:rsidRDefault="00C34CC8" w:rsidP="00872610">
            <w:pPr>
              <w:pStyle w:val="APEX8"/>
            </w:pPr>
            <w:r w:rsidRPr="00AF6B01">
              <w:t>Спецификация оборудования, изделий и материалов</w:t>
            </w:r>
          </w:p>
        </w:tc>
        <w:tc>
          <w:tcPr>
            <w:tcW w:w="2268" w:type="dxa"/>
            <w:noWrap/>
            <w:vAlign w:val="center"/>
          </w:tcPr>
          <w:p w:rsidR="00872610" w:rsidRPr="00AF6B01" w:rsidRDefault="00371654" w:rsidP="004E1E8F">
            <w:pPr>
              <w:pStyle w:val="APEX8"/>
              <w:jc w:val="center"/>
            </w:pPr>
            <w:r w:rsidRPr="00AF6B01">
              <w:t xml:space="preserve">На </w:t>
            </w:r>
            <w:r w:rsidR="004E1E8F">
              <w:rPr>
                <w:lang w:val="en-US"/>
              </w:rPr>
              <w:t>35</w:t>
            </w:r>
            <w:r w:rsidRPr="00AF6B01">
              <w:t xml:space="preserve"> листах</w:t>
            </w:r>
          </w:p>
        </w:tc>
      </w:tr>
      <w:bookmarkEnd w:id="0"/>
      <w:bookmarkEnd w:id="1"/>
      <w:bookmarkEnd w:id="2"/>
      <w:bookmarkEnd w:id="3"/>
      <w:bookmarkEnd w:id="4"/>
    </w:tbl>
    <w:p w:rsidR="00712FF6" w:rsidRPr="00AF6B01" w:rsidRDefault="004473FD" w:rsidP="008C38CC">
      <w:pPr>
        <w:pStyle w:val="APEX4"/>
        <w:spacing w:after="0"/>
        <w:rPr>
          <w:rFonts w:ascii="PT Sans Narrow" w:hAnsi="PT Sans Narrow"/>
        </w:rPr>
      </w:pPr>
      <w:r w:rsidRPr="00AF6B01">
        <w:rPr>
          <w:rFonts w:ascii="PT Sans Narrow" w:hAnsi="PT Sans Narrow"/>
        </w:rPr>
        <w:br w:type="page"/>
      </w:r>
      <w:r w:rsidR="004423A8" w:rsidRPr="00AF6B01">
        <w:rPr>
          <w:rFonts w:ascii="PT Sans Narrow" w:hAnsi="PT Sans Narrow"/>
        </w:rPr>
        <w:lastRenderedPageBreak/>
        <w:t>Содержание</w:t>
      </w:r>
    </w:p>
    <w:bookmarkStart w:id="5" w:name="_Toc378858946" w:displacedByCustomXml="next"/>
    <w:bookmarkStart w:id="6" w:name="_Toc380754597" w:displacedByCustomXml="next"/>
    <w:bookmarkStart w:id="7" w:name="_Toc422489140" w:displacedByCustomXml="next"/>
    <w:bookmarkStart w:id="8" w:name="_Toc422489161" w:displacedByCustomXml="next"/>
    <w:bookmarkStart w:id="9" w:name="_Toc422999970" w:displacedByCustomXml="next"/>
    <w:sdt>
      <w:sdtPr>
        <w:rPr>
          <w:rFonts w:ascii="PT Sans Narrow" w:eastAsia="Times New Roman" w:hAnsi="PT Sans Narrow" w:cs="Times New Roman"/>
          <w:bCs w:val="0"/>
          <w:caps w:val="0"/>
          <w:kern w:val="0"/>
          <w:sz w:val="19"/>
          <w:szCs w:val="22"/>
        </w:rPr>
        <w:id w:val="-1964949735"/>
        <w:docPartObj>
          <w:docPartGallery w:val="Table of Contents"/>
          <w:docPartUnique/>
        </w:docPartObj>
      </w:sdtPr>
      <w:sdtEndPr>
        <w:rPr>
          <w:b/>
        </w:rPr>
      </w:sdtEndPr>
      <w:sdtContent>
        <w:p w:rsidR="00CF4052" w:rsidRPr="00AF6B01" w:rsidRDefault="00CF4052" w:rsidP="00BF3698">
          <w:pPr>
            <w:pStyle w:val="11"/>
            <w:rPr>
              <w:rFonts w:ascii="PT Sans Narrow" w:hAnsi="PT Sans Narrow"/>
              <w:szCs w:val="22"/>
            </w:rPr>
          </w:pPr>
        </w:p>
        <w:p w:rsidR="00D93CD3" w:rsidRDefault="006044B8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r w:rsidRPr="00AF6B01">
            <w:rPr>
              <w:rFonts w:ascii="PT Sans Narrow" w:hAnsi="PT Sans Narrow"/>
            </w:rPr>
            <w:fldChar w:fldCharType="begin"/>
          </w:r>
          <w:r w:rsidRPr="00AF6B01">
            <w:rPr>
              <w:rFonts w:ascii="PT Sans Narrow" w:hAnsi="PT Sans Narrow"/>
            </w:rPr>
            <w:instrText xml:space="preserve"> TOC \o "1-2" \h \z \u </w:instrText>
          </w:r>
          <w:r w:rsidRPr="00AF6B01">
            <w:rPr>
              <w:rFonts w:ascii="PT Sans Narrow" w:hAnsi="PT Sans Narrow"/>
            </w:rPr>
            <w:fldChar w:fldCharType="separate"/>
          </w:r>
          <w:hyperlink w:anchor="_Toc102132021" w:history="1">
            <w:r w:rsidR="00D93CD3" w:rsidRPr="00C419F8">
              <w:rPr>
                <w:rStyle w:val="ac"/>
                <w:rFonts w:ascii="PT Sans Narrow" w:hAnsi="PT Sans Narrow" w:cs="Arial"/>
                <w:noProof/>
                <w:kern w:val="28"/>
              </w:rPr>
              <w:t xml:space="preserve">1. </w:t>
            </w:r>
            <w:r w:rsidR="00D93CD3" w:rsidRPr="00C419F8">
              <w:rPr>
                <w:rStyle w:val="ac"/>
                <w:rFonts w:ascii="PT Sans Narrow" w:hAnsi="PT Sans Narrow"/>
                <w:noProof/>
              </w:rPr>
              <w:t>1. ИСХОДНЫЕ ДАННЫЕ ДЛЯ ПРОЕКТИРОВАНИЯ</w:t>
            </w:r>
            <w:r w:rsidR="00D93CD3">
              <w:rPr>
                <w:noProof/>
                <w:webHidden/>
              </w:rPr>
              <w:tab/>
            </w:r>
            <w:r w:rsidR="00D93CD3">
              <w:rPr>
                <w:noProof/>
                <w:webHidden/>
              </w:rPr>
              <w:fldChar w:fldCharType="begin"/>
            </w:r>
            <w:r w:rsidR="00D93CD3">
              <w:rPr>
                <w:noProof/>
                <w:webHidden/>
              </w:rPr>
              <w:instrText xml:space="preserve"> PAGEREF _Toc102132021 \h </w:instrText>
            </w:r>
            <w:r w:rsidR="00D93CD3">
              <w:rPr>
                <w:noProof/>
                <w:webHidden/>
              </w:rPr>
            </w:r>
            <w:r w:rsidR="00D93CD3">
              <w:rPr>
                <w:noProof/>
                <w:webHidden/>
              </w:rPr>
              <w:fldChar w:fldCharType="separate"/>
            </w:r>
            <w:r w:rsidR="0047237A">
              <w:rPr>
                <w:noProof/>
                <w:webHidden/>
              </w:rPr>
              <w:t>3</w:t>
            </w:r>
            <w:r w:rsidR="00D93CD3">
              <w:rPr>
                <w:noProof/>
                <w:webHidden/>
              </w:rPr>
              <w:fldChar w:fldCharType="end"/>
            </w:r>
          </w:hyperlink>
        </w:p>
        <w:p w:rsidR="00D93CD3" w:rsidRDefault="0047237A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132022" w:history="1">
            <w:r w:rsidR="00D93CD3" w:rsidRPr="00C419F8">
              <w:rPr>
                <w:rStyle w:val="ac"/>
                <w:rFonts w:ascii="PT Sans Narrow" w:hAnsi="PT Sans Narrow"/>
                <w:noProof/>
              </w:rPr>
              <w:t>1.1.</w:t>
            </w:r>
            <w:r w:rsidR="00D93CD3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D93CD3" w:rsidRPr="00C419F8">
              <w:rPr>
                <w:rStyle w:val="ac"/>
                <w:rFonts w:ascii="PT Sans Narrow" w:hAnsi="PT Sans Narrow"/>
                <w:noProof/>
              </w:rPr>
              <w:t>Основание для разработки раздела</w:t>
            </w:r>
            <w:r w:rsidR="00D93CD3">
              <w:rPr>
                <w:noProof/>
                <w:webHidden/>
              </w:rPr>
              <w:tab/>
            </w:r>
            <w:r w:rsidR="00D93CD3">
              <w:rPr>
                <w:noProof/>
                <w:webHidden/>
              </w:rPr>
              <w:fldChar w:fldCharType="begin"/>
            </w:r>
            <w:r w:rsidR="00D93CD3">
              <w:rPr>
                <w:noProof/>
                <w:webHidden/>
              </w:rPr>
              <w:instrText xml:space="preserve"> PAGEREF _Toc102132022 \h </w:instrText>
            </w:r>
            <w:r w:rsidR="00D93CD3">
              <w:rPr>
                <w:noProof/>
                <w:webHidden/>
              </w:rPr>
            </w:r>
            <w:r w:rsidR="00D93CD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D93CD3">
              <w:rPr>
                <w:noProof/>
                <w:webHidden/>
              </w:rPr>
              <w:fldChar w:fldCharType="end"/>
            </w:r>
          </w:hyperlink>
        </w:p>
        <w:p w:rsidR="00D93CD3" w:rsidRDefault="0047237A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132023" w:history="1">
            <w:r w:rsidR="00D93CD3" w:rsidRPr="00C419F8">
              <w:rPr>
                <w:rStyle w:val="ac"/>
                <w:rFonts w:ascii="PT Sans Narrow" w:hAnsi="PT Sans Narrow"/>
                <w:noProof/>
              </w:rPr>
              <w:t>1.2.</w:t>
            </w:r>
            <w:r w:rsidR="00D93CD3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D93CD3" w:rsidRPr="00C419F8">
              <w:rPr>
                <w:rStyle w:val="ac"/>
                <w:rFonts w:ascii="PT Sans Narrow" w:hAnsi="PT Sans Narrow"/>
                <w:noProof/>
              </w:rPr>
              <w:t>Исходные данные для проектирования</w:t>
            </w:r>
            <w:r w:rsidR="00D93CD3">
              <w:rPr>
                <w:noProof/>
                <w:webHidden/>
              </w:rPr>
              <w:tab/>
            </w:r>
            <w:r w:rsidR="00D93CD3">
              <w:rPr>
                <w:noProof/>
                <w:webHidden/>
              </w:rPr>
              <w:fldChar w:fldCharType="begin"/>
            </w:r>
            <w:r w:rsidR="00D93CD3">
              <w:rPr>
                <w:noProof/>
                <w:webHidden/>
              </w:rPr>
              <w:instrText xml:space="preserve"> PAGEREF _Toc102132023 \h </w:instrText>
            </w:r>
            <w:r w:rsidR="00D93CD3">
              <w:rPr>
                <w:noProof/>
                <w:webHidden/>
              </w:rPr>
            </w:r>
            <w:r w:rsidR="00D93CD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D93CD3">
              <w:rPr>
                <w:noProof/>
                <w:webHidden/>
              </w:rPr>
              <w:fldChar w:fldCharType="end"/>
            </w:r>
          </w:hyperlink>
        </w:p>
        <w:p w:rsidR="00D93CD3" w:rsidRDefault="0047237A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132024" w:history="1">
            <w:r w:rsidR="00D93CD3" w:rsidRPr="00C419F8">
              <w:rPr>
                <w:rStyle w:val="ac"/>
                <w:rFonts w:ascii="PT Sans Narrow" w:hAnsi="PT Sans Narrow"/>
                <w:noProof/>
              </w:rPr>
              <w:t>1.3.</w:t>
            </w:r>
            <w:r w:rsidR="00D93CD3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D93CD3" w:rsidRPr="00C419F8">
              <w:rPr>
                <w:rStyle w:val="ac"/>
                <w:rFonts w:ascii="PT Sans Narrow" w:hAnsi="PT Sans Narrow"/>
                <w:noProof/>
              </w:rPr>
              <w:t>Нормативно-технические документы</w:t>
            </w:r>
            <w:r w:rsidR="00D93CD3">
              <w:rPr>
                <w:noProof/>
                <w:webHidden/>
              </w:rPr>
              <w:tab/>
            </w:r>
            <w:r w:rsidR="00D93CD3">
              <w:rPr>
                <w:noProof/>
                <w:webHidden/>
              </w:rPr>
              <w:fldChar w:fldCharType="begin"/>
            </w:r>
            <w:r w:rsidR="00D93CD3">
              <w:rPr>
                <w:noProof/>
                <w:webHidden/>
              </w:rPr>
              <w:instrText xml:space="preserve"> PAGEREF _Toc102132024 \h </w:instrText>
            </w:r>
            <w:r w:rsidR="00D93CD3">
              <w:rPr>
                <w:noProof/>
                <w:webHidden/>
              </w:rPr>
            </w:r>
            <w:r w:rsidR="00D93CD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D93CD3">
              <w:rPr>
                <w:noProof/>
                <w:webHidden/>
              </w:rPr>
              <w:fldChar w:fldCharType="end"/>
            </w:r>
          </w:hyperlink>
        </w:p>
        <w:p w:rsidR="00D93CD3" w:rsidRDefault="0047237A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132025" w:history="1">
            <w:r w:rsidR="00D93CD3" w:rsidRPr="00C419F8">
              <w:rPr>
                <w:rStyle w:val="ac"/>
                <w:rFonts w:ascii="PT Sans Narrow" w:hAnsi="PT Sans Narrow"/>
                <w:noProof/>
              </w:rPr>
              <w:t>1.4.</w:t>
            </w:r>
            <w:r w:rsidR="00D93CD3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D93CD3" w:rsidRPr="00C419F8">
              <w:rPr>
                <w:rStyle w:val="ac"/>
                <w:rFonts w:ascii="PT Sans Narrow" w:hAnsi="PT Sans Narrow"/>
                <w:noProof/>
              </w:rPr>
              <w:t>Соответствие проектных решений действующим нормам и правилам</w:t>
            </w:r>
            <w:r w:rsidR="00D93CD3">
              <w:rPr>
                <w:noProof/>
                <w:webHidden/>
              </w:rPr>
              <w:tab/>
            </w:r>
            <w:r w:rsidR="00D93CD3">
              <w:rPr>
                <w:noProof/>
                <w:webHidden/>
              </w:rPr>
              <w:fldChar w:fldCharType="begin"/>
            </w:r>
            <w:r w:rsidR="00D93CD3">
              <w:rPr>
                <w:noProof/>
                <w:webHidden/>
              </w:rPr>
              <w:instrText xml:space="preserve"> PAGEREF _Toc102132025 \h </w:instrText>
            </w:r>
            <w:r w:rsidR="00D93CD3">
              <w:rPr>
                <w:noProof/>
                <w:webHidden/>
              </w:rPr>
            </w:r>
            <w:r w:rsidR="00D93CD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D93CD3">
              <w:rPr>
                <w:noProof/>
                <w:webHidden/>
              </w:rPr>
              <w:fldChar w:fldCharType="end"/>
            </w:r>
          </w:hyperlink>
        </w:p>
        <w:p w:rsidR="00D93CD3" w:rsidRDefault="0047237A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132026" w:history="1">
            <w:r w:rsidR="00D93CD3" w:rsidRPr="00C419F8">
              <w:rPr>
                <w:rStyle w:val="ac"/>
                <w:rFonts w:ascii="PT Sans Narrow" w:hAnsi="PT Sans Narrow"/>
                <w:noProof/>
              </w:rPr>
              <w:t>1.5.</w:t>
            </w:r>
            <w:r w:rsidR="00D93CD3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D93CD3" w:rsidRPr="00C419F8">
              <w:rPr>
                <w:rStyle w:val="ac"/>
                <w:rFonts w:ascii="PT Sans Narrow" w:hAnsi="PT Sans Narrow"/>
                <w:noProof/>
              </w:rPr>
              <w:t>Перечень принятых сокращений</w:t>
            </w:r>
            <w:r w:rsidR="00D93CD3">
              <w:rPr>
                <w:noProof/>
                <w:webHidden/>
              </w:rPr>
              <w:tab/>
            </w:r>
            <w:r w:rsidR="00D93CD3">
              <w:rPr>
                <w:noProof/>
                <w:webHidden/>
              </w:rPr>
              <w:fldChar w:fldCharType="begin"/>
            </w:r>
            <w:r w:rsidR="00D93CD3">
              <w:rPr>
                <w:noProof/>
                <w:webHidden/>
              </w:rPr>
              <w:instrText xml:space="preserve"> PAGEREF _Toc102132026 \h </w:instrText>
            </w:r>
            <w:r w:rsidR="00D93CD3">
              <w:rPr>
                <w:noProof/>
                <w:webHidden/>
              </w:rPr>
            </w:r>
            <w:r w:rsidR="00D93CD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D93CD3">
              <w:rPr>
                <w:noProof/>
                <w:webHidden/>
              </w:rPr>
              <w:fldChar w:fldCharType="end"/>
            </w:r>
          </w:hyperlink>
        </w:p>
        <w:p w:rsidR="00D93CD3" w:rsidRDefault="0047237A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2132027" w:history="1">
            <w:r w:rsidR="00D93CD3" w:rsidRPr="00C419F8">
              <w:rPr>
                <w:rStyle w:val="ac"/>
                <w:rFonts w:ascii="PT Sans Narrow" w:hAnsi="PT Sans Narrow"/>
                <w:noProof/>
              </w:rPr>
              <w:t>2.</w:t>
            </w:r>
            <w:r w:rsidR="00D93CD3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93CD3" w:rsidRPr="00C419F8">
              <w:rPr>
                <w:rStyle w:val="ac"/>
                <w:rFonts w:ascii="PT Sans Narrow" w:hAnsi="PT Sans Narrow"/>
                <w:noProof/>
              </w:rPr>
              <w:t>Краткая характеристика объекта</w:t>
            </w:r>
            <w:r w:rsidR="00D93CD3">
              <w:rPr>
                <w:noProof/>
                <w:webHidden/>
              </w:rPr>
              <w:tab/>
            </w:r>
            <w:r w:rsidR="00D93CD3">
              <w:rPr>
                <w:noProof/>
                <w:webHidden/>
              </w:rPr>
              <w:fldChar w:fldCharType="begin"/>
            </w:r>
            <w:r w:rsidR="00D93CD3">
              <w:rPr>
                <w:noProof/>
                <w:webHidden/>
              </w:rPr>
              <w:instrText xml:space="preserve"> PAGEREF _Toc102132027 \h </w:instrText>
            </w:r>
            <w:r w:rsidR="00D93CD3">
              <w:rPr>
                <w:noProof/>
                <w:webHidden/>
              </w:rPr>
            </w:r>
            <w:r w:rsidR="00D93CD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D93CD3">
              <w:rPr>
                <w:noProof/>
                <w:webHidden/>
              </w:rPr>
              <w:fldChar w:fldCharType="end"/>
            </w:r>
          </w:hyperlink>
        </w:p>
        <w:p w:rsidR="00D93CD3" w:rsidRDefault="0047237A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2132028" w:history="1">
            <w:r w:rsidR="00D93CD3" w:rsidRPr="00C419F8">
              <w:rPr>
                <w:rStyle w:val="ac"/>
                <w:rFonts w:ascii="PT Sans Narrow" w:hAnsi="PT Sans Narrow"/>
                <w:noProof/>
              </w:rPr>
              <w:t>3.</w:t>
            </w:r>
            <w:r w:rsidR="00D93CD3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93CD3" w:rsidRPr="00C419F8">
              <w:rPr>
                <w:rStyle w:val="ac"/>
                <w:rFonts w:ascii="PT Sans Narrow" w:hAnsi="PT Sans Narrow"/>
                <w:noProof/>
              </w:rPr>
              <w:t>Основные технические решения</w:t>
            </w:r>
            <w:r w:rsidR="00D93CD3">
              <w:rPr>
                <w:noProof/>
                <w:webHidden/>
              </w:rPr>
              <w:tab/>
            </w:r>
            <w:r w:rsidR="00D93CD3">
              <w:rPr>
                <w:noProof/>
                <w:webHidden/>
              </w:rPr>
              <w:fldChar w:fldCharType="begin"/>
            </w:r>
            <w:r w:rsidR="00D93CD3">
              <w:rPr>
                <w:noProof/>
                <w:webHidden/>
              </w:rPr>
              <w:instrText xml:space="preserve"> PAGEREF _Toc102132028 \h </w:instrText>
            </w:r>
            <w:r w:rsidR="00D93CD3">
              <w:rPr>
                <w:noProof/>
                <w:webHidden/>
              </w:rPr>
            </w:r>
            <w:r w:rsidR="00D93CD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D93CD3">
              <w:rPr>
                <w:noProof/>
                <w:webHidden/>
              </w:rPr>
              <w:fldChar w:fldCharType="end"/>
            </w:r>
          </w:hyperlink>
        </w:p>
        <w:p w:rsidR="00D93CD3" w:rsidRDefault="0047237A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132029" w:history="1">
            <w:r w:rsidR="00D93CD3" w:rsidRPr="00C419F8">
              <w:rPr>
                <w:rStyle w:val="ac"/>
                <w:rFonts w:ascii="PT Sans Narrow" w:hAnsi="PT Sans Narrow"/>
                <w:noProof/>
              </w:rPr>
              <w:t>3.1.</w:t>
            </w:r>
            <w:r w:rsidR="00D93CD3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D93CD3" w:rsidRPr="00C419F8">
              <w:rPr>
                <w:rStyle w:val="ac"/>
                <w:rFonts w:ascii="PT Sans Narrow" w:hAnsi="PT Sans Narrow"/>
                <w:noProof/>
              </w:rPr>
              <w:t>Назначение и функции системы</w:t>
            </w:r>
            <w:r w:rsidR="00D93CD3">
              <w:rPr>
                <w:noProof/>
                <w:webHidden/>
              </w:rPr>
              <w:tab/>
            </w:r>
            <w:r w:rsidR="00D93CD3">
              <w:rPr>
                <w:noProof/>
                <w:webHidden/>
              </w:rPr>
              <w:fldChar w:fldCharType="begin"/>
            </w:r>
            <w:r w:rsidR="00D93CD3">
              <w:rPr>
                <w:noProof/>
                <w:webHidden/>
              </w:rPr>
              <w:instrText xml:space="preserve"> PAGEREF _Toc102132029 \h </w:instrText>
            </w:r>
            <w:r w:rsidR="00D93CD3">
              <w:rPr>
                <w:noProof/>
                <w:webHidden/>
              </w:rPr>
            </w:r>
            <w:r w:rsidR="00D93CD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D93CD3">
              <w:rPr>
                <w:noProof/>
                <w:webHidden/>
              </w:rPr>
              <w:fldChar w:fldCharType="end"/>
            </w:r>
          </w:hyperlink>
        </w:p>
        <w:p w:rsidR="00D93CD3" w:rsidRDefault="0047237A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132030" w:history="1">
            <w:r w:rsidR="00D93CD3" w:rsidRPr="00C419F8">
              <w:rPr>
                <w:rStyle w:val="ac"/>
                <w:rFonts w:ascii="PT Sans Narrow" w:hAnsi="PT Sans Narrow"/>
                <w:noProof/>
              </w:rPr>
              <w:t>3.2.</w:t>
            </w:r>
            <w:r w:rsidR="00D93CD3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D93CD3" w:rsidRPr="00C419F8">
              <w:rPr>
                <w:rStyle w:val="ac"/>
                <w:rFonts w:ascii="PT Sans Narrow" w:hAnsi="PT Sans Narrow"/>
                <w:noProof/>
              </w:rPr>
              <w:t>Основные проектные решения по автоматизированной информационно-измерительной системе контроля и учета электропотребления</w:t>
            </w:r>
            <w:r w:rsidR="00D93CD3">
              <w:rPr>
                <w:noProof/>
                <w:webHidden/>
              </w:rPr>
              <w:tab/>
            </w:r>
            <w:r w:rsidR="00D93CD3">
              <w:rPr>
                <w:noProof/>
                <w:webHidden/>
              </w:rPr>
              <w:fldChar w:fldCharType="begin"/>
            </w:r>
            <w:r w:rsidR="00D93CD3">
              <w:rPr>
                <w:noProof/>
                <w:webHidden/>
              </w:rPr>
              <w:instrText xml:space="preserve"> PAGEREF _Toc102132030 \h </w:instrText>
            </w:r>
            <w:r w:rsidR="00D93CD3">
              <w:rPr>
                <w:noProof/>
                <w:webHidden/>
              </w:rPr>
            </w:r>
            <w:r w:rsidR="00D93CD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D93CD3">
              <w:rPr>
                <w:noProof/>
                <w:webHidden/>
              </w:rPr>
              <w:fldChar w:fldCharType="end"/>
            </w:r>
          </w:hyperlink>
        </w:p>
        <w:p w:rsidR="00D93CD3" w:rsidRDefault="0047237A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132031" w:history="1">
            <w:r w:rsidR="00D93CD3" w:rsidRPr="00C419F8">
              <w:rPr>
                <w:rStyle w:val="ac"/>
                <w:rFonts w:ascii="PT Sans Narrow" w:hAnsi="PT Sans Narrow"/>
                <w:noProof/>
              </w:rPr>
              <w:t>3.3.</w:t>
            </w:r>
            <w:r w:rsidR="00D93CD3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D93CD3" w:rsidRPr="00C419F8">
              <w:rPr>
                <w:rStyle w:val="ac"/>
                <w:rFonts w:ascii="PT Sans Narrow" w:hAnsi="PT Sans Narrow"/>
                <w:noProof/>
              </w:rPr>
              <w:t>Основные проектные решения по автоматизированной системе коммерческого учета ТЕПЛОПОТРЕБЛЕНИЯ.</w:t>
            </w:r>
            <w:r w:rsidR="00D93CD3">
              <w:rPr>
                <w:noProof/>
                <w:webHidden/>
              </w:rPr>
              <w:tab/>
            </w:r>
            <w:r w:rsidR="00D93CD3">
              <w:rPr>
                <w:noProof/>
                <w:webHidden/>
              </w:rPr>
              <w:fldChar w:fldCharType="begin"/>
            </w:r>
            <w:r w:rsidR="00D93CD3">
              <w:rPr>
                <w:noProof/>
                <w:webHidden/>
              </w:rPr>
              <w:instrText xml:space="preserve"> PAGEREF _Toc102132031 \h </w:instrText>
            </w:r>
            <w:r w:rsidR="00D93CD3">
              <w:rPr>
                <w:noProof/>
                <w:webHidden/>
              </w:rPr>
            </w:r>
            <w:r w:rsidR="00D93CD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D93CD3">
              <w:rPr>
                <w:noProof/>
                <w:webHidden/>
              </w:rPr>
              <w:fldChar w:fldCharType="end"/>
            </w:r>
          </w:hyperlink>
        </w:p>
        <w:p w:rsidR="00D93CD3" w:rsidRDefault="0047237A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132032" w:history="1">
            <w:r w:rsidR="00D93CD3" w:rsidRPr="00C419F8">
              <w:rPr>
                <w:rStyle w:val="ac"/>
                <w:rFonts w:ascii="PT Sans Narrow" w:hAnsi="PT Sans Narrow"/>
                <w:noProof/>
              </w:rPr>
              <w:t>3.4.</w:t>
            </w:r>
            <w:r w:rsidR="00D93CD3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D93CD3" w:rsidRPr="00C419F8">
              <w:rPr>
                <w:rStyle w:val="ac"/>
                <w:rFonts w:ascii="PT Sans Narrow" w:hAnsi="PT Sans Narrow"/>
                <w:noProof/>
              </w:rPr>
              <w:t>Основные проектные решения по автоматизированной системе коммерческого учета водопотребления И ТЕПЛОПОТРЕБЛЕНИЯ.</w:t>
            </w:r>
            <w:r w:rsidR="00D93CD3">
              <w:rPr>
                <w:noProof/>
                <w:webHidden/>
              </w:rPr>
              <w:tab/>
            </w:r>
            <w:r w:rsidR="00D93CD3">
              <w:rPr>
                <w:noProof/>
                <w:webHidden/>
              </w:rPr>
              <w:fldChar w:fldCharType="begin"/>
            </w:r>
            <w:r w:rsidR="00D93CD3">
              <w:rPr>
                <w:noProof/>
                <w:webHidden/>
              </w:rPr>
              <w:instrText xml:space="preserve"> PAGEREF _Toc102132032 \h </w:instrText>
            </w:r>
            <w:r w:rsidR="00D93CD3">
              <w:rPr>
                <w:noProof/>
                <w:webHidden/>
              </w:rPr>
            </w:r>
            <w:r w:rsidR="00D93CD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 w:rsidR="00D93CD3">
              <w:rPr>
                <w:noProof/>
                <w:webHidden/>
              </w:rPr>
              <w:fldChar w:fldCharType="end"/>
            </w:r>
          </w:hyperlink>
        </w:p>
        <w:p w:rsidR="00D93CD3" w:rsidRDefault="0047237A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2132033" w:history="1">
            <w:r w:rsidR="00D93CD3" w:rsidRPr="00C419F8">
              <w:rPr>
                <w:rStyle w:val="ac"/>
                <w:rFonts w:ascii="PT Sans Narrow" w:hAnsi="PT Sans Narrow"/>
                <w:noProof/>
              </w:rPr>
              <w:t>4.</w:t>
            </w:r>
            <w:r w:rsidR="00D93CD3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93CD3" w:rsidRPr="00C419F8">
              <w:rPr>
                <w:rStyle w:val="ac"/>
                <w:rFonts w:ascii="PT Sans Narrow" w:hAnsi="PT Sans Narrow"/>
                <w:noProof/>
              </w:rPr>
              <w:t>Требования к монтажу и электробезопасности</w:t>
            </w:r>
            <w:r w:rsidR="00D93CD3">
              <w:rPr>
                <w:noProof/>
                <w:webHidden/>
              </w:rPr>
              <w:tab/>
            </w:r>
            <w:r w:rsidR="00D93CD3">
              <w:rPr>
                <w:noProof/>
                <w:webHidden/>
              </w:rPr>
              <w:fldChar w:fldCharType="begin"/>
            </w:r>
            <w:r w:rsidR="00D93CD3">
              <w:rPr>
                <w:noProof/>
                <w:webHidden/>
              </w:rPr>
              <w:instrText xml:space="preserve"> PAGEREF _Toc102132033 \h </w:instrText>
            </w:r>
            <w:r w:rsidR="00D93CD3">
              <w:rPr>
                <w:noProof/>
                <w:webHidden/>
              </w:rPr>
            </w:r>
            <w:r w:rsidR="00D93CD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 w:rsidR="00D93CD3">
              <w:rPr>
                <w:noProof/>
                <w:webHidden/>
              </w:rPr>
              <w:fldChar w:fldCharType="end"/>
            </w:r>
          </w:hyperlink>
        </w:p>
        <w:p w:rsidR="004473FD" w:rsidRPr="00AF6B01" w:rsidRDefault="006044B8" w:rsidP="00A34C15">
          <w:pPr>
            <w:rPr>
              <w:rFonts w:ascii="PT Sans Narrow" w:hAnsi="PT Sans Narrow"/>
              <w:b/>
              <w:bCs/>
              <w:sz w:val="22"/>
              <w:szCs w:val="22"/>
            </w:rPr>
          </w:pPr>
          <w:r w:rsidRPr="00AF6B01">
            <w:rPr>
              <w:rFonts w:ascii="PT Sans Narrow" w:eastAsia="Calibri" w:hAnsi="PT Sans Narrow" w:cs="Arial"/>
              <w:kern w:val="28"/>
              <w:sz w:val="22"/>
              <w:szCs w:val="22"/>
              <w:lang w:eastAsia="en-US"/>
            </w:rPr>
            <w:fldChar w:fldCharType="end"/>
          </w:r>
        </w:p>
      </w:sdtContent>
    </w:sdt>
    <w:p w:rsidR="00090361" w:rsidRPr="00AF6B01" w:rsidRDefault="00A537AF" w:rsidP="00CC5DC3">
      <w:pPr>
        <w:pStyle w:val="APEX"/>
        <w:ind w:left="1134"/>
        <w:rPr>
          <w:rFonts w:ascii="PT Sans Narrow" w:hAnsi="PT Sans Narrow"/>
        </w:rPr>
      </w:pPr>
      <w:r w:rsidRPr="00AF6B01">
        <w:rPr>
          <w:rFonts w:ascii="PT Sans Narrow" w:hAnsi="PT Sans Narrow"/>
        </w:rPr>
        <w:br w:type="page"/>
      </w:r>
      <w:bookmarkStart w:id="10" w:name="_Toc422999973"/>
      <w:bookmarkEnd w:id="9"/>
      <w:bookmarkEnd w:id="8"/>
      <w:bookmarkEnd w:id="7"/>
      <w:bookmarkEnd w:id="6"/>
      <w:bookmarkEnd w:id="5"/>
    </w:p>
    <w:p w:rsidR="00AF6B01" w:rsidRPr="00AF6B01" w:rsidRDefault="00882F06" w:rsidP="00AF6B01">
      <w:pPr>
        <w:pStyle w:val="APEX0"/>
        <w:numPr>
          <w:ilvl w:val="0"/>
          <w:numId w:val="0"/>
        </w:numPr>
        <w:ind w:left="432"/>
        <w:rPr>
          <w:rFonts w:ascii="PT Sans Narrow" w:hAnsi="PT Sans Narrow"/>
        </w:rPr>
      </w:pPr>
      <w:bookmarkStart w:id="11" w:name="_Toc102132021"/>
      <w:bookmarkStart w:id="12" w:name="_Toc487551618"/>
      <w:bookmarkStart w:id="13" w:name="_Toc506545563"/>
      <w:r w:rsidRPr="00AF6B01">
        <w:rPr>
          <w:rFonts w:ascii="PT Sans Narrow" w:hAnsi="PT Sans Narrow" w:cs="Arial"/>
          <w:kern w:val="28"/>
        </w:rPr>
        <w:lastRenderedPageBreak/>
        <w:t xml:space="preserve">1. </w:t>
      </w:r>
      <w:bookmarkStart w:id="14" w:name="_Toc102095450"/>
      <w:r w:rsidR="00AF6B01" w:rsidRPr="00AF6B01">
        <w:rPr>
          <w:rFonts w:ascii="PT Sans Narrow" w:hAnsi="PT Sans Narrow"/>
        </w:rPr>
        <w:t>1. ИСХОДНЫЕ ДАННЫЕ ДЛЯ ПРОЕКТИРОВАНИЯ</w:t>
      </w:r>
      <w:bookmarkEnd w:id="11"/>
      <w:bookmarkEnd w:id="14"/>
    </w:p>
    <w:p w:rsidR="00AF6B01" w:rsidRPr="00AF6B01" w:rsidRDefault="00AF6B01" w:rsidP="00AF6B01">
      <w:pPr>
        <w:pStyle w:val="APEX0"/>
        <w:ind w:left="432"/>
        <w:rPr>
          <w:rFonts w:ascii="PT Sans Narrow" w:hAnsi="PT Sans Narrow"/>
        </w:rPr>
      </w:pPr>
      <w:bookmarkStart w:id="15" w:name="_Toc102095451"/>
      <w:bookmarkStart w:id="16" w:name="_Toc102132022"/>
      <w:r w:rsidRPr="00AF6B01">
        <w:rPr>
          <w:rFonts w:ascii="PT Sans Narrow" w:hAnsi="PT Sans Narrow"/>
        </w:rPr>
        <w:t>Основание для разработки раздела</w:t>
      </w:r>
      <w:bookmarkEnd w:id="15"/>
      <w:bookmarkEnd w:id="16"/>
    </w:p>
    <w:p w:rsidR="00AF6B01" w:rsidRPr="00AF6B01" w:rsidRDefault="00AF6B01" w:rsidP="00AF6B01">
      <w:pPr>
        <w:pStyle w:val="APEX5"/>
        <w:rPr>
          <w:rFonts w:ascii="PT Sans Narrow" w:hAnsi="PT Sans Narrow"/>
        </w:rPr>
      </w:pPr>
      <w:r w:rsidRPr="00AF6B01">
        <w:rPr>
          <w:rStyle w:val="APEXd"/>
          <w:rFonts w:ascii="PT Sans Narrow" w:hAnsi="PT Sans Narrow"/>
          <w:bCs/>
        </w:rPr>
        <w:t>Основанием для разработки данного раздела проектной документации является Договор</w:t>
      </w:r>
      <w:r w:rsidRPr="00AF6B01">
        <w:rPr>
          <w:rFonts w:ascii="PT Sans Narrow" w:hAnsi="PT Sans Narrow"/>
        </w:rPr>
        <w:t xml:space="preserve"> подряда № 1105.01.80 от 25 февраля 2021 г.</w:t>
      </w:r>
    </w:p>
    <w:p w:rsidR="00AF6B01" w:rsidRPr="00AF6B01" w:rsidRDefault="00AF6B01" w:rsidP="00AF6B01">
      <w:pPr>
        <w:pStyle w:val="APEX0"/>
        <w:ind w:left="432"/>
        <w:rPr>
          <w:rFonts w:ascii="PT Sans Narrow" w:hAnsi="PT Sans Narrow"/>
        </w:rPr>
      </w:pPr>
      <w:bookmarkStart w:id="17" w:name="_Toc378858949"/>
      <w:bookmarkStart w:id="18" w:name="_Toc380754599"/>
      <w:bookmarkStart w:id="19" w:name="_Toc422489163"/>
      <w:bookmarkStart w:id="20" w:name="_Toc422490030"/>
      <w:bookmarkStart w:id="21" w:name="_Toc422491862"/>
      <w:bookmarkStart w:id="22" w:name="_Toc422999972"/>
      <w:bookmarkStart w:id="23" w:name="_Toc51326657"/>
      <w:bookmarkStart w:id="24" w:name="_Toc85654550"/>
      <w:bookmarkStart w:id="25" w:name="_Toc102095452"/>
      <w:bookmarkStart w:id="26" w:name="_Toc102132023"/>
      <w:r w:rsidRPr="00AF6B01">
        <w:rPr>
          <w:rFonts w:ascii="PT Sans Narrow" w:hAnsi="PT Sans Narrow"/>
        </w:rPr>
        <w:t>Исходные данные для проектирования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:rsidR="00AF6B01" w:rsidRPr="00AF6B01" w:rsidRDefault="00AF6B01" w:rsidP="00AF6B01">
      <w:pPr>
        <w:pStyle w:val="APEX5"/>
        <w:rPr>
          <w:rFonts w:ascii="PT Sans Narrow" w:eastAsia="Calibri" w:hAnsi="PT Sans Narrow"/>
        </w:rPr>
      </w:pPr>
      <w:r w:rsidRPr="00AF6B01">
        <w:rPr>
          <w:rFonts w:ascii="PT Sans Narrow" w:eastAsia="Calibri" w:hAnsi="PT Sans Narrow"/>
        </w:rPr>
        <w:t>В качестве исходных данных при разработке проектной документации использованы следующие материалы:</w:t>
      </w:r>
    </w:p>
    <w:p w:rsidR="00AF6B01" w:rsidRPr="00AF6B01" w:rsidRDefault="00AF6B01" w:rsidP="00AF6B01">
      <w:pPr>
        <w:pStyle w:val="TableParagraph"/>
        <w:numPr>
          <w:ilvl w:val="0"/>
          <w:numId w:val="26"/>
        </w:numPr>
        <w:tabs>
          <w:tab w:val="left" w:pos="1684"/>
          <w:tab w:val="left" w:pos="1685"/>
        </w:tabs>
        <w:rPr>
          <w:rFonts w:ascii="PT Sans Narrow" w:hAnsi="PT Sans Narrow"/>
        </w:rPr>
      </w:pPr>
      <w:r w:rsidRPr="00AF6B01">
        <w:rPr>
          <w:rFonts w:ascii="PT Sans Narrow" w:hAnsi="PT Sans Narrow"/>
        </w:rPr>
        <w:t xml:space="preserve">Задание на разработку проектной документации объекта «Жилые дома с инженерными сетями и благоустройством территории» по адресу: г. Москва, район Очаково-Матвеевское, ш. Очаковское (Очаковское шоссе, </w:t>
      </w:r>
      <w:proofErr w:type="spellStart"/>
      <w:r w:rsidRPr="00AF6B01">
        <w:rPr>
          <w:rFonts w:ascii="PT Sans Narrow" w:hAnsi="PT Sans Narrow"/>
        </w:rPr>
        <w:t>влд</w:t>
      </w:r>
      <w:proofErr w:type="spellEnd"/>
      <w:r w:rsidRPr="00AF6B01">
        <w:rPr>
          <w:rFonts w:ascii="PT Sans Narrow" w:hAnsi="PT Sans Narrow"/>
        </w:rPr>
        <w:t>. 3А, 5А) (Западный административный округ)»</w:t>
      </w:r>
    </w:p>
    <w:p w:rsidR="00AF6B01" w:rsidRPr="00AF6B01" w:rsidRDefault="00AF6B01" w:rsidP="00AF6B01">
      <w:pPr>
        <w:pStyle w:val="TableParagraph"/>
        <w:numPr>
          <w:ilvl w:val="0"/>
          <w:numId w:val="26"/>
        </w:numPr>
        <w:tabs>
          <w:tab w:val="left" w:pos="1684"/>
          <w:tab w:val="left" w:pos="1685"/>
        </w:tabs>
        <w:rPr>
          <w:rFonts w:ascii="PT Sans Narrow" w:hAnsi="PT Sans Narrow"/>
        </w:rPr>
      </w:pPr>
      <w:r w:rsidRPr="00AF6B01">
        <w:rPr>
          <w:rFonts w:ascii="PT Sans Narrow" w:hAnsi="PT Sans Narrow"/>
        </w:rPr>
        <w:t>Градостроительный план земельного участка: №РФ-77-4-53-3-23-2021-7651</w:t>
      </w:r>
    </w:p>
    <w:p w:rsidR="00AF6B01" w:rsidRPr="00AF6B01" w:rsidRDefault="00AF6B01" w:rsidP="00AF6B01">
      <w:pPr>
        <w:pStyle w:val="TableParagraph"/>
        <w:numPr>
          <w:ilvl w:val="0"/>
          <w:numId w:val="26"/>
        </w:numPr>
        <w:tabs>
          <w:tab w:val="left" w:pos="1684"/>
          <w:tab w:val="left" w:pos="1685"/>
        </w:tabs>
        <w:rPr>
          <w:rFonts w:ascii="PT Sans Narrow" w:hAnsi="PT Sans Narrow"/>
        </w:rPr>
      </w:pPr>
      <w:r w:rsidRPr="00AF6B01">
        <w:rPr>
          <w:rFonts w:ascii="PT Sans Narrow" w:hAnsi="PT Sans Narrow"/>
        </w:rPr>
        <w:t xml:space="preserve">Кадастровый номер земельного участка: </w:t>
      </w:r>
      <w:r w:rsidRPr="00AF6B01">
        <w:rPr>
          <w:rFonts w:ascii="PT Sans Narrow" w:hAnsi="PT Sans Narrow"/>
          <w:lang w:val="en-US"/>
        </w:rPr>
        <w:t>77:07:0012008:4345</w:t>
      </w:r>
    </w:p>
    <w:p w:rsidR="00AF6B01" w:rsidRPr="00AF6B01" w:rsidRDefault="00AF6B01" w:rsidP="00AF6B01">
      <w:pPr>
        <w:pStyle w:val="TableParagraph"/>
        <w:numPr>
          <w:ilvl w:val="0"/>
          <w:numId w:val="26"/>
        </w:numPr>
        <w:tabs>
          <w:tab w:val="left" w:pos="1684"/>
          <w:tab w:val="left" w:pos="1685"/>
        </w:tabs>
        <w:rPr>
          <w:rFonts w:ascii="PT Sans Narrow" w:hAnsi="PT Sans Narrow"/>
        </w:rPr>
      </w:pPr>
      <w:r w:rsidRPr="00AF6B01">
        <w:rPr>
          <w:rFonts w:ascii="PT Sans Narrow" w:hAnsi="PT Sans Narrow"/>
        </w:rPr>
        <w:t>Специальные технические условия (СТУ) на проектирование и</w:t>
      </w:r>
      <w:r w:rsidRPr="00AF6B01">
        <w:rPr>
          <w:rFonts w:ascii="PT Sans Narrow" w:hAnsi="PT Sans Narrow"/>
          <w:spacing w:val="-9"/>
        </w:rPr>
        <w:t xml:space="preserve"> </w:t>
      </w:r>
      <w:r w:rsidRPr="00AF6B01">
        <w:rPr>
          <w:rFonts w:ascii="PT Sans Narrow" w:hAnsi="PT Sans Narrow"/>
        </w:rPr>
        <w:t>строительство</w:t>
      </w:r>
    </w:p>
    <w:p w:rsidR="00AF6B01" w:rsidRPr="00AF6B01" w:rsidRDefault="00AF6B01" w:rsidP="00AF6B01">
      <w:pPr>
        <w:pStyle w:val="TableParagraph"/>
        <w:numPr>
          <w:ilvl w:val="0"/>
          <w:numId w:val="26"/>
        </w:numPr>
        <w:tabs>
          <w:tab w:val="left" w:pos="1684"/>
          <w:tab w:val="left" w:pos="1685"/>
        </w:tabs>
        <w:rPr>
          <w:rFonts w:ascii="PT Sans Narrow" w:hAnsi="PT Sans Narrow"/>
        </w:rPr>
      </w:pPr>
      <w:bookmarkStart w:id="27" w:name="_Toc51326659"/>
      <w:bookmarkStart w:id="28" w:name="_Toc85654551"/>
      <w:r w:rsidRPr="00AF6B01">
        <w:rPr>
          <w:rFonts w:ascii="PT Sans Narrow" w:hAnsi="PT Sans Narrow"/>
        </w:rPr>
        <w:t>Сведения о лицензии</w:t>
      </w:r>
      <w:bookmarkEnd w:id="27"/>
      <w:bookmarkEnd w:id="28"/>
      <w:r w:rsidRPr="00AF6B01">
        <w:rPr>
          <w:rFonts w:ascii="PT Sans Narrow" w:hAnsi="PT Sans Narrow"/>
        </w:rPr>
        <w:t>:</w:t>
      </w:r>
    </w:p>
    <w:p w:rsidR="00AF6B01" w:rsidRPr="00AF6B01" w:rsidRDefault="00AF6B01" w:rsidP="00AF6B01">
      <w:pPr>
        <w:pStyle w:val="APEX5"/>
        <w:rPr>
          <w:rFonts w:ascii="PT Sans Narrow" w:hAnsi="PT Sans Narrow"/>
          <w:lang w:eastAsia="en-US"/>
        </w:rPr>
      </w:pPr>
      <w:r w:rsidRPr="00AF6B01">
        <w:rPr>
          <w:rFonts w:ascii="PT Sans Narrow" w:hAnsi="PT Sans Narrow"/>
          <w:lang w:eastAsia="en-US"/>
        </w:rPr>
        <w:t>ООО «Проектное бюро АПЕКС» имеет свидетельство о допуске к работам по подготовке проектной документации, которые оказывают влияние на безопасность объектов капитального строительства № 124.4-2016-7725825428-П-054, выданное НП «Профессиональное сообщество проектировщиков» 05 февраля 2016г.</w:t>
      </w:r>
    </w:p>
    <w:p w:rsidR="00090361" w:rsidRPr="00AF6B01" w:rsidRDefault="00090361" w:rsidP="00AF6B01">
      <w:pPr>
        <w:pStyle w:val="APEX0"/>
        <w:rPr>
          <w:rFonts w:ascii="PT Sans Narrow" w:hAnsi="PT Sans Narrow"/>
        </w:rPr>
      </w:pPr>
      <w:bookmarkStart w:id="29" w:name="_Toc102132024"/>
      <w:r w:rsidRPr="00AF6B01">
        <w:rPr>
          <w:rFonts w:ascii="PT Sans Narrow" w:hAnsi="PT Sans Narrow"/>
        </w:rPr>
        <w:t>Нормативно-технические документы</w:t>
      </w:r>
      <w:bookmarkEnd w:id="12"/>
      <w:bookmarkEnd w:id="13"/>
      <w:bookmarkEnd w:id="29"/>
    </w:p>
    <w:p w:rsidR="00090361" w:rsidRPr="00AF6B01" w:rsidRDefault="00090361" w:rsidP="008B7473">
      <w:pPr>
        <w:pStyle w:val="APEX5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При разработке проектной документации использованы следующие нормативно-технические документы:</w:t>
      </w:r>
    </w:p>
    <w:p w:rsidR="00882F06" w:rsidRPr="00AF6B01" w:rsidRDefault="00882F06" w:rsidP="008B7473">
      <w:pPr>
        <w:pStyle w:val="APEX1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Федеральный закон от 22.07.2008 № 123-ФЗ «Технический регламент о требованиях пожарной безопасности»;</w:t>
      </w:r>
    </w:p>
    <w:p w:rsidR="00882F06" w:rsidRPr="00AF6B01" w:rsidRDefault="00882F06" w:rsidP="008B7473">
      <w:pPr>
        <w:pStyle w:val="APEX1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Федеральный закон от 30.12.2009 № 384-ФЗ «Технический регламент о безопасности зданий и сооружений»;</w:t>
      </w:r>
    </w:p>
    <w:p w:rsidR="00090361" w:rsidRPr="00AF6B01" w:rsidRDefault="00090361" w:rsidP="008B7473">
      <w:pPr>
        <w:pStyle w:val="APEX1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Постановление правительства РФ от 16 февраля 2008 г. №87 «О составе разделов проектной документации и требования к их содержанию»;</w:t>
      </w:r>
    </w:p>
    <w:p w:rsidR="00090361" w:rsidRPr="00AF6B01" w:rsidRDefault="00090361" w:rsidP="008B7473">
      <w:pPr>
        <w:pStyle w:val="APEX1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СП 30.13330.2016 «Внутренний водопровод и канализация зданий»;</w:t>
      </w:r>
    </w:p>
    <w:p w:rsidR="00090361" w:rsidRPr="00AF6B01" w:rsidRDefault="00090361" w:rsidP="008B7473">
      <w:pPr>
        <w:pStyle w:val="APEX1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СП 60.13330.2016 «Отопление, вентиляция и кондиционирование»;</w:t>
      </w:r>
    </w:p>
    <w:p w:rsidR="00090361" w:rsidRPr="00AF6B01" w:rsidRDefault="00090361" w:rsidP="008B7473">
      <w:pPr>
        <w:pStyle w:val="APEX1"/>
        <w:spacing w:line="240" w:lineRule="auto"/>
        <w:rPr>
          <w:rFonts w:ascii="PT Sans Narrow" w:hAnsi="PT Sans Narrow"/>
          <w:lang w:val="en-US"/>
        </w:rPr>
      </w:pPr>
      <w:r w:rsidRPr="00AF6B01">
        <w:rPr>
          <w:rFonts w:ascii="PT Sans Narrow" w:hAnsi="PT Sans Narrow"/>
        </w:rPr>
        <w:t>СП 77.13330.2016 «СНиП 3.05.07-85 Системы автоматизации»</w:t>
      </w:r>
      <w:r w:rsidRPr="00AF6B01">
        <w:rPr>
          <w:rFonts w:ascii="PT Sans Narrow" w:hAnsi="PT Sans Narrow"/>
          <w:lang w:val="en-US"/>
        </w:rPr>
        <w:t>;</w:t>
      </w:r>
    </w:p>
    <w:p w:rsidR="00090361" w:rsidRPr="00AF6B01" w:rsidRDefault="00090361" w:rsidP="008B7473">
      <w:pPr>
        <w:pStyle w:val="APEX1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СП 134.13330.2012 «Системы электросвязи зданий и сооружений»;</w:t>
      </w:r>
    </w:p>
    <w:p w:rsidR="00090361" w:rsidRPr="00AF6B01" w:rsidRDefault="00090361" w:rsidP="008B7473">
      <w:pPr>
        <w:pStyle w:val="APEX1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СП 256.1325800.2016 «Электроустановки жилых и общественных зданий. Правила проектирования и монтажа»;</w:t>
      </w:r>
    </w:p>
    <w:p w:rsidR="00090361" w:rsidRPr="00AF6B01" w:rsidRDefault="00853D3F" w:rsidP="008B7473">
      <w:pPr>
        <w:pStyle w:val="APEX1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 xml:space="preserve">ГОСТ Р 21.101-2020 </w:t>
      </w:r>
      <w:r w:rsidR="00090361" w:rsidRPr="00AF6B01">
        <w:rPr>
          <w:rFonts w:ascii="PT Sans Narrow" w:hAnsi="PT Sans Narrow"/>
        </w:rPr>
        <w:t>«Основные требования к проектной и рабочей документации»;</w:t>
      </w:r>
    </w:p>
    <w:p w:rsidR="00090361" w:rsidRPr="00AF6B01" w:rsidRDefault="00090361" w:rsidP="008B7473">
      <w:pPr>
        <w:pStyle w:val="APEX1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ГОСТ 21.208-2013 «Автоматизированные системы управления. Обозначения условные приборов и средств автоматизации в схемах»;</w:t>
      </w:r>
    </w:p>
    <w:p w:rsidR="008B7473" w:rsidRPr="00AF6B01" w:rsidRDefault="00090361" w:rsidP="008B7473">
      <w:pPr>
        <w:pStyle w:val="APEX1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ПУЭ. Изд. 7 «Правила устройства электроустановок».</w:t>
      </w:r>
      <w:bookmarkStart w:id="30" w:name="_Toc484002303"/>
      <w:bookmarkStart w:id="31" w:name="_Toc506545564"/>
    </w:p>
    <w:p w:rsidR="00090361" w:rsidRPr="00AF6B01" w:rsidRDefault="00090361" w:rsidP="00AF6B01">
      <w:pPr>
        <w:pStyle w:val="APEX0"/>
        <w:rPr>
          <w:rFonts w:ascii="PT Sans Narrow" w:hAnsi="PT Sans Narrow"/>
        </w:rPr>
      </w:pPr>
      <w:bookmarkStart w:id="32" w:name="_Toc102132025"/>
      <w:r w:rsidRPr="00AF6B01">
        <w:rPr>
          <w:rFonts w:ascii="PT Sans Narrow" w:hAnsi="PT Sans Narrow"/>
        </w:rPr>
        <w:t>Соответствие проектных решений действующим нормам и правилам</w:t>
      </w:r>
      <w:bookmarkEnd w:id="30"/>
      <w:bookmarkEnd w:id="31"/>
      <w:bookmarkEnd w:id="32"/>
      <w:r w:rsidRPr="00AF6B01">
        <w:rPr>
          <w:rFonts w:ascii="PT Sans Narrow" w:hAnsi="PT Sans Narrow"/>
        </w:rPr>
        <w:t xml:space="preserve"> </w:t>
      </w:r>
    </w:p>
    <w:p w:rsidR="00090361" w:rsidRPr="00AF6B01" w:rsidRDefault="00090361" w:rsidP="008B7473">
      <w:pPr>
        <w:pStyle w:val="APEX5"/>
        <w:spacing w:line="240" w:lineRule="auto"/>
        <w:rPr>
          <w:rFonts w:ascii="PT Sans Narrow" w:hAnsi="PT Sans Narrow"/>
        </w:rPr>
      </w:pPr>
      <w:bookmarkStart w:id="33" w:name="_Toc378858950"/>
      <w:bookmarkStart w:id="34" w:name="_Toc380754600"/>
      <w:bookmarkStart w:id="35" w:name="_Toc422489164"/>
      <w:bookmarkStart w:id="36" w:name="_Toc422490031"/>
      <w:bookmarkStart w:id="37" w:name="_Toc422491863"/>
      <w:r w:rsidRPr="00AF6B01">
        <w:rPr>
          <w:rFonts w:ascii="PT Sans Narrow" w:hAnsi="PT Sans Narrow"/>
        </w:rPr>
        <w:t xml:space="preserve">Все внешние элементы технических средств системы, находящиеся под напряжением, имеют защиту от случайного прикосновения, а сами технические средства имеют зануление или защитное заземление в соответствии с ГОСТ 12.1.030-81 и ПУЭ. </w:t>
      </w:r>
    </w:p>
    <w:p w:rsidR="00090361" w:rsidRPr="00AF6B01" w:rsidRDefault="00090361" w:rsidP="008B7473">
      <w:pPr>
        <w:pStyle w:val="APEX5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lastRenderedPageBreak/>
        <w:t>Общие требования пожарной безопасности соответствуют нормам на бытовое электрооборудование. После снятия электропитания допустимо применение любых средств пожаротушения.</w:t>
      </w:r>
    </w:p>
    <w:p w:rsidR="00402991" w:rsidRPr="00AF6B01" w:rsidRDefault="00090361" w:rsidP="008B7473">
      <w:pPr>
        <w:pStyle w:val="APEX5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Факторы, оказывающие вредные воздействия на здоровье со стороны всех элементов системы (в том числе инфракрасное, ультрафиолетовое, рентгеновское и электромагнитное излучения, вибрация, шум, электростатические поля, ультразвук строчной частоты и т.д.),</w:t>
      </w:r>
      <w:r w:rsidR="00853D3F" w:rsidRPr="00AF6B01">
        <w:rPr>
          <w:rFonts w:ascii="PT Sans Narrow" w:hAnsi="PT Sans Narrow"/>
        </w:rPr>
        <w:t xml:space="preserve"> не превышают действующих норм</w:t>
      </w:r>
      <w:r w:rsidRPr="00AF6B01">
        <w:rPr>
          <w:rFonts w:ascii="PT Sans Narrow" w:hAnsi="PT Sans Narrow"/>
        </w:rPr>
        <w:t>.</w:t>
      </w:r>
      <w:bookmarkEnd w:id="33"/>
      <w:bookmarkEnd w:id="34"/>
      <w:bookmarkEnd w:id="35"/>
      <w:bookmarkEnd w:id="36"/>
      <w:bookmarkEnd w:id="37"/>
    </w:p>
    <w:p w:rsidR="008B7473" w:rsidRPr="00AF6B01" w:rsidRDefault="008B7473">
      <w:pPr>
        <w:spacing w:line="240" w:lineRule="auto"/>
        <w:rPr>
          <w:rFonts w:ascii="PT Sans Narrow" w:hAnsi="PT Sans Narrow"/>
          <w:sz w:val="22"/>
          <w:szCs w:val="22"/>
        </w:rPr>
      </w:pPr>
      <w:r w:rsidRPr="00AF6B01">
        <w:rPr>
          <w:rFonts w:ascii="PT Sans Narrow" w:hAnsi="PT Sans Narrow"/>
          <w:sz w:val="22"/>
          <w:szCs w:val="22"/>
        </w:rPr>
        <w:br w:type="page"/>
      </w:r>
    </w:p>
    <w:p w:rsidR="00CC70F4" w:rsidRPr="00AF6B01" w:rsidRDefault="00CC70F4" w:rsidP="00CC70F4">
      <w:pPr>
        <w:pStyle w:val="APEX0"/>
        <w:numPr>
          <w:ilvl w:val="1"/>
          <w:numId w:val="22"/>
        </w:numPr>
        <w:rPr>
          <w:rFonts w:ascii="PT Sans Narrow" w:hAnsi="PT Sans Narrow"/>
        </w:rPr>
      </w:pPr>
      <w:bookmarkStart w:id="38" w:name="_Toc102132026"/>
      <w:r w:rsidRPr="00AF6B01">
        <w:rPr>
          <w:rFonts w:ascii="PT Sans Narrow" w:hAnsi="PT Sans Narrow"/>
        </w:rPr>
        <w:lastRenderedPageBreak/>
        <w:t>Перечень принятых сокращений</w:t>
      </w:r>
      <w:bookmarkEnd w:id="38"/>
    </w:p>
    <w:tbl>
      <w:tblPr>
        <w:tblpPr w:leftFromText="180" w:rightFromText="180" w:vertAnchor="text" w:tblpXSpec="center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8789"/>
      </w:tblGrid>
      <w:tr w:rsidR="00CC70F4" w:rsidRPr="00AF6B01" w:rsidTr="00245995">
        <w:tc>
          <w:tcPr>
            <w:tcW w:w="1271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29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АРМ</w:t>
            </w:r>
          </w:p>
        </w:tc>
        <w:tc>
          <w:tcPr>
            <w:tcW w:w="8789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0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Автоматизированное рабочее место</w:t>
            </w:r>
          </w:p>
        </w:tc>
      </w:tr>
      <w:tr w:rsidR="00CC70F4" w:rsidRPr="00AF6B01" w:rsidTr="00245995">
        <w:tc>
          <w:tcPr>
            <w:tcW w:w="1271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29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АСКУВ</w:t>
            </w:r>
          </w:p>
        </w:tc>
        <w:tc>
          <w:tcPr>
            <w:tcW w:w="8789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0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Автоматизированная система коммерческого учета воды</w:t>
            </w:r>
          </w:p>
        </w:tc>
      </w:tr>
      <w:tr w:rsidR="00CC70F4" w:rsidRPr="00AF6B01" w:rsidTr="00245995">
        <w:tc>
          <w:tcPr>
            <w:tcW w:w="1271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29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АСКУТ</w:t>
            </w:r>
          </w:p>
        </w:tc>
        <w:tc>
          <w:tcPr>
            <w:tcW w:w="8789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0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Автоматизированн</w:t>
            </w:r>
            <w:r w:rsidR="00462BF0" w:rsidRPr="00AF6B01">
              <w:rPr>
                <w:rFonts w:ascii="PT Sans Narrow" w:hAnsi="PT Sans Narrow"/>
              </w:rPr>
              <w:t>а</w:t>
            </w:r>
            <w:r w:rsidRPr="00AF6B01">
              <w:rPr>
                <w:rFonts w:ascii="PT Sans Narrow" w:hAnsi="PT Sans Narrow"/>
              </w:rPr>
              <w:t>я система коммерческого учета тепла</w:t>
            </w:r>
          </w:p>
        </w:tc>
      </w:tr>
      <w:tr w:rsidR="00CC70F4" w:rsidRPr="00AF6B01" w:rsidTr="00245995">
        <w:tc>
          <w:tcPr>
            <w:tcW w:w="1271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29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АСКУЭ</w:t>
            </w:r>
          </w:p>
        </w:tc>
        <w:tc>
          <w:tcPr>
            <w:tcW w:w="8789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0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Автоматизированная система контроля и учета электропотребления</w:t>
            </w:r>
          </w:p>
        </w:tc>
      </w:tr>
      <w:tr w:rsidR="00CC70F4" w:rsidRPr="00AF6B01" w:rsidTr="00245995">
        <w:tc>
          <w:tcPr>
            <w:tcW w:w="1271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29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АСКУЭР</w:t>
            </w:r>
          </w:p>
        </w:tc>
        <w:tc>
          <w:tcPr>
            <w:tcW w:w="8789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0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Автоматизированная система контроля и учета энергоресурсов</w:t>
            </w:r>
          </w:p>
        </w:tc>
      </w:tr>
      <w:tr w:rsidR="00CC70F4" w:rsidRPr="00AF6B01" w:rsidTr="00245995">
        <w:tc>
          <w:tcPr>
            <w:tcW w:w="1271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29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ВРУ</w:t>
            </w:r>
          </w:p>
        </w:tc>
        <w:tc>
          <w:tcPr>
            <w:tcW w:w="8789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0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Вводно-распределительное устройство</w:t>
            </w:r>
          </w:p>
        </w:tc>
      </w:tr>
      <w:tr w:rsidR="00CC70F4" w:rsidRPr="00AF6B01" w:rsidTr="00245995">
        <w:tc>
          <w:tcPr>
            <w:tcW w:w="1271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29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ГВС</w:t>
            </w:r>
          </w:p>
        </w:tc>
        <w:tc>
          <w:tcPr>
            <w:tcW w:w="8789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0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Горячее водоснабжение</w:t>
            </w:r>
          </w:p>
        </w:tc>
      </w:tr>
      <w:tr w:rsidR="00CC70F4" w:rsidRPr="00AF6B01" w:rsidTr="00245995">
        <w:tc>
          <w:tcPr>
            <w:tcW w:w="1271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29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ИБП</w:t>
            </w:r>
          </w:p>
        </w:tc>
        <w:tc>
          <w:tcPr>
            <w:tcW w:w="8789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0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Источник бесперебойного питания</w:t>
            </w:r>
          </w:p>
        </w:tc>
      </w:tr>
      <w:tr w:rsidR="00CC70F4" w:rsidRPr="00AF6B01" w:rsidTr="00245995">
        <w:tc>
          <w:tcPr>
            <w:tcW w:w="1271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29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ИТП</w:t>
            </w:r>
          </w:p>
        </w:tc>
        <w:tc>
          <w:tcPr>
            <w:tcW w:w="8789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0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Индивидуальный тепловой пункт</w:t>
            </w:r>
          </w:p>
        </w:tc>
      </w:tr>
      <w:tr w:rsidR="00CC70F4" w:rsidRPr="00AF6B01" w:rsidTr="00245995">
        <w:tc>
          <w:tcPr>
            <w:tcW w:w="1271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29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ОДС</w:t>
            </w:r>
          </w:p>
        </w:tc>
        <w:tc>
          <w:tcPr>
            <w:tcW w:w="8789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0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Объединенная диспетчерская служба</w:t>
            </w:r>
          </w:p>
        </w:tc>
      </w:tr>
      <w:tr w:rsidR="00CC70F4" w:rsidRPr="00AF6B01" w:rsidTr="00245995">
        <w:tc>
          <w:tcPr>
            <w:tcW w:w="1271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29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ОСПД</w:t>
            </w:r>
          </w:p>
        </w:tc>
        <w:tc>
          <w:tcPr>
            <w:tcW w:w="8789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0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Опорная сеть передачи данных</w:t>
            </w:r>
          </w:p>
        </w:tc>
      </w:tr>
      <w:tr w:rsidR="00CC70F4" w:rsidRPr="00AF6B01" w:rsidTr="00245995">
        <w:tc>
          <w:tcPr>
            <w:tcW w:w="1271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29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СС</w:t>
            </w:r>
          </w:p>
        </w:tc>
        <w:tc>
          <w:tcPr>
            <w:tcW w:w="8789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0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Сети связи</w:t>
            </w:r>
          </w:p>
        </w:tc>
      </w:tr>
      <w:tr w:rsidR="00CC70F4" w:rsidRPr="00AF6B01" w:rsidTr="00245995">
        <w:tc>
          <w:tcPr>
            <w:tcW w:w="1271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29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УСПД</w:t>
            </w:r>
          </w:p>
        </w:tc>
        <w:tc>
          <w:tcPr>
            <w:tcW w:w="8789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0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Устройство сбора и передачи данных</w:t>
            </w:r>
          </w:p>
        </w:tc>
      </w:tr>
      <w:tr w:rsidR="00CC70F4" w:rsidRPr="00AF6B01" w:rsidTr="00245995">
        <w:tc>
          <w:tcPr>
            <w:tcW w:w="1271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29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ШД</w:t>
            </w:r>
          </w:p>
        </w:tc>
        <w:tc>
          <w:tcPr>
            <w:tcW w:w="8789" w:type="dxa"/>
            <w:vAlign w:val="bottom"/>
          </w:tcPr>
          <w:p w:rsidR="00CC70F4" w:rsidRPr="00AF6B01" w:rsidRDefault="00CC70F4" w:rsidP="00462BF0">
            <w:pPr>
              <w:pStyle w:val="APEX5"/>
              <w:spacing w:line="240" w:lineRule="auto"/>
              <w:ind w:firstLine="0"/>
              <w:rPr>
                <w:rFonts w:ascii="PT Sans Narrow" w:hAnsi="PT Sans Narrow"/>
              </w:rPr>
            </w:pPr>
            <w:r w:rsidRPr="00AF6B01">
              <w:rPr>
                <w:rFonts w:ascii="PT Sans Narrow" w:hAnsi="PT Sans Narrow"/>
              </w:rPr>
              <w:t>Шкаф диспетчеризации</w:t>
            </w:r>
          </w:p>
        </w:tc>
      </w:tr>
      <w:tr w:rsidR="00CC70F4" w:rsidRPr="00AF6B01" w:rsidTr="00245995">
        <w:tc>
          <w:tcPr>
            <w:tcW w:w="1271" w:type="dxa"/>
            <w:vAlign w:val="bottom"/>
          </w:tcPr>
          <w:p w:rsidR="00CC70F4" w:rsidRPr="00AF6B01" w:rsidRDefault="00CC70F4" w:rsidP="00245995">
            <w:pPr>
              <w:pStyle w:val="APEX8"/>
              <w:jc w:val="center"/>
            </w:pPr>
          </w:p>
        </w:tc>
        <w:tc>
          <w:tcPr>
            <w:tcW w:w="8789" w:type="dxa"/>
            <w:vAlign w:val="bottom"/>
          </w:tcPr>
          <w:p w:rsidR="00CC70F4" w:rsidRPr="00AF6B01" w:rsidRDefault="00CC70F4" w:rsidP="00245995">
            <w:pPr>
              <w:pStyle w:val="APEX8"/>
            </w:pPr>
          </w:p>
        </w:tc>
      </w:tr>
      <w:tr w:rsidR="0047237A" w:rsidRPr="00AF6B01" w:rsidTr="00245995">
        <w:tc>
          <w:tcPr>
            <w:tcW w:w="1271" w:type="dxa"/>
            <w:vAlign w:val="bottom"/>
          </w:tcPr>
          <w:p w:rsidR="0047237A" w:rsidRPr="00AF6B01" w:rsidRDefault="0047237A" w:rsidP="00245995">
            <w:pPr>
              <w:pStyle w:val="APEX8"/>
              <w:jc w:val="center"/>
            </w:pPr>
            <w:bookmarkStart w:id="39" w:name="_GoBack"/>
            <w:bookmarkEnd w:id="39"/>
          </w:p>
        </w:tc>
        <w:tc>
          <w:tcPr>
            <w:tcW w:w="8789" w:type="dxa"/>
            <w:vAlign w:val="bottom"/>
          </w:tcPr>
          <w:p w:rsidR="0047237A" w:rsidRPr="00AF6B01" w:rsidRDefault="0047237A" w:rsidP="00245995">
            <w:pPr>
              <w:pStyle w:val="APEX8"/>
            </w:pPr>
          </w:p>
        </w:tc>
      </w:tr>
    </w:tbl>
    <w:p w:rsidR="00CC70F4" w:rsidRPr="00AF6B01" w:rsidRDefault="00CC70F4">
      <w:pPr>
        <w:spacing w:line="240" w:lineRule="auto"/>
        <w:rPr>
          <w:rFonts w:ascii="PT Sans Narrow" w:hAnsi="PT Sans Narrow"/>
          <w:bCs/>
          <w:sz w:val="22"/>
          <w:szCs w:val="22"/>
          <w:lang w:eastAsia="de-DE"/>
        </w:rPr>
      </w:pPr>
    </w:p>
    <w:p w:rsidR="00CC70F4" w:rsidRPr="00AF6B01" w:rsidRDefault="00CC70F4">
      <w:pPr>
        <w:spacing w:line="240" w:lineRule="auto"/>
        <w:rPr>
          <w:rFonts w:ascii="PT Sans Narrow" w:hAnsi="PT Sans Narrow"/>
          <w:bCs/>
          <w:sz w:val="22"/>
          <w:szCs w:val="22"/>
          <w:lang w:eastAsia="de-DE"/>
        </w:rPr>
      </w:pPr>
      <w:r w:rsidRPr="00AF6B01">
        <w:rPr>
          <w:rFonts w:ascii="PT Sans Narrow" w:hAnsi="PT Sans Narrow"/>
          <w:bCs/>
          <w:sz w:val="22"/>
          <w:szCs w:val="22"/>
          <w:lang w:eastAsia="de-DE"/>
        </w:rPr>
        <w:br w:type="page"/>
      </w:r>
    </w:p>
    <w:p w:rsidR="00EF0BAD" w:rsidRPr="00AF4D47" w:rsidRDefault="00EF0BAD" w:rsidP="00BC25CC">
      <w:pPr>
        <w:pStyle w:val="APEX"/>
        <w:ind w:left="360"/>
        <w:rPr>
          <w:rFonts w:ascii="PT Sans Narrow" w:hAnsi="PT Sans Narrow"/>
        </w:rPr>
      </w:pPr>
      <w:bookmarkStart w:id="40" w:name="_Toc51326660"/>
      <w:bookmarkStart w:id="41" w:name="_Toc85654552"/>
      <w:bookmarkStart w:id="42" w:name="_Toc102095456"/>
      <w:bookmarkStart w:id="43" w:name="_Toc102132027"/>
      <w:bookmarkStart w:id="44" w:name="_Toc91525547"/>
      <w:bookmarkStart w:id="45" w:name="_Toc101182561"/>
      <w:bookmarkStart w:id="46" w:name="_Toc506545566"/>
      <w:bookmarkStart w:id="47" w:name="_Toc342524022"/>
      <w:bookmarkEnd w:id="10"/>
      <w:r w:rsidRPr="00AF4D47">
        <w:rPr>
          <w:rFonts w:ascii="PT Sans Narrow" w:hAnsi="PT Sans Narrow"/>
        </w:rPr>
        <w:lastRenderedPageBreak/>
        <w:t>Краткая характеристика объекта</w:t>
      </w:r>
      <w:bookmarkEnd w:id="40"/>
      <w:bookmarkEnd w:id="41"/>
      <w:bookmarkEnd w:id="42"/>
      <w:bookmarkEnd w:id="43"/>
    </w:p>
    <w:p w:rsidR="00171A00" w:rsidRDefault="00171A00" w:rsidP="00171A00">
      <w:pPr>
        <w:pStyle w:val="TableParagraph"/>
        <w:tabs>
          <w:tab w:val="left" w:pos="2821"/>
        </w:tabs>
        <w:spacing w:before="119"/>
        <w:ind w:firstLine="567"/>
        <w:rPr>
          <w:rFonts w:ascii="PT Sans Narrow" w:hAnsi="PT Sans Narrow"/>
        </w:rPr>
      </w:pPr>
      <w:r>
        <w:rPr>
          <w:rFonts w:ascii="PT Sans Narrow" w:hAnsi="PT Sans Narrow"/>
        </w:rPr>
        <w:t xml:space="preserve">Участок, выделенный под проектирование, расположен по адресу: г. Москва, район Очаково-Матвеевское, ш. Очаковское (Очаковское шоссе, </w:t>
      </w:r>
      <w:proofErr w:type="spellStart"/>
      <w:r>
        <w:rPr>
          <w:rFonts w:ascii="PT Sans Narrow" w:hAnsi="PT Sans Narrow"/>
        </w:rPr>
        <w:t>влд</w:t>
      </w:r>
      <w:proofErr w:type="spellEnd"/>
      <w:r>
        <w:rPr>
          <w:rFonts w:ascii="PT Sans Narrow" w:hAnsi="PT Sans Narrow"/>
        </w:rPr>
        <w:t>. 3А, 5А) (Западный административный округ)»</w:t>
      </w:r>
    </w:p>
    <w:p w:rsidR="00171A00" w:rsidRDefault="00171A00" w:rsidP="00171A00">
      <w:pPr>
        <w:pStyle w:val="TableParagraph"/>
        <w:tabs>
          <w:tab w:val="left" w:pos="2821"/>
        </w:tabs>
        <w:spacing w:before="119"/>
        <w:ind w:firstLine="567"/>
        <w:rPr>
          <w:rFonts w:ascii="PT Sans Narrow" w:hAnsi="PT Sans Narrow"/>
        </w:rPr>
      </w:pPr>
      <w:r>
        <w:rPr>
          <w:rFonts w:ascii="PT Sans Narrow" w:hAnsi="PT Sans Narrow"/>
        </w:rPr>
        <w:t>Участок ограничен: - с северо-востока –  проектируемой УДС «Улица местного значения от проектируемого проезда № 1656 до Очаковского шоссе» по адресу: г. Москва, Очаковское шоссе; - с юго-востока –проектируемой УДС (проезд № 1656); - с юго-запада –участком свободным от застройки; - с северо-запада –примыкает к территории ПК №114а-ЗАО</w:t>
      </w:r>
    </w:p>
    <w:p w:rsidR="00171A00" w:rsidRDefault="00171A00" w:rsidP="00171A00">
      <w:pPr>
        <w:pStyle w:val="TableParagraph"/>
        <w:tabs>
          <w:tab w:val="left" w:pos="2821"/>
        </w:tabs>
        <w:spacing w:before="119"/>
        <w:ind w:firstLine="567"/>
        <w:rPr>
          <w:rFonts w:ascii="PT Sans Narrow" w:hAnsi="PT Sans Narrow"/>
        </w:rPr>
      </w:pPr>
      <w:r>
        <w:rPr>
          <w:rFonts w:ascii="PT Sans Narrow" w:hAnsi="PT Sans Narrow"/>
        </w:rPr>
        <w:t xml:space="preserve">Основные характеристики объекта: Степень огнестойкости зданий - </w:t>
      </w:r>
      <w:proofErr w:type="spellStart"/>
      <w:r>
        <w:rPr>
          <w:rFonts w:ascii="PT Sans Narrow" w:hAnsi="PT Sans Narrow"/>
        </w:rPr>
        <w:t>I.Класс</w:t>
      </w:r>
      <w:proofErr w:type="spellEnd"/>
      <w:r>
        <w:rPr>
          <w:rFonts w:ascii="PT Sans Narrow" w:hAnsi="PT Sans Narrow"/>
        </w:rPr>
        <w:t xml:space="preserve"> конструктивной пожарной опасности – С0. Уровень ответственности - II – нормальный </w:t>
      </w:r>
    </w:p>
    <w:p w:rsidR="00171A00" w:rsidRDefault="00171A00" w:rsidP="00171A00">
      <w:pPr>
        <w:pStyle w:val="TableParagraph"/>
        <w:tabs>
          <w:tab w:val="left" w:pos="2821"/>
        </w:tabs>
        <w:spacing w:before="119"/>
        <w:ind w:firstLine="567"/>
        <w:rPr>
          <w:rFonts w:ascii="PT Sans Narrow" w:hAnsi="PT Sans Narrow"/>
        </w:rPr>
      </w:pPr>
      <w:r>
        <w:rPr>
          <w:rFonts w:ascii="PT Sans Narrow" w:hAnsi="PT Sans Narrow"/>
        </w:rPr>
        <w:t xml:space="preserve">Проектом предусматривается строительство восьми многоквартирных жилых домов (корпусов 20.1, 20.2, 20.3, 20.4, 20.5, 20.6, 20.7, 20.8), прямоугольных в плане, объединенных подземной одноуровневой автостоянкой, с техническим пространством в верхней части здания (высотой менее 1,8 м), с размещением на первых этажах помещений без конкретной технологии, ЦИН, ОДС (Ф 4.3, Ф3.5). Верхняя отметка комплекса по парапету надстройки кровли – 82,210. </w:t>
      </w:r>
    </w:p>
    <w:p w:rsidR="00171A00" w:rsidRDefault="00171A00" w:rsidP="00171A00">
      <w:pPr>
        <w:pStyle w:val="TableParagraph"/>
        <w:tabs>
          <w:tab w:val="left" w:pos="2821"/>
        </w:tabs>
        <w:spacing w:before="119"/>
        <w:ind w:firstLine="567"/>
        <w:rPr>
          <w:rFonts w:ascii="PT Sans Narrow" w:hAnsi="PT Sans Narrow"/>
        </w:rPr>
      </w:pPr>
      <w:r>
        <w:rPr>
          <w:rFonts w:ascii="PT Sans Narrow" w:hAnsi="PT Sans Narrow"/>
        </w:rPr>
        <w:t>Корпус 20.1 - 25-этажный жилой корпус с габаритами (38,4х 21,0 м) в осях 1.1/12.1-А.1/И.1.</w:t>
      </w:r>
    </w:p>
    <w:p w:rsidR="00171A00" w:rsidRDefault="00171A00" w:rsidP="00171A00">
      <w:pPr>
        <w:pStyle w:val="TableParagraph"/>
        <w:tabs>
          <w:tab w:val="left" w:pos="2821"/>
        </w:tabs>
        <w:spacing w:before="119"/>
        <w:ind w:firstLine="567"/>
        <w:rPr>
          <w:rFonts w:ascii="PT Sans Narrow" w:hAnsi="PT Sans Narrow"/>
        </w:rPr>
      </w:pPr>
      <w:r>
        <w:rPr>
          <w:rFonts w:ascii="PT Sans Narrow" w:hAnsi="PT Sans Narrow"/>
        </w:rPr>
        <w:t xml:space="preserve">Корпус 20.2 состоит из двух секций: 1-я секция состоит из 18 этажей, 2-я из 17 этажей. С габаритами (66,0х 16,2 м) в осях 1.2/17.2-А.2/Е.2. </w:t>
      </w:r>
    </w:p>
    <w:p w:rsidR="00171A00" w:rsidRDefault="00171A00" w:rsidP="00171A00">
      <w:pPr>
        <w:pStyle w:val="TableParagraph"/>
        <w:tabs>
          <w:tab w:val="left" w:pos="2821"/>
        </w:tabs>
        <w:spacing w:before="119"/>
        <w:ind w:firstLine="567"/>
        <w:rPr>
          <w:rFonts w:ascii="PT Sans Narrow" w:hAnsi="PT Sans Narrow"/>
        </w:rPr>
      </w:pPr>
      <w:r>
        <w:rPr>
          <w:rFonts w:ascii="PT Sans Narrow" w:hAnsi="PT Sans Narrow"/>
        </w:rPr>
        <w:t>Корпус 20.3 - 24-этажный жилой корпус с габаритами (37,95 21,0 м) в осях 1.3/15.3-А.3/Е.3.</w:t>
      </w:r>
    </w:p>
    <w:p w:rsidR="00171A00" w:rsidRDefault="00171A00" w:rsidP="00171A00">
      <w:pPr>
        <w:pStyle w:val="TableParagraph"/>
        <w:tabs>
          <w:tab w:val="left" w:pos="2821"/>
        </w:tabs>
        <w:spacing w:before="119"/>
        <w:ind w:firstLine="567"/>
        <w:rPr>
          <w:rFonts w:ascii="PT Sans Narrow" w:hAnsi="PT Sans Narrow"/>
        </w:rPr>
      </w:pPr>
      <w:r>
        <w:rPr>
          <w:rFonts w:ascii="PT Sans Narrow" w:hAnsi="PT Sans Narrow"/>
        </w:rPr>
        <w:t>Корпус 20.4 - 17-этажный жилой корпус с габаритами 23,4х16,2 в осях 1.4/7.4-А.4/Е.4 со встроено-пристроенными одноэтажными частями с габаритами 12,14 х14,185 в осях 1.П-</w:t>
      </w:r>
      <w:proofErr w:type="gramStart"/>
      <w:r>
        <w:rPr>
          <w:rFonts w:ascii="PT Sans Narrow" w:hAnsi="PT Sans Narrow"/>
        </w:rPr>
        <w:t>2.П</w:t>
      </w:r>
      <w:proofErr w:type="gramEnd"/>
      <w:r>
        <w:rPr>
          <w:rFonts w:ascii="PT Sans Narrow" w:hAnsi="PT Sans Narrow"/>
        </w:rPr>
        <w:t>/Б.4-Д.4 и с габаритами 11,81х14,525  в осях 4.П-6.П/А.4-Д.4.</w:t>
      </w:r>
    </w:p>
    <w:p w:rsidR="00171A00" w:rsidRDefault="00171A00" w:rsidP="00171A00">
      <w:pPr>
        <w:pStyle w:val="TableParagraph"/>
        <w:tabs>
          <w:tab w:val="left" w:pos="2821"/>
        </w:tabs>
        <w:spacing w:before="119"/>
        <w:ind w:firstLine="567"/>
        <w:rPr>
          <w:rFonts w:ascii="PT Sans Narrow" w:hAnsi="PT Sans Narrow"/>
        </w:rPr>
      </w:pPr>
      <w:r>
        <w:rPr>
          <w:rFonts w:ascii="PT Sans Narrow" w:hAnsi="PT Sans Narrow"/>
        </w:rPr>
        <w:t>Корпус 20.5 - 24-этажный жилой корпус с габаритами (37,95 21,0 м) в осях 1.5/12.5-А.5/Ж5.</w:t>
      </w:r>
    </w:p>
    <w:p w:rsidR="00171A00" w:rsidRDefault="00171A00" w:rsidP="00171A00">
      <w:pPr>
        <w:pStyle w:val="TableParagraph"/>
        <w:tabs>
          <w:tab w:val="left" w:pos="2821"/>
        </w:tabs>
        <w:spacing w:before="119"/>
        <w:ind w:firstLine="567"/>
        <w:rPr>
          <w:rFonts w:ascii="PT Sans Narrow" w:hAnsi="PT Sans Narrow"/>
        </w:rPr>
      </w:pPr>
      <w:r>
        <w:rPr>
          <w:rFonts w:ascii="PT Sans Narrow" w:hAnsi="PT Sans Narrow"/>
        </w:rPr>
        <w:t xml:space="preserve">Корпус 20.6 состоит из трех секций: 1-я секция состоит из 18 этажей, 2-я и 3-я из 17 этажей. С габаритами (66,15х 16,2 м) в осях 1.2/17.2-А.2/Е.2. </w:t>
      </w:r>
    </w:p>
    <w:p w:rsidR="00171A00" w:rsidRDefault="00171A00" w:rsidP="00171A00">
      <w:pPr>
        <w:pStyle w:val="TableParagraph"/>
        <w:tabs>
          <w:tab w:val="left" w:pos="2821"/>
        </w:tabs>
        <w:spacing w:before="119"/>
        <w:ind w:firstLine="567"/>
        <w:rPr>
          <w:rFonts w:ascii="PT Sans Narrow" w:hAnsi="PT Sans Narrow"/>
        </w:rPr>
      </w:pPr>
      <w:r>
        <w:rPr>
          <w:rFonts w:ascii="PT Sans Narrow" w:hAnsi="PT Sans Narrow"/>
        </w:rPr>
        <w:t>Корпус 20.7 - 25-этажный жилой корпус с габаритами (37,95 21,0 м) в осях 1.7/11.7-А.7/Е.7.</w:t>
      </w:r>
    </w:p>
    <w:p w:rsidR="00171A00" w:rsidRDefault="00171A00" w:rsidP="00171A00">
      <w:pPr>
        <w:pStyle w:val="TableParagraph"/>
        <w:tabs>
          <w:tab w:val="left" w:pos="2821"/>
        </w:tabs>
        <w:spacing w:before="119"/>
        <w:ind w:firstLine="567"/>
        <w:rPr>
          <w:rFonts w:ascii="PT Sans Narrow" w:hAnsi="PT Sans Narrow"/>
        </w:rPr>
      </w:pPr>
      <w:r>
        <w:rPr>
          <w:rFonts w:ascii="PT Sans Narrow" w:hAnsi="PT Sans Narrow"/>
        </w:rPr>
        <w:t>Корпус 20.8 - 18-этажный жилой корпус с габаритами 23,4х16,</w:t>
      </w:r>
      <w:proofErr w:type="gramStart"/>
      <w:r>
        <w:rPr>
          <w:rFonts w:ascii="PT Sans Narrow" w:hAnsi="PT Sans Narrow"/>
        </w:rPr>
        <w:t>2  в</w:t>
      </w:r>
      <w:proofErr w:type="gramEnd"/>
      <w:r>
        <w:rPr>
          <w:rFonts w:ascii="PT Sans Narrow" w:hAnsi="PT Sans Narrow"/>
        </w:rPr>
        <w:t xml:space="preserve"> осях 1.8/7.8-А.8/Е.8 со встроенно-пристроенными одноэтажными частями с габаритами (12,14 х14,295) в осях  2.У-2.Т/Б.8-Е.8 и с габаритами (11,9х13,82) в осях 2.Р-2.С/Б.8-Д.8;</w:t>
      </w:r>
    </w:p>
    <w:p w:rsidR="00171A00" w:rsidRDefault="00171A00" w:rsidP="00171A00">
      <w:pPr>
        <w:pStyle w:val="TableParagraph"/>
        <w:tabs>
          <w:tab w:val="left" w:pos="2821"/>
        </w:tabs>
        <w:spacing w:before="119"/>
        <w:ind w:firstLine="567"/>
        <w:rPr>
          <w:rFonts w:ascii="PT Sans Narrow" w:hAnsi="PT Sans Narrow"/>
        </w:rPr>
      </w:pPr>
      <w:r>
        <w:rPr>
          <w:rFonts w:ascii="PT Sans Narrow" w:hAnsi="PT Sans Narrow"/>
        </w:rPr>
        <w:t>Корпуса объединены общей подземной частью, имеющей габариты 133,675х117,8 м</w:t>
      </w:r>
    </w:p>
    <w:p w:rsidR="00171A00" w:rsidRDefault="00171A00" w:rsidP="00171A00">
      <w:pPr>
        <w:pStyle w:val="TableParagraph"/>
        <w:tabs>
          <w:tab w:val="left" w:pos="2821"/>
        </w:tabs>
        <w:spacing w:before="119"/>
        <w:ind w:firstLine="567"/>
        <w:rPr>
          <w:rFonts w:ascii="PT Sans Narrow" w:hAnsi="PT Sans Narrow"/>
        </w:rPr>
      </w:pPr>
      <w:r>
        <w:rPr>
          <w:rFonts w:ascii="PT Sans Narrow" w:hAnsi="PT Sans Narrow"/>
        </w:rPr>
        <w:t>Градостроительная посадка комплекса обусловлена формой участка, линиями градостроительного регулирования и функциональным назначением объекта.</w:t>
      </w:r>
    </w:p>
    <w:p w:rsidR="00171A00" w:rsidRDefault="00171A00" w:rsidP="00171A00">
      <w:pPr>
        <w:pStyle w:val="TableParagraph"/>
        <w:tabs>
          <w:tab w:val="left" w:pos="2821"/>
        </w:tabs>
        <w:spacing w:before="119"/>
        <w:rPr>
          <w:rFonts w:ascii="PT Sans Narrow" w:hAnsi="PT Sans Narrow"/>
        </w:rPr>
      </w:pPr>
      <w:r>
        <w:rPr>
          <w:rFonts w:ascii="PT Sans Narrow" w:hAnsi="PT Sans Narrow"/>
        </w:rPr>
        <w:t>За относительную отметку +0.000 принят уровень пола лобби жилой части корпуса 20.1, что соответствует абсолютной отметке +160.25м</w:t>
      </w:r>
    </w:p>
    <w:p w:rsidR="00171A00" w:rsidRDefault="00171A00" w:rsidP="00171A00">
      <w:pPr>
        <w:pStyle w:val="APEX5"/>
        <w:spacing w:line="240" w:lineRule="auto"/>
        <w:rPr>
          <w:rFonts w:ascii="PT Sans Narrow" w:hAnsi="PT Sans Narrow"/>
          <w:lang w:eastAsia="en-US"/>
        </w:rPr>
      </w:pPr>
      <w:r>
        <w:rPr>
          <w:rFonts w:ascii="PT Sans Narrow" w:hAnsi="PT Sans Narrow"/>
          <w:lang w:eastAsia="en-US"/>
        </w:rPr>
        <w:t>Класс пожарной опасности помещений здания:</w:t>
      </w:r>
    </w:p>
    <w:p w:rsidR="00171A00" w:rsidRDefault="00171A00" w:rsidP="00171A00">
      <w:pPr>
        <w:pStyle w:val="af1"/>
        <w:numPr>
          <w:ilvl w:val="0"/>
          <w:numId w:val="27"/>
        </w:numPr>
        <w:spacing w:before="120"/>
        <w:ind w:left="426"/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</w:pPr>
      <w:r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Жилые квартиры (Ф 1.3);</w:t>
      </w:r>
    </w:p>
    <w:p w:rsidR="00171A00" w:rsidRDefault="00171A00" w:rsidP="00171A00">
      <w:pPr>
        <w:pStyle w:val="af1"/>
        <w:numPr>
          <w:ilvl w:val="0"/>
          <w:numId w:val="27"/>
        </w:numPr>
        <w:spacing w:before="120"/>
        <w:ind w:left="426"/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</w:pPr>
      <w:r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Помещения общественного назначения (Ф 4.3);</w:t>
      </w:r>
    </w:p>
    <w:p w:rsidR="00171A00" w:rsidRDefault="00171A00" w:rsidP="00171A00">
      <w:pPr>
        <w:pStyle w:val="af1"/>
        <w:numPr>
          <w:ilvl w:val="0"/>
          <w:numId w:val="27"/>
        </w:numPr>
        <w:spacing w:before="120"/>
        <w:ind w:left="426"/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</w:pPr>
      <w:r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Инженерные помещения (Ф5.1)</w:t>
      </w:r>
    </w:p>
    <w:p w:rsidR="00171A00" w:rsidRDefault="00171A00" w:rsidP="00171A00">
      <w:pPr>
        <w:pStyle w:val="af1"/>
        <w:numPr>
          <w:ilvl w:val="0"/>
          <w:numId w:val="27"/>
        </w:numPr>
        <w:spacing w:before="120"/>
        <w:ind w:left="426"/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</w:pPr>
      <w:r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Автостоянка (Ф5.2)</w:t>
      </w:r>
    </w:p>
    <w:p w:rsidR="00171A00" w:rsidRDefault="00171A00" w:rsidP="00171A00">
      <w:pPr>
        <w:pStyle w:val="af1"/>
        <w:numPr>
          <w:ilvl w:val="0"/>
          <w:numId w:val="27"/>
        </w:numPr>
        <w:spacing w:before="120"/>
        <w:ind w:left="426"/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</w:pPr>
      <w:r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Мусорокамера (Ф5.2)</w:t>
      </w:r>
    </w:p>
    <w:p w:rsidR="00171A00" w:rsidRDefault="00171A00" w:rsidP="00171A00">
      <w:pPr>
        <w:pStyle w:val="af1"/>
        <w:numPr>
          <w:ilvl w:val="0"/>
          <w:numId w:val="27"/>
        </w:numPr>
        <w:spacing w:before="120"/>
        <w:ind w:left="426"/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</w:pPr>
      <w:r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Центр информирования населения (Ф3.5)</w:t>
      </w:r>
    </w:p>
    <w:p w:rsidR="00171A00" w:rsidRDefault="00171A00" w:rsidP="00171A00">
      <w:pPr>
        <w:pStyle w:val="af1"/>
        <w:numPr>
          <w:ilvl w:val="0"/>
          <w:numId w:val="27"/>
        </w:numPr>
        <w:spacing w:before="120"/>
        <w:ind w:left="426"/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</w:pPr>
      <w:r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Объединенная диспетчерская служба (Ф3.5)</w:t>
      </w:r>
    </w:p>
    <w:p w:rsidR="00171A00" w:rsidRPr="00AF4D47" w:rsidRDefault="00171A00" w:rsidP="00BC25CC">
      <w:pPr>
        <w:pStyle w:val="APEX5"/>
        <w:rPr>
          <w:rFonts w:ascii="PT Sans Narrow" w:hAnsi="PT Sans Narrow"/>
          <w:lang w:eastAsia="en-US"/>
        </w:rPr>
      </w:pPr>
    </w:p>
    <w:bookmarkEnd w:id="44"/>
    <w:bookmarkEnd w:id="45"/>
    <w:p w:rsidR="00CC70F4" w:rsidRPr="00AF6B01" w:rsidRDefault="00CC70F4">
      <w:pPr>
        <w:spacing w:line="240" w:lineRule="auto"/>
        <w:rPr>
          <w:rFonts w:ascii="PT Sans Narrow" w:eastAsia="Calibri" w:hAnsi="PT Sans Narrow"/>
          <w:caps/>
          <w:sz w:val="22"/>
          <w:szCs w:val="22"/>
          <w:lang w:eastAsia="en-US"/>
        </w:rPr>
      </w:pPr>
      <w:r w:rsidRPr="00AF6B01">
        <w:rPr>
          <w:rFonts w:ascii="PT Sans Narrow" w:hAnsi="PT Sans Narrow"/>
          <w:sz w:val="22"/>
          <w:szCs w:val="22"/>
        </w:rPr>
        <w:br w:type="page"/>
      </w:r>
    </w:p>
    <w:p w:rsidR="00090361" w:rsidRPr="00AF6B01" w:rsidRDefault="00090361" w:rsidP="008B7473">
      <w:pPr>
        <w:pStyle w:val="APEX"/>
        <w:spacing w:line="240" w:lineRule="auto"/>
        <w:ind w:left="1134" w:hanging="567"/>
        <w:rPr>
          <w:rFonts w:ascii="PT Sans Narrow" w:hAnsi="PT Sans Narrow"/>
        </w:rPr>
      </w:pPr>
      <w:bookmarkStart w:id="48" w:name="_Toc102132028"/>
      <w:r w:rsidRPr="00AF6B01">
        <w:rPr>
          <w:rFonts w:ascii="PT Sans Narrow" w:hAnsi="PT Sans Narrow"/>
        </w:rPr>
        <w:lastRenderedPageBreak/>
        <w:t>Основные технические решения</w:t>
      </w:r>
      <w:bookmarkEnd w:id="46"/>
      <w:bookmarkEnd w:id="48"/>
    </w:p>
    <w:p w:rsidR="00090361" w:rsidRPr="00AF6B01" w:rsidRDefault="00D90F55" w:rsidP="008B7473">
      <w:pPr>
        <w:pStyle w:val="APEX0"/>
        <w:spacing w:line="240" w:lineRule="auto"/>
        <w:ind w:left="1134" w:hanging="567"/>
        <w:rPr>
          <w:rFonts w:ascii="PT Sans Narrow" w:hAnsi="PT Sans Narrow"/>
        </w:rPr>
      </w:pPr>
      <w:bookmarkStart w:id="49" w:name="_Toc487115409"/>
      <w:bookmarkStart w:id="50" w:name="_Toc487551622"/>
      <w:bookmarkStart w:id="51" w:name="_Toc506545567"/>
      <w:bookmarkStart w:id="52" w:name="_Toc102132029"/>
      <w:r w:rsidRPr="00AF6B01">
        <w:rPr>
          <w:rFonts w:ascii="PT Sans Narrow" w:hAnsi="PT Sans Narrow"/>
        </w:rPr>
        <w:t>Назнач</w:t>
      </w:r>
      <w:r w:rsidR="00090361" w:rsidRPr="00AF6B01">
        <w:rPr>
          <w:rFonts w:ascii="PT Sans Narrow" w:hAnsi="PT Sans Narrow"/>
        </w:rPr>
        <w:t>ение и функции системы</w:t>
      </w:r>
      <w:bookmarkEnd w:id="49"/>
      <w:bookmarkEnd w:id="50"/>
      <w:bookmarkEnd w:id="51"/>
      <w:bookmarkEnd w:id="52"/>
    </w:p>
    <w:p w:rsidR="00B768F7" w:rsidRPr="00AF6B01" w:rsidRDefault="00BE5969" w:rsidP="008B7473">
      <w:pPr>
        <w:pStyle w:val="APEX5"/>
        <w:spacing w:line="240" w:lineRule="auto"/>
        <w:rPr>
          <w:rFonts w:ascii="PT Sans Narrow" w:hAnsi="PT Sans Narrow"/>
          <w:lang w:eastAsia="en-US"/>
        </w:rPr>
      </w:pPr>
      <w:r w:rsidRPr="00AF6B01">
        <w:rPr>
          <w:rFonts w:ascii="PT Sans Narrow" w:hAnsi="PT Sans Narrow"/>
          <w:lang w:eastAsia="en-US"/>
        </w:rPr>
        <w:t xml:space="preserve">Автоматизированная система коммерческого учета энергоресурсов (АСКУЭР) предназначена для вывода, хранения, анализа и передачи данных об электро-, водо- и теплопотреблении жилого </w:t>
      </w:r>
      <w:r w:rsidR="00B768F7" w:rsidRPr="00AF6B01">
        <w:rPr>
          <w:rFonts w:ascii="PT Sans Narrow" w:hAnsi="PT Sans Narrow"/>
          <w:lang w:eastAsia="en-US"/>
        </w:rPr>
        <w:t>комплекса на АРМ диспетчера с последующей передачей данных в ОДС</w:t>
      </w:r>
      <w:r w:rsidR="00002BA2">
        <w:rPr>
          <w:rFonts w:ascii="PT Sans Narrow" w:hAnsi="PT Sans Narrow"/>
          <w:lang w:eastAsia="en-US"/>
        </w:rPr>
        <w:t>, распложённому</w:t>
      </w:r>
      <w:r w:rsidR="00002BA2" w:rsidRPr="00002BA2">
        <w:rPr>
          <w:rFonts w:ascii="PT Sans Narrow" w:hAnsi="PT Sans Narrow"/>
        </w:rPr>
        <w:t xml:space="preserve"> </w:t>
      </w:r>
      <w:r w:rsidR="00002BA2">
        <w:rPr>
          <w:rFonts w:ascii="PT Sans Narrow" w:hAnsi="PT Sans Narrow"/>
        </w:rPr>
        <w:t xml:space="preserve">по адресу: г. Москва, район Очаково-Матвеевское, ш. Очаковское (Очаковское шоссе, </w:t>
      </w:r>
      <w:proofErr w:type="spellStart"/>
      <w:r w:rsidR="00002BA2">
        <w:rPr>
          <w:rFonts w:ascii="PT Sans Narrow" w:hAnsi="PT Sans Narrow"/>
        </w:rPr>
        <w:t>влд</w:t>
      </w:r>
      <w:proofErr w:type="spellEnd"/>
      <w:r w:rsidR="00002BA2">
        <w:rPr>
          <w:rFonts w:ascii="PT Sans Narrow" w:hAnsi="PT Sans Narrow"/>
        </w:rPr>
        <w:t>. 3А, 5А) (Западный административный округ)</w:t>
      </w:r>
      <w:r w:rsidR="00002BA2">
        <w:rPr>
          <w:rFonts w:ascii="PT Sans Narrow" w:hAnsi="PT Sans Narrow"/>
          <w:lang w:eastAsia="en-US"/>
        </w:rPr>
        <w:t xml:space="preserve"> в корпусе 20.5</w:t>
      </w:r>
      <w:r w:rsidR="00B768F7" w:rsidRPr="00AF6B01">
        <w:rPr>
          <w:rFonts w:ascii="PT Sans Narrow" w:hAnsi="PT Sans Narrow"/>
          <w:lang w:eastAsia="en-US"/>
        </w:rPr>
        <w:t>.</w:t>
      </w:r>
    </w:p>
    <w:p w:rsidR="00F55FE9" w:rsidRPr="00AF6B01" w:rsidRDefault="00F55FE9" w:rsidP="008B7473">
      <w:pPr>
        <w:pStyle w:val="APEX0"/>
        <w:spacing w:line="240" w:lineRule="auto"/>
        <w:ind w:left="1134" w:hanging="567"/>
        <w:rPr>
          <w:rFonts w:ascii="PT Sans Narrow" w:hAnsi="PT Sans Narrow"/>
        </w:rPr>
      </w:pPr>
      <w:bookmarkStart w:id="53" w:name="_Toc483828807"/>
      <w:bookmarkStart w:id="54" w:name="_Toc22222002"/>
      <w:bookmarkStart w:id="55" w:name="_Toc102132030"/>
      <w:r w:rsidRPr="00AF6B01">
        <w:rPr>
          <w:rFonts w:ascii="PT Sans Narrow" w:hAnsi="PT Sans Narrow"/>
        </w:rPr>
        <w:t xml:space="preserve">Основные проектные решения по автоматизированной </w:t>
      </w:r>
      <w:r w:rsidR="00F316A2" w:rsidRPr="00AF6B01">
        <w:rPr>
          <w:rFonts w:ascii="PT Sans Narrow" w:hAnsi="PT Sans Narrow"/>
        </w:rPr>
        <w:t xml:space="preserve">информационно-измерительной </w:t>
      </w:r>
      <w:r w:rsidRPr="00AF6B01">
        <w:rPr>
          <w:rFonts w:ascii="PT Sans Narrow" w:hAnsi="PT Sans Narrow"/>
        </w:rPr>
        <w:t>системе контроля и учета э</w:t>
      </w:r>
      <w:r w:rsidR="00F316A2" w:rsidRPr="00AF6B01">
        <w:rPr>
          <w:rFonts w:ascii="PT Sans Narrow" w:hAnsi="PT Sans Narrow"/>
        </w:rPr>
        <w:t>лектро</w:t>
      </w:r>
      <w:r w:rsidRPr="00AF6B01">
        <w:rPr>
          <w:rFonts w:ascii="PT Sans Narrow" w:hAnsi="PT Sans Narrow"/>
        </w:rPr>
        <w:t>потребления</w:t>
      </w:r>
      <w:bookmarkEnd w:id="53"/>
      <w:bookmarkEnd w:id="54"/>
      <w:bookmarkEnd w:id="55"/>
    </w:p>
    <w:p w:rsidR="00F55FE9" w:rsidRPr="00AF6B01" w:rsidRDefault="00F55FE9" w:rsidP="008B7473">
      <w:pPr>
        <w:pStyle w:val="APEX5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 xml:space="preserve">Автоматизированная </w:t>
      </w:r>
      <w:r w:rsidR="0097770C" w:rsidRPr="00AF6B01">
        <w:rPr>
          <w:rFonts w:ascii="PT Sans Narrow" w:hAnsi="PT Sans Narrow"/>
        </w:rPr>
        <w:t xml:space="preserve">информационно-измерительная </w:t>
      </w:r>
      <w:r w:rsidRPr="00AF6B01">
        <w:rPr>
          <w:rFonts w:ascii="PT Sans Narrow" w:hAnsi="PT Sans Narrow"/>
        </w:rPr>
        <w:t>система контроля и учета электропотребления (</w:t>
      </w:r>
      <w:r w:rsidR="00002BA2">
        <w:rPr>
          <w:rFonts w:ascii="PT Sans Narrow" w:hAnsi="PT Sans Narrow"/>
        </w:rPr>
        <w:t>АСКУЭ</w:t>
      </w:r>
      <w:r w:rsidRPr="00AF6B01">
        <w:rPr>
          <w:rFonts w:ascii="PT Sans Narrow" w:hAnsi="PT Sans Narrow"/>
        </w:rPr>
        <w:t>) построена на базе комплекса технических средств</w:t>
      </w:r>
      <w:r w:rsidR="0022677F" w:rsidRPr="00AF6B01">
        <w:rPr>
          <w:rFonts w:ascii="PT Sans Narrow" w:hAnsi="PT Sans Narrow"/>
        </w:rPr>
        <w:t xml:space="preserve"> «Меркурий»</w:t>
      </w:r>
      <w:r w:rsidRPr="00AF6B01">
        <w:rPr>
          <w:rFonts w:ascii="PT Sans Narrow" w:hAnsi="PT Sans Narrow"/>
        </w:rPr>
        <w:t xml:space="preserve"> и «УМ-31» и предназначена для сбора информации (показателей) о потреблении электроэнергии.</w:t>
      </w:r>
    </w:p>
    <w:p w:rsidR="00F55FE9" w:rsidRPr="00AF6B01" w:rsidRDefault="0022677F" w:rsidP="008B7473">
      <w:pPr>
        <w:pStyle w:val="APEX5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 w:cs="Arial"/>
        </w:rPr>
        <w:t>Подразделом «Система электроснабжения. Электрооборудование и электроосвещение»</w:t>
      </w:r>
      <w:r w:rsidR="00F55FE9" w:rsidRPr="00AF6B01">
        <w:rPr>
          <w:rFonts w:ascii="PT Sans Narrow" w:hAnsi="PT Sans Narrow"/>
        </w:rPr>
        <w:t xml:space="preserve"> предусмотрена установка следующих видов счетчиков (см. </w:t>
      </w:r>
      <w:r w:rsidR="00E5037E" w:rsidRPr="00AF6B01">
        <w:rPr>
          <w:rFonts w:ascii="PT Sans Narrow" w:hAnsi="PT Sans Narrow"/>
        </w:rPr>
        <w:t>11</w:t>
      </w:r>
      <w:r w:rsidR="008E6B6B" w:rsidRPr="00AF6B01">
        <w:rPr>
          <w:rFonts w:ascii="PT Sans Narrow" w:hAnsi="PT Sans Narrow"/>
        </w:rPr>
        <w:t>9</w:t>
      </w:r>
      <w:r w:rsidR="00181988" w:rsidRPr="00AF6B01">
        <w:rPr>
          <w:rFonts w:ascii="PT Sans Narrow" w:hAnsi="PT Sans Narrow"/>
        </w:rPr>
        <w:t>1</w:t>
      </w:r>
      <w:r w:rsidR="00515E14">
        <w:rPr>
          <w:rFonts w:ascii="PT Sans Narrow" w:hAnsi="PT Sans Narrow"/>
        </w:rPr>
        <w:t>-ИОС1.1</w:t>
      </w:r>
      <w:r w:rsidR="00F55FE9" w:rsidRPr="00AF6B01">
        <w:rPr>
          <w:rFonts w:ascii="PT Sans Narrow" w:hAnsi="PT Sans Narrow"/>
        </w:rPr>
        <w:t>):</w:t>
      </w:r>
    </w:p>
    <w:p w:rsidR="00F55FE9" w:rsidRPr="00AF6B01" w:rsidRDefault="00F55FE9" w:rsidP="008B7473">
      <w:pPr>
        <w:pStyle w:val="APEX1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 xml:space="preserve">на вводе в </w:t>
      </w:r>
      <w:r w:rsidR="0022677F" w:rsidRPr="00AF6B01">
        <w:rPr>
          <w:rFonts w:ascii="PT Sans Narrow" w:hAnsi="PT Sans Narrow"/>
        </w:rPr>
        <w:t>квартиры</w:t>
      </w:r>
      <w:r w:rsidRPr="00AF6B01">
        <w:rPr>
          <w:rFonts w:ascii="PT Sans Narrow" w:hAnsi="PT Sans Narrow"/>
        </w:rPr>
        <w:t xml:space="preserve"> – однофазный многотарифный электросчетчик </w:t>
      </w:r>
      <w:r w:rsidR="00E75CB5" w:rsidRPr="00AF6B01">
        <w:rPr>
          <w:rFonts w:ascii="PT Sans Narrow" w:hAnsi="PT Sans Narrow"/>
        </w:rPr>
        <w:t>«Меркурий» 206ART PR</w:t>
      </w:r>
      <w:r w:rsidR="00E75CB5" w:rsidRPr="00AF6B01">
        <w:rPr>
          <w:rFonts w:ascii="PT Sans Narrow" w:hAnsi="PT Sans Narrow"/>
          <w:lang w:val="en-US"/>
        </w:rPr>
        <w:t>NO</w:t>
      </w:r>
      <w:r w:rsidR="0022677F" w:rsidRPr="00AF6B01">
        <w:rPr>
          <w:rFonts w:ascii="PT Sans Narrow" w:hAnsi="PT Sans Narrow"/>
        </w:rPr>
        <w:t>»</w:t>
      </w:r>
      <w:r w:rsidRPr="00AF6B01">
        <w:rPr>
          <w:rFonts w:ascii="PT Sans Narrow" w:hAnsi="PT Sans Narrow"/>
        </w:rPr>
        <w:t>;</w:t>
      </w:r>
    </w:p>
    <w:p w:rsidR="00F55FE9" w:rsidRPr="00AF6B01" w:rsidRDefault="00F55FE9" w:rsidP="008B7473">
      <w:pPr>
        <w:pStyle w:val="APEX1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во вводно-распределительных устройствах (ВРУ)</w:t>
      </w:r>
      <w:r w:rsidR="0022677F" w:rsidRPr="00AF6B01">
        <w:rPr>
          <w:rFonts w:ascii="PT Sans Narrow" w:hAnsi="PT Sans Narrow"/>
        </w:rPr>
        <w:t xml:space="preserve">, </w:t>
      </w:r>
      <w:r w:rsidRPr="00AF6B01">
        <w:rPr>
          <w:rFonts w:ascii="PT Sans Narrow" w:hAnsi="PT Sans Narrow"/>
        </w:rPr>
        <w:t>в том чи</w:t>
      </w:r>
      <w:r w:rsidR="000968D2" w:rsidRPr="00AF6B01">
        <w:rPr>
          <w:rFonts w:ascii="PT Sans Narrow" w:hAnsi="PT Sans Narrow"/>
        </w:rPr>
        <w:t xml:space="preserve">сле для потребителей «Помещения </w:t>
      </w:r>
      <w:r w:rsidR="0022677F" w:rsidRPr="00AF6B01">
        <w:rPr>
          <w:rFonts w:ascii="PT Sans Narrow" w:hAnsi="PT Sans Narrow"/>
        </w:rPr>
        <w:t>общественного назначения» (кроме потребителей общеинженерных нагрузок)</w:t>
      </w:r>
      <w:r w:rsidRPr="00AF6B01">
        <w:rPr>
          <w:rFonts w:ascii="PT Sans Narrow" w:hAnsi="PT Sans Narrow"/>
        </w:rPr>
        <w:t xml:space="preserve"> –</w:t>
      </w:r>
      <w:r w:rsidR="000968D2" w:rsidRPr="00AF6B01">
        <w:rPr>
          <w:rFonts w:ascii="PT Sans Narrow" w:hAnsi="PT Sans Narrow"/>
        </w:rPr>
        <w:t xml:space="preserve"> </w:t>
      </w:r>
      <w:r w:rsidRPr="00AF6B01">
        <w:rPr>
          <w:rFonts w:ascii="PT Sans Narrow" w:hAnsi="PT Sans Narrow"/>
        </w:rPr>
        <w:t xml:space="preserve">многотарифный трехфазный электросчетчик </w:t>
      </w:r>
      <w:r w:rsidR="0022677F" w:rsidRPr="00AF6B01">
        <w:rPr>
          <w:rFonts w:ascii="PT Sans Narrow" w:hAnsi="PT Sans Narrow"/>
        </w:rPr>
        <w:t>«</w:t>
      </w:r>
      <w:r w:rsidRPr="00AF6B01">
        <w:rPr>
          <w:rFonts w:ascii="PT Sans Narrow" w:hAnsi="PT Sans Narrow"/>
        </w:rPr>
        <w:t>Меркурий</w:t>
      </w:r>
      <w:r w:rsidR="0022677F" w:rsidRPr="00AF6B01">
        <w:rPr>
          <w:rFonts w:ascii="PT Sans Narrow" w:hAnsi="PT Sans Narrow"/>
        </w:rPr>
        <w:t>»</w:t>
      </w:r>
      <w:r w:rsidRPr="00AF6B01">
        <w:rPr>
          <w:rFonts w:ascii="PT Sans Narrow" w:hAnsi="PT Sans Narrow"/>
        </w:rPr>
        <w:t xml:space="preserve"> 23</w:t>
      </w:r>
      <w:r w:rsidR="00E75CB5" w:rsidRPr="00AF6B01">
        <w:rPr>
          <w:rFonts w:ascii="PT Sans Narrow" w:hAnsi="PT Sans Narrow"/>
        </w:rPr>
        <w:t>4</w:t>
      </w:r>
      <w:r w:rsidRPr="00AF6B01">
        <w:rPr>
          <w:rFonts w:ascii="PT Sans Narrow" w:hAnsi="PT Sans Narrow"/>
        </w:rPr>
        <w:t>ART.</w:t>
      </w:r>
    </w:p>
    <w:p w:rsidR="0022677F" w:rsidRPr="00AF6B01" w:rsidRDefault="0022677F" w:rsidP="008B7473">
      <w:pPr>
        <w:pStyle w:val="APEX1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 xml:space="preserve">во вводно-распределительных устройствах (ВРУ) для потребителей общеинженерных нагрузок – многотарифный однофазный электросчетчик «Меркурий» 206ART </w:t>
      </w:r>
      <w:r w:rsidR="00E75CB5" w:rsidRPr="00AF6B01">
        <w:rPr>
          <w:rFonts w:ascii="PT Sans Narrow" w:hAnsi="PT Sans Narrow"/>
        </w:rPr>
        <w:t>PR</w:t>
      </w:r>
      <w:r w:rsidR="00E75CB5" w:rsidRPr="00AF6B01">
        <w:rPr>
          <w:rFonts w:ascii="PT Sans Narrow" w:hAnsi="PT Sans Narrow"/>
          <w:lang w:val="en-US"/>
        </w:rPr>
        <w:t>NO</w:t>
      </w:r>
      <w:r w:rsidRPr="00AF6B01">
        <w:rPr>
          <w:rFonts w:ascii="PT Sans Narrow" w:hAnsi="PT Sans Narrow"/>
        </w:rPr>
        <w:t>.</w:t>
      </w:r>
    </w:p>
    <w:p w:rsidR="00F55FE9" w:rsidRPr="00AF6B01" w:rsidRDefault="00F55FE9" w:rsidP="008B7473">
      <w:pPr>
        <w:pStyle w:val="APEX5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Кроме счетчиков АСКУЭ включает в себя:</w:t>
      </w:r>
    </w:p>
    <w:p w:rsidR="00F55FE9" w:rsidRPr="00AF6B01" w:rsidRDefault="00F55FE9" w:rsidP="008B7473">
      <w:pPr>
        <w:pStyle w:val="APEX1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информационную магистраль;</w:t>
      </w:r>
    </w:p>
    <w:p w:rsidR="00F55FE9" w:rsidRPr="00AF6B01" w:rsidRDefault="00F55FE9" w:rsidP="008B7473">
      <w:pPr>
        <w:pStyle w:val="APEX1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щит сбора данных АСКУЭ;</w:t>
      </w:r>
    </w:p>
    <w:p w:rsidR="00F55FE9" w:rsidRPr="00AF6B01" w:rsidRDefault="00F55FE9" w:rsidP="008B7473">
      <w:pPr>
        <w:pStyle w:val="APEX1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УСПД «УМ-31</w:t>
      </w:r>
      <w:r w:rsidR="0022677F" w:rsidRPr="00AF6B01">
        <w:rPr>
          <w:rFonts w:ascii="PT Sans Narrow" w:hAnsi="PT Sans Narrow"/>
        </w:rPr>
        <w:t xml:space="preserve"> </w:t>
      </w:r>
      <w:r w:rsidR="0022677F" w:rsidRPr="00AF6B01">
        <w:rPr>
          <w:rFonts w:ascii="PT Sans Narrow" w:hAnsi="PT Sans Narrow"/>
          <w:lang w:val="en-US"/>
        </w:rPr>
        <w:t>v.4</w:t>
      </w:r>
      <w:r w:rsidRPr="00AF6B01">
        <w:rPr>
          <w:rFonts w:ascii="PT Sans Narrow" w:hAnsi="PT Sans Narrow"/>
        </w:rPr>
        <w:t>»;</w:t>
      </w:r>
    </w:p>
    <w:p w:rsidR="00EB605B" w:rsidRPr="00AF6B01" w:rsidRDefault="00F55FE9" w:rsidP="008B7473">
      <w:pPr>
        <w:pStyle w:val="APEX1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источник бесперебойного питания с аккумуляторной батареей</w:t>
      </w:r>
      <w:r w:rsidR="00474610" w:rsidRPr="00AF6B01">
        <w:rPr>
          <w:rFonts w:ascii="PT Sans Narrow" w:hAnsi="PT Sans Narrow"/>
        </w:rPr>
        <w:t>;</w:t>
      </w:r>
    </w:p>
    <w:p w:rsidR="00F55FE9" w:rsidRPr="00AF6B01" w:rsidRDefault="00474610" w:rsidP="008B7473">
      <w:pPr>
        <w:pStyle w:val="APEX1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блоки питания интерфейса</w:t>
      </w:r>
      <w:r w:rsidR="00F55FE9" w:rsidRPr="00AF6B01">
        <w:rPr>
          <w:rFonts w:ascii="PT Sans Narrow" w:hAnsi="PT Sans Narrow"/>
        </w:rPr>
        <w:t>.</w:t>
      </w:r>
    </w:p>
    <w:p w:rsidR="00F55FE9" w:rsidRPr="00AF6B01" w:rsidRDefault="00F55FE9" w:rsidP="008B7473">
      <w:pPr>
        <w:pStyle w:val="APEX5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Квартирные счетчики устанавливаются в этажных щитах (УЭРВ), запирающихся на ключ. Счетчики в электрощитовых устанавливаются на панелях ВРУ.</w:t>
      </w:r>
    </w:p>
    <w:p w:rsidR="00F55FE9" w:rsidRPr="00AF6B01" w:rsidRDefault="00F55FE9" w:rsidP="008B7473">
      <w:pPr>
        <w:pStyle w:val="APEX5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В качестве устройства сбора и передачи данных выбрано устройство сбора и передачи данных (УСПД) типа «УМ-31</w:t>
      </w:r>
      <w:r w:rsidR="0022677F" w:rsidRPr="00AF6B01">
        <w:rPr>
          <w:rFonts w:ascii="PT Sans Narrow" w:hAnsi="PT Sans Narrow"/>
        </w:rPr>
        <w:t xml:space="preserve"> </w:t>
      </w:r>
      <w:r w:rsidR="0022677F" w:rsidRPr="00AF6B01">
        <w:rPr>
          <w:rFonts w:ascii="PT Sans Narrow" w:hAnsi="PT Sans Narrow"/>
          <w:lang w:val="en-US"/>
        </w:rPr>
        <w:t>v</w:t>
      </w:r>
      <w:r w:rsidR="0022677F" w:rsidRPr="00AF6B01">
        <w:rPr>
          <w:rFonts w:ascii="PT Sans Narrow" w:hAnsi="PT Sans Narrow"/>
        </w:rPr>
        <w:t>.4</w:t>
      </w:r>
      <w:r w:rsidRPr="00AF6B01">
        <w:rPr>
          <w:rFonts w:ascii="PT Sans Narrow" w:hAnsi="PT Sans Narrow"/>
        </w:rPr>
        <w:t>». Устройство предназначено для работы в системе учета потребляемой энергии.</w:t>
      </w:r>
    </w:p>
    <w:p w:rsidR="00F55FE9" w:rsidRPr="00AF6B01" w:rsidRDefault="00F55FE9" w:rsidP="008B7473">
      <w:pPr>
        <w:pStyle w:val="APEX1"/>
        <w:numPr>
          <w:ilvl w:val="0"/>
          <w:numId w:val="0"/>
        </w:numPr>
        <w:spacing w:line="240" w:lineRule="auto"/>
        <w:ind w:firstLine="757"/>
        <w:rPr>
          <w:rFonts w:ascii="PT Sans Narrow" w:hAnsi="PT Sans Narrow"/>
        </w:rPr>
      </w:pPr>
      <w:r w:rsidRPr="00AF6B01">
        <w:rPr>
          <w:rFonts w:ascii="PT Sans Narrow" w:hAnsi="PT Sans Narrow"/>
        </w:rPr>
        <w:t>Принцип действия устройства состоит в сборе, обработке, хранении и передаче информации, поступающей со счетчиков электрической энергии с цифровыми выходными сигналами (интерфейсами).</w:t>
      </w:r>
    </w:p>
    <w:p w:rsidR="00F55FE9" w:rsidRPr="00AF6B01" w:rsidRDefault="00F55FE9" w:rsidP="008B7473">
      <w:pPr>
        <w:pStyle w:val="APEX1"/>
        <w:numPr>
          <w:ilvl w:val="0"/>
          <w:numId w:val="0"/>
        </w:numPr>
        <w:spacing w:line="240" w:lineRule="auto"/>
        <w:ind w:firstLine="757"/>
        <w:rPr>
          <w:rFonts w:ascii="PT Sans Narrow" w:hAnsi="PT Sans Narrow"/>
        </w:rPr>
      </w:pPr>
      <w:r w:rsidRPr="00AF6B01">
        <w:rPr>
          <w:rFonts w:ascii="PT Sans Narrow" w:hAnsi="PT Sans Narrow"/>
        </w:rPr>
        <w:t>В устройстве предусмотрены локальные последовательные интерфейсы - RS-485.</w:t>
      </w:r>
    </w:p>
    <w:p w:rsidR="00F55FE9" w:rsidRPr="00AF6B01" w:rsidRDefault="00F55FE9" w:rsidP="008B7473">
      <w:pPr>
        <w:pStyle w:val="APEX1"/>
        <w:numPr>
          <w:ilvl w:val="0"/>
          <w:numId w:val="0"/>
        </w:numPr>
        <w:spacing w:line="240" w:lineRule="auto"/>
        <w:ind w:firstLine="567"/>
        <w:rPr>
          <w:rFonts w:ascii="PT Sans Narrow" w:hAnsi="PT Sans Narrow"/>
        </w:rPr>
      </w:pPr>
      <w:r w:rsidRPr="00AF6B01">
        <w:rPr>
          <w:rFonts w:ascii="PT Sans Narrow" w:hAnsi="PT Sans Narrow"/>
        </w:rPr>
        <w:t>Устройство содержит следующие функциональные узлы: микроконтроллер, узел интерфейсов, внутренние часы, GSM-модем, встроенные блок питания устройства и блок питания интерфейсов. Микроконтроллер осуществляет сбор данных и управление GSM-модемом. Узел интерфейсов предоставляет возможность управления и обмена данными с внешними устройствами по интерфейсам RS-485. Встроенный блок питания обеспечивает работу устройства от сети переменного тока. Внутренние часы служат для фиксации показаний электросчетчиков (привязке ко времени) и регистрации событий. GSM-модем осуществляет связь с удаленными объектами по каналам сотовой связи.</w:t>
      </w:r>
    </w:p>
    <w:p w:rsidR="00F55FE9" w:rsidRPr="00AF6B01" w:rsidRDefault="00F55FE9" w:rsidP="008B7473">
      <w:pPr>
        <w:pStyle w:val="APEX5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 xml:space="preserve">Для обеспечения 1-й категории надежности электропитания для УСПД предусматривается ИБП. Расчет мощности ИБП производится с учетом обеспечения полной работоспособности системы при отключенном внешнем питании не менее 60-ти минут. </w:t>
      </w:r>
    </w:p>
    <w:p w:rsidR="003A1029" w:rsidRPr="00AF6B01" w:rsidRDefault="00F55FE9" w:rsidP="008B7473">
      <w:pPr>
        <w:pStyle w:val="APEX5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Для подключения счетчиков</w:t>
      </w:r>
      <w:r w:rsidR="00474610" w:rsidRPr="00AF6B01">
        <w:rPr>
          <w:rFonts w:ascii="PT Sans Narrow" w:hAnsi="PT Sans Narrow"/>
        </w:rPr>
        <w:t xml:space="preserve"> поквартирного учета</w:t>
      </w:r>
      <w:r w:rsidR="003A1029" w:rsidRPr="00AF6B01">
        <w:rPr>
          <w:rFonts w:ascii="PT Sans Narrow" w:hAnsi="PT Sans Narrow"/>
        </w:rPr>
        <w:t xml:space="preserve"> </w:t>
      </w:r>
      <w:r w:rsidRPr="00AF6B01">
        <w:rPr>
          <w:rFonts w:ascii="PT Sans Narrow" w:hAnsi="PT Sans Narrow"/>
        </w:rPr>
        <w:t xml:space="preserve">предусматривается </w:t>
      </w:r>
      <w:r w:rsidR="003A1029" w:rsidRPr="00AF6B01">
        <w:rPr>
          <w:rFonts w:ascii="PT Sans Narrow" w:hAnsi="PT Sans Narrow"/>
        </w:rPr>
        <w:t>выделенные УСПД с</w:t>
      </w:r>
      <w:r w:rsidRPr="00AF6B01">
        <w:rPr>
          <w:rFonts w:ascii="PT Sans Narrow" w:hAnsi="PT Sans Narrow"/>
        </w:rPr>
        <w:t xml:space="preserve"> канал</w:t>
      </w:r>
      <w:r w:rsidR="003A1029" w:rsidRPr="00AF6B01">
        <w:rPr>
          <w:rFonts w:ascii="PT Sans Narrow" w:hAnsi="PT Sans Narrow"/>
        </w:rPr>
        <w:t>ами</w:t>
      </w:r>
      <w:r w:rsidRPr="00AF6B01">
        <w:rPr>
          <w:rFonts w:ascii="PT Sans Narrow" w:hAnsi="PT Sans Narrow"/>
        </w:rPr>
        <w:t xml:space="preserve"> </w:t>
      </w:r>
      <w:r w:rsidR="003A1029" w:rsidRPr="00AF6B01">
        <w:rPr>
          <w:rFonts w:ascii="PT Sans Narrow" w:hAnsi="PT Sans Narrow"/>
          <w:lang w:val="en-US"/>
        </w:rPr>
        <w:t>RS</w:t>
      </w:r>
      <w:r w:rsidR="003A1029" w:rsidRPr="00AF6B01">
        <w:rPr>
          <w:rFonts w:ascii="PT Sans Narrow" w:hAnsi="PT Sans Narrow"/>
        </w:rPr>
        <w:t>485</w:t>
      </w:r>
      <w:r w:rsidR="00474610" w:rsidRPr="00AF6B01">
        <w:rPr>
          <w:rFonts w:ascii="PT Sans Narrow" w:hAnsi="PT Sans Narrow"/>
        </w:rPr>
        <w:t xml:space="preserve"> с вместимостью линии до </w:t>
      </w:r>
      <w:r w:rsidR="003A1029" w:rsidRPr="00AF6B01">
        <w:rPr>
          <w:rFonts w:ascii="PT Sans Narrow" w:hAnsi="PT Sans Narrow"/>
        </w:rPr>
        <w:t>255</w:t>
      </w:r>
      <w:r w:rsidR="00474610" w:rsidRPr="00AF6B01">
        <w:rPr>
          <w:rFonts w:ascii="PT Sans Narrow" w:hAnsi="PT Sans Narrow"/>
        </w:rPr>
        <w:t xml:space="preserve"> устройств</w:t>
      </w:r>
      <w:r w:rsidRPr="00AF6B01">
        <w:rPr>
          <w:rFonts w:ascii="PT Sans Narrow" w:hAnsi="PT Sans Narrow"/>
        </w:rPr>
        <w:t xml:space="preserve">. </w:t>
      </w:r>
    </w:p>
    <w:p w:rsidR="00F55FE9" w:rsidRPr="00AF6B01" w:rsidRDefault="00F55FE9" w:rsidP="008B7473">
      <w:pPr>
        <w:pStyle w:val="APEX5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lastRenderedPageBreak/>
        <w:t>Для подключ</w:t>
      </w:r>
      <w:r w:rsidR="00474610" w:rsidRPr="00AF6B01">
        <w:rPr>
          <w:rFonts w:ascii="PT Sans Narrow" w:hAnsi="PT Sans Narrow"/>
        </w:rPr>
        <w:t xml:space="preserve">ения счетчиков ВРУ и «Помещений </w:t>
      </w:r>
      <w:r w:rsidRPr="00AF6B01">
        <w:rPr>
          <w:rFonts w:ascii="PT Sans Narrow" w:hAnsi="PT Sans Narrow"/>
        </w:rPr>
        <w:t xml:space="preserve">общественного назначения» предусматривается </w:t>
      </w:r>
      <w:r w:rsidR="003A1029" w:rsidRPr="00AF6B01">
        <w:rPr>
          <w:rFonts w:ascii="PT Sans Narrow" w:hAnsi="PT Sans Narrow"/>
        </w:rPr>
        <w:t>выделенные</w:t>
      </w:r>
      <w:r w:rsidRPr="00AF6B01">
        <w:rPr>
          <w:rFonts w:ascii="PT Sans Narrow" w:hAnsi="PT Sans Narrow"/>
        </w:rPr>
        <w:t xml:space="preserve"> УСПД</w:t>
      </w:r>
      <w:r w:rsidR="00474610" w:rsidRPr="00AF6B01">
        <w:rPr>
          <w:rFonts w:ascii="PT Sans Narrow" w:hAnsi="PT Sans Narrow"/>
        </w:rPr>
        <w:t xml:space="preserve"> с интерфейс</w:t>
      </w:r>
      <w:r w:rsidR="003A1029" w:rsidRPr="00AF6B01">
        <w:rPr>
          <w:rFonts w:ascii="PT Sans Narrow" w:hAnsi="PT Sans Narrow"/>
        </w:rPr>
        <w:t>а</w:t>
      </w:r>
      <w:r w:rsidR="00474610" w:rsidRPr="00AF6B01">
        <w:rPr>
          <w:rFonts w:ascii="PT Sans Narrow" w:hAnsi="PT Sans Narrow"/>
        </w:rPr>
        <w:t>м</w:t>
      </w:r>
      <w:r w:rsidR="003A1029" w:rsidRPr="00AF6B01">
        <w:rPr>
          <w:rFonts w:ascii="PT Sans Narrow" w:hAnsi="PT Sans Narrow"/>
        </w:rPr>
        <w:t>и</w:t>
      </w:r>
      <w:r w:rsidR="00474610" w:rsidRPr="00AF6B01">
        <w:rPr>
          <w:rFonts w:ascii="PT Sans Narrow" w:hAnsi="PT Sans Narrow"/>
        </w:rPr>
        <w:t xml:space="preserve"> </w:t>
      </w:r>
      <w:r w:rsidR="00474610" w:rsidRPr="00AF6B01">
        <w:rPr>
          <w:rFonts w:ascii="PT Sans Narrow" w:hAnsi="PT Sans Narrow"/>
          <w:lang w:val="en-US"/>
        </w:rPr>
        <w:t>RS</w:t>
      </w:r>
      <w:r w:rsidR="00474610" w:rsidRPr="00AF6B01">
        <w:rPr>
          <w:rFonts w:ascii="PT Sans Narrow" w:hAnsi="PT Sans Narrow"/>
        </w:rPr>
        <w:t>-485</w:t>
      </w:r>
      <w:r w:rsidR="009A7E18" w:rsidRPr="00AF6B01">
        <w:rPr>
          <w:rFonts w:ascii="PT Sans Narrow" w:hAnsi="PT Sans Narrow"/>
        </w:rPr>
        <w:t>.</w:t>
      </w:r>
    </w:p>
    <w:p w:rsidR="009859DE" w:rsidRPr="00AF6B01" w:rsidRDefault="00F55FE9" w:rsidP="008B7473">
      <w:pPr>
        <w:pStyle w:val="APEX5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 xml:space="preserve">Передача информации </w:t>
      </w:r>
      <w:r w:rsidR="00051383" w:rsidRPr="00AF6B01">
        <w:rPr>
          <w:rFonts w:ascii="PT Sans Narrow" w:hAnsi="PT Sans Narrow"/>
        </w:rPr>
        <w:t xml:space="preserve">о потреблении электроэнергии </w:t>
      </w:r>
      <w:r w:rsidRPr="00AF6B01">
        <w:rPr>
          <w:rFonts w:ascii="PT Sans Narrow" w:hAnsi="PT Sans Narrow"/>
        </w:rPr>
        <w:t>от электросчетчиков на УСПД «УМ-31</w:t>
      </w:r>
      <w:r w:rsidR="009A7E18" w:rsidRPr="00AF6B01">
        <w:rPr>
          <w:rFonts w:ascii="PT Sans Narrow" w:hAnsi="PT Sans Narrow"/>
        </w:rPr>
        <w:t>.4</w:t>
      </w:r>
      <w:r w:rsidRPr="00AF6B01">
        <w:rPr>
          <w:rFonts w:ascii="PT Sans Narrow" w:hAnsi="PT Sans Narrow"/>
        </w:rPr>
        <w:t>»</w:t>
      </w:r>
      <w:r w:rsidR="00051383" w:rsidRPr="00AF6B01">
        <w:rPr>
          <w:rFonts w:ascii="PT Sans Narrow" w:hAnsi="PT Sans Narrow"/>
        </w:rPr>
        <w:t xml:space="preserve"> осуществляется по интерфейсу </w:t>
      </w:r>
      <w:r w:rsidR="00051383" w:rsidRPr="00AF6B01">
        <w:rPr>
          <w:rFonts w:ascii="PT Sans Narrow" w:hAnsi="PT Sans Narrow"/>
          <w:lang w:val="en-US"/>
        </w:rPr>
        <w:t>RS</w:t>
      </w:r>
      <w:r w:rsidR="00051383" w:rsidRPr="00AF6B01">
        <w:rPr>
          <w:rFonts w:ascii="PT Sans Narrow" w:hAnsi="PT Sans Narrow"/>
        </w:rPr>
        <w:t>-485. УСПД устанавливаются</w:t>
      </w:r>
      <w:r w:rsidRPr="00AF6B01">
        <w:rPr>
          <w:rFonts w:ascii="PT Sans Narrow" w:hAnsi="PT Sans Narrow"/>
        </w:rPr>
        <w:t xml:space="preserve"> </w:t>
      </w:r>
      <w:r w:rsidR="00051383" w:rsidRPr="00AF6B01">
        <w:rPr>
          <w:rFonts w:ascii="PT Sans Narrow" w:hAnsi="PT Sans Narrow"/>
        </w:rPr>
        <w:t xml:space="preserve">в шкафах ШАСКУЭ, </w:t>
      </w:r>
      <w:r w:rsidRPr="00AF6B01">
        <w:rPr>
          <w:rFonts w:ascii="PT Sans Narrow" w:hAnsi="PT Sans Narrow"/>
        </w:rPr>
        <w:t>расположенны</w:t>
      </w:r>
      <w:r w:rsidR="00051383" w:rsidRPr="00AF6B01">
        <w:rPr>
          <w:rFonts w:ascii="PT Sans Narrow" w:hAnsi="PT Sans Narrow"/>
        </w:rPr>
        <w:t>х</w:t>
      </w:r>
      <w:r w:rsidRPr="00AF6B01">
        <w:rPr>
          <w:rFonts w:ascii="PT Sans Narrow" w:hAnsi="PT Sans Narrow"/>
        </w:rPr>
        <w:t xml:space="preserve"> </w:t>
      </w:r>
      <w:r w:rsidR="00051383" w:rsidRPr="00AF6B01">
        <w:rPr>
          <w:rFonts w:ascii="PT Sans Narrow" w:hAnsi="PT Sans Narrow"/>
        </w:rPr>
        <w:t xml:space="preserve">на -1 этаже, </w:t>
      </w:r>
      <w:r w:rsidRPr="00AF6B01">
        <w:rPr>
          <w:rFonts w:ascii="PT Sans Narrow" w:hAnsi="PT Sans Narrow"/>
        </w:rPr>
        <w:t xml:space="preserve">в помещении СС каждого корпуса. </w:t>
      </w:r>
    </w:p>
    <w:p w:rsidR="009859DE" w:rsidRPr="00AF6B01" w:rsidRDefault="009859DE" w:rsidP="008B7473">
      <w:pPr>
        <w:pStyle w:val="APEX5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 xml:space="preserve">Для передачи данных от УСПД в ОДС предусматривается канал связи </w:t>
      </w:r>
      <w:r w:rsidRPr="00AF6B01">
        <w:rPr>
          <w:rFonts w:ascii="PT Sans Narrow" w:hAnsi="PT Sans Narrow"/>
          <w:lang w:val="en-US"/>
        </w:rPr>
        <w:t>Ethernet</w:t>
      </w:r>
      <w:r w:rsidRPr="00AF6B01">
        <w:rPr>
          <w:rFonts w:ascii="PT Sans Narrow" w:hAnsi="PT Sans Narrow"/>
        </w:rPr>
        <w:t xml:space="preserve"> (отдельный канал для каждого УСПД).</w:t>
      </w:r>
    </w:p>
    <w:p w:rsidR="00F55FE9" w:rsidRPr="00AF6B01" w:rsidRDefault="00092803" w:rsidP="008B7473">
      <w:pPr>
        <w:pStyle w:val="APEX5"/>
        <w:spacing w:line="240" w:lineRule="auto"/>
        <w:rPr>
          <w:rFonts w:ascii="PT Sans Narrow" w:hAnsi="PT Sans Narrow"/>
          <w:lang w:eastAsia="en-US"/>
        </w:rPr>
      </w:pPr>
      <w:r w:rsidRPr="00AF6B01">
        <w:rPr>
          <w:rFonts w:ascii="PT Sans Narrow" w:hAnsi="PT Sans Narrow"/>
        </w:rPr>
        <w:t>Передача данных от АСКУЭ</w:t>
      </w:r>
      <w:r w:rsidR="00F55FE9" w:rsidRPr="00AF6B01">
        <w:rPr>
          <w:rFonts w:ascii="PT Sans Narrow" w:hAnsi="PT Sans Narrow"/>
        </w:rPr>
        <w:t xml:space="preserve"> в ОДС</w:t>
      </w:r>
      <w:r w:rsidR="009859DE" w:rsidRPr="00AF6B01">
        <w:rPr>
          <w:rFonts w:ascii="PT Sans Narrow" w:hAnsi="PT Sans Narrow"/>
        </w:rPr>
        <w:t xml:space="preserve"> на АРМ АСКУЭ</w:t>
      </w:r>
      <w:r w:rsidR="00F55FE9" w:rsidRPr="00AF6B01">
        <w:rPr>
          <w:rFonts w:ascii="PT Sans Narrow" w:hAnsi="PT Sans Narrow"/>
        </w:rPr>
        <w:t xml:space="preserve"> осуществляется</w:t>
      </w:r>
      <w:r w:rsidR="009859DE" w:rsidRPr="00AF6B01">
        <w:rPr>
          <w:rFonts w:ascii="PT Sans Narrow" w:hAnsi="PT Sans Narrow"/>
        </w:rPr>
        <w:t xml:space="preserve"> через каналы связи </w:t>
      </w:r>
      <w:r w:rsidR="009859DE" w:rsidRPr="00AF6B01">
        <w:rPr>
          <w:rFonts w:ascii="PT Sans Narrow" w:hAnsi="PT Sans Narrow"/>
          <w:lang w:val="en-US"/>
        </w:rPr>
        <w:t>Ethernet</w:t>
      </w:r>
      <w:r w:rsidR="009859DE" w:rsidRPr="00AF6B01">
        <w:rPr>
          <w:rFonts w:ascii="PT Sans Narrow" w:hAnsi="PT Sans Narrow"/>
        </w:rPr>
        <w:t xml:space="preserve"> </w:t>
      </w:r>
      <w:r w:rsidR="00F55FE9" w:rsidRPr="00AF6B01">
        <w:rPr>
          <w:rFonts w:ascii="PT Sans Narrow" w:hAnsi="PT Sans Narrow"/>
        </w:rPr>
        <w:t>посредством ОСПД.</w:t>
      </w:r>
      <w:r w:rsidR="009859DE" w:rsidRPr="00AF6B01">
        <w:rPr>
          <w:rFonts w:ascii="PT Sans Narrow" w:hAnsi="PT Sans Narrow"/>
        </w:rPr>
        <w:t xml:space="preserve"> Для каждого УСПД предусматривается отдельный</w:t>
      </w:r>
      <w:r w:rsidR="00E62D43">
        <w:rPr>
          <w:rFonts w:ascii="PT Sans Narrow" w:hAnsi="PT Sans Narrow"/>
        </w:rPr>
        <w:t xml:space="preserve"> канал связи</w:t>
      </w:r>
      <w:r w:rsidR="009859DE" w:rsidRPr="00AF6B01">
        <w:rPr>
          <w:rFonts w:ascii="PT Sans Narrow" w:hAnsi="PT Sans Narrow"/>
        </w:rPr>
        <w:t>.</w:t>
      </w:r>
      <w:r w:rsidR="00AD6D05" w:rsidRPr="00AF6B01">
        <w:rPr>
          <w:rFonts w:ascii="PT Sans Narrow" w:hAnsi="PT Sans Narrow"/>
        </w:rPr>
        <w:t xml:space="preserve"> </w:t>
      </w:r>
      <w:r w:rsidR="00AD6D05" w:rsidRPr="00AF6B01">
        <w:rPr>
          <w:rFonts w:ascii="PT Sans Narrow" w:hAnsi="PT Sans Narrow"/>
          <w:lang w:eastAsia="en-US"/>
        </w:rPr>
        <w:t xml:space="preserve">ОСПД данным </w:t>
      </w:r>
      <w:r w:rsidR="009859DE" w:rsidRPr="00AF6B01">
        <w:rPr>
          <w:rFonts w:ascii="PT Sans Narrow" w:hAnsi="PT Sans Narrow"/>
          <w:lang w:eastAsia="en-US"/>
        </w:rPr>
        <w:t>в настоящем подразделе</w:t>
      </w:r>
      <w:r w:rsidR="00AD6D05" w:rsidRPr="00AF6B01">
        <w:rPr>
          <w:rFonts w:ascii="PT Sans Narrow" w:hAnsi="PT Sans Narrow"/>
          <w:lang w:eastAsia="en-US"/>
        </w:rPr>
        <w:t xml:space="preserve"> не разрабатываются (см. тома </w:t>
      </w:r>
      <w:r w:rsidR="00E5037E" w:rsidRPr="00AF6B01">
        <w:rPr>
          <w:rFonts w:ascii="PT Sans Narrow" w:hAnsi="PT Sans Narrow"/>
          <w:lang w:eastAsia="en-US"/>
        </w:rPr>
        <w:t>11</w:t>
      </w:r>
      <w:r w:rsidR="009A7E18" w:rsidRPr="00AF6B01">
        <w:rPr>
          <w:rFonts w:ascii="PT Sans Narrow" w:hAnsi="PT Sans Narrow"/>
          <w:lang w:eastAsia="en-US"/>
        </w:rPr>
        <w:t>9</w:t>
      </w:r>
      <w:r w:rsidR="00E62D43">
        <w:rPr>
          <w:rFonts w:ascii="PT Sans Narrow" w:hAnsi="PT Sans Narrow"/>
          <w:lang w:eastAsia="en-US"/>
        </w:rPr>
        <w:t>1</w:t>
      </w:r>
      <w:r w:rsidR="00AD6D05" w:rsidRPr="00AF6B01">
        <w:rPr>
          <w:rFonts w:ascii="PT Sans Narrow" w:hAnsi="PT Sans Narrow"/>
          <w:lang w:eastAsia="en-US"/>
        </w:rPr>
        <w:t>-ИОС5.</w:t>
      </w:r>
      <w:r w:rsidR="009A7E18" w:rsidRPr="00AF6B01">
        <w:rPr>
          <w:rFonts w:ascii="PT Sans Narrow" w:hAnsi="PT Sans Narrow"/>
          <w:lang w:eastAsia="en-US"/>
        </w:rPr>
        <w:t>1</w:t>
      </w:r>
      <w:r w:rsidR="00AD6D05" w:rsidRPr="00AF6B01">
        <w:rPr>
          <w:rFonts w:ascii="PT Sans Narrow" w:hAnsi="PT Sans Narrow"/>
          <w:lang w:eastAsia="en-US"/>
        </w:rPr>
        <w:t>).</w:t>
      </w:r>
    </w:p>
    <w:p w:rsidR="00F55FE9" w:rsidRPr="00AF6B01" w:rsidRDefault="00F55FE9" w:rsidP="008B7473">
      <w:pPr>
        <w:pStyle w:val="APEX5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 xml:space="preserve">В качестве </w:t>
      </w:r>
      <w:r w:rsidR="009061EA">
        <w:rPr>
          <w:rFonts w:ascii="PT Sans Narrow" w:hAnsi="PT Sans Narrow"/>
        </w:rPr>
        <w:t>к</w:t>
      </w:r>
      <w:r w:rsidRPr="00AF6B01">
        <w:rPr>
          <w:rFonts w:ascii="PT Sans Narrow" w:hAnsi="PT Sans Narrow"/>
        </w:rPr>
        <w:t xml:space="preserve">анала </w:t>
      </w:r>
      <w:r w:rsidR="009859DE" w:rsidRPr="00AF6B01">
        <w:rPr>
          <w:rFonts w:ascii="PT Sans Narrow" w:hAnsi="PT Sans Narrow"/>
        </w:rPr>
        <w:t xml:space="preserve">связи </w:t>
      </w:r>
      <w:r w:rsidR="009061EA">
        <w:rPr>
          <w:rFonts w:ascii="PT Sans Narrow" w:hAnsi="PT Sans Narrow"/>
        </w:rPr>
        <w:t xml:space="preserve">с </w:t>
      </w:r>
      <w:proofErr w:type="spellStart"/>
      <w:r w:rsidR="009061EA">
        <w:rPr>
          <w:rFonts w:ascii="PT Sans Narrow" w:hAnsi="PT Sans Narrow"/>
        </w:rPr>
        <w:t>Мосэнергосбыт</w:t>
      </w:r>
      <w:proofErr w:type="spellEnd"/>
      <w:r w:rsidR="009061EA">
        <w:rPr>
          <w:rFonts w:ascii="PT Sans Narrow" w:hAnsi="PT Sans Narrow"/>
        </w:rPr>
        <w:t xml:space="preserve"> </w:t>
      </w:r>
      <w:r w:rsidRPr="00AF6B01">
        <w:rPr>
          <w:rFonts w:ascii="PT Sans Narrow" w:hAnsi="PT Sans Narrow"/>
        </w:rPr>
        <w:t>проектом предусмотрена передача данных посредством GSM связи. УСПД «УМ-31</w:t>
      </w:r>
      <w:r w:rsidR="009A7E18" w:rsidRPr="00AF6B01">
        <w:rPr>
          <w:rFonts w:ascii="PT Sans Narrow" w:hAnsi="PT Sans Narrow"/>
        </w:rPr>
        <w:t>.4</w:t>
      </w:r>
      <w:r w:rsidRPr="00AF6B01">
        <w:rPr>
          <w:rFonts w:ascii="PT Sans Narrow" w:hAnsi="PT Sans Narrow"/>
        </w:rPr>
        <w:t>» имеет встроенный GSM/GPRS модем с возможностью подключения выносной антенны.</w:t>
      </w:r>
    </w:p>
    <w:p w:rsidR="00F55FE9" w:rsidRPr="00AF6B01" w:rsidRDefault="00F55FE9" w:rsidP="008B7473">
      <w:pPr>
        <w:pStyle w:val="APEX0"/>
        <w:spacing w:line="240" w:lineRule="auto"/>
        <w:ind w:left="1134" w:hanging="567"/>
        <w:rPr>
          <w:rFonts w:ascii="PT Sans Narrow" w:hAnsi="PT Sans Narrow"/>
        </w:rPr>
      </w:pPr>
      <w:bookmarkStart w:id="56" w:name="_Toc22222003"/>
      <w:bookmarkStart w:id="57" w:name="_Toc102132031"/>
      <w:r w:rsidRPr="00AF6B01">
        <w:rPr>
          <w:rFonts w:ascii="PT Sans Narrow" w:hAnsi="PT Sans Narrow"/>
        </w:rPr>
        <w:t xml:space="preserve">Основные проектные решения по автоматизированной системе коммерческого учета </w:t>
      </w:r>
      <w:bookmarkEnd w:id="56"/>
      <w:r w:rsidR="005849AD" w:rsidRPr="00AF6B01">
        <w:rPr>
          <w:rFonts w:ascii="PT Sans Narrow" w:hAnsi="PT Sans Narrow"/>
        </w:rPr>
        <w:t>ТЕПЛОПОТРЕБЛЕНИЯ.</w:t>
      </w:r>
      <w:bookmarkEnd w:id="57"/>
    </w:p>
    <w:p w:rsidR="00AD6D05" w:rsidRPr="00AF6B01" w:rsidRDefault="005849AD" w:rsidP="008B7473">
      <w:pPr>
        <w:pStyle w:val="APEX5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  <w:lang w:eastAsia="en-US"/>
        </w:rPr>
        <w:t>Для автоматизированного съема показаний потребления тепла</w:t>
      </w:r>
      <w:r w:rsidR="00D7796D" w:rsidRPr="00AF6B01">
        <w:rPr>
          <w:rFonts w:ascii="PT Sans Narrow" w:hAnsi="PT Sans Narrow"/>
          <w:lang w:eastAsia="en-US"/>
        </w:rPr>
        <w:t xml:space="preserve">, </w:t>
      </w:r>
      <w:r w:rsidR="00D7796D" w:rsidRPr="00AF6B01">
        <w:rPr>
          <w:rFonts w:ascii="PT Sans Narrow" w:hAnsi="PT Sans Narrow"/>
        </w:rPr>
        <w:t>сбора, накопления, обработки, отображения и передачи информации о теплопотреблении объекта в целом и отдельных потребителей,</w:t>
      </w:r>
      <w:r w:rsidRPr="00AF6B01">
        <w:rPr>
          <w:rFonts w:ascii="PT Sans Narrow" w:hAnsi="PT Sans Narrow"/>
          <w:lang w:eastAsia="en-US"/>
        </w:rPr>
        <w:t xml:space="preserve"> проектом предусматривается а</w:t>
      </w:r>
      <w:r w:rsidR="00AD6D05" w:rsidRPr="00AF6B01">
        <w:rPr>
          <w:rFonts w:ascii="PT Sans Narrow" w:hAnsi="PT Sans Narrow"/>
        </w:rPr>
        <w:t>в</w:t>
      </w:r>
      <w:r w:rsidR="00E62D43">
        <w:rPr>
          <w:rFonts w:ascii="PT Sans Narrow" w:hAnsi="PT Sans Narrow"/>
        </w:rPr>
        <w:t xml:space="preserve">томатизированная система учета </w:t>
      </w:r>
      <w:r w:rsidRPr="00AF6B01">
        <w:rPr>
          <w:rFonts w:ascii="PT Sans Narrow" w:hAnsi="PT Sans Narrow"/>
        </w:rPr>
        <w:t>и теплопотребления</w:t>
      </w:r>
      <w:r w:rsidR="006C22AF" w:rsidRPr="00AF6B01">
        <w:rPr>
          <w:rFonts w:ascii="PT Sans Narrow" w:hAnsi="PT Sans Narrow"/>
        </w:rPr>
        <w:t xml:space="preserve"> </w:t>
      </w:r>
      <w:r w:rsidR="00D7796D" w:rsidRPr="00AF6B01">
        <w:rPr>
          <w:rFonts w:ascii="PT Sans Narrow" w:hAnsi="PT Sans Narrow"/>
        </w:rPr>
        <w:t>(далее – АСКУТ</w:t>
      </w:r>
      <w:r w:rsidR="00AD6D05" w:rsidRPr="00AF6B01">
        <w:rPr>
          <w:rFonts w:ascii="PT Sans Narrow" w:hAnsi="PT Sans Narrow"/>
        </w:rPr>
        <w:t>)</w:t>
      </w:r>
      <w:r w:rsidR="00BE3B61" w:rsidRPr="00AF6B01">
        <w:rPr>
          <w:rFonts w:ascii="PT Sans Narrow" w:hAnsi="PT Sans Narrow"/>
        </w:rPr>
        <w:t>.</w:t>
      </w:r>
    </w:p>
    <w:p w:rsidR="00AD6D05" w:rsidRPr="00AF6B01" w:rsidRDefault="00AD6D05" w:rsidP="008B7473">
      <w:pPr>
        <w:pStyle w:val="APEX5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Система выполняется как распределенная многоуровневая информационно-измерительная система с централизованным сбором данных и распределенной функцией выполнения измерений.</w:t>
      </w:r>
    </w:p>
    <w:p w:rsidR="009D6B18" w:rsidRPr="00AF6B01" w:rsidRDefault="00AD6D05" w:rsidP="008B7473">
      <w:pPr>
        <w:pStyle w:val="APEX1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 xml:space="preserve">Первый уровень: </w:t>
      </w:r>
    </w:p>
    <w:p w:rsidR="009D6B18" w:rsidRPr="00AF6B01" w:rsidRDefault="008F6D4F" w:rsidP="008B7473">
      <w:pPr>
        <w:pStyle w:val="APEX1"/>
        <w:numPr>
          <w:ilvl w:val="1"/>
          <w:numId w:val="8"/>
        </w:numPr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теплосчётчики</w:t>
      </w:r>
      <w:r w:rsidR="009D6B18" w:rsidRPr="00AF6B01">
        <w:rPr>
          <w:rFonts w:ascii="PT Sans Narrow" w:hAnsi="PT Sans Narrow"/>
        </w:rPr>
        <w:t xml:space="preserve">, </w:t>
      </w:r>
      <w:r w:rsidRPr="00AF6B01">
        <w:rPr>
          <w:rFonts w:ascii="PT Sans Narrow" w:hAnsi="PT Sans Narrow"/>
        </w:rPr>
        <w:t>оборудова</w:t>
      </w:r>
      <w:r w:rsidR="009D6B18" w:rsidRPr="00AF6B01">
        <w:rPr>
          <w:rFonts w:ascii="PT Sans Narrow" w:hAnsi="PT Sans Narrow"/>
        </w:rPr>
        <w:t>н</w:t>
      </w:r>
      <w:r w:rsidRPr="00AF6B01">
        <w:rPr>
          <w:rFonts w:ascii="PT Sans Narrow" w:hAnsi="PT Sans Narrow"/>
        </w:rPr>
        <w:t>ны</w:t>
      </w:r>
      <w:r w:rsidR="009D6B18" w:rsidRPr="00AF6B01">
        <w:rPr>
          <w:rFonts w:ascii="PT Sans Narrow" w:hAnsi="PT Sans Narrow"/>
        </w:rPr>
        <w:t>е</w:t>
      </w:r>
      <w:r w:rsidR="00AD6D05" w:rsidRPr="00AF6B01">
        <w:rPr>
          <w:rFonts w:ascii="PT Sans Narrow" w:hAnsi="PT Sans Narrow"/>
        </w:rPr>
        <w:t xml:space="preserve"> передающим</w:t>
      </w:r>
      <w:r w:rsidR="0051661F" w:rsidRPr="00AF6B01">
        <w:rPr>
          <w:rFonts w:ascii="PT Sans Narrow" w:hAnsi="PT Sans Narrow"/>
        </w:rPr>
        <w:t xml:space="preserve"> </w:t>
      </w:r>
      <w:r w:rsidR="006C22AF" w:rsidRPr="00AF6B01">
        <w:rPr>
          <w:rFonts w:ascii="PT Sans Narrow" w:hAnsi="PT Sans Narrow"/>
        </w:rPr>
        <w:t>модулем</w:t>
      </w:r>
      <w:r w:rsidR="00367EFC" w:rsidRPr="00AF6B01">
        <w:rPr>
          <w:rFonts w:ascii="PT Sans Narrow" w:hAnsi="PT Sans Narrow"/>
        </w:rPr>
        <w:t xml:space="preserve"> </w:t>
      </w:r>
      <w:r w:rsidR="00367EFC" w:rsidRPr="00AF6B01">
        <w:rPr>
          <w:rFonts w:ascii="PT Sans Narrow" w:hAnsi="PT Sans Narrow"/>
          <w:lang w:val="en-US"/>
        </w:rPr>
        <w:t>RS</w:t>
      </w:r>
      <w:r w:rsidR="00367EFC" w:rsidRPr="00AF6B01">
        <w:rPr>
          <w:rFonts w:ascii="PT Sans Narrow" w:hAnsi="PT Sans Narrow"/>
        </w:rPr>
        <w:t>485</w:t>
      </w:r>
      <w:r w:rsidRPr="00AF6B01">
        <w:rPr>
          <w:rFonts w:ascii="PT Sans Narrow" w:hAnsi="PT Sans Narrow"/>
        </w:rPr>
        <w:t>. Счётчики тепла</w:t>
      </w:r>
      <w:r w:rsidR="00AD6D05" w:rsidRPr="00AF6B01">
        <w:rPr>
          <w:rFonts w:ascii="PT Sans Narrow" w:hAnsi="PT Sans Narrow"/>
        </w:rPr>
        <w:t xml:space="preserve"> </w:t>
      </w:r>
      <w:r w:rsidR="009D6B18" w:rsidRPr="00AF6B01">
        <w:rPr>
          <w:rFonts w:ascii="PT Sans Narrow" w:hAnsi="PT Sans Narrow"/>
        </w:rPr>
        <w:t>(заказываются по 11</w:t>
      </w:r>
      <w:r w:rsidR="00515E14">
        <w:rPr>
          <w:rFonts w:ascii="PT Sans Narrow" w:hAnsi="PT Sans Narrow"/>
        </w:rPr>
        <w:t>9</w:t>
      </w:r>
      <w:r w:rsidR="009D6B18" w:rsidRPr="00AF6B01">
        <w:rPr>
          <w:rFonts w:ascii="PT Sans Narrow" w:hAnsi="PT Sans Narrow"/>
        </w:rPr>
        <w:t xml:space="preserve">1-ИОС4.1) </w:t>
      </w:r>
      <w:r w:rsidR="00892032" w:rsidRPr="00AF6B01">
        <w:rPr>
          <w:rFonts w:ascii="PT Sans Narrow" w:hAnsi="PT Sans Narrow"/>
        </w:rPr>
        <w:t>устанавливаемых на коллекторных группах системы отопления нежилых помещений и помещения ОДС и в поэтажных тепловых шкафах</w:t>
      </w:r>
      <w:r w:rsidR="00B30FE5" w:rsidRPr="00AF6B01">
        <w:rPr>
          <w:rFonts w:ascii="PT Sans Narrow" w:hAnsi="PT Sans Narrow"/>
        </w:rPr>
        <w:t xml:space="preserve"> (шахт</w:t>
      </w:r>
      <w:r w:rsidR="00515E14">
        <w:rPr>
          <w:rFonts w:ascii="PT Sans Narrow" w:hAnsi="PT Sans Narrow"/>
        </w:rPr>
        <w:t xml:space="preserve"> </w:t>
      </w:r>
      <w:r w:rsidR="00B30FE5" w:rsidRPr="00AF6B01">
        <w:rPr>
          <w:rFonts w:ascii="PT Sans Narrow" w:hAnsi="PT Sans Narrow"/>
        </w:rPr>
        <w:t>пакетах)</w:t>
      </w:r>
      <w:r w:rsidR="00892032" w:rsidRPr="00AF6B01">
        <w:rPr>
          <w:rFonts w:ascii="PT Sans Narrow" w:hAnsi="PT Sans Narrow"/>
        </w:rPr>
        <w:t xml:space="preserve"> – для жилых помещений</w:t>
      </w:r>
      <w:r w:rsidR="009D6B18" w:rsidRPr="00AF6B01">
        <w:rPr>
          <w:rFonts w:ascii="PT Sans Narrow" w:hAnsi="PT Sans Narrow"/>
        </w:rPr>
        <w:t>.</w:t>
      </w:r>
    </w:p>
    <w:p w:rsidR="00892032" w:rsidRPr="00AF6B01" w:rsidRDefault="00892032" w:rsidP="008B7473">
      <w:pPr>
        <w:pStyle w:val="APEX5"/>
        <w:spacing w:line="240" w:lineRule="auto"/>
        <w:ind w:left="1702"/>
        <w:rPr>
          <w:rFonts w:ascii="PT Sans Narrow" w:hAnsi="PT Sans Narrow"/>
        </w:rPr>
      </w:pPr>
      <w:r w:rsidRPr="00AF6B01">
        <w:rPr>
          <w:rFonts w:ascii="PT Sans Narrow" w:hAnsi="PT Sans Narrow"/>
        </w:rPr>
        <w:t>Теплосчетчики включают в себя преобразователь расхода, вычислитель и пару платиновых термопреобразователей сопротивления. Принцип работы теплосчетчиков состоит в измерении объема и температуры теплоносителя в подающем и обратном трубопроводах и последующем определении тепловой энергии, путем обработки результатов измерений вычислителем. Теплосчетчики измеряют, вычисляют и индицируют на ЖКИ следующие параметры:</w:t>
      </w:r>
    </w:p>
    <w:p w:rsidR="00892032" w:rsidRPr="00AF6B01" w:rsidRDefault="00892032" w:rsidP="008B7473">
      <w:pPr>
        <w:pStyle w:val="APEX1"/>
        <w:spacing w:line="240" w:lineRule="auto"/>
        <w:ind w:left="2819"/>
        <w:rPr>
          <w:rFonts w:ascii="PT Sans Narrow" w:hAnsi="PT Sans Narrow"/>
        </w:rPr>
      </w:pPr>
      <w:r w:rsidRPr="00AF6B01">
        <w:rPr>
          <w:rFonts w:ascii="PT Sans Narrow" w:hAnsi="PT Sans Narrow"/>
        </w:rPr>
        <w:t>тепловую энергию, (Гкал);</w:t>
      </w:r>
    </w:p>
    <w:p w:rsidR="00892032" w:rsidRPr="00AF6B01" w:rsidRDefault="00892032" w:rsidP="008B7473">
      <w:pPr>
        <w:pStyle w:val="APEX1"/>
        <w:spacing w:line="240" w:lineRule="auto"/>
        <w:ind w:left="2819"/>
        <w:rPr>
          <w:rFonts w:ascii="PT Sans Narrow" w:hAnsi="PT Sans Narrow"/>
        </w:rPr>
      </w:pPr>
      <w:r w:rsidRPr="00AF6B01">
        <w:rPr>
          <w:rFonts w:ascii="PT Sans Narrow" w:hAnsi="PT Sans Narrow"/>
        </w:rPr>
        <w:t>объем теплоносителя, (мЗ);</w:t>
      </w:r>
    </w:p>
    <w:p w:rsidR="00892032" w:rsidRPr="00AF6B01" w:rsidRDefault="00892032" w:rsidP="008B7473">
      <w:pPr>
        <w:pStyle w:val="APEX1"/>
        <w:spacing w:line="240" w:lineRule="auto"/>
        <w:ind w:left="2819"/>
        <w:rPr>
          <w:rFonts w:ascii="PT Sans Narrow" w:hAnsi="PT Sans Narrow"/>
        </w:rPr>
      </w:pPr>
      <w:r w:rsidRPr="00AF6B01">
        <w:rPr>
          <w:rFonts w:ascii="PT Sans Narrow" w:hAnsi="PT Sans Narrow"/>
        </w:rPr>
        <w:t>температуру теплоносителя в подающем и обратном трубопроводах, (ºС);</w:t>
      </w:r>
    </w:p>
    <w:p w:rsidR="00892032" w:rsidRPr="00AF6B01" w:rsidRDefault="00892032" w:rsidP="008B7473">
      <w:pPr>
        <w:pStyle w:val="APEX1"/>
        <w:spacing w:line="240" w:lineRule="auto"/>
        <w:ind w:left="2819"/>
        <w:rPr>
          <w:rFonts w:ascii="PT Sans Narrow" w:hAnsi="PT Sans Narrow"/>
        </w:rPr>
      </w:pPr>
      <w:r w:rsidRPr="00AF6B01">
        <w:rPr>
          <w:rFonts w:ascii="PT Sans Narrow" w:hAnsi="PT Sans Narrow"/>
        </w:rPr>
        <w:t>разность температур в подающем и обратном трубопроводах, (ºС);</w:t>
      </w:r>
    </w:p>
    <w:p w:rsidR="00892032" w:rsidRPr="00AF6B01" w:rsidRDefault="00892032" w:rsidP="008B7473">
      <w:pPr>
        <w:pStyle w:val="APEX1"/>
        <w:spacing w:line="240" w:lineRule="auto"/>
        <w:ind w:left="2819"/>
        <w:rPr>
          <w:rFonts w:ascii="PT Sans Narrow" w:hAnsi="PT Sans Narrow"/>
        </w:rPr>
      </w:pPr>
      <w:r w:rsidRPr="00AF6B01">
        <w:rPr>
          <w:rFonts w:ascii="PT Sans Narrow" w:hAnsi="PT Sans Narrow"/>
        </w:rPr>
        <w:t>мгновенный расход теплоносителя, (мЗ/ч);</w:t>
      </w:r>
    </w:p>
    <w:p w:rsidR="00892032" w:rsidRPr="00AF6B01" w:rsidRDefault="00892032" w:rsidP="008B7473">
      <w:pPr>
        <w:pStyle w:val="APEX1"/>
        <w:spacing w:line="240" w:lineRule="auto"/>
        <w:ind w:left="2819"/>
        <w:rPr>
          <w:rFonts w:ascii="PT Sans Narrow" w:hAnsi="PT Sans Narrow"/>
        </w:rPr>
      </w:pPr>
      <w:r w:rsidRPr="00AF6B01">
        <w:rPr>
          <w:rFonts w:ascii="PT Sans Narrow" w:hAnsi="PT Sans Narrow"/>
        </w:rPr>
        <w:t>мгновенную тепловую мощность, (Гкал/ч);</w:t>
      </w:r>
    </w:p>
    <w:p w:rsidR="00892032" w:rsidRPr="00AF6B01" w:rsidRDefault="00892032" w:rsidP="008B7473">
      <w:pPr>
        <w:pStyle w:val="APEX1"/>
        <w:spacing w:line="240" w:lineRule="auto"/>
        <w:ind w:left="2819"/>
        <w:rPr>
          <w:rFonts w:ascii="PT Sans Narrow" w:hAnsi="PT Sans Narrow"/>
        </w:rPr>
      </w:pPr>
      <w:r w:rsidRPr="00AF6B01">
        <w:rPr>
          <w:rFonts w:ascii="PT Sans Narrow" w:hAnsi="PT Sans Narrow"/>
        </w:rPr>
        <w:t>дату и время;</w:t>
      </w:r>
    </w:p>
    <w:p w:rsidR="00892032" w:rsidRPr="00AF6B01" w:rsidRDefault="00892032" w:rsidP="008B7473">
      <w:pPr>
        <w:pStyle w:val="APEX1"/>
        <w:spacing w:line="240" w:lineRule="auto"/>
        <w:ind w:left="2819"/>
        <w:rPr>
          <w:rFonts w:ascii="PT Sans Narrow" w:hAnsi="PT Sans Narrow"/>
        </w:rPr>
      </w:pPr>
      <w:r w:rsidRPr="00AF6B01">
        <w:rPr>
          <w:rFonts w:ascii="PT Sans Narrow" w:hAnsi="PT Sans Narrow"/>
        </w:rPr>
        <w:t>сетевой адрес;</w:t>
      </w:r>
    </w:p>
    <w:p w:rsidR="00892032" w:rsidRPr="00AF6B01" w:rsidRDefault="00892032" w:rsidP="008B7473">
      <w:pPr>
        <w:pStyle w:val="APEX1"/>
        <w:spacing w:line="240" w:lineRule="auto"/>
        <w:ind w:left="2819"/>
        <w:rPr>
          <w:rFonts w:ascii="PT Sans Narrow" w:hAnsi="PT Sans Narrow"/>
        </w:rPr>
      </w:pPr>
      <w:r w:rsidRPr="00AF6B01">
        <w:rPr>
          <w:rFonts w:ascii="PT Sans Narrow" w:hAnsi="PT Sans Narrow"/>
        </w:rPr>
        <w:t>коды ошибок.</w:t>
      </w:r>
    </w:p>
    <w:p w:rsidR="00892032" w:rsidRPr="00AF6B01" w:rsidRDefault="00892032" w:rsidP="008B7473">
      <w:pPr>
        <w:pStyle w:val="APEX5"/>
        <w:spacing w:line="240" w:lineRule="auto"/>
        <w:ind w:left="1702"/>
        <w:rPr>
          <w:rFonts w:ascii="PT Sans Narrow" w:hAnsi="PT Sans Narrow"/>
        </w:rPr>
      </w:pPr>
      <w:r w:rsidRPr="00AF6B01">
        <w:rPr>
          <w:rFonts w:ascii="PT Sans Narrow" w:hAnsi="PT Sans Narrow"/>
        </w:rPr>
        <w:t>Теплосчетчики имеют энергонезависимую память, в которой регистрируются значения тепловой энергии и параметры теплопотребления (средние температуры за интервал времени, объем теплоносителя за интервал времени). В энергонезависимой памяти сохраняется журнал событий, содержащий информацию об ошибках, возникающих в процессе работы и изменении настроечных параметров</w:t>
      </w:r>
    </w:p>
    <w:p w:rsidR="006C22AF" w:rsidRPr="00AF6B01" w:rsidRDefault="00AD6D05" w:rsidP="008B7473">
      <w:pPr>
        <w:pStyle w:val="APEX1"/>
        <w:numPr>
          <w:ilvl w:val="0"/>
          <w:numId w:val="0"/>
        </w:numPr>
        <w:spacing w:line="240" w:lineRule="auto"/>
        <w:ind w:left="1134"/>
        <w:rPr>
          <w:rFonts w:ascii="PT Sans Narrow" w:hAnsi="PT Sans Narrow"/>
        </w:rPr>
      </w:pPr>
      <w:r w:rsidRPr="00AF6B01">
        <w:rPr>
          <w:rFonts w:ascii="PT Sans Narrow" w:hAnsi="PT Sans Narrow"/>
        </w:rPr>
        <w:t xml:space="preserve">Для питания устройств, подключаемых к интерфейсам </w:t>
      </w:r>
      <w:r w:rsidRPr="00AF6B01">
        <w:rPr>
          <w:rFonts w:ascii="PT Sans Narrow" w:hAnsi="PT Sans Narrow"/>
          <w:lang w:val="en-US"/>
        </w:rPr>
        <w:t>RS</w:t>
      </w:r>
      <w:r w:rsidRPr="00AF6B01">
        <w:rPr>
          <w:rFonts w:ascii="PT Sans Narrow" w:hAnsi="PT Sans Narrow"/>
        </w:rPr>
        <w:t>-</w:t>
      </w:r>
      <w:r w:rsidR="00F12440" w:rsidRPr="00AF6B01">
        <w:rPr>
          <w:rFonts w:ascii="PT Sans Narrow" w:hAnsi="PT Sans Narrow"/>
        </w:rPr>
        <w:t>485</w:t>
      </w:r>
      <w:r w:rsidRPr="00AF6B01">
        <w:rPr>
          <w:rFonts w:ascii="PT Sans Narrow" w:hAnsi="PT Sans Narrow"/>
        </w:rPr>
        <w:t xml:space="preserve">, применяются дополнительные блоки питания </w:t>
      </w:r>
      <w:r w:rsidR="00D7796D" w:rsidRPr="00AF6B01">
        <w:rPr>
          <w:rFonts w:ascii="PT Sans Narrow" w:hAnsi="PT Sans Narrow"/>
        </w:rPr>
        <w:t>=</w:t>
      </w:r>
      <w:r w:rsidRPr="00AF6B01">
        <w:rPr>
          <w:rFonts w:ascii="PT Sans Narrow" w:hAnsi="PT Sans Narrow"/>
        </w:rPr>
        <w:t xml:space="preserve">24В. </w:t>
      </w:r>
    </w:p>
    <w:p w:rsidR="006C22AF" w:rsidRPr="00AF6B01" w:rsidRDefault="00D7796D" w:rsidP="008B7473">
      <w:pPr>
        <w:pStyle w:val="APEX1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lastRenderedPageBreak/>
        <w:t>Второй</w:t>
      </w:r>
      <w:r w:rsidR="006C22AF" w:rsidRPr="00AF6B01">
        <w:rPr>
          <w:rFonts w:ascii="PT Sans Narrow" w:hAnsi="PT Sans Narrow"/>
        </w:rPr>
        <w:t xml:space="preserve"> уровень: УСПД «Пульсар»</w:t>
      </w:r>
      <w:r w:rsidR="005849AD" w:rsidRPr="00AF6B01">
        <w:rPr>
          <w:rFonts w:ascii="PT Sans Narrow" w:hAnsi="PT Sans Narrow"/>
        </w:rPr>
        <w:t>, устанавливаемые в шкафах ШАСКУВТ, расположенных в помещениях СС каждого корпуса</w:t>
      </w:r>
      <w:r w:rsidR="00892032" w:rsidRPr="00AF6B01">
        <w:rPr>
          <w:rFonts w:ascii="PT Sans Narrow" w:hAnsi="PT Sans Narrow"/>
        </w:rPr>
        <w:t>. УСПД</w:t>
      </w:r>
      <w:r w:rsidR="006C22AF" w:rsidRPr="00AF6B01">
        <w:rPr>
          <w:rFonts w:ascii="PT Sans Narrow" w:hAnsi="PT Sans Narrow"/>
        </w:rPr>
        <w:t xml:space="preserve"> предназначены для применения в составе измерительных автоматизированных систем контроля и учета воды и тепла и осуществляют сбор</w:t>
      </w:r>
      <w:r w:rsidRPr="00AF6B01">
        <w:rPr>
          <w:rFonts w:ascii="PT Sans Narrow" w:hAnsi="PT Sans Narrow"/>
        </w:rPr>
        <w:t xml:space="preserve"> данных по интерфейсам </w:t>
      </w:r>
      <w:r w:rsidRPr="00AF6B01">
        <w:rPr>
          <w:rFonts w:ascii="PT Sans Narrow" w:hAnsi="PT Sans Narrow"/>
          <w:lang w:val="en-US"/>
        </w:rPr>
        <w:t>RS</w:t>
      </w:r>
      <w:r w:rsidRPr="00AF6B01">
        <w:rPr>
          <w:rFonts w:ascii="PT Sans Narrow" w:hAnsi="PT Sans Narrow"/>
        </w:rPr>
        <w:t xml:space="preserve"> 485</w:t>
      </w:r>
      <w:r w:rsidR="006C22AF" w:rsidRPr="00AF6B01">
        <w:rPr>
          <w:rFonts w:ascii="PT Sans Narrow" w:hAnsi="PT Sans Narrow"/>
        </w:rPr>
        <w:t xml:space="preserve">, накопление, передачу на верхний уровень информации о потреблении этих энергоресурсов, а также синхронизацию работы приборов учета. </w:t>
      </w:r>
    </w:p>
    <w:p w:rsidR="005849AD" w:rsidRPr="00AF6B01" w:rsidRDefault="00D7796D" w:rsidP="008B7473">
      <w:pPr>
        <w:pStyle w:val="APEX1"/>
        <w:spacing w:line="240" w:lineRule="auto"/>
        <w:rPr>
          <w:rFonts w:ascii="PT Sans Narrow" w:hAnsi="PT Sans Narrow"/>
          <w:b/>
        </w:rPr>
      </w:pPr>
      <w:r w:rsidRPr="00AF6B01">
        <w:rPr>
          <w:rFonts w:ascii="PT Sans Narrow" w:hAnsi="PT Sans Narrow"/>
        </w:rPr>
        <w:t>Третий</w:t>
      </w:r>
      <w:r w:rsidR="006C22AF" w:rsidRPr="00AF6B01">
        <w:rPr>
          <w:rFonts w:ascii="PT Sans Narrow" w:hAnsi="PT Sans Narrow"/>
        </w:rPr>
        <w:t xml:space="preserve"> уровень: данные измерений</w:t>
      </w:r>
      <w:r w:rsidR="005849AD" w:rsidRPr="00AF6B01">
        <w:rPr>
          <w:rFonts w:ascii="PT Sans Narrow" w:hAnsi="PT Sans Narrow"/>
        </w:rPr>
        <w:t xml:space="preserve"> от УСПД</w:t>
      </w:r>
      <w:r w:rsidR="006C22AF" w:rsidRPr="00AF6B01">
        <w:rPr>
          <w:rFonts w:ascii="PT Sans Narrow" w:hAnsi="PT Sans Narrow"/>
        </w:rPr>
        <w:t xml:space="preserve"> </w:t>
      </w:r>
      <w:r w:rsidR="005849AD" w:rsidRPr="00AF6B01">
        <w:rPr>
          <w:rFonts w:ascii="PT Sans Narrow" w:hAnsi="PT Sans Narrow"/>
        </w:rPr>
        <w:t>передаются на АРМ АСКУВТ в ОДС.</w:t>
      </w:r>
    </w:p>
    <w:p w:rsidR="005849AD" w:rsidRPr="00AF6B01" w:rsidRDefault="005849AD" w:rsidP="008B7473">
      <w:pPr>
        <w:pStyle w:val="APEX1"/>
        <w:numPr>
          <w:ilvl w:val="1"/>
          <w:numId w:val="8"/>
        </w:numPr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 xml:space="preserve">Основной канал передачи данных - </w:t>
      </w:r>
      <w:r w:rsidR="006C22AF" w:rsidRPr="00AF6B01">
        <w:rPr>
          <w:rFonts w:ascii="PT Sans Narrow" w:hAnsi="PT Sans Narrow"/>
        </w:rPr>
        <w:t>по протоколу TCP/IP</w:t>
      </w:r>
      <w:r w:rsidRPr="00AF6B01">
        <w:rPr>
          <w:rFonts w:ascii="PT Sans Narrow" w:hAnsi="PT Sans Narrow"/>
        </w:rPr>
        <w:t>, с использованием сетей передачи данных ОСПД</w:t>
      </w:r>
      <w:r w:rsidR="00D7796D" w:rsidRPr="00AF6B01">
        <w:rPr>
          <w:rFonts w:ascii="PT Sans Narrow" w:hAnsi="PT Sans Narrow"/>
        </w:rPr>
        <w:t xml:space="preserve"> (см. том</w:t>
      </w:r>
      <w:r w:rsidRPr="00AF6B01">
        <w:rPr>
          <w:rFonts w:ascii="PT Sans Narrow" w:hAnsi="PT Sans Narrow"/>
        </w:rPr>
        <w:t xml:space="preserve"> 11</w:t>
      </w:r>
      <w:r w:rsidR="00D7796D" w:rsidRPr="00AF6B01">
        <w:rPr>
          <w:rFonts w:ascii="PT Sans Narrow" w:hAnsi="PT Sans Narrow"/>
        </w:rPr>
        <w:t>9</w:t>
      </w:r>
      <w:r w:rsidRPr="00AF6B01">
        <w:rPr>
          <w:rFonts w:ascii="PT Sans Narrow" w:hAnsi="PT Sans Narrow"/>
        </w:rPr>
        <w:t>1-ИОС5.2))</w:t>
      </w:r>
      <w:r w:rsidR="006C22AF" w:rsidRPr="00AF6B01">
        <w:rPr>
          <w:rFonts w:ascii="PT Sans Narrow" w:hAnsi="PT Sans Narrow"/>
        </w:rPr>
        <w:t xml:space="preserve"> </w:t>
      </w:r>
    </w:p>
    <w:p w:rsidR="005849AD" w:rsidRPr="00AF6B01" w:rsidRDefault="005849AD" w:rsidP="008B7473">
      <w:pPr>
        <w:pStyle w:val="APEX1"/>
        <w:numPr>
          <w:ilvl w:val="1"/>
          <w:numId w:val="8"/>
        </w:numPr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Р</w:t>
      </w:r>
      <w:r w:rsidR="006C22AF" w:rsidRPr="00AF6B01">
        <w:rPr>
          <w:rFonts w:ascii="PT Sans Narrow" w:hAnsi="PT Sans Narrow"/>
        </w:rPr>
        <w:t>езервн</w:t>
      </w:r>
      <w:r w:rsidRPr="00AF6B01">
        <w:rPr>
          <w:rFonts w:ascii="PT Sans Narrow" w:hAnsi="PT Sans Narrow"/>
        </w:rPr>
        <w:t>ый</w:t>
      </w:r>
      <w:r w:rsidR="006C22AF" w:rsidRPr="00AF6B01">
        <w:rPr>
          <w:rFonts w:ascii="PT Sans Narrow" w:hAnsi="PT Sans Narrow"/>
        </w:rPr>
        <w:t xml:space="preserve"> канала передачи данных </w:t>
      </w:r>
      <w:r w:rsidRPr="00AF6B01">
        <w:rPr>
          <w:rFonts w:ascii="PT Sans Narrow" w:hAnsi="PT Sans Narrow"/>
        </w:rPr>
        <w:t>– по каналам цифровой сотовой связи</w:t>
      </w:r>
      <w:r w:rsidR="006C22AF" w:rsidRPr="00AF6B01">
        <w:rPr>
          <w:rFonts w:ascii="PT Sans Narrow" w:hAnsi="PT Sans Narrow"/>
        </w:rPr>
        <w:t xml:space="preserve"> с использованием встроенного в УСПД GSM модема</w:t>
      </w:r>
      <w:r w:rsidRPr="00AF6B01">
        <w:rPr>
          <w:rFonts w:ascii="PT Sans Narrow" w:hAnsi="PT Sans Narrow"/>
        </w:rPr>
        <w:t>.</w:t>
      </w:r>
      <w:r w:rsidR="006C22AF" w:rsidRPr="00AF6B01">
        <w:rPr>
          <w:rFonts w:ascii="PT Sans Narrow" w:hAnsi="PT Sans Narrow"/>
        </w:rPr>
        <w:t xml:space="preserve"> </w:t>
      </w:r>
    </w:p>
    <w:p w:rsidR="00D7796D" w:rsidRPr="00AF6B01" w:rsidRDefault="00D7796D" w:rsidP="008B7473">
      <w:pPr>
        <w:pStyle w:val="APEX1"/>
        <w:numPr>
          <w:ilvl w:val="0"/>
          <w:numId w:val="0"/>
        </w:numPr>
        <w:spacing w:line="240" w:lineRule="auto"/>
        <w:ind w:left="709" w:firstLine="284"/>
        <w:rPr>
          <w:rFonts w:ascii="PT Sans Narrow" w:hAnsi="PT Sans Narrow"/>
        </w:rPr>
      </w:pPr>
      <w:r w:rsidRPr="00AF6B01">
        <w:rPr>
          <w:rFonts w:ascii="PT Sans Narrow" w:hAnsi="PT Sans Narrow"/>
        </w:rPr>
        <w:t>Потребители АСКУ</w:t>
      </w:r>
      <w:r w:rsidR="005849AD" w:rsidRPr="00AF6B01">
        <w:rPr>
          <w:rFonts w:ascii="PT Sans Narrow" w:hAnsi="PT Sans Narrow"/>
        </w:rPr>
        <w:t xml:space="preserve">Т относятся к первой категории надёжности электроснабжения. </w:t>
      </w:r>
      <w:r w:rsidR="00AD6D05" w:rsidRPr="00AF6B01">
        <w:rPr>
          <w:rFonts w:ascii="PT Sans Narrow" w:hAnsi="PT Sans Narrow"/>
        </w:rPr>
        <w:t xml:space="preserve">Для </w:t>
      </w:r>
      <w:r w:rsidR="005849AD" w:rsidRPr="00AF6B01">
        <w:rPr>
          <w:rFonts w:ascii="PT Sans Narrow" w:hAnsi="PT Sans Narrow"/>
        </w:rPr>
        <w:t xml:space="preserve">её </w:t>
      </w:r>
      <w:r w:rsidR="00AD6D05" w:rsidRPr="00AF6B01">
        <w:rPr>
          <w:rFonts w:ascii="PT Sans Narrow" w:hAnsi="PT Sans Narrow"/>
        </w:rPr>
        <w:t xml:space="preserve">обеспечения для УСПД предусматривается ИБП. </w:t>
      </w:r>
    </w:p>
    <w:p w:rsidR="00A94BCE" w:rsidRPr="00AF6B01" w:rsidRDefault="00AD6D05" w:rsidP="008B7473">
      <w:pPr>
        <w:pStyle w:val="APEX1"/>
        <w:numPr>
          <w:ilvl w:val="0"/>
          <w:numId w:val="0"/>
        </w:numPr>
        <w:spacing w:line="240" w:lineRule="auto"/>
        <w:ind w:left="709" w:firstLine="284"/>
        <w:rPr>
          <w:rFonts w:ascii="PT Sans Narrow" w:hAnsi="PT Sans Narrow"/>
        </w:rPr>
      </w:pPr>
      <w:r w:rsidRPr="00AF6B01">
        <w:rPr>
          <w:rFonts w:ascii="PT Sans Narrow" w:hAnsi="PT Sans Narrow"/>
        </w:rPr>
        <w:t>Расчет мощности ИБП производится с учетом обеспечения полной работоспособности системы при отключенном внешнем питании не менее 60-ти минут.</w:t>
      </w:r>
    </w:p>
    <w:p w:rsidR="00D7796D" w:rsidRPr="00AF6B01" w:rsidRDefault="00A94BCE" w:rsidP="00D7796D">
      <w:pPr>
        <w:pStyle w:val="APEX0"/>
        <w:spacing w:line="240" w:lineRule="auto"/>
        <w:ind w:left="1134" w:hanging="567"/>
        <w:rPr>
          <w:rFonts w:ascii="PT Sans Narrow" w:hAnsi="PT Sans Narrow"/>
        </w:rPr>
      </w:pPr>
      <w:r w:rsidRPr="00AF6B01">
        <w:rPr>
          <w:rFonts w:ascii="PT Sans Narrow" w:hAnsi="PT Sans Narrow"/>
        </w:rPr>
        <w:br w:type="page"/>
      </w:r>
      <w:bookmarkStart w:id="58" w:name="_Toc102132032"/>
      <w:r w:rsidR="00D7796D" w:rsidRPr="00AF6B01">
        <w:rPr>
          <w:rFonts w:ascii="PT Sans Narrow" w:hAnsi="PT Sans Narrow"/>
        </w:rPr>
        <w:lastRenderedPageBreak/>
        <w:t>Основные проектные решения по автоматизированной системе коммерческого учета водопотребления.</w:t>
      </w:r>
      <w:bookmarkEnd w:id="58"/>
    </w:p>
    <w:p w:rsidR="00D7796D" w:rsidRPr="00AF6B01" w:rsidRDefault="00D7796D" w:rsidP="00D7796D">
      <w:pPr>
        <w:pStyle w:val="APEX5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  <w:lang w:eastAsia="en-US"/>
        </w:rPr>
        <w:t>Для автоматизированного съема показаний потребления горячей и холодной воды,</w:t>
      </w:r>
      <w:r w:rsidRPr="00AF6B01">
        <w:rPr>
          <w:rFonts w:ascii="PT Sans Narrow" w:hAnsi="PT Sans Narrow"/>
        </w:rPr>
        <w:t xml:space="preserve"> сбора, накопления, обработки, отображения и передачи информации о водопотреблении объекта в целом и отдельных потребителей,</w:t>
      </w:r>
      <w:r w:rsidRPr="00AF6B01">
        <w:rPr>
          <w:rFonts w:ascii="PT Sans Narrow" w:hAnsi="PT Sans Narrow"/>
          <w:lang w:eastAsia="en-US"/>
        </w:rPr>
        <w:t xml:space="preserve"> проектом предусматривается объединенная а</w:t>
      </w:r>
      <w:r w:rsidRPr="00AF6B01">
        <w:rPr>
          <w:rFonts w:ascii="PT Sans Narrow" w:hAnsi="PT Sans Narrow"/>
        </w:rPr>
        <w:t>втоматизированная система учета водопотребления (далее – АСКУВ).</w:t>
      </w:r>
    </w:p>
    <w:p w:rsidR="00D7796D" w:rsidRPr="00AF6B01" w:rsidRDefault="00D7796D" w:rsidP="00D7796D">
      <w:pPr>
        <w:pStyle w:val="APEX5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Система выполняется как распределенная многоуровневая информационно-измерительная система с централизованным сбором данных и распределенной функцией выполнения измерений.</w:t>
      </w:r>
    </w:p>
    <w:p w:rsidR="00D7796D" w:rsidRPr="00AF6B01" w:rsidRDefault="00D7796D" w:rsidP="00D7796D">
      <w:pPr>
        <w:pStyle w:val="APEX1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 xml:space="preserve">Первый уровень: </w:t>
      </w:r>
    </w:p>
    <w:p w:rsidR="00D7796D" w:rsidRPr="00AF6B01" w:rsidRDefault="00D7796D" w:rsidP="00D7796D">
      <w:pPr>
        <w:pStyle w:val="APEX1"/>
        <w:numPr>
          <w:ilvl w:val="1"/>
          <w:numId w:val="8"/>
        </w:numPr>
        <w:spacing w:line="240" w:lineRule="auto"/>
        <w:rPr>
          <w:rFonts w:ascii="PT Sans Narrow" w:hAnsi="PT Sans Narrow"/>
        </w:rPr>
      </w:pPr>
      <w:proofErr w:type="spellStart"/>
      <w:r w:rsidRPr="00AF6B01">
        <w:rPr>
          <w:rFonts w:ascii="PT Sans Narrow" w:hAnsi="PT Sans Narrow"/>
        </w:rPr>
        <w:t>водосчетчики</w:t>
      </w:r>
      <w:proofErr w:type="spellEnd"/>
      <w:r w:rsidRPr="00AF6B01">
        <w:rPr>
          <w:rFonts w:ascii="PT Sans Narrow" w:hAnsi="PT Sans Narrow"/>
        </w:rPr>
        <w:t xml:space="preserve"> холодной и горячей воды, оборудованные передающим модулем </w:t>
      </w:r>
      <w:r w:rsidRPr="00AF6B01">
        <w:rPr>
          <w:rFonts w:ascii="PT Sans Narrow" w:hAnsi="PT Sans Narrow"/>
          <w:lang w:val="en-US"/>
        </w:rPr>
        <w:t>RS</w:t>
      </w:r>
      <w:r w:rsidRPr="00AF6B01">
        <w:rPr>
          <w:rFonts w:ascii="PT Sans Narrow" w:hAnsi="PT Sans Narrow"/>
        </w:rPr>
        <w:t>485. Счётчики ХВС и ГВС (заказываются по 1191-ИОС2.1</w:t>
      </w:r>
      <w:proofErr w:type="gramStart"/>
      <w:r w:rsidRPr="00AF6B01">
        <w:rPr>
          <w:rFonts w:ascii="PT Sans Narrow" w:hAnsi="PT Sans Narrow"/>
        </w:rPr>
        <w:t>)  располагаются</w:t>
      </w:r>
      <w:proofErr w:type="gramEnd"/>
      <w:r w:rsidRPr="00AF6B01">
        <w:rPr>
          <w:rFonts w:ascii="PT Sans Narrow" w:hAnsi="PT Sans Narrow"/>
        </w:rPr>
        <w:t xml:space="preserve"> в </w:t>
      </w:r>
      <w:proofErr w:type="spellStart"/>
      <w:r w:rsidRPr="00AF6B01">
        <w:rPr>
          <w:rFonts w:ascii="PT Sans Narrow" w:hAnsi="PT Sans Narrow"/>
        </w:rPr>
        <w:t>шахтпакетах</w:t>
      </w:r>
      <w:proofErr w:type="spellEnd"/>
      <w:r w:rsidRPr="00AF6B01">
        <w:rPr>
          <w:rFonts w:ascii="PT Sans Narrow" w:hAnsi="PT Sans Narrow"/>
        </w:rPr>
        <w:t xml:space="preserve"> и помещениях ПУИ на 1 этаже.</w:t>
      </w:r>
    </w:p>
    <w:p w:rsidR="00D7796D" w:rsidRPr="00AF6B01" w:rsidRDefault="00D7796D" w:rsidP="00B30FE5">
      <w:pPr>
        <w:pStyle w:val="APEX1"/>
        <w:numPr>
          <w:ilvl w:val="0"/>
          <w:numId w:val="0"/>
        </w:numPr>
        <w:spacing w:line="240" w:lineRule="auto"/>
        <w:ind w:left="1837"/>
        <w:rPr>
          <w:rFonts w:ascii="PT Sans Narrow" w:hAnsi="PT Sans Narrow"/>
        </w:rPr>
      </w:pPr>
      <w:r w:rsidRPr="00AF6B01">
        <w:rPr>
          <w:rFonts w:ascii="PT Sans Narrow" w:hAnsi="PT Sans Narrow"/>
        </w:rPr>
        <w:t xml:space="preserve">Для питания устройств, подключаемых к интерфейсам </w:t>
      </w:r>
      <w:r w:rsidRPr="00AF6B01">
        <w:rPr>
          <w:rFonts w:ascii="PT Sans Narrow" w:hAnsi="PT Sans Narrow"/>
          <w:lang w:val="en-US"/>
        </w:rPr>
        <w:t>RS</w:t>
      </w:r>
      <w:r w:rsidRPr="00AF6B01">
        <w:rPr>
          <w:rFonts w:ascii="PT Sans Narrow" w:hAnsi="PT Sans Narrow"/>
        </w:rPr>
        <w:t xml:space="preserve">-485, применяются дополнительные блоки питания =24В. </w:t>
      </w:r>
    </w:p>
    <w:p w:rsidR="00D7796D" w:rsidRPr="00AF6B01" w:rsidRDefault="00D7796D" w:rsidP="00D7796D">
      <w:pPr>
        <w:pStyle w:val="APEX1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 xml:space="preserve">Второй уровень: УСПД «Пульсар», устанавливаемые в шкафах ШАСКУВТ, расположенных в помещениях СС каждого корпуса. УСПД предназначены для применения в составе измерительных автоматизированных систем контроля и учета воды и тепла и осуществляют сбор данных по интерфейсам </w:t>
      </w:r>
      <w:r w:rsidRPr="00AF6B01">
        <w:rPr>
          <w:rFonts w:ascii="PT Sans Narrow" w:hAnsi="PT Sans Narrow"/>
          <w:lang w:val="en-US"/>
        </w:rPr>
        <w:t>RS</w:t>
      </w:r>
      <w:r w:rsidRPr="00AF6B01">
        <w:rPr>
          <w:rFonts w:ascii="PT Sans Narrow" w:hAnsi="PT Sans Narrow"/>
        </w:rPr>
        <w:t xml:space="preserve"> 485, накопление, передачу на верхний уровень информации о потреблении этих энергоресурсов, а также синхронизацию работы приборов учета. </w:t>
      </w:r>
    </w:p>
    <w:p w:rsidR="00D7796D" w:rsidRPr="00AF6B01" w:rsidRDefault="00D7796D" w:rsidP="00D7796D">
      <w:pPr>
        <w:pStyle w:val="APEX1"/>
        <w:spacing w:line="240" w:lineRule="auto"/>
        <w:rPr>
          <w:rFonts w:ascii="PT Sans Narrow" w:hAnsi="PT Sans Narrow"/>
          <w:b/>
        </w:rPr>
      </w:pPr>
      <w:r w:rsidRPr="00AF6B01">
        <w:rPr>
          <w:rFonts w:ascii="PT Sans Narrow" w:hAnsi="PT Sans Narrow"/>
        </w:rPr>
        <w:t>Третий уровень: данные измерений от УСПД передаются на АРМ АСКУВТ в ОДС.</w:t>
      </w:r>
    </w:p>
    <w:p w:rsidR="00D7796D" w:rsidRPr="00AF6B01" w:rsidRDefault="00D7796D" w:rsidP="00D7796D">
      <w:pPr>
        <w:pStyle w:val="APEX1"/>
        <w:numPr>
          <w:ilvl w:val="1"/>
          <w:numId w:val="8"/>
        </w:numPr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 xml:space="preserve">Основной канал передачи данных - по протоколу TCP/IP, с использованием сетей передачи данных ОСПД (см. тома 1191-ИОС5.2)) </w:t>
      </w:r>
    </w:p>
    <w:p w:rsidR="00D7796D" w:rsidRPr="00AF6B01" w:rsidRDefault="00D7796D" w:rsidP="00D7796D">
      <w:pPr>
        <w:pStyle w:val="APEX1"/>
        <w:numPr>
          <w:ilvl w:val="1"/>
          <w:numId w:val="8"/>
        </w:numPr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 xml:space="preserve">Резервный канала передачи данных – по каналам цифровой сотовой связи с использованием встроенного в УСПД GSM модема. </w:t>
      </w:r>
    </w:p>
    <w:p w:rsidR="00D7796D" w:rsidRPr="00AF6B01" w:rsidRDefault="00D7796D" w:rsidP="00D7796D">
      <w:pPr>
        <w:pStyle w:val="APEX1"/>
        <w:numPr>
          <w:ilvl w:val="0"/>
          <w:numId w:val="0"/>
        </w:numPr>
        <w:spacing w:line="240" w:lineRule="auto"/>
        <w:ind w:left="709" w:firstLine="284"/>
        <w:rPr>
          <w:rFonts w:ascii="PT Sans Narrow" w:hAnsi="PT Sans Narrow"/>
        </w:rPr>
      </w:pPr>
      <w:r w:rsidRPr="00AF6B01">
        <w:rPr>
          <w:rFonts w:ascii="PT Sans Narrow" w:hAnsi="PT Sans Narrow"/>
        </w:rPr>
        <w:t>Потребители АСКУВТ относятся к первой категории надёжности электроснабжения. Для её обеспечения для УСПД предусматривается ИБП. Расчет мощности ИБП производится с учетом обеспечения полной работоспособности системы при отключенном внешнем питании не менее 60-ти минут.</w:t>
      </w:r>
    </w:p>
    <w:p w:rsidR="00D7796D" w:rsidRPr="00AF6B01" w:rsidRDefault="00D7796D" w:rsidP="00D7796D">
      <w:pPr>
        <w:spacing w:line="240" w:lineRule="auto"/>
        <w:rPr>
          <w:rFonts w:ascii="PT Sans Narrow" w:eastAsia="Calibri" w:hAnsi="PT Sans Narrow"/>
          <w:bCs/>
          <w:sz w:val="22"/>
          <w:szCs w:val="22"/>
          <w:lang w:eastAsia="de-DE"/>
        </w:rPr>
      </w:pPr>
      <w:r w:rsidRPr="00AF6B01">
        <w:rPr>
          <w:rFonts w:ascii="PT Sans Narrow" w:hAnsi="PT Sans Narrow"/>
          <w:sz w:val="22"/>
          <w:szCs w:val="22"/>
        </w:rPr>
        <w:br w:type="page"/>
      </w:r>
    </w:p>
    <w:p w:rsidR="008F6D4F" w:rsidRPr="00AF6B01" w:rsidRDefault="008F6D4F" w:rsidP="008B7473">
      <w:pPr>
        <w:pStyle w:val="APEX"/>
        <w:spacing w:line="240" w:lineRule="auto"/>
        <w:ind w:left="567" w:firstLine="0"/>
        <w:rPr>
          <w:rFonts w:ascii="PT Sans Narrow" w:hAnsi="PT Sans Narrow"/>
        </w:rPr>
      </w:pPr>
      <w:bookmarkStart w:id="59" w:name="_Toc94955406"/>
      <w:bookmarkStart w:id="60" w:name="_Toc102132033"/>
      <w:r w:rsidRPr="00AF6B01">
        <w:rPr>
          <w:rFonts w:ascii="PT Sans Narrow" w:hAnsi="PT Sans Narrow"/>
        </w:rPr>
        <w:lastRenderedPageBreak/>
        <w:t>Требования к монтажу и электробезопасности</w:t>
      </w:r>
      <w:bookmarkEnd w:id="59"/>
      <w:bookmarkEnd w:id="60"/>
    </w:p>
    <w:p w:rsidR="008F6D4F" w:rsidRPr="00AF6B01" w:rsidRDefault="008F6D4F" w:rsidP="008B7473">
      <w:pPr>
        <w:pStyle w:val="APEX5"/>
        <w:widowControl w:val="0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Технические средства системы автоматизации и диспетчеризации инженерных систем и инженерного оборудования относится к 1 категории электроприемников по надежности электроснабжения.</w:t>
      </w:r>
    </w:p>
    <w:p w:rsidR="008F6D4F" w:rsidRPr="00AF6B01" w:rsidRDefault="008F6D4F" w:rsidP="008B7473">
      <w:pPr>
        <w:pStyle w:val="APEX5"/>
        <w:widowControl w:val="0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Шкафы автоматизированных систем учета энергоресурсов расположены в помещения СС.</w:t>
      </w:r>
      <w:r w:rsidR="008F275F">
        <w:rPr>
          <w:rFonts w:ascii="PT Sans Narrow" w:hAnsi="PT Sans Narrow"/>
        </w:rPr>
        <w:t xml:space="preserve"> Шкафы </w:t>
      </w:r>
      <w:r w:rsidR="008F275F" w:rsidRPr="00AF6B01">
        <w:rPr>
          <w:rFonts w:ascii="PT Sans Narrow" w:hAnsi="PT Sans Narrow"/>
        </w:rPr>
        <w:t>автоматизированных систем учета энергоресурсов</w:t>
      </w:r>
      <w:r w:rsidR="008F275F">
        <w:rPr>
          <w:rFonts w:ascii="PT Sans Narrow" w:hAnsi="PT Sans Narrow"/>
        </w:rPr>
        <w:t xml:space="preserve"> собираются монтажной организацией на строительной площадке при производстве работ.</w:t>
      </w:r>
    </w:p>
    <w:p w:rsidR="008F6D4F" w:rsidRPr="00AF6B01" w:rsidRDefault="008F6D4F" w:rsidP="008B7473">
      <w:pPr>
        <w:pStyle w:val="APEX5"/>
        <w:widowControl w:val="0"/>
        <w:spacing w:line="240" w:lineRule="auto"/>
        <w:rPr>
          <w:rFonts w:ascii="PT Sans Narrow" w:hAnsi="PT Sans Narrow"/>
          <w:lang w:val="en-US"/>
        </w:rPr>
      </w:pPr>
      <w:r w:rsidRPr="00AF6B01">
        <w:rPr>
          <w:rFonts w:ascii="PT Sans Narrow" w:hAnsi="PT Sans Narrow"/>
        </w:rPr>
        <w:t>Выбор кабельной продукции произведен в соответствии с п. 6 (Таблица 2) ГОСТ 31565-2012. Электропроводки выполнены кабелями</w:t>
      </w:r>
      <w:r w:rsidRPr="00AF6B01">
        <w:rPr>
          <w:rFonts w:ascii="PT Sans Narrow" w:hAnsi="PT Sans Narrow"/>
          <w:lang w:val="en-US"/>
        </w:rPr>
        <w:t xml:space="preserve"> </w:t>
      </w:r>
      <w:r w:rsidRPr="00AF6B01">
        <w:rPr>
          <w:rFonts w:ascii="PT Sans Narrow" w:hAnsi="PT Sans Narrow"/>
        </w:rPr>
        <w:t>исполнений</w:t>
      </w:r>
      <w:r w:rsidRPr="00AF6B01">
        <w:rPr>
          <w:rFonts w:ascii="PT Sans Narrow" w:hAnsi="PT Sans Narrow"/>
          <w:lang w:val="en-US"/>
        </w:rPr>
        <w:t>:</w:t>
      </w:r>
    </w:p>
    <w:p w:rsidR="0091583E" w:rsidRPr="00AF6B01" w:rsidRDefault="0091583E" w:rsidP="008B7473">
      <w:pPr>
        <w:pStyle w:val="APEX1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 w:cs="Arial"/>
        </w:rPr>
        <w:t>нг(А)-</w:t>
      </w:r>
      <w:r w:rsidRPr="00AF6B01">
        <w:rPr>
          <w:rFonts w:ascii="PT Sans Narrow" w:hAnsi="PT Sans Narrow" w:cs="Arial"/>
          <w:lang w:val="en-US"/>
        </w:rPr>
        <w:t>HF</w:t>
      </w:r>
      <w:r w:rsidRPr="00AF6B01">
        <w:rPr>
          <w:rFonts w:ascii="PT Sans Narrow" w:hAnsi="PT Sans Narrow" w:cs="Arial"/>
        </w:rPr>
        <w:t xml:space="preserve"> - </w:t>
      </w:r>
      <w:r w:rsidRPr="00AF6B01">
        <w:rPr>
          <w:rFonts w:ascii="PT Sans Narrow" w:hAnsi="PT Sans Narrow"/>
        </w:rPr>
        <w:t xml:space="preserve">не распространяющие горение, без содержания галогенов (при групповой и одиночной прокладке) -  для прокладки кабельных трасс общего назначения. </w:t>
      </w:r>
    </w:p>
    <w:p w:rsidR="008F6D4F" w:rsidRPr="00AF6B01" w:rsidRDefault="008F6D4F" w:rsidP="008B7473">
      <w:pPr>
        <w:pStyle w:val="APEX5"/>
        <w:widowControl w:val="0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Прокладка кабелей и проводов к электроприемникам осуществляется открыто на лотках выше подвесных потолков и специально выделенных для прокладки лотков шахтах. Прокладка кабелей по этажам предусматривается в гофрированных трубах из самозатухающего ПВХ пластиката за подвесным потолком, вертикальная прокладка кабеля предусмотрена в кабельном канале.</w:t>
      </w:r>
    </w:p>
    <w:p w:rsidR="008F6D4F" w:rsidRPr="00AF6B01" w:rsidRDefault="008F6D4F" w:rsidP="008B7473">
      <w:pPr>
        <w:pStyle w:val="APEX5"/>
        <w:widowControl w:val="0"/>
        <w:spacing w:line="240" w:lineRule="auto"/>
        <w:rPr>
          <w:rFonts w:ascii="PT Sans Narrow" w:hAnsi="PT Sans Narrow"/>
        </w:rPr>
      </w:pPr>
      <w:r w:rsidRPr="00AF6B01">
        <w:rPr>
          <w:rFonts w:ascii="PT Sans Narrow" w:hAnsi="PT Sans Narrow"/>
        </w:rPr>
        <w:t>Монтаж устройств диспетчеризации и кабельных проводок должен осуществляется в соответствии со СП 77.13330.2016 «Системы автоматизации. Актуализированная редакция СНиП 3.05.07-85». Заземление оборудования выполнить в соответствии с требованиями ПУЭ.</w:t>
      </w:r>
    </w:p>
    <w:p w:rsidR="008F6D4F" w:rsidRPr="00AF6B01" w:rsidRDefault="008F6D4F" w:rsidP="008B7473">
      <w:pPr>
        <w:pStyle w:val="APEX5"/>
        <w:widowControl w:val="0"/>
        <w:spacing w:line="240" w:lineRule="auto"/>
        <w:rPr>
          <w:rFonts w:ascii="PT Sans Narrow" w:hAnsi="PT Sans Narrow"/>
        </w:rPr>
      </w:pPr>
    </w:p>
    <w:bookmarkEnd w:id="47"/>
    <w:p w:rsidR="00737AE9" w:rsidRPr="00AF6B01" w:rsidRDefault="00737AE9" w:rsidP="00737AE9">
      <w:pPr>
        <w:pStyle w:val="APEX5"/>
        <w:rPr>
          <w:rFonts w:ascii="PT Sans Narrow" w:hAnsi="PT Sans Narrow"/>
        </w:rPr>
      </w:pPr>
    </w:p>
    <w:sectPr w:rsidR="00737AE9" w:rsidRPr="00AF6B01" w:rsidSect="00C446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6" w:h="16838" w:code="9"/>
      <w:pgMar w:top="284" w:right="849" w:bottom="1134" w:left="1701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DCF" w:rsidRDefault="00FC6DCF">
      <w:r>
        <w:separator/>
      </w:r>
    </w:p>
  </w:endnote>
  <w:endnote w:type="continuationSeparator" w:id="0">
    <w:p w:rsidR="00FC6DCF" w:rsidRDefault="00FC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1" w:fontKey="{8E5236F0-84D6-4CC4-B6F6-A27142AC1B7F}"/>
    <w:embedBold r:id="rId2" w:fontKey="{DC24ACE0-B584-410A-8E61-4642FD10247B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0D94E0F0-1BF7-4292-A094-20E70E8308C6}"/>
    <w:embedItalic r:id="rId4" w:fontKey="{2404F3F6-663D-404E-BA93-1C974D855012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5" w:fontKey="{2637CB1C-2FF2-4B02-B348-1B3B0373E2EE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6" w:fontKey="{73B2FA42-E801-4F88-AD3F-FB77EB6BE7EB}"/>
    <w:embedBold r:id="rId7" w:fontKey="{181E381B-9E7F-4977-8177-231CC0352640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8" w:fontKey="{2D2113B1-E2A6-4AD5-BEC7-F35C1D6D7B7C}"/>
    <w:embedBold r:id="rId9" w:fontKey="{806A5765-0AE0-4C4F-87A2-070B8B4A9095}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0" w:fontKey="{75812C7D-2EE3-4264-9288-B19397331A4C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42D" w:rsidRDefault="008C042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42D" w:rsidRDefault="008C042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AB6" w:rsidRDefault="00C85AB6">
    <w:pPr>
      <w:pStyle w:val="a7"/>
    </w:pPr>
  </w:p>
  <w:p w:rsidR="00C85AB6" w:rsidRDefault="00C85AB6">
    <w:pPr>
      <w:pStyle w:val="a7"/>
    </w:pPr>
  </w:p>
  <w:p w:rsidR="00C85AB6" w:rsidRDefault="00C85AB6">
    <w:pPr>
      <w:pStyle w:val="a7"/>
    </w:pPr>
  </w:p>
  <w:p w:rsidR="00C85AB6" w:rsidRDefault="00C85AB6">
    <w:pPr>
      <w:pStyle w:val="a7"/>
    </w:pPr>
  </w:p>
  <w:p w:rsidR="00C85AB6" w:rsidRDefault="00C85AB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DCF" w:rsidRDefault="00FC6DCF">
      <w:r>
        <w:separator/>
      </w:r>
    </w:p>
  </w:footnote>
  <w:footnote w:type="continuationSeparator" w:id="0">
    <w:p w:rsidR="00FC6DCF" w:rsidRDefault="00FC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42D" w:rsidRDefault="008C042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AB6" w:rsidRDefault="00C85AB6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91BE8D" wp14:editId="2F48012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C85AB6" w:rsidRPr="00930066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:rsidR="00C85AB6" w:rsidRDefault="00C85AB6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C85AB6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C85AB6" w:rsidRPr="00A3538F" w:rsidRDefault="00C85AB6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C85AB6" w:rsidRPr="00A3538F" w:rsidRDefault="00C85AB6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C85AB6" w:rsidRPr="00A3538F" w:rsidRDefault="00C85AB6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C85AB6" w:rsidRPr="00A3538F" w:rsidRDefault="00C85AB6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C85AB6" w:rsidRPr="00A3538F" w:rsidRDefault="00C85AB6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C85AB6" w:rsidRPr="00A3538F" w:rsidRDefault="00C85AB6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:rsidR="00C85AB6" w:rsidRPr="007D5CAE" w:rsidRDefault="00675027" w:rsidP="00515E14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  <w:t>1191-ИОС5.5</w:t>
                                </w:r>
                                <w:r w:rsidR="00AC2B57"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  <w:t>-ПЗ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C85AB6" w:rsidRPr="007D5CAE" w:rsidRDefault="00C85AB6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C85AB6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C85AB6" w:rsidRPr="00A3538F" w:rsidRDefault="00C85AB6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C85AB6" w:rsidRPr="00A3538F" w:rsidRDefault="00C85AB6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C85AB6" w:rsidRPr="00A3538F" w:rsidRDefault="00C85AB6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C85AB6" w:rsidRPr="00A3538F" w:rsidRDefault="00C85AB6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C85AB6" w:rsidRPr="00A3538F" w:rsidRDefault="00C85AB6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C85AB6" w:rsidRPr="00A3538F" w:rsidRDefault="00C85AB6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C85AB6" w:rsidRPr="00930066" w:rsidRDefault="00C85AB6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C85AB6" w:rsidRPr="00930066" w:rsidRDefault="00C85AB6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47237A">
                                  <w:rPr>
                                    <w:noProof/>
                                  </w:rPr>
                                  <w:t>5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C85AB6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C85AB6" w:rsidRPr="00A3538F" w:rsidRDefault="00C85AB6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C85AB6" w:rsidRPr="00A3538F" w:rsidRDefault="00C85AB6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C85AB6" w:rsidRPr="00A3538F" w:rsidRDefault="00C85AB6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C85AB6" w:rsidRPr="00A3538F" w:rsidRDefault="00C85AB6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C85AB6" w:rsidRPr="00A3538F" w:rsidRDefault="00C85AB6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C85AB6" w:rsidRPr="00A3538F" w:rsidRDefault="00C85AB6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C85AB6" w:rsidRPr="00930066" w:rsidRDefault="00C85AB6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C85AB6" w:rsidRPr="00930066" w:rsidRDefault="00C85AB6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C85AB6" w:rsidRDefault="00C85AB6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91BE8D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C85AB6" w:rsidRPr="00930066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:rsidR="00C85AB6" w:rsidRDefault="00C85AB6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C85AB6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C85AB6" w:rsidRPr="00A3538F" w:rsidRDefault="00C85AB6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C85AB6" w:rsidRPr="00A3538F" w:rsidRDefault="00C85AB6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C85AB6" w:rsidRPr="00A3538F" w:rsidRDefault="00C85AB6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C85AB6" w:rsidRPr="00A3538F" w:rsidRDefault="00C85AB6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C85AB6" w:rsidRPr="00A3538F" w:rsidRDefault="00C85AB6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C85AB6" w:rsidRPr="00A3538F" w:rsidRDefault="00C85AB6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:rsidR="00C85AB6" w:rsidRPr="007D5CAE" w:rsidRDefault="00675027" w:rsidP="00515E14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rPr>
                              <w:sz w:val="22"/>
                              <w:szCs w:val="22"/>
                              <w:lang w:val="ru-RU"/>
                            </w:rPr>
                            <w:t>1191-ИОС5.5</w:t>
                          </w:r>
                          <w:r w:rsidR="00AC2B57">
                            <w:rPr>
                              <w:sz w:val="22"/>
                              <w:szCs w:val="22"/>
                              <w:lang w:val="ru-RU"/>
                            </w:rPr>
                            <w:t>-ПЗ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C85AB6" w:rsidRPr="007D5CAE" w:rsidRDefault="00C85AB6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C85AB6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C85AB6" w:rsidRPr="00A3538F" w:rsidRDefault="00C85AB6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C85AB6" w:rsidRPr="00A3538F" w:rsidRDefault="00C85AB6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C85AB6" w:rsidRPr="00A3538F" w:rsidRDefault="00C85AB6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C85AB6" w:rsidRPr="00A3538F" w:rsidRDefault="00C85AB6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C85AB6" w:rsidRPr="00A3538F" w:rsidRDefault="00C85AB6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C85AB6" w:rsidRPr="00A3538F" w:rsidRDefault="00C85AB6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C85AB6" w:rsidRPr="00930066" w:rsidRDefault="00C85AB6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C85AB6" w:rsidRPr="00930066" w:rsidRDefault="00C85AB6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47237A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C85AB6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C85AB6" w:rsidRPr="00A3538F" w:rsidRDefault="00C85AB6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C85AB6" w:rsidRPr="00A3538F" w:rsidRDefault="00C85AB6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C85AB6" w:rsidRPr="00A3538F" w:rsidRDefault="00C85AB6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C85AB6" w:rsidRPr="00A3538F" w:rsidRDefault="00C85AB6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C85AB6" w:rsidRPr="00A3538F" w:rsidRDefault="00C85AB6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C85AB6" w:rsidRPr="00A3538F" w:rsidRDefault="00C85AB6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C85AB6" w:rsidRPr="00930066" w:rsidRDefault="00C85AB6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C85AB6" w:rsidRPr="00930066" w:rsidRDefault="00C85AB6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C85AB6" w:rsidRDefault="00C85AB6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AB6" w:rsidRPr="00A34C15" w:rsidRDefault="00C85AB6" w:rsidP="00A34C1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860745A" wp14:editId="275C9C5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74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46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  <w:gridCol w:w="15"/>
                          </w:tblGrid>
                          <w:tr w:rsidR="00C85AB6" w:rsidRPr="006A52AA" w:rsidTr="00701BDA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74" w:type="dxa"/>
                                <w:gridSpan w:val="11"/>
                              </w:tcPr>
                              <w:p w:rsidR="00C85AB6" w:rsidRPr="006A52AA" w:rsidRDefault="00C85AB6" w:rsidP="008C38CC">
                                <w:pPr>
                                  <w:pStyle w:val="APEX16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C85AB6" w:rsidRPr="006A52AA" w:rsidTr="00701BDA">
                            <w:trPr>
                              <w:gridAfter w:val="1"/>
                              <w:wAfter w:w="15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C85AB6" w:rsidRPr="006A52AA" w:rsidRDefault="00C85AB6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46" w:type="dxa"/>
                                <w:vAlign w:val="center"/>
                              </w:tcPr>
                              <w:p w:rsidR="00C85AB6" w:rsidRPr="006A52AA" w:rsidRDefault="00C85AB6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C85AB6" w:rsidRPr="006A52AA" w:rsidRDefault="00C85AB6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C85AB6" w:rsidRPr="006A52AA" w:rsidRDefault="00C85AB6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C85AB6" w:rsidRPr="006A52AA" w:rsidRDefault="00C85AB6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C85AB6" w:rsidRPr="006A52AA" w:rsidRDefault="00C85AB6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:rsidR="00C85AB6" w:rsidRPr="00AC2B57" w:rsidRDefault="00675027" w:rsidP="00515E14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1191-ИОС5.5</w:t>
                                </w:r>
                                <w:r w:rsidR="00AC2B57"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-С</w:t>
                                </w:r>
                              </w:p>
                            </w:tc>
                          </w:tr>
                          <w:tr w:rsidR="00C85AB6" w:rsidRPr="006A52AA" w:rsidTr="00701BDA">
                            <w:trPr>
                              <w:gridAfter w:val="1"/>
                              <w:wAfter w:w="15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C85AB6" w:rsidRPr="006A52AA" w:rsidRDefault="00C85AB6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46" w:type="dxa"/>
                                <w:vAlign w:val="center"/>
                              </w:tcPr>
                              <w:p w:rsidR="00C85AB6" w:rsidRPr="006A52AA" w:rsidRDefault="00C85AB6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C85AB6" w:rsidRPr="006A52AA" w:rsidRDefault="00C85AB6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C85AB6" w:rsidRPr="006A52AA" w:rsidRDefault="00C85AB6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C85AB6" w:rsidRPr="006A52AA" w:rsidRDefault="00C85AB6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C85AB6" w:rsidRPr="006A52AA" w:rsidRDefault="00C85AB6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C85AB6" w:rsidRPr="006A52AA" w:rsidRDefault="00C85AB6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C85AB6" w:rsidRPr="006A52AA" w:rsidTr="00701BDA">
                            <w:trPr>
                              <w:gridAfter w:val="1"/>
                              <w:wAfter w:w="15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C85AB6" w:rsidRPr="006A52AA" w:rsidRDefault="00C85AB6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46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C85AB6" w:rsidRPr="006A52AA" w:rsidRDefault="00C85AB6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C85AB6" w:rsidRPr="006A52AA" w:rsidRDefault="00C85AB6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C85AB6" w:rsidRPr="006A52AA" w:rsidRDefault="00C85AB6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C85AB6" w:rsidRPr="006A52AA" w:rsidRDefault="00C85AB6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C85AB6" w:rsidRPr="006A52AA" w:rsidRDefault="00C85AB6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C85AB6" w:rsidRPr="006A52AA" w:rsidRDefault="00C85AB6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C85AB6" w:rsidRPr="006A52AA" w:rsidTr="00701BDA">
                            <w:trPr>
                              <w:gridAfter w:val="1"/>
                              <w:wAfter w:w="15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113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C85AB6" w:rsidRPr="006A52AA" w:rsidRDefault="00C85AB6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C85AB6" w:rsidRPr="00101C8D" w:rsidRDefault="00AC2B57" w:rsidP="00657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:w w:val="9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w w:val="9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Юрмов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C85AB6" w:rsidRPr="006A52AA" w:rsidRDefault="000039BC" w:rsidP="008C38CC">
                                <w:pPr>
                                  <w:pStyle w:val="APEX8"/>
                                </w:pPr>
                                <w:r>
                                  <w:rPr>
                                    <w:bCs w:val="0"/>
                                  </w:rPr>
                                  <w:object w:dxaOrig="6284" w:dyaOrig="2565"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1026" type="#_x0000_t75" style="width:30.75pt;height:12pt">
                                      <v:imagedata r:id="rId1" o:title=""/>
                                    </v:shape>
                                    <o:OLEObject Type="Embed" ProgID="PBrush" ShapeID="_x0000_i1026" DrawAspect="Content" ObjectID="_1722163549" r:id="rId2"/>
                                  </w:objec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C85AB6" w:rsidRPr="006015FA" w:rsidRDefault="006015FA" w:rsidP="00515E14">
                                <w:pPr>
                                  <w:pStyle w:val="APEX11"/>
                                  <w:ind w:left="-151" w:hanging="5"/>
                                  <w:rPr>
                                    <w:spacing w:val="-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015FA"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 w:rsidR="00515E14"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Pr="006015FA"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:rsidR="00C85AB6" w:rsidRPr="006A52AA" w:rsidRDefault="00C85AB6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47237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C85AB6" w:rsidRPr="006A52AA" w:rsidRDefault="00C85AB6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C85AB6" w:rsidRPr="006A52AA" w:rsidRDefault="00C85AB6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C85AB6" w:rsidRPr="006A52AA" w:rsidRDefault="00C85AB6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9C3E9A" w:rsidRPr="006A52AA" w:rsidTr="00701BDA">
                            <w:trPr>
                              <w:gridAfter w:val="1"/>
                              <w:wAfter w:w="15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113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C3E9A" w:rsidRPr="006A52AA" w:rsidRDefault="009C3E9A" w:rsidP="009C3E9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C3E9A" w:rsidRPr="006A52AA" w:rsidRDefault="00AC2B57" w:rsidP="009C3E9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Юрмов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C3E9A" w:rsidRPr="006A52AA" w:rsidRDefault="000039BC" w:rsidP="009C3E9A">
                                <w:pPr>
                                  <w:pStyle w:val="APEX8"/>
                                </w:pPr>
                                <w:r>
                                  <w:rPr>
                                    <w:bCs w:val="0"/>
                                  </w:rPr>
                                  <w:object w:dxaOrig="6284" w:dyaOrig="2565">
                                    <v:shape id="_x0000_i1028" type="#_x0000_t75" style="width:30.75pt;height:12pt">
                                      <v:imagedata r:id="rId1" o:title=""/>
                                    </v:shape>
                                    <o:OLEObject Type="Embed" ProgID="PBrush" ShapeID="_x0000_i1028" DrawAspect="Content" ObjectID="_1722163550" r:id="rId3"/>
                                  </w:objec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C3E9A" w:rsidRPr="006A52AA" w:rsidRDefault="00515E14" w:rsidP="009C3E9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</w:t>
                                </w:r>
                                <w:r w:rsidR="006015FA" w:rsidRPr="006015FA"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9C3E9A" w:rsidRPr="006A52AA" w:rsidRDefault="009C3E9A" w:rsidP="009C3E9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9C3E9A" w:rsidRPr="006A52AA" w:rsidRDefault="009C3E9A" w:rsidP="009C3E9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47237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9C3E9A" w:rsidRPr="006A52AA" w:rsidRDefault="009C3E9A" w:rsidP="009C3E9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47237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9C3E9A" w:rsidRPr="006A52AA" w:rsidRDefault="009C3E9A" w:rsidP="009C3E9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47237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9C3E9A" w:rsidRPr="006A52AA" w:rsidTr="00701BDA">
                            <w:trPr>
                              <w:gridAfter w:val="1"/>
                              <w:wAfter w:w="15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113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C3E9A" w:rsidRPr="006A52AA" w:rsidRDefault="009C3E9A" w:rsidP="009C3E9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C3E9A" w:rsidRPr="006A52AA" w:rsidRDefault="009C3E9A" w:rsidP="009C3E9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C3E9A" w:rsidRPr="006A52AA" w:rsidRDefault="009C3E9A" w:rsidP="009C3E9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C3E9A" w:rsidRPr="006A52AA" w:rsidRDefault="009C3E9A" w:rsidP="009C3E9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9C3E9A" w:rsidRPr="006A52AA" w:rsidRDefault="009C3E9A" w:rsidP="009C3E9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:rsidR="009C3E9A" w:rsidRPr="006A52AA" w:rsidRDefault="009C3E9A" w:rsidP="009C3E9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47237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6015FA" w:rsidRPr="006A52AA" w:rsidTr="008063DC">
                            <w:trPr>
                              <w:gridAfter w:val="1"/>
                              <w:wAfter w:w="15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113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6015FA" w:rsidRPr="006A52AA" w:rsidRDefault="006015FA" w:rsidP="006015F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6015FA" w:rsidRPr="006A52AA" w:rsidRDefault="006015FA" w:rsidP="006015F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6015FA" w:rsidRPr="006A52AA" w:rsidRDefault="006015FA" w:rsidP="006015FA">
                                <w:pPr>
                                  <w:pStyle w:val="APEX8"/>
                                </w:pPr>
                                <w:r>
                                  <w:rPr>
                                    <w:bCs w:val="0"/>
                                  </w:rPr>
                                  <w:object w:dxaOrig="9569" w:dyaOrig="5054">
                                    <v:shape id="_x0000_i1030" type="#_x0000_t75" style="width:27pt;height:14.25pt">
                                      <v:imagedata r:id="rId4" o:title=""/>
                                    </v:shape>
                                    <o:OLEObject Type="Embed" ProgID="PBrush" ShapeID="_x0000_i1030" DrawAspect="Content" ObjectID="_1722163551" r:id="rId5"/>
                                  </w:objec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</w:tcPr>
                              <w:p w:rsidR="006015FA" w:rsidRPr="006015FA" w:rsidRDefault="00515E14" w:rsidP="006015FA">
                                <w:pPr>
                                  <w:pStyle w:val="APEX11"/>
                                  <w:ind w:left="-151" w:hanging="5"/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</w:t>
                                </w:r>
                                <w:r w:rsidR="006015FA" w:rsidRPr="009F1932"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6015FA" w:rsidRPr="006A52AA" w:rsidRDefault="006015FA" w:rsidP="006015F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6015FA" w:rsidRPr="006A52AA" w:rsidRDefault="006015FA" w:rsidP="006015FA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6015FA" w:rsidRPr="006A52AA" w:rsidTr="008063DC">
                            <w:trPr>
                              <w:gridAfter w:val="1"/>
                              <w:wAfter w:w="15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113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6015FA" w:rsidRPr="006A52AA" w:rsidRDefault="006015FA" w:rsidP="006015F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6015FA" w:rsidRPr="006A52AA" w:rsidRDefault="00515E14" w:rsidP="00515E14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Яковлева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6015FA" w:rsidRPr="006A52AA" w:rsidRDefault="00515E14" w:rsidP="006015FA">
                                <w:pPr>
                                  <w:pStyle w:val="APEX8"/>
                                </w:pPr>
                                <w:r>
                                  <w:rPr>
                                    <w:bCs w:val="0"/>
                                  </w:rPr>
                                  <w:object w:dxaOrig="4576" w:dyaOrig="2565">
                                    <v:shape id="_x0000_i1032" type="#_x0000_t75" style="width:24.75pt;height:14.25pt">
                                      <v:imagedata r:id="rId6" o:title=""/>
                                    </v:shape>
                                    <o:OLEObject Type="Embed" ProgID="PBrush" ShapeID="_x0000_i1032" DrawAspect="Content" ObjectID="_1722163552" r:id="rId7"/>
                                  </w:objec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</w:tcPr>
                              <w:p w:rsidR="006015FA" w:rsidRPr="006015FA" w:rsidRDefault="00515E14" w:rsidP="006015FA">
                                <w:pPr>
                                  <w:pStyle w:val="APEX11"/>
                                  <w:ind w:left="-151" w:hanging="5"/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</w:t>
                                </w:r>
                                <w:r w:rsidR="006015FA" w:rsidRPr="009F1932"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6015FA" w:rsidRPr="006A52AA" w:rsidRDefault="006015FA" w:rsidP="006015F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6015FA" w:rsidRPr="006A52AA" w:rsidRDefault="006015FA" w:rsidP="006015FA">
                                <w:pPr>
                                  <w:pStyle w:val="APEX8"/>
                                </w:pPr>
                              </w:p>
                            </w:tc>
                          </w:tr>
                        </w:tbl>
                        <w:p w:rsidR="00C85AB6" w:rsidRPr="006A52AA" w:rsidRDefault="00C85AB6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60745A"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sowZ4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74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46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  <w:gridCol w:w="15"/>
                    </w:tblGrid>
                    <w:tr w:rsidR="00C85AB6" w:rsidRPr="006A52AA" w:rsidTr="00701BDA">
                      <w:trPr>
                        <w:cantSplit/>
                        <w:trHeight w:hRule="exact" w:val="14005"/>
                      </w:trPr>
                      <w:tc>
                        <w:tcPr>
                          <w:tcW w:w="10474" w:type="dxa"/>
                          <w:gridSpan w:val="11"/>
                        </w:tcPr>
                        <w:p w:rsidR="00C85AB6" w:rsidRPr="006A52AA" w:rsidRDefault="00C85AB6" w:rsidP="008C38CC">
                          <w:pPr>
                            <w:pStyle w:val="APEX16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C85AB6" w:rsidRPr="006A52AA" w:rsidTr="00701BDA">
                      <w:trPr>
                        <w:gridAfter w:val="1"/>
                        <w:wAfter w:w="15" w:type="dxa"/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C85AB6" w:rsidRPr="006A52AA" w:rsidRDefault="00C85AB6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46" w:type="dxa"/>
                          <w:vAlign w:val="center"/>
                        </w:tcPr>
                        <w:p w:rsidR="00C85AB6" w:rsidRPr="006A52AA" w:rsidRDefault="00C85AB6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C85AB6" w:rsidRPr="006A52AA" w:rsidRDefault="00C85AB6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C85AB6" w:rsidRPr="006A52AA" w:rsidRDefault="00C85AB6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C85AB6" w:rsidRPr="006A52AA" w:rsidRDefault="00C85AB6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C85AB6" w:rsidRPr="006A52AA" w:rsidRDefault="00C85AB6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:rsidR="00C85AB6" w:rsidRPr="00AC2B57" w:rsidRDefault="00675027" w:rsidP="00515E14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22"/>
                              <w:szCs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1191-ИОС5.5</w:t>
                          </w:r>
                          <w:r w:rsidR="00AC2B57"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-С</w:t>
                          </w:r>
                        </w:p>
                      </w:tc>
                    </w:tr>
                    <w:tr w:rsidR="00C85AB6" w:rsidRPr="006A52AA" w:rsidTr="00701BDA">
                      <w:trPr>
                        <w:gridAfter w:val="1"/>
                        <w:wAfter w:w="15" w:type="dxa"/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C85AB6" w:rsidRPr="006A52AA" w:rsidRDefault="00C85AB6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46" w:type="dxa"/>
                          <w:vAlign w:val="center"/>
                        </w:tcPr>
                        <w:p w:rsidR="00C85AB6" w:rsidRPr="006A52AA" w:rsidRDefault="00C85AB6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C85AB6" w:rsidRPr="006A52AA" w:rsidRDefault="00C85AB6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C85AB6" w:rsidRPr="006A52AA" w:rsidRDefault="00C85AB6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C85AB6" w:rsidRPr="006A52AA" w:rsidRDefault="00C85AB6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C85AB6" w:rsidRPr="006A52AA" w:rsidRDefault="00C85AB6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C85AB6" w:rsidRPr="006A52AA" w:rsidRDefault="00C85AB6" w:rsidP="008C38CC">
                          <w:pPr>
                            <w:pStyle w:val="APEX8"/>
                          </w:pPr>
                        </w:p>
                      </w:tc>
                    </w:tr>
                    <w:tr w:rsidR="00C85AB6" w:rsidRPr="006A52AA" w:rsidTr="00701BDA">
                      <w:trPr>
                        <w:gridAfter w:val="1"/>
                        <w:wAfter w:w="15" w:type="dxa"/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C85AB6" w:rsidRPr="006A52AA" w:rsidRDefault="00C85AB6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46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C85AB6" w:rsidRPr="006A52AA" w:rsidRDefault="00C85AB6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C85AB6" w:rsidRPr="006A52AA" w:rsidRDefault="00C85AB6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C85AB6" w:rsidRPr="006A52AA" w:rsidRDefault="00C85AB6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C85AB6" w:rsidRPr="006A52AA" w:rsidRDefault="00C85AB6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C85AB6" w:rsidRPr="006A52AA" w:rsidRDefault="00C85AB6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C85AB6" w:rsidRPr="006A52AA" w:rsidRDefault="00C85AB6" w:rsidP="008C38CC">
                          <w:pPr>
                            <w:pStyle w:val="APEX8"/>
                          </w:pPr>
                        </w:p>
                      </w:tc>
                    </w:tr>
                    <w:tr w:rsidR="00C85AB6" w:rsidRPr="006A52AA" w:rsidTr="00701BDA">
                      <w:trPr>
                        <w:gridAfter w:val="1"/>
                        <w:wAfter w:w="15" w:type="dxa"/>
                        <w:cantSplit/>
                        <w:trHeight w:hRule="exact" w:val="284"/>
                      </w:trPr>
                      <w:tc>
                        <w:tcPr>
                          <w:tcW w:w="1113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C85AB6" w:rsidRPr="006A52AA" w:rsidRDefault="00C85AB6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C85AB6" w:rsidRPr="00101C8D" w:rsidRDefault="00AC2B57" w:rsidP="006572AA">
                          <w:pPr>
                            <w:pStyle w:val="APEX11"/>
                            <w:ind w:left="-34"/>
                            <w:jc w:val="left"/>
                            <w:rPr>
                              <w:w w:val="9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w w:val="9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Юрмов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C85AB6" w:rsidRPr="006A52AA" w:rsidRDefault="000039BC" w:rsidP="008C38CC">
                          <w:pPr>
                            <w:pStyle w:val="APEX8"/>
                          </w:pPr>
                          <w:r>
                            <w:rPr>
                              <w:bCs w:val="0"/>
                            </w:rPr>
                            <w:object w:dxaOrig="6284" w:dyaOrig="2565">
                              <v:shape id="_x0000_i1026" type="#_x0000_t75" style="width:30.75pt;height:12pt">
                                <v:imagedata r:id="rId1" o:title=""/>
                              </v:shape>
                              <o:OLEObject Type="Embed" ProgID="PBrush" ShapeID="_x0000_i1026" DrawAspect="Content" ObjectID="_1722163549" r:id="rId8"/>
                            </w:objec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C85AB6" w:rsidRPr="006015FA" w:rsidRDefault="006015FA" w:rsidP="00515E14">
                          <w:pPr>
                            <w:pStyle w:val="APEX11"/>
                            <w:ind w:left="-151" w:hanging="5"/>
                            <w:rPr>
                              <w:spacing w:val="-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015FA"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="00515E14"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Pr="006015FA"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.04.22</w:t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:rsidR="00C85AB6" w:rsidRPr="006A52AA" w:rsidRDefault="00C85AB6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47237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C85AB6" w:rsidRPr="006A52AA" w:rsidRDefault="00C85AB6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C85AB6" w:rsidRPr="006A52AA" w:rsidRDefault="00C85AB6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C85AB6" w:rsidRPr="006A52AA" w:rsidRDefault="00C85AB6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9C3E9A" w:rsidRPr="006A52AA" w:rsidTr="00701BDA">
                      <w:trPr>
                        <w:gridAfter w:val="1"/>
                        <w:wAfter w:w="15" w:type="dxa"/>
                        <w:cantSplit/>
                        <w:trHeight w:hRule="exact" w:val="284"/>
                      </w:trPr>
                      <w:tc>
                        <w:tcPr>
                          <w:tcW w:w="1113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C3E9A" w:rsidRPr="006A52AA" w:rsidRDefault="009C3E9A" w:rsidP="009C3E9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C3E9A" w:rsidRPr="006A52AA" w:rsidRDefault="00AC2B57" w:rsidP="009C3E9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Юрмов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C3E9A" w:rsidRPr="006A52AA" w:rsidRDefault="000039BC" w:rsidP="009C3E9A">
                          <w:pPr>
                            <w:pStyle w:val="APEX8"/>
                          </w:pPr>
                          <w:r>
                            <w:rPr>
                              <w:bCs w:val="0"/>
                            </w:rPr>
                            <w:object w:dxaOrig="6284" w:dyaOrig="2565">
                              <v:shape id="_x0000_i1028" type="#_x0000_t75" style="width:30.75pt;height:12pt">
                                <v:imagedata r:id="rId1" o:title=""/>
                              </v:shape>
                              <o:OLEObject Type="Embed" ProgID="PBrush" ShapeID="_x0000_i1028" DrawAspect="Content" ObjectID="_1722163550" r:id="rId9"/>
                            </w:objec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C3E9A" w:rsidRPr="006A52AA" w:rsidRDefault="00515E14" w:rsidP="009C3E9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</w:t>
                          </w:r>
                          <w:r w:rsidR="006015FA" w:rsidRPr="006015FA"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.04.22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9C3E9A" w:rsidRPr="006A52AA" w:rsidRDefault="009C3E9A" w:rsidP="009C3E9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9C3E9A" w:rsidRPr="006A52AA" w:rsidRDefault="009C3E9A" w:rsidP="009C3E9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47237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9C3E9A" w:rsidRPr="006A52AA" w:rsidRDefault="009C3E9A" w:rsidP="009C3E9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47237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9C3E9A" w:rsidRPr="006A52AA" w:rsidRDefault="009C3E9A" w:rsidP="009C3E9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47237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9C3E9A" w:rsidRPr="006A52AA" w:rsidTr="00701BDA">
                      <w:trPr>
                        <w:gridAfter w:val="1"/>
                        <w:wAfter w:w="15" w:type="dxa"/>
                        <w:cantSplit/>
                        <w:trHeight w:hRule="exact" w:val="284"/>
                      </w:trPr>
                      <w:tc>
                        <w:tcPr>
                          <w:tcW w:w="1113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C3E9A" w:rsidRPr="006A52AA" w:rsidRDefault="009C3E9A" w:rsidP="009C3E9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C3E9A" w:rsidRPr="006A52AA" w:rsidRDefault="009C3E9A" w:rsidP="009C3E9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C3E9A" w:rsidRPr="006A52AA" w:rsidRDefault="009C3E9A" w:rsidP="009C3E9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C3E9A" w:rsidRPr="006A52AA" w:rsidRDefault="009C3E9A" w:rsidP="009C3E9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9C3E9A" w:rsidRPr="006A52AA" w:rsidRDefault="009C3E9A" w:rsidP="009C3E9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:rsidR="009C3E9A" w:rsidRPr="006A52AA" w:rsidRDefault="009C3E9A" w:rsidP="009C3E9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47237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6015FA" w:rsidRPr="006A52AA" w:rsidTr="008063DC">
                      <w:trPr>
                        <w:gridAfter w:val="1"/>
                        <w:wAfter w:w="15" w:type="dxa"/>
                        <w:cantSplit/>
                        <w:trHeight w:hRule="exact" w:val="284"/>
                      </w:trPr>
                      <w:tc>
                        <w:tcPr>
                          <w:tcW w:w="1113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6015FA" w:rsidRPr="006A52AA" w:rsidRDefault="006015FA" w:rsidP="006015F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6015FA" w:rsidRPr="006A52AA" w:rsidRDefault="006015FA" w:rsidP="006015F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6015FA" w:rsidRPr="006A52AA" w:rsidRDefault="006015FA" w:rsidP="006015FA">
                          <w:pPr>
                            <w:pStyle w:val="APEX8"/>
                          </w:pPr>
                          <w:r>
                            <w:rPr>
                              <w:bCs w:val="0"/>
                            </w:rPr>
                            <w:object w:dxaOrig="9569" w:dyaOrig="5054">
                              <v:shape id="_x0000_i1030" type="#_x0000_t75" style="width:27pt;height:14.25pt">
                                <v:imagedata r:id="rId4" o:title=""/>
                              </v:shape>
                              <o:OLEObject Type="Embed" ProgID="PBrush" ShapeID="_x0000_i1030" DrawAspect="Content" ObjectID="_1722163551" r:id="rId10"/>
                            </w:objec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</w:tcPr>
                        <w:p w:rsidR="006015FA" w:rsidRPr="006015FA" w:rsidRDefault="00515E14" w:rsidP="006015FA">
                          <w:pPr>
                            <w:pStyle w:val="APEX11"/>
                            <w:ind w:left="-151" w:hanging="5"/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</w:t>
                          </w:r>
                          <w:r w:rsidR="006015FA" w:rsidRPr="009F1932"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.04.22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6015FA" w:rsidRPr="006A52AA" w:rsidRDefault="006015FA" w:rsidP="006015F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6015FA" w:rsidRPr="006A52AA" w:rsidRDefault="006015FA" w:rsidP="006015FA">
                          <w:pPr>
                            <w:pStyle w:val="APEX8"/>
                          </w:pPr>
                        </w:p>
                      </w:tc>
                    </w:tr>
                    <w:tr w:rsidR="006015FA" w:rsidRPr="006A52AA" w:rsidTr="008063DC">
                      <w:trPr>
                        <w:gridAfter w:val="1"/>
                        <w:wAfter w:w="15" w:type="dxa"/>
                        <w:cantSplit/>
                        <w:trHeight w:hRule="exact" w:val="284"/>
                      </w:trPr>
                      <w:tc>
                        <w:tcPr>
                          <w:tcW w:w="1113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6015FA" w:rsidRPr="006A52AA" w:rsidRDefault="006015FA" w:rsidP="006015F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6015FA" w:rsidRPr="006A52AA" w:rsidRDefault="00515E14" w:rsidP="00515E14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Яковлева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6015FA" w:rsidRPr="006A52AA" w:rsidRDefault="00515E14" w:rsidP="006015FA">
                          <w:pPr>
                            <w:pStyle w:val="APEX8"/>
                          </w:pPr>
                          <w:r>
                            <w:rPr>
                              <w:bCs w:val="0"/>
                            </w:rPr>
                            <w:object w:dxaOrig="4576" w:dyaOrig="2565">
                              <v:shape id="_x0000_i1032" type="#_x0000_t75" style="width:24.75pt;height:14.25pt">
                                <v:imagedata r:id="rId6" o:title=""/>
                              </v:shape>
                              <o:OLEObject Type="Embed" ProgID="PBrush" ShapeID="_x0000_i1032" DrawAspect="Content" ObjectID="_1722163552" r:id="rId11"/>
                            </w:objec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</w:tcPr>
                        <w:p w:rsidR="006015FA" w:rsidRPr="006015FA" w:rsidRDefault="00515E14" w:rsidP="006015FA">
                          <w:pPr>
                            <w:pStyle w:val="APEX11"/>
                            <w:ind w:left="-151" w:hanging="5"/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</w:t>
                          </w:r>
                          <w:r w:rsidR="006015FA" w:rsidRPr="009F1932"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.04.22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6015FA" w:rsidRPr="006A52AA" w:rsidRDefault="006015FA" w:rsidP="006015F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6015FA" w:rsidRPr="006A52AA" w:rsidRDefault="006015FA" w:rsidP="006015FA">
                          <w:pPr>
                            <w:pStyle w:val="APEX8"/>
                          </w:pPr>
                        </w:p>
                      </w:tc>
                    </w:tr>
                  </w:tbl>
                  <w:p w:rsidR="00C85AB6" w:rsidRPr="006A52AA" w:rsidRDefault="00C85AB6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826CB"/>
    <w:multiLevelType w:val="multilevel"/>
    <w:tmpl w:val="DA6CF312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2C31117C"/>
    <w:multiLevelType w:val="hybridMultilevel"/>
    <w:tmpl w:val="934C5612"/>
    <w:lvl w:ilvl="0" w:tplc="6F48B7D4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4" w15:restartNumberingAfterBreak="0">
    <w:nsid w:val="328B3648"/>
    <w:multiLevelType w:val="hybridMultilevel"/>
    <w:tmpl w:val="456A48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6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7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45E053F4"/>
    <w:multiLevelType w:val="hybridMultilevel"/>
    <w:tmpl w:val="214E1DC0"/>
    <w:lvl w:ilvl="0" w:tplc="04190001">
      <w:start w:val="1"/>
      <w:numFmt w:val="bullet"/>
      <w:lvlText w:val=""/>
      <w:lvlJc w:val="left"/>
      <w:pPr>
        <w:ind w:left="18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97" w:hanging="360"/>
      </w:pPr>
      <w:rPr>
        <w:rFonts w:ascii="Wingdings" w:hAnsi="Wingdings" w:hint="default"/>
      </w:rPr>
    </w:lvl>
  </w:abstractNum>
  <w:abstractNum w:abstractNumId="9" w15:restartNumberingAfterBreak="0">
    <w:nsid w:val="4EF711E3"/>
    <w:multiLevelType w:val="hybridMultilevel"/>
    <w:tmpl w:val="2534C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D09ED2">
      <w:start w:val="36"/>
      <w:numFmt w:val="bullet"/>
      <w:lvlText w:val="•"/>
      <w:lvlJc w:val="left"/>
      <w:pPr>
        <w:ind w:left="1440" w:hanging="360"/>
      </w:pPr>
      <w:rPr>
        <w:rFonts w:ascii="PT Sans" w:eastAsia="Times New Roman" w:hAnsi="PT Sans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E25A25"/>
    <w:multiLevelType w:val="hybridMultilevel"/>
    <w:tmpl w:val="1FA66C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12" w15:restartNumberingAfterBreak="0">
    <w:nsid w:val="639A58DE"/>
    <w:multiLevelType w:val="multilevel"/>
    <w:tmpl w:val="0358BD4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13"/>
  </w:num>
  <w:num w:numId="5">
    <w:abstractNumId w:val="6"/>
  </w:num>
  <w:num w:numId="6">
    <w:abstractNumId w:val="11"/>
  </w:num>
  <w:num w:numId="7">
    <w:abstractNumId w:val="0"/>
  </w:num>
  <w:num w:numId="8">
    <w:abstractNumId w:val="2"/>
  </w:num>
  <w:num w:numId="9">
    <w:abstractNumId w:val="14"/>
  </w:num>
  <w:num w:numId="10">
    <w:abstractNumId w:val="7"/>
  </w:num>
  <w:num w:numId="11">
    <w:abstractNumId w:val="4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2"/>
  </w:num>
  <w:num w:numId="21">
    <w:abstractNumId w:val="12"/>
  </w:num>
  <w:num w:numId="22">
    <w:abstractNumId w:val="0"/>
  </w:num>
  <w:num w:numId="23">
    <w:abstractNumId w:val="8"/>
  </w:num>
  <w:num w:numId="24">
    <w:abstractNumId w:val="2"/>
  </w:num>
  <w:num w:numId="25">
    <w:abstractNumId w:val="0"/>
  </w:num>
  <w:num w:numId="26">
    <w:abstractNumId w:val="9"/>
  </w:num>
  <w:num w:numId="27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819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CEE"/>
    <w:rsid w:val="00000E6D"/>
    <w:rsid w:val="000024F0"/>
    <w:rsid w:val="00002BA2"/>
    <w:rsid w:val="0000389B"/>
    <w:rsid w:val="000039BC"/>
    <w:rsid w:val="00004987"/>
    <w:rsid w:val="00010647"/>
    <w:rsid w:val="00013750"/>
    <w:rsid w:val="0001466A"/>
    <w:rsid w:val="0001586D"/>
    <w:rsid w:val="00017FB0"/>
    <w:rsid w:val="000215C2"/>
    <w:rsid w:val="00022159"/>
    <w:rsid w:val="0002685E"/>
    <w:rsid w:val="000272A8"/>
    <w:rsid w:val="00030936"/>
    <w:rsid w:val="00030B06"/>
    <w:rsid w:val="00031601"/>
    <w:rsid w:val="0003167B"/>
    <w:rsid w:val="000331A7"/>
    <w:rsid w:val="0003364A"/>
    <w:rsid w:val="00033E2B"/>
    <w:rsid w:val="0004310C"/>
    <w:rsid w:val="0004388B"/>
    <w:rsid w:val="00043B94"/>
    <w:rsid w:val="00043DBC"/>
    <w:rsid w:val="000465FF"/>
    <w:rsid w:val="00047544"/>
    <w:rsid w:val="000503B6"/>
    <w:rsid w:val="00051383"/>
    <w:rsid w:val="000542F9"/>
    <w:rsid w:val="00055BB5"/>
    <w:rsid w:val="00055EE4"/>
    <w:rsid w:val="00055F35"/>
    <w:rsid w:val="0006012F"/>
    <w:rsid w:val="00061439"/>
    <w:rsid w:val="0006156A"/>
    <w:rsid w:val="000626BD"/>
    <w:rsid w:val="00064743"/>
    <w:rsid w:val="000674E1"/>
    <w:rsid w:val="00070A84"/>
    <w:rsid w:val="00070E39"/>
    <w:rsid w:val="000710C2"/>
    <w:rsid w:val="00071452"/>
    <w:rsid w:val="00071602"/>
    <w:rsid w:val="00072FB3"/>
    <w:rsid w:val="00075BFD"/>
    <w:rsid w:val="000819F0"/>
    <w:rsid w:val="00082DB8"/>
    <w:rsid w:val="00083175"/>
    <w:rsid w:val="0008334D"/>
    <w:rsid w:val="000835B1"/>
    <w:rsid w:val="000900EE"/>
    <w:rsid w:val="0009016B"/>
    <w:rsid w:val="00090361"/>
    <w:rsid w:val="0009049B"/>
    <w:rsid w:val="00090520"/>
    <w:rsid w:val="00092803"/>
    <w:rsid w:val="00093122"/>
    <w:rsid w:val="000933EC"/>
    <w:rsid w:val="00093929"/>
    <w:rsid w:val="00093A9F"/>
    <w:rsid w:val="00094F87"/>
    <w:rsid w:val="000968D2"/>
    <w:rsid w:val="00096AF1"/>
    <w:rsid w:val="000A0927"/>
    <w:rsid w:val="000A2CA2"/>
    <w:rsid w:val="000A41B3"/>
    <w:rsid w:val="000A5A44"/>
    <w:rsid w:val="000A634A"/>
    <w:rsid w:val="000B28ED"/>
    <w:rsid w:val="000B4E16"/>
    <w:rsid w:val="000B4FE6"/>
    <w:rsid w:val="000B6DA6"/>
    <w:rsid w:val="000C05EE"/>
    <w:rsid w:val="000C0A55"/>
    <w:rsid w:val="000C25D2"/>
    <w:rsid w:val="000C2682"/>
    <w:rsid w:val="000C5060"/>
    <w:rsid w:val="000C6984"/>
    <w:rsid w:val="000C7261"/>
    <w:rsid w:val="000D39F2"/>
    <w:rsid w:val="000D55F3"/>
    <w:rsid w:val="000D5C37"/>
    <w:rsid w:val="000D6545"/>
    <w:rsid w:val="000D6866"/>
    <w:rsid w:val="000D71AD"/>
    <w:rsid w:val="000D7329"/>
    <w:rsid w:val="000D764F"/>
    <w:rsid w:val="000D79C1"/>
    <w:rsid w:val="000E056B"/>
    <w:rsid w:val="000E2338"/>
    <w:rsid w:val="000E4035"/>
    <w:rsid w:val="000E6062"/>
    <w:rsid w:val="000E77EE"/>
    <w:rsid w:val="000F03B7"/>
    <w:rsid w:val="000F0741"/>
    <w:rsid w:val="000F13CC"/>
    <w:rsid w:val="000F1836"/>
    <w:rsid w:val="000F367F"/>
    <w:rsid w:val="000F3C04"/>
    <w:rsid w:val="000F3C62"/>
    <w:rsid w:val="000F4D41"/>
    <w:rsid w:val="000F6D79"/>
    <w:rsid w:val="00101C8D"/>
    <w:rsid w:val="00102111"/>
    <w:rsid w:val="00102E8A"/>
    <w:rsid w:val="00103F87"/>
    <w:rsid w:val="00104C8C"/>
    <w:rsid w:val="00105CC9"/>
    <w:rsid w:val="00105FBE"/>
    <w:rsid w:val="00106AAF"/>
    <w:rsid w:val="0010719F"/>
    <w:rsid w:val="001077A6"/>
    <w:rsid w:val="00107F09"/>
    <w:rsid w:val="0011145B"/>
    <w:rsid w:val="00112368"/>
    <w:rsid w:val="0011456A"/>
    <w:rsid w:val="0011620B"/>
    <w:rsid w:val="00117A1F"/>
    <w:rsid w:val="00120761"/>
    <w:rsid w:val="0012090B"/>
    <w:rsid w:val="0012790D"/>
    <w:rsid w:val="00130223"/>
    <w:rsid w:val="00131439"/>
    <w:rsid w:val="00131ACC"/>
    <w:rsid w:val="00132792"/>
    <w:rsid w:val="0013307E"/>
    <w:rsid w:val="00137F38"/>
    <w:rsid w:val="00140111"/>
    <w:rsid w:val="00141D46"/>
    <w:rsid w:val="0014433E"/>
    <w:rsid w:val="00146B1B"/>
    <w:rsid w:val="001471F2"/>
    <w:rsid w:val="00147B7C"/>
    <w:rsid w:val="001506A2"/>
    <w:rsid w:val="00151219"/>
    <w:rsid w:val="00151541"/>
    <w:rsid w:val="00151978"/>
    <w:rsid w:val="001519D5"/>
    <w:rsid w:val="00152122"/>
    <w:rsid w:val="00152B4B"/>
    <w:rsid w:val="0015445C"/>
    <w:rsid w:val="001544FB"/>
    <w:rsid w:val="0015595D"/>
    <w:rsid w:val="001569F8"/>
    <w:rsid w:val="00156FAB"/>
    <w:rsid w:val="001611D6"/>
    <w:rsid w:val="00163A9A"/>
    <w:rsid w:val="00164B2D"/>
    <w:rsid w:val="0016733B"/>
    <w:rsid w:val="00170A9F"/>
    <w:rsid w:val="00171A00"/>
    <w:rsid w:val="00171A6D"/>
    <w:rsid w:val="00171E60"/>
    <w:rsid w:val="001737AF"/>
    <w:rsid w:val="00173E9C"/>
    <w:rsid w:val="00174686"/>
    <w:rsid w:val="00175114"/>
    <w:rsid w:val="001765D8"/>
    <w:rsid w:val="001766D3"/>
    <w:rsid w:val="001771B0"/>
    <w:rsid w:val="00181988"/>
    <w:rsid w:val="001832C6"/>
    <w:rsid w:val="00183933"/>
    <w:rsid w:val="00184D79"/>
    <w:rsid w:val="00184EEF"/>
    <w:rsid w:val="00185553"/>
    <w:rsid w:val="00187383"/>
    <w:rsid w:val="00191F6C"/>
    <w:rsid w:val="001935EA"/>
    <w:rsid w:val="0019376E"/>
    <w:rsid w:val="00194DC5"/>
    <w:rsid w:val="001950F4"/>
    <w:rsid w:val="0019525E"/>
    <w:rsid w:val="00195A0C"/>
    <w:rsid w:val="00196646"/>
    <w:rsid w:val="001A08B2"/>
    <w:rsid w:val="001A0E09"/>
    <w:rsid w:val="001A4F87"/>
    <w:rsid w:val="001B348B"/>
    <w:rsid w:val="001B60F7"/>
    <w:rsid w:val="001C0CA6"/>
    <w:rsid w:val="001C1C48"/>
    <w:rsid w:val="001C33A5"/>
    <w:rsid w:val="001C4151"/>
    <w:rsid w:val="001C48F3"/>
    <w:rsid w:val="001C4B53"/>
    <w:rsid w:val="001C50D2"/>
    <w:rsid w:val="001C55EC"/>
    <w:rsid w:val="001C6B81"/>
    <w:rsid w:val="001D1946"/>
    <w:rsid w:val="001D1C31"/>
    <w:rsid w:val="001D29A4"/>
    <w:rsid w:val="001D2A03"/>
    <w:rsid w:val="001D2C6C"/>
    <w:rsid w:val="001D4180"/>
    <w:rsid w:val="001D472A"/>
    <w:rsid w:val="001D50BF"/>
    <w:rsid w:val="001D65B8"/>
    <w:rsid w:val="001D7108"/>
    <w:rsid w:val="001E1288"/>
    <w:rsid w:val="001E2A77"/>
    <w:rsid w:val="001E30F8"/>
    <w:rsid w:val="001E3AAC"/>
    <w:rsid w:val="001E4091"/>
    <w:rsid w:val="001E4416"/>
    <w:rsid w:val="001F1D1D"/>
    <w:rsid w:val="001F3F24"/>
    <w:rsid w:val="001F3F6E"/>
    <w:rsid w:val="001F519D"/>
    <w:rsid w:val="001F6184"/>
    <w:rsid w:val="001F70CB"/>
    <w:rsid w:val="001F7252"/>
    <w:rsid w:val="001F7459"/>
    <w:rsid w:val="001F7AE5"/>
    <w:rsid w:val="001F7E90"/>
    <w:rsid w:val="00200B7C"/>
    <w:rsid w:val="00200B99"/>
    <w:rsid w:val="00200E6F"/>
    <w:rsid w:val="002013E8"/>
    <w:rsid w:val="00201AF2"/>
    <w:rsid w:val="00201C20"/>
    <w:rsid w:val="00203C3E"/>
    <w:rsid w:val="00205745"/>
    <w:rsid w:val="00206412"/>
    <w:rsid w:val="00206B05"/>
    <w:rsid w:val="0020752D"/>
    <w:rsid w:val="00207A67"/>
    <w:rsid w:val="00207BDE"/>
    <w:rsid w:val="00210967"/>
    <w:rsid w:val="00210BB4"/>
    <w:rsid w:val="00210BD4"/>
    <w:rsid w:val="0021114B"/>
    <w:rsid w:val="002179DC"/>
    <w:rsid w:val="00220A15"/>
    <w:rsid w:val="00220EE3"/>
    <w:rsid w:val="00221555"/>
    <w:rsid w:val="00222A1E"/>
    <w:rsid w:val="00224D89"/>
    <w:rsid w:val="00225FD3"/>
    <w:rsid w:val="0022677F"/>
    <w:rsid w:val="00227D30"/>
    <w:rsid w:val="002323D0"/>
    <w:rsid w:val="00233AC3"/>
    <w:rsid w:val="00234BE0"/>
    <w:rsid w:val="00240C67"/>
    <w:rsid w:val="00240FD8"/>
    <w:rsid w:val="002441D0"/>
    <w:rsid w:val="00244536"/>
    <w:rsid w:val="00245F64"/>
    <w:rsid w:val="00246F3D"/>
    <w:rsid w:val="002510E2"/>
    <w:rsid w:val="00251875"/>
    <w:rsid w:val="0025283E"/>
    <w:rsid w:val="00253C23"/>
    <w:rsid w:val="00254007"/>
    <w:rsid w:val="00256933"/>
    <w:rsid w:val="00256AA9"/>
    <w:rsid w:val="00256EBE"/>
    <w:rsid w:val="00260D0F"/>
    <w:rsid w:val="00261603"/>
    <w:rsid w:val="00262F22"/>
    <w:rsid w:val="002646FE"/>
    <w:rsid w:val="002647F2"/>
    <w:rsid w:val="00265DDC"/>
    <w:rsid w:val="00270732"/>
    <w:rsid w:val="00271CF4"/>
    <w:rsid w:val="00272462"/>
    <w:rsid w:val="00274D3B"/>
    <w:rsid w:val="00276B6E"/>
    <w:rsid w:val="00276DEE"/>
    <w:rsid w:val="0027729A"/>
    <w:rsid w:val="00277438"/>
    <w:rsid w:val="00277555"/>
    <w:rsid w:val="00277961"/>
    <w:rsid w:val="00280ED1"/>
    <w:rsid w:val="00281A41"/>
    <w:rsid w:val="002832AC"/>
    <w:rsid w:val="00284BD3"/>
    <w:rsid w:val="0028542F"/>
    <w:rsid w:val="0028640A"/>
    <w:rsid w:val="00291371"/>
    <w:rsid w:val="00291BE1"/>
    <w:rsid w:val="0029228D"/>
    <w:rsid w:val="002929E0"/>
    <w:rsid w:val="00292B7D"/>
    <w:rsid w:val="00294420"/>
    <w:rsid w:val="00295820"/>
    <w:rsid w:val="0029686F"/>
    <w:rsid w:val="002A03F0"/>
    <w:rsid w:val="002A3009"/>
    <w:rsid w:val="002A4B0F"/>
    <w:rsid w:val="002A67CD"/>
    <w:rsid w:val="002B0EA2"/>
    <w:rsid w:val="002B6AF7"/>
    <w:rsid w:val="002B7660"/>
    <w:rsid w:val="002B7BCD"/>
    <w:rsid w:val="002C0264"/>
    <w:rsid w:val="002C1B89"/>
    <w:rsid w:val="002C2152"/>
    <w:rsid w:val="002C33C4"/>
    <w:rsid w:val="002C48BB"/>
    <w:rsid w:val="002C6832"/>
    <w:rsid w:val="002C7CC8"/>
    <w:rsid w:val="002D0205"/>
    <w:rsid w:val="002D15C9"/>
    <w:rsid w:val="002D41CA"/>
    <w:rsid w:val="002D51AC"/>
    <w:rsid w:val="002D5EEA"/>
    <w:rsid w:val="002D625D"/>
    <w:rsid w:val="002D6EC0"/>
    <w:rsid w:val="002E040F"/>
    <w:rsid w:val="002E1011"/>
    <w:rsid w:val="002E2479"/>
    <w:rsid w:val="002E2FA0"/>
    <w:rsid w:val="002E351D"/>
    <w:rsid w:val="002E4015"/>
    <w:rsid w:val="002E456A"/>
    <w:rsid w:val="002E4D87"/>
    <w:rsid w:val="002E76AC"/>
    <w:rsid w:val="002F1DDE"/>
    <w:rsid w:val="002F22A9"/>
    <w:rsid w:val="002F2DAD"/>
    <w:rsid w:val="002F2DD1"/>
    <w:rsid w:val="002F38CA"/>
    <w:rsid w:val="002F3AB9"/>
    <w:rsid w:val="002F3E32"/>
    <w:rsid w:val="002F3E9D"/>
    <w:rsid w:val="002F5D1D"/>
    <w:rsid w:val="002F6905"/>
    <w:rsid w:val="002F692E"/>
    <w:rsid w:val="002F7182"/>
    <w:rsid w:val="00300371"/>
    <w:rsid w:val="00301B40"/>
    <w:rsid w:val="0030374E"/>
    <w:rsid w:val="00305D93"/>
    <w:rsid w:val="00307914"/>
    <w:rsid w:val="003105B5"/>
    <w:rsid w:val="003106BB"/>
    <w:rsid w:val="00310D51"/>
    <w:rsid w:val="00313AC1"/>
    <w:rsid w:val="00314328"/>
    <w:rsid w:val="00314A4D"/>
    <w:rsid w:val="00315F59"/>
    <w:rsid w:val="003160BC"/>
    <w:rsid w:val="00317163"/>
    <w:rsid w:val="00320A20"/>
    <w:rsid w:val="00321305"/>
    <w:rsid w:val="00323CCE"/>
    <w:rsid w:val="00325EE0"/>
    <w:rsid w:val="0032618A"/>
    <w:rsid w:val="003265C7"/>
    <w:rsid w:val="00326624"/>
    <w:rsid w:val="003268C9"/>
    <w:rsid w:val="00326D3B"/>
    <w:rsid w:val="00327B1D"/>
    <w:rsid w:val="00331076"/>
    <w:rsid w:val="003315D2"/>
    <w:rsid w:val="003344C5"/>
    <w:rsid w:val="00336E42"/>
    <w:rsid w:val="00341109"/>
    <w:rsid w:val="0034196D"/>
    <w:rsid w:val="003442D6"/>
    <w:rsid w:val="0035118B"/>
    <w:rsid w:val="00352D3E"/>
    <w:rsid w:val="003536CF"/>
    <w:rsid w:val="00353E41"/>
    <w:rsid w:val="00360C9C"/>
    <w:rsid w:val="003620F3"/>
    <w:rsid w:val="00364D63"/>
    <w:rsid w:val="00366808"/>
    <w:rsid w:val="00367EFC"/>
    <w:rsid w:val="0037005B"/>
    <w:rsid w:val="003700FD"/>
    <w:rsid w:val="003701B2"/>
    <w:rsid w:val="0037080C"/>
    <w:rsid w:val="00371654"/>
    <w:rsid w:val="00371EEB"/>
    <w:rsid w:val="00376195"/>
    <w:rsid w:val="00376716"/>
    <w:rsid w:val="00381120"/>
    <w:rsid w:val="0038228A"/>
    <w:rsid w:val="003826DA"/>
    <w:rsid w:val="003827BF"/>
    <w:rsid w:val="00382CB7"/>
    <w:rsid w:val="00382FB9"/>
    <w:rsid w:val="0038427F"/>
    <w:rsid w:val="00384D5F"/>
    <w:rsid w:val="00386606"/>
    <w:rsid w:val="00390022"/>
    <w:rsid w:val="003903D4"/>
    <w:rsid w:val="0039191D"/>
    <w:rsid w:val="00392DC1"/>
    <w:rsid w:val="00393BAD"/>
    <w:rsid w:val="00393E08"/>
    <w:rsid w:val="00394F0C"/>
    <w:rsid w:val="003972DA"/>
    <w:rsid w:val="003A0771"/>
    <w:rsid w:val="003A09AC"/>
    <w:rsid w:val="003A1029"/>
    <w:rsid w:val="003A1528"/>
    <w:rsid w:val="003A541C"/>
    <w:rsid w:val="003A6D14"/>
    <w:rsid w:val="003A6D7D"/>
    <w:rsid w:val="003B40F9"/>
    <w:rsid w:val="003B603F"/>
    <w:rsid w:val="003C3A7B"/>
    <w:rsid w:val="003C404B"/>
    <w:rsid w:val="003C4B46"/>
    <w:rsid w:val="003C624F"/>
    <w:rsid w:val="003C6DC7"/>
    <w:rsid w:val="003C7B40"/>
    <w:rsid w:val="003D09DC"/>
    <w:rsid w:val="003D11D7"/>
    <w:rsid w:val="003D4D71"/>
    <w:rsid w:val="003D5875"/>
    <w:rsid w:val="003D7736"/>
    <w:rsid w:val="003E17DC"/>
    <w:rsid w:val="003E7FC8"/>
    <w:rsid w:val="003F0061"/>
    <w:rsid w:val="003F0F35"/>
    <w:rsid w:val="003F0FC1"/>
    <w:rsid w:val="003F23AD"/>
    <w:rsid w:val="003F2B77"/>
    <w:rsid w:val="003F3272"/>
    <w:rsid w:val="003F5B57"/>
    <w:rsid w:val="003F5BFF"/>
    <w:rsid w:val="003F6018"/>
    <w:rsid w:val="00400FD8"/>
    <w:rsid w:val="00402991"/>
    <w:rsid w:val="00402F71"/>
    <w:rsid w:val="00403EAF"/>
    <w:rsid w:val="00404FDB"/>
    <w:rsid w:val="00405007"/>
    <w:rsid w:val="00405156"/>
    <w:rsid w:val="00405575"/>
    <w:rsid w:val="0040671D"/>
    <w:rsid w:val="00407911"/>
    <w:rsid w:val="0041270B"/>
    <w:rsid w:val="00413403"/>
    <w:rsid w:val="00413F19"/>
    <w:rsid w:val="00414080"/>
    <w:rsid w:val="004144A1"/>
    <w:rsid w:val="00414D43"/>
    <w:rsid w:val="00415337"/>
    <w:rsid w:val="00416E44"/>
    <w:rsid w:val="0041740B"/>
    <w:rsid w:val="004175F5"/>
    <w:rsid w:val="00417B07"/>
    <w:rsid w:val="004200FC"/>
    <w:rsid w:val="00420875"/>
    <w:rsid w:val="004215A5"/>
    <w:rsid w:val="0042199A"/>
    <w:rsid w:val="00421BFD"/>
    <w:rsid w:val="0042312D"/>
    <w:rsid w:val="0042438C"/>
    <w:rsid w:val="00424ACB"/>
    <w:rsid w:val="00425193"/>
    <w:rsid w:val="004262DB"/>
    <w:rsid w:val="0042677A"/>
    <w:rsid w:val="004276BD"/>
    <w:rsid w:val="00430461"/>
    <w:rsid w:val="00430A99"/>
    <w:rsid w:val="00432311"/>
    <w:rsid w:val="00435A04"/>
    <w:rsid w:val="0044119B"/>
    <w:rsid w:val="0044155C"/>
    <w:rsid w:val="004423A8"/>
    <w:rsid w:val="00443D78"/>
    <w:rsid w:val="0044406E"/>
    <w:rsid w:val="0044663E"/>
    <w:rsid w:val="00446DC5"/>
    <w:rsid w:val="004473FD"/>
    <w:rsid w:val="004474A3"/>
    <w:rsid w:val="00447C23"/>
    <w:rsid w:val="00450A81"/>
    <w:rsid w:val="00453B6B"/>
    <w:rsid w:val="0045425A"/>
    <w:rsid w:val="00456151"/>
    <w:rsid w:val="004600D7"/>
    <w:rsid w:val="00461C3E"/>
    <w:rsid w:val="00462BF0"/>
    <w:rsid w:val="004635D0"/>
    <w:rsid w:val="00463914"/>
    <w:rsid w:val="004641B4"/>
    <w:rsid w:val="00466FBD"/>
    <w:rsid w:val="00470411"/>
    <w:rsid w:val="0047137C"/>
    <w:rsid w:val="00471894"/>
    <w:rsid w:val="00471AFE"/>
    <w:rsid w:val="0047237A"/>
    <w:rsid w:val="00473792"/>
    <w:rsid w:val="00473DA0"/>
    <w:rsid w:val="0047440E"/>
    <w:rsid w:val="00474610"/>
    <w:rsid w:val="00474F25"/>
    <w:rsid w:val="004753D7"/>
    <w:rsid w:val="00475ADB"/>
    <w:rsid w:val="00476D13"/>
    <w:rsid w:val="00480271"/>
    <w:rsid w:val="00481B2E"/>
    <w:rsid w:val="00486D1C"/>
    <w:rsid w:val="004874EE"/>
    <w:rsid w:val="004878D4"/>
    <w:rsid w:val="00487F72"/>
    <w:rsid w:val="00490195"/>
    <w:rsid w:val="00492ACF"/>
    <w:rsid w:val="00492E5F"/>
    <w:rsid w:val="00495520"/>
    <w:rsid w:val="004959C7"/>
    <w:rsid w:val="0049671A"/>
    <w:rsid w:val="00496FB8"/>
    <w:rsid w:val="00497239"/>
    <w:rsid w:val="00497C26"/>
    <w:rsid w:val="004A0E17"/>
    <w:rsid w:val="004A0EAA"/>
    <w:rsid w:val="004A3B72"/>
    <w:rsid w:val="004A4F0B"/>
    <w:rsid w:val="004A533C"/>
    <w:rsid w:val="004A5F24"/>
    <w:rsid w:val="004A6211"/>
    <w:rsid w:val="004A6DBE"/>
    <w:rsid w:val="004A717B"/>
    <w:rsid w:val="004B0BB3"/>
    <w:rsid w:val="004B1274"/>
    <w:rsid w:val="004B2A67"/>
    <w:rsid w:val="004B2E8A"/>
    <w:rsid w:val="004B45A3"/>
    <w:rsid w:val="004B53A2"/>
    <w:rsid w:val="004B56F7"/>
    <w:rsid w:val="004B6604"/>
    <w:rsid w:val="004B661A"/>
    <w:rsid w:val="004C1D60"/>
    <w:rsid w:val="004C2753"/>
    <w:rsid w:val="004C28EC"/>
    <w:rsid w:val="004C65A9"/>
    <w:rsid w:val="004C717F"/>
    <w:rsid w:val="004C7D27"/>
    <w:rsid w:val="004D0A74"/>
    <w:rsid w:val="004D1353"/>
    <w:rsid w:val="004D2230"/>
    <w:rsid w:val="004D2E10"/>
    <w:rsid w:val="004D3A8E"/>
    <w:rsid w:val="004D5F70"/>
    <w:rsid w:val="004D63E3"/>
    <w:rsid w:val="004D74AD"/>
    <w:rsid w:val="004E0BD3"/>
    <w:rsid w:val="004E145E"/>
    <w:rsid w:val="004E1E8F"/>
    <w:rsid w:val="004E29FC"/>
    <w:rsid w:val="004E4528"/>
    <w:rsid w:val="004E4F3E"/>
    <w:rsid w:val="004E6E03"/>
    <w:rsid w:val="004E7825"/>
    <w:rsid w:val="004F02D6"/>
    <w:rsid w:val="004F2D0C"/>
    <w:rsid w:val="004F5195"/>
    <w:rsid w:val="004F52F8"/>
    <w:rsid w:val="004F55A2"/>
    <w:rsid w:val="004F61CA"/>
    <w:rsid w:val="004F7411"/>
    <w:rsid w:val="004F7DF3"/>
    <w:rsid w:val="00501506"/>
    <w:rsid w:val="00501829"/>
    <w:rsid w:val="005028B2"/>
    <w:rsid w:val="00503B2D"/>
    <w:rsid w:val="0050418F"/>
    <w:rsid w:val="00505386"/>
    <w:rsid w:val="0050547B"/>
    <w:rsid w:val="005076D3"/>
    <w:rsid w:val="00507B00"/>
    <w:rsid w:val="00507C2F"/>
    <w:rsid w:val="00512175"/>
    <w:rsid w:val="005123CD"/>
    <w:rsid w:val="00512541"/>
    <w:rsid w:val="00513C28"/>
    <w:rsid w:val="0051434A"/>
    <w:rsid w:val="0051469F"/>
    <w:rsid w:val="00514A49"/>
    <w:rsid w:val="00515E14"/>
    <w:rsid w:val="00516139"/>
    <w:rsid w:val="0051661F"/>
    <w:rsid w:val="0051776B"/>
    <w:rsid w:val="00522F62"/>
    <w:rsid w:val="00523E12"/>
    <w:rsid w:val="00525181"/>
    <w:rsid w:val="005264B6"/>
    <w:rsid w:val="00526F6E"/>
    <w:rsid w:val="005304E8"/>
    <w:rsid w:val="00531841"/>
    <w:rsid w:val="00531AE9"/>
    <w:rsid w:val="00531B5B"/>
    <w:rsid w:val="00532602"/>
    <w:rsid w:val="005329F0"/>
    <w:rsid w:val="00533699"/>
    <w:rsid w:val="005345FC"/>
    <w:rsid w:val="00534953"/>
    <w:rsid w:val="00536396"/>
    <w:rsid w:val="0053678C"/>
    <w:rsid w:val="00536900"/>
    <w:rsid w:val="005369B2"/>
    <w:rsid w:val="00536C5C"/>
    <w:rsid w:val="00537260"/>
    <w:rsid w:val="00540239"/>
    <w:rsid w:val="005409FF"/>
    <w:rsid w:val="00541AE9"/>
    <w:rsid w:val="00541D79"/>
    <w:rsid w:val="0054433F"/>
    <w:rsid w:val="0054625B"/>
    <w:rsid w:val="00546CE4"/>
    <w:rsid w:val="00546D72"/>
    <w:rsid w:val="00546F06"/>
    <w:rsid w:val="005501F6"/>
    <w:rsid w:val="00552113"/>
    <w:rsid w:val="0055389C"/>
    <w:rsid w:val="00554587"/>
    <w:rsid w:val="005617C7"/>
    <w:rsid w:val="00564D9A"/>
    <w:rsid w:val="00567BBF"/>
    <w:rsid w:val="00567F34"/>
    <w:rsid w:val="00570D13"/>
    <w:rsid w:val="00573EC8"/>
    <w:rsid w:val="0057469B"/>
    <w:rsid w:val="00577B99"/>
    <w:rsid w:val="00577E32"/>
    <w:rsid w:val="00581463"/>
    <w:rsid w:val="0058173E"/>
    <w:rsid w:val="00582434"/>
    <w:rsid w:val="005824FD"/>
    <w:rsid w:val="005839D8"/>
    <w:rsid w:val="0058460D"/>
    <w:rsid w:val="005849AD"/>
    <w:rsid w:val="00587446"/>
    <w:rsid w:val="00590055"/>
    <w:rsid w:val="005915F2"/>
    <w:rsid w:val="0059244C"/>
    <w:rsid w:val="0059255A"/>
    <w:rsid w:val="0059784B"/>
    <w:rsid w:val="005978A2"/>
    <w:rsid w:val="005A09CD"/>
    <w:rsid w:val="005A19C0"/>
    <w:rsid w:val="005A2489"/>
    <w:rsid w:val="005A38D3"/>
    <w:rsid w:val="005A5FA1"/>
    <w:rsid w:val="005B0D58"/>
    <w:rsid w:val="005B1C4A"/>
    <w:rsid w:val="005B2B0E"/>
    <w:rsid w:val="005B37CD"/>
    <w:rsid w:val="005B3A39"/>
    <w:rsid w:val="005B42E3"/>
    <w:rsid w:val="005B4B8E"/>
    <w:rsid w:val="005B53CA"/>
    <w:rsid w:val="005B5D47"/>
    <w:rsid w:val="005B63CC"/>
    <w:rsid w:val="005B7750"/>
    <w:rsid w:val="005C0521"/>
    <w:rsid w:val="005C13A3"/>
    <w:rsid w:val="005C1C3F"/>
    <w:rsid w:val="005C2157"/>
    <w:rsid w:val="005C601B"/>
    <w:rsid w:val="005C79A9"/>
    <w:rsid w:val="005D1FBC"/>
    <w:rsid w:val="005D287F"/>
    <w:rsid w:val="005D3032"/>
    <w:rsid w:val="005D316C"/>
    <w:rsid w:val="005D3E19"/>
    <w:rsid w:val="005D4DFF"/>
    <w:rsid w:val="005D4EF0"/>
    <w:rsid w:val="005D5281"/>
    <w:rsid w:val="005D533B"/>
    <w:rsid w:val="005D5B85"/>
    <w:rsid w:val="005D5D96"/>
    <w:rsid w:val="005D5EDB"/>
    <w:rsid w:val="005D6FD6"/>
    <w:rsid w:val="005D716D"/>
    <w:rsid w:val="005E5FCD"/>
    <w:rsid w:val="005E624F"/>
    <w:rsid w:val="005E7CD8"/>
    <w:rsid w:val="005E7F34"/>
    <w:rsid w:val="005F1616"/>
    <w:rsid w:val="005F1C45"/>
    <w:rsid w:val="005F2258"/>
    <w:rsid w:val="005F2B7E"/>
    <w:rsid w:val="005F7614"/>
    <w:rsid w:val="006015FA"/>
    <w:rsid w:val="00602BB5"/>
    <w:rsid w:val="00602D75"/>
    <w:rsid w:val="00603640"/>
    <w:rsid w:val="006044B8"/>
    <w:rsid w:val="0060555F"/>
    <w:rsid w:val="00605B7A"/>
    <w:rsid w:val="006061AF"/>
    <w:rsid w:val="00606789"/>
    <w:rsid w:val="006113C2"/>
    <w:rsid w:val="00612AA0"/>
    <w:rsid w:val="00613AC3"/>
    <w:rsid w:val="00615A64"/>
    <w:rsid w:val="00615D8A"/>
    <w:rsid w:val="00615E9E"/>
    <w:rsid w:val="006163CC"/>
    <w:rsid w:val="00616505"/>
    <w:rsid w:val="006202A4"/>
    <w:rsid w:val="006218AD"/>
    <w:rsid w:val="00621DAC"/>
    <w:rsid w:val="00621EFD"/>
    <w:rsid w:val="0062230D"/>
    <w:rsid w:val="00624056"/>
    <w:rsid w:val="006248EB"/>
    <w:rsid w:val="006253FF"/>
    <w:rsid w:val="00625E7A"/>
    <w:rsid w:val="006273D4"/>
    <w:rsid w:val="00627B7D"/>
    <w:rsid w:val="00631843"/>
    <w:rsid w:val="006352DD"/>
    <w:rsid w:val="00640A08"/>
    <w:rsid w:val="00643324"/>
    <w:rsid w:val="006435CD"/>
    <w:rsid w:val="00644CC3"/>
    <w:rsid w:val="00646726"/>
    <w:rsid w:val="00646FDF"/>
    <w:rsid w:val="006505E4"/>
    <w:rsid w:val="006512ED"/>
    <w:rsid w:val="0065267E"/>
    <w:rsid w:val="00652AFF"/>
    <w:rsid w:val="00653331"/>
    <w:rsid w:val="006533ED"/>
    <w:rsid w:val="00653C10"/>
    <w:rsid w:val="006571B0"/>
    <w:rsid w:val="006572AA"/>
    <w:rsid w:val="00657F2C"/>
    <w:rsid w:val="006608E6"/>
    <w:rsid w:val="00660C81"/>
    <w:rsid w:val="006612D8"/>
    <w:rsid w:val="0066166A"/>
    <w:rsid w:val="00662215"/>
    <w:rsid w:val="00662C5D"/>
    <w:rsid w:val="00663783"/>
    <w:rsid w:val="006642A9"/>
    <w:rsid w:val="00665DC8"/>
    <w:rsid w:val="00666582"/>
    <w:rsid w:val="00670204"/>
    <w:rsid w:val="006707F5"/>
    <w:rsid w:val="00670F6D"/>
    <w:rsid w:val="006712B3"/>
    <w:rsid w:val="00671E87"/>
    <w:rsid w:val="0067211E"/>
    <w:rsid w:val="006736E3"/>
    <w:rsid w:val="006747EF"/>
    <w:rsid w:val="00675027"/>
    <w:rsid w:val="00675068"/>
    <w:rsid w:val="00676346"/>
    <w:rsid w:val="00676BD2"/>
    <w:rsid w:val="00677539"/>
    <w:rsid w:val="00677D57"/>
    <w:rsid w:val="00677DD4"/>
    <w:rsid w:val="00680B1F"/>
    <w:rsid w:val="00682250"/>
    <w:rsid w:val="00683CA3"/>
    <w:rsid w:val="00684342"/>
    <w:rsid w:val="00686850"/>
    <w:rsid w:val="006868C4"/>
    <w:rsid w:val="00686DF4"/>
    <w:rsid w:val="00692E4C"/>
    <w:rsid w:val="0069396E"/>
    <w:rsid w:val="00694544"/>
    <w:rsid w:val="006945EC"/>
    <w:rsid w:val="006968D8"/>
    <w:rsid w:val="006968DA"/>
    <w:rsid w:val="0069766A"/>
    <w:rsid w:val="006A02E9"/>
    <w:rsid w:val="006A190A"/>
    <w:rsid w:val="006A1A23"/>
    <w:rsid w:val="006A1D01"/>
    <w:rsid w:val="006A52AA"/>
    <w:rsid w:val="006A54E9"/>
    <w:rsid w:val="006A5577"/>
    <w:rsid w:val="006B03A7"/>
    <w:rsid w:val="006B0482"/>
    <w:rsid w:val="006B2A79"/>
    <w:rsid w:val="006B3620"/>
    <w:rsid w:val="006B3794"/>
    <w:rsid w:val="006B49C2"/>
    <w:rsid w:val="006B5A8E"/>
    <w:rsid w:val="006B6D20"/>
    <w:rsid w:val="006C0597"/>
    <w:rsid w:val="006C22AF"/>
    <w:rsid w:val="006C30C6"/>
    <w:rsid w:val="006C310D"/>
    <w:rsid w:val="006C48CA"/>
    <w:rsid w:val="006C4BB6"/>
    <w:rsid w:val="006C6714"/>
    <w:rsid w:val="006C699E"/>
    <w:rsid w:val="006C6B81"/>
    <w:rsid w:val="006C6D55"/>
    <w:rsid w:val="006C6FEA"/>
    <w:rsid w:val="006D24EC"/>
    <w:rsid w:val="006D6ADD"/>
    <w:rsid w:val="006E249A"/>
    <w:rsid w:val="006E25C8"/>
    <w:rsid w:val="006E6292"/>
    <w:rsid w:val="006E7169"/>
    <w:rsid w:val="006E72B9"/>
    <w:rsid w:val="006E7A45"/>
    <w:rsid w:val="006F0FB8"/>
    <w:rsid w:val="006F1759"/>
    <w:rsid w:val="006F211C"/>
    <w:rsid w:val="006F22F8"/>
    <w:rsid w:val="006F2371"/>
    <w:rsid w:val="006F475F"/>
    <w:rsid w:val="006F4D75"/>
    <w:rsid w:val="006F7127"/>
    <w:rsid w:val="006F7A1A"/>
    <w:rsid w:val="0070058B"/>
    <w:rsid w:val="007009CD"/>
    <w:rsid w:val="00700E24"/>
    <w:rsid w:val="00701BDA"/>
    <w:rsid w:val="00701E31"/>
    <w:rsid w:val="00702075"/>
    <w:rsid w:val="0070229B"/>
    <w:rsid w:val="00702DAE"/>
    <w:rsid w:val="0070571C"/>
    <w:rsid w:val="00707988"/>
    <w:rsid w:val="00710613"/>
    <w:rsid w:val="00712FF6"/>
    <w:rsid w:val="0071464C"/>
    <w:rsid w:val="00714E6D"/>
    <w:rsid w:val="00716C82"/>
    <w:rsid w:val="00717A32"/>
    <w:rsid w:val="00717C01"/>
    <w:rsid w:val="00721333"/>
    <w:rsid w:val="0072163B"/>
    <w:rsid w:val="007219F4"/>
    <w:rsid w:val="00722DCA"/>
    <w:rsid w:val="00723052"/>
    <w:rsid w:val="007258DD"/>
    <w:rsid w:val="00730713"/>
    <w:rsid w:val="00730B51"/>
    <w:rsid w:val="00730BDF"/>
    <w:rsid w:val="00732A6D"/>
    <w:rsid w:val="00734FF8"/>
    <w:rsid w:val="00737574"/>
    <w:rsid w:val="00737AE9"/>
    <w:rsid w:val="007440D5"/>
    <w:rsid w:val="00744126"/>
    <w:rsid w:val="0074451F"/>
    <w:rsid w:val="00745C5B"/>
    <w:rsid w:val="00750A1F"/>
    <w:rsid w:val="00750C33"/>
    <w:rsid w:val="007529A6"/>
    <w:rsid w:val="00752DEE"/>
    <w:rsid w:val="00753D39"/>
    <w:rsid w:val="00753FFA"/>
    <w:rsid w:val="007560AE"/>
    <w:rsid w:val="0076004A"/>
    <w:rsid w:val="007626CD"/>
    <w:rsid w:val="00762AF6"/>
    <w:rsid w:val="00762EF4"/>
    <w:rsid w:val="00765BCC"/>
    <w:rsid w:val="00765D79"/>
    <w:rsid w:val="007704BA"/>
    <w:rsid w:val="007713E9"/>
    <w:rsid w:val="007719CA"/>
    <w:rsid w:val="00772353"/>
    <w:rsid w:val="00772489"/>
    <w:rsid w:val="00772F23"/>
    <w:rsid w:val="00773A50"/>
    <w:rsid w:val="00774CB0"/>
    <w:rsid w:val="00774D03"/>
    <w:rsid w:val="007801AC"/>
    <w:rsid w:val="007803BB"/>
    <w:rsid w:val="00780BF4"/>
    <w:rsid w:val="00780D86"/>
    <w:rsid w:val="0078293A"/>
    <w:rsid w:val="007843EA"/>
    <w:rsid w:val="00785A15"/>
    <w:rsid w:val="00785C36"/>
    <w:rsid w:val="00787E86"/>
    <w:rsid w:val="007904F7"/>
    <w:rsid w:val="00790B6F"/>
    <w:rsid w:val="007914FE"/>
    <w:rsid w:val="007923D1"/>
    <w:rsid w:val="0079592A"/>
    <w:rsid w:val="007A2864"/>
    <w:rsid w:val="007A5EFF"/>
    <w:rsid w:val="007A68F4"/>
    <w:rsid w:val="007B123C"/>
    <w:rsid w:val="007B1C9A"/>
    <w:rsid w:val="007B4609"/>
    <w:rsid w:val="007B535C"/>
    <w:rsid w:val="007B6584"/>
    <w:rsid w:val="007B72A8"/>
    <w:rsid w:val="007C03B1"/>
    <w:rsid w:val="007C1521"/>
    <w:rsid w:val="007C2E7D"/>
    <w:rsid w:val="007C30DA"/>
    <w:rsid w:val="007C3D57"/>
    <w:rsid w:val="007C40B0"/>
    <w:rsid w:val="007C4297"/>
    <w:rsid w:val="007C5838"/>
    <w:rsid w:val="007C5C2A"/>
    <w:rsid w:val="007C68C0"/>
    <w:rsid w:val="007C7CE4"/>
    <w:rsid w:val="007D09B9"/>
    <w:rsid w:val="007D1E73"/>
    <w:rsid w:val="007D5CAE"/>
    <w:rsid w:val="007D6D45"/>
    <w:rsid w:val="007D7653"/>
    <w:rsid w:val="007E06AA"/>
    <w:rsid w:val="007E3F3C"/>
    <w:rsid w:val="007E51FE"/>
    <w:rsid w:val="007E5E1E"/>
    <w:rsid w:val="007F0A97"/>
    <w:rsid w:val="007F2C60"/>
    <w:rsid w:val="007F40F6"/>
    <w:rsid w:val="007F41FA"/>
    <w:rsid w:val="007F568A"/>
    <w:rsid w:val="007F67EC"/>
    <w:rsid w:val="007F67F3"/>
    <w:rsid w:val="007F79D5"/>
    <w:rsid w:val="008024B5"/>
    <w:rsid w:val="0080250E"/>
    <w:rsid w:val="008040C6"/>
    <w:rsid w:val="00805197"/>
    <w:rsid w:val="0080541C"/>
    <w:rsid w:val="00805843"/>
    <w:rsid w:val="00805AF4"/>
    <w:rsid w:val="00806FBB"/>
    <w:rsid w:val="008070B9"/>
    <w:rsid w:val="00812DA3"/>
    <w:rsid w:val="00812DC5"/>
    <w:rsid w:val="00813529"/>
    <w:rsid w:val="00813F08"/>
    <w:rsid w:val="00814A42"/>
    <w:rsid w:val="008162C9"/>
    <w:rsid w:val="008164B2"/>
    <w:rsid w:val="008170AE"/>
    <w:rsid w:val="0082067D"/>
    <w:rsid w:val="0082347D"/>
    <w:rsid w:val="0082423A"/>
    <w:rsid w:val="00826D3A"/>
    <w:rsid w:val="00827274"/>
    <w:rsid w:val="008273FB"/>
    <w:rsid w:val="00827D2A"/>
    <w:rsid w:val="00832CB1"/>
    <w:rsid w:val="00832EE0"/>
    <w:rsid w:val="00834B7C"/>
    <w:rsid w:val="00837125"/>
    <w:rsid w:val="008377ED"/>
    <w:rsid w:val="008409B0"/>
    <w:rsid w:val="0084254A"/>
    <w:rsid w:val="0084341C"/>
    <w:rsid w:val="00845C15"/>
    <w:rsid w:val="0084670B"/>
    <w:rsid w:val="00846888"/>
    <w:rsid w:val="0085357D"/>
    <w:rsid w:val="008535AA"/>
    <w:rsid w:val="00853D3F"/>
    <w:rsid w:val="00856B32"/>
    <w:rsid w:val="008575CC"/>
    <w:rsid w:val="00857D35"/>
    <w:rsid w:val="00860C30"/>
    <w:rsid w:val="00861336"/>
    <w:rsid w:val="00864EFA"/>
    <w:rsid w:val="008706CC"/>
    <w:rsid w:val="00872610"/>
    <w:rsid w:val="00872AC9"/>
    <w:rsid w:val="0087398C"/>
    <w:rsid w:val="00875048"/>
    <w:rsid w:val="00875ACD"/>
    <w:rsid w:val="00876358"/>
    <w:rsid w:val="00882737"/>
    <w:rsid w:val="00882F06"/>
    <w:rsid w:val="00883224"/>
    <w:rsid w:val="00886A14"/>
    <w:rsid w:val="0088752D"/>
    <w:rsid w:val="00890232"/>
    <w:rsid w:val="00892032"/>
    <w:rsid w:val="008960A8"/>
    <w:rsid w:val="008977C7"/>
    <w:rsid w:val="008A2829"/>
    <w:rsid w:val="008A3DD7"/>
    <w:rsid w:val="008A6B53"/>
    <w:rsid w:val="008A7572"/>
    <w:rsid w:val="008A77E4"/>
    <w:rsid w:val="008B001A"/>
    <w:rsid w:val="008B00F0"/>
    <w:rsid w:val="008B01CE"/>
    <w:rsid w:val="008B0813"/>
    <w:rsid w:val="008B437A"/>
    <w:rsid w:val="008B4E86"/>
    <w:rsid w:val="008B6467"/>
    <w:rsid w:val="008B7473"/>
    <w:rsid w:val="008C042D"/>
    <w:rsid w:val="008C146D"/>
    <w:rsid w:val="008C14D2"/>
    <w:rsid w:val="008C1574"/>
    <w:rsid w:val="008C3227"/>
    <w:rsid w:val="008C326D"/>
    <w:rsid w:val="008C38CC"/>
    <w:rsid w:val="008C475D"/>
    <w:rsid w:val="008C79E6"/>
    <w:rsid w:val="008D338D"/>
    <w:rsid w:val="008D33CC"/>
    <w:rsid w:val="008D3537"/>
    <w:rsid w:val="008D3BDF"/>
    <w:rsid w:val="008D413E"/>
    <w:rsid w:val="008D4E0F"/>
    <w:rsid w:val="008D4E41"/>
    <w:rsid w:val="008D5301"/>
    <w:rsid w:val="008D61F2"/>
    <w:rsid w:val="008E024C"/>
    <w:rsid w:val="008E0B2D"/>
    <w:rsid w:val="008E0B3B"/>
    <w:rsid w:val="008E167B"/>
    <w:rsid w:val="008E2C77"/>
    <w:rsid w:val="008E3745"/>
    <w:rsid w:val="008E3D48"/>
    <w:rsid w:val="008E3EA8"/>
    <w:rsid w:val="008E4971"/>
    <w:rsid w:val="008E4C2B"/>
    <w:rsid w:val="008E51FD"/>
    <w:rsid w:val="008E6B6B"/>
    <w:rsid w:val="008E6F47"/>
    <w:rsid w:val="008F1139"/>
    <w:rsid w:val="008F275F"/>
    <w:rsid w:val="008F3D12"/>
    <w:rsid w:val="008F4401"/>
    <w:rsid w:val="008F45AB"/>
    <w:rsid w:val="008F6D4F"/>
    <w:rsid w:val="008F732A"/>
    <w:rsid w:val="008F77B1"/>
    <w:rsid w:val="009002AB"/>
    <w:rsid w:val="0090075A"/>
    <w:rsid w:val="00900AC1"/>
    <w:rsid w:val="00901CE6"/>
    <w:rsid w:val="009038AF"/>
    <w:rsid w:val="0090427D"/>
    <w:rsid w:val="009061EA"/>
    <w:rsid w:val="00906C6A"/>
    <w:rsid w:val="00906F8A"/>
    <w:rsid w:val="00907A88"/>
    <w:rsid w:val="00907B5E"/>
    <w:rsid w:val="00912CDE"/>
    <w:rsid w:val="009149CE"/>
    <w:rsid w:val="009151F4"/>
    <w:rsid w:val="0091583E"/>
    <w:rsid w:val="00915AE4"/>
    <w:rsid w:val="00920C66"/>
    <w:rsid w:val="0092132B"/>
    <w:rsid w:val="009223C2"/>
    <w:rsid w:val="009229CB"/>
    <w:rsid w:val="00923272"/>
    <w:rsid w:val="0092385D"/>
    <w:rsid w:val="009239DB"/>
    <w:rsid w:val="00923FD6"/>
    <w:rsid w:val="009247F3"/>
    <w:rsid w:val="00930066"/>
    <w:rsid w:val="009318A1"/>
    <w:rsid w:val="00931FF7"/>
    <w:rsid w:val="00932E05"/>
    <w:rsid w:val="009355B2"/>
    <w:rsid w:val="00936A9C"/>
    <w:rsid w:val="009404B6"/>
    <w:rsid w:val="009404E7"/>
    <w:rsid w:val="00940572"/>
    <w:rsid w:val="00940F30"/>
    <w:rsid w:val="0094117A"/>
    <w:rsid w:val="00942C24"/>
    <w:rsid w:val="0094419D"/>
    <w:rsid w:val="00944802"/>
    <w:rsid w:val="009466E7"/>
    <w:rsid w:val="00946A86"/>
    <w:rsid w:val="009473EA"/>
    <w:rsid w:val="0095062D"/>
    <w:rsid w:val="00951931"/>
    <w:rsid w:val="00951E3C"/>
    <w:rsid w:val="009521B0"/>
    <w:rsid w:val="009536AF"/>
    <w:rsid w:val="009544FE"/>
    <w:rsid w:val="00960024"/>
    <w:rsid w:val="00960D61"/>
    <w:rsid w:val="009623A3"/>
    <w:rsid w:val="00964BA5"/>
    <w:rsid w:val="00964E4E"/>
    <w:rsid w:val="00965F5D"/>
    <w:rsid w:val="009672B9"/>
    <w:rsid w:val="00971815"/>
    <w:rsid w:val="00973156"/>
    <w:rsid w:val="009744B5"/>
    <w:rsid w:val="00975BD6"/>
    <w:rsid w:val="00976DE7"/>
    <w:rsid w:val="0097770C"/>
    <w:rsid w:val="00977B6C"/>
    <w:rsid w:val="00981131"/>
    <w:rsid w:val="00981209"/>
    <w:rsid w:val="00982D51"/>
    <w:rsid w:val="00982D82"/>
    <w:rsid w:val="00983174"/>
    <w:rsid w:val="009836E5"/>
    <w:rsid w:val="00984269"/>
    <w:rsid w:val="009859DE"/>
    <w:rsid w:val="00987B68"/>
    <w:rsid w:val="009908CC"/>
    <w:rsid w:val="00990E37"/>
    <w:rsid w:val="009916B0"/>
    <w:rsid w:val="00991E5D"/>
    <w:rsid w:val="0099238D"/>
    <w:rsid w:val="00992978"/>
    <w:rsid w:val="009936F2"/>
    <w:rsid w:val="009A0E10"/>
    <w:rsid w:val="009A13BE"/>
    <w:rsid w:val="009A1687"/>
    <w:rsid w:val="009A3031"/>
    <w:rsid w:val="009A4683"/>
    <w:rsid w:val="009A5CEA"/>
    <w:rsid w:val="009A6976"/>
    <w:rsid w:val="009A6BEC"/>
    <w:rsid w:val="009A7E18"/>
    <w:rsid w:val="009B1D15"/>
    <w:rsid w:val="009B4D40"/>
    <w:rsid w:val="009B7F64"/>
    <w:rsid w:val="009C0AC4"/>
    <w:rsid w:val="009C18B0"/>
    <w:rsid w:val="009C3E9A"/>
    <w:rsid w:val="009C4733"/>
    <w:rsid w:val="009C536B"/>
    <w:rsid w:val="009C5C5E"/>
    <w:rsid w:val="009D4FD7"/>
    <w:rsid w:val="009D53FF"/>
    <w:rsid w:val="009D6681"/>
    <w:rsid w:val="009D695A"/>
    <w:rsid w:val="009D6B18"/>
    <w:rsid w:val="009D762C"/>
    <w:rsid w:val="009E3F7D"/>
    <w:rsid w:val="009E4879"/>
    <w:rsid w:val="009E51B1"/>
    <w:rsid w:val="009E556D"/>
    <w:rsid w:val="009F1CBE"/>
    <w:rsid w:val="009F1CE9"/>
    <w:rsid w:val="009F3200"/>
    <w:rsid w:val="009F3844"/>
    <w:rsid w:val="009F496D"/>
    <w:rsid w:val="009F5224"/>
    <w:rsid w:val="009F75FC"/>
    <w:rsid w:val="009F7695"/>
    <w:rsid w:val="00A01B15"/>
    <w:rsid w:val="00A029D2"/>
    <w:rsid w:val="00A037C4"/>
    <w:rsid w:val="00A038EE"/>
    <w:rsid w:val="00A04266"/>
    <w:rsid w:val="00A06AEB"/>
    <w:rsid w:val="00A07336"/>
    <w:rsid w:val="00A07943"/>
    <w:rsid w:val="00A1038F"/>
    <w:rsid w:val="00A10582"/>
    <w:rsid w:val="00A141DA"/>
    <w:rsid w:val="00A168A5"/>
    <w:rsid w:val="00A17B64"/>
    <w:rsid w:val="00A17CA4"/>
    <w:rsid w:val="00A203AC"/>
    <w:rsid w:val="00A20F57"/>
    <w:rsid w:val="00A229D0"/>
    <w:rsid w:val="00A22DBC"/>
    <w:rsid w:val="00A22FE0"/>
    <w:rsid w:val="00A230F8"/>
    <w:rsid w:val="00A235EF"/>
    <w:rsid w:val="00A2655F"/>
    <w:rsid w:val="00A265EE"/>
    <w:rsid w:val="00A3062F"/>
    <w:rsid w:val="00A30DBF"/>
    <w:rsid w:val="00A329C4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978"/>
    <w:rsid w:val="00A37FAA"/>
    <w:rsid w:val="00A41576"/>
    <w:rsid w:val="00A42125"/>
    <w:rsid w:val="00A426A6"/>
    <w:rsid w:val="00A428AF"/>
    <w:rsid w:val="00A472DD"/>
    <w:rsid w:val="00A47EDD"/>
    <w:rsid w:val="00A50848"/>
    <w:rsid w:val="00A5118D"/>
    <w:rsid w:val="00A515B0"/>
    <w:rsid w:val="00A51BE5"/>
    <w:rsid w:val="00A51F1B"/>
    <w:rsid w:val="00A52273"/>
    <w:rsid w:val="00A537AF"/>
    <w:rsid w:val="00A5466B"/>
    <w:rsid w:val="00A547D7"/>
    <w:rsid w:val="00A559C2"/>
    <w:rsid w:val="00A55EAB"/>
    <w:rsid w:val="00A57222"/>
    <w:rsid w:val="00A5799B"/>
    <w:rsid w:val="00A57B71"/>
    <w:rsid w:val="00A616EE"/>
    <w:rsid w:val="00A729E1"/>
    <w:rsid w:val="00A73C32"/>
    <w:rsid w:val="00A74D09"/>
    <w:rsid w:val="00A756AE"/>
    <w:rsid w:val="00A7669D"/>
    <w:rsid w:val="00A81A52"/>
    <w:rsid w:val="00A82779"/>
    <w:rsid w:val="00A841AE"/>
    <w:rsid w:val="00A876D7"/>
    <w:rsid w:val="00A902BE"/>
    <w:rsid w:val="00A903E6"/>
    <w:rsid w:val="00A90F4F"/>
    <w:rsid w:val="00A929CD"/>
    <w:rsid w:val="00A92AD2"/>
    <w:rsid w:val="00A94BCE"/>
    <w:rsid w:val="00A956FF"/>
    <w:rsid w:val="00A969DC"/>
    <w:rsid w:val="00AA068F"/>
    <w:rsid w:val="00AA0A04"/>
    <w:rsid w:val="00AA3799"/>
    <w:rsid w:val="00AA422C"/>
    <w:rsid w:val="00AA6D82"/>
    <w:rsid w:val="00AA745D"/>
    <w:rsid w:val="00AB144C"/>
    <w:rsid w:val="00AB2384"/>
    <w:rsid w:val="00AB327F"/>
    <w:rsid w:val="00AB339F"/>
    <w:rsid w:val="00AB42D9"/>
    <w:rsid w:val="00AB4B57"/>
    <w:rsid w:val="00AB51FF"/>
    <w:rsid w:val="00AB52BE"/>
    <w:rsid w:val="00AB6633"/>
    <w:rsid w:val="00AB7417"/>
    <w:rsid w:val="00AB7DE1"/>
    <w:rsid w:val="00AC0CA2"/>
    <w:rsid w:val="00AC1BC9"/>
    <w:rsid w:val="00AC2472"/>
    <w:rsid w:val="00AC2B57"/>
    <w:rsid w:val="00AC3CDC"/>
    <w:rsid w:val="00AC44E6"/>
    <w:rsid w:val="00AC48DC"/>
    <w:rsid w:val="00AC6468"/>
    <w:rsid w:val="00AD0284"/>
    <w:rsid w:val="00AD1697"/>
    <w:rsid w:val="00AD2C2E"/>
    <w:rsid w:val="00AD6D05"/>
    <w:rsid w:val="00AD7588"/>
    <w:rsid w:val="00AE0F5B"/>
    <w:rsid w:val="00AE4D7F"/>
    <w:rsid w:val="00AE5FF5"/>
    <w:rsid w:val="00AE63AA"/>
    <w:rsid w:val="00AE7962"/>
    <w:rsid w:val="00AF04FD"/>
    <w:rsid w:val="00AF20CA"/>
    <w:rsid w:val="00AF3932"/>
    <w:rsid w:val="00AF41EA"/>
    <w:rsid w:val="00AF4D42"/>
    <w:rsid w:val="00AF6B01"/>
    <w:rsid w:val="00B00E92"/>
    <w:rsid w:val="00B01AB1"/>
    <w:rsid w:val="00B03809"/>
    <w:rsid w:val="00B03A07"/>
    <w:rsid w:val="00B075C3"/>
    <w:rsid w:val="00B07C7B"/>
    <w:rsid w:val="00B10A64"/>
    <w:rsid w:val="00B10D18"/>
    <w:rsid w:val="00B129C6"/>
    <w:rsid w:val="00B14A5F"/>
    <w:rsid w:val="00B156D0"/>
    <w:rsid w:val="00B15DE5"/>
    <w:rsid w:val="00B2068D"/>
    <w:rsid w:val="00B21A8B"/>
    <w:rsid w:val="00B21E38"/>
    <w:rsid w:val="00B23696"/>
    <w:rsid w:val="00B23A34"/>
    <w:rsid w:val="00B25C57"/>
    <w:rsid w:val="00B25E19"/>
    <w:rsid w:val="00B26F6E"/>
    <w:rsid w:val="00B26FFA"/>
    <w:rsid w:val="00B27801"/>
    <w:rsid w:val="00B30FE5"/>
    <w:rsid w:val="00B3131F"/>
    <w:rsid w:val="00B324FB"/>
    <w:rsid w:val="00B358CB"/>
    <w:rsid w:val="00B3723B"/>
    <w:rsid w:val="00B40084"/>
    <w:rsid w:val="00B42211"/>
    <w:rsid w:val="00B4279F"/>
    <w:rsid w:val="00B42B28"/>
    <w:rsid w:val="00B45669"/>
    <w:rsid w:val="00B46A18"/>
    <w:rsid w:val="00B47912"/>
    <w:rsid w:val="00B534C4"/>
    <w:rsid w:val="00B5372C"/>
    <w:rsid w:val="00B53D96"/>
    <w:rsid w:val="00B55C37"/>
    <w:rsid w:val="00B56266"/>
    <w:rsid w:val="00B62CB3"/>
    <w:rsid w:val="00B63E5E"/>
    <w:rsid w:val="00B67262"/>
    <w:rsid w:val="00B672FE"/>
    <w:rsid w:val="00B674F8"/>
    <w:rsid w:val="00B71A92"/>
    <w:rsid w:val="00B738C3"/>
    <w:rsid w:val="00B74A12"/>
    <w:rsid w:val="00B75369"/>
    <w:rsid w:val="00B768F7"/>
    <w:rsid w:val="00B77146"/>
    <w:rsid w:val="00B807C1"/>
    <w:rsid w:val="00B80B76"/>
    <w:rsid w:val="00B813C1"/>
    <w:rsid w:val="00B842B4"/>
    <w:rsid w:val="00B8465A"/>
    <w:rsid w:val="00B85AA3"/>
    <w:rsid w:val="00B85D98"/>
    <w:rsid w:val="00B865A5"/>
    <w:rsid w:val="00B867F8"/>
    <w:rsid w:val="00B87CE4"/>
    <w:rsid w:val="00B87DF6"/>
    <w:rsid w:val="00B92F53"/>
    <w:rsid w:val="00B93F3C"/>
    <w:rsid w:val="00B9445E"/>
    <w:rsid w:val="00BA3422"/>
    <w:rsid w:val="00BA4252"/>
    <w:rsid w:val="00BA62D8"/>
    <w:rsid w:val="00BB098E"/>
    <w:rsid w:val="00BB0FB8"/>
    <w:rsid w:val="00BB16AE"/>
    <w:rsid w:val="00BB3BEC"/>
    <w:rsid w:val="00BB455E"/>
    <w:rsid w:val="00BB76ED"/>
    <w:rsid w:val="00BB78A3"/>
    <w:rsid w:val="00BB7CAF"/>
    <w:rsid w:val="00BC21DA"/>
    <w:rsid w:val="00BC673B"/>
    <w:rsid w:val="00BC7903"/>
    <w:rsid w:val="00BD1251"/>
    <w:rsid w:val="00BD1A34"/>
    <w:rsid w:val="00BD1B11"/>
    <w:rsid w:val="00BD247A"/>
    <w:rsid w:val="00BD293E"/>
    <w:rsid w:val="00BD3342"/>
    <w:rsid w:val="00BD43FC"/>
    <w:rsid w:val="00BD6417"/>
    <w:rsid w:val="00BE05C3"/>
    <w:rsid w:val="00BE0A31"/>
    <w:rsid w:val="00BE352A"/>
    <w:rsid w:val="00BE3B61"/>
    <w:rsid w:val="00BE3D9D"/>
    <w:rsid w:val="00BE40FD"/>
    <w:rsid w:val="00BE41BF"/>
    <w:rsid w:val="00BE454D"/>
    <w:rsid w:val="00BE5969"/>
    <w:rsid w:val="00BE6269"/>
    <w:rsid w:val="00BE76F0"/>
    <w:rsid w:val="00BF1E0B"/>
    <w:rsid w:val="00BF1E96"/>
    <w:rsid w:val="00BF26DA"/>
    <w:rsid w:val="00BF3698"/>
    <w:rsid w:val="00BF4337"/>
    <w:rsid w:val="00BF446A"/>
    <w:rsid w:val="00BF471D"/>
    <w:rsid w:val="00C001C4"/>
    <w:rsid w:val="00C00DCE"/>
    <w:rsid w:val="00C0281B"/>
    <w:rsid w:val="00C02B76"/>
    <w:rsid w:val="00C02C31"/>
    <w:rsid w:val="00C05259"/>
    <w:rsid w:val="00C101DC"/>
    <w:rsid w:val="00C10B23"/>
    <w:rsid w:val="00C1138A"/>
    <w:rsid w:val="00C11BB7"/>
    <w:rsid w:val="00C11C1B"/>
    <w:rsid w:val="00C12860"/>
    <w:rsid w:val="00C12FEF"/>
    <w:rsid w:val="00C1477C"/>
    <w:rsid w:val="00C14A17"/>
    <w:rsid w:val="00C162A1"/>
    <w:rsid w:val="00C16B4A"/>
    <w:rsid w:val="00C17A08"/>
    <w:rsid w:val="00C23341"/>
    <w:rsid w:val="00C23C7F"/>
    <w:rsid w:val="00C26845"/>
    <w:rsid w:val="00C27B6F"/>
    <w:rsid w:val="00C30885"/>
    <w:rsid w:val="00C308E1"/>
    <w:rsid w:val="00C3133F"/>
    <w:rsid w:val="00C32DA3"/>
    <w:rsid w:val="00C34CC8"/>
    <w:rsid w:val="00C40DB6"/>
    <w:rsid w:val="00C42604"/>
    <w:rsid w:val="00C43C98"/>
    <w:rsid w:val="00C44079"/>
    <w:rsid w:val="00C44663"/>
    <w:rsid w:val="00C45D4A"/>
    <w:rsid w:val="00C4689D"/>
    <w:rsid w:val="00C50EDD"/>
    <w:rsid w:val="00C510D1"/>
    <w:rsid w:val="00C51142"/>
    <w:rsid w:val="00C5448A"/>
    <w:rsid w:val="00C55CC5"/>
    <w:rsid w:val="00C56BEF"/>
    <w:rsid w:val="00C5731A"/>
    <w:rsid w:val="00C574FA"/>
    <w:rsid w:val="00C61BBE"/>
    <w:rsid w:val="00C622C2"/>
    <w:rsid w:val="00C6434A"/>
    <w:rsid w:val="00C643E2"/>
    <w:rsid w:val="00C66BAA"/>
    <w:rsid w:val="00C71390"/>
    <w:rsid w:val="00C72049"/>
    <w:rsid w:val="00C7297D"/>
    <w:rsid w:val="00C72EDA"/>
    <w:rsid w:val="00C72F17"/>
    <w:rsid w:val="00C7656D"/>
    <w:rsid w:val="00C77029"/>
    <w:rsid w:val="00C81150"/>
    <w:rsid w:val="00C825EA"/>
    <w:rsid w:val="00C84482"/>
    <w:rsid w:val="00C84766"/>
    <w:rsid w:val="00C85AB6"/>
    <w:rsid w:val="00C87C29"/>
    <w:rsid w:val="00C87D08"/>
    <w:rsid w:val="00C90BF6"/>
    <w:rsid w:val="00C928C4"/>
    <w:rsid w:val="00C92D11"/>
    <w:rsid w:val="00C936E7"/>
    <w:rsid w:val="00C94B41"/>
    <w:rsid w:val="00C96879"/>
    <w:rsid w:val="00C9760B"/>
    <w:rsid w:val="00CA1E8D"/>
    <w:rsid w:val="00CA3249"/>
    <w:rsid w:val="00CA46AA"/>
    <w:rsid w:val="00CA47BE"/>
    <w:rsid w:val="00CA58B6"/>
    <w:rsid w:val="00CA61F2"/>
    <w:rsid w:val="00CB1B0A"/>
    <w:rsid w:val="00CB1E38"/>
    <w:rsid w:val="00CB40DC"/>
    <w:rsid w:val="00CB5C44"/>
    <w:rsid w:val="00CB7A16"/>
    <w:rsid w:val="00CB7E59"/>
    <w:rsid w:val="00CC0992"/>
    <w:rsid w:val="00CC1C5C"/>
    <w:rsid w:val="00CC3D32"/>
    <w:rsid w:val="00CC4124"/>
    <w:rsid w:val="00CC5DC3"/>
    <w:rsid w:val="00CC5F57"/>
    <w:rsid w:val="00CC63BB"/>
    <w:rsid w:val="00CC705E"/>
    <w:rsid w:val="00CC70F4"/>
    <w:rsid w:val="00CC723E"/>
    <w:rsid w:val="00CC765C"/>
    <w:rsid w:val="00CD1489"/>
    <w:rsid w:val="00CD2518"/>
    <w:rsid w:val="00CE04EE"/>
    <w:rsid w:val="00CE0AEC"/>
    <w:rsid w:val="00CE3456"/>
    <w:rsid w:val="00CE3BFE"/>
    <w:rsid w:val="00CE620E"/>
    <w:rsid w:val="00CE716A"/>
    <w:rsid w:val="00CE7936"/>
    <w:rsid w:val="00CF1AE2"/>
    <w:rsid w:val="00CF1BD1"/>
    <w:rsid w:val="00CF32E2"/>
    <w:rsid w:val="00CF4052"/>
    <w:rsid w:val="00CF4FB4"/>
    <w:rsid w:val="00CF6BAC"/>
    <w:rsid w:val="00D00CEE"/>
    <w:rsid w:val="00D0186D"/>
    <w:rsid w:val="00D034A6"/>
    <w:rsid w:val="00D03C90"/>
    <w:rsid w:val="00D05CB5"/>
    <w:rsid w:val="00D06E13"/>
    <w:rsid w:val="00D06EAB"/>
    <w:rsid w:val="00D0762D"/>
    <w:rsid w:val="00D076BC"/>
    <w:rsid w:val="00D10037"/>
    <w:rsid w:val="00D10D03"/>
    <w:rsid w:val="00D12191"/>
    <w:rsid w:val="00D13E31"/>
    <w:rsid w:val="00D147E2"/>
    <w:rsid w:val="00D153BA"/>
    <w:rsid w:val="00D16345"/>
    <w:rsid w:val="00D16D33"/>
    <w:rsid w:val="00D2006F"/>
    <w:rsid w:val="00D218BB"/>
    <w:rsid w:val="00D23520"/>
    <w:rsid w:val="00D2371E"/>
    <w:rsid w:val="00D23AD9"/>
    <w:rsid w:val="00D23ADC"/>
    <w:rsid w:val="00D258D1"/>
    <w:rsid w:val="00D25ADD"/>
    <w:rsid w:val="00D26899"/>
    <w:rsid w:val="00D26EF4"/>
    <w:rsid w:val="00D26FAD"/>
    <w:rsid w:val="00D27C5D"/>
    <w:rsid w:val="00D302EE"/>
    <w:rsid w:val="00D30961"/>
    <w:rsid w:val="00D31602"/>
    <w:rsid w:val="00D3309C"/>
    <w:rsid w:val="00D34242"/>
    <w:rsid w:val="00D37914"/>
    <w:rsid w:val="00D41AD5"/>
    <w:rsid w:val="00D4539D"/>
    <w:rsid w:val="00D45F2D"/>
    <w:rsid w:val="00D4669F"/>
    <w:rsid w:val="00D46A6E"/>
    <w:rsid w:val="00D470E6"/>
    <w:rsid w:val="00D47677"/>
    <w:rsid w:val="00D523EA"/>
    <w:rsid w:val="00D55360"/>
    <w:rsid w:val="00D564F0"/>
    <w:rsid w:val="00D56872"/>
    <w:rsid w:val="00D57427"/>
    <w:rsid w:val="00D57BFA"/>
    <w:rsid w:val="00D57DC2"/>
    <w:rsid w:val="00D6040D"/>
    <w:rsid w:val="00D60B17"/>
    <w:rsid w:val="00D6154E"/>
    <w:rsid w:val="00D63606"/>
    <w:rsid w:val="00D63725"/>
    <w:rsid w:val="00D63EC4"/>
    <w:rsid w:val="00D706F6"/>
    <w:rsid w:val="00D7077D"/>
    <w:rsid w:val="00D707BA"/>
    <w:rsid w:val="00D72104"/>
    <w:rsid w:val="00D72AE4"/>
    <w:rsid w:val="00D72D4A"/>
    <w:rsid w:val="00D73267"/>
    <w:rsid w:val="00D73669"/>
    <w:rsid w:val="00D740AF"/>
    <w:rsid w:val="00D765F0"/>
    <w:rsid w:val="00D76878"/>
    <w:rsid w:val="00D76CFE"/>
    <w:rsid w:val="00D7796D"/>
    <w:rsid w:val="00D80488"/>
    <w:rsid w:val="00D80FBF"/>
    <w:rsid w:val="00D8298B"/>
    <w:rsid w:val="00D82D5F"/>
    <w:rsid w:val="00D83634"/>
    <w:rsid w:val="00D83FBC"/>
    <w:rsid w:val="00D8560F"/>
    <w:rsid w:val="00D86EFA"/>
    <w:rsid w:val="00D90F55"/>
    <w:rsid w:val="00D9100D"/>
    <w:rsid w:val="00D9174E"/>
    <w:rsid w:val="00D9180D"/>
    <w:rsid w:val="00D91A26"/>
    <w:rsid w:val="00D9253B"/>
    <w:rsid w:val="00D92821"/>
    <w:rsid w:val="00D93CD3"/>
    <w:rsid w:val="00D946FA"/>
    <w:rsid w:val="00D94C94"/>
    <w:rsid w:val="00D9566D"/>
    <w:rsid w:val="00D97084"/>
    <w:rsid w:val="00D97344"/>
    <w:rsid w:val="00D97BD3"/>
    <w:rsid w:val="00DA0569"/>
    <w:rsid w:val="00DA316F"/>
    <w:rsid w:val="00DA445E"/>
    <w:rsid w:val="00DA4859"/>
    <w:rsid w:val="00DA5365"/>
    <w:rsid w:val="00DA6606"/>
    <w:rsid w:val="00DA6BF4"/>
    <w:rsid w:val="00DB1517"/>
    <w:rsid w:val="00DB2802"/>
    <w:rsid w:val="00DB4D0E"/>
    <w:rsid w:val="00DB4D38"/>
    <w:rsid w:val="00DB5BE0"/>
    <w:rsid w:val="00DB5FB2"/>
    <w:rsid w:val="00DB6396"/>
    <w:rsid w:val="00DB711C"/>
    <w:rsid w:val="00DC0AC0"/>
    <w:rsid w:val="00DC0D31"/>
    <w:rsid w:val="00DC12D7"/>
    <w:rsid w:val="00DC187B"/>
    <w:rsid w:val="00DC2AB4"/>
    <w:rsid w:val="00DC65C8"/>
    <w:rsid w:val="00DD0B97"/>
    <w:rsid w:val="00DD1CD5"/>
    <w:rsid w:val="00DD2369"/>
    <w:rsid w:val="00DD5889"/>
    <w:rsid w:val="00DD614D"/>
    <w:rsid w:val="00DD6ABE"/>
    <w:rsid w:val="00DD7AF3"/>
    <w:rsid w:val="00DE004F"/>
    <w:rsid w:val="00DE0432"/>
    <w:rsid w:val="00DE1078"/>
    <w:rsid w:val="00DE24A5"/>
    <w:rsid w:val="00DE2E64"/>
    <w:rsid w:val="00DE4085"/>
    <w:rsid w:val="00DE5714"/>
    <w:rsid w:val="00DE7C72"/>
    <w:rsid w:val="00DE7DB6"/>
    <w:rsid w:val="00DF07F1"/>
    <w:rsid w:val="00DF14DC"/>
    <w:rsid w:val="00DF2B18"/>
    <w:rsid w:val="00DF327D"/>
    <w:rsid w:val="00DF3CEA"/>
    <w:rsid w:val="00DF424E"/>
    <w:rsid w:val="00DF530B"/>
    <w:rsid w:val="00DF5A40"/>
    <w:rsid w:val="00DF5DF5"/>
    <w:rsid w:val="00DF6B83"/>
    <w:rsid w:val="00DF7806"/>
    <w:rsid w:val="00DF7C6B"/>
    <w:rsid w:val="00E00945"/>
    <w:rsid w:val="00E01454"/>
    <w:rsid w:val="00E01F9D"/>
    <w:rsid w:val="00E03BA8"/>
    <w:rsid w:val="00E03D8D"/>
    <w:rsid w:val="00E04AD6"/>
    <w:rsid w:val="00E05523"/>
    <w:rsid w:val="00E05706"/>
    <w:rsid w:val="00E11110"/>
    <w:rsid w:val="00E113A5"/>
    <w:rsid w:val="00E11F16"/>
    <w:rsid w:val="00E12725"/>
    <w:rsid w:val="00E14360"/>
    <w:rsid w:val="00E1672B"/>
    <w:rsid w:val="00E16FAE"/>
    <w:rsid w:val="00E200A8"/>
    <w:rsid w:val="00E20666"/>
    <w:rsid w:val="00E2140E"/>
    <w:rsid w:val="00E2235B"/>
    <w:rsid w:val="00E2244C"/>
    <w:rsid w:val="00E26869"/>
    <w:rsid w:val="00E27266"/>
    <w:rsid w:val="00E27A6B"/>
    <w:rsid w:val="00E27BD7"/>
    <w:rsid w:val="00E27FD7"/>
    <w:rsid w:val="00E31446"/>
    <w:rsid w:val="00E31914"/>
    <w:rsid w:val="00E35D8E"/>
    <w:rsid w:val="00E360E6"/>
    <w:rsid w:val="00E37B7B"/>
    <w:rsid w:val="00E37D4A"/>
    <w:rsid w:val="00E40511"/>
    <w:rsid w:val="00E41643"/>
    <w:rsid w:val="00E453C8"/>
    <w:rsid w:val="00E45862"/>
    <w:rsid w:val="00E46109"/>
    <w:rsid w:val="00E5037E"/>
    <w:rsid w:val="00E50C6C"/>
    <w:rsid w:val="00E529DC"/>
    <w:rsid w:val="00E57633"/>
    <w:rsid w:val="00E60EA3"/>
    <w:rsid w:val="00E62D43"/>
    <w:rsid w:val="00E634EA"/>
    <w:rsid w:val="00E63AA7"/>
    <w:rsid w:val="00E63C40"/>
    <w:rsid w:val="00E63F67"/>
    <w:rsid w:val="00E6539F"/>
    <w:rsid w:val="00E657D0"/>
    <w:rsid w:val="00E66CD0"/>
    <w:rsid w:val="00E67155"/>
    <w:rsid w:val="00E67218"/>
    <w:rsid w:val="00E67A2E"/>
    <w:rsid w:val="00E70AF9"/>
    <w:rsid w:val="00E70C58"/>
    <w:rsid w:val="00E71229"/>
    <w:rsid w:val="00E7150D"/>
    <w:rsid w:val="00E72589"/>
    <w:rsid w:val="00E72880"/>
    <w:rsid w:val="00E75133"/>
    <w:rsid w:val="00E75CB5"/>
    <w:rsid w:val="00E75DD6"/>
    <w:rsid w:val="00E76181"/>
    <w:rsid w:val="00E7632B"/>
    <w:rsid w:val="00E8013B"/>
    <w:rsid w:val="00E808A6"/>
    <w:rsid w:val="00E80F7B"/>
    <w:rsid w:val="00E81413"/>
    <w:rsid w:val="00E831A6"/>
    <w:rsid w:val="00E8436F"/>
    <w:rsid w:val="00E9022F"/>
    <w:rsid w:val="00E91220"/>
    <w:rsid w:val="00E91DAA"/>
    <w:rsid w:val="00E91E7F"/>
    <w:rsid w:val="00E92A71"/>
    <w:rsid w:val="00E939C6"/>
    <w:rsid w:val="00E93A0F"/>
    <w:rsid w:val="00E93FF8"/>
    <w:rsid w:val="00E942A7"/>
    <w:rsid w:val="00E94B87"/>
    <w:rsid w:val="00E97291"/>
    <w:rsid w:val="00E97E67"/>
    <w:rsid w:val="00EA021B"/>
    <w:rsid w:val="00EA2211"/>
    <w:rsid w:val="00EA2B1B"/>
    <w:rsid w:val="00EB037E"/>
    <w:rsid w:val="00EB1390"/>
    <w:rsid w:val="00EB4831"/>
    <w:rsid w:val="00EB5885"/>
    <w:rsid w:val="00EB605B"/>
    <w:rsid w:val="00EB66C8"/>
    <w:rsid w:val="00EC0025"/>
    <w:rsid w:val="00EC140E"/>
    <w:rsid w:val="00EC639A"/>
    <w:rsid w:val="00EC7A16"/>
    <w:rsid w:val="00EC7C3C"/>
    <w:rsid w:val="00ED1DAC"/>
    <w:rsid w:val="00ED2903"/>
    <w:rsid w:val="00ED495B"/>
    <w:rsid w:val="00ED5A35"/>
    <w:rsid w:val="00EE2648"/>
    <w:rsid w:val="00EE58DC"/>
    <w:rsid w:val="00EE62E7"/>
    <w:rsid w:val="00EF004B"/>
    <w:rsid w:val="00EF0BAD"/>
    <w:rsid w:val="00EF54E1"/>
    <w:rsid w:val="00F02AD1"/>
    <w:rsid w:val="00F04161"/>
    <w:rsid w:val="00F0488B"/>
    <w:rsid w:val="00F07041"/>
    <w:rsid w:val="00F10354"/>
    <w:rsid w:val="00F103E2"/>
    <w:rsid w:val="00F10E21"/>
    <w:rsid w:val="00F1139E"/>
    <w:rsid w:val="00F12440"/>
    <w:rsid w:val="00F12A58"/>
    <w:rsid w:val="00F13831"/>
    <w:rsid w:val="00F153F1"/>
    <w:rsid w:val="00F159BC"/>
    <w:rsid w:val="00F15FCF"/>
    <w:rsid w:val="00F17795"/>
    <w:rsid w:val="00F20C94"/>
    <w:rsid w:val="00F20E57"/>
    <w:rsid w:val="00F21FF6"/>
    <w:rsid w:val="00F2228C"/>
    <w:rsid w:val="00F22653"/>
    <w:rsid w:val="00F24126"/>
    <w:rsid w:val="00F24400"/>
    <w:rsid w:val="00F24C90"/>
    <w:rsid w:val="00F252B7"/>
    <w:rsid w:val="00F26C05"/>
    <w:rsid w:val="00F301B3"/>
    <w:rsid w:val="00F316A2"/>
    <w:rsid w:val="00F37E34"/>
    <w:rsid w:val="00F42594"/>
    <w:rsid w:val="00F44497"/>
    <w:rsid w:val="00F5128B"/>
    <w:rsid w:val="00F54367"/>
    <w:rsid w:val="00F55C36"/>
    <w:rsid w:val="00F55FE9"/>
    <w:rsid w:val="00F565E2"/>
    <w:rsid w:val="00F56B1C"/>
    <w:rsid w:val="00F6164B"/>
    <w:rsid w:val="00F62CB6"/>
    <w:rsid w:val="00F63ECA"/>
    <w:rsid w:val="00F662D7"/>
    <w:rsid w:val="00F67913"/>
    <w:rsid w:val="00F71231"/>
    <w:rsid w:val="00F7128B"/>
    <w:rsid w:val="00F7218A"/>
    <w:rsid w:val="00F7492F"/>
    <w:rsid w:val="00F74E23"/>
    <w:rsid w:val="00F76D3C"/>
    <w:rsid w:val="00F772F1"/>
    <w:rsid w:val="00F77637"/>
    <w:rsid w:val="00F77A12"/>
    <w:rsid w:val="00F824CF"/>
    <w:rsid w:val="00F83132"/>
    <w:rsid w:val="00F83E7B"/>
    <w:rsid w:val="00F8421A"/>
    <w:rsid w:val="00F86982"/>
    <w:rsid w:val="00F87B6C"/>
    <w:rsid w:val="00F87E96"/>
    <w:rsid w:val="00F90175"/>
    <w:rsid w:val="00F912E4"/>
    <w:rsid w:val="00F91D7C"/>
    <w:rsid w:val="00F9352D"/>
    <w:rsid w:val="00F968D8"/>
    <w:rsid w:val="00FA1D1A"/>
    <w:rsid w:val="00FA48CD"/>
    <w:rsid w:val="00FA5025"/>
    <w:rsid w:val="00FA6093"/>
    <w:rsid w:val="00FA654C"/>
    <w:rsid w:val="00FB0DAA"/>
    <w:rsid w:val="00FB0F5D"/>
    <w:rsid w:val="00FB122B"/>
    <w:rsid w:val="00FB26E1"/>
    <w:rsid w:val="00FB3073"/>
    <w:rsid w:val="00FB4EDF"/>
    <w:rsid w:val="00FB75B1"/>
    <w:rsid w:val="00FB75D2"/>
    <w:rsid w:val="00FC25BC"/>
    <w:rsid w:val="00FC37E9"/>
    <w:rsid w:val="00FC5054"/>
    <w:rsid w:val="00FC65C5"/>
    <w:rsid w:val="00FC6DCF"/>
    <w:rsid w:val="00FD0712"/>
    <w:rsid w:val="00FD0A89"/>
    <w:rsid w:val="00FD10D0"/>
    <w:rsid w:val="00FD1482"/>
    <w:rsid w:val="00FD42DB"/>
    <w:rsid w:val="00FD5DA4"/>
    <w:rsid w:val="00FE0DB1"/>
    <w:rsid w:val="00FE277F"/>
    <w:rsid w:val="00FE31BE"/>
    <w:rsid w:val="00FE3586"/>
    <w:rsid w:val="00FE3A8D"/>
    <w:rsid w:val="00FE4B4B"/>
    <w:rsid w:val="00FE6BEA"/>
    <w:rsid w:val="00FF034B"/>
    <w:rsid w:val="00FF05C4"/>
    <w:rsid w:val="00FF310D"/>
    <w:rsid w:val="00FF3333"/>
    <w:rsid w:val="00FF5418"/>
    <w:rsid w:val="00FF663D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7"/>
    <o:shapelayout v:ext="edit">
      <o:idmap v:ext="edit" data="1"/>
    </o:shapelayout>
  </w:shapeDefaults>
  <w:decimalSymbol w:val=","/>
  <w:listSeparator w:val=";"/>
  <w14:docId w14:val="26E563BF"/>
  <w15:chartTrackingRefBased/>
  <w15:docId w15:val="{630C5F15-6E80-435F-AEAF-8E8201AB6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Grid" w:uiPriority="59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F1139E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0"/>
    <w:next w:val="a0"/>
    <w:link w:val="10"/>
    <w:uiPriority w:val="9"/>
    <w:locked/>
    <w:rsid w:val="00F1139E"/>
    <w:pPr>
      <w:keepNext/>
      <w:numPr>
        <w:numId w:val="10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locked/>
    <w:rsid w:val="00F1139E"/>
    <w:pPr>
      <w:keepNext/>
      <w:numPr>
        <w:ilvl w:val="1"/>
        <w:numId w:val="10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locked/>
    <w:rsid w:val="00F1139E"/>
    <w:pPr>
      <w:numPr>
        <w:ilvl w:val="2"/>
        <w:numId w:val="10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1139E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ocked/>
    <w:rsid w:val="00F1139E"/>
    <w:pPr>
      <w:widowControl w:val="0"/>
      <w:numPr>
        <w:ilvl w:val="4"/>
        <w:numId w:val="10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ocked/>
    <w:rsid w:val="00F1139E"/>
    <w:pPr>
      <w:widowControl w:val="0"/>
      <w:numPr>
        <w:ilvl w:val="5"/>
        <w:numId w:val="10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ocked/>
    <w:rsid w:val="00F1139E"/>
    <w:pPr>
      <w:widowControl w:val="0"/>
      <w:numPr>
        <w:ilvl w:val="6"/>
        <w:numId w:val="10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ocked/>
    <w:rsid w:val="00F1139E"/>
    <w:pPr>
      <w:widowControl w:val="0"/>
      <w:numPr>
        <w:ilvl w:val="7"/>
        <w:numId w:val="10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ocked/>
    <w:rsid w:val="00F1139E"/>
    <w:pPr>
      <w:widowControl w:val="0"/>
      <w:numPr>
        <w:ilvl w:val="8"/>
        <w:numId w:val="10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F1139E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F1139E"/>
  </w:style>
  <w:style w:type="paragraph" w:customStyle="1" w:styleId="Twordizme">
    <w:name w:val="Tword_izme"/>
    <w:basedOn w:val="a0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0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F1139E"/>
    <w:rPr>
      <w:i/>
      <w:sz w:val="18"/>
    </w:rPr>
  </w:style>
  <w:style w:type="paragraph" w:customStyle="1" w:styleId="Tworddate">
    <w:name w:val="Tword_date"/>
    <w:basedOn w:val="a0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0"/>
    <w:locked/>
    <w:rsid w:val="00F1139E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rsid w:val="00F1139E"/>
    <w:rPr>
      <w:rFonts w:ascii="Arial" w:hAnsi="Arial"/>
      <w:sz w:val="16"/>
      <w:szCs w:val="24"/>
    </w:rPr>
  </w:style>
  <w:style w:type="paragraph" w:styleId="aa">
    <w:name w:val="Body Text"/>
    <w:basedOn w:val="a0"/>
    <w:link w:val="ab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F1139E"/>
    <w:rPr>
      <w:rFonts w:ascii="Arial" w:hAnsi="Arial"/>
      <w:sz w:val="22"/>
      <w:szCs w:val="22"/>
      <w:lang w:val="en-US" w:eastAsia="en-US"/>
    </w:rPr>
  </w:style>
  <w:style w:type="paragraph" w:styleId="a1">
    <w:name w:val="Normal Indent"/>
    <w:basedOn w:val="a0"/>
    <w:locked/>
    <w:rsid w:val="00F1139E"/>
    <w:pPr>
      <w:ind w:left="708"/>
    </w:pPr>
  </w:style>
  <w:style w:type="paragraph" w:styleId="23">
    <w:name w:val="toc 2"/>
    <w:basedOn w:val="APEX3"/>
    <w:next w:val="APEX4"/>
    <w:autoRedefine/>
    <w:uiPriority w:val="39"/>
    <w:locked/>
    <w:rsid w:val="006044B8"/>
    <w:pPr>
      <w:tabs>
        <w:tab w:val="left" w:pos="0"/>
        <w:tab w:val="left" w:pos="760"/>
        <w:tab w:val="right" w:pos="9346"/>
      </w:tabs>
      <w:spacing w:before="200" w:after="200" w:line="240" w:lineRule="auto"/>
      <w:ind w:left="0" w:right="0"/>
      <w:outlineLvl w:val="9"/>
    </w:pPr>
    <w:rPr>
      <w:bCs/>
      <w:iCs/>
    </w:rPr>
  </w:style>
  <w:style w:type="character" w:styleId="ac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4"/>
    <w:next w:val="APEX5"/>
    <w:link w:val="13"/>
    <w:autoRedefine/>
    <w:uiPriority w:val="39"/>
    <w:locked/>
    <w:rsid w:val="006044B8"/>
    <w:pPr>
      <w:tabs>
        <w:tab w:val="left" w:pos="851"/>
        <w:tab w:val="right" w:pos="9356"/>
      </w:tabs>
      <w:spacing w:before="200" w:after="200"/>
      <w:ind w:left="567" w:hanging="567"/>
      <w:jc w:val="left"/>
    </w:pPr>
    <w:rPr>
      <w:bCs/>
      <w:szCs w:val="20"/>
    </w:rPr>
  </w:style>
  <w:style w:type="paragraph" w:customStyle="1" w:styleId="PROEKTtext">
    <w:name w:val="PROEKT text"/>
    <w:basedOn w:val="a0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0"/>
    <w:next w:val="a0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4"/>
    <w:locked/>
    <w:rsid w:val="00F1139E"/>
    <w:pPr>
      <w:numPr>
        <w:numId w:val="3"/>
      </w:numPr>
    </w:pPr>
  </w:style>
  <w:style w:type="paragraph" w:customStyle="1" w:styleId="APEX6">
    <w:name w:val="APEX Название Рисунка"/>
    <w:basedOn w:val="ad"/>
    <w:link w:val="APEX7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0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F1139E"/>
    <w:rPr>
      <w:sz w:val="18"/>
    </w:rPr>
  </w:style>
  <w:style w:type="paragraph" w:customStyle="1" w:styleId="ae">
    <w:name w:val="Комментарий"/>
    <w:basedOn w:val="a0"/>
    <w:next w:val="a0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0">
    <w:name w:val="Без интервала Знак"/>
    <w:link w:val="af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1">
    <w:name w:val="List Paragraph"/>
    <w:aliases w:val="it_List1,A_маркированный_список,Абзац списка литеральный,lp1,Bullet List,FooterText,numbered,Paragraphe de liste1"/>
    <w:basedOn w:val="a0"/>
    <w:link w:val="af2"/>
    <w:uiPriority w:val="34"/>
    <w:qFormat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aliases w:val="it_List1 Знак,A_маркированный_список Знак,Абзац списка литеральный Знак,lp1 Знак,Bullet List Знак,FooterText Знак,numbered Знак,Paragraphe de liste1 Знак"/>
    <w:link w:val="af1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6044B8"/>
    <w:rPr>
      <w:rFonts w:ascii="PT Sans" w:eastAsia="Calibri" w:hAnsi="PT Sans" w:cs="Arial"/>
      <w:bCs/>
      <w:caps/>
      <w:kern w:val="28"/>
      <w:sz w:val="22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3">
    <w:name w:val="Balloon Text"/>
    <w:basedOn w:val="a0"/>
    <w:link w:val="af4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0"/>
    <w:locked/>
    <w:rsid w:val="00F1139E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5">
    <w:name w:val="annotation text"/>
    <w:basedOn w:val="a0"/>
    <w:link w:val="af6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6">
    <w:name w:val="Текст примечания Знак"/>
    <w:link w:val="af5"/>
    <w:rsid w:val="00F1139E"/>
  </w:style>
  <w:style w:type="paragraph" w:styleId="af7">
    <w:name w:val="Title"/>
    <w:basedOn w:val="a0"/>
    <w:link w:val="af8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8">
    <w:name w:val="Заголовок Знак"/>
    <w:link w:val="af7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6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8">
    <w:name w:val="APEX Таблица"/>
    <w:basedOn w:val="APEX-"/>
    <w:link w:val="APEX9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8"/>
    <w:link w:val="APEX-1"/>
    <w:qFormat/>
    <w:rsid w:val="008C38CC"/>
    <w:pPr>
      <w:jc w:val="center"/>
    </w:pPr>
    <w:rPr>
      <w:caps/>
    </w:rPr>
  </w:style>
  <w:style w:type="character" w:customStyle="1" w:styleId="APEX9">
    <w:name w:val="APEX Таблица Знак"/>
    <w:link w:val="APEX8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4">
    <w:name w:val="APEX Заголовок большой"/>
    <w:link w:val="APEXa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8">
    <w:name w:val="Нижний колонтитул Знак"/>
    <w:link w:val="a7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a">
    <w:name w:val="APEX Заголовок большой Знак"/>
    <w:link w:val="APEX4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b"/>
    <w:qFormat/>
    <w:rsid w:val="008C38CC"/>
    <w:pPr>
      <w:numPr>
        <w:numId w:val="7"/>
      </w:numPr>
      <w:spacing w:before="480" w:after="240" w:line="360" w:lineRule="auto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5"/>
    <w:link w:val="APEXc"/>
    <w:qFormat/>
    <w:rsid w:val="00B534C4"/>
    <w:pPr>
      <w:numPr>
        <w:ilvl w:val="1"/>
      </w:numPr>
      <w:spacing w:before="320" w:after="120"/>
      <w:outlineLvl w:val="1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b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5">
    <w:name w:val="APEX Обычный текст"/>
    <w:link w:val="APEXd"/>
    <w:qFormat/>
    <w:rsid w:val="00BF446A"/>
    <w:pPr>
      <w:spacing w:before="120" w:line="360" w:lineRule="auto"/>
      <w:ind w:firstLine="567"/>
      <w:jc w:val="both"/>
    </w:pPr>
    <w:rPr>
      <w:rFonts w:ascii="PT Sans" w:hAnsi="PT Sans"/>
      <w:bCs/>
      <w:sz w:val="22"/>
      <w:szCs w:val="22"/>
      <w:lang w:eastAsia="de-DE"/>
    </w:rPr>
  </w:style>
  <w:style w:type="character" w:customStyle="1" w:styleId="APEXc">
    <w:name w:val="APEX Заголовок поднумерация Знак"/>
    <w:basedOn w:val="APEXb"/>
    <w:link w:val="APEX0"/>
    <w:rsid w:val="00B534C4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5"/>
    <w:next w:val="APEX5"/>
    <w:link w:val="APEXe"/>
    <w:qFormat/>
    <w:rsid w:val="00CA47BE"/>
    <w:pPr>
      <w:numPr>
        <w:numId w:val="8"/>
      </w:numPr>
      <w:spacing w:after="120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d">
    <w:name w:val="APEX Обычный текст Знак"/>
    <w:link w:val="APEX5"/>
    <w:rsid w:val="00BF446A"/>
    <w:rPr>
      <w:rFonts w:ascii="PT Sans" w:hAnsi="PT Sans"/>
      <w:bCs/>
      <w:sz w:val="22"/>
      <w:szCs w:val="22"/>
      <w:lang w:eastAsia="de-DE"/>
    </w:rPr>
  </w:style>
  <w:style w:type="paragraph" w:customStyle="1" w:styleId="APEXf">
    <w:name w:val="APEX Заголовок без нумерации"/>
    <w:next w:val="APEX5"/>
    <w:link w:val="APEXf0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e">
    <w:name w:val="APEX Перечень маркировочный Знак"/>
    <w:link w:val="APEX1"/>
    <w:rsid w:val="00CA47BE"/>
    <w:rPr>
      <w:rFonts w:ascii="PT Sans" w:eastAsia="Calibri" w:hAnsi="PT Sans"/>
      <w:bCs/>
      <w:sz w:val="22"/>
      <w:szCs w:val="22"/>
      <w:lang w:eastAsia="de-DE"/>
    </w:rPr>
  </w:style>
  <w:style w:type="paragraph" w:styleId="af9">
    <w:name w:val="TOC Heading"/>
    <w:basedOn w:val="1"/>
    <w:next w:val="a0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0">
    <w:name w:val="APEX Заголовок без нумерации Знак"/>
    <w:link w:val="APEXf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0"/>
    <w:next w:val="a0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0"/>
    <w:next w:val="a0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0"/>
    <w:next w:val="a0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0"/>
    <w:next w:val="a0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0"/>
    <w:next w:val="a0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1">
    <w:name w:val="APEX Содержание"/>
    <w:basedOn w:val="11"/>
    <w:link w:val="APEXf2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a">
    <w:name w:val="Основной"/>
    <w:basedOn w:val="af1"/>
    <w:link w:val="afb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2">
    <w:name w:val="APEX Содержание Знак"/>
    <w:link w:val="APEXf1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b">
    <w:name w:val="Основной Знак"/>
    <w:link w:val="afa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5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9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3">
    <w:name w:val="APEX Штамп малый"/>
    <w:basedOn w:val="APEX8"/>
    <w:link w:val="APEXf4"/>
    <w:rsid w:val="00F1139E"/>
    <w:pPr>
      <w:jc w:val="center"/>
    </w:pPr>
  </w:style>
  <w:style w:type="paragraph" w:styleId="ad">
    <w:name w:val="caption"/>
    <w:aliases w:val="APEX Название Таблицы"/>
    <w:basedOn w:val="a0"/>
    <w:next w:val="a0"/>
    <w:link w:val="afc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4">
    <w:name w:val="APEX Штамп малый Знак"/>
    <w:basedOn w:val="APEX110"/>
    <w:link w:val="APEXf3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d">
    <w:name w:val="Placeholder Text"/>
    <w:basedOn w:val="a2"/>
    <w:uiPriority w:val="99"/>
    <w:semiHidden/>
    <w:rsid w:val="00F1139E"/>
    <w:rPr>
      <w:color w:val="808080"/>
    </w:rPr>
  </w:style>
  <w:style w:type="paragraph" w:styleId="afe">
    <w:name w:val="Bibliography"/>
    <w:basedOn w:val="a0"/>
    <w:next w:val="a0"/>
    <w:uiPriority w:val="37"/>
    <w:unhideWhenUsed/>
    <w:rsid w:val="00F1139E"/>
  </w:style>
  <w:style w:type="paragraph" w:customStyle="1" w:styleId="APEX2">
    <w:name w:val="APEX Перечень цифровой"/>
    <w:basedOn w:val="APEX5"/>
    <w:link w:val="APEXf5"/>
    <w:qFormat/>
    <w:rsid w:val="00F1139E"/>
    <w:pPr>
      <w:numPr>
        <w:numId w:val="9"/>
      </w:numPr>
      <w:ind w:left="1134" w:hanging="567"/>
    </w:pPr>
  </w:style>
  <w:style w:type="character" w:customStyle="1" w:styleId="APEXf5">
    <w:name w:val="APEX Перечень цифровой Знак"/>
    <w:basedOn w:val="APEXd"/>
    <w:link w:val="APEX2"/>
    <w:rsid w:val="00F1139E"/>
    <w:rPr>
      <w:rFonts w:ascii="PT Sans" w:hAnsi="PT Sans"/>
      <w:bCs/>
      <w:sz w:val="22"/>
      <w:szCs w:val="22"/>
      <w:lang w:eastAsia="de-DE"/>
    </w:rPr>
  </w:style>
  <w:style w:type="character" w:customStyle="1" w:styleId="40">
    <w:name w:val="Заголовок 4 Знак"/>
    <w:basedOn w:val="a2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3">
    <w:name w:val="APEX Заголовок Поднумерация"/>
    <w:basedOn w:val="APEX"/>
    <w:next w:val="APEX5"/>
    <w:link w:val="APEXf6"/>
    <w:qFormat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7">
    <w:name w:val="APEX перечень"/>
    <w:basedOn w:val="APEX5"/>
    <w:next w:val="APEX5"/>
    <w:link w:val="APEXf8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8">
    <w:name w:val="APEX перечень Знак"/>
    <w:link w:val="APEXf7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2"/>
    <w:rsid w:val="00F1139E"/>
  </w:style>
  <w:style w:type="paragraph" w:styleId="aff">
    <w:name w:val="footnote text"/>
    <w:basedOn w:val="a0"/>
    <w:link w:val="aff0"/>
    <w:locked/>
    <w:rsid w:val="00F1139E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2"/>
    <w:link w:val="aff"/>
    <w:rsid w:val="00F1139E"/>
    <w:rPr>
      <w:rFonts w:ascii="Arial" w:hAnsi="Arial"/>
    </w:rPr>
  </w:style>
  <w:style w:type="character" w:styleId="aff1">
    <w:name w:val="footnote reference"/>
    <w:basedOn w:val="a2"/>
    <w:locked/>
    <w:rsid w:val="00F1139E"/>
    <w:rPr>
      <w:vertAlign w:val="superscript"/>
    </w:rPr>
  </w:style>
  <w:style w:type="paragraph" w:styleId="aff2">
    <w:name w:val="endnote text"/>
    <w:basedOn w:val="a0"/>
    <w:link w:val="aff3"/>
    <w:locked/>
    <w:rsid w:val="00F1139E"/>
    <w:pPr>
      <w:spacing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rsid w:val="00F1139E"/>
    <w:rPr>
      <w:rFonts w:ascii="Arial" w:hAnsi="Arial"/>
    </w:rPr>
  </w:style>
  <w:style w:type="character" w:styleId="aff4">
    <w:name w:val="endnote reference"/>
    <w:basedOn w:val="a2"/>
    <w:locked/>
    <w:rsid w:val="00F1139E"/>
    <w:rPr>
      <w:vertAlign w:val="superscript"/>
    </w:rPr>
  </w:style>
  <w:style w:type="table" w:customStyle="1" w:styleId="APEXf9">
    <w:name w:val="APEX Таблица с рамками"/>
    <w:basedOn w:val="a3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c">
    <w:name w:val="Название объекта Знак"/>
    <w:aliases w:val="APEX Название Таблицы Знак"/>
    <w:basedOn w:val="a2"/>
    <w:link w:val="ad"/>
    <w:rsid w:val="00094F87"/>
    <w:rPr>
      <w:rFonts w:ascii="PT Sans Narrow" w:hAnsi="PT Sans Narrow"/>
      <w:iCs/>
      <w:sz w:val="22"/>
      <w:szCs w:val="22"/>
    </w:rPr>
  </w:style>
  <w:style w:type="character" w:customStyle="1" w:styleId="APEX7">
    <w:name w:val="APEX Название Рисунка Знак"/>
    <w:basedOn w:val="afc"/>
    <w:link w:val="APEX6"/>
    <w:rsid w:val="00094F87"/>
    <w:rPr>
      <w:rFonts w:ascii="PT Sans Narrow" w:hAnsi="PT Sans Narrow"/>
      <w:iCs/>
      <w:sz w:val="22"/>
      <w:szCs w:val="22"/>
    </w:rPr>
  </w:style>
  <w:style w:type="table" w:styleId="aff5">
    <w:name w:val="Table Grid"/>
    <w:basedOn w:val="a3"/>
    <w:uiPriority w:val="59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annotation reference"/>
    <w:basedOn w:val="a2"/>
    <w:locked/>
    <w:rsid w:val="00B26FFA"/>
    <w:rPr>
      <w:sz w:val="16"/>
      <w:szCs w:val="16"/>
    </w:rPr>
  </w:style>
  <w:style w:type="character" w:customStyle="1" w:styleId="APEXf6">
    <w:name w:val="APEX Заголовок Поднумерация Знак"/>
    <w:basedOn w:val="a2"/>
    <w:link w:val="APEX3"/>
    <w:rsid w:val="00090361"/>
    <w:rPr>
      <w:rFonts w:ascii="PT Sans" w:eastAsia="Calibri" w:hAnsi="PT Sans"/>
      <w:caps/>
      <w:sz w:val="22"/>
      <w:szCs w:val="22"/>
      <w:lang w:eastAsia="en-US"/>
    </w:rPr>
  </w:style>
  <w:style w:type="paragraph" w:customStyle="1" w:styleId="TableParagraph">
    <w:name w:val="Table Paragraph"/>
    <w:basedOn w:val="a0"/>
    <w:uiPriority w:val="1"/>
    <w:qFormat/>
    <w:rsid w:val="00AF6B01"/>
    <w:pPr>
      <w:widowControl w:val="0"/>
      <w:autoSpaceDE w:val="0"/>
      <w:autoSpaceDN w:val="0"/>
      <w:spacing w:line="240" w:lineRule="auto"/>
    </w:pPr>
    <w:rPr>
      <w:rFonts w:ascii="PT Sans" w:eastAsia="PT Sans" w:hAnsi="PT Sans" w:cs="PT Sans"/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5.bin"/><Relationship Id="rId3" Type="http://schemas.openxmlformats.org/officeDocument/2006/relationships/oleObject" Target="embeddings/oleObject2.bin"/><Relationship Id="rId7" Type="http://schemas.openxmlformats.org/officeDocument/2006/relationships/oleObject" Target="embeddings/oleObject4.bin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6" Type="http://schemas.openxmlformats.org/officeDocument/2006/relationships/image" Target="media/image3.png"/><Relationship Id="rId11" Type="http://schemas.openxmlformats.org/officeDocument/2006/relationships/oleObject" Target="embeddings/oleObject8.bin"/><Relationship Id="rId5" Type="http://schemas.openxmlformats.org/officeDocument/2006/relationships/oleObject" Target="embeddings/oleObject3.bin"/><Relationship Id="rId10" Type="http://schemas.openxmlformats.org/officeDocument/2006/relationships/oleObject" Target="embeddings/oleObject7.bin"/><Relationship Id="rId4" Type="http://schemas.openxmlformats.org/officeDocument/2006/relationships/image" Target="media/image2.png"/><Relationship Id="rId9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6D1CCC58-F07C-4C55-8112-668EEFD2F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4017</TotalTime>
  <Pages>11</Pages>
  <Words>2167</Words>
  <Characters>16706</Characters>
  <Application>Microsoft Office Word</Application>
  <DocSecurity>0</DocSecurity>
  <Lines>139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Шевченко</Manager>
  <Company>ООО "Проектное бюро АПЕКС"</Company>
  <LinksUpToDate>false</LinksUpToDate>
  <CharactersWithSpaces>18836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Чермашенцев</dc:creator>
  <cp:keywords>Стадия П; Раздел ХХ:</cp:keywords>
  <dc:description/>
  <cp:lastModifiedBy>Yurmov Ivan</cp:lastModifiedBy>
  <cp:revision>43</cp:revision>
  <cp:lastPrinted>2022-08-16T10:32:00Z</cp:lastPrinted>
  <dcterms:created xsi:type="dcterms:W3CDTF">2020-02-17T06:48:00Z</dcterms:created>
  <dcterms:modified xsi:type="dcterms:W3CDTF">2022-08-16T10:59:00Z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ГИП">
    <vt:lpwstr>Поляков</vt:lpwstr>
  </property>
  <property fmtid="{D5CDD505-2E9C-101B-9397-08002B2CF9AE}" pid="3" name="Нормоконтроль">
    <vt:lpwstr>Куликова</vt:lpwstr>
  </property>
  <property fmtid="{D5CDD505-2E9C-101B-9397-08002B2CF9AE}" pid="4" name="Стадия">
    <vt:lpwstr>П</vt:lpwstr>
  </property>
  <property fmtid="{D5CDD505-2E9C-101B-9397-08002B2CF9AE}" pid="5" name="Шифр проекта">
    <vt:lpwstr>1147-ИОС5.4</vt:lpwstr>
  </property>
  <property fmtid="{D5CDD505-2E9C-101B-9397-08002B2CF9AE}" pid="6" name="Руководитель Отдела">
    <vt:lpwstr/>
  </property>
  <property fmtid="{D5CDD505-2E9C-101B-9397-08002B2CF9AE}" pid="7" name="Ответственный">
    <vt:lpwstr>Фамилия</vt:lpwstr>
  </property>
  <property fmtid="{D5CDD505-2E9C-101B-9397-08002B2CF9AE}" pid="8" name="Solution ID">
    <vt:lpwstr>{15727DE6-F92D-4E46-ACB4-0E2C58B31A18}</vt:lpwstr>
  </property>
</Properties>
</file>