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3500E9" w:rsidRDefault="005C79A9" w:rsidP="008C38CC">
      <w:pPr>
        <w:pStyle w:val="APEX8"/>
        <w:rPr>
          <w:rFonts w:ascii="PT Sans Narrow" w:hAnsi="PT Sans Narrow"/>
          <w:sz w:val="24"/>
          <w:szCs w:val="24"/>
        </w:rPr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3500E9">
        <w:rPr>
          <w:rFonts w:ascii="PT Sans Narrow" w:hAnsi="PT Sans Narrow"/>
          <w:sz w:val="24"/>
          <w:szCs w:val="24"/>
        </w:rPr>
        <w:t xml:space="preserve">Содержание </w:t>
      </w:r>
      <w:r w:rsidR="00E14360" w:rsidRPr="003500E9">
        <w:rPr>
          <w:rFonts w:ascii="PT Sans Narrow" w:hAnsi="PT Sans Narrow"/>
          <w:sz w:val="24"/>
          <w:szCs w:val="24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RPr="003500E9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3500E9" w:rsidRDefault="00714E6D" w:rsidP="008C38CC">
            <w:pPr>
              <w:pStyle w:val="APEX-0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3500E9" w:rsidRDefault="00714E6D" w:rsidP="008C38CC">
            <w:pPr>
              <w:pStyle w:val="APEX-0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3500E9" w:rsidRDefault="00714E6D" w:rsidP="008C38CC">
            <w:pPr>
              <w:pStyle w:val="APEX-0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Примечание</w:t>
            </w:r>
          </w:p>
        </w:tc>
      </w:tr>
      <w:tr w:rsidR="004473FD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3500E9" w:rsidRDefault="0001476D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1191-ИОС5.</w:t>
            </w:r>
            <w:r w:rsidR="00B35D83" w:rsidRPr="003500E9">
              <w:rPr>
                <w:sz w:val="24"/>
                <w:szCs w:val="24"/>
              </w:rPr>
              <w:t>7</w:t>
            </w:r>
            <w:r w:rsidR="000C1DDE" w:rsidRPr="003500E9">
              <w:rPr>
                <w:sz w:val="24"/>
                <w:szCs w:val="24"/>
              </w:rPr>
              <w:t xml:space="preserve">.С 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3500E9" w:rsidRDefault="004473FD" w:rsidP="008C38CC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3500E9" w:rsidRDefault="004473FD" w:rsidP="008C38CC">
            <w:pPr>
              <w:pStyle w:val="APEX6"/>
              <w:rPr>
                <w:sz w:val="24"/>
                <w:szCs w:val="24"/>
              </w:rPr>
            </w:pPr>
          </w:p>
        </w:tc>
      </w:tr>
      <w:tr w:rsidR="000C1DDE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0C1DDE" w:rsidRPr="003500E9" w:rsidRDefault="0001476D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1191-ИОС5.</w:t>
            </w:r>
            <w:r w:rsidR="00B35D83" w:rsidRPr="003500E9">
              <w:rPr>
                <w:sz w:val="24"/>
                <w:szCs w:val="24"/>
              </w:rPr>
              <w:t>7</w:t>
            </w:r>
            <w:r w:rsidR="000C1DDE" w:rsidRPr="003500E9">
              <w:rPr>
                <w:sz w:val="24"/>
                <w:szCs w:val="24"/>
              </w:rPr>
              <w:t xml:space="preserve">.ПЗ </w:t>
            </w:r>
          </w:p>
        </w:tc>
        <w:tc>
          <w:tcPr>
            <w:tcW w:w="4536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fldChar w:fldCharType="begin"/>
            </w:r>
            <w:r w:rsidRPr="003500E9">
              <w:rPr>
                <w:sz w:val="24"/>
                <w:szCs w:val="24"/>
              </w:rPr>
              <w:instrText xml:space="preserve"> SUBJECT  </w:instrText>
            </w:r>
            <w:r w:rsidRPr="003500E9">
              <w:rPr>
                <w:sz w:val="24"/>
                <w:szCs w:val="24"/>
              </w:rPr>
              <w:fldChar w:fldCharType="separate"/>
            </w:r>
            <w:r w:rsidRPr="003500E9">
              <w:rPr>
                <w:sz w:val="24"/>
                <w:szCs w:val="24"/>
              </w:rPr>
              <w:t>Пояснительная записка</w:t>
            </w:r>
            <w:r w:rsidRPr="003500E9">
              <w:rPr>
                <w:sz w:val="24"/>
                <w:szCs w:val="24"/>
              </w:rPr>
              <w:fldChar w:fldCharType="end"/>
            </w:r>
            <w:r w:rsidRPr="003500E9">
              <w:rPr>
                <w:sz w:val="24"/>
                <w:szCs w:val="24"/>
              </w:rPr>
              <w:fldChar w:fldCharType="begin"/>
            </w:r>
            <w:r w:rsidRPr="003500E9">
              <w:rPr>
                <w:sz w:val="24"/>
                <w:szCs w:val="24"/>
              </w:rPr>
              <w:instrText xml:space="preserve"> COMMENTS  </w:instrText>
            </w:r>
            <w:r w:rsidRPr="003500E9">
              <w:rPr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  <w:noWrap/>
          </w:tcPr>
          <w:p w:rsidR="000C1DDE" w:rsidRPr="003500E9" w:rsidRDefault="000C1DDE" w:rsidP="006F08D0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 xml:space="preserve">На </w:t>
            </w:r>
            <w:r w:rsidR="00CD550F" w:rsidRPr="003500E9">
              <w:rPr>
                <w:sz w:val="24"/>
                <w:szCs w:val="24"/>
              </w:rPr>
              <w:t>1</w:t>
            </w:r>
            <w:r w:rsidR="006F08D0" w:rsidRPr="003500E9">
              <w:rPr>
                <w:sz w:val="24"/>
                <w:szCs w:val="24"/>
              </w:rPr>
              <w:t>7</w:t>
            </w:r>
            <w:r w:rsidRPr="003500E9">
              <w:rPr>
                <w:sz w:val="24"/>
                <w:szCs w:val="24"/>
              </w:rPr>
              <w:t xml:space="preserve"> листах</w:t>
            </w:r>
          </w:p>
        </w:tc>
      </w:tr>
      <w:tr w:rsidR="00B35D83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B35D83" w:rsidRPr="003500E9" w:rsidRDefault="00B35D83" w:rsidP="000C1DDE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B35D83" w:rsidRPr="003500E9" w:rsidRDefault="00B35D83" w:rsidP="009003A7">
            <w:pPr>
              <w:pStyle w:val="APEX6"/>
              <w:rPr>
                <w:sz w:val="24"/>
                <w:szCs w:val="24"/>
              </w:rPr>
            </w:pPr>
          </w:p>
        </w:tc>
      </w:tr>
      <w:tr w:rsidR="000C1DDE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0C1DDE" w:rsidRPr="003500E9" w:rsidRDefault="000C1DDE" w:rsidP="00691B69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Графическая часть:</w:t>
            </w:r>
          </w:p>
        </w:tc>
        <w:tc>
          <w:tcPr>
            <w:tcW w:w="2268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</w:tr>
      <w:tr w:rsidR="000C1DDE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0C1DDE" w:rsidRPr="003500E9" w:rsidRDefault="0001476D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1191-ИОС5.</w:t>
            </w:r>
            <w:r w:rsidR="00B35D83" w:rsidRPr="003500E9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noWrap/>
          </w:tcPr>
          <w:p w:rsidR="000C1DDE" w:rsidRPr="003500E9" w:rsidRDefault="000C1DDE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 xml:space="preserve">Принципиальная схема </w:t>
            </w:r>
            <w:r w:rsidR="00B35D83" w:rsidRPr="003500E9">
              <w:rPr>
                <w:sz w:val="24"/>
                <w:szCs w:val="24"/>
              </w:rPr>
              <w:t>размещения модулей</w:t>
            </w:r>
          </w:p>
        </w:tc>
        <w:tc>
          <w:tcPr>
            <w:tcW w:w="2268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Лист 1</w:t>
            </w:r>
          </w:p>
        </w:tc>
      </w:tr>
      <w:tr w:rsidR="000C1DDE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0C1DDE" w:rsidRPr="003500E9" w:rsidRDefault="00691B69" w:rsidP="000C1DDE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порошкового</w:t>
            </w:r>
            <w:r w:rsidR="000C1DDE" w:rsidRPr="003500E9">
              <w:rPr>
                <w:sz w:val="24"/>
                <w:szCs w:val="24"/>
              </w:rPr>
              <w:t xml:space="preserve"> пожаротушения </w:t>
            </w:r>
          </w:p>
        </w:tc>
        <w:tc>
          <w:tcPr>
            <w:tcW w:w="2268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</w:tr>
      <w:tr w:rsidR="000C1DDE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C1DDE" w:rsidRPr="003500E9" w:rsidRDefault="000C1DDE" w:rsidP="000C1DDE">
            <w:pPr>
              <w:pStyle w:val="APEX6"/>
              <w:rPr>
                <w:sz w:val="24"/>
                <w:szCs w:val="24"/>
              </w:rPr>
            </w:pPr>
          </w:p>
        </w:tc>
      </w:tr>
      <w:tr w:rsidR="00B35D83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1191-ИОС5.7</w:t>
            </w:r>
          </w:p>
        </w:tc>
        <w:tc>
          <w:tcPr>
            <w:tcW w:w="4536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Схема структурная автоматической установки</w:t>
            </w:r>
          </w:p>
        </w:tc>
        <w:tc>
          <w:tcPr>
            <w:tcW w:w="2268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>Лист 2</w:t>
            </w:r>
          </w:p>
        </w:tc>
      </w:tr>
      <w:tr w:rsidR="00B35D83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  <w:r w:rsidRPr="003500E9">
              <w:rPr>
                <w:sz w:val="24"/>
                <w:szCs w:val="24"/>
              </w:rPr>
              <w:t xml:space="preserve">порошкового пожаротушения </w:t>
            </w:r>
          </w:p>
        </w:tc>
        <w:tc>
          <w:tcPr>
            <w:tcW w:w="2268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</w:tr>
      <w:tr w:rsidR="00B35D83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</w:tr>
      <w:tr w:rsidR="00B35D83" w:rsidRPr="003500E9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4536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B35D83" w:rsidRPr="003500E9" w:rsidRDefault="00B35D83" w:rsidP="00B35D83">
            <w:pPr>
              <w:pStyle w:val="APEX6"/>
              <w:rPr>
                <w:sz w:val="24"/>
                <w:szCs w:val="24"/>
              </w:rPr>
            </w:pPr>
          </w:p>
        </w:tc>
      </w:tr>
      <w:bookmarkEnd w:id="0"/>
      <w:bookmarkEnd w:id="1"/>
      <w:bookmarkEnd w:id="2"/>
      <w:bookmarkEnd w:id="3"/>
      <w:bookmarkEnd w:id="4"/>
    </w:tbl>
    <w:p w:rsidR="00712FF6" w:rsidRPr="00D65FB7" w:rsidRDefault="004473FD" w:rsidP="00EB026E">
      <w:pPr>
        <w:pStyle w:val="APEX8"/>
        <w:tabs>
          <w:tab w:val="center" w:pos="4678"/>
          <w:tab w:val="left" w:pos="7209"/>
        </w:tabs>
        <w:spacing w:after="0"/>
        <w:jc w:val="left"/>
        <w:rPr>
          <w:rFonts w:ascii="PT Sans Narrow" w:hAnsi="PT Sans Narrow"/>
          <w:sz w:val="24"/>
          <w:szCs w:val="24"/>
          <w:lang w:val="en-US"/>
        </w:rPr>
      </w:pPr>
      <w:r w:rsidRPr="003500E9">
        <w:rPr>
          <w:rFonts w:ascii="PT Sans Narrow" w:hAnsi="PT Sans Narrow"/>
        </w:rPr>
        <w:br w:type="page"/>
      </w:r>
      <w:r w:rsidR="00EB026E">
        <w:lastRenderedPageBreak/>
        <w:tab/>
      </w:r>
      <w:r w:rsidR="004423A8" w:rsidRPr="00D65FB7">
        <w:rPr>
          <w:rFonts w:ascii="PT Sans Narrow" w:hAnsi="PT Sans Narrow"/>
          <w:sz w:val="24"/>
          <w:szCs w:val="24"/>
        </w:rPr>
        <w:t>Содержание</w:t>
      </w:r>
      <w:r w:rsidR="00EB026E" w:rsidRPr="00D65FB7">
        <w:rPr>
          <w:rFonts w:ascii="PT Sans Narrow" w:hAnsi="PT Sans Narrow"/>
          <w:sz w:val="24"/>
          <w:szCs w:val="24"/>
        </w:rPr>
        <w:tab/>
      </w:r>
    </w:p>
    <w:bookmarkStart w:id="5" w:name="_Toc378858946" w:displacedByCustomXml="next"/>
    <w:bookmarkStart w:id="6" w:name="_Toc380754597" w:displacedByCustomXml="next"/>
    <w:bookmarkStart w:id="7" w:name="_Toc422489140" w:displacedByCustomXml="next"/>
    <w:bookmarkStart w:id="8" w:name="_Toc422489161" w:displacedByCustomXml="next"/>
    <w:bookmarkStart w:id="9" w:name="_Toc422999970" w:displacedByCustomXml="next"/>
    <w:sdt>
      <w:sdtPr>
        <w:rPr>
          <w:rFonts w:ascii="Arial" w:hAnsi="Arial"/>
          <w:caps w:val="0"/>
          <w:noProof w:val="0"/>
          <w:sz w:val="19"/>
          <w:szCs w:val="24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rFonts w:ascii="PT Sans Narrow" w:hAnsi="PT Sans Narrow"/>
          <w:b/>
          <w:bCs/>
          <w:sz w:val="24"/>
        </w:rPr>
      </w:sdtEndPr>
      <w:sdtContent>
        <w:p w:rsidR="00CF4052" w:rsidRDefault="00CF4052" w:rsidP="00220659">
          <w:pPr>
            <w:pStyle w:val="11"/>
          </w:pPr>
        </w:p>
        <w:p w:rsidR="00D65FB7" w:rsidRPr="00D65FB7" w:rsidRDefault="00CF4052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r w:rsidRPr="00D65FB7">
            <w:rPr>
              <w:rFonts w:ascii="PT Sans Narrow" w:eastAsia="Calibri" w:hAnsi="PT Sans Narrow"/>
              <w:bCs/>
              <w:sz w:val="24"/>
              <w:szCs w:val="24"/>
              <w:lang w:eastAsia="en-US"/>
            </w:rPr>
            <w:fldChar w:fldCharType="begin"/>
          </w:r>
          <w:r w:rsidRPr="00D65FB7">
            <w:rPr>
              <w:rFonts w:ascii="PT Sans Narrow" w:eastAsia="Calibri" w:hAnsi="PT Sans Narrow"/>
              <w:bCs/>
              <w:sz w:val="24"/>
              <w:szCs w:val="24"/>
              <w:lang w:eastAsia="en-US"/>
            </w:rPr>
            <w:instrText xml:space="preserve"> TOC \o "1-3" \h \z \u </w:instrText>
          </w:r>
          <w:r w:rsidRPr="00D65FB7">
            <w:rPr>
              <w:rFonts w:ascii="PT Sans Narrow" w:eastAsia="Calibri" w:hAnsi="PT Sans Narrow"/>
              <w:bCs/>
              <w:sz w:val="24"/>
              <w:szCs w:val="24"/>
              <w:lang w:eastAsia="en-US"/>
            </w:rPr>
            <w:fldChar w:fldCharType="separate"/>
          </w:r>
          <w:hyperlink w:anchor="_Toc107437368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1.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Исходные данные для проектирования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_Toc107437368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3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69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1.1.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Основание для разработки раздела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_Toc107437369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3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0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1.2.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Исходные данные и нормативные положения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_Toc107437370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3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1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2.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АВТОМАТИЧЕСКАЯ УСТАНОВКА ПОРОШКОВОГО пожаротушения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_Toc107437371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5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2" w:history="1">
            <w:r w:rsidR="00D65FB7" w:rsidRPr="00D65FB7">
              <w:rPr>
                <w:rStyle w:val="ae"/>
                <w:rFonts w:ascii="PT Sans Narrow" w:hAnsi="PT Sans Narrow"/>
                <w:bCs/>
                <w:sz w:val="24"/>
                <w:szCs w:val="24"/>
              </w:rPr>
              <w:t>2.1.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Назначение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_Toc107437372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5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3" w:history="1"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3.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Основные технические решения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_Toc107437373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6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23"/>
            <w:spacing w:before="0"/>
            <w:rPr>
              <w:rFonts w:ascii="PT Sans Narrow" w:eastAsiaTheme="minorEastAsia" w:hAnsi="PT Sans Narrow" w:cstheme="minorBidi"/>
              <w:i w:val="0"/>
              <w:noProof/>
              <w:sz w:val="24"/>
              <w:szCs w:val="24"/>
            </w:rPr>
          </w:pPr>
          <w:hyperlink w:anchor="_Toc107437374" w:history="1"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3.1.</w:t>
            </w:r>
            <w:r w:rsidR="00D65FB7" w:rsidRPr="00D65FB7">
              <w:rPr>
                <w:rFonts w:ascii="PT Sans Narrow" w:eastAsiaTheme="minorEastAsia" w:hAnsi="PT Sans Narrow" w:cstheme="minorBidi"/>
                <w:i w:val="0"/>
                <w:noProof/>
                <w:sz w:val="24"/>
                <w:szCs w:val="24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Характеристики строительной и технологической части оборудуемЫХ помещениЙ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instrText xml:space="preserve"> PAGEREF _Toc107437374 \h </w:instrTex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>6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23"/>
            <w:spacing w:before="0"/>
            <w:rPr>
              <w:rFonts w:ascii="PT Sans Narrow" w:eastAsiaTheme="minorEastAsia" w:hAnsi="PT Sans Narrow" w:cstheme="minorBidi"/>
              <w:i w:val="0"/>
              <w:noProof/>
              <w:sz w:val="24"/>
              <w:szCs w:val="24"/>
            </w:rPr>
          </w:pPr>
          <w:hyperlink w:anchor="_Toc107437375" w:history="1">
            <w:r w:rsidR="00D65FB7" w:rsidRPr="00D65FB7">
              <w:rPr>
                <w:rStyle w:val="ae"/>
                <w:rFonts w:ascii="PT Sans Narrow" w:hAnsi="PT Sans Narrow"/>
                <w:i w:val="0"/>
                <w:noProof/>
                <w:sz w:val="24"/>
                <w:szCs w:val="24"/>
              </w:rPr>
              <w:t>3.2.</w:t>
            </w:r>
            <w:r w:rsidR="00D65FB7" w:rsidRPr="00D65FB7">
              <w:rPr>
                <w:rFonts w:ascii="PT Sans Narrow" w:eastAsiaTheme="minorEastAsia" w:hAnsi="PT Sans Narrow" w:cstheme="minorBidi"/>
                <w:i w:val="0"/>
                <w:noProof/>
                <w:sz w:val="24"/>
                <w:szCs w:val="24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bCs/>
                <w:i w:val="0"/>
                <w:noProof/>
                <w:sz w:val="24"/>
                <w:szCs w:val="24"/>
              </w:rPr>
              <w:t>Основные технические решения, принятые в проекте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instrText xml:space="preserve"> PAGEREF _Toc107437375 \h </w:instrTex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>6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6" w:history="1"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4.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РАСЧЕТ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_Toc107437376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8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23"/>
            <w:spacing w:before="0"/>
            <w:rPr>
              <w:rFonts w:ascii="PT Sans Narrow" w:eastAsiaTheme="minorEastAsia" w:hAnsi="PT Sans Narrow" w:cstheme="minorBidi"/>
              <w:i w:val="0"/>
              <w:noProof/>
              <w:sz w:val="24"/>
              <w:szCs w:val="24"/>
            </w:rPr>
          </w:pPr>
          <w:hyperlink w:anchor="_Toc107437377" w:history="1"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4.1.</w:t>
            </w:r>
            <w:r w:rsidR="00D65FB7" w:rsidRPr="00D65FB7">
              <w:rPr>
                <w:rFonts w:ascii="PT Sans Narrow" w:eastAsiaTheme="minorEastAsia" w:hAnsi="PT Sans Narrow" w:cstheme="minorBidi"/>
                <w:i w:val="0"/>
                <w:noProof/>
                <w:sz w:val="24"/>
                <w:szCs w:val="24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расчет массы огнетушащего вещества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instrText xml:space="preserve"> PAGEREF _Toc107437377 \h </w:instrTex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>8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78" w:history="1"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5.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Основные принципы работы установКИ ПОРОШКОВОГО пожаротушения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_Toc107437378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9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23"/>
            <w:spacing w:before="0"/>
            <w:rPr>
              <w:rFonts w:ascii="PT Sans Narrow" w:eastAsiaTheme="minorEastAsia" w:hAnsi="PT Sans Narrow" w:cstheme="minorBidi"/>
              <w:i w:val="0"/>
              <w:noProof/>
              <w:sz w:val="24"/>
              <w:szCs w:val="24"/>
            </w:rPr>
          </w:pPr>
          <w:hyperlink w:anchor="_Toc107437379" w:history="1"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5.1.</w:t>
            </w:r>
            <w:r w:rsidR="00D65FB7" w:rsidRPr="00D65FB7">
              <w:rPr>
                <w:rFonts w:ascii="PT Sans Narrow" w:eastAsiaTheme="minorEastAsia" w:hAnsi="PT Sans Narrow" w:cstheme="minorBidi"/>
                <w:i w:val="0"/>
                <w:noProof/>
                <w:sz w:val="24"/>
                <w:szCs w:val="24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Автоматический пуск системы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instrText xml:space="preserve"> PAGEREF _Toc107437379 \h </w:instrTex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>9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23"/>
            <w:spacing w:before="0"/>
            <w:rPr>
              <w:rFonts w:ascii="PT Sans Narrow" w:eastAsiaTheme="minorEastAsia" w:hAnsi="PT Sans Narrow" w:cstheme="minorBidi"/>
              <w:i w:val="0"/>
              <w:noProof/>
              <w:sz w:val="24"/>
              <w:szCs w:val="24"/>
            </w:rPr>
          </w:pPr>
          <w:hyperlink w:anchor="_Toc107437380" w:history="1"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5.2.</w:t>
            </w:r>
            <w:r w:rsidR="00D65FB7" w:rsidRPr="00D65FB7">
              <w:rPr>
                <w:rFonts w:ascii="PT Sans Narrow" w:eastAsiaTheme="minorEastAsia" w:hAnsi="PT Sans Narrow" w:cstheme="minorBidi"/>
                <w:i w:val="0"/>
                <w:noProof/>
                <w:sz w:val="24"/>
                <w:szCs w:val="24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i w:val="0"/>
                <w:caps/>
                <w:noProof/>
                <w:sz w:val="24"/>
                <w:szCs w:val="24"/>
                <w:lang w:eastAsia="en-US"/>
              </w:rPr>
              <w:t>Дистанционный пуск системы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instrText xml:space="preserve"> PAGEREF _Toc107437380 \h </w:instrTex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t>9</w:t>
            </w:r>
            <w:r w:rsidR="00D65FB7" w:rsidRPr="00D65FB7">
              <w:rPr>
                <w:rFonts w:ascii="PT Sans Narrow" w:hAnsi="PT Sans Narrow"/>
                <w:i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1" w:history="1"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6.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Автоматизация установКИ ПОРОШКОВОГО пожаротушения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_Toc107437381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10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2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6.1.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Общие сведения об автоматизации УСТАНОВОК ПОРОШКОВОГО ПОЖАРОТУШЕНИЯ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_Toc107437382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10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3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6.2.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КАБЕЛЬНЫЕ ЛИНИИ СВЯЗИ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_Toc107437383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12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4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6.3.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ЭЛЕКТРОСНАБЖЕНИЕ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_Toc107437384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12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5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6.4.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ЗАЗЕМЛЕНИЕ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_Toc107437385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13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6" w:history="1"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7.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eastAsia="Calibri" w:hAnsi="PT Sans Narrow"/>
                <w:sz w:val="24"/>
                <w:szCs w:val="24"/>
                <w:lang w:eastAsia="en-US"/>
              </w:rPr>
              <w:t>ТРЕБОВАНИЯ К МОНТАЖУ И ЭКСПЛУАТАЦИИ УСТАНОВКИ пожаротушения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_Toc107437386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13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7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8.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ОХРАНА ТРУДА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_Toc107437387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16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D65FB7" w:rsidRPr="00D65FB7" w:rsidRDefault="002A3CBD" w:rsidP="00220659">
          <w:pPr>
            <w:pStyle w:val="11"/>
            <w:rPr>
              <w:rFonts w:ascii="PT Sans Narrow" w:eastAsiaTheme="minorEastAsia" w:hAnsi="PT Sans Narrow" w:cstheme="minorBidi"/>
              <w:caps w:val="0"/>
              <w:sz w:val="24"/>
              <w:szCs w:val="24"/>
              <w:lang w:eastAsia="ru-RU"/>
            </w:rPr>
          </w:pPr>
          <w:hyperlink w:anchor="_Toc107437388" w:history="1"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9.</w:t>
            </w:r>
            <w:r w:rsidR="00D65FB7" w:rsidRPr="00D65FB7">
              <w:rPr>
                <w:rFonts w:ascii="PT Sans Narrow" w:eastAsiaTheme="minorEastAsia" w:hAnsi="PT Sans Narrow" w:cstheme="minorBidi"/>
                <w:caps w:val="0"/>
                <w:sz w:val="24"/>
                <w:szCs w:val="24"/>
                <w:lang w:eastAsia="ru-RU"/>
              </w:rPr>
              <w:tab/>
            </w:r>
            <w:r w:rsidR="00D65FB7" w:rsidRPr="00D65FB7">
              <w:rPr>
                <w:rStyle w:val="ae"/>
                <w:rFonts w:ascii="PT Sans Narrow" w:hAnsi="PT Sans Narrow"/>
                <w:sz w:val="24"/>
                <w:szCs w:val="24"/>
              </w:rPr>
              <w:t>Охрана окружающей среды, соблюдение экологических требований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tab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begin"/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instrText xml:space="preserve"> PAGEREF _Toc107437388 \h </w:instrTex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separate"/>
            </w:r>
            <w:r w:rsidR="00D9143D">
              <w:rPr>
                <w:rFonts w:ascii="PT Sans Narrow" w:hAnsi="PT Sans Narrow"/>
                <w:webHidden/>
                <w:sz w:val="24"/>
                <w:szCs w:val="24"/>
              </w:rPr>
              <w:t>17</w:t>
            </w:r>
            <w:r w:rsidR="00D65FB7" w:rsidRPr="00D65FB7">
              <w:rPr>
                <w:rFonts w:ascii="PT Sans Narrow" w:hAnsi="PT Sans Narrow"/>
                <w:webHidden/>
                <w:sz w:val="24"/>
                <w:szCs w:val="24"/>
              </w:rPr>
              <w:fldChar w:fldCharType="end"/>
            </w:r>
          </w:hyperlink>
        </w:p>
        <w:p w:rsidR="004473FD" w:rsidRPr="00D65FB7" w:rsidRDefault="00CF4052" w:rsidP="00220659">
          <w:pPr>
            <w:rPr>
              <w:rFonts w:ascii="PT Sans Narrow" w:hAnsi="PT Sans Narrow"/>
              <w:b/>
              <w:bCs/>
              <w:sz w:val="24"/>
            </w:rPr>
          </w:pPr>
          <w:r w:rsidRPr="00D65FB7">
            <w:rPr>
              <w:rFonts w:ascii="PT Sans Narrow" w:eastAsia="Calibri" w:hAnsi="PT Sans Narrow"/>
              <w:bCs/>
              <w:caps/>
              <w:noProof/>
              <w:sz w:val="24"/>
              <w:lang w:eastAsia="en-US"/>
            </w:rPr>
            <w:fldChar w:fldCharType="end"/>
          </w:r>
        </w:p>
      </w:sdtContent>
    </w:sdt>
    <w:p w:rsidR="002339AD" w:rsidRPr="00EB026E" w:rsidRDefault="002339AD" w:rsidP="00220659">
      <w:pPr>
        <w:pStyle w:val="APEX"/>
        <w:numPr>
          <w:ilvl w:val="0"/>
          <w:numId w:val="0"/>
        </w:numPr>
        <w:spacing w:before="0" w:after="0"/>
        <w:ind w:left="360"/>
      </w:pPr>
    </w:p>
    <w:p w:rsidR="00C7656D" w:rsidRPr="003500E9" w:rsidRDefault="00A537AF" w:rsidP="008C38CC">
      <w:pPr>
        <w:pStyle w:val="APEX"/>
        <w:rPr>
          <w:rFonts w:ascii="PT Sans Narrow" w:hAnsi="PT Sans Narrow"/>
          <w:sz w:val="24"/>
          <w:szCs w:val="24"/>
        </w:rPr>
      </w:pPr>
      <w:r w:rsidRPr="00EB026E">
        <w:br w:type="page"/>
      </w:r>
      <w:bookmarkStart w:id="10" w:name="_Toc107437368"/>
      <w:r w:rsidR="00C7656D" w:rsidRPr="003500E9">
        <w:rPr>
          <w:rFonts w:ascii="PT Sans Narrow" w:hAnsi="PT Sans Narrow"/>
          <w:sz w:val="24"/>
          <w:szCs w:val="24"/>
        </w:rPr>
        <w:lastRenderedPageBreak/>
        <w:t>Исходные данные для проектирования</w:t>
      </w:r>
      <w:bookmarkEnd w:id="9"/>
      <w:bookmarkEnd w:id="8"/>
      <w:bookmarkEnd w:id="7"/>
      <w:bookmarkEnd w:id="6"/>
      <w:bookmarkEnd w:id="5"/>
      <w:bookmarkEnd w:id="10"/>
    </w:p>
    <w:p w:rsidR="00C7656D" w:rsidRPr="003500E9" w:rsidRDefault="00C7656D" w:rsidP="008C38CC">
      <w:pPr>
        <w:pStyle w:val="APEX0"/>
        <w:rPr>
          <w:rFonts w:ascii="PT Sans Narrow" w:hAnsi="PT Sans Narrow"/>
          <w:sz w:val="24"/>
          <w:szCs w:val="24"/>
        </w:rPr>
      </w:pPr>
      <w:bookmarkStart w:id="11" w:name="_Toc378858948"/>
      <w:bookmarkStart w:id="12" w:name="_Toc422489162"/>
      <w:bookmarkStart w:id="13" w:name="_Toc422491861"/>
      <w:bookmarkStart w:id="14" w:name="_Toc422999971"/>
      <w:bookmarkStart w:id="15" w:name="_Toc107437369"/>
      <w:r w:rsidRPr="003500E9">
        <w:rPr>
          <w:rFonts w:ascii="PT Sans Narrow" w:hAnsi="PT Sans Narrow"/>
          <w:sz w:val="24"/>
          <w:szCs w:val="24"/>
        </w:rPr>
        <w:t>Основание для разработки раздела</w:t>
      </w:r>
      <w:bookmarkEnd w:id="11"/>
      <w:bookmarkEnd w:id="12"/>
      <w:bookmarkEnd w:id="13"/>
      <w:bookmarkEnd w:id="14"/>
      <w:bookmarkEnd w:id="15"/>
    </w:p>
    <w:p w:rsidR="003163AD" w:rsidRPr="003500E9" w:rsidRDefault="00985E2B" w:rsidP="003163AD">
      <w:pPr>
        <w:pStyle w:val="APEX3"/>
        <w:rPr>
          <w:rFonts w:ascii="PT Sans Narrow" w:eastAsia="Calibri" w:hAnsi="PT Sans Narrow"/>
          <w:noProof w:val="0"/>
          <w:sz w:val="24"/>
          <w:szCs w:val="24"/>
        </w:rPr>
      </w:pPr>
      <w:r w:rsidRPr="003500E9">
        <w:rPr>
          <w:rFonts w:ascii="PT Sans Narrow" w:eastAsia="Calibri" w:hAnsi="PT Sans Narrow"/>
          <w:noProof w:val="0"/>
          <w:sz w:val="24"/>
          <w:szCs w:val="24"/>
        </w:rPr>
        <w:t>Основанием для разработки данного раздела проектной документации является Договор подряда № 1105.01.80 от 25 февраля 2021 г.</w:t>
      </w:r>
      <w:r w:rsidR="003163AD" w:rsidRPr="003500E9">
        <w:rPr>
          <w:rFonts w:ascii="PT Sans Narrow" w:eastAsia="Calibri" w:hAnsi="PT Sans Narrow"/>
          <w:noProof w:val="0"/>
          <w:sz w:val="24"/>
          <w:szCs w:val="24"/>
        </w:rPr>
        <w:t xml:space="preserve"> </w:t>
      </w:r>
    </w:p>
    <w:p w:rsidR="003163AD" w:rsidRPr="003500E9" w:rsidRDefault="003163AD" w:rsidP="008C38CC">
      <w:pPr>
        <w:pStyle w:val="APEX3"/>
        <w:rPr>
          <w:rFonts w:ascii="PT Sans Narrow" w:hAnsi="PT Sans Narrow"/>
          <w:sz w:val="24"/>
          <w:szCs w:val="24"/>
        </w:rPr>
      </w:pPr>
    </w:p>
    <w:p w:rsidR="00B41218" w:rsidRPr="003500E9" w:rsidRDefault="00C7656D" w:rsidP="00B41218">
      <w:pPr>
        <w:pStyle w:val="APEX0"/>
        <w:rPr>
          <w:rFonts w:ascii="PT Sans Narrow" w:hAnsi="PT Sans Narrow"/>
          <w:sz w:val="24"/>
          <w:szCs w:val="24"/>
        </w:rPr>
      </w:pPr>
      <w:bookmarkStart w:id="16" w:name="_Toc378858949"/>
      <w:bookmarkStart w:id="17" w:name="_Toc380754599"/>
      <w:bookmarkStart w:id="18" w:name="_Toc422489163"/>
      <w:bookmarkStart w:id="19" w:name="_Toc422490030"/>
      <w:bookmarkStart w:id="20" w:name="_Toc422491862"/>
      <w:bookmarkStart w:id="21" w:name="_Toc422999972"/>
      <w:bookmarkStart w:id="22" w:name="_Toc107437370"/>
      <w:r w:rsidRPr="003500E9">
        <w:rPr>
          <w:rFonts w:ascii="PT Sans Narrow" w:hAnsi="PT Sans Narrow"/>
          <w:sz w:val="24"/>
          <w:szCs w:val="24"/>
        </w:rPr>
        <w:t xml:space="preserve">Исходные данные </w:t>
      </w:r>
      <w:bookmarkEnd w:id="16"/>
      <w:bookmarkEnd w:id="17"/>
      <w:bookmarkEnd w:id="18"/>
      <w:bookmarkEnd w:id="19"/>
      <w:bookmarkEnd w:id="20"/>
      <w:bookmarkEnd w:id="21"/>
      <w:r w:rsidR="00B41218" w:rsidRPr="003500E9">
        <w:rPr>
          <w:rFonts w:ascii="PT Sans Narrow" w:hAnsi="PT Sans Narrow"/>
          <w:sz w:val="24"/>
          <w:szCs w:val="24"/>
        </w:rPr>
        <w:t>и нормативные положения</w:t>
      </w:r>
      <w:bookmarkEnd w:id="22"/>
      <w:r w:rsidR="00B41218" w:rsidRPr="003500E9">
        <w:rPr>
          <w:rFonts w:ascii="PT Sans Narrow" w:hAnsi="PT Sans Narrow"/>
          <w:sz w:val="24"/>
          <w:szCs w:val="24"/>
        </w:rPr>
        <w:t xml:space="preserve"> </w:t>
      </w:r>
    </w:p>
    <w:p w:rsidR="00C715D6" w:rsidRPr="003500E9" w:rsidRDefault="00C715D6" w:rsidP="00C715D6">
      <w:pPr>
        <w:spacing w:before="120"/>
        <w:ind w:firstLine="567"/>
        <w:jc w:val="both"/>
        <w:rPr>
          <w:rFonts w:ascii="PT Sans Narrow" w:eastAsia="Calibri" w:hAnsi="PT Sans Narrow"/>
          <w:bCs/>
          <w:sz w:val="24"/>
          <w:lang w:eastAsia="de-DE"/>
        </w:rPr>
      </w:pPr>
      <w:r w:rsidRPr="003500E9">
        <w:rPr>
          <w:rFonts w:ascii="PT Sans Narrow" w:eastAsia="Calibri" w:hAnsi="PT Sans Narrow"/>
          <w:bCs/>
          <w:sz w:val="24"/>
          <w:lang w:eastAsia="de-DE"/>
        </w:rPr>
        <w:t>В качестве исходных данных при разработке проектной документации использованы следующие материалы:</w:t>
      </w:r>
    </w:p>
    <w:p w:rsidR="00C715D6" w:rsidRPr="003500E9" w:rsidRDefault="00C715D6" w:rsidP="00C715D6">
      <w:pPr>
        <w:numPr>
          <w:ilvl w:val="0"/>
          <w:numId w:val="8"/>
        </w:numPr>
        <w:spacing w:before="120" w:after="120"/>
        <w:ind w:left="1134" w:hanging="567"/>
        <w:contextualSpacing/>
        <w:jc w:val="both"/>
        <w:rPr>
          <w:rFonts w:ascii="PT Sans Narrow" w:eastAsia="Calibri" w:hAnsi="PT Sans Narrow"/>
          <w:bCs/>
          <w:sz w:val="24"/>
          <w:lang w:eastAsia="de-DE"/>
        </w:rPr>
      </w:pPr>
      <w:r w:rsidRPr="003500E9">
        <w:rPr>
          <w:rFonts w:ascii="PT Sans Narrow" w:eastAsia="Calibri" w:hAnsi="PT Sans Narrow"/>
          <w:bCs/>
          <w:sz w:val="24"/>
          <w:lang w:eastAsia="de-DE"/>
        </w:rPr>
        <w:t>Техническое задание на проектирование;</w:t>
      </w:r>
    </w:p>
    <w:p w:rsidR="00C715D6" w:rsidRPr="003500E9" w:rsidRDefault="00C715D6" w:rsidP="00C715D6">
      <w:pPr>
        <w:numPr>
          <w:ilvl w:val="0"/>
          <w:numId w:val="8"/>
        </w:numPr>
        <w:spacing w:before="120" w:after="120"/>
        <w:ind w:left="1134" w:hanging="567"/>
        <w:contextualSpacing/>
        <w:jc w:val="both"/>
        <w:rPr>
          <w:rFonts w:ascii="PT Sans Narrow" w:eastAsia="Calibri" w:hAnsi="PT Sans Narrow"/>
          <w:bCs/>
          <w:sz w:val="24"/>
          <w:lang w:eastAsia="de-DE"/>
        </w:rPr>
      </w:pPr>
      <w:r w:rsidRPr="003500E9">
        <w:rPr>
          <w:rFonts w:ascii="PT Sans Narrow" w:eastAsia="Calibri" w:hAnsi="PT Sans Narrow"/>
          <w:bCs/>
          <w:sz w:val="24"/>
          <w:lang w:eastAsia="de-DE"/>
        </w:rPr>
        <w:t>Документация, предоставленная заказчиком;</w:t>
      </w:r>
    </w:p>
    <w:p w:rsidR="007B08E2" w:rsidRPr="003500E9" w:rsidRDefault="00C715D6" w:rsidP="00C715D6">
      <w:pPr>
        <w:numPr>
          <w:ilvl w:val="0"/>
          <w:numId w:val="8"/>
        </w:numPr>
        <w:spacing w:before="120" w:after="120"/>
        <w:ind w:left="1134" w:hanging="567"/>
        <w:contextualSpacing/>
        <w:jc w:val="both"/>
        <w:rPr>
          <w:rFonts w:ascii="PT Sans Narrow" w:eastAsia="Calibri" w:hAnsi="PT Sans Narrow"/>
          <w:sz w:val="24"/>
        </w:rPr>
      </w:pPr>
      <w:r w:rsidRPr="003500E9">
        <w:rPr>
          <w:rFonts w:ascii="PT Sans Narrow" w:eastAsia="Calibri" w:hAnsi="PT Sans Narrow"/>
          <w:bCs/>
          <w:sz w:val="24"/>
          <w:lang w:eastAsia="de-DE"/>
        </w:rPr>
        <w:t>Архитектурные решения.</w:t>
      </w:r>
    </w:p>
    <w:p w:rsidR="00FC3860" w:rsidRPr="003500E9" w:rsidRDefault="00FC3860" w:rsidP="007B08E2">
      <w:pPr>
        <w:pStyle w:val="APEX3"/>
        <w:rPr>
          <w:rFonts w:ascii="PT Sans Narrow" w:eastAsia="Calibri" w:hAnsi="PT Sans Narrow"/>
          <w:sz w:val="24"/>
          <w:szCs w:val="24"/>
        </w:rPr>
      </w:pPr>
    </w:p>
    <w:p w:rsidR="007B08E2" w:rsidRPr="003500E9" w:rsidRDefault="007B08E2" w:rsidP="007B08E2">
      <w:pPr>
        <w:pStyle w:val="APEX3"/>
        <w:rPr>
          <w:rFonts w:ascii="PT Sans Narrow" w:eastAsia="Calibri" w:hAnsi="PT Sans Narrow"/>
          <w:sz w:val="24"/>
          <w:szCs w:val="24"/>
        </w:rPr>
      </w:pPr>
      <w:r w:rsidRPr="003500E9">
        <w:rPr>
          <w:rFonts w:ascii="PT Sans Narrow" w:eastAsia="Calibri" w:hAnsi="PT Sans Narrow"/>
          <w:sz w:val="24"/>
          <w:szCs w:val="24"/>
        </w:rPr>
        <w:t>При разработке проекта использована следующая законодательная, руководящая, методическая и нормативно-техническая документация:</w:t>
      </w:r>
    </w:p>
    <w:p w:rsidR="007B08E2" w:rsidRPr="003500E9" w:rsidRDefault="007B08E2" w:rsidP="007B08E2">
      <w:pPr>
        <w:pStyle w:val="APEX3"/>
        <w:jc w:val="left"/>
        <w:rPr>
          <w:rFonts w:ascii="PT Sans Narrow" w:eastAsia="Calibri" w:hAnsi="PT Sans Narrow"/>
          <w:sz w:val="24"/>
          <w:szCs w:val="24"/>
        </w:rPr>
      </w:pPr>
      <w:r w:rsidRPr="003500E9">
        <w:rPr>
          <w:rFonts w:ascii="PT Sans Narrow" w:eastAsia="Calibri" w:hAnsi="PT Sans Narrow"/>
          <w:sz w:val="24"/>
          <w:szCs w:val="24"/>
        </w:rPr>
        <w:t>Таблица 1 – Перечень нормативной документации</w:t>
      </w:r>
    </w:p>
    <w:p w:rsidR="007B08E2" w:rsidRPr="003500E9" w:rsidRDefault="007B08E2" w:rsidP="007B08E2">
      <w:pPr>
        <w:rPr>
          <w:rFonts w:ascii="PT Sans Narrow" w:hAnsi="PT Sans Narrow"/>
          <w:sz w:val="24"/>
        </w:rPr>
      </w:pPr>
    </w:p>
    <w:tbl>
      <w:tblPr>
        <w:tblStyle w:val="APEXf8"/>
        <w:tblW w:w="0" w:type="auto"/>
        <w:tblLook w:val="01E0" w:firstRow="1" w:lastRow="1" w:firstColumn="1" w:lastColumn="1" w:noHBand="0" w:noVBand="0"/>
      </w:tblPr>
      <w:tblGrid>
        <w:gridCol w:w="3200"/>
        <w:gridCol w:w="6146"/>
      </w:tblGrid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Постановление Правительства РФ от 16 февраля 2008 г. № 87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О составе разделов проектной документации и требованиях к их содержанию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Постановление Правительства РФ от 25 апреля 2012 г. № 390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О противопожарном режиме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Федеральный закон от 22.07.08 г. № 123-ФЗ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Технический регламент о требованиях пожарной безопасности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Федеральный закон от 30.12.09 г. № 384-ФЗ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Технический регламент о безопасности зданий и сооружений</w:t>
            </w:r>
          </w:p>
        </w:tc>
      </w:tr>
      <w:tr w:rsidR="007B08E2" w:rsidRPr="003500E9" w:rsidTr="007B08E2">
        <w:tc>
          <w:tcPr>
            <w:tcW w:w="3200" w:type="dxa"/>
            <w:vAlign w:val="top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Приказ Министерства труда и социальной защиты РФ от 24 июля 2013 г. №328н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Об утверждении Правил по охране труда при эксплуатации электроустановок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455884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ГОСТ Р 21.101-2013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проектной документации для строительства. Основные требования к проектной и рабочей документации</w:t>
            </w:r>
          </w:p>
        </w:tc>
      </w:tr>
      <w:tr w:rsidR="000C1DDE" w:rsidRPr="003500E9" w:rsidTr="007B08E2">
        <w:tc>
          <w:tcPr>
            <w:tcW w:w="3200" w:type="dxa"/>
          </w:tcPr>
          <w:p w:rsidR="000C1DDE" w:rsidRPr="003500E9" w:rsidRDefault="000C1DDE" w:rsidP="000C1DDE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 485.1311500.2020</w:t>
            </w:r>
          </w:p>
        </w:tc>
        <w:tc>
          <w:tcPr>
            <w:tcW w:w="6146" w:type="dxa"/>
            <w:vAlign w:val="top"/>
          </w:tcPr>
          <w:p w:rsidR="000C1DDE" w:rsidRPr="003500E9" w:rsidRDefault="000C1DDE" w:rsidP="000C1DDE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Системы противопожарной защиты. Установки  пожаротушения автоматические. Нормы и правила проектирования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0C1DDE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lastRenderedPageBreak/>
              <w:t>СП 2.13130.20</w:t>
            </w:r>
            <w:r w:rsidR="000C1DDE" w:rsidRPr="003500E9">
              <w:rPr>
                <w:rFonts w:ascii="PT Sans Narrow" w:eastAsia="Calibri" w:hAnsi="PT Sans Narrow"/>
                <w:sz w:val="24"/>
                <w:szCs w:val="24"/>
              </w:rPr>
              <w:t>20</w:t>
            </w:r>
          </w:p>
        </w:tc>
        <w:tc>
          <w:tcPr>
            <w:tcW w:w="6146" w:type="dxa"/>
            <w:vAlign w:val="top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Системы противопожарной защиты. Обеспечение огнестойкости объектов защиты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 4.13130.2013</w:t>
            </w:r>
          </w:p>
        </w:tc>
        <w:tc>
          <w:tcPr>
            <w:tcW w:w="6146" w:type="dxa"/>
            <w:vAlign w:val="top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Системы противопожарной защиты. Ограничение распространения пожара на объектах защиты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 256.1325800.2016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Электроустановки жилых и общественных зданий. Правила проектирования и монтажа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 6.13130.2013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Системы противопожарной защиты. Электрооборудование. Требования пожарной безопасности.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 3.13130.2009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Системы противопожарной защиты. Система оповещения и управления эвакуацией людей при пожаре. Требования пожарной безопасности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ПУЭ, изд. 6, 7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Правила устройства электроустановок. Издание 6, 7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ГОСТ 12.0.004-2015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стандартов безопасности труда. Организация обучения безопасности труда. Общие положения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ГОСТ Р 12.1.019-2009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стандартов безопасности труда. Электробезопасность. Общие требования и номенклатура видов защиты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ГОСТ 12.1.030-81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стандартов безопасности труда. Электробезопасность. Защитное заземление, зануление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ГОСТ 12.2.013.0-91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стандартов безопасности труда. Машины ручные электрические. Общие требования безопасности и методы испытаний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РД 25.964-90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РД 009-01-96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Установки пожарной автоматики. Правила технического содержания</w:t>
            </w:r>
          </w:p>
        </w:tc>
      </w:tr>
      <w:tr w:rsidR="007B08E2" w:rsidRPr="003500E9" w:rsidTr="007B08E2">
        <w:tc>
          <w:tcPr>
            <w:tcW w:w="3200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СНиП 12-04-2002</w:t>
            </w:r>
          </w:p>
        </w:tc>
        <w:tc>
          <w:tcPr>
            <w:tcW w:w="6146" w:type="dxa"/>
          </w:tcPr>
          <w:p w:rsidR="007B08E2" w:rsidRPr="003500E9" w:rsidRDefault="007B08E2" w:rsidP="007B08E2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Безопасность труда в строительстве. Часть 2. Строительное производство</w:t>
            </w:r>
          </w:p>
        </w:tc>
      </w:tr>
      <w:tr w:rsidR="00924810" w:rsidRPr="003500E9" w:rsidTr="007B08E2">
        <w:tc>
          <w:tcPr>
            <w:tcW w:w="3200" w:type="dxa"/>
          </w:tcPr>
          <w:p w:rsidR="00924810" w:rsidRPr="003500E9" w:rsidRDefault="00924810" w:rsidP="00924810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ВСН 25-09.67-85</w:t>
            </w:r>
          </w:p>
        </w:tc>
        <w:tc>
          <w:tcPr>
            <w:tcW w:w="6146" w:type="dxa"/>
          </w:tcPr>
          <w:p w:rsidR="00924810" w:rsidRPr="003500E9" w:rsidRDefault="00924810" w:rsidP="00924810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Правила производства и приемки работ. Автоматические установки пожаротушения</w:t>
            </w:r>
          </w:p>
        </w:tc>
      </w:tr>
      <w:tr w:rsidR="00924810" w:rsidRPr="003500E9" w:rsidTr="007B08E2">
        <w:tc>
          <w:tcPr>
            <w:tcW w:w="3200" w:type="dxa"/>
          </w:tcPr>
          <w:p w:rsidR="00924810" w:rsidRPr="003500E9" w:rsidRDefault="00924810" w:rsidP="00924810">
            <w:pPr>
              <w:pStyle w:val="APEX3"/>
              <w:spacing w:line="240" w:lineRule="auto"/>
              <w:ind w:firstLine="312"/>
              <w:jc w:val="center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СТУ</w:t>
            </w:r>
          </w:p>
        </w:tc>
        <w:tc>
          <w:tcPr>
            <w:tcW w:w="6146" w:type="dxa"/>
          </w:tcPr>
          <w:p w:rsidR="00924810" w:rsidRPr="003500E9" w:rsidRDefault="00924810" w:rsidP="00924810">
            <w:pPr>
              <w:pStyle w:val="APEX3"/>
              <w:spacing w:line="240" w:lineRule="auto"/>
              <w:ind w:firstLine="0"/>
              <w:rPr>
                <w:rFonts w:ascii="PT Sans Narrow" w:eastAsia="Calibri" w:hAnsi="PT Sans Narrow"/>
                <w:sz w:val="24"/>
                <w:szCs w:val="24"/>
              </w:rPr>
            </w:pPr>
            <w:r w:rsidRPr="003500E9">
              <w:rPr>
                <w:rFonts w:ascii="PT Sans Narrow" w:eastAsia="Calibri" w:hAnsi="PT Sans Narrow"/>
                <w:sz w:val="24"/>
                <w:szCs w:val="24"/>
              </w:rPr>
              <w:t>Специальные технические условия на проектирование в части обеспечения пожарной безопасности объекта</w:t>
            </w:r>
          </w:p>
        </w:tc>
      </w:tr>
    </w:tbl>
    <w:p w:rsidR="007B08E2" w:rsidRPr="003500E9" w:rsidRDefault="007B08E2" w:rsidP="007B08E2">
      <w:pPr>
        <w:pStyle w:val="APEX3"/>
        <w:spacing w:before="240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  <w:lang w:eastAsia="en-US"/>
        </w:rPr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примененное оборудование.</w:t>
      </w:r>
    </w:p>
    <w:p w:rsidR="0019449B" w:rsidRPr="003500E9" w:rsidRDefault="0019449B" w:rsidP="0019449B">
      <w:pPr>
        <w:widowControl w:val="0"/>
        <w:tabs>
          <w:tab w:val="left" w:pos="4678"/>
          <w:tab w:val="left" w:pos="14760"/>
        </w:tabs>
        <w:autoSpaceDE w:val="0"/>
        <w:autoSpaceDN w:val="0"/>
        <w:adjustRightInd w:val="0"/>
        <w:spacing w:beforeLines="120" w:before="288"/>
        <w:ind w:firstLine="340"/>
        <w:rPr>
          <w:rFonts w:ascii="PT Sans Narrow" w:hAnsi="PT Sans Narrow"/>
          <w:bCs/>
          <w:sz w:val="24"/>
          <w:lang w:eastAsia="en-US"/>
        </w:rPr>
      </w:pPr>
      <w:bookmarkStart w:id="23" w:name="_Toc422999973"/>
    </w:p>
    <w:p w:rsidR="003354C0" w:rsidRPr="003500E9" w:rsidRDefault="003354C0" w:rsidP="003354C0">
      <w:pPr>
        <w:pStyle w:val="APEX3"/>
        <w:rPr>
          <w:rFonts w:ascii="PT Sans Narrow" w:eastAsia="Calibri" w:hAnsi="PT Sans Narrow"/>
          <w:bCs w:val="0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br w:type="page"/>
      </w:r>
    </w:p>
    <w:p w:rsidR="00591CB5" w:rsidRPr="003500E9" w:rsidRDefault="00FC3860" w:rsidP="00591CB5">
      <w:pPr>
        <w:pStyle w:val="APEX"/>
        <w:rPr>
          <w:rFonts w:ascii="PT Sans Narrow" w:hAnsi="PT Sans Narrow"/>
          <w:sz w:val="24"/>
          <w:szCs w:val="24"/>
        </w:rPr>
      </w:pPr>
      <w:bookmarkStart w:id="24" w:name="_Toc25746464"/>
      <w:bookmarkStart w:id="25" w:name="_Toc38307826"/>
      <w:bookmarkStart w:id="26" w:name="_Toc107437371"/>
      <w:bookmarkEnd w:id="23"/>
      <w:r w:rsidRPr="003500E9">
        <w:rPr>
          <w:rFonts w:ascii="PT Sans Narrow" w:hAnsi="PT Sans Narrow"/>
          <w:sz w:val="24"/>
          <w:szCs w:val="24"/>
        </w:rPr>
        <w:lastRenderedPageBreak/>
        <w:t>АВТОМАТИЧЕСКАЯ УСТАНОВКА</w:t>
      </w:r>
      <w:r w:rsidR="00591CB5" w:rsidRPr="003500E9">
        <w:rPr>
          <w:rFonts w:ascii="PT Sans Narrow" w:hAnsi="PT Sans Narrow"/>
          <w:sz w:val="24"/>
          <w:szCs w:val="24"/>
        </w:rPr>
        <w:t xml:space="preserve"> </w:t>
      </w:r>
      <w:r w:rsidR="004249E0" w:rsidRPr="003500E9">
        <w:rPr>
          <w:rFonts w:ascii="PT Sans Narrow" w:hAnsi="PT Sans Narrow"/>
          <w:sz w:val="24"/>
          <w:szCs w:val="24"/>
        </w:rPr>
        <w:t>ПОРОШКОВОГО</w:t>
      </w:r>
      <w:r w:rsidR="00B663F7" w:rsidRPr="003500E9">
        <w:rPr>
          <w:rFonts w:ascii="PT Sans Narrow" w:hAnsi="PT Sans Narrow"/>
          <w:sz w:val="24"/>
          <w:szCs w:val="24"/>
        </w:rPr>
        <w:t xml:space="preserve"> </w:t>
      </w:r>
      <w:r w:rsidR="00591CB5" w:rsidRPr="003500E9">
        <w:rPr>
          <w:rFonts w:ascii="PT Sans Narrow" w:hAnsi="PT Sans Narrow"/>
          <w:sz w:val="24"/>
          <w:szCs w:val="24"/>
        </w:rPr>
        <w:t>пожаротушения</w:t>
      </w:r>
      <w:bookmarkEnd w:id="24"/>
      <w:bookmarkEnd w:id="25"/>
      <w:bookmarkEnd w:id="26"/>
    </w:p>
    <w:p w:rsidR="00591CB5" w:rsidRPr="003500E9" w:rsidRDefault="00591CB5" w:rsidP="00591CB5">
      <w:pPr>
        <w:pStyle w:val="APEX0"/>
        <w:spacing w:line="240" w:lineRule="auto"/>
        <w:rPr>
          <w:rFonts w:ascii="PT Sans Narrow" w:hAnsi="PT Sans Narrow"/>
          <w:bCs/>
          <w:sz w:val="24"/>
          <w:szCs w:val="24"/>
          <w:lang w:eastAsia="de-DE"/>
        </w:rPr>
      </w:pPr>
      <w:bookmarkStart w:id="27" w:name="_Toc25746465"/>
      <w:bookmarkStart w:id="28" w:name="_Toc38307827"/>
      <w:bookmarkStart w:id="29" w:name="_Toc107437372"/>
      <w:r w:rsidRPr="003500E9">
        <w:rPr>
          <w:rFonts w:ascii="PT Sans Narrow" w:hAnsi="PT Sans Narrow"/>
          <w:sz w:val="24"/>
          <w:szCs w:val="24"/>
        </w:rPr>
        <w:t>Назначение</w:t>
      </w:r>
      <w:bookmarkEnd w:id="27"/>
      <w:bookmarkEnd w:id="28"/>
      <w:bookmarkEnd w:id="29"/>
    </w:p>
    <w:p w:rsidR="00AD6067" w:rsidRPr="003500E9" w:rsidRDefault="00AD6067" w:rsidP="00AD6067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Автоматическ</w:t>
      </w:r>
      <w:r w:rsidR="00FC3860" w:rsidRPr="003500E9">
        <w:rPr>
          <w:rFonts w:ascii="PT Sans Narrow" w:hAnsi="PT Sans Narrow"/>
          <w:sz w:val="24"/>
          <w:szCs w:val="24"/>
        </w:rPr>
        <w:t>ая</w:t>
      </w:r>
      <w:r w:rsidRPr="003500E9">
        <w:rPr>
          <w:rFonts w:ascii="PT Sans Narrow" w:hAnsi="PT Sans Narrow"/>
          <w:sz w:val="24"/>
          <w:szCs w:val="24"/>
        </w:rPr>
        <w:t xml:space="preserve"> установк</w:t>
      </w:r>
      <w:r w:rsidR="00FC3860" w:rsidRPr="003500E9">
        <w:rPr>
          <w:rFonts w:ascii="PT Sans Narrow" w:hAnsi="PT Sans Narrow"/>
          <w:sz w:val="24"/>
          <w:szCs w:val="24"/>
        </w:rPr>
        <w:t>а</w:t>
      </w:r>
      <w:r w:rsidRPr="003500E9">
        <w:rPr>
          <w:rFonts w:ascii="PT Sans Narrow" w:hAnsi="PT Sans Narrow"/>
          <w:sz w:val="24"/>
          <w:szCs w:val="24"/>
        </w:rPr>
        <w:t xml:space="preserve"> </w:t>
      </w:r>
      <w:r w:rsidR="000B742A" w:rsidRPr="003500E9">
        <w:rPr>
          <w:rFonts w:ascii="PT Sans Narrow" w:hAnsi="PT Sans Narrow"/>
          <w:sz w:val="24"/>
          <w:szCs w:val="24"/>
        </w:rPr>
        <w:t>порошкового</w:t>
      </w:r>
      <w:r w:rsidRPr="003500E9">
        <w:rPr>
          <w:rFonts w:ascii="PT Sans Narrow" w:hAnsi="PT Sans Narrow"/>
          <w:sz w:val="24"/>
          <w:szCs w:val="24"/>
        </w:rPr>
        <w:t xml:space="preserve"> пожаротушения (АУ</w:t>
      </w:r>
      <w:r w:rsidR="000B742A" w:rsidRPr="003500E9">
        <w:rPr>
          <w:rFonts w:ascii="PT Sans Narrow" w:hAnsi="PT Sans Narrow"/>
          <w:sz w:val="24"/>
          <w:szCs w:val="24"/>
        </w:rPr>
        <w:t>П</w:t>
      </w:r>
      <w:r w:rsidRPr="003500E9">
        <w:rPr>
          <w:rFonts w:ascii="PT Sans Narrow" w:hAnsi="PT Sans Narrow"/>
          <w:sz w:val="24"/>
          <w:szCs w:val="24"/>
        </w:rPr>
        <w:t>ПТ) предназначен</w:t>
      </w:r>
      <w:r w:rsidR="00FC3860" w:rsidRPr="003500E9">
        <w:rPr>
          <w:rFonts w:ascii="PT Sans Narrow" w:hAnsi="PT Sans Narrow"/>
          <w:sz w:val="24"/>
          <w:szCs w:val="24"/>
        </w:rPr>
        <w:t>а</w:t>
      </w:r>
      <w:r w:rsidRPr="003500E9">
        <w:rPr>
          <w:rFonts w:ascii="PT Sans Narrow" w:hAnsi="PT Sans Narrow"/>
          <w:sz w:val="24"/>
          <w:szCs w:val="24"/>
        </w:rPr>
        <w:t xml:space="preserve"> для обнаружения возгорания на ранней стадии, локализации и тушения пожара в защищаем</w:t>
      </w:r>
      <w:r w:rsidR="00FC3860" w:rsidRPr="003500E9">
        <w:rPr>
          <w:rFonts w:ascii="PT Sans Narrow" w:hAnsi="PT Sans Narrow"/>
          <w:sz w:val="24"/>
          <w:szCs w:val="24"/>
        </w:rPr>
        <w:t>ом</w:t>
      </w:r>
      <w:r w:rsidRPr="003500E9">
        <w:rPr>
          <w:rFonts w:ascii="PT Sans Narrow" w:hAnsi="PT Sans Narrow"/>
          <w:sz w:val="24"/>
          <w:szCs w:val="24"/>
        </w:rPr>
        <w:t xml:space="preserve"> помещени</w:t>
      </w:r>
      <w:r w:rsidR="00FC3860" w:rsidRPr="003500E9">
        <w:rPr>
          <w:rFonts w:ascii="PT Sans Narrow" w:hAnsi="PT Sans Narrow"/>
          <w:sz w:val="24"/>
          <w:szCs w:val="24"/>
        </w:rPr>
        <w:t>и</w:t>
      </w:r>
      <w:r w:rsidRPr="003500E9">
        <w:rPr>
          <w:rFonts w:ascii="PT Sans Narrow" w:hAnsi="PT Sans Narrow"/>
          <w:sz w:val="24"/>
          <w:szCs w:val="24"/>
        </w:rPr>
        <w:t>, выдачи сигналов пожарной тревоги в помещения с постоянным присутствием дежурного персонала, а также выдачи звукового и светового оповещения.</w:t>
      </w:r>
    </w:p>
    <w:p w:rsidR="00AD6067" w:rsidRPr="003500E9" w:rsidRDefault="00AD6067" w:rsidP="00AD6067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На основании требований нормативных документов и характеристик защищаемых помещений, с учетом строительных и климатических особенностей, защита помещени</w:t>
      </w:r>
      <w:r w:rsidR="00FC3860" w:rsidRPr="003500E9">
        <w:rPr>
          <w:rFonts w:ascii="PT Sans Narrow" w:hAnsi="PT Sans Narrow"/>
          <w:sz w:val="24"/>
          <w:szCs w:val="24"/>
        </w:rPr>
        <w:t>я</w:t>
      </w:r>
      <w:r w:rsidRPr="003500E9">
        <w:rPr>
          <w:rFonts w:ascii="PT Sans Narrow" w:hAnsi="PT Sans Narrow"/>
          <w:sz w:val="24"/>
          <w:szCs w:val="24"/>
        </w:rPr>
        <w:t xml:space="preserve"> выполнена модулями автоматического </w:t>
      </w:r>
      <w:r w:rsidR="005A5FB6" w:rsidRPr="003500E9">
        <w:rPr>
          <w:rFonts w:ascii="PT Sans Narrow" w:hAnsi="PT Sans Narrow"/>
          <w:sz w:val="24"/>
          <w:szCs w:val="24"/>
        </w:rPr>
        <w:t>порошкового пожаро</w:t>
      </w:r>
      <w:r w:rsidRPr="003500E9">
        <w:rPr>
          <w:rFonts w:ascii="PT Sans Narrow" w:hAnsi="PT Sans Narrow"/>
          <w:sz w:val="24"/>
          <w:szCs w:val="24"/>
        </w:rPr>
        <w:t>тушения, которые применяются для локализации и тушения пожаров классов А, В, С, а также электрооборудования под напряжением.</w:t>
      </w:r>
    </w:p>
    <w:p w:rsidR="00FC3860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Защищаем</w:t>
      </w:r>
      <w:r w:rsidR="00ED3B43" w:rsidRPr="003500E9">
        <w:rPr>
          <w:rFonts w:ascii="PT Sans Narrow" w:hAnsi="PT Sans Narrow"/>
          <w:bCs/>
          <w:sz w:val="24"/>
          <w:lang w:eastAsia="de-DE"/>
        </w:rPr>
        <w:t>ые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АУ</w:t>
      </w:r>
      <w:r w:rsidR="000B742A" w:rsidRPr="003500E9">
        <w:rPr>
          <w:rFonts w:ascii="PT Sans Narrow" w:hAnsi="PT Sans Narrow"/>
          <w:bCs/>
          <w:sz w:val="24"/>
          <w:lang w:eastAsia="de-DE"/>
        </w:rPr>
        <w:t>П</w:t>
      </w:r>
      <w:r w:rsidRPr="003500E9">
        <w:rPr>
          <w:rFonts w:ascii="PT Sans Narrow" w:hAnsi="PT Sans Narrow"/>
          <w:bCs/>
          <w:sz w:val="24"/>
          <w:lang w:eastAsia="de-DE"/>
        </w:rPr>
        <w:t>ПТ помещени</w:t>
      </w:r>
      <w:r w:rsidR="00ED3B43" w:rsidRPr="003500E9">
        <w:rPr>
          <w:rFonts w:ascii="PT Sans Narrow" w:hAnsi="PT Sans Narrow"/>
          <w:bCs/>
          <w:sz w:val="24"/>
          <w:lang w:eastAsia="de-DE"/>
        </w:rPr>
        <w:t>я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расположен</w:t>
      </w:r>
      <w:r w:rsidR="00ED3B43" w:rsidRPr="003500E9">
        <w:rPr>
          <w:rFonts w:ascii="PT Sans Narrow" w:hAnsi="PT Sans Narrow"/>
          <w:bCs/>
          <w:sz w:val="24"/>
          <w:lang w:eastAsia="de-DE"/>
        </w:rPr>
        <w:t>ы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на -</w:t>
      </w:r>
      <w:r w:rsidR="00FC3860" w:rsidRPr="003500E9">
        <w:rPr>
          <w:rFonts w:ascii="PT Sans Narrow" w:hAnsi="PT Sans Narrow"/>
          <w:bCs/>
          <w:sz w:val="24"/>
          <w:lang w:eastAsia="de-DE"/>
        </w:rPr>
        <w:t>1</w:t>
      </w:r>
      <w:r w:rsidR="00C3369F"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="00747CFD" w:rsidRPr="003500E9">
        <w:rPr>
          <w:rFonts w:ascii="PT Sans Narrow" w:hAnsi="PT Sans Narrow"/>
          <w:bCs/>
          <w:sz w:val="24"/>
          <w:lang w:eastAsia="de-DE"/>
        </w:rPr>
        <w:t>этаже</w:t>
      </w:r>
      <w:r w:rsidR="006C2DCC" w:rsidRPr="003500E9">
        <w:rPr>
          <w:rFonts w:ascii="PT Sans Narrow" w:hAnsi="PT Sans Narrow"/>
          <w:bCs/>
          <w:sz w:val="24"/>
          <w:lang w:eastAsia="de-DE"/>
        </w:rPr>
        <w:t>,</w:t>
      </w:r>
      <w:r w:rsidR="00C3369F"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="006C2DCC" w:rsidRPr="003500E9">
        <w:rPr>
          <w:rFonts w:ascii="PT Sans Narrow" w:hAnsi="PT Sans Narrow"/>
          <w:bCs/>
          <w:sz w:val="24"/>
          <w:lang w:eastAsia="de-DE"/>
        </w:rPr>
        <w:t xml:space="preserve">в </w:t>
      </w:r>
      <w:r w:rsidR="00FC3860" w:rsidRPr="003500E9">
        <w:rPr>
          <w:rFonts w:ascii="PT Sans Narrow" w:hAnsi="PT Sans Narrow"/>
          <w:bCs/>
          <w:sz w:val="24"/>
          <w:lang w:eastAsia="de-DE"/>
        </w:rPr>
        <w:t>указанн</w:t>
      </w:r>
      <w:r w:rsidR="00ED3B43" w:rsidRPr="003500E9">
        <w:rPr>
          <w:rFonts w:ascii="PT Sans Narrow" w:hAnsi="PT Sans Narrow"/>
          <w:bCs/>
          <w:sz w:val="24"/>
          <w:lang w:eastAsia="de-DE"/>
        </w:rPr>
        <w:t>ых</w:t>
      </w:r>
      <w:r w:rsidR="00FC3860"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="006C2DCC" w:rsidRPr="003500E9">
        <w:rPr>
          <w:rFonts w:ascii="PT Sans Narrow" w:hAnsi="PT Sans Narrow"/>
          <w:bCs/>
          <w:sz w:val="24"/>
          <w:lang w:eastAsia="de-DE"/>
        </w:rPr>
        <w:t>помещени</w:t>
      </w:r>
      <w:r w:rsidR="00ED3B43" w:rsidRPr="003500E9">
        <w:rPr>
          <w:rFonts w:ascii="PT Sans Narrow" w:hAnsi="PT Sans Narrow"/>
          <w:bCs/>
          <w:sz w:val="24"/>
          <w:lang w:eastAsia="de-DE"/>
        </w:rPr>
        <w:t>ях</w:t>
      </w:r>
      <w:r w:rsidR="006C2DCC" w:rsidRPr="003500E9">
        <w:rPr>
          <w:rFonts w:ascii="PT Sans Narrow" w:hAnsi="PT Sans Narrow"/>
          <w:bCs/>
          <w:sz w:val="24"/>
          <w:lang w:eastAsia="de-DE"/>
        </w:rPr>
        <w:t xml:space="preserve"> фальшполы</w:t>
      </w:r>
      <w:r w:rsidR="00FC3860" w:rsidRPr="003500E9">
        <w:rPr>
          <w:rFonts w:ascii="PT Sans Narrow" w:hAnsi="PT Sans Narrow"/>
          <w:bCs/>
          <w:sz w:val="24"/>
          <w:lang w:eastAsia="de-DE"/>
        </w:rPr>
        <w:t xml:space="preserve"> и</w:t>
      </w:r>
      <w:r w:rsidR="006C2DCC" w:rsidRPr="003500E9">
        <w:rPr>
          <w:rFonts w:ascii="PT Sans Narrow" w:hAnsi="PT Sans Narrow"/>
          <w:bCs/>
          <w:sz w:val="24"/>
          <w:lang w:eastAsia="de-DE"/>
        </w:rPr>
        <w:t xml:space="preserve"> подвесные потолки не предусмотрены</w:t>
      </w:r>
      <w:r w:rsidRPr="003500E9">
        <w:rPr>
          <w:rFonts w:ascii="PT Sans Narrow" w:hAnsi="PT Sans Narrow"/>
          <w:bCs/>
          <w:sz w:val="24"/>
          <w:lang w:eastAsia="de-DE"/>
        </w:rPr>
        <w:t>.</w:t>
      </w:r>
      <w:r w:rsidR="00C3369F"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</w:t>
      </w:r>
    </w:p>
    <w:p w:rsidR="00FC3860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АУ</w:t>
      </w:r>
      <w:r w:rsidR="000B742A" w:rsidRPr="003500E9">
        <w:rPr>
          <w:rFonts w:ascii="PT Sans Narrow" w:hAnsi="PT Sans Narrow"/>
          <w:bCs/>
          <w:sz w:val="24"/>
          <w:lang w:eastAsia="de-DE"/>
        </w:rPr>
        <w:t>П</w:t>
      </w:r>
      <w:r w:rsidRPr="003500E9">
        <w:rPr>
          <w:rFonts w:ascii="PT Sans Narrow" w:hAnsi="PT Sans Narrow"/>
          <w:bCs/>
          <w:sz w:val="24"/>
          <w:lang w:eastAsia="de-DE"/>
        </w:rPr>
        <w:t>ПТ формиру</w:t>
      </w:r>
      <w:r w:rsidR="00FC3860" w:rsidRPr="003500E9">
        <w:rPr>
          <w:rFonts w:ascii="PT Sans Narrow" w:hAnsi="PT Sans Narrow"/>
          <w:bCs/>
          <w:sz w:val="24"/>
          <w:lang w:eastAsia="de-DE"/>
        </w:rPr>
        <w:t>ет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сигнал пожарной тревоги в прибор</w:t>
      </w:r>
      <w:r w:rsidR="00FC3860" w:rsidRPr="003500E9">
        <w:rPr>
          <w:rFonts w:ascii="PT Sans Narrow" w:hAnsi="PT Sans Narrow"/>
          <w:bCs/>
          <w:sz w:val="24"/>
          <w:lang w:eastAsia="de-DE"/>
        </w:rPr>
        <w:t>е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приемно-контрольн</w:t>
      </w:r>
      <w:r w:rsidR="00FC3860" w:rsidRPr="003500E9">
        <w:rPr>
          <w:rFonts w:ascii="PT Sans Narrow" w:hAnsi="PT Sans Narrow"/>
          <w:bCs/>
          <w:sz w:val="24"/>
          <w:lang w:eastAsia="de-DE"/>
        </w:rPr>
        <w:t>ом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и управления автоматическими средствами пожаротушения и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оповещателями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>, расположенны</w:t>
      </w:r>
      <w:r w:rsidR="00B82E47" w:rsidRPr="003500E9">
        <w:rPr>
          <w:rFonts w:ascii="PT Sans Narrow" w:hAnsi="PT Sans Narrow"/>
          <w:bCs/>
          <w:sz w:val="24"/>
          <w:lang w:eastAsia="de-DE"/>
        </w:rPr>
        <w:t>ми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перед входом в защищаем</w:t>
      </w:r>
      <w:r w:rsidR="00612D18" w:rsidRPr="003500E9">
        <w:rPr>
          <w:rFonts w:ascii="PT Sans Narrow" w:hAnsi="PT Sans Narrow"/>
          <w:bCs/>
          <w:sz w:val="24"/>
          <w:lang w:eastAsia="de-DE"/>
        </w:rPr>
        <w:t>ое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помещени</w:t>
      </w:r>
      <w:r w:rsidR="00612D18" w:rsidRPr="003500E9">
        <w:rPr>
          <w:rFonts w:ascii="PT Sans Narrow" w:hAnsi="PT Sans Narrow"/>
          <w:bCs/>
          <w:sz w:val="24"/>
          <w:lang w:eastAsia="de-DE"/>
        </w:rPr>
        <w:t>е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или внутри защищаем</w:t>
      </w:r>
      <w:r w:rsidR="00FC3860" w:rsidRPr="003500E9">
        <w:rPr>
          <w:rFonts w:ascii="PT Sans Narrow" w:hAnsi="PT Sans Narrow"/>
          <w:bCs/>
          <w:sz w:val="24"/>
          <w:lang w:eastAsia="de-DE"/>
        </w:rPr>
        <w:t>ого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помещени</w:t>
      </w:r>
      <w:r w:rsidR="00FC3860" w:rsidRPr="003500E9">
        <w:rPr>
          <w:rFonts w:ascii="PT Sans Narrow" w:hAnsi="PT Sans Narrow"/>
          <w:bCs/>
          <w:sz w:val="24"/>
          <w:lang w:eastAsia="de-DE"/>
        </w:rPr>
        <w:t>я.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Способ тушения – объемный.</w:t>
      </w:r>
    </w:p>
    <w:p w:rsidR="00AD6067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Принцип действия АУ</w:t>
      </w:r>
      <w:r w:rsidR="00BD0866" w:rsidRPr="003500E9">
        <w:rPr>
          <w:rFonts w:ascii="PT Sans Narrow" w:hAnsi="PT Sans Narrow"/>
          <w:bCs/>
          <w:sz w:val="24"/>
          <w:lang w:eastAsia="de-DE"/>
        </w:rPr>
        <w:t>П</w:t>
      </w:r>
      <w:r w:rsidRPr="003500E9">
        <w:rPr>
          <w:rFonts w:ascii="PT Sans Narrow" w:hAnsi="PT Sans Narrow"/>
          <w:bCs/>
          <w:sz w:val="24"/>
          <w:lang w:eastAsia="de-DE"/>
        </w:rPr>
        <w:t xml:space="preserve">ПТ следующий. При воздействии дыма в начальной стадии возникновения пожара в защищаемом помещении происходит срабатывание дымового пожарного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извещателя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 xml:space="preserve">. На прибор «АСПТ» поступает сигнал «Внимание ПОЖАР», отключается приточно-вытяжная вентиляция, обслуживающая данное помещение. При срабатывании в защищаемом помещении двух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 xml:space="preserve"> включаются световые табло «</w:t>
      </w:r>
      <w:r w:rsidR="000B742A" w:rsidRPr="003500E9">
        <w:rPr>
          <w:rFonts w:ascii="PT Sans Narrow" w:hAnsi="PT Sans Narrow"/>
          <w:bCs/>
          <w:sz w:val="24"/>
          <w:lang w:eastAsia="de-DE"/>
        </w:rPr>
        <w:t>ПОРОШОК</w:t>
      </w:r>
      <w:r w:rsidRPr="003500E9">
        <w:rPr>
          <w:rFonts w:ascii="PT Sans Narrow" w:hAnsi="PT Sans Narrow"/>
          <w:bCs/>
          <w:sz w:val="24"/>
          <w:lang w:eastAsia="de-DE"/>
        </w:rPr>
        <w:t>! УХОДИ!», «</w:t>
      </w:r>
      <w:r w:rsidR="000B742A" w:rsidRPr="003500E9">
        <w:rPr>
          <w:rFonts w:ascii="PT Sans Narrow" w:hAnsi="PT Sans Narrow"/>
          <w:bCs/>
          <w:sz w:val="24"/>
          <w:lang w:eastAsia="de-DE"/>
        </w:rPr>
        <w:t>ПОРОШОК</w:t>
      </w:r>
      <w:r w:rsidRPr="003500E9">
        <w:rPr>
          <w:rFonts w:ascii="PT Sans Narrow" w:hAnsi="PT Sans Narrow"/>
          <w:bCs/>
          <w:sz w:val="24"/>
          <w:lang w:eastAsia="de-DE"/>
        </w:rPr>
        <w:t>! НЕ ВХОДИ!»</w:t>
      </w:r>
      <w:r w:rsidR="006C2DCC"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</w:t>
      </w:r>
      <w:r w:rsidR="006C2DCC" w:rsidRPr="003500E9">
        <w:rPr>
          <w:rFonts w:ascii="PT Sans Narrow" w:hAnsi="PT Sans Narrow"/>
          <w:bCs/>
          <w:sz w:val="24"/>
          <w:lang w:eastAsia="de-DE"/>
        </w:rPr>
        <w:t xml:space="preserve">и </w:t>
      </w:r>
      <w:r w:rsidRPr="003500E9">
        <w:rPr>
          <w:rFonts w:ascii="PT Sans Narrow" w:hAnsi="PT Sans Narrow"/>
          <w:bCs/>
          <w:sz w:val="24"/>
          <w:lang w:eastAsia="de-DE"/>
        </w:rPr>
        <w:t xml:space="preserve">звуковые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оповещатели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>. Необходимо покинуть защищаемое помещение и закрыть двери. После 30-секундной задержки, необходимой для эвакуации людей, прибор «АСПТ» формирует управляющий импульс на запуск модулей АУ</w:t>
      </w:r>
      <w:r w:rsidR="000B742A" w:rsidRPr="003500E9">
        <w:rPr>
          <w:rFonts w:ascii="PT Sans Narrow" w:hAnsi="PT Sans Narrow"/>
          <w:bCs/>
          <w:sz w:val="24"/>
          <w:lang w:eastAsia="de-DE"/>
        </w:rPr>
        <w:t>П</w:t>
      </w:r>
      <w:r w:rsidRPr="003500E9">
        <w:rPr>
          <w:rFonts w:ascii="PT Sans Narrow" w:hAnsi="PT Sans Narrow"/>
          <w:bCs/>
          <w:sz w:val="24"/>
          <w:lang w:eastAsia="de-DE"/>
        </w:rPr>
        <w:t xml:space="preserve">ПТ. </w:t>
      </w:r>
    </w:p>
    <w:p w:rsidR="000C7832" w:rsidRPr="003500E9" w:rsidRDefault="000C7832">
      <w:pPr>
        <w:spacing w:line="240" w:lineRule="auto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br w:type="page"/>
      </w:r>
    </w:p>
    <w:p w:rsidR="00591CB5" w:rsidRPr="003500E9" w:rsidRDefault="00591CB5" w:rsidP="00591CB5">
      <w:pPr>
        <w:numPr>
          <w:ilvl w:val="0"/>
          <w:numId w:val="7"/>
        </w:numPr>
        <w:spacing w:before="480" w:after="240"/>
        <w:ind w:left="567" w:hanging="567"/>
        <w:outlineLvl w:val="0"/>
        <w:rPr>
          <w:rFonts w:ascii="PT Sans Narrow" w:eastAsia="Calibri" w:hAnsi="PT Sans Narrow"/>
          <w:caps/>
          <w:sz w:val="24"/>
          <w:lang w:eastAsia="en-US"/>
        </w:rPr>
      </w:pPr>
      <w:bookmarkStart w:id="30" w:name="_Toc506458258"/>
      <w:bookmarkStart w:id="31" w:name="_Toc7537569"/>
      <w:bookmarkStart w:id="32" w:name="_Toc25746466"/>
      <w:bookmarkStart w:id="33" w:name="_Toc38307828"/>
      <w:bookmarkStart w:id="34" w:name="_Toc107437373"/>
      <w:r w:rsidRPr="003500E9">
        <w:rPr>
          <w:rFonts w:ascii="PT Sans Narrow" w:eastAsia="Calibri" w:hAnsi="PT Sans Narrow"/>
          <w:caps/>
          <w:sz w:val="24"/>
          <w:lang w:eastAsia="en-US"/>
        </w:rPr>
        <w:lastRenderedPageBreak/>
        <w:t>Основные технические решения</w:t>
      </w:r>
      <w:bookmarkEnd w:id="30"/>
      <w:bookmarkEnd w:id="31"/>
      <w:bookmarkEnd w:id="32"/>
      <w:bookmarkEnd w:id="33"/>
      <w:bookmarkEnd w:id="34"/>
    </w:p>
    <w:p w:rsidR="00591CB5" w:rsidRPr="003500E9" w:rsidRDefault="00591CB5" w:rsidP="00591CB5">
      <w:pPr>
        <w:numPr>
          <w:ilvl w:val="1"/>
          <w:numId w:val="7"/>
        </w:numPr>
        <w:spacing w:before="320" w:after="120"/>
        <w:ind w:left="792"/>
        <w:outlineLvl w:val="1"/>
        <w:rPr>
          <w:rFonts w:ascii="PT Sans Narrow" w:eastAsia="Calibri" w:hAnsi="PT Sans Narrow"/>
          <w:caps/>
          <w:sz w:val="24"/>
          <w:lang w:eastAsia="en-US"/>
        </w:rPr>
      </w:pPr>
      <w:bookmarkStart w:id="35" w:name="_Toc7537570"/>
      <w:bookmarkStart w:id="36" w:name="_Toc25746467"/>
      <w:bookmarkStart w:id="37" w:name="_Toc38307829"/>
      <w:bookmarkStart w:id="38" w:name="_Toc107437374"/>
      <w:r w:rsidRPr="003500E9">
        <w:rPr>
          <w:rFonts w:ascii="PT Sans Narrow" w:eastAsia="Calibri" w:hAnsi="PT Sans Narrow"/>
          <w:iCs/>
          <w:caps/>
          <w:sz w:val="24"/>
          <w:lang w:eastAsia="en-US"/>
        </w:rPr>
        <w:t>Характеристики строительной и технологической части оборудуем</w:t>
      </w:r>
      <w:r w:rsidR="00B25B1A" w:rsidRPr="003500E9">
        <w:rPr>
          <w:rFonts w:ascii="PT Sans Narrow" w:eastAsia="Calibri" w:hAnsi="PT Sans Narrow"/>
          <w:iCs/>
          <w:caps/>
          <w:sz w:val="24"/>
          <w:lang w:eastAsia="en-US"/>
        </w:rPr>
        <w:t>ЫХ</w:t>
      </w:r>
      <w:r w:rsidRPr="003500E9">
        <w:rPr>
          <w:rFonts w:ascii="PT Sans Narrow" w:eastAsia="Calibri" w:hAnsi="PT Sans Narrow"/>
          <w:iCs/>
          <w:caps/>
          <w:sz w:val="24"/>
          <w:lang w:eastAsia="en-US"/>
        </w:rPr>
        <w:t xml:space="preserve"> помещени</w:t>
      </w:r>
      <w:bookmarkEnd w:id="35"/>
      <w:bookmarkEnd w:id="36"/>
      <w:bookmarkEnd w:id="37"/>
      <w:r w:rsidR="00B25B1A" w:rsidRPr="003500E9">
        <w:rPr>
          <w:rFonts w:ascii="PT Sans Narrow" w:eastAsia="Calibri" w:hAnsi="PT Sans Narrow"/>
          <w:iCs/>
          <w:caps/>
          <w:sz w:val="24"/>
          <w:lang w:eastAsia="en-US"/>
        </w:rPr>
        <w:t>Й</w:t>
      </w:r>
      <w:bookmarkEnd w:id="38"/>
    </w:p>
    <w:p w:rsidR="00BC7ECB" w:rsidRPr="003500E9" w:rsidRDefault="00591CB5" w:rsidP="0045098F">
      <w:pPr>
        <w:ind w:firstLine="680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Характеристик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и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строительной и технологической части помещени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й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, оборудуем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ых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установк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ами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порошкового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пожаротушения, см. таблицу 1.</w:t>
      </w:r>
    </w:p>
    <w:p w:rsidR="00591CB5" w:rsidRPr="003500E9" w:rsidRDefault="00591CB5" w:rsidP="00B25B1A">
      <w:pPr>
        <w:ind w:firstLine="680"/>
        <w:jc w:val="right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Таблица 1</w:t>
      </w: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992"/>
        <w:gridCol w:w="992"/>
        <w:gridCol w:w="851"/>
        <w:gridCol w:w="850"/>
        <w:gridCol w:w="993"/>
        <w:gridCol w:w="992"/>
        <w:gridCol w:w="1134"/>
      </w:tblGrid>
      <w:tr w:rsidR="00AE44F8" w:rsidRPr="003500E9" w:rsidTr="00BA2B2C">
        <w:trPr>
          <w:trHeight w:val="367"/>
          <w:tblHeader/>
        </w:trPr>
        <w:tc>
          <w:tcPr>
            <w:tcW w:w="567" w:type="dxa"/>
            <w:vAlign w:val="center"/>
          </w:tcPr>
          <w:p w:rsidR="00AE44F8" w:rsidRPr="003500E9" w:rsidRDefault="00AE44F8" w:rsidP="00AE44F8">
            <w:pPr>
              <w:spacing w:line="240" w:lineRule="auto"/>
              <w:ind w:right="-222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 xml:space="preserve">№№ </w:t>
            </w:r>
          </w:p>
        </w:tc>
        <w:tc>
          <w:tcPr>
            <w:tcW w:w="1730" w:type="dxa"/>
            <w:vAlign w:val="center"/>
          </w:tcPr>
          <w:p w:rsidR="00AE44F8" w:rsidRPr="003500E9" w:rsidRDefault="00AE44F8" w:rsidP="00C20561">
            <w:pPr>
              <w:spacing w:line="240" w:lineRule="auto"/>
              <w:ind w:right="-222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Наименование</w:t>
            </w:r>
          </w:p>
          <w:p w:rsidR="00AE44F8" w:rsidRPr="003500E9" w:rsidRDefault="00AE44F8" w:rsidP="00C20561">
            <w:pPr>
              <w:spacing w:line="240" w:lineRule="auto"/>
              <w:ind w:right="-222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защищаемого</w:t>
            </w:r>
          </w:p>
          <w:p w:rsidR="00AE44F8" w:rsidRPr="003500E9" w:rsidRDefault="00AE44F8" w:rsidP="00C20561">
            <w:pPr>
              <w:spacing w:line="240" w:lineRule="auto"/>
              <w:ind w:right="-222"/>
              <w:jc w:val="center"/>
              <w:rPr>
                <w:rFonts w:ascii="PT Sans Narrow" w:hAnsi="PT Sans Narrow"/>
                <w:i/>
                <w:color w:val="000000"/>
                <w:sz w:val="24"/>
                <w:lang w:val="en-US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помещения</w:t>
            </w:r>
          </w:p>
          <w:p w:rsidR="00AE44F8" w:rsidRPr="003500E9" w:rsidRDefault="00AE44F8" w:rsidP="00AE44F8">
            <w:pPr>
              <w:spacing w:line="240" w:lineRule="auto"/>
              <w:ind w:right="-222"/>
              <w:rPr>
                <w:rFonts w:ascii="PT Sans Narrow" w:hAnsi="PT Sans Narrow"/>
                <w:i/>
                <w:color w:val="000000"/>
                <w:sz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20561" w:rsidRPr="003500E9" w:rsidRDefault="00AE44F8" w:rsidP="00C20561">
            <w:pPr>
              <w:spacing w:line="240" w:lineRule="auto"/>
              <w:ind w:left="-110" w:right="-111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Площадь; объем</w:t>
            </w:r>
          </w:p>
          <w:p w:rsidR="00AE44F8" w:rsidRPr="003500E9" w:rsidRDefault="00C0616C" w:rsidP="00C20561">
            <w:pPr>
              <w:spacing w:line="240" w:lineRule="auto"/>
              <w:ind w:left="-110" w:right="-111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помещения</w:t>
            </w:r>
          </w:p>
          <w:p w:rsidR="00AE44F8" w:rsidRPr="003500E9" w:rsidRDefault="00AE44F8" w:rsidP="00C20561">
            <w:pPr>
              <w:spacing w:line="240" w:lineRule="auto"/>
              <w:ind w:left="-110" w:right="-111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(м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vertAlign w:val="superscript"/>
              </w:rPr>
              <w:t>2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; м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vertAlign w:val="superscript"/>
              </w:rPr>
              <w:t>3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)</w:t>
            </w:r>
          </w:p>
          <w:p w:rsidR="00AE44F8" w:rsidRPr="003500E9" w:rsidRDefault="00AE44F8" w:rsidP="00C0616C">
            <w:pPr>
              <w:spacing w:line="240" w:lineRule="auto"/>
              <w:ind w:left="-110" w:right="-222"/>
              <w:rPr>
                <w:rFonts w:ascii="PT Sans Narrow" w:hAnsi="PT Sans Narrow" w:cs="GOST type A"/>
                <w:iCs/>
                <w:color w:val="00000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AE44F8" w:rsidRPr="003500E9" w:rsidRDefault="00AE44F8" w:rsidP="00C20561">
            <w:pPr>
              <w:spacing w:line="240" w:lineRule="auto"/>
              <w:ind w:right="-111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Площадь открытых проемов,</w:t>
            </w:r>
          </w:p>
          <w:p w:rsidR="00AE44F8" w:rsidRPr="003500E9" w:rsidRDefault="00AE44F8" w:rsidP="00C20561">
            <w:pPr>
              <w:spacing w:line="240" w:lineRule="auto"/>
              <w:ind w:right="-222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(м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vertAlign w:val="superscript"/>
              </w:rPr>
              <w:t>2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)</w:t>
            </w:r>
          </w:p>
        </w:tc>
        <w:tc>
          <w:tcPr>
            <w:tcW w:w="851" w:type="dxa"/>
            <w:vAlign w:val="center"/>
          </w:tcPr>
          <w:p w:rsidR="00C20561" w:rsidRPr="003500E9" w:rsidRDefault="00AE44F8" w:rsidP="00C20561">
            <w:pPr>
              <w:spacing w:line="240" w:lineRule="auto"/>
              <w:ind w:left="-109" w:right="-103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Катего</w:t>
            </w:r>
            <w:r w:rsidR="00C20561"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р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ия</w:t>
            </w:r>
          </w:p>
          <w:p w:rsidR="00AE44F8" w:rsidRPr="003500E9" w:rsidRDefault="00AE44F8" w:rsidP="00C20561">
            <w:pPr>
              <w:spacing w:line="240" w:lineRule="auto"/>
              <w:ind w:left="-109" w:right="-103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пожаро</w:t>
            </w:r>
            <w:proofErr w:type="spellEnd"/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-опасности</w:t>
            </w:r>
          </w:p>
        </w:tc>
        <w:tc>
          <w:tcPr>
            <w:tcW w:w="850" w:type="dxa"/>
            <w:vAlign w:val="center"/>
          </w:tcPr>
          <w:p w:rsidR="00AE44F8" w:rsidRPr="003500E9" w:rsidRDefault="00AE44F8" w:rsidP="00C20561">
            <w:pPr>
              <w:spacing w:line="240" w:lineRule="auto"/>
              <w:ind w:left="-105" w:right="-105"/>
              <w:jc w:val="center"/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Предел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  <w:t xml:space="preserve"> 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температур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  <w:t>,</w:t>
            </w:r>
            <w:r w:rsidR="00C20561"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 xml:space="preserve"> 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  <w:t>°C</w:t>
            </w:r>
          </w:p>
        </w:tc>
        <w:tc>
          <w:tcPr>
            <w:tcW w:w="993" w:type="dxa"/>
            <w:vAlign w:val="center"/>
          </w:tcPr>
          <w:p w:rsidR="00AE44F8" w:rsidRPr="003500E9" w:rsidRDefault="00AE44F8" w:rsidP="00C20561">
            <w:pPr>
              <w:spacing w:line="240" w:lineRule="auto"/>
              <w:ind w:left="-105" w:right="-106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Тип</w:t>
            </w:r>
          </w:p>
          <w:p w:rsidR="00AE44F8" w:rsidRPr="003500E9" w:rsidRDefault="00AE44F8" w:rsidP="00C20561">
            <w:pPr>
              <w:spacing w:line="240" w:lineRule="auto"/>
              <w:ind w:left="-105" w:right="-106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вентиляции</w:t>
            </w:r>
          </w:p>
        </w:tc>
        <w:tc>
          <w:tcPr>
            <w:tcW w:w="992" w:type="dxa"/>
            <w:vAlign w:val="center"/>
          </w:tcPr>
          <w:p w:rsidR="00AE44F8" w:rsidRPr="003500E9" w:rsidRDefault="00AE44F8" w:rsidP="00C20561">
            <w:pPr>
              <w:spacing w:line="240" w:lineRule="auto"/>
              <w:ind w:left="-104" w:right="-106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Степень огнестойкости строй.  конструкций</w:t>
            </w:r>
          </w:p>
        </w:tc>
        <w:tc>
          <w:tcPr>
            <w:tcW w:w="1134" w:type="dxa"/>
            <w:vAlign w:val="center"/>
          </w:tcPr>
          <w:p w:rsidR="00AE44F8" w:rsidRPr="003500E9" w:rsidRDefault="00AE44F8" w:rsidP="00C20561">
            <w:pPr>
              <w:spacing w:line="240" w:lineRule="auto"/>
              <w:ind w:right="-104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Наименование основных горючих материалов</w:t>
            </w:r>
          </w:p>
        </w:tc>
      </w:tr>
      <w:tr w:rsidR="00B25B1A" w:rsidRPr="003500E9" w:rsidTr="00BA2B2C">
        <w:trPr>
          <w:trHeight w:val="367"/>
        </w:trPr>
        <w:tc>
          <w:tcPr>
            <w:tcW w:w="567" w:type="dxa"/>
            <w:vAlign w:val="center"/>
          </w:tcPr>
          <w:p w:rsidR="00B25B1A" w:rsidRPr="003500E9" w:rsidRDefault="00B25B1A" w:rsidP="00B25B1A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1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B25B1A" w:rsidRPr="003500E9" w:rsidRDefault="00B25B1A" w:rsidP="00B25B1A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-</w:t>
            </w:r>
            <w:r w:rsidR="00B93800" w:rsidRPr="003500E9">
              <w:rPr>
                <w:rFonts w:ascii="PT Sans Narrow" w:hAnsi="PT Sans Narrow" w:cs="Arial"/>
                <w:color w:val="000000"/>
                <w:sz w:val="24"/>
              </w:rPr>
              <w:t>1</w:t>
            </w: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 </w:t>
            </w: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эт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>. (</w:t>
            </w:r>
            <w:r w:rsidR="00B93800" w:rsidRPr="003500E9">
              <w:rPr>
                <w:rFonts w:ascii="PT Sans Narrow" w:hAnsi="PT Sans Narrow" w:cs="Arial"/>
                <w:color w:val="000000"/>
                <w:sz w:val="24"/>
              </w:rPr>
              <w:t>20.2.Т.5</w:t>
            </w: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)  </w:t>
            </w:r>
          </w:p>
          <w:p w:rsidR="00B25B1A" w:rsidRPr="003500E9" w:rsidRDefault="00B93800" w:rsidP="00B25B1A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Электрощитовая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 автостоянки</w:t>
            </w:r>
          </w:p>
        </w:tc>
        <w:tc>
          <w:tcPr>
            <w:tcW w:w="992" w:type="dxa"/>
            <w:vAlign w:val="center"/>
          </w:tcPr>
          <w:p w:rsidR="00B25B1A" w:rsidRPr="003500E9" w:rsidRDefault="00B93800" w:rsidP="00B25B1A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46,74</w:t>
            </w:r>
            <w:r w:rsidR="00B25B1A" w:rsidRPr="003500E9">
              <w:rPr>
                <w:rFonts w:ascii="PT Sans Narrow" w:hAnsi="PT Sans Narrow"/>
                <w:color w:val="000000"/>
                <w:sz w:val="24"/>
              </w:rPr>
              <w:t>;</w:t>
            </w:r>
          </w:p>
          <w:p w:rsidR="00B25B1A" w:rsidRPr="003500E9" w:rsidRDefault="0063539E" w:rsidP="008C79B1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203,32</w:t>
            </w:r>
          </w:p>
        </w:tc>
        <w:tc>
          <w:tcPr>
            <w:tcW w:w="992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В3</w:t>
            </w:r>
          </w:p>
        </w:tc>
        <w:tc>
          <w:tcPr>
            <w:tcW w:w="850" w:type="dxa"/>
            <w:vAlign w:val="center"/>
          </w:tcPr>
          <w:p w:rsidR="00B25B1A" w:rsidRPr="003500E9" w:rsidRDefault="00B25B1A" w:rsidP="00BA2B2C">
            <w:pPr>
              <w:ind w:right="-108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+18…24</w:t>
            </w:r>
          </w:p>
        </w:tc>
        <w:tc>
          <w:tcPr>
            <w:tcW w:w="993" w:type="dxa"/>
            <w:vAlign w:val="center"/>
          </w:tcPr>
          <w:p w:rsidR="00B25B1A" w:rsidRPr="003500E9" w:rsidRDefault="00B25B1A" w:rsidP="00B25B1A">
            <w:pPr>
              <w:autoSpaceDE w:val="0"/>
              <w:autoSpaceDN w:val="0"/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/>
                <w:color w:val="000000"/>
                <w:sz w:val="24"/>
              </w:rPr>
              <w:t>приточн</w:t>
            </w:r>
            <w:proofErr w:type="spellEnd"/>
            <w:r w:rsidRPr="003500E9">
              <w:rPr>
                <w:rFonts w:ascii="PT Sans Narrow" w:hAnsi="PT Sans Narrow"/>
                <w:color w:val="000000"/>
                <w:sz w:val="24"/>
              </w:rPr>
              <w:t>.-</w:t>
            </w:r>
            <w:proofErr w:type="spellStart"/>
            <w:r w:rsidRPr="003500E9">
              <w:rPr>
                <w:rFonts w:ascii="PT Sans Narrow" w:hAnsi="PT Sans Narrow"/>
                <w:color w:val="000000"/>
                <w:sz w:val="24"/>
              </w:rPr>
              <w:t>вытяжн</w:t>
            </w:r>
            <w:proofErr w:type="spellEnd"/>
            <w:r w:rsidRPr="003500E9">
              <w:rPr>
                <w:rFonts w:ascii="PT Sans Narrow" w:hAnsi="PT Sans Narrow"/>
                <w:color w:val="000000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I</w:t>
            </w:r>
          </w:p>
        </w:tc>
        <w:tc>
          <w:tcPr>
            <w:tcW w:w="1134" w:type="dxa"/>
            <w:vAlign w:val="center"/>
          </w:tcPr>
          <w:p w:rsidR="00B25B1A" w:rsidRPr="003500E9" w:rsidRDefault="00B25B1A" w:rsidP="00B25B1A">
            <w:pPr>
              <w:spacing w:line="240" w:lineRule="auto"/>
              <w:ind w:left="-111" w:right="-103"/>
              <w:jc w:val="center"/>
              <w:rPr>
                <w:rFonts w:ascii="PT Sans Narrow" w:hAnsi="PT Sans Narrow"/>
                <w:color w:val="000000"/>
                <w:sz w:val="24"/>
              </w:rPr>
            </w:pPr>
            <w:proofErr w:type="spellStart"/>
            <w:proofErr w:type="gramStart"/>
            <w:r w:rsidRPr="003500E9">
              <w:rPr>
                <w:rFonts w:ascii="PT Sans Narrow" w:hAnsi="PT Sans Narrow"/>
                <w:color w:val="000000"/>
                <w:sz w:val="24"/>
              </w:rPr>
              <w:t>Электротех-ническое</w:t>
            </w:r>
            <w:proofErr w:type="spellEnd"/>
            <w:proofErr w:type="gramEnd"/>
            <w:r w:rsidRPr="003500E9">
              <w:rPr>
                <w:rFonts w:ascii="PT Sans Narrow" w:hAnsi="PT Sans Narrow"/>
                <w:color w:val="000000"/>
                <w:sz w:val="24"/>
              </w:rPr>
              <w:t xml:space="preserve"> </w:t>
            </w:r>
          </w:p>
          <w:p w:rsidR="00B25B1A" w:rsidRPr="003500E9" w:rsidRDefault="00B25B1A" w:rsidP="00B25B1A">
            <w:pPr>
              <w:spacing w:line="240" w:lineRule="auto"/>
              <w:ind w:left="-111" w:right="-103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об</w:t>
            </w:r>
            <w:bookmarkStart w:id="39" w:name="_GoBack"/>
            <w:bookmarkEnd w:id="39"/>
            <w:r w:rsidRPr="003500E9">
              <w:rPr>
                <w:rFonts w:ascii="PT Sans Narrow" w:hAnsi="PT Sans Narrow"/>
                <w:color w:val="000000"/>
                <w:sz w:val="24"/>
              </w:rPr>
              <w:t>орудование</w:t>
            </w:r>
          </w:p>
        </w:tc>
      </w:tr>
      <w:tr w:rsidR="00B25B1A" w:rsidRPr="003500E9" w:rsidTr="00BA2B2C">
        <w:trPr>
          <w:trHeight w:val="367"/>
        </w:trPr>
        <w:tc>
          <w:tcPr>
            <w:tcW w:w="567" w:type="dxa"/>
            <w:vAlign w:val="center"/>
          </w:tcPr>
          <w:p w:rsidR="00B25B1A" w:rsidRPr="003500E9" w:rsidRDefault="00B25B1A" w:rsidP="00B25B1A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2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B25B1A" w:rsidRPr="003500E9" w:rsidRDefault="00B25B1A" w:rsidP="00B25B1A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-1 </w:t>
            </w: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эт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>. (</w:t>
            </w:r>
            <w:r w:rsidR="00B93800" w:rsidRPr="003500E9">
              <w:rPr>
                <w:rFonts w:ascii="PT Sans Narrow" w:hAnsi="PT Sans Narrow" w:cs="Arial"/>
                <w:color w:val="000000"/>
                <w:sz w:val="24"/>
              </w:rPr>
              <w:t>20.8.Т.4</w:t>
            </w: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)  </w:t>
            </w:r>
          </w:p>
          <w:p w:rsidR="00B25B1A" w:rsidRPr="003500E9" w:rsidRDefault="00B93800" w:rsidP="00B25B1A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Электрощитовая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 автостоянки</w:t>
            </w:r>
          </w:p>
        </w:tc>
        <w:tc>
          <w:tcPr>
            <w:tcW w:w="992" w:type="dxa"/>
            <w:vAlign w:val="center"/>
          </w:tcPr>
          <w:p w:rsidR="00B25B1A" w:rsidRPr="003500E9" w:rsidRDefault="00B93800" w:rsidP="00B25B1A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27,17</w:t>
            </w:r>
            <w:r w:rsidR="00B25B1A" w:rsidRPr="003500E9">
              <w:rPr>
                <w:rFonts w:ascii="PT Sans Narrow" w:hAnsi="PT Sans Narrow"/>
                <w:color w:val="000000"/>
                <w:sz w:val="24"/>
              </w:rPr>
              <w:t>;</w:t>
            </w:r>
          </w:p>
          <w:p w:rsidR="00B25B1A" w:rsidRPr="003500E9" w:rsidRDefault="0063539E" w:rsidP="0063539E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114,1</w:t>
            </w:r>
          </w:p>
        </w:tc>
        <w:tc>
          <w:tcPr>
            <w:tcW w:w="992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В3</w:t>
            </w:r>
          </w:p>
        </w:tc>
        <w:tc>
          <w:tcPr>
            <w:tcW w:w="850" w:type="dxa"/>
            <w:vAlign w:val="center"/>
          </w:tcPr>
          <w:p w:rsidR="00B25B1A" w:rsidRPr="003500E9" w:rsidRDefault="00B25B1A" w:rsidP="00BA2B2C">
            <w:pPr>
              <w:ind w:right="-108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+18…24</w:t>
            </w:r>
          </w:p>
        </w:tc>
        <w:tc>
          <w:tcPr>
            <w:tcW w:w="993" w:type="dxa"/>
            <w:vAlign w:val="center"/>
          </w:tcPr>
          <w:p w:rsidR="00B25B1A" w:rsidRPr="003500E9" w:rsidRDefault="00B25B1A" w:rsidP="00B25B1A">
            <w:pPr>
              <w:autoSpaceDE w:val="0"/>
              <w:autoSpaceDN w:val="0"/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/>
                <w:color w:val="000000"/>
                <w:sz w:val="24"/>
              </w:rPr>
              <w:t>приточн</w:t>
            </w:r>
            <w:proofErr w:type="spellEnd"/>
            <w:r w:rsidRPr="003500E9">
              <w:rPr>
                <w:rFonts w:ascii="PT Sans Narrow" w:hAnsi="PT Sans Narrow"/>
                <w:color w:val="000000"/>
                <w:sz w:val="24"/>
              </w:rPr>
              <w:t>.-</w:t>
            </w:r>
            <w:proofErr w:type="spellStart"/>
            <w:r w:rsidRPr="003500E9">
              <w:rPr>
                <w:rFonts w:ascii="PT Sans Narrow" w:hAnsi="PT Sans Narrow"/>
                <w:color w:val="000000"/>
                <w:sz w:val="24"/>
              </w:rPr>
              <w:t>вытяжн</w:t>
            </w:r>
            <w:proofErr w:type="spellEnd"/>
            <w:r w:rsidRPr="003500E9">
              <w:rPr>
                <w:rFonts w:ascii="PT Sans Narrow" w:hAnsi="PT Sans Narrow"/>
                <w:color w:val="000000"/>
                <w:sz w:val="24"/>
              </w:rPr>
              <w:t>.</w:t>
            </w:r>
          </w:p>
        </w:tc>
        <w:tc>
          <w:tcPr>
            <w:tcW w:w="992" w:type="dxa"/>
            <w:vAlign w:val="center"/>
          </w:tcPr>
          <w:p w:rsidR="00B25B1A" w:rsidRPr="003500E9" w:rsidRDefault="00B25B1A" w:rsidP="00B25B1A">
            <w:pPr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I</w:t>
            </w:r>
          </w:p>
        </w:tc>
        <w:tc>
          <w:tcPr>
            <w:tcW w:w="1134" w:type="dxa"/>
            <w:vAlign w:val="center"/>
          </w:tcPr>
          <w:p w:rsidR="00B25B1A" w:rsidRPr="003500E9" w:rsidRDefault="00B25B1A" w:rsidP="00B25B1A">
            <w:pPr>
              <w:spacing w:line="240" w:lineRule="auto"/>
              <w:ind w:left="-111" w:right="-103"/>
              <w:jc w:val="center"/>
              <w:rPr>
                <w:rFonts w:ascii="PT Sans Narrow" w:hAnsi="PT Sans Narrow"/>
                <w:color w:val="000000"/>
                <w:sz w:val="24"/>
              </w:rPr>
            </w:pPr>
            <w:proofErr w:type="spellStart"/>
            <w:proofErr w:type="gramStart"/>
            <w:r w:rsidRPr="003500E9">
              <w:rPr>
                <w:rFonts w:ascii="PT Sans Narrow" w:hAnsi="PT Sans Narrow"/>
                <w:color w:val="000000"/>
                <w:sz w:val="24"/>
              </w:rPr>
              <w:t>Электротех-ническое</w:t>
            </w:r>
            <w:proofErr w:type="spellEnd"/>
            <w:proofErr w:type="gramEnd"/>
            <w:r w:rsidRPr="003500E9">
              <w:rPr>
                <w:rFonts w:ascii="PT Sans Narrow" w:hAnsi="PT Sans Narrow"/>
                <w:color w:val="000000"/>
                <w:sz w:val="24"/>
              </w:rPr>
              <w:t xml:space="preserve"> </w:t>
            </w:r>
          </w:p>
          <w:p w:rsidR="00B25B1A" w:rsidRPr="003500E9" w:rsidRDefault="00B25B1A" w:rsidP="00B25B1A">
            <w:pPr>
              <w:spacing w:line="240" w:lineRule="auto"/>
              <w:ind w:left="-111" w:right="-103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оборудование</w:t>
            </w:r>
          </w:p>
        </w:tc>
      </w:tr>
    </w:tbl>
    <w:p w:rsidR="00AE44F8" w:rsidRPr="003500E9" w:rsidRDefault="00AE44F8" w:rsidP="00591CB5">
      <w:pPr>
        <w:ind w:firstLine="680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</w:p>
    <w:p w:rsidR="00591CB5" w:rsidRDefault="00591CB5" w:rsidP="00591CB5">
      <w:pPr>
        <w:pStyle w:val="APEX3"/>
        <w:rPr>
          <w:rFonts w:ascii="PT Sans Narrow" w:hAnsi="PT Sans Narrow"/>
          <w:sz w:val="24"/>
          <w:szCs w:val="24"/>
          <w:lang w:eastAsia="en-US"/>
        </w:rPr>
      </w:pPr>
      <w:r w:rsidRPr="003500E9">
        <w:rPr>
          <w:rFonts w:ascii="PT Sans Narrow" w:hAnsi="PT Sans Narrow"/>
          <w:sz w:val="24"/>
          <w:szCs w:val="24"/>
          <w:lang w:eastAsia="en-US"/>
        </w:rPr>
        <w:t>Все оборудование должно быть уточнено на стадии РД и может быть заменено на аналогичное по требованию или по согласованию с Заказчиком.</w:t>
      </w:r>
    </w:p>
    <w:p w:rsidR="007802C4" w:rsidRPr="003500E9" w:rsidRDefault="007802C4" w:rsidP="00591CB5">
      <w:pPr>
        <w:pStyle w:val="APEX3"/>
        <w:rPr>
          <w:rFonts w:ascii="PT Sans Narrow" w:hAnsi="PT Sans Narrow"/>
          <w:sz w:val="24"/>
          <w:szCs w:val="24"/>
          <w:lang w:eastAsia="en-US"/>
        </w:rPr>
      </w:pPr>
    </w:p>
    <w:p w:rsidR="00591CB5" w:rsidRPr="003500E9" w:rsidRDefault="00591CB5" w:rsidP="00591CB5">
      <w:pPr>
        <w:pStyle w:val="APEX0"/>
        <w:ind w:left="792"/>
        <w:outlineLvl w:val="1"/>
        <w:rPr>
          <w:rFonts w:ascii="PT Sans Narrow" w:hAnsi="PT Sans Narrow"/>
          <w:sz w:val="24"/>
          <w:szCs w:val="24"/>
        </w:rPr>
      </w:pPr>
      <w:bookmarkStart w:id="40" w:name="_Toc506458259"/>
      <w:bookmarkStart w:id="41" w:name="_Toc7537571"/>
      <w:bookmarkStart w:id="42" w:name="_Toc25746468"/>
      <w:bookmarkStart w:id="43" w:name="_Toc38307830"/>
      <w:bookmarkStart w:id="44" w:name="_Toc107437375"/>
      <w:r w:rsidRPr="003500E9">
        <w:rPr>
          <w:rFonts w:ascii="PT Sans Narrow" w:hAnsi="PT Sans Narrow"/>
          <w:bCs/>
          <w:iCs/>
          <w:sz w:val="24"/>
          <w:szCs w:val="24"/>
        </w:rPr>
        <w:t>Основные технические решения, принятые в проекте</w:t>
      </w:r>
      <w:bookmarkEnd w:id="40"/>
      <w:bookmarkEnd w:id="41"/>
      <w:bookmarkEnd w:id="42"/>
      <w:bookmarkEnd w:id="43"/>
      <w:bookmarkEnd w:id="44"/>
    </w:p>
    <w:p w:rsidR="00591CB5" w:rsidRPr="003500E9" w:rsidRDefault="009453A8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Д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ля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защиты </w:t>
      </w:r>
      <w:proofErr w:type="gramStart"/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помещени</w:t>
      </w:r>
      <w:r w:rsidR="00692B02" w:rsidRPr="003500E9">
        <w:rPr>
          <w:rFonts w:ascii="PT Sans Narrow" w:hAnsi="PT Sans Narrow"/>
          <w:bCs/>
          <w:color w:val="000000"/>
          <w:sz w:val="24"/>
          <w:lang w:eastAsia="de-DE"/>
        </w:rPr>
        <w:t>й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,</w:t>
      </w:r>
      <w:r w:rsidR="00AC60F1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в</w:t>
      </w:r>
      <w:proofErr w:type="gramEnd"/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качестве огнетушащего веществ</w:t>
      </w:r>
      <w:r w:rsidR="00BA53FF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а принят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порошок «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Вексон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-АВС 70»</w:t>
      </w:r>
      <w:r w:rsidR="00B33BD0" w:rsidRPr="003500E9">
        <w:rPr>
          <w:rFonts w:ascii="PT Sans Narrow" w:hAnsi="PT Sans Narrow"/>
          <w:bCs/>
          <w:color w:val="000000"/>
          <w:sz w:val="24"/>
          <w:lang w:eastAsia="de-DE"/>
        </w:rPr>
        <w:t>.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Сигналы на выпуск </w:t>
      </w:r>
      <w:r w:rsidR="008A61B0" w:rsidRPr="003500E9">
        <w:rPr>
          <w:rFonts w:ascii="PT Sans Narrow" w:hAnsi="PT Sans Narrow"/>
          <w:bCs/>
          <w:color w:val="000000"/>
          <w:sz w:val="24"/>
          <w:lang w:eastAsia="de-DE"/>
        </w:rPr>
        <w:t>огнетушащего вещества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производится от станции сигнализации: 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- автоматически при получении станцией сигнализации сигнала от пожарных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; 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- дистанционно от кнопки ручного пожарного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извещателя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, установленной у входа в защищаемое помещение.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Примененный на объекте тип автоматическ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их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установ</w:t>
      </w:r>
      <w:r w:rsidR="00B25B1A" w:rsidRPr="003500E9">
        <w:rPr>
          <w:rFonts w:ascii="PT Sans Narrow" w:hAnsi="PT Sans Narrow"/>
          <w:bCs/>
          <w:color w:val="000000"/>
          <w:sz w:val="24"/>
          <w:lang w:eastAsia="de-DE"/>
        </w:rPr>
        <w:t>о</w:t>
      </w:r>
      <w:r w:rsidR="00B83586" w:rsidRPr="003500E9">
        <w:rPr>
          <w:rFonts w:ascii="PT Sans Narrow" w:hAnsi="PT Sans Narrow"/>
          <w:bCs/>
          <w:color w:val="000000"/>
          <w:sz w:val="24"/>
          <w:lang w:eastAsia="de-DE"/>
        </w:rPr>
        <w:t>к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порошкового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пожаротушения (АУ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П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ПТ) по принятому способу хранения огнетушащего вещества и конструктивного исполнения – модульный, включающий в свой состав: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модул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и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порошкового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пожаротушения (</w:t>
      </w:r>
      <w:r w:rsidR="009453A8" w:rsidRPr="003500E9">
        <w:rPr>
          <w:rFonts w:ascii="PT Sans Narrow" w:hAnsi="PT Sans Narrow"/>
          <w:sz w:val="24"/>
        </w:rPr>
        <w:t>МПП(р)-</w:t>
      </w:r>
      <w:r w:rsidR="003B640D" w:rsidRPr="003500E9">
        <w:rPr>
          <w:rFonts w:ascii="PT Sans Narrow" w:hAnsi="PT Sans Narrow"/>
          <w:sz w:val="24"/>
        </w:rPr>
        <w:t>15</w:t>
      </w:r>
      <w:r w:rsidR="009453A8" w:rsidRPr="003500E9">
        <w:rPr>
          <w:rFonts w:ascii="PT Sans Narrow" w:hAnsi="PT Sans Narrow"/>
          <w:sz w:val="24"/>
        </w:rPr>
        <w:t>-И-ГЭ-У</w:t>
      </w:r>
      <w:proofErr w:type="gramStart"/>
      <w:r w:rsidR="009453A8" w:rsidRPr="003500E9">
        <w:rPr>
          <w:rFonts w:ascii="PT Sans Narrow" w:hAnsi="PT Sans Narrow"/>
          <w:sz w:val="24"/>
        </w:rPr>
        <w:t xml:space="preserve">2  </w:t>
      </w:r>
      <w:r w:rsidR="003B640D" w:rsidRPr="003500E9">
        <w:rPr>
          <w:rFonts w:ascii="PT Sans Narrow" w:hAnsi="PT Sans Narrow"/>
          <w:sz w:val="24"/>
        </w:rPr>
        <w:t>«</w:t>
      </w:r>
      <w:proofErr w:type="gramEnd"/>
      <w:r w:rsidR="009453A8" w:rsidRPr="003500E9">
        <w:rPr>
          <w:rFonts w:ascii="PT Sans Narrow" w:hAnsi="PT Sans Narrow"/>
          <w:sz w:val="24"/>
        </w:rPr>
        <w:t>Буран-</w:t>
      </w:r>
      <w:r w:rsidR="003B640D" w:rsidRPr="003500E9">
        <w:rPr>
          <w:rFonts w:ascii="PT Sans Narrow" w:hAnsi="PT Sans Narrow"/>
          <w:sz w:val="24"/>
        </w:rPr>
        <w:t>15И»</w:t>
      </w:r>
      <w:r w:rsidR="009453A8" w:rsidRPr="003500E9">
        <w:rPr>
          <w:rFonts w:ascii="PT Sans Narrow" w:hAnsi="PT Sans Narrow"/>
          <w:sz w:val="24"/>
        </w:rPr>
        <w:t>,</w:t>
      </w:r>
      <w:r w:rsidR="00ED2AB9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320B47" w:rsidRPr="003500E9">
        <w:rPr>
          <w:rFonts w:ascii="PT Sans Narrow" w:hAnsi="PT Sans Narrow"/>
          <w:bCs/>
          <w:color w:val="000000"/>
          <w:sz w:val="24"/>
          <w:lang w:eastAsia="de-DE"/>
        </w:rPr>
        <w:t>ГК «</w:t>
      </w:r>
      <w:proofErr w:type="spellStart"/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Эпотос</w:t>
      </w:r>
      <w:proofErr w:type="spellEnd"/>
      <w:r w:rsidR="00320B47" w:rsidRPr="003500E9">
        <w:rPr>
          <w:rFonts w:ascii="PT Sans Narrow" w:hAnsi="PT Sans Narrow"/>
          <w:bCs/>
          <w:color w:val="000000"/>
          <w:sz w:val="24"/>
          <w:lang w:eastAsia="de-DE"/>
        </w:rPr>
        <w:t>»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,</w:t>
      </w:r>
      <w:r w:rsidR="00320B47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или аналог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), предназначенны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е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для хранения основного запаса огнетушащего вещества;</w:t>
      </w:r>
    </w:p>
    <w:p w:rsidR="008A61B0" w:rsidRPr="003500E9" w:rsidRDefault="000215FB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Электротехническое оборудование: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lastRenderedPageBreak/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пожарные;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табло “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Порошок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! Уходи</w:t>
      </w:r>
      <w:r w:rsidR="0085389D" w:rsidRPr="003500E9">
        <w:rPr>
          <w:rFonts w:ascii="PT Sans Narrow" w:hAnsi="PT Sans Narrow"/>
          <w:bCs/>
          <w:color w:val="000000"/>
          <w:sz w:val="24"/>
          <w:lang w:eastAsia="de-DE"/>
        </w:rPr>
        <w:t>!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”, со звуковой сигнализацией (сирена);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табло “</w:t>
      </w:r>
      <w:r w:rsidR="009453A8" w:rsidRPr="003500E9">
        <w:rPr>
          <w:rFonts w:ascii="PT Sans Narrow" w:hAnsi="PT Sans Narrow"/>
          <w:bCs/>
          <w:color w:val="000000"/>
          <w:sz w:val="24"/>
          <w:lang w:eastAsia="de-DE"/>
        </w:rPr>
        <w:t>Порошок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! Не входи</w:t>
      </w:r>
      <w:r w:rsidR="0085389D" w:rsidRPr="003500E9">
        <w:rPr>
          <w:rFonts w:ascii="PT Sans Narrow" w:hAnsi="PT Sans Narrow"/>
          <w:bCs/>
          <w:color w:val="000000"/>
          <w:sz w:val="24"/>
          <w:lang w:eastAsia="de-DE"/>
        </w:rPr>
        <w:t>!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”</w:t>
      </w:r>
      <w:r w:rsidR="004E50F7" w:rsidRPr="003500E9">
        <w:rPr>
          <w:rFonts w:ascii="PT Sans Narrow" w:hAnsi="PT Sans Narrow"/>
          <w:bCs/>
          <w:color w:val="000000"/>
          <w:sz w:val="24"/>
          <w:lang w:eastAsia="de-DE"/>
        </w:rPr>
        <w:t>;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табло “Автоматика отключена”;</w:t>
      </w:r>
    </w:p>
    <w:p w:rsidR="00591CB5" w:rsidRPr="003500E9" w:rsidRDefault="00591CB5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датчик блокировки дверей;</w:t>
      </w:r>
    </w:p>
    <w:p w:rsidR="00924810" w:rsidRPr="003500E9" w:rsidRDefault="00924810" w:rsidP="00924810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устройство дистанционного пуска системы;</w:t>
      </w:r>
    </w:p>
    <w:p w:rsidR="00591CB5" w:rsidRPr="003500E9" w:rsidRDefault="00924810" w:rsidP="00591CB5">
      <w:pPr>
        <w:ind w:firstLine="284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блок приемно-контрольный и управления автоматическими средствами пожаротушения.</w:t>
      </w:r>
    </w:p>
    <w:p w:rsidR="00591CB5" w:rsidRPr="003500E9" w:rsidRDefault="00591CB5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Кнопка включения автоматического режима имеет ограничение доступа к механизму включения</w:t>
      </w:r>
      <w:r w:rsidR="00924810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. </w:t>
      </w:r>
      <w:r w:rsidR="00C903B2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55538" w:rsidRPr="003500E9">
        <w:rPr>
          <w:rFonts w:ascii="PT Sans Narrow" w:hAnsi="PT Sans Narrow"/>
          <w:bCs/>
          <w:color w:val="000000"/>
          <w:sz w:val="24"/>
          <w:lang w:eastAsia="de-DE"/>
        </w:rPr>
        <w:t>Для обеспечения</w:t>
      </w:r>
      <w:r w:rsidR="00555538" w:rsidRPr="003500E9">
        <w:rPr>
          <w:rFonts w:ascii="PT Sans Narrow" w:hAnsi="PT Sans Narrow"/>
          <w:bCs/>
          <w:sz w:val="24"/>
          <w:lang w:eastAsia="en-US"/>
        </w:rPr>
        <w:t xml:space="preserve"> мер против </w:t>
      </w:r>
      <w:proofErr w:type="spellStart"/>
      <w:r w:rsidR="00555538" w:rsidRPr="003500E9">
        <w:rPr>
          <w:rFonts w:ascii="PT Sans Narrow" w:hAnsi="PT Sans Narrow"/>
          <w:bCs/>
          <w:sz w:val="24"/>
          <w:lang w:eastAsia="en-US"/>
        </w:rPr>
        <w:t>самооткрывания</w:t>
      </w:r>
      <w:proofErr w:type="spellEnd"/>
      <w:r w:rsidR="008D09B1" w:rsidRPr="003500E9">
        <w:rPr>
          <w:rFonts w:ascii="PT Sans Narrow" w:hAnsi="PT Sans Narrow"/>
          <w:bCs/>
          <w:sz w:val="24"/>
          <w:lang w:eastAsia="en-US"/>
        </w:rPr>
        <w:t>,</w:t>
      </w:r>
      <w:r w:rsidR="00555538"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5A6C1B" w:rsidRPr="003500E9">
        <w:rPr>
          <w:rFonts w:ascii="PT Sans Narrow" w:hAnsi="PT Sans Narrow"/>
          <w:bCs/>
          <w:sz w:val="24"/>
          <w:lang w:eastAsia="en-US"/>
        </w:rPr>
        <w:t xml:space="preserve">двери </w:t>
      </w:r>
      <w:r w:rsidR="00555538" w:rsidRPr="003500E9">
        <w:rPr>
          <w:rFonts w:ascii="PT Sans Narrow" w:hAnsi="PT Sans Narrow"/>
          <w:bCs/>
          <w:sz w:val="24"/>
          <w:lang w:eastAsia="en-US"/>
        </w:rPr>
        <w:t>в защищаемых помещения</w:t>
      </w:r>
      <w:r w:rsidR="00606A3F" w:rsidRPr="003500E9">
        <w:rPr>
          <w:rFonts w:ascii="PT Sans Narrow" w:hAnsi="PT Sans Narrow"/>
          <w:bCs/>
          <w:sz w:val="24"/>
          <w:lang w:eastAsia="en-US"/>
        </w:rPr>
        <w:t>х</w:t>
      </w:r>
      <w:r w:rsidR="00555538"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39060B" w:rsidRPr="003500E9">
        <w:rPr>
          <w:rFonts w:ascii="PT Sans Narrow" w:hAnsi="PT Sans Narrow"/>
          <w:bCs/>
          <w:sz w:val="24"/>
          <w:lang w:eastAsia="en-US"/>
        </w:rPr>
        <w:t>оснащ</w:t>
      </w:r>
      <w:r w:rsidR="005D5A56" w:rsidRPr="003500E9">
        <w:rPr>
          <w:rFonts w:ascii="PT Sans Narrow" w:hAnsi="PT Sans Narrow"/>
          <w:bCs/>
          <w:sz w:val="24"/>
          <w:lang w:eastAsia="en-US"/>
        </w:rPr>
        <w:t>аются</w:t>
      </w:r>
      <w:r w:rsidR="00555538" w:rsidRPr="003500E9">
        <w:rPr>
          <w:rFonts w:ascii="PT Sans Narrow" w:hAnsi="PT Sans Narrow"/>
          <w:bCs/>
          <w:sz w:val="24"/>
          <w:lang w:eastAsia="en-US"/>
        </w:rPr>
        <w:t xml:space="preserve"> доводчиками.</w:t>
      </w:r>
    </w:p>
    <w:p w:rsidR="007425FB" w:rsidRPr="003500E9" w:rsidRDefault="00BD5CC5" w:rsidP="00591CB5">
      <w:pPr>
        <w:ind w:firstLine="680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Модули потолочного крепления размещаются в верхней части защищаемого </w:t>
      </w:r>
      <w:r w:rsidR="007638EC" w:rsidRPr="003500E9">
        <w:rPr>
          <w:rFonts w:ascii="PT Sans Narrow" w:hAnsi="PT Sans Narrow"/>
          <w:bCs/>
          <w:color w:val="000000"/>
          <w:sz w:val="24"/>
          <w:lang w:eastAsia="de-DE"/>
        </w:rPr>
        <w:t>помещения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. Кронштейн закрепляется на жестких горизонтальных конструкциях (на потолке, балках, и т.п.)</w:t>
      </w:r>
      <w:r w:rsidR="007425FB" w:rsidRPr="003500E9">
        <w:rPr>
          <w:rFonts w:ascii="PT Sans Narrow" w:hAnsi="PT Sans Narrow"/>
          <w:bCs/>
          <w:color w:val="000000"/>
          <w:sz w:val="24"/>
          <w:lang w:eastAsia="de-DE"/>
        </w:rPr>
        <w:t>.</w:t>
      </w:r>
    </w:p>
    <w:p w:rsidR="00184FF6" w:rsidRDefault="00591CB5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Модул</w:t>
      </w:r>
      <w:r w:rsidR="007638EC" w:rsidRPr="003500E9">
        <w:rPr>
          <w:rFonts w:ascii="PT Sans Narrow" w:hAnsi="PT Sans Narrow"/>
          <w:bCs/>
          <w:sz w:val="24"/>
          <w:lang w:eastAsia="en-US"/>
        </w:rPr>
        <w:t>и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BA6DE3" w:rsidRPr="003500E9">
        <w:rPr>
          <w:rFonts w:ascii="PT Sans Narrow" w:hAnsi="PT Sans Narrow"/>
          <w:bCs/>
          <w:sz w:val="24"/>
          <w:lang w:eastAsia="en-US"/>
        </w:rPr>
        <w:t>п</w:t>
      </w:r>
      <w:r w:rsidR="007638EC" w:rsidRPr="003500E9">
        <w:rPr>
          <w:rFonts w:ascii="PT Sans Narrow" w:hAnsi="PT Sans Narrow"/>
          <w:bCs/>
          <w:sz w:val="24"/>
          <w:lang w:eastAsia="en-US"/>
        </w:rPr>
        <w:t>орошкового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proofErr w:type="gramStart"/>
      <w:r w:rsidRPr="003500E9">
        <w:rPr>
          <w:rFonts w:ascii="PT Sans Narrow" w:hAnsi="PT Sans Narrow"/>
          <w:bCs/>
          <w:sz w:val="24"/>
          <w:lang w:eastAsia="en-US"/>
        </w:rPr>
        <w:t>пожаротушения</w:t>
      </w:r>
      <w:r w:rsidR="007638EC" w:rsidRPr="003500E9">
        <w:rPr>
          <w:rFonts w:ascii="PT Sans Narrow" w:hAnsi="PT Sans Narrow"/>
          <w:bCs/>
          <w:sz w:val="24"/>
          <w:lang w:eastAsia="en-US"/>
        </w:rPr>
        <w:t>,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0215FB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proofErr w:type="gramEnd"/>
      <w:r w:rsidRPr="003500E9">
        <w:rPr>
          <w:rFonts w:ascii="PT Sans Narrow" w:hAnsi="PT Sans Narrow"/>
          <w:bCs/>
          <w:sz w:val="24"/>
          <w:lang w:eastAsia="en-US"/>
        </w:rPr>
        <w:t>предназначе</w:t>
      </w:r>
      <w:r w:rsidR="00692B02" w:rsidRPr="003500E9">
        <w:rPr>
          <w:rFonts w:ascii="PT Sans Narrow" w:hAnsi="PT Sans Narrow"/>
          <w:bCs/>
          <w:sz w:val="24"/>
          <w:lang w:eastAsia="en-US"/>
        </w:rPr>
        <w:t>н</w:t>
      </w:r>
      <w:r w:rsidRPr="003500E9">
        <w:rPr>
          <w:rFonts w:ascii="PT Sans Narrow" w:hAnsi="PT Sans Narrow"/>
          <w:bCs/>
          <w:sz w:val="24"/>
          <w:lang w:eastAsia="en-US"/>
        </w:rPr>
        <w:t>ны</w:t>
      </w:r>
      <w:r w:rsidR="00692B02" w:rsidRPr="003500E9">
        <w:rPr>
          <w:rFonts w:ascii="PT Sans Narrow" w:hAnsi="PT Sans Narrow"/>
          <w:bCs/>
          <w:sz w:val="24"/>
          <w:lang w:eastAsia="en-US"/>
        </w:rPr>
        <w:t>е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для</w:t>
      </w:r>
      <w:r w:rsidR="00A20C84" w:rsidRPr="003500E9">
        <w:rPr>
          <w:rFonts w:ascii="PT Sans Narrow" w:hAnsi="PT Sans Narrow"/>
          <w:bCs/>
          <w:sz w:val="24"/>
          <w:lang w:eastAsia="en-US"/>
        </w:rPr>
        <w:t xml:space="preserve"> хранения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100% запаса огнетушащего вещества, достаточного для восстановления работоспособности установ</w:t>
      </w:r>
      <w:r w:rsidR="00692B02" w:rsidRPr="003500E9">
        <w:rPr>
          <w:rFonts w:ascii="PT Sans Narrow" w:hAnsi="PT Sans Narrow"/>
          <w:bCs/>
          <w:sz w:val="24"/>
          <w:lang w:eastAsia="en-US"/>
        </w:rPr>
        <w:t>о</w:t>
      </w:r>
      <w:r w:rsidRPr="003500E9">
        <w:rPr>
          <w:rFonts w:ascii="PT Sans Narrow" w:hAnsi="PT Sans Narrow"/>
          <w:bCs/>
          <w:sz w:val="24"/>
          <w:lang w:eastAsia="en-US"/>
        </w:rPr>
        <w:t xml:space="preserve">к </w:t>
      </w:r>
      <w:r w:rsidR="00BA6DE3" w:rsidRPr="003500E9">
        <w:rPr>
          <w:rFonts w:ascii="PT Sans Narrow" w:hAnsi="PT Sans Narrow"/>
          <w:bCs/>
          <w:sz w:val="24"/>
          <w:lang w:eastAsia="en-US"/>
        </w:rPr>
        <w:t xml:space="preserve">в </w:t>
      </w:r>
      <w:r w:rsidRPr="003500E9">
        <w:rPr>
          <w:rFonts w:ascii="PT Sans Narrow" w:hAnsi="PT Sans Narrow"/>
          <w:bCs/>
          <w:sz w:val="24"/>
          <w:lang w:eastAsia="en-US"/>
        </w:rPr>
        <w:t>защищаем</w:t>
      </w:r>
      <w:r w:rsidR="00692B02" w:rsidRPr="003500E9">
        <w:rPr>
          <w:rFonts w:ascii="PT Sans Narrow" w:hAnsi="PT Sans Narrow"/>
          <w:bCs/>
          <w:sz w:val="24"/>
          <w:lang w:eastAsia="en-US"/>
        </w:rPr>
        <w:t>ых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помещени</w:t>
      </w:r>
      <w:r w:rsidR="00692B02" w:rsidRPr="003500E9">
        <w:rPr>
          <w:rFonts w:ascii="PT Sans Narrow" w:hAnsi="PT Sans Narrow"/>
          <w:bCs/>
          <w:sz w:val="24"/>
          <w:lang w:eastAsia="en-US"/>
        </w:rPr>
        <w:t xml:space="preserve">ях, должны </w:t>
      </w:r>
      <w:r w:rsidR="00D83B2D" w:rsidRPr="003500E9">
        <w:rPr>
          <w:rFonts w:ascii="PT Sans Narrow" w:hAnsi="PT Sans Narrow"/>
          <w:bCs/>
          <w:sz w:val="24"/>
          <w:lang w:eastAsia="en-US"/>
        </w:rPr>
        <w:t>храниться</w:t>
      </w:r>
      <w:r w:rsidR="00692B02" w:rsidRPr="003500E9">
        <w:rPr>
          <w:rFonts w:ascii="PT Sans Narrow" w:hAnsi="PT Sans Narrow"/>
          <w:bCs/>
          <w:sz w:val="24"/>
          <w:lang w:eastAsia="en-US"/>
        </w:rPr>
        <w:t xml:space="preserve"> на складе обслуживающей организации</w:t>
      </w:r>
      <w:r w:rsidR="009C0326" w:rsidRPr="003500E9">
        <w:rPr>
          <w:rFonts w:ascii="PT Sans Narrow" w:hAnsi="PT Sans Narrow"/>
          <w:bCs/>
          <w:sz w:val="24"/>
          <w:lang w:eastAsia="en-US"/>
        </w:rPr>
        <w:t>.</w:t>
      </w:r>
    </w:p>
    <w:p w:rsidR="003500E9" w:rsidRPr="003500E9" w:rsidRDefault="003500E9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</w:p>
    <w:p w:rsidR="00591CB5" w:rsidRPr="003500E9" w:rsidRDefault="00591CB5" w:rsidP="00591CB5">
      <w:pPr>
        <w:jc w:val="right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Таблица 2</w:t>
      </w:r>
    </w:p>
    <w:p w:rsidR="00591CB5" w:rsidRPr="003500E9" w:rsidRDefault="00591CB5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Основные технические решения, принятые в проекте</w:t>
      </w:r>
    </w:p>
    <w:tbl>
      <w:tblPr>
        <w:tblW w:w="725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92"/>
        <w:gridCol w:w="1134"/>
        <w:gridCol w:w="1276"/>
        <w:gridCol w:w="1134"/>
      </w:tblGrid>
      <w:tr w:rsidR="00ED5E05" w:rsidRPr="003500E9" w:rsidTr="00ED5E05">
        <w:trPr>
          <w:cantSplit/>
          <w:trHeight w:val="367"/>
          <w:tblHeader/>
        </w:trPr>
        <w:tc>
          <w:tcPr>
            <w:tcW w:w="567" w:type="dxa"/>
            <w:vAlign w:val="center"/>
          </w:tcPr>
          <w:p w:rsidR="00ED5E05" w:rsidRPr="003500E9" w:rsidRDefault="00ED5E05" w:rsidP="00ED5E05">
            <w:pPr>
              <w:spacing w:line="240" w:lineRule="auto"/>
              <w:ind w:right="-222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 xml:space="preserve">№№ </w:t>
            </w:r>
          </w:p>
        </w:tc>
        <w:tc>
          <w:tcPr>
            <w:tcW w:w="2155" w:type="dxa"/>
            <w:vAlign w:val="center"/>
          </w:tcPr>
          <w:p w:rsidR="00ED5E05" w:rsidRPr="003500E9" w:rsidRDefault="00ED5E05" w:rsidP="00ED5E05">
            <w:pPr>
              <w:spacing w:line="240" w:lineRule="auto"/>
              <w:ind w:right="-222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Наименование</w:t>
            </w:r>
          </w:p>
          <w:p w:rsidR="00ED5E05" w:rsidRPr="003500E9" w:rsidRDefault="00ED5E05" w:rsidP="00ED5E05">
            <w:pPr>
              <w:spacing w:line="240" w:lineRule="auto"/>
              <w:ind w:right="-222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 xml:space="preserve">защищаемого </w:t>
            </w:r>
          </w:p>
          <w:p w:rsidR="00ED5E05" w:rsidRPr="003500E9" w:rsidRDefault="00ED5E05" w:rsidP="00ED5E05">
            <w:pPr>
              <w:spacing w:line="240" w:lineRule="auto"/>
              <w:ind w:right="-222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помещения</w:t>
            </w:r>
          </w:p>
        </w:tc>
        <w:tc>
          <w:tcPr>
            <w:tcW w:w="992" w:type="dxa"/>
            <w:vAlign w:val="center"/>
          </w:tcPr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Площадь; объем, помещения</w:t>
            </w:r>
          </w:p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(м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vertAlign w:val="superscript"/>
              </w:rPr>
              <w:t>2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; м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vertAlign w:val="superscript"/>
              </w:rPr>
              <w:t>3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)</w:t>
            </w:r>
          </w:p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Огнетушащее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  <w:lang w:val="en-US"/>
              </w:rPr>
              <w:t xml:space="preserve"> </w:t>
            </w: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 xml:space="preserve">вещество </w:t>
            </w:r>
          </w:p>
        </w:tc>
        <w:tc>
          <w:tcPr>
            <w:tcW w:w="1276" w:type="dxa"/>
            <w:vAlign w:val="center"/>
          </w:tcPr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Тип модуля</w:t>
            </w:r>
          </w:p>
        </w:tc>
        <w:tc>
          <w:tcPr>
            <w:tcW w:w="1134" w:type="dxa"/>
            <w:vAlign w:val="center"/>
          </w:tcPr>
          <w:p w:rsidR="00ED5E05" w:rsidRPr="003500E9" w:rsidRDefault="00ED5E05" w:rsidP="00ED5E05">
            <w:pPr>
              <w:spacing w:line="240" w:lineRule="auto"/>
              <w:ind w:left="-112" w:right="-114"/>
              <w:jc w:val="center"/>
              <w:rPr>
                <w:rFonts w:ascii="PT Sans Narrow" w:hAnsi="PT Sans Narrow" w:cs="GOST type A"/>
                <w:iCs/>
                <w:color w:val="000000"/>
                <w:sz w:val="24"/>
              </w:rPr>
            </w:pPr>
            <w:r w:rsidRPr="003500E9">
              <w:rPr>
                <w:rFonts w:ascii="PT Sans Narrow" w:hAnsi="PT Sans Narrow" w:cs="GOST type A"/>
                <w:iCs/>
                <w:color w:val="000000"/>
                <w:sz w:val="24"/>
              </w:rPr>
              <w:t>Количество модулей, шт.</w:t>
            </w:r>
          </w:p>
        </w:tc>
      </w:tr>
      <w:tr w:rsidR="000C22DC" w:rsidRPr="003500E9" w:rsidTr="004960BD">
        <w:trPr>
          <w:cantSplit/>
          <w:trHeight w:val="367"/>
        </w:trPr>
        <w:tc>
          <w:tcPr>
            <w:tcW w:w="567" w:type="dxa"/>
            <w:vAlign w:val="center"/>
          </w:tcPr>
          <w:p w:rsidR="000C22DC" w:rsidRPr="003500E9" w:rsidRDefault="000C22DC" w:rsidP="000C22DC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1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0C22DC" w:rsidRPr="003500E9" w:rsidRDefault="000C22DC" w:rsidP="000C22DC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-1 </w:t>
            </w: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эт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. (20.2.Т.5)  </w:t>
            </w:r>
          </w:p>
          <w:p w:rsidR="000C22DC" w:rsidRPr="003500E9" w:rsidRDefault="000C22DC" w:rsidP="000C22DC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Электрощитовая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 автостоянки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22DC" w:rsidRPr="003500E9" w:rsidRDefault="000C22DC" w:rsidP="000C22DC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46,74;</w:t>
            </w:r>
          </w:p>
          <w:p w:rsidR="000C22DC" w:rsidRPr="003500E9" w:rsidRDefault="000C22DC" w:rsidP="000C22DC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203,32</w:t>
            </w:r>
          </w:p>
        </w:tc>
        <w:tc>
          <w:tcPr>
            <w:tcW w:w="1134" w:type="dxa"/>
            <w:vAlign w:val="center"/>
          </w:tcPr>
          <w:p w:rsidR="000C22DC" w:rsidRPr="003500E9" w:rsidRDefault="000C22DC" w:rsidP="000C22DC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Вексон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>-АВС 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22DC" w:rsidRPr="003500E9" w:rsidRDefault="000C22DC" w:rsidP="004E4B6B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МПП(Р)-</w:t>
            </w:r>
            <w:r w:rsidR="004E4B6B" w:rsidRPr="003500E9">
              <w:rPr>
                <w:rFonts w:ascii="PT Sans Narrow" w:hAnsi="PT Sans Narrow" w:cs="Arial"/>
                <w:color w:val="000000"/>
                <w:sz w:val="24"/>
              </w:rPr>
              <w:t>15-И-ГЭ-У2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C22DC" w:rsidRPr="003500E9" w:rsidRDefault="004E4B6B" w:rsidP="000C22DC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4</w:t>
            </w:r>
            <w:r w:rsidR="000C22DC" w:rsidRPr="003500E9">
              <w:rPr>
                <w:rFonts w:ascii="PT Sans Narrow" w:hAnsi="PT Sans Narrow" w:cs="Arial"/>
                <w:color w:val="000000"/>
                <w:sz w:val="24"/>
              </w:rPr>
              <w:t xml:space="preserve"> шт.</w:t>
            </w:r>
          </w:p>
        </w:tc>
      </w:tr>
      <w:tr w:rsidR="004E4B6B" w:rsidRPr="003500E9" w:rsidTr="00ED5E05">
        <w:trPr>
          <w:cantSplit/>
          <w:trHeight w:val="367"/>
        </w:trPr>
        <w:tc>
          <w:tcPr>
            <w:tcW w:w="567" w:type="dxa"/>
            <w:vAlign w:val="center"/>
          </w:tcPr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  <w:lang w:val="en-US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4E4B6B" w:rsidRPr="003500E9" w:rsidRDefault="004E4B6B" w:rsidP="004E4B6B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-1 </w:t>
            </w: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эт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. (20.8.Т.4)  </w:t>
            </w:r>
          </w:p>
          <w:p w:rsidR="004E4B6B" w:rsidRPr="003500E9" w:rsidRDefault="004E4B6B" w:rsidP="004E4B6B">
            <w:pPr>
              <w:autoSpaceDE w:val="0"/>
              <w:autoSpaceDN w:val="0"/>
              <w:spacing w:line="240" w:lineRule="auto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Электрощитовая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 xml:space="preserve"> автостоянки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27,17;</w:t>
            </w:r>
          </w:p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/>
                <w:color w:val="000000"/>
                <w:sz w:val="24"/>
              </w:rPr>
            </w:pPr>
            <w:r w:rsidRPr="003500E9">
              <w:rPr>
                <w:rFonts w:ascii="PT Sans Narrow" w:hAnsi="PT Sans Narrow"/>
                <w:color w:val="000000"/>
                <w:sz w:val="24"/>
              </w:rPr>
              <w:t>114,1</w:t>
            </w:r>
          </w:p>
        </w:tc>
        <w:tc>
          <w:tcPr>
            <w:tcW w:w="1134" w:type="dxa"/>
            <w:vAlign w:val="center"/>
          </w:tcPr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proofErr w:type="spellStart"/>
            <w:r w:rsidRPr="003500E9">
              <w:rPr>
                <w:rFonts w:ascii="PT Sans Narrow" w:hAnsi="PT Sans Narrow" w:cs="Arial"/>
                <w:color w:val="000000"/>
                <w:sz w:val="24"/>
              </w:rPr>
              <w:t>Вексон</w:t>
            </w:r>
            <w:proofErr w:type="spellEnd"/>
            <w:r w:rsidRPr="003500E9">
              <w:rPr>
                <w:rFonts w:ascii="PT Sans Narrow" w:hAnsi="PT Sans Narrow" w:cs="Arial"/>
                <w:color w:val="000000"/>
                <w:sz w:val="24"/>
              </w:rPr>
              <w:t>-АВС 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МПП(Р)-15-И-ГЭ-У2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E4B6B" w:rsidRPr="003500E9" w:rsidRDefault="004E4B6B" w:rsidP="004E4B6B">
            <w:pPr>
              <w:spacing w:line="240" w:lineRule="auto"/>
              <w:jc w:val="center"/>
              <w:rPr>
                <w:rFonts w:ascii="PT Sans Narrow" w:hAnsi="PT Sans Narrow" w:cs="Arial"/>
                <w:color w:val="000000"/>
                <w:sz w:val="24"/>
              </w:rPr>
            </w:pPr>
            <w:r w:rsidRPr="003500E9">
              <w:rPr>
                <w:rFonts w:ascii="PT Sans Narrow" w:hAnsi="PT Sans Narrow" w:cs="Arial"/>
                <w:color w:val="000000"/>
                <w:sz w:val="24"/>
              </w:rPr>
              <w:t>2 шт.</w:t>
            </w:r>
          </w:p>
        </w:tc>
      </w:tr>
    </w:tbl>
    <w:p w:rsidR="00E63D26" w:rsidRDefault="00E63D26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</w:p>
    <w:p w:rsidR="003500E9" w:rsidRPr="003500E9" w:rsidRDefault="003500E9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</w:p>
    <w:p w:rsidR="006741EE" w:rsidRPr="003500E9" w:rsidRDefault="006741EE" w:rsidP="00591CB5">
      <w:pPr>
        <w:spacing w:line="240" w:lineRule="auto"/>
        <w:rPr>
          <w:rFonts w:ascii="PT Sans Narrow" w:hAnsi="PT Sans Narrow"/>
          <w:bCs/>
          <w:noProof/>
          <w:sz w:val="24"/>
          <w:lang w:eastAsia="de-DE"/>
        </w:rPr>
      </w:pPr>
    </w:p>
    <w:p w:rsidR="00591CB5" w:rsidRPr="003500E9" w:rsidRDefault="00591CB5" w:rsidP="00924810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 xml:space="preserve">Управление </w:t>
      </w:r>
      <w:r w:rsidR="00457B54" w:rsidRPr="003500E9">
        <w:rPr>
          <w:rFonts w:ascii="PT Sans Narrow" w:hAnsi="PT Sans Narrow"/>
          <w:bCs/>
          <w:sz w:val="24"/>
          <w:lang w:eastAsia="en-US"/>
        </w:rPr>
        <w:t>установками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ED5E05" w:rsidRPr="003500E9">
        <w:rPr>
          <w:rFonts w:ascii="PT Sans Narrow" w:hAnsi="PT Sans Narrow"/>
          <w:bCs/>
          <w:sz w:val="24"/>
          <w:lang w:eastAsia="en-US"/>
        </w:rPr>
        <w:t>порошкового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пожаротушения в </w:t>
      </w:r>
      <w:r w:rsidR="00056397" w:rsidRPr="003500E9">
        <w:rPr>
          <w:rFonts w:ascii="PT Sans Narrow" w:hAnsi="PT Sans Narrow"/>
          <w:bCs/>
          <w:sz w:val="24"/>
          <w:lang w:eastAsia="en-US"/>
        </w:rPr>
        <w:t>защищаем</w:t>
      </w:r>
      <w:r w:rsidR="00457B54" w:rsidRPr="003500E9">
        <w:rPr>
          <w:rFonts w:ascii="PT Sans Narrow" w:hAnsi="PT Sans Narrow"/>
          <w:bCs/>
          <w:sz w:val="24"/>
          <w:lang w:eastAsia="en-US"/>
        </w:rPr>
        <w:t>ых</w:t>
      </w:r>
      <w:r w:rsidR="00056397"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Pr="003500E9">
        <w:rPr>
          <w:rFonts w:ascii="PT Sans Narrow" w:hAnsi="PT Sans Narrow"/>
          <w:bCs/>
          <w:sz w:val="24"/>
          <w:lang w:eastAsia="en-US"/>
        </w:rPr>
        <w:t>помещени</w:t>
      </w:r>
      <w:r w:rsidR="00457B54" w:rsidRPr="003500E9">
        <w:rPr>
          <w:rFonts w:ascii="PT Sans Narrow" w:hAnsi="PT Sans Narrow"/>
          <w:bCs/>
          <w:sz w:val="24"/>
          <w:lang w:eastAsia="en-US"/>
        </w:rPr>
        <w:t>ях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предполагается в соответствии со структурой систем управления зданием.</w:t>
      </w:r>
    </w:p>
    <w:p w:rsidR="00591CB5" w:rsidRPr="003500E9" w:rsidRDefault="00591CB5" w:rsidP="00924810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 xml:space="preserve">Централизованное управление </w:t>
      </w:r>
      <w:r w:rsidR="00457B54" w:rsidRPr="003500E9">
        <w:rPr>
          <w:rFonts w:ascii="PT Sans Narrow" w:hAnsi="PT Sans Narrow"/>
          <w:bCs/>
          <w:sz w:val="24"/>
          <w:lang w:eastAsia="en-US"/>
        </w:rPr>
        <w:t>установками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проектируется из помещения ЦПУ СПЗ (Диспетчерская). Контрольная панель установлена в помещении ЦПУ СПЗ; приемно-контрольны</w:t>
      </w:r>
      <w:r w:rsidR="00B83586" w:rsidRPr="003500E9">
        <w:rPr>
          <w:rFonts w:ascii="PT Sans Narrow" w:hAnsi="PT Sans Narrow"/>
          <w:bCs/>
          <w:sz w:val="24"/>
          <w:lang w:eastAsia="en-US"/>
        </w:rPr>
        <w:t>й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  <w:r w:rsidR="00B83586" w:rsidRPr="003500E9">
        <w:rPr>
          <w:rFonts w:ascii="PT Sans Narrow" w:hAnsi="PT Sans Narrow"/>
          <w:bCs/>
          <w:sz w:val="24"/>
          <w:lang w:eastAsia="en-US"/>
        </w:rPr>
        <w:t>прибор р</w:t>
      </w:r>
      <w:r w:rsidRPr="003500E9">
        <w:rPr>
          <w:rFonts w:ascii="PT Sans Narrow" w:hAnsi="PT Sans Narrow"/>
          <w:bCs/>
          <w:sz w:val="24"/>
          <w:lang w:eastAsia="en-US"/>
        </w:rPr>
        <w:t>азмещен перед защищаемым помещени</w:t>
      </w:r>
      <w:r w:rsidR="00B83586" w:rsidRPr="003500E9">
        <w:rPr>
          <w:rFonts w:ascii="PT Sans Narrow" w:hAnsi="PT Sans Narrow"/>
          <w:bCs/>
          <w:sz w:val="24"/>
          <w:lang w:eastAsia="en-US"/>
        </w:rPr>
        <w:t>ем или в нем</w:t>
      </w:r>
      <w:r w:rsidRPr="003500E9">
        <w:rPr>
          <w:rFonts w:ascii="PT Sans Narrow" w:hAnsi="PT Sans Narrow"/>
          <w:bCs/>
          <w:sz w:val="24"/>
          <w:lang w:eastAsia="en-US"/>
        </w:rPr>
        <w:t>.</w:t>
      </w:r>
    </w:p>
    <w:p w:rsidR="00591CB5" w:rsidRPr="003500E9" w:rsidRDefault="00591CB5" w:rsidP="00924810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lastRenderedPageBreak/>
        <w:t>Такое построение системы позволяет обеспечить:</w:t>
      </w:r>
    </w:p>
    <w:p w:rsidR="00591CB5" w:rsidRPr="003500E9" w:rsidRDefault="00591CB5" w:rsidP="00924810">
      <w:pPr>
        <w:numPr>
          <w:ilvl w:val="0"/>
          <w:numId w:val="27"/>
        </w:numPr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независимость работы отдельного блока от системы в целом.</w:t>
      </w:r>
    </w:p>
    <w:p w:rsidR="00591CB5" w:rsidRPr="003500E9" w:rsidRDefault="00591CB5" w:rsidP="00924810">
      <w:pPr>
        <w:numPr>
          <w:ilvl w:val="0"/>
          <w:numId w:val="27"/>
        </w:numPr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 xml:space="preserve">независимость работы системы в целом от работы отдельного блока управления, т.е. повышение устойчивости системы на отказ. </w:t>
      </w:r>
    </w:p>
    <w:p w:rsidR="00591CB5" w:rsidRPr="003500E9" w:rsidRDefault="00591CB5" w:rsidP="00591CB5">
      <w:pPr>
        <w:ind w:firstLine="680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 xml:space="preserve"> </w:t>
      </w:r>
    </w:p>
    <w:p w:rsidR="00591CB5" w:rsidRPr="003500E9" w:rsidRDefault="00591CB5" w:rsidP="00591CB5">
      <w:pPr>
        <w:numPr>
          <w:ilvl w:val="0"/>
          <w:numId w:val="7"/>
        </w:numPr>
        <w:spacing w:before="480" w:after="240"/>
        <w:ind w:left="567" w:hanging="567"/>
        <w:outlineLvl w:val="0"/>
        <w:rPr>
          <w:rFonts w:ascii="PT Sans Narrow" w:eastAsia="Calibri" w:hAnsi="PT Sans Narrow"/>
          <w:caps/>
          <w:sz w:val="24"/>
          <w:lang w:eastAsia="en-US"/>
        </w:rPr>
      </w:pPr>
      <w:bookmarkStart w:id="45" w:name="_Toc506458265"/>
      <w:bookmarkStart w:id="46" w:name="_Toc7537572"/>
      <w:bookmarkStart w:id="47" w:name="_Toc25746469"/>
      <w:bookmarkStart w:id="48" w:name="_Toc38307831"/>
      <w:bookmarkStart w:id="49" w:name="_Toc107437376"/>
      <w:r w:rsidRPr="003500E9">
        <w:rPr>
          <w:rFonts w:ascii="PT Sans Narrow" w:eastAsia="Calibri" w:hAnsi="PT Sans Narrow"/>
          <w:caps/>
          <w:sz w:val="24"/>
          <w:lang w:eastAsia="en-US"/>
        </w:rPr>
        <w:t>РАСЧЕТ</w:t>
      </w:r>
      <w:bookmarkEnd w:id="45"/>
      <w:bookmarkEnd w:id="46"/>
      <w:bookmarkEnd w:id="47"/>
      <w:bookmarkEnd w:id="48"/>
      <w:bookmarkEnd w:id="49"/>
    </w:p>
    <w:p w:rsidR="00591CB5" w:rsidRPr="003500E9" w:rsidRDefault="00591CB5" w:rsidP="00591CB5">
      <w:pPr>
        <w:numPr>
          <w:ilvl w:val="1"/>
          <w:numId w:val="7"/>
        </w:numPr>
        <w:spacing w:before="320" w:after="120"/>
        <w:ind w:left="792"/>
        <w:outlineLvl w:val="1"/>
        <w:rPr>
          <w:rFonts w:ascii="PT Sans Narrow" w:eastAsia="Calibri" w:hAnsi="PT Sans Narrow"/>
          <w:caps/>
          <w:sz w:val="24"/>
          <w:lang w:eastAsia="en-US"/>
        </w:rPr>
      </w:pPr>
      <w:bookmarkStart w:id="50" w:name="_Toc107437377"/>
      <w:bookmarkStart w:id="51" w:name="_Toc7537573"/>
      <w:bookmarkStart w:id="52" w:name="_Toc25746470"/>
      <w:bookmarkStart w:id="53" w:name="_Toc38307832"/>
      <w:r w:rsidRPr="003500E9">
        <w:rPr>
          <w:rFonts w:ascii="PT Sans Narrow" w:eastAsia="Calibri" w:hAnsi="PT Sans Narrow"/>
          <w:caps/>
          <w:sz w:val="24"/>
          <w:lang w:eastAsia="en-US"/>
        </w:rPr>
        <w:t>расчет массы огнетушащего вещества</w:t>
      </w:r>
      <w:bookmarkEnd w:id="50"/>
      <w:r w:rsidRPr="003500E9">
        <w:rPr>
          <w:rFonts w:ascii="PT Sans Narrow" w:eastAsia="Calibri" w:hAnsi="PT Sans Narrow"/>
          <w:caps/>
          <w:sz w:val="24"/>
          <w:lang w:eastAsia="en-US"/>
        </w:rPr>
        <w:t xml:space="preserve"> </w:t>
      </w:r>
      <w:bookmarkEnd w:id="51"/>
      <w:bookmarkEnd w:id="52"/>
      <w:bookmarkEnd w:id="53"/>
    </w:p>
    <w:p w:rsidR="00591CB5" w:rsidRPr="003500E9" w:rsidRDefault="00591CB5" w:rsidP="00591CB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bookmarkStart w:id="54" w:name="_Toc505684110"/>
    </w:p>
    <w:bookmarkEnd w:id="54"/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Расчет количества модулей определяется по формуле:</w:t>
      </w:r>
    </w:p>
    <w:p w:rsidR="00ED5E05" w:rsidRPr="003500E9" w:rsidRDefault="00ED5E05" w:rsidP="00ED5E05">
      <w:pPr>
        <w:ind w:firstLine="567"/>
        <w:jc w:val="center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N</w:t>
      </w:r>
      <w:r w:rsidRPr="003500E9">
        <w:rPr>
          <w:rFonts w:ascii="PT Sans Narrow" w:hAnsi="PT Sans Narrow"/>
          <w:bCs/>
          <w:sz w:val="24"/>
          <w:lang w:eastAsia="en-US"/>
        </w:rPr>
        <w:t>=</w:t>
      </w:r>
      <w:r w:rsidRPr="003500E9">
        <w:rPr>
          <w:rFonts w:ascii="PT Sans Narrow" w:hAnsi="PT Sans Narrow"/>
          <w:bCs/>
          <w:sz w:val="24"/>
          <w:lang w:val="en-US" w:eastAsia="en-US"/>
        </w:rPr>
        <w:t>V</w:t>
      </w:r>
      <w:r w:rsidRPr="003500E9">
        <w:rPr>
          <w:rFonts w:ascii="PT Sans Narrow" w:hAnsi="PT Sans Narrow"/>
          <w:bCs/>
          <w:sz w:val="24"/>
          <w:vertAlign w:val="subscript"/>
          <w:lang w:val="en-US" w:eastAsia="en-US"/>
        </w:rPr>
        <w:t>P</w:t>
      </w:r>
      <w:r w:rsidRPr="003500E9">
        <w:rPr>
          <w:rFonts w:ascii="PT Sans Narrow" w:hAnsi="PT Sans Narrow"/>
          <w:bCs/>
          <w:sz w:val="24"/>
          <w:lang w:eastAsia="en-US"/>
        </w:rPr>
        <w:t>/</w:t>
      </w:r>
      <w:r w:rsidRPr="003500E9">
        <w:rPr>
          <w:rFonts w:ascii="PT Sans Narrow" w:hAnsi="PT Sans Narrow"/>
          <w:bCs/>
          <w:sz w:val="24"/>
          <w:lang w:val="en-US" w:eastAsia="en-US"/>
        </w:rPr>
        <w:t>V</w:t>
      </w:r>
      <w:r w:rsidRPr="003500E9">
        <w:rPr>
          <w:rFonts w:ascii="PT Sans Narrow" w:hAnsi="PT Sans Narrow"/>
          <w:bCs/>
          <w:sz w:val="24"/>
          <w:vertAlign w:val="subscript"/>
          <w:lang w:val="en-US" w:eastAsia="en-US"/>
        </w:rPr>
        <w:t>H</w:t>
      </w:r>
      <w:r w:rsidRPr="003500E9">
        <w:rPr>
          <w:rFonts w:ascii="PT Sans Narrow" w:hAnsi="PT Sans Narrow"/>
          <w:bCs/>
          <w:sz w:val="24"/>
          <w:lang w:eastAsia="en-US"/>
        </w:rPr>
        <w:t>*</w:t>
      </w: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1</w:t>
      </w:r>
      <w:r w:rsidRPr="003500E9">
        <w:rPr>
          <w:rFonts w:ascii="PT Sans Narrow" w:hAnsi="PT Sans Narrow"/>
          <w:bCs/>
          <w:sz w:val="24"/>
          <w:lang w:eastAsia="en-US"/>
        </w:rPr>
        <w:t>*</w:t>
      </w:r>
      <w:proofErr w:type="gramStart"/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2</w:t>
      </w:r>
      <w:r w:rsidRPr="003500E9">
        <w:rPr>
          <w:rFonts w:ascii="PT Sans Narrow" w:hAnsi="PT Sans Narrow"/>
          <w:bCs/>
          <w:sz w:val="24"/>
          <w:lang w:eastAsia="en-US"/>
        </w:rPr>
        <w:t>*</w:t>
      </w:r>
      <w:proofErr w:type="gramEnd"/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3</w:t>
      </w:r>
      <w:r w:rsidRPr="003500E9">
        <w:rPr>
          <w:rFonts w:ascii="PT Sans Narrow" w:hAnsi="PT Sans Narrow"/>
          <w:bCs/>
          <w:sz w:val="24"/>
          <w:lang w:eastAsia="en-US"/>
        </w:rPr>
        <w:t>*</w:t>
      </w: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4</w:t>
      </w:r>
      <w:r w:rsidRPr="003500E9">
        <w:rPr>
          <w:rFonts w:ascii="PT Sans Narrow" w:hAnsi="PT Sans Narrow"/>
          <w:bCs/>
          <w:sz w:val="24"/>
          <w:lang w:eastAsia="en-US"/>
        </w:rPr>
        <w:t>,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N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  - </w:t>
      </w:r>
      <w:proofErr w:type="gramStart"/>
      <w:r w:rsidRPr="003500E9">
        <w:rPr>
          <w:rFonts w:ascii="PT Sans Narrow" w:hAnsi="PT Sans Narrow"/>
          <w:bCs/>
          <w:sz w:val="24"/>
          <w:lang w:eastAsia="en-US"/>
        </w:rPr>
        <w:t>количество</w:t>
      </w:r>
      <w:proofErr w:type="gramEnd"/>
      <w:r w:rsidRPr="003500E9">
        <w:rPr>
          <w:rFonts w:ascii="PT Sans Narrow" w:hAnsi="PT Sans Narrow"/>
          <w:bCs/>
          <w:sz w:val="24"/>
          <w:lang w:eastAsia="en-US"/>
        </w:rPr>
        <w:t xml:space="preserve"> модулей, необходимое для защиты помещения, </w:t>
      </w:r>
      <w:proofErr w:type="spellStart"/>
      <w:r w:rsidRPr="003500E9">
        <w:rPr>
          <w:rFonts w:ascii="PT Sans Narrow" w:hAnsi="PT Sans Narrow"/>
          <w:bCs/>
          <w:sz w:val="24"/>
          <w:lang w:eastAsia="en-US"/>
        </w:rPr>
        <w:t>шт</w:t>
      </w:r>
      <w:proofErr w:type="spellEnd"/>
      <w:r w:rsidRPr="003500E9">
        <w:rPr>
          <w:rFonts w:ascii="PT Sans Narrow" w:hAnsi="PT Sans Narrow"/>
          <w:bCs/>
          <w:sz w:val="24"/>
          <w:lang w:eastAsia="en-US"/>
        </w:rPr>
        <w:t>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V</w:t>
      </w:r>
      <w:r w:rsidRPr="003500E9">
        <w:rPr>
          <w:rFonts w:ascii="PT Sans Narrow" w:hAnsi="PT Sans Narrow"/>
          <w:bCs/>
          <w:sz w:val="24"/>
          <w:vertAlign w:val="subscript"/>
          <w:lang w:val="en-US" w:eastAsia="en-US"/>
        </w:rPr>
        <w:t>P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  - объем защищаемого помещения, м</w:t>
      </w:r>
      <w:r w:rsidRPr="003500E9">
        <w:rPr>
          <w:rFonts w:ascii="PT Sans Narrow" w:hAnsi="PT Sans Narrow"/>
          <w:bCs/>
          <w:sz w:val="24"/>
          <w:vertAlign w:val="superscript"/>
          <w:lang w:eastAsia="en-US"/>
        </w:rPr>
        <w:t>3</w:t>
      </w:r>
      <w:r w:rsidRPr="003500E9">
        <w:rPr>
          <w:rFonts w:ascii="PT Sans Narrow" w:hAnsi="PT Sans Narrow"/>
          <w:bCs/>
          <w:sz w:val="24"/>
          <w:lang w:eastAsia="en-US"/>
        </w:rPr>
        <w:t>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V</w:t>
      </w:r>
      <w:r w:rsidRPr="003500E9">
        <w:rPr>
          <w:rFonts w:ascii="PT Sans Narrow" w:hAnsi="PT Sans Narrow"/>
          <w:bCs/>
          <w:sz w:val="24"/>
          <w:vertAlign w:val="subscript"/>
          <w:lang w:val="en-US" w:eastAsia="en-US"/>
        </w:rPr>
        <w:t>H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  - объем, защищаемый одним модулем выбранного типа, м</w:t>
      </w:r>
      <w:r w:rsidRPr="003500E9">
        <w:rPr>
          <w:rFonts w:ascii="PT Sans Narrow" w:hAnsi="PT Sans Narrow"/>
          <w:bCs/>
          <w:sz w:val="24"/>
          <w:vertAlign w:val="superscript"/>
          <w:lang w:eastAsia="en-US"/>
        </w:rPr>
        <w:t>3</w:t>
      </w:r>
      <w:r w:rsidRPr="003500E9">
        <w:rPr>
          <w:rFonts w:ascii="PT Sans Narrow" w:hAnsi="PT Sans Narrow"/>
          <w:bCs/>
          <w:sz w:val="24"/>
          <w:lang w:eastAsia="en-US"/>
        </w:rPr>
        <w:t>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1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- коэффициент неравномерности распыления порошка (</w:t>
      </w: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1</w:t>
      </w:r>
      <w:r w:rsidRPr="003500E9">
        <w:rPr>
          <w:rFonts w:ascii="PT Sans Narrow" w:hAnsi="PT Sans Narrow"/>
          <w:bCs/>
          <w:sz w:val="24"/>
          <w:lang w:eastAsia="en-US"/>
        </w:rPr>
        <w:t>=1</w:t>
      </w:r>
      <w:proofErr w:type="gramStart"/>
      <w:r w:rsidRPr="003500E9">
        <w:rPr>
          <w:rFonts w:ascii="PT Sans Narrow" w:hAnsi="PT Sans Narrow"/>
          <w:bCs/>
          <w:sz w:val="24"/>
          <w:lang w:eastAsia="en-US"/>
        </w:rPr>
        <w:t>,0</w:t>
      </w:r>
      <w:proofErr w:type="gramEnd"/>
      <w:r w:rsidRPr="003500E9">
        <w:rPr>
          <w:rFonts w:ascii="PT Sans Narrow" w:hAnsi="PT Sans Narrow"/>
          <w:bCs/>
          <w:sz w:val="24"/>
          <w:lang w:eastAsia="en-US"/>
        </w:rPr>
        <w:t>);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2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- коэффициент запаса, учитывающий затененность возможного очага загорания</w:t>
      </w:r>
      <w:r w:rsidR="00786893" w:rsidRPr="003500E9">
        <w:rPr>
          <w:rFonts w:ascii="PT Sans Narrow" w:hAnsi="PT Sans Narrow"/>
          <w:bCs/>
          <w:sz w:val="24"/>
          <w:lang w:eastAsia="en-US"/>
        </w:rPr>
        <w:t xml:space="preserve"> (</w:t>
      </w:r>
      <w:r w:rsidR="00786893"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="00786893" w:rsidRPr="003500E9">
        <w:rPr>
          <w:rFonts w:ascii="PT Sans Narrow" w:hAnsi="PT Sans Narrow"/>
          <w:bCs/>
          <w:sz w:val="24"/>
          <w:vertAlign w:val="subscript"/>
          <w:lang w:eastAsia="en-US"/>
        </w:rPr>
        <w:t>2</w:t>
      </w:r>
      <w:r w:rsidR="00786893" w:rsidRPr="003500E9">
        <w:rPr>
          <w:rFonts w:ascii="PT Sans Narrow" w:hAnsi="PT Sans Narrow"/>
          <w:bCs/>
          <w:sz w:val="24"/>
          <w:lang w:eastAsia="en-US"/>
        </w:rPr>
        <w:t>=1</w:t>
      </w:r>
      <w:proofErr w:type="gramStart"/>
      <w:r w:rsidR="00786893" w:rsidRPr="003500E9">
        <w:rPr>
          <w:rFonts w:ascii="PT Sans Narrow" w:hAnsi="PT Sans Narrow"/>
          <w:bCs/>
          <w:sz w:val="24"/>
          <w:lang w:eastAsia="en-US"/>
        </w:rPr>
        <w:t>,0</w:t>
      </w:r>
      <w:proofErr w:type="gramEnd"/>
      <w:r w:rsidR="00786893" w:rsidRPr="003500E9">
        <w:rPr>
          <w:rFonts w:ascii="PT Sans Narrow" w:hAnsi="PT Sans Narrow"/>
          <w:bCs/>
          <w:sz w:val="24"/>
          <w:lang w:eastAsia="en-US"/>
        </w:rPr>
        <w:t>);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3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- коэффициент, учитывающий изменение огнетушащей эффективности используемого</w:t>
      </w:r>
      <w:r w:rsidRPr="003500E9">
        <w:rPr>
          <w:rFonts w:ascii="PT Sans Narrow" w:hAnsi="PT Sans Narrow"/>
          <w:bCs/>
          <w:sz w:val="24"/>
          <w:lang w:eastAsia="en-US"/>
        </w:rPr>
        <w:br/>
        <w:t>порошка по отношению к горючему веществу в защищаемой зоне (</w:t>
      </w: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3</w:t>
      </w:r>
      <w:r w:rsidRPr="003500E9">
        <w:rPr>
          <w:rFonts w:ascii="PT Sans Narrow" w:hAnsi="PT Sans Narrow"/>
          <w:bCs/>
          <w:sz w:val="24"/>
          <w:lang w:eastAsia="en-US"/>
        </w:rPr>
        <w:t>=1</w:t>
      </w:r>
      <w:proofErr w:type="gramStart"/>
      <w:r w:rsidRPr="003500E9">
        <w:rPr>
          <w:rFonts w:ascii="PT Sans Narrow" w:hAnsi="PT Sans Narrow"/>
          <w:bCs/>
          <w:sz w:val="24"/>
          <w:lang w:eastAsia="en-US"/>
        </w:rPr>
        <w:t>,</w:t>
      </w:r>
      <w:r w:rsidR="001906D4" w:rsidRPr="003500E9">
        <w:rPr>
          <w:rFonts w:ascii="PT Sans Narrow" w:hAnsi="PT Sans Narrow"/>
          <w:bCs/>
          <w:sz w:val="24"/>
          <w:lang w:eastAsia="en-US"/>
        </w:rPr>
        <w:t>0</w:t>
      </w:r>
      <w:proofErr w:type="gramEnd"/>
      <w:r w:rsidRPr="003500E9">
        <w:rPr>
          <w:rFonts w:ascii="PT Sans Narrow" w:hAnsi="PT Sans Narrow"/>
          <w:bCs/>
          <w:sz w:val="24"/>
          <w:lang w:eastAsia="en-US"/>
        </w:rPr>
        <w:t>);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Pr="003500E9">
        <w:rPr>
          <w:rFonts w:ascii="PT Sans Narrow" w:hAnsi="PT Sans Narrow"/>
          <w:bCs/>
          <w:sz w:val="24"/>
          <w:vertAlign w:val="subscript"/>
          <w:lang w:eastAsia="en-US"/>
        </w:rPr>
        <w:t>4</w:t>
      </w:r>
      <w:r w:rsidRPr="003500E9">
        <w:rPr>
          <w:rFonts w:ascii="PT Sans Narrow" w:hAnsi="PT Sans Narrow"/>
          <w:bCs/>
          <w:sz w:val="24"/>
          <w:lang w:eastAsia="en-US"/>
        </w:rPr>
        <w:t xml:space="preserve"> - коэффициент, учитывающий степень </w:t>
      </w:r>
      <w:proofErr w:type="spellStart"/>
      <w:r w:rsidRPr="003500E9">
        <w:rPr>
          <w:rFonts w:ascii="PT Sans Narrow" w:hAnsi="PT Sans Narrow"/>
          <w:bCs/>
          <w:sz w:val="24"/>
          <w:lang w:eastAsia="en-US"/>
        </w:rPr>
        <w:t>негерметичности</w:t>
      </w:r>
      <w:proofErr w:type="spellEnd"/>
      <w:r w:rsidRPr="003500E9">
        <w:rPr>
          <w:rFonts w:ascii="PT Sans Narrow" w:hAnsi="PT Sans Narrow"/>
          <w:bCs/>
          <w:sz w:val="24"/>
          <w:lang w:eastAsia="en-US"/>
        </w:rPr>
        <w:t xml:space="preserve"> помещения</w:t>
      </w:r>
      <w:r w:rsidR="001906D4" w:rsidRPr="003500E9">
        <w:rPr>
          <w:rFonts w:ascii="PT Sans Narrow" w:hAnsi="PT Sans Narrow"/>
          <w:bCs/>
          <w:sz w:val="24"/>
          <w:lang w:eastAsia="en-US"/>
        </w:rPr>
        <w:t xml:space="preserve"> (</w:t>
      </w:r>
      <w:r w:rsidR="001906D4" w:rsidRPr="003500E9">
        <w:rPr>
          <w:rFonts w:ascii="PT Sans Narrow" w:hAnsi="PT Sans Narrow"/>
          <w:bCs/>
          <w:sz w:val="24"/>
          <w:lang w:val="en-US" w:eastAsia="en-US"/>
        </w:rPr>
        <w:t>k</w:t>
      </w:r>
      <w:r w:rsidR="001906D4" w:rsidRPr="003500E9">
        <w:rPr>
          <w:rFonts w:ascii="PT Sans Narrow" w:hAnsi="PT Sans Narrow"/>
          <w:bCs/>
          <w:sz w:val="24"/>
          <w:vertAlign w:val="subscript"/>
          <w:lang w:eastAsia="en-US"/>
        </w:rPr>
        <w:t>4</w:t>
      </w:r>
      <w:r w:rsidR="001906D4" w:rsidRPr="003500E9">
        <w:rPr>
          <w:rFonts w:ascii="PT Sans Narrow" w:hAnsi="PT Sans Narrow"/>
          <w:bCs/>
          <w:sz w:val="24"/>
          <w:lang w:eastAsia="en-US"/>
        </w:rPr>
        <w:t>=1</w:t>
      </w:r>
      <w:proofErr w:type="gramStart"/>
      <w:r w:rsidR="001906D4" w:rsidRPr="003500E9">
        <w:rPr>
          <w:rFonts w:ascii="PT Sans Narrow" w:hAnsi="PT Sans Narrow"/>
          <w:bCs/>
          <w:sz w:val="24"/>
          <w:lang w:eastAsia="en-US"/>
        </w:rPr>
        <w:t>,0</w:t>
      </w:r>
      <w:proofErr w:type="gramEnd"/>
      <w:r w:rsidR="001906D4" w:rsidRPr="003500E9">
        <w:rPr>
          <w:rFonts w:ascii="PT Sans Narrow" w:hAnsi="PT Sans Narrow"/>
          <w:bCs/>
          <w:sz w:val="24"/>
          <w:lang w:eastAsia="en-US"/>
        </w:rPr>
        <w:t>)</w:t>
      </w:r>
      <w:r w:rsidRPr="003500E9">
        <w:rPr>
          <w:rFonts w:ascii="PT Sans Narrow" w:hAnsi="PT Sans Narrow"/>
          <w:bCs/>
          <w:sz w:val="24"/>
          <w:lang w:eastAsia="en-US"/>
        </w:rPr>
        <w:t>.</w:t>
      </w: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</w:p>
    <w:p w:rsidR="00ED5E05" w:rsidRPr="003500E9" w:rsidRDefault="00ED5E05" w:rsidP="00ED5E0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t>Результаты расчета сведены в таблицу 2 (см. выше).</w:t>
      </w:r>
    </w:p>
    <w:p w:rsidR="00ED5E05" w:rsidRPr="003500E9" w:rsidRDefault="00ED5E05" w:rsidP="00591CB5">
      <w:pPr>
        <w:ind w:firstLine="567"/>
        <w:jc w:val="both"/>
        <w:rPr>
          <w:rFonts w:ascii="PT Sans Narrow" w:hAnsi="PT Sans Narrow"/>
          <w:bCs/>
          <w:sz w:val="24"/>
          <w:lang w:eastAsia="en-US"/>
        </w:rPr>
      </w:pPr>
    </w:p>
    <w:p w:rsidR="00B47730" w:rsidRPr="003500E9" w:rsidRDefault="00B47730">
      <w:pPr>
        <w:spacing w:line="240" w:lineRule="auto"/>
        <w:rPr>
          <w:rFonts w:ascii="PT Sans Narrow" w:hAnsi="PT Sans Narrow"/>
          <w:bCs/>
          <w:sz w:val="24"/>
          <w:lang w:eastAsia="en-US"/>
        </w:rPr>
      </w:pPr>
      <w:r w:rsidRPr="003500E9">
        <w:rPr>
          <w:rFonts w:ascii="PT Sans Narrow" w:hAnsi="PT Sans Narrow"/>
          <w:bCs/>
          <w:sz w:val="24"/>
          <w:lang w:eastAsia="en-US"/>
        </w:rPr>
        <w:br w:type="page"/>
      </w:r>
    </w:p>
    <w:p w:rsidR="00591CB5" w:rsidRPr="003500E9" w:rsidRDefault="00E21AAE" w:rsidP="00591CB5">
      <w:pPr>
        <w:numPr>
          <w:ilvl w:val="0"/>
          <w:numId w:val="7"/>
        </w:numPr>
        <w:spacing w:before="480" w:after="240"/>
        <w:ind w:left="567" w:hanging="567"/>
        <w:outlineLvl w:val="0"/>
        <w:rPr>
          <w:rFonts w:ascii="PT Sans Narrow" w:eastAsia="Calibri" w:hAnsi="PT Sans Narrow"/>
          <w:caps/>
          <w:sz w:val="24"/>
          <w:lang w:eastAsia="en-US"/>
        </w:rPr>
      </w:pPr>
      <w:bookmarkStart w:id="55" w:name="_Toc489884335"/>
      <w:bookmarkStart w:id="56" w:name="_Toc506458270"/>
      <w:bookmarkStart w:id="57" w:name="_Toc7537575"/>
      <w:bookmarkStart w:id="58" w:name="_Toc25746472"/>
      <w:bookmarkStart w:id="59" w:name="_Toc38307834"/>
      <w:bookmarkStart w:id="60" w:name="_Toc107437378"/>
      <w:bookmarkStart w:id="61" w:name="_Toc506458269"/>
      <w:r w:rsidRPr="003500E9">
        <w:rPr>
          <w:rFonts w:ascii="PT Sans Narrow" w:eastAsia="Calibri" w:hAnsi="PT Sans Narrow"/>
          <w:caps/>
          <w:sz w:val="24"/>
          <w:lang w:eastAsia="en-US"/>
        </w:rPr>
        <w:lastRenderedPageBreak/>
        <w:t>О</w:t>
      </w:r>
      <w:r w:rsidR="00591CB5" w:rsidRPr="003500E9">
        <w:rPr>
          <w:rFonts w:ascii="PT Sans Narrow" w:eastAsia="Calibri" w:hAnsi="PT Sans Narrow"/>
          <w:caps/>
          <w:sz w:val="24"/>
          <w:lang w:eastAsia="en-US"/>
        </w:rPr>
        <w:t>сновные принципы работы установ</w:t>
      </w:r>
      <w:bookmarkEnd w:id="55"/>
      <w:r w:rsidR="00282204" w:rsidRPr="003500E9">
        <w:rPr>
          <w:rFonts w:ascii="PT Sans Narrow" w:eastAsia="Calibri" w:hAnsi="PT Sans Narrow"/>
          <w:caps/>
          <w:sz w:val="24"/>
          <w:lang w:eastAsia="en-US"/>
        </w:rPr>
        <w:t>КИ ПОРОШКОВОГО</w:t>
      </w:r>
      <w:r w:rsidR="00591CB5" w:rsidRPr="003500E9">
        <w:rPr>
          <w:rFonts w:ascii="PT Sans Narrow" w:eastAsia="Calibri" w:hAnsi="PT Sans Narrow"/>
          <w:caps/>
          <w:sz w:val="24"/>
          <w:lang w:eastAsia="en-US"/>
        </w:rPr>
        <w:t xml:space="preserve"> пожаротушения</w:t>
      </w:r>
      <w:bookmarkEnd w:id="56"/>
      <w:bookmarkEnd w:id="57"/>
      <w:bookmarkEnd w:id="58"/>
      <w:bookmarkEnd w:id="59"/>
      <w:bookmarkEnd w:id="60"/>
    </w:p>
    <w:p w:rsidR="00591CB5" w:rsidRPr="003500E9" w:rsidRDefault="00591CB5" w:rsidP="00591CB5">
      <w:pPr>
        <w:numPr>
          <w:ilvl w:val="1"/>
          <w:numId w:val="7"/>
        </w:numPr>
        <w:spacing w:before="320" w:after="120"/>
        <w:ind w:left="792"/>
        <w:outlineLvl w:val="1"/>
        <w:rPr>
          <w:rFonts w:ascii="PT Sans Narrow" w:eastAsia="Calibri" w:hAnsi="PT Sans Narrow"/>
          <w:caps/>
          <w:sz w:val="24"/>
          <w:lang w:eastAsia="en-US"/>
        </w:rPr>
      </w:pPr>
      <w:bookmarkStart w:id="62" w:name="_Toc7537576"/>
      <w:bookmarkStart w:id="63" w:name="_Toc25746473"/>
      <w:bookmarkStart w:id="64" w:name="_Toc38307835"/>
      <w:bookmarkStart w:id="65" w:name="_Toc107437379"/>
      <w:r w:rsidRPr="003500E9">
        <w:rPr>
          <w:rFonts w:ascii="PT Sans Narrow" w:eastAsia="Calibri" w:hAnsi="PT Sans Narrow"/>
          <w:caps/>
          <w:sz w:val="24"/>
          <w:lang w:eastAsia="en-US"/>
        </w:rPr>
        <w:t>Автоматический пуск системы</w:t>
      </w:r>
      <w:bookmarkEnd w:id="62"/>
      <w:bookmarkEnd w:id="63"/>
      <w:bookmarkEnd w:id="64"/>
      <w:bookmarkEnd w:id="65"/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 xml:space="preserve">При возникновении пожара в защищаемом помещении от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 xml:space="preserve"> пожарной сигнализации поступает сигнал на пусковую станцию, которая в свою очередь выдает команду на пуск модул</w:t>
      </w:r>
      <w:r w:rsidR="00681466" w:rsidRPr="003500E9">
        <w:rPr>
          <w:rFonts w:ascii="PT Sans Narrow" w:hAnsi="PT Sans Narrow"/>
          <w:bCs/>
          <w:sz w:val="24"/>
          <w:lang w:eastAsia="de-DE"/>
        </w:rPr>
        <w:t>ей</w:t>
      </w:r>
      <w:r w:rsidRPr="003500E9">
        <w:rPr>
          <w:rFonts w:ascii="PT Sans Narrow" w:hAnsi="PT Sans Narrow"/>
          <w:bCs/>
          <w:sz w:val="24"/>
          <w:lang w:eastAsia="de-DE"/>
        </w:rPr>
        <w:t xml:space="preserve"> и сигнализацию подгруппы защищаемого помещения соответствующего направления.</w:t>
      </w:r>
    </w:p>
    <w:p w:rsidR="00681466" w:rsidRPr="003500E9" w:rsidRDefault="00681466" w:rsidP="00681466">
      <w:pPr>
        <w:kinsoku w:val="0"/>
        <w:overflowPunct w:val="0"/>
        <w:autoSpaceDE w:val="0"/>
        <w:autoSpaceDN w:val="0"/>
        <w:adjustRightInd w:val="0"/>
        <w:spacing w:before="2" w:line="240" w:lineRule="auto"/>
        <w:ind w:firstLine="567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Срабатывание модуля осуществляется следующим образом:</w:t>
      </w:r>
    </w:p>
    <w:p w:rsidR="00681466" w:rsidRPr="003500E9" w:rsidRDefault="00681466" w:rsidP="00681466">
      <w:pPr>
        <w:kinsoku w:val="0"/>
        <w:overflowPunct w:val="0"/>
        <w:autoSpaceDE w:val="0"/>
        <w:autoSpaceDN w:val="0"/>
        <w:adjustRightInd w:val="0"/>
        <w:spacing w:before="120"/>
        <w:ind w:right="108"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 xml:space="preserve">При подаче импульса тока запускается генератора газа, происходит интенсивное </w:t>
      </w:r>
      <w:proofErr w:type="spellStart"/>
      <w:r w:rsidRPr="003500E9">
        <w:rPr>
          <w:rFonts w:ascii="PT Sans Narrow" w:hAnsi="PT Sans Narrow"/>
          <w:bCs/>
          <w:sz w:val="24"/>
          <w:lang w:eastAsia="de-DE"/>
        </w:rPr>
        <w:t>газовыделение</w:t>
      </w:r>
      <w:proofErr w:type="spellEnd"/>
      <w:r w:rsidRPr="003500E9">
        <w:rPr>
          <w:rFonts w:ascii="PT Sans Narrow" w:hAnsi="PT Sans Narrow"/>
          <w:bCs/>
          <w:sz w:val="24"/>
          <w:lang w:eastAsia="de-DE"/>
        </w:rPr>
        <w:t xml:space="preserve">, это приводит к нарастанию давления в корпусе и аэрации находящегося в нем огнетушащего порошка. Мембрана разрушается по насечкам (отгибается в виде лепестков) и огнетушащий порошок </w:t>
      </w:r>
      <w:r w:rsidR="00924810" w:rsidRPr="003500E9">
        <w:rPr>
          <w:rFonts w:ascii="PT Sans Narrow" w:hAnsi="PT Sans Narrow"/>
          <w:bCs/>
          <w:sz w:val="24"/>
          <w:lang w:eastAsia="de-DE"/>
        </w:rPr>
        <w:t xml:space="preserve">через насадок-распылитель </w:t>
      </w:r>
      <w:r w:rsidRPr="003500E9">
        <w:rPr>
          <w:rFonts w:ascii="PT Sans Narrow" w:hAnsi="PT Sans Narrow"/>
          <w:bCs/>
          <w:sz w:val="24"/>
          <w:lang w:eastAsia="de-DE"/>
        </w:rPr>
        <w:t>подается в защищаемое пространство. Струю огнетушащего порошка формирует нижний фланец корпуса.</w:t>
      </w:r>
    </w:p>
    <w:p w:rsidR="00591CB5" w:rsidRPr="003500E9" w:rsidRDefault="00591CB5" w:rsidP="00591CB5">
      <w:pPr>
        <w:numPr>
          <w:ilvl w:val="1"/>
          <w:numId w:val="7"/>
        </w:numPr>
        <w:spacing w:before="320" w:after="120"/>
        <w:ind w:left="792"/>
        <w:outlineLvl w:val="1"/>
        <w:rPr>
          <w:rFonts w:ascii="PT Sans Narrow" w:eastAsia="Calibri" w:hAnsi="PT Sans Narrow"/>
          <w:caps/>
          <w:sz w:val="24"/>
          <w:lang w:eastAsia="en-US"/>
        </w:rPr>
      </w:pPr>
      <w:bookmarkStart w:id="66" w:name="_Toc7537577"/>
      <w:bookmarkStart w:id="67" w:name="_Toc25746474"/>
      <w:bookmarkStart w:id="68" w:name="_Toc38307836"/>
      <w:bookmarkStart w:id="69" w:name="_Toc107437380"/>
      <w:r w:rsidRPr="003500E9">
        <w:rPr>
          <w:rFonts w:ascii="PT Sans Narrow" w:eastAsia="Calibri" w:hAnsi="PT Sans Narrow"/>
          <w:caps/>
          <w:sz w:val="24"/>
          <w:lang w:eastAsia="en-US"/>
        </w:rPr>
        <w:t>Дистанционный пуск системы</w:t>
      </w:r>
      <w:bookmarkEnd w:id="66"/>
      <w:bookmarkEnd w:id="67"/>
      <w:bookmarkEnd w:id="68"/>
      <w:bookmarkEnd w:id="69"/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 xml:space="preserve">Дистанционный пуск системы осуществляется включением от кнопки </w:t>
      </w:r>
      <w:r w:rsidR="00B1016A" w:rsidRPr="003500E9">
        <w:rPr>
          <w:rFonts w:ascii="PT Sans Narrow" w:hAnsi="PT Sans Narrow"/>
          <w:bCs/>
          <w:sz w:val="24"/>
          <w:lang w:eastAsia="de-DE"/>
        </w:rPr>
        <w:t>устройства дистанционного пуска</w:t>
      </w:r>
      <w:r w:rsidRPr="003500E9">
        <w:rPr>
          <w:rFonts w:ascii="PT Sans Narrow" w:hAnsi="PT Sans Narrow"/>
          <w:bCs/>
          <w:sz w:val="24"/>
          <w:lang w:eastAsia="de-DE"/>
        </w:rPr>
        <w:t>, установленной у входа в защищаемое помещение.</w:t>
      </w:r>
      <w:r w:rsidR="00B1016A" w:rsidRPr="003500E9">
        <w:rPr>
          <w:rFonts w:ascii="PT Sans Narrow" w:hAnsi="PT Sans Narrow"/>
          <w:bCs/>
          <w:sz w:val="24"/>
          <w:lang w:eastAsia="de-DE"/>
        </w:rPr>
        <w:t xml:space="preserve"> При активации УДП или органов управления пуском ППУ (ППКУП) (вне зависимости от нахождения АУПТ в состояниях «Автоматика включена» или «Автоматика отключена») пуск АУПТ должен осуществляться после истечения временной задержки.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sz w:val="24"/>
          <w:lang w:eastAsia="de-DE"/>
        </w:rPr>
        <w:t>Дальнейшее взаимодействие частей системы происходит аналогично описанному выше автоматическому пуску системы.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Возможность дистанционного включения предусмотрена в случае приведения системы в действие при отключенном автоматическом пуске (при нахождении в помещении обслуживающего персонала) и при визуальном обнаружении пожара до срабатывания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пожарной сигнализации. Перед дистанционным пуском необходимо эвакуировать всех людей из защищаемого помещения, закрыть дверь в защищаемое помещение, после чего запустить систему</w:t>
      </w:r>
      <w:r w:rsidRPr="003500E9">
        <w:rPr>
          <w:rFonts w:ascii="PT Sans Narrow" w:hAnsi="PT Sans Narrow"/>
          <w:bCs/>
          <w:sz w:val="24"/>
          <w:lang w:eastAsia="de-DE"/>
        </w:rPr>
        <w:t xml:space="preserve">. </w:t>
      </w:r>
      <w:r w:rsidRPr="003500E9">
        <w:rPr>
          <w:rFonts w:ascii="PT Sans Narrow" w:hAnsi="PT Sans Narrow"/>
          <w:sz w:val="24"/>
        </w:rPr>
        <w:br w:type="page"/>
      </w:r>
    </w:p>
    <w:p w:rsidR="00591CB5" w:rsidRPr="003500E9" w:rsidRDefault="00591CB5" w:rsidP="00591CB5">
      <w:pPr>
        <w:numPr>
          <w:ilvl w:val="0"/>
          <w:numId w:val="7"/>
        </w:numPr>
        <w:spacing w:before="480" w:after="240"/>
        <w:ind w:left="567" w:hanging="567"/>
        <w:outlineLvl w:val="0"/>
        <w:rPr>
          <w:rFonts w:ascii="PT Sans Narrow" w:eastAsia="Calibri" w:hAnsi="PT Sans Narrow"/>
          <w:caps/>
          <w:sz w:val="24"/>
          <w:lang w:eastAsia="en-US"/>
        </w:rPr>
      </w:pPr>
      <w:bookmarkStart w:id="70" w:name="_Toc38307837"/>
      <w:bookmarkStart w:id="71" w:name="_Toc107437381"/>
      <w:bookmarkStart w:id="72" w:name="_Toc5216910"/>
      <w:bookmarkStart w:id="73" w:name="_Toc7537578"/>
      <w:bookmarkStart w:id="74" w:name="_Toc25746475"/>
      <w:r w:rsidRPr="003500E9">
        <w:rPr>
          <w:rFonts w:ascii="PT Sans Narrow" w:eastAsia="Calibri" w:hAnsi="PT Sans Narrow"/>
          <w:caps/>
          <w:sz w:val="24"/>
          <w:lang w:eastAsia="en-US"/>
        </w:rPr>
        <w:lastRenderedPageBreak/>
        <w:t>Автоматизация установ</w:t>
      </w:r>
      <w:r w:rsidR="002E2C0C" w:rsidRPr="003500E9">
        <w:rPr>
          <w:rFonts w:ascii="PT Sans Narrow" w:eastAsia="Calibri" w:hAnsi="PT Sans Narrow"/>
          <w:caps/>
          <w:sz w:val="24"/>
          <w:lang w:eastAsia="en-US"/>
        </w:rPr>
        <w:t>КИ</w:t>
      </w:r>
      <w:r w:rsidRPr="003500E9">
        <w:rPr>
          <w:rFonts w:ascii="PT Sans Narrow" w:eastAsia="Calibri" w:hAnsi="PT Sans Narrow"/>
          <w:caps/>
          <w:sz w:val="24"/>
          <w:lang w:eastAsia="en-US"/>
        </w:rPr>
        <w:t xml:space="preserve"> </w:t>
      </w:r>
      <w:r w:rsidR="00681466" w:rsidRPr="003500E9">
        <w:rPr>
          <w:rFonts w:ascii="PT Sans Narrow" w:eastAsia="Calibri" w:hAnsi="PT Sans Narrow"/>
          <w:caps/>
          <w:sz w:val="24"/>
          <w:lang w:eastAsia="en-US"/>
        </w:rPr>
        <w:t>ПОРОШКОВОГО</w:t>
      </w:r>
      <w:r w:rsidRPr="003500E9">
        <w:rPr>
          <w:rFonts w:ascii="PT Sans Narrow" w:eastAsia="Calibri" w:hAnsi="PT Sans Narrow"/>
          <w:caps/>
          <w:sz w:val="24"/>
          <w:lang w:eastAsia="en-US"/>
        </w:rPr>
        <w:t xml:space="preserve"> пожаротушения</w:t>
      </w:r>
      <w:bookmarkEnd w:id="70"/>
      <w:bookmarkEnd w:id="71"/>
    </w:p>
    <w:p w:rsidR="00B1016A" w:rsidRPr="003500E9" w:rsidRDefault="00B1016A" w:rsidP="00B1016A">
      <w:pPr>
        <w:pStyle w:val="APEX0"/>
        <w:rPr>
          <w:rFonts w:ascii="PT Sans Narrow" w:hAnsi="PT Sans Narrow"/>
          <w:sz w:val="24"/>
          <w:szCs w:val="24"/>
        </w:rPr>
      </w:pPr>
      <w:bookmarkStart w:id="75" w:name="_Toc107437382"/>
      <w:r w:rsidRPr="003500E9">
        <w:rPr>
          <w:rFonts w:ascii="PT Sans Narrow" w:hAnsi="PT Sans Narrow"/>
          <w:sz w:val="24"/>
          <w:szCs w:val="24"/>
        </w:rPr>
        <w:t xml:space="preserve">Общие сведения об автоматизации </w:t>
      </w:r>
      <w:r w:rsidRPr="003500E9">
        <w:rPr>
          <w:rFonts w:ascii="PT Sans Narrow" w:hAnsi="PT Sans Narrow"/>
          <w:caps w:val="0"/>
          <w:sz w:val="24"/>
          <w:szCs w:val="24"/>
        </w:rPr>
        <w:t>УСТАНОВОК ПОРОШКОВОГО ПОЖАРОТУШЕНИЯ</w:t>
      </w:r>
      <w:bookmarkEnd w:id="75"/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Для управления установкой применен прибор «МПТ-1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3» производства КБ Пожарной автоматики (Сертификат соответствия N ЕАЭС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BY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/112 02/01/ТР043.033.01 00042). Приборы устанавливаются непосредственно в защищаемых помещениях.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На каждое защищаемое автоматизированными установками пожаротушения предусматривается индивидуальный комплект приборов «МПТ-1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3» с необходимым комплектом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,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оповещателей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и т.д.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Модуль обеспечивает: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Управление устройствами пожаротушения (далее – УПТ) по командам, поступающим по АЛС от ПКП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Запуск УПТ по состоянию шлейфов сигнализации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Запуск УПТ с помощью органов управления элемента дистанционного управления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Формирование временной задержки перед включением УПТ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Контроль шлейфов сигнализации на обрыв и короткое замыкание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</w:rPr>
      </w:pP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Управление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работой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светозвуковых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оповещателей</w:t>
      </w:r>
      <w:proofErr w:type="spellEnd"/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</w:rPr>
      </w:pP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Контроль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открытия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двери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по</w:t>
      </w:r>
      <w:proofErr w:type="spellEnd"/>
      <w:r w:rsidRPr="003500E9">
        <w:rPr>
          <w:rFonts w:ascii="PT Sans Narrow" w:hAnsi="PT Sans Narrow"/>
          <w:bCs/>
          <w:color w:val="000000"/>
          <w:sz w:val="24"/>
          <w:szCs w:val="24"/>
        </w:rPr>
        <w:t xml:space="preserve"> </w:t>
      </w:r>
      <w:proofErr w:type="spellStart"/>
      <w:r w:rsidRPr="003500E9">
        <w:rPr>
          <w:rFonts w:ascii="PT Sans Narrow" w:hAnsi="PT Sans Narrow"/>
          <w:bCs/>
          <w:color w:val="000000"/>
          <w:sz w:val="24"/>
          <w:szCs w:val="24"/>
        </w:rPr>
        <w:t>датчику</w:t>
      </w:r>
      <w:proofErr w:type="spellEnd"/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>Контроль входных и выходных цепей на обрыв и КЗ</w:t>
      </w:r>
    </w:p>
    <w:p w:rsidR="00B1016A" w:rsidRPr="003500E9" w:rsidRDefault="00B1016A" w:rsidP="00B1016A">
      <w:pPr>
        <w:pStyle w:val="af3"/>
        <w:numPr>
          <w:ilvl w:val="0"/>
          <w:numId w:val="32"/>
        </w:numPr>
        <w:spacing w:before="120"/>
        <w:rPr>
          <w:rFonts w:ascii="PT Sans Narrow" w:hAnsi="PT Sans Narrow"/>
          <w:bCs/>
          <w:color w:val="000000"/>
          <w:sz w:val="24"/>
          <w:szCs w:val="24"/>
          <w:lang w:val="ru-RU"/>
        </w:rPr>
      </w:pPr>
      <w:r w:rsidRPr="003500E9">
        <w:rPr>
          <w:rFonts w:ascii="PT Sans Narrow" w:hAnsi="PT Sans Narrow"/>
          <w:bCs/>
          <w:color w:val="000000"/>
          <w:sz w:val="24"/>
          <w:szCs w:val="24"/>
          <w:lang w:val="ru-RU"/>
        </w:rPr>
        <w:t xml:space="preserve">Передачу информации о происходящих событиях на ПКП по АЛС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Все приборы «МПТ-1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3» объединяются в единую сети по средствам интерфейса АЛС и подключаются к пульту «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3-Рубеж-2ОП». К пульту так же подключается пульт дистанционного управления «R3-Рубеж-ПДУ-ПТ», служащий для дистанционной индикации и управления установками порошкового пожаротушения.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Сигналы о пожаре и состоянии АУППТ через «сухие контакты» подключается к адресным расширителям пожарной сигнализации, по сетям которой информация передаётся в ОДС микрорайона по адресу (ВАО), г. Москва, ЗАО, Очаково-Матвеевское, Очаковское шоссе (Очаковское шоссе, вл. 3А, вл. 5А). При поступлении сигнала «Пожар» от установки АУППТ пожарная сигнализация выдаёт сигнал на отключение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вентустановок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и перекрытия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огнезадерживающих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клапанов. 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Полный перечень сигналов выдаются на пульт контроля и управления «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3-Рубеж-2ОП», устанавливаемый в помещении ОДС по адресу (ВАО), г. Москва, ЗАО, Очаково-Матвеевское, Очаковское шоссе (Очаковское шоссе, вл. 3А, вл. 5А). Для дистанционного контроля состояния и дистанционного управления там же предусматривается установка пульт дистанционного управления «R3-Рубеж-ПДУ-ПТ» (один пульт может обслуживать до пяти зон тушения)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lastRenderedPageBreak/>
        <w:t xml:space="preserve">Исходя из характеристик защищаемого помещения и хранящихся в нем горючих материалов, для обнаружения пожара применены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дымовые оптико-электронные</w:t>
      </w:r>
      <w:r w:rsidRPr="003500E9">
        <w:rPr>
          <w:rFonts w:ascii="PT Sans Narrow" w:hAnsi="PT Sans Narrow"/>
          <w:sz w:val="24"/>
        </w:rPr>
        <w:t xml:space="preserve">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ИП 212-41М. Согласно п. 7.6.4 СП484 выбран алгоритм срабатывания С (Алгоритм С должен выполняться при срабатывании одного автоматического ИП и дальнейшем срабатывании другого автоматического ИП той же или другой ЗКПС, расположенного в этом помещении.). В каждом из защищаемых помещений устанавливаются три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извещателя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Для дистанционного пуска установки перед входом в защищаемое помещение на уровне 1,5 м от пола до кнопки управления устанавливается элемент дистанционного управления ЭДУ-ПТ. УДП пломбируется для защиты от несанкционированного пуска.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Размещение автоматических и ручных пожарных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выполняется в соответствии с требованиями СП484 с учётом типа пожарных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, конструкции потолочных перекрытий и подвесных потолков, высоты и назначения обслуживаемых помещений.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Минимальное расстояние от ИП до выступающих на 0,25 м и менее от перекрытия строительных конструкций или инженерного оборудования должно составлять не менее двух высот этих строительных конструкций или оборудования. Расстояние от ИП до стен (перегородок), а также других строительных конструкций и до инженерного оборудования, выступающего от перекрытия на расстояние более 0,25 м, должно быть не менее 0,50 м.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-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над входом в защищаемое помещение устанавливаются световые табло «Автоматика отключена» и «ПОРОШЕК НЕ ВХОДИ».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-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над выходом из защищаемого помещения - световое табло «ПОРОШЕК УХОДИ» и звуковой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оповещатель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(сирена). 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Табло должны обеспечивать контрастное восприятие при естественном и искусственном освещении и быть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невоспринимаемыми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в выключенном состоянии. При неисправности внешней световой и звуковой сигнализации автоматический пуск должен</w:t>
      </w:r>
      <w:r w:rsid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быть запрещен</w:t>
      </w:r>
    </w:p>
    <w:p w:rsidR="00B1016A" w:rsidRPr="003500E9" w:rsidRDefault="00B1016A" w:rsidP="00B1016A">
      <w:pPr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На дверях в защищаемых помещениях предусматриваются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магнито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-контактные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. В проекте применены металлические двери различных конфигураций, поэтому применим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извещатель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для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магнитопроводных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конструкций типа ИО 102-29 "ЭСТЕТ. При открывании дверей в защищаемом помещении установка переводится в режим переходить в состояние «Автоматика отключена» с включением соответствующей световой индикации.  Возврат в состояние «Автоматика включена» должен осуществляться одним из следующих способов: автоматически при закрытии проема в помещении; вручную от органов управления пультов «R3-Рубеж-2ОП» или «R3-Рубеж-ПДУ-ПТ».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</w:p>
    <w:p w:rsidR="00B1016A" w:rsidRPr="003500E9" w:rsidRDefault="00B1016A" w:rsidP="00283633">
      <w:pPr>
        <w:pStyle w:val="APEX0"/>
        <w:rPr>
          <w:rFonts w:ascii="PT Sans Narrow" w:hAnsi="PT Sans Narrow"/>
          <w:sz w:val="24"/>
          <w:szCs w:val="24"/>
        </w:rPr>
      </w:pPr>
      <w:bookmarkStart w:id="76" w:name="_Toc107437383"/>
      <w:r w:rsidRPr="003500E9">
        <w:rPr>
          <w:rFonts w:ascii="PT Sans Narrow" w:hAnsi="PT Sans Narrow"/>
          <w:sz w:val="24"/>
          <w:szCs w:val="24"/>
        </w:rPr>
        <w:t>КАБЕЛЬНЫЕ ЛИНИИ СВЯЗИ</w:t>
      </w:r>
      <w:bookmarkEnd w:id="76"/>
      <w:r w:rsidRPr="003500E9">
        <w:rPr>
          <w:rFonts w:ascii="PT Sans Narrow" w:hAnsi="PT Sans Narrow"/>
          <w:sz w:val="24"/>
          <w:szCs w:val="24"/>
        </w:rPr>
        <w:t xml:space="preserve">  </w:t>
      </w:r>
    </w:p>
    <w:p w:rsidR="00B1016A" w:rsidRPr="003500E9" w:rsidRDefault="00B1016A" w:rsidP="003500E9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Кабельную сеть выполнить огнестойкими кабельными изделиями, не распространяющие горение при групповой прокладке, с пониженным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дымо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- и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газовыделением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,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безгалогенные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. согласно табл.2 ГОСТ 31565-2012.  Кабели, в которые включаются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извещатели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и кабели интерфейса -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КПСЭнг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(А)-FRHF, Кабели для звуковых и световых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оповещателей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-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КПСнг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(А)- FRHF, кабели для подачи пускового импульса на модули пожаротушения и кабели питания приводов системы проветривания после выпуска ПОТВ-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ППГнг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(А)- </w:t>
      </w:r>
      <w:proofErr w:type="gram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FRHF .</w:t>
      </w:r>
      <w:proofErr w:type="gram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</w:p>
    <w:p w:rsidR="00B1016A" w:rsidRPr="003500E9" w:rsidRDefault="00B1016A" w:rsidP="003500E9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Кабели предполагается прокладывать по стенам и потолкам с использованием изделий огнестойкой кабельной линии с пределом огнестойкости не менее 60 мин. производства "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Промрукав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". В защищаемых помещениях кабели прокладываются в ПВХ гофрированных трубах в составе огнестойкой кабельной линии.</w:t>
      </w:r>
    </w:p>
    <w:p w:rsidR="00B1016A" w:rsidRPr="003500E9" w:rsidRDefault="00B1016A" w:rsidP="003500E9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Проходы кабелей через стены и перегородки выполняются в отрезках стальных труб, фиксируемых в отверстиях при помощи огнеупорного раствора. Концы коробов, крышек, труб и др. защищаются от заусенцев. Зазоры между кабелями и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кабелепроводами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заделываются огнестойкой двухкомпонентной монтажной пеной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DN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1201, не снижающей предел огнестойкости пересекаемой преграды.</w:t>
      </w:r>
    </w:p>
    <w:p w:rsidR="00B1016A" w:rsidRPr="003500E9" w:rsidRDefault="00B1016A" w:rsidP="003500E9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Прибор «МПТ-1 </w:t>
      </w:r>
      <w:proofErr w:type="gram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прот.R</w:t>
      </w:r>
      <w:proofErr w:type="gram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>3» предусматривает средства контроля линий шлейфов сигнализации с помощью контроля сопротивления шлейфа и контроля целостности линий запуска модулей пожаротушения с помощью устройств подключения нагрузки УПН.</w:t>
      </w:r>
    </w:p>
    <w:p w:rsidR="00B1016A" w:rsidRPr="003500E9" w:rsidRDefault="00B1016A" w:rsidP="003500E9">
      <w:pPr>
        <w:spacing w:before="120"/>
        <w:ind w:firstLine="567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Сети интерфейсов АЛС и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R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3-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>Link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, по которым приборы объединятся между собой выполняются по кольцевой топологии для обеспечения условия, что единичная неисправность линий связи в одной части объекта (в здании, сооружении, отсеке и т. п.) не влияла на работоспособность установок в других частях объекта и возможность отображения сигналов о работе приборов на пожарном посту.</w:t>
      </w:r>
    </w:p>
    <w:p w:rsidR="00B1016A" w:rsidRPr="003500E9" w:rsidRDefault="00B1016A" w:rsidP="00B1016A">
      <w:pPr>
        <w:pStyle w:val="APEX0"/>
        <w:rPr>
          <w:rFonts w:ascii="PT Sans Narrow" w:hAnsi="PT Sans Narrow"/>
          <w:sz w:val="24"/>
          <w:szCs w:val="24"/>
        </w:rPr>
      </w:pPr>
      <w:bookmarkStart w:id="77" w:name="_Toc107437384"/>
      <w:r w:rsidRPr="003500E9">
        <w:rPr>
          <w:rFonts w:ascii="PT Sans Narrow" w:hAnsi="PT Sans Narrow"/>
          <w:sz w:val="24"/>
          <w:szCs w:val="24"/>
        </w:rPr>
        <w:t>ЭЛЕКТРОСНАБЖЕНИЕ</w:t>
      </w:r>
      <w:bookmarkEnd w:id="77"/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В части обеспечения надежности электроснабжения являются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электроприемниками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1 категории надёжности электроснабжения. Электропитание установок осуществляется от блоков питания с напряжением =12 В, который в свою очередь питается от двух источников питания переменного тока ~220 </w:t>
      </w:r>
      <w:proofErr w:type="gram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В</w:t>
      </w:r>
      <w:proofErr w:type="gram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с автоматическим переключением в аварийном режиме на резервное питание. Для обеспечения работы на время переключения резерва питание идёт от аккумуляторных батарей источника питания =12 В, обеспечивающее нормальную работу. </w:t>
      </w:r>
      <w:proofErr w:type="gram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Описание  питания</w:t>
      </w:r>
      <w:proofErr w:type="gram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Pr="003500E9">
        <w:rPr>
          <w:rFonts w:ascii="PT Sans Narrow" w:hAnsi="PT Sans Narrow"/>
          <w:bCs/>
          <w:color w:val="000000"/>
          <w:sz w:val="24"/>
          <w:lang w:val="en-US" w:eastAsia="de-DE"/>
        </w:rPr>
        <w:t xml:space="preserve">~220 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В см. подраздел 1191-ИОС1.</w:t>
      </w:r>
    </w:p>
    <w:p w:rsidR="00B1016A" w:rsidRPr="003500E9" w:rsidRDefault="00B1016A" w:rsidP="00B1016A">
      <w:pPr>
        <w:pStyle w:val="APEX0"/>
        <w:rPr>
          <w:rFonts w:ascii="PT Sans Narrow" w:hAnsi="PT Sans Narrow"/>
          <w:sz w:val="24"/>
          <w:szCs w:val="24"/>
        </w:rPr>
      </w:pPr>
      <w:bookmarkStart w:id="78" w:name="_Toc107437385"/>
      <w:r w:rsidRPr="003500E9">
        <w:rPr>
          <w:rFonts w:ascii="PT Sans Narrow" w:hAnsi="PT Sans Narrow"/>
          <w:sz w:val="24"/>
          <w:szCs w:val="24"/>
        </w:rPr>
        <w:lastRenderedPageBreak/>
        <w:t>ЗАЗЕМЛЕНИЕ</w:t>
      </w:r>
      <w:bookmarkEnd w:id="78"/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Для проектируемого оборудования, согласно требованиям ПУЭ необходимо предусмотреть подключение всех металлических корпусов к защитным проводникам, соединенным с контуром заземления здания. Сопротивление растекания контура заземления здания не должно превышать 4 Ом. Защитное заземление или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зануление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технических средств сигнализации должно соответствовать СП76.13130, ГОСТ 12.1.030-81 и технической документации на оборудование. В качестве проводников для заземления станционной (пультовой) аппаратуры используется изолированный проводник сечением не менее 2,5 мм</w:t>
      </w:r>
      <w:r w:rsidRPr="003500E9">
        <w:rPr>
          <w:rFonts w:ascii="PT Sans Narrow" w:hAnsi="PT Sans Narrow"/>
          <w:bCs/>
          <w:color w:val="000000"/>
          <w:sz w:val="24"/>
          <w:vertAlign w:val="superscript"/>
          <w:lang w:eastAsia="de-DE"/>
        </w:rPr>
        <w:t>2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- при наличии механической защиты и 4 мм</w:t>
      </w:r>
      <w:r w:rsidRPr="003500E9">
        <w:rPr>
          <w:rFonts w:ascii="PT Sans Narrow" w:hAnsi="PT Sans Narrow"/>
          <w:bCs/>
          <w:color w:val="000000"/>
          <w:sz w:val="24"/>
          <w:vertAlign w:val="superscript"/>
          <w:lang w:eastAsia="de-DE"/>
        </w:rPr>
        <w:t>2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- при отсутствии механической защиты. В цепи заземляющих и нулевых проводников не должно быть разъединяющих приспособлений и предохранителей. Присоединение заземляющих и нулевых проводников к частям электрооборудования должно быть выполнено сваркой или болтовым соединением, в соответствии с ПУЭ.</w:t>
      </w:r>
    </w:p>
    <w:p w:rsidR="00591CB5" w:rsidRPr="003500E9" w:rsidRDefault="00591CB5" w:rsidP="00591CB5">
      <w:pPr>
        <w:pStyle w:val="APEX3"/>
        <w:rPr>
          <w:rFonts w:ascii="PT Sans Narrow" w:eastAsia="Calibri" w:hAnsi="PT Sans Narrow"/>
          <w:caps/>
          <w:sz w:val="24"/>
          <w:szCs w:val="24"/>
          <w:lang w:eastAsia="en-US"/>
        </w:rPr>
      </w:pPr>
    </w:p>
    <w:p w:rsidR="00591CB5" w:rsidRPr="003500E9" w:rsidRDefault="00591CB5" w:rsidP="00591CB5">
      <w:pPr>
        <w:numPr>
          <w:ilvl w:val="0"/>
          <w:numId w:val="7"/>
        </w:numPr>
        <w:spacing w:before="480" w:after="240"/>
        <w:ind w:left="567" w:hanging="567"/>
        <w:outlineLvl w:val="0"/>
        <w:rPr>
          <w:rFonts w:ascii="PT Sans Narrow" w:eastAsia="Calibri" w:hAnsi="PT Sans Narrow"/>
          <w:caps/>
          <w:sz w:val="24"/>
          <w:lang w:eastAsia="en-US"/>
        </w:rPr>
      </w:pPr>
      <w:bookmarkStart w:id="79" w:name="_Toc38307838"/>
      <w:bookmarkStart w:id="80" w:name="_Toc107437386"/>
      <w:r w:rsidRPr="003500E9">
        <w:rPr>
          <w:rFonts w:ascii="PT Sans Narrow" w:eastAsia="Calibri" w:hAnsi="PT Sans Narrow"/>
          <w:caps/>
          <w:sz w:val="24"/>
          <w:lang w:eastAsia="en-US"/>
        </w:rPr>
        <w:t>ТРЕБОВАНИЯ К МОНТАЖУ И ЭКСПЛУАТАЦИИ УСТАНОВКИ</w:t>
      </w:r>
      <w:bookmarkEnd w:id="72"/>
      <w:r w:rsidRPr="003500E9">
        <w:rPr>
          <w:rFonts w:ascii="PT Sans Narrow" w:eastAsia="Calibri" w:hAnsi="PT Sans Narrow"/>
          <w:caps/>
          <w:sz w:val="24"/>
          <w:lang w:eastAsia="en-US"/>
        </w:rPr>
        <w:t xml:space="preserve"> пожаротушения</w:t>
      </w:r>
      <w:bookmarkEnd w:id="73"/>
      <w:bookmarkEnd w:id="74"/>
      <w:bookmarkEnd w:id="79"/>
      <w:bookmarkEnd w:id="80"/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Электротехническая часть настоящего проекта выполнена в альбоме АПС (см. </w:t>
      </w:r>
      <w:r w:rsidR="00844415" w:rsidRPr="003500E9">
        <w:rPr>
          <w:rFonts w:ascii="PT Sans Narrow" w:hAnsi="PT Sans Narrow"/>
          <w:bCs/>
          <w:color w:val="000000"/>
          <w:sz w:val="24"/>
          <w:lang w:eastAsia="de-DE"/>
        </w:rPr>
        <w:t>-ИОС-05-0</w:t>
      </w:r>
      <w:r w:rsidR="00DD612A" w:rsidRPr="003500E9">
        <w:rPr>
          <w:rFonts w:ascii="PT Sans Narrow" w:hAnsi="PT Sans Narrow"/>
          <w:bCs/>
          <w:color w:val="000000"/>
          <w:sz w:val="24"/>
          <w:lang w:eastAsia="de-DE"/>
        </w:rPr>
        <w:t>4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>)</w:t>
      </w:r>
      <w:r w:rsidR="00AD6067" w:rsidRPr="003500E9">
        <w:rPr>
          <w:rFonts w:ascii="PT Sans Narrow" w:hAnsi="PT Sans Narrow"/>
          <w:bCs/>
          <w:color w:val="000000"/>
          <w:sz w:val="24"/>
          <w:lang w:eastAsia="de-DE"/>
        </w:rPr>
        <w:t>.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Монтаж установок </w:t>
      </w:r>
      <w:r w:rsidR="009E78B9" w:rsidRPr="003500E9">
        <w:rPr>
          <w:rFonts w:ascii="PT Sans Narrow" w:hAnsi="PT Sans Narrow"/>
          <w:bCs/>
          <w:color w:val="000000"/>
          <w:sz w:val="24"/>
          <w:lang w:eastAsia="de-DE"/>
        </w:rPr>
        <w:t>порошкового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пожаротушения рекомендуется производить в соответствии с указаниями: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ВСН 26.61-01-91 «Ведомственные строительные нормы. Правила производства и приемки работ. Автоматические установки пожаротушения»;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РД 78.145-93 «Руководящий документ. Системы и комплексы охранной, пожарной и охранно-пожарной сигнализации. Правила производства и приемки работ».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Подсоединение электрических линий к модулям производить только после прочного закрепления модуля на объекте</w:t>
      </w:r>
      <w:r w:rsidR="00AB2EA1"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(в соответствии с паспортом на изделие)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. При демонтаже модуля рассоединить разъём включения </w:t>
      </w:r>
      <w:proofErr w:type="spellStart"/>
      <w:r w:rsidRPr="003500E9">
        <w:rPr>
          <w:rFonts w:ascii="PT Sans Narrow" w:hAnsi="PT Sans Narrow"/>
          <w:bCs/>
          <w:color w:val="000000"/>
          <w:sz w:val="24"/>
          <w:lang w:eastAsia="de-DE"/>
        </w:rPr>
        <w:t>самосрабатывания</w:t>
      </w:r>
      <w:proofErr w:type="spellEnd"/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и заизолировать контакты, не допуская их замыкания.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При эксплуатации установки пожаротушения запрещается:</w:t>
      </w:r>
    </w:p>
    <w:p w:rsidR="00591CB5" w:rsidRPr="003500E9" w:rsidRDefault="003500E9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>
        <w:rPr>
          <w:rFonts w:ascii="PT Sans Narrow" w:hAnsi="PT Sans Narrow"/>
          <w:bCs/>
          <w:color w:val="000000"/>
          <w:sz w:val="24"/>
          <w:lang w:eastAsia="de-DE"/>
        </w:rPr>
        <w:t>•</w:t>
      </w:r>
      <w:r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проводить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регулировочные</w:t>
      </w:r>
      <w:r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и</w:t>
      </w:r>
      <w:r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ремонтные</w:t>
      </w:r>
      <w:r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работы</w:t>
      </w:r>
      <w:r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без</w:t>
      </w:r>
      <w:r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="00591CB5" w:rsidRPr="003500E9">
        <w:rPr>
          <w:rFonts w:ascii="PT Sans Narrow" w:hAnsi="PT Sans Narrow"/>
          <w:bCs/>
          <w:color w:val="000000"/>
          <w:sz w:val="24"/>
          <w:lang w:eastAsia="de-DE"/>
        </w:rPr>
        <w:t>отключения автоматического пуска установки;</w:t>
      </w:r>
    </w:p>
    <w:p w:rsidR="00591CB5" w:rsidRPr="003500E9" w:rsidRDefault="00591CB5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 xml:space="preserve">допускать прямой нагрев </w:t>
      </w:r>
      <w:r w:rsidR="00411197" w:rsidRPr="003500E9">
        <w:rPr>
          <w:rFonts w:ascii="PT Sans Narrow" w:hAnsi="PT Sans Narrow"/>
          <w:bCs/>
          <w:color w:val="000000"/>
          <w:sz w:val="24"/>
          <w:lang w:eastAsia="de-DE"/>
        </w:rPr>
        <w:t>модулей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солнечными лучами и другими источниками тепла</w:t>
      </w:r>
      <w:r w:rsidR="00B1016A" w:rsidRPr="003500E9">
        <w:rPr>
          <w:rFonts w:ascii="PT Sans Narrow" w:hAnsi="PT Sans Narrow"/>
          <w:bCs/>
          <w:color w:val="000000"/>
          <w:sz w:val="24"/>
          <w:lang w:eastAsia="de-DE"/>
        </w:rPr>
        <w:t>;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>•</w:t>
      </w:r>
      <w:r w:rsidRPr="003500E9">
        <w:rPr>
          <w:rFonts w:ascii="PT Sans Narrow" w:hAnsi="PT Sans Narrow"/>
          <w:bCs/>
          <w:color w:val="000000"/>
          <w:sz w:val="24"/>
          <w:lang w:eastAsia="de-DE"/>
        </w:rPr>
        <w:tab/>
        <w:t>допускать падения модулей и ударов по ним.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lastRenderedPageBreak/>
        <w:t>Весь персонал, работающий в защищаемых АУППТ помещениях или персонал, который может там оказаться, должен быть ознакомлен с инструкцией по эвакуации из этих помещений и опасных факторах АУППТ.</w:t>
      </w:r>
    </w:p>
    <w:p w:rsidR="00B1016A" w:rsidRPr="003500E9" w:rsidRDefault="00B1016A" w:rsidP="00B1016A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</w:p>
    <w:p w:rsidR="00B1016A" w:rsidRPr="003500E9" w:rsidRDefault="00B1016A" w:rsidP="00591CB5">
      <w:pPr>
        <w:spacing w:before="120"/>
        <w:ind w:firstLine="567"/>
        <w:jc w:val="both"/>
        <w:rPr>
          <w:rFonts w:ascii="PT Sans Narrow" w:hAnsi="PT Sans Narrow"/>
          <w:bCs/>
          <w:color w:val="000000"/>
          <w:sz w:val="24"/>
          <w:lang w:eastAsia="de-DE"/>
        </w:rPr>
      </w:pPr>
    </w:p>
    <w:p w:rsidR="00DE2967" w:rsidRPr="003500E9" w:rsidRDefault="00DE2967">
      <w:pPr>
        <w:spacing w:line="240" w:lineRule="auto"/>
        <w:rPr>
          <w:rFonts w:ascii="PT Sans Narrow" w:hAnsi="PT Sans Narrow"/>
          <w:sz w:val="24"/>
        </w:rPr>
      </w:pPr>
      <w:r w:rsidRPr="003500E9">
        <w:rPr>
          <w:rFonts w:ascii="PT Sans Narrow" w:hAnsi="PT Sans Narrow"/>
          <w:sz w:val="24"/>
        </w:rPr>
        <w:br w:type="page"/>
      </w:r>
    </w:p>
    <w:p w:rsidR="002828A0" w:rsidRPr="003500E9" w:rsidRDefault="002828A0" w:rsidP="00DE2967">
      <w:pPr>
        <w:spacing w:before="120"/>
        <w:ind w:right="-142"/>
        <w:jc w:val="both"/>
        <w:rPr>
          <w:rFonts w:ascii="PT Sans Narrow" w:hAnsi="PT Sans Narrow"/>
          <w:sz w:val="24"/>
        </w:rPr>
      </w:pPr>
      <w:r w:rsidRPr="003500E9">
        <w:rPr>
          <w:rFonts w:ascii="PT Sans Narrow" w:hAnsi="PT Sans Narrow"/>
          <w:sz w:val="24"/>
        </w:rPr>
        <w:lastRenderedPageBreak/>
        <w:t>ТИПОВОЙ РЕГЛАМЕНТ ТЕХНИЧЕСКОГО ОБСЛУЖИВАНИЯ УСТАНОВОК ПОРОШКОВОГО ПОЖАРОТУШЕНИЯ</w:t>
      </w:r>
    </w:p>
    <w:tbl>
      <w:tblPr>
        <w:tblStyle w:val="aff7"/>
        <w:tblW w:w="9634" w:type="dxa"/>
        <w:tblLook w:val="04A0" w:firstRow="1" w:lastRow="0" w:firstColumn="1" w:lastColumn="0" w:noHBand="0" w:noVBand="1"/>
      </w:tblPr>
      <w:tblGrid>
        <w:gridCol w:w="4390"/>
        <w:gridCol w:w="2551"/>
        <w:gridCol w:w="2693"/>
      </w:tblGrid>
      <w:tr w:rsidR="002828A0" w:rsidRPr="003500E9" w:rsidTr="00E16E35">
        <w:tc>
          <w:tcPr>
            <w:tcW w:w="4390" w:type="dxa"/>
          </w:tcPr>
          <w:p w:rsidR="002828A0" w:rsidRPr="003500E9" w:rsidRDefault="002828A0" w:rsidP="00DE2967">
            <w:pPr>
              <w:spacing w:before="120" w:line="240" w:lineRule="auto"/>
              <w:jc w:val="center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Перечень работ</w:t>
            </w:r>
          </w:p>
        </w:tc>
        <w:tc>
          <w:tcPr>
            <w:tcW w:w="2551" w:type="dxa"/>
          </w:tcPr>
          <w:p w:rsidR="002828A0" w:rsidRPr="003500E9" w:rsidRDefault="002828A0" w:rsidP="00DE2967">
            <w:pPr>
              <w:spacing w:before="120" w:line="240" w:lineRule="auto"/>
              <w:jc w:val="center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Периодичность обслуживания службой эксплуатации предприятия</w:t>
            </w:r>
          </w:p>
        </w:tc>
        <w:tc>
          <w:tcPr>
            <w:tcW w:w="2693" w:type="dxa"/>
          </w:tcPr>
          <w:p w:rsidR="002828A0" w:rsidRPr="003500E9" w:rsidRDefault="002828A0" w:rsidP="00DE2967">
            <w:pPr>
              <w:spacing w:before="120" w:line="240" w:lineRule="auto"/>
              <w:jc w:val="center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Периодичность обслуживания специализированными предприятиями</w:t>
            </w:r>
          </w:p>
        </w:tc>
      </w:tr>
      <w:tr w:rsidR="002828A0" w:rsidRPr="003500E9" w:rsidTr="00E16E35">
        <w:tc>
          <w:tcPr>
            <w:tcW w:w="4390" w:type="dxa"/>
          </w:tcPr>
          <w:p w:rsidR="002828A0" w:rsidRPr="003500E9" w:rsidRDefault="002828A0" w:rsidP="00DE2967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 xml:space="preserve">Внешний осмотр составных частей системы (модулей с порошком, манометров, и т. д.; электротехнической части шкафов </w:t>
            </w:r>
            <w:proofErr w:type="spellStart"/>
            <w:r w:rsidRPr="003500E9">
              <w:rPr>
                <w:rFonts w:ascii="PT Sans Narrow" w:hAnsi="PT Sans Narrow"/>
                <w:sz w:val="24"/>
              </w:rPr>
              <w:t>электроавтоматики</w:t>
            </w:r>
            <w:proofErr w:type="spellEnd"/>
            <w:r w:rsidRPr="003500E9">
              <w:rPr>
                <w:rFonts w:ascii="PT Sans Narrow" w:hAnsi="PT Sans Narrow"/>
                <w:sz w:val="24"/>
              </w:rPr>
              <w:t xml:space="preserve"> и т. д.; сигнализационной части приемно-контрольных при боров, </w:t>
            </w:r>
            <w:proofErr w:type="spellStart"/>
            <w:r w:rsidRPr="003500E9">
              <w:rPr>
                <w:rFonts w:ascii="PT Sans Narrow" w:hAnsi="PT Sans Narrow"/>
                <w:sz w:val="24"/>
              </w:rPr>
              <w:t>извещателей</w:t>
            </w:r>
            <w:proofErr w:type="spellEnd"/>
            <w:r w:rsidRPr="003500E9">
              <w:rPr>
                <w:rFonts w:ascii="PT Sans Narrow" w:hAnsi="PT Sans Narrow"/>
                <w:sz w:val="24"/>
              </w:rPr>
              <w:t xml:space="preserve"> и т. д.) на отсутствие механических повреждений, грязи, прочности креплений и т. п.</w:t>
            </w:r>
          </w:p>
        </w:tc>
        <w:tc>
          <w:tcPr>
            <w:tcW w:w="2551" w:type="dxa"/>
          </w:tcPr>
          <w:p w:rsidR="002828A0" w:rsidRPr="003500E9" w:rsidRDefault="002828A0" w:rsidP="00591CB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Ежедневно</w:t>
            </w:r>
          </w:p>
        </w:tc>
        <w:tc>
          <w:tcPr>
            <w:tcW w:w="2693" w:type="dxa"/>
          </w:tcPr>
          <w:p w:rsidR="002828A0" w:rsidRPr="003500E9" w:rsidRDefault="002828A0" w:rsidP="00591CB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Ежемесячно</w:t>
            </w:r>
          </w:p>
        </w:tc>
      </w:tr>
      <w:tr w:rsidR="002828A0" w:rsidRPr="003500E9" w:rsidTr="00E16E35">
        <w:tc>
          <w:tcPr>
            <w:tcW w:w="4390" w:type="dxa"/>
          </w:tcPr>
          <w:p w:rsidR="002828A0" w:rsidRPr="003500E9" w:rsidRDefault="002828A0" w:rsidP="00591CB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Контроль основного и резервного источников питания, проверка автоматического переключения питания с рабочего ввода на резервный</w:t>
            </w:r>
          </w:p>
        </w:tc>
        <w:tc>
          <w:tcPr>
            <w:tcW w:w="2551" w:type="dxa"/>
          </w:tcPr>
          <w:p w:rsidR="002828A0" w:rsidRPr="003500E9" w:rsidRDefault="002828A0" w:rsidP="00591CB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Еженедельно</w:t>
            </w:r>
          </w:p>
        </w:tc>
        <w:tc>
          <w:tcPr>
            <w:tcW w:w="2693" w:type="dxa"/>
          </w:tcPr>
          <w:p w:rsidR="002828A0" w:rsidRPr="003500E9" w:rsidRDefault="002828A0" w:rsidP="00591CB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То же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Контроль качества огнетушащего порошка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В течение срока службы модуля не требуется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В течение срока службы модуля не требуется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Проверка работоспособности составных частей системы (технологической части, электротехнической части, сигнализационной)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Ежемесячно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Ежемесячно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Профилактические работы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То же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То же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Не реже двух раз в год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Не реже двух раз в год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Метрологическая проверка КИП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Ежегодно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Ежегодно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Измерение сопротивления защитного и рабочего заземления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То же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То же</w:t>
            </w:r>
          </w:p>
        </w:tc>
      </w:tr>
      <w:tr w:rsidR="00E16E35" w:rsidRPr="003500E9" w:rsidTr="00E16E35">
        <w:tc>
          <w:tcPr>
            <w:tcW w:w="4390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Измерение сопротивления изоляции электрических цепей</w:t>
            </w:r>
          </w:p>
        </w:tc>
        <w:tc>
          <w:tcPr>
            <w:tcW w:w="2551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Один раз в три года</w:t>
            </w:r>
          </w:p>
        </w:tc>
        <w:tc>
          <w:tcPr>
            <w:tcW w:w="2693" w:type="dxa"/>
          </w:tcPr>
          <w:p w:rsidR="00E16E35" w:rsidRPr="003500E9" w:rsidRDefault="00E16E35" w:rsidP="00E16E35">
            <w:pPr>
              <w:spacing w:before="120"/>
              <w:jc w:val="both"/>
              <w:rPr>
                <w:rFonts w:ascii="PT Sans Narrow" w:hAnsi="PT Sans Narrow"/>
                <w:sz w:val="24"/>
              </w:rPr>
            </w:pPr>
            <w:r w:rsidRPr="003500E9">
              <w:rPr>
                <w:rFonts w:ascii="PT Sans Narrow" w:hAnsi="PT Sans Narrow"/>
                <w:sz w:val="24"/>
              </w:rPr>
              <w:t>Один раз в три года</w:t>
            </w:r>
          </w:p>
        </w:tc>
      </w:tr>
    </w:tbl>
    <w:p w:rsidR="00844415" w:rsidRPr="003500E9" w:rsidRDefault="00591CB5" w:rsidP="00844415">
      <w:pPr>
        <w:spacing w:before="120"/>
        <w:ind w:firstLine="567"/>
        <w:jc w:val="both"/>
        <w:rPr>
          <w:rFonts w:ascii="PT Sans Narrow" w:hAnsi="PT Sans Narrow"/>
          <w:sz w:val="24"/>
        </w:rPr>
      </w:pPr>
      <w:r w:rsidRPr="003500E9">
        <w:rPr>
          <w:rFonts w:ascii="PT Sans Narrow" w:hAnsi="PT Sans Narrow"/>
          <w:bCs/>
          <w:color w:val="000000"/>
          <w:sz w:val="24"/>
          <w:lang w:eastAsia="de-DE"/>
        </w:rPr>
        <w:t xml:space="preserve"> </w:t>
      </w:r>
      <w:r w:rsidRPr="003500E9">
        <w:rPr>
          <w:rFonts w:ascii="PT Sans Narrow" w:hAnsi="PT Sans Narrow"/>
          <w:sz w:val="24"/>
        </w:rPr>
        <w:br w:type="page"/>
      </w:r>
      <w:bookmarkStart w:id="81" w:name="_Toc5216911"/>
      <w:bookmarkStart w:id="82" w:name="_Toc7537579"/>
      <w:bookmarkStart w:id="83" w:name="_Toc25746476"/>
      <w:bookmarkStart w:id="84" w:name="_Toc38307839"/>
    </w:p>
    <w:p w:rsidR="00591CB5" w:rsidRPr="003500E9" w:rsidRDefault="00591CB5" w:rsidP="00844415">
      <w:pPr>
        <w:pStyle w:val="APEX"/>
        <w:rPr>
          <w:rFonts w:ascii="PT Sans Narrow" w:hAnsi="PT Sans Narrow"/>
          <w:sz w:val="24"/>
          <w:szCs w:val="24"/>
        </w:rPr>
      </w:pPr>
      <w:bookmarkStart w:id="85" w:name="_Toc107437387"/>
      <w:r w:rsidRPr="003500E9">
        <w:rPr>
          <w:rFonts w:ascii="PT Sans Narrow" w:hAnsi="PT Sans Narrow"/>
          <w:sz w:val="24"/>
          <w:szCs w:val="24"/>
        </w:rPr>
        <w:lastRenderedPageBreak/>
        <w:t>ОХРАНА ТРУДА</w:t>
      </w:r>
      <w:bookmarkEnd w:id="81"/>
      <w:bookmarkEnd w:id="82"/>
      <w:bookmarkEnd w:id="83"/>
      <w:bookmarkEnd w:id="84"/>
      <w:bookmarkEnd w:id="85"/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При эксплуатации системы необходимо руководствоваться инструкцией по эксплуатации, техническими описаниями и паспортами на оборудование, входящее в состав системы, «Правилами технической эксплуатации электроустановок потребителей» и «Правилами техники безопасности при эксплуатации электроустановок потребителей» (ПТЭ и ПТБ).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К обслуживанию системы допускаются лица, прошедшее медицинское освидетельствование, имеющие документ, удостоверяющий право работы с установками и прошедшие вводный инструктаж по технике безопасности и инструктаж на рабочем месте безопасным методам труда.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Все ремонтные и регламентные работы с электрооборудованием системы производить только после отключения электропитания. Должно быть проверено наличие рабочего и защитного заземления (зануления).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Ремонт установки должен производиться под наблюдением лица, ответственного за его эксплуатацию.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Не следует вскрывать помещение и нарушать его герметичность в течение 20 мин после срабатывания АУ</w:t>
      </w:r>
      <w:r w:rsidR="00A04459" w:rsidRPr="003500E9">
        <w:rPr>
          <w:rFonts w:ascii="PT Sans Narrow" w:hAnsi="PT Sans Narrow"/>
          <w:sz w:val="24"/>
          <w:szCs w:val="24"/>
        </w:rPr>
        <w:t>ПТ</w:t>
      </w:r>
      <w:r w:rsidRPr="003500E9">
        <w:rPr>
          <w:rFonts w:ascii="PT Sans Narrow" w:hAnsi="PT Sans Narrow"/>
          <w:sz w:val="24"/>
          <w:szCs w:val="24"/>
        </w:rPr>
        <w:t xml:space="preserve"> (или до приезда подразделений пожарной охраны).</w:t>
      </w:r>
      <w:r w:rsidR="00761179">
        <w:rPr>
          <w:rFonts w:ascii="PT Sans Narrow" w:hAnsi="PT Sans Narrow"/>
          <w:sz w:val="24"/>
          <w:szCs w:val="24"/>
        </w:rPr>
        <w:t xml:space="preserve"> </w:t>
      </w:r>
      <w:r w:rsidRPr="003500E9">
        <w:rPr>
          <w:rFonts w:ascii="PT Sans Narrow" w:hAnsi="PT Sans Narrow"/>
          <w:sz w:val="24"/>
          <w:szCs w:val="24"/>
        </w:rPr>
        <w:t>Вход в помещение без изолирующих средств защиты органов дыхания разрешается только после удаления продуктов горения до безопасной величины.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Осмотр помещения после пожара можно производить только в противогазе.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Осматривающих должно быть не менее двух человек.</w:t>
      </w:r>
    </w:p>
    <w:p w:rsidR="00353CDA" w:rsidRPr="003500E9" w:rsidRDefault="00353CDA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Удаление порошка из защищаемого помещения после окончания работы установки осуществляется пылесосом.</w:t>
      </w:r>
    </w:p>
    <w:p w:rsidR="00591CB5" w:rsidRPr="003500E9" w:rsidRDefault="0099655C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Удаление продуктов горения, паров огнетушащего вещества после окончания работы установки из защищаемого помещения производится с помощью переносного дымососа, обеспечивающего их удаление из верхней и нижней</w:t>
      </w:r>
      <w:r w:rsidRPr="003500E9">
        <w:rPr>
          <w:rFonts w:ascii="PT Sans Narrow" w:hAnsi="PT Sans Narrow"/>
          <w:spacing w:val="-13"/>
          <w:sz w:val="24"/>
          <w:szCs w:val="24"/>
        </w:rPr>
        <w:t xml:space="preserve"> </w:t>
      </w:r>
      <w:r w:rsidRPr="003500E9">
        <w:rPr>
          <w:rFonts w:ascii="PT Sans Narrow" w:hAnsi="PT Sans Narrow"/>
          <w:sz w:val="24"/>
          <w:szCs w:val="24"/>
        </w:rPr>
        <w:t>зоны.</w:t>
      </w:r>
      <w:r w:rsidR="00591CB5" w:rsidRPr="003500E9">
        <w:rPr>
          <w:rFonts w:ascii="PT Sans Narrow" w:hAnsi="PT Sans Narrow"/>
          <w:sz w:val="24"/>
          <w:szCs w:val="24"/>
        </w:rPr>
        <w:t xml:space="preserve"> 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</w:p>
    <w:p w:rsidR="00591CB5" w:rsidRPr="003500E9" w:rsidRDefault="00591CB5" w:rsidP="00591CB5">
      <w:pPr>
        <w:spacing w:line="240" w:lineRule="auto"/>
        <w:rPr>
          <w:rFonts w:ascii="PT Sans Narrow" w:hAnsi="PT Sans Narrow"/>
          <w:bCs/>
          <w:sz w:val="24"/>
          <w:lang w:eastAsia="de-DE"/>
        </w:rPr>
      </w:pPr>
      <w:r w:rsidRPr="003500E9">
        <w:rPr>
          <w:rFonts w:ascii="PT Sans Narrow" w:hAnsi="PT Sans Narrow"/>
          <w:sz w:val="24"/>
        </w:rPr>
        <w:br w:type="page"/>
      </w:r>
    </w:p>
    <w:p w:rsidR="00591CB5" w:rsidRPr="003500E9" w:rsidRDefault="00591CB5" w:rsidP="00591CB5">
      <w:pPr>
        <w:pStyle w:val="APEX"/>
        <w:ind w:left="567" w:hanging="567"/>
        <w:rPr>
          <w:rFonts w:ascii="PT Sans Narrow" w:hAnsi="PT Sans Narrow"/>
          <w:sz w:val="24"/>
          <w:szCs w:val="24"/>
        </w:rPr>
      </w:pPr>
      <w:bookmarkStart w:id="86" w:name="_Toc7537581"/>
      <w:bookmarkStart w:id="87" w:name="_Toc25746478"/>
      <w:bookmarkStart w:id="88" w:name="_Toc38307840"/>
      <w:bookmarkStart w:id="89" w:name="_Toc107437388"/>
      <w:r w:rsidRPr="003500E9">
        <w:rPr>
          <w:rFonts w:ascii="PT Sans Narrow" w:hAnsi="PT Sans Narrow"/>
          <w:sz w:val="24"/>
          <w:szCs w:val="24"/>
        </w:rPr>
        <w:lastRenderedPageBreak/>
        <w:t>Охрана окружающей среды, соблюдение экологических требований</w:t>
      </w:r>
      <w:bookmarkEnd w:id="86"/>
      <w:bookmarkEnd w:id="87"/>
      <w:bookmarkEnd w:id="88"/>
      <w:bookmarkEnd w:id="89"/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 xml:space="preserve">Система </w:t>
      </w:r>
      <w:r w:rsidR="00353CDA" w:rsidRPr="003500E9">
        <w:rPr>
          <w:rFonts w:ascii="PT Sans Narrow" w:hAnsi="PT Sans Narrow"/>
          <w:sz w:val="24"/>
          <w:szCs w:val="24"/>
        </w:rPr>
        <w:t xml:space="preserve">порошкового </w:t>
      </w:r>
      <w:r w:rsidRPr="003500E9">
        <w:rPr>
          <w:rFonts w:ascii="PT Sans Narrow" w:hAnsi="PT Sans Narrow"/>
          <w:sz w:val="24"/>
          <w:szCs w:val="24"/>
        </w:rPr>
        <w:t xml:space="preserve">пожаротушения спроектирована в полном соответствии с требованиями СП </w:t>
      </w:r>
      <w:r w:rsidR="00367A6D" w:rsidRPr="003500E9">
        <w:rPr>
          <w:rFonts w:ascii="PT Sans Narrow" w:hAnsi="PT Sans Narrow"/>
          <w:sz w:val="24"/>
          <w:szCs w:val="24"/>
        </w:rPr>
        <w:t>48</w:t>
      </w:r>
      <w:r w:rsidRPr="003500E9">
        <w:rPr>
          <w:rFonts w:ascii="PT Sans Narrow" w:hAnsi="PT Sans Narrow"/>
          <w:sz w:val="24"/>
          <w:szCs w:val="24"/>
        </w:rPr>
        <w:t>5.131</w:t>
      </w:r>
      <w:r w:rsidR="00367A6D" w:rsidRPr="003500E9">
        <w:rPr>
          <w:rFonts w:ascii="PT Sans Narrow" w:hAnsi="PT Sans Narrow"/>
          <w:sz w:val="24"/>
          <w:szCs w:val="24"/>
        </w:rPr>
        <w:t>150</w:t>
      </w:r>
      <w:r w:rsidRPr="003500E9">
        <w:rPr>
          <w:rFonts w:ascii="PT Sans Narrow" w:hAnsi="PT Sans Narrow"/>
          <w:sz w:val="24"/>
          <w:szCs w:val="24"/>
        </w:rPr>
        <w:t>0.20</w:t>
      </w:r>
      <w:r w:rsidR="00367A6D" w:rsidRPr="003500E9">
        <w:rPr>
          <w:rFonts w:ascii="PT Sans Narrow" w:hAnsi="PT Sans Narrow"/>
          <w:sz w:val="24"/>
          <w:szCs w:val="24"/>
        </w:rPr>
        <w:t>20</w:t>
      </w:r>
      <w:r w:rsidRPr="003500E9">
        <w:rPr>
          <w:rFonts w:ascii="PT Sans Narrow" w:hAnsi="PT Sans Narrow"/>
          <w:sz w:val="24"/>
          <w:szCs w:val="24"/>
        </w:rPr>
        <w:t>.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Проектом предусмотрено: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•</w:t>
      </w:r>
      <w:r w:rsidRPr="003500E9">
        <w:rPr>
          <w:rFonts w:ascii="PT Sans Narrow" w:hAnsi="PT Sans Narrow"/>
          <w:sz w:val="24"/>
          <w:szCs w:val="24"/>
        </w:rPr>
        <w:tab/>
        <w:t>обеспечение обслуживающего персонала индивидуальными средствами за</w:t>
      </w:r>
      <w:r w:rsidR="00D23322" w:rsidRPr="003500E9">
        <w:rPr>
          <w:rFonts w:ascii="PT Sans Narrow" w:hAnsi="PT Sans Narrow"/>
          <w:sz w:val="24"/>
          <w:szCs w:val="24"/>
        </w:rPr>
        <w:t>щ</w:t>
      </w:r>
      <w:r w:rsidRPr="003500E9">
        <w:rPr>
          <w:rFonts w:ascii="PT Sans Narrow" w:hAnsi="PT Sans Narrow"/>
          <w:sz w:val="24"/>
          <w:szCs w:val="24"/>
        </w:rPr>
        <w:t>иты;</w:t>
      </w: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•</w:t>
      </w:r>
      <w:r w:rsidRPr="003500E9">
        <w:rPr>
          <w:rFonts w:ascii="PT Sans Narrow" w:hAnsi="PT Sans Narrow"/>
          <w:sz w:val="24"/>
          <w:szCs w:val="24"/>
        </w:rPr>
        <w:tab/>
        <w:t xml:space="preserve">удаление </w:t>
      </w:r>
      <w:r w:rsidR="00353CDA" w:rsidRPr="003500E9">
        <w:rPr>
          <w:rFonts w:ascii="PT Sans Narrow" w:hAnsi="PT Sans Narrow"/>
          <w:sz w:val="24"/>
          <w:szCs w:val="24"/>
        </w:rPr>
        <w:t>порошка</w:t>
      </w:r>
      <w:r w:rsidRPr="003500E9">
        <w:rPr>
          <w:rFonts w:ascii="PT Sans Narrow" w:hAnsi="PT Sans Narrow"/>
          <w:sz w:val="24"/>
          <w:szCs w:val="24"/>
        </w:rPr>
        <w:t xml:space="preserve"> после тушения из защищаемых помещений осуществляется </w:t>
      </w:r>
      <w:r w:rsidR="00353CDA" w:rsidRPr="003500E9">
        <w:rPr>
          <w:rFonts w:ascii="PT Sans Narrow" w:hAnsi="PT Sans Narrow"/>
          <w:sz w:val="24"/>
          <w:szCs w:val="24"/>
        </w:rPr>
        <w:t>пылесосом</w:t>
      </w:r>
      <w:r w:rsidRPr="003500E9">
        <w:rPr>
          <w:rFonts w:ascii="PT Sans Narrow" w:hAnsi="PT Sans Narrow"/>
          <w:sz w:val="24"/>
          <w:szCs w:val="24"/>
        </w:rPr>
        <w:t xml:space="preserve">. </w:t>
      </w:r>
    </w:p>
    <w:p w:rsidR="006D741D" w:rsidRPr="003500E9" w:rsidRDefault="006D741D" w:rsidP="006D741D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•</w:t>
      </w:r>
      <w:r w:rsidRPr="003500E9">
        <w:rPr>
          <w:rFonts w:ascii="PT Sans Narrow" w:hAnsi="PT Sans Narrow"/>
          <w:sz w:val="24"/>
          <w:szCs w:val="24"/>
        </w:rPr>
        <w:tab/>
      </w:r>
      <w:r w:rsidR="00603B80" w:rsidRPr="003500E9">
        <w:rPr>
          <w:rFonts w:ascii="PT Sans Narrow" w:hAnsi="PT Sans Narrow"/>
          <w:sz w:val="24"/>
          <w:szCs w:val="24"/>
        </w:rPr>
        <w:t>удаление продуктов горения, паров огнетушащего вещества после окончания работы установки из защищаемого помещения производится с помощью переносного дымососа, обеспечивающего их удаление из верхней и нижней</w:t>
      </w:r>
      <w:r w:rsidR="00603B80" w:rsidRPr="003500E9">
        <w:rPr>
          <w:rFonts w:ascii="PT Sans Narrow" w:hAnsi="PT Sans Narrow"/>
          <w:spacing w:val="-13"/>
          <w:sz w:val="24"/>
          <w:szCs w:val="24"/>
        </w:rPr>
        <w:t xml:space="preserve"> </w:t>
      </w:r>
      <w:r w:rsidR="00603B80" w:rsidRPr="003500E9">
        <w:rPr>
          <w:rFonts w:ascii="PT Sans Narrow" w:hAnsi="PT Sans Narrow"/>
          <w:sz w:val="24"/>
          <w:szCs w:val="24"/>
        </w:rPr>
        <w:t>зоны</w:t>
      </w:r>
    </w:p>
    <w:p w:rsidR="006D741D" w:rsidRPr="003500E9" w:rsidRDefault="006D741D" w:rsidP="00591CB5">
      <w:pPr>
        <w:pStyle w:val="APEX3"/>
        <w:rPr>
          <w:rFonts w:ascii="PT Sans Narrow" w:hAnsi="PT Sans Narrow"/>
          <w:sz w:val="24"/>
          <w:szCs w:val="24"/>
        </w:rPr>
      </w:pPr>
    </w:p>
    <w:p w:rsidR="00591CB5" w:rsidRPr="003500E9" w:rsidRDefault="00591CB5" w:rsidP="00591CB5">
      <w:pPr>
        <w:pStyle w:val="APEX3"/>
        <w:rPr>
          <w:rFonts w:ascii="PT Sans Narrow" w:hAnsi="PT Sans Narrow"/>
          <w:sz w:val="24"/>
          <w:szCs w:val="24"/>
        </w:rPr>
      </w:pPr>
      <w:r w:rsidRPr="003500E9">
        <w:rPr>
          <w:rFonts w:ascii="PT Sans Narrow" w:hAnsi="PT Sans Narrow"/>
          <w:sz w:val="24"/>
          <w:szCs w:val="24"/>
        </w:rPr>
        <w:t>Запрещается при работе с ОТВ попадание его в водослив хозяйственно-бытового водопользования.</w:t>
      </w:r>
    </w:p>
    <w:bookmarkEnd w:id="61"/>
    <w:p w:rsidR="00591CB5" w:rsidRPr="003500E9" w:rsidRDefault="00591CB5" w:rsidP="006F0193">
      <w:pPr>
        <w:spacing w:before="120"/>
        <w:ind w:firstLine="567"/>
        <w:jc w:val="both"/>
        <w:rPr>
          <w:rFonts w:ascii="PT Sans Narrow" w:hAnsi="PT Sans Narrow"/>
          <w:bCs/>
          <w:sz w:val="24"/>
          <w:lang w:eastAsia="de-DE"/>
        </w:rPr>
      </w:pPr>
    </w:p>
    <w:p w:rsidR="008839EA" w:rsidRPr="003500E9" w:rsidRDefault="008839EA" w:rsidP="008839EA">
      <w:pPr>
        <w:spacing w:line="240" w:lineRule="auto"/>
        <w:rPr>
          <w:rFonts w:ascii="PT Sans Narrow" w:hAnsi="PT Sans Narrow"/>
          <w:bCs/>
          <w:sz w:val="24"/>
          <w:lang w:eastAsia="de-DE"/>
        </w:rPr>
      </w:pPr>
    </w:p>
    <w:p w:rsidR="008839EA" w:rsidRPr="003500E9" w:rsidRDefault="008839EA" w:rsidP="00737AE9">
      <w:pPr>
        <w:spacing w:line="240" w:lineRule="auto"/>
        <w:rPr>
          <w:rFonts w:ascii="PT Sans Narrow" w:hAnsi="PT Sans Narrow"/>
          <w:bCs/>
          <w:noProof/>
          <w:sz w:val="24"/>
          <w:lang w:eastAsia="de-DE"/>
        </w:rPr>
      </w:pPr>
    </w:p>
    <w:sectPr w:rsidR="008839EA" w:rsidRPr="003500E9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CBD" w:rsidRDefault="002A3CBD">
      <w:r>
        <w:separator/>
      </w:r>
    </w:p>
  </w:endnote>
  <w:endnote w:type="continuationSeparator" w:id="0">
    <w:p w:rsidR="002A3CBD" w:rsidRDefault="002A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  <w:embedRegular r:id="rId1" w:fontKey="{89A0C4B9-EE3F-4D40-9CAB-20B7BA67EE5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CEF4364A-F2DF-4E29-9768-2E96E215D093}"/>
    <w:embedItalic r:id="rId3" w:fontKey="{AD4FAD43-76C9-4DFB-84FF-C0865702A9EF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537AA33C-9B55-4936-BEB0-FACB477611C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E502ACEA-8240-42B5-B548-D0764D4DD154}"/>
    <w:embedItalic r:id="rId6" w:fontKey="{E7FAD0E4-8372-457B-BD42-88AFEA26C576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7" w:fontKey="{3BBFCF7E-4F8D-475D-AC3D-C9FA7004D1A7}"/>
    <w:embedBold r:id="rId8" w:fontKey="{EA671018-3F6B-4E69-BBB3-80BF042A900F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C1D6BB7D-E5EB-4E18-BB45-830D2B8C00D2}"/>
    <w:embedBold r:id="rId10" w:fontKey="{56660AF7-951D-460B-817F-6E3A7A8D292C}"/>
    <w:embedItalic r:id="rId11" w:fontKey="{D7D8244E-040C-46AB-8BC3-6191A936537D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2" w:fontKey="{05850A5B-0BF0-4091-8770-22702E46752E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 type A">
    <w:altName w:val="Microsoft YaHei"/>
    <w:charset w:val="CC"/>
    <w:family w:val="swiss"/>
    <w:pitch w:val="variable"/>
    <w:sig w:usb0="00000001" w:usb1="00000048" w:usb2="00000000" w:usb3="00000000" w:csb0="00000005" w:csb1="00000000"/>
  </w:font>
  <w:font w:name="GOST type A">
    <w:altName w:val="Microsoft YaHei"/>
    <w:charset w:val="CC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0BD" w:rsidRDefault="004960BD">
    <w:pPr>
      <w:pStyle w:val="a9"/>
    </w:pPr>
  </w:p>
  <w:p w:rsidR="004960BD" w:rsidRDefault="004960BD">
    <w:pPr>
      <w:pStyle w:val="a9"/>
    </w:pPr>
  </w:p>
  <w:p w:rsidR="004960BD" w:rsidRDefault="004960BD">
    <w:pPr>
      <w:pStyle w:val="a9"/>
    </w:pPr>
  </w:p>
  <w:p w:rsidR="004960BD" w:rsidRDefault="004960BD">
    <w:pPr>
      <w:pStyle w:val="a9"/>
    </w:pPr>
  </w:p>
  <w:p w:rsidR="004960BD" w:rsidRDefault="004960B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CBD" w:rsidRDefault="002A3CBD">
      <w:r>
        <w:separator/>
      </w:r>
    </w:p>
  </w:footnote>
  <w:footnote w:type="continuationSeparator" w:id="0">
    <w:p w:rsidR="002A3CBD" w:rsidRDefault="002A3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0BD" w:rsidRDefault="004960BD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FB25DE" wp14:editId="67E8837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4960BD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4960BD" w:rsidRDefault="004960BD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4960B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4960BD" w:rsidRPr="003A2DC7" w:rsidRDefault="0001476D" w:rsidP="00924810">
                                <w:pPr>
                                  <w:pStyle w:val="APEX16"/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1191-ИОС5.</w:t>
                                </w:r>
                                <w:r w:rsidR="00924810">
                                  <w:rPr>
                                    <w:lang w:val="ru-RU"/>
                                  </w:rPr>
                                  <w:t>7</w:t>
                                </w:r>
                                <w:r w:rsidR="004960BD" w:rsidRPr="0001476D"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7D5CAE" w:rsidRDefault="004960BD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4960B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4960BD" w:rsidRPr="00930066" w:rsidRDefault="004960BD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4960BD" w:rsidRPr="00930066" w:rsidRDefault="004960BD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BA2B2C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960BD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A3538F" w:rsidRDefault="004960BD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4960BD" w:rsidRPr="00930066" w:rsidRDefault="004960BD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4960BD" w:rsidRPr="00930066" w:rsidRDefault="004960BD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4960BD" w:rsidRDefault="004960BD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FB25DE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4960BD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4960BD" w:rsidRDefault="004960BD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4960B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4960BD" w:rsidRPr="003A2DC7" w:rsidRDefault="0001476D" w:rsidP="00924810">
                          <w:pPr>
                            <w:pStyle w:val="APEX16"/>
                            <w:rPr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1191-ИОС5.</w:t>
                          </w:r>
                          <w:r w:rsidR="00924810">
                            <w:rPr>
                              <w:lang w:val="ru-RU"/>
                            </w:rPr>
                            <w:t>7</w:t>
                          </w:r>
                          <w:r w:rsidR="004960BD" w:rsidRPr="0001476D"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7D5CAE" w:rsidRDefault="004960BD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4960B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4960BD" w:rsidRPr="00930066" w:rsidRDefault="004960BD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4960BD" w:rsidRPr="00930066" w:rsidRDefault="004960BD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A2B2C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960BD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A3538F" w:rsidRDefault="004960BD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4960BD" w:rsidRPr="00930066" w:rsidRDefault="004960BD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4960BD" w:rsidRPr="00930066" w:rsidRDefault="004960BD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4960BD" w:rsidRDefault="004960BD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0BD" w:rsidRPr="00A34C15" w:rsidRDefault="004960BD" w:rsidP="00A34C1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0994C6" wp14:editId="309D508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4960BD" w:rsidRPr="006A52AA" w:rsidTr="004A2648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960B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4960BD" w:rsidRPr="001A0670" w:rsidRDefault="0001476D" w:rsidP="00F6223E">
                                <w:pPr>
                                  <w:pStyle w:val="APEX16"/>
                                </w:pPr>
                                <w:r>
                                  <w:rPr>
                                    <w:lang w:val="ru-RU"/>
                                  </w:rPr>
                                  <w:t>1191-ИОС5.</w:t>
                                </w:r>
                                <w:r w:rsidR="00F6223E">
                                  <w:rPr>
                                    <w:lang w:val="ru-RU"/>
                                  </w:rPr>
                                  <w:t>7</w:t>
                                </w:r>
                                <w:r w:rsidR="004960BD">
                                  <w:rPr>
                                    <w:lang w:val="ru-RU"/>
                                  </w:rPr>
                                  <w:t>.</w:t>
                                </w:r>
                                <w:r w:rsidR="004960BD" w:rsidRPr="001A0670">
                                  <w:t>C</w:t>
                                </w:r>
                              </w:p>
                            </w:tc>
                          </w:tr>
                          <w:tr w:rsidR="004960B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960BD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9003A7">
                                <w:pPr>
                                  <w:pStyle w:val="APEX6"/>
                                  <w:ind w:left="-144" w:firstLine="0"/>
                                  <w:jc w:val="center"/>
                                </w:pPr>
                                <w: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4960BD" w:rsidRPr="006A52AA" w:rsidRDefault="004960BD" w:rsidP="00542484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4960BD" w:rsidRPr="006A52AA" w:rsidTr="004014DD">
                            <w:trPr>
                              <w:cantSplit/>
                              <w:trHeight w:hRule="exact" w:val="283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9261BD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60BD" w:rsidRPr="006A52AA" w:rsidRDefault="00F6223E" w:rsidP="009261BD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Савельева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60BD" w:rsidRPr="006A52AA" w:rsidRDefault="004960BD" w:rsidP="009003A7">
                                <w:pPr>
                                  <w:pStyle w:val="APEX6"/>
                                  <w:ind w:left="-144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4960BD" w:rsidRPr="006A52AA" w:rsidRDefault="0001476D" w:rsidP="00E63C19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4960BD" w:rsidRPr="006A52AA" w:rsidRDefault="004960BD" w:rsidP="009261B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9143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60BD" w:rsidRPr="006A52AA" w:rsidRDefault="004960BD" w:rsidP="009261B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4960BD" w:rsidRPr="006A52AA" w:rsidRDefault="004960BD" w:rsidP="009261B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4960BD" w:rsidRPr="006A52AA" w:rsidRDefault="004960BD" w:rsidP="009261B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1476D" w:rsidRPr="006A52AA" w:rsidTr="00A77F5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9B47DE" w:rsidRDefault="00F6223E" w:rsidP="0001476D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Юрмов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9261BD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9143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BA2B2C" w:rsidRPr="00BA2B2C">
                                  <w:rPr>
                                    <w:noProof/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BA2B2C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476D" w:rsidRPr="006A52AA" w:rsidTr="00A77F5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9143D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1476D" w:rsidRPr="006A52AA" w:rsidTr="00A77F5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F6223E" w:rsidP="0001476D">
                                <w:pPr>
                                  <w:pStyle w:val="APEXf2"/>
                                  <w:jc w:val="left"/>
                                </w:pPr>
                                <w: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</w:tr>
                          <w:tr w:rsidR="0001476D" w:rsidRPr="006A52AA" w:rsidTr="00A77F5B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F6223E" w:rsidP="0001476D">
                                <w:pPr>
                                  <w:pStyle w:val="APEXf2"/>
                                  <w:jc w:val="left"/>
                                </w:pPr>
                                <w: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01476D" w:rsidRPr="006A52AA" w:rsidRDefault="0001476D" w:rsidP="0001476D">
                                <w:pPr>
                                  <w:pStyle w:val="APEX6"/>
                                </w:pPr>
                              </w:p>
                            </w:tc>
                          </w:tr>
                        </w:tbl>
                        <w:p w:rsidR="004960BD" w:rsidRPr="006A52AA" w:rsidRDefault="004960BD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:rsidR="004960BD" w:rsidRDefault="004960BD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994C6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4960BD" w:rsidRPr="006A52AA" w:rsidTr="004A2648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6"/>
                          </w:pPr>
                        </w:p>
                      </w:tc>
                    </w:tr>
                    <w:tr w:rsidR="004960B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4960BD" w:rsidRPr="001A0670" w:rsidRDefault="0001476D" w:rsidP="00F6223E">
                          <w:pPr>
                            <w:pStyle w:val="APEX16"/>
                          </w:pPr>
                          <w:r>
                            <w:rPr>
                              <w:lang w:val="ru-RU"/>
                            </w:rPr>
                            <w:t>1191-ИОС5.</w:t>
                          </w:r>
                          <w:r w:rsidR="00F6223E">
                            <w:rPr>
                              <w:lang w:val="ru-RU"/>
                            </w:rPr>
                            <w:t>7</w:t>
                          </w:r>
                          <w:r w:rsidR="004960BD">
                            <w:rPr>
                              <w:lang w:val="ru-RU"/>
                            </w:rPr>
                            <w:t>.</w:t>
                          </w:r>
                          <w:r w:rsidR="004960BD" w:rsidRPr="001A0670">
                            <w:t>C</w:t>
                          </w:r>
                        </w:p>
                      </w:tc>
                    </w:tr>
                    <w:tr w:rsidR="004960B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6"/>
                          </w:pPr>
                        </w:p>
                      </w:tc>
                    </w:tr>
                    <w:tr w:rsidR="004960BD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9003A7">
                          <w:pPr>
                            <w:pStyle w:val="APEX6"/>
                            <w:ind w:left="-144" w:firstLine="0"/>
                            <w:jc w:val="center"/>
                          </w:pPr>
                          <w:r>
                            <w:t>Подпись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4960BD" w:rsidRPr="006A52AA" w:rsidRDefault="004960BD" w:rsidP="00542484">
                          <w:pPr>
                            <w:pStyle w:val="APEX6"/>
                          </w:pPr>
                        </w:p>
                      </w:tc>
                    </w:tr>
                    <w:tr w:rsidR="004960BD" w:rsidRPr="006A52AA" w:rsidTr="004014DD">
                      <w:trPr>
                        <w:cantSplit/>
                        <w:trHeight w:hRule="exact" w:val="283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60BD" w:rsidRPr="006A52AA" w:rsidRDefault="004960BD" w:rsidP="009261BD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60BD" w:rsidRPr="006A52AA" w:rsidRDefault="00F6223E" w:rsidP="009261BD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Савельева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60BD" w:rsidRPr="006A52AA" w:rsidRDefault="004960BD" w:rsidP="009003A7">
                          <w:pPr>
                            <w:pStyle w:val="APEX6"/>
                            <w:ind w:left="-144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4960BD" w:rsidRPr="006A52AA" w:rsidRDefault="0001476D" w:rsidP="00E63C19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4960BD" w:rsidRPr="006A52AA" w:rsidRDefault="004960BD" w:rsidP="009261B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9143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60BD" w:rsidRPr="006A52AA" w:rsidRDefault="004960BD" w:rsidP="009261B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4960BD" w:rsidRPr="006A52AA" w:rsidRDefault="004960BD" w:rsidP="009261B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4960BD" w:rsidRPr="006A52AA" w:rsidRDefault="004960BD" w:rsidP="009261B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1476D" w:rsidRPr="006A52AA" w:rsidTr="00A77F5B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9B47DE" w:rsidRDefault="00F6223E" w:rsidP="0001476D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Юрмов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9261BD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9143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BA2B2C" w:rsidRPr="00BA2B2C">
                            <w:rPr>
                              <w:noProof/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BA2B2C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476D" w:rsidRPr="006A52AA" w:rsidTr="00A77F5B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9143D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1476D" w:rsidRPr="006A52AA" w:rsidTr="00A77F5B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F6223E" w:rsidP="0001476D">
                          <w:pPr>
                            <w:pStyle w:val="APEXf2"/>
                            <w:jc w:val="left"/>
                          </w:pPr>
                          <w: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</w:tr>
                    <w:tr w:rsidR="0001476D" w:rsidRPr="006A52AA" w:rsidTr="00A77F5B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1476D" w:rsidRPr="006A52AA" w:rsidRDefault="00F6223E" w:rsidP="0001476D">
                          <w:pPr>
                            <w:pStyle w:val="APEXf2"/>
                            <w:jc w:val="left"/>
                          </w:pPr>
                          <w: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01476D" w:rsidRPr="006A52AA" w:rsidRDefault="0001476D" w:rsidP="0001476D">
                          <w:pPr>
                            <w:pStyle w:val="APEX6"/>
                          </w:pPr>
                        </w:p>
                      </w:tc>
                    </w:tr>
                  </w:tbl>
                  <w:p w:rsidR="004960BD" w:rsidRPr="006A52AA" w:rsidRDefault="004960BD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:rsidR="004960BD" w:rsidRDefault="004960BD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0524"/>
    <w:multiLevelType w:val="hybridMultilevel"/>
    <w:tmpl w:val="B7E08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D4496"/>
    <w:multiLevelType w:val="hybridMultilevel"/>
    <w:tmpl w:val="C8563BC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B23894"/>
    <w:multiLevelType w:val="hybridMultilevel"/>
    <w:tmpl w:val="69F2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258A8"/>
    <w:multiLevelType w:val="hybridMultilevel"/>
    <w:tmpl w:val="EF8C8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A5C1F"/>
    <w:multiLevelType w:val="hybridMultilevel"/>
    <w:tmpl w:val="DA84B1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1807E19"/>
    <w:multiLevelType w:val="hybridMultilevel"/>
    <w:tmpl w:val="97121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71FBB"/>
    <w:multiLevelType w:val="hybridMultilevel"/>
    <w:tmpl w:val="0BD8C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45A3F"/>
    <w:multiLevelType w:val="hybridMultilevel"/>
    <w:tmpl w:val="D83C063C"/>
    <w:lvl w:ilvl="0" w:tplc="9D6815DC">
      <w:start w:val="1"/>
      <w:numFmt w:val="bullet"/>
      <w:pStyle w:val="a"/>
      <w:lvlText w:val="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286D0641"/>
    <w:multiLevelType w:val="hybridMultilevel"/>
    <w:tmpl w:val="5350955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2DA1408E"/>
    <w:multiLevelType w:val="hybridMultilevel"/>
    <w:tmpl w:val="9E4EA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4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15" w15:restartNumberingAfterBreak="0">
    <w:nsid w:val="39DC7DA0"/>
    <w:multiLevelType w:val="singleLevel"/>
    <w:tmpl w:val="A396566E"/>
    <w:lvl w:ilvl="0">
      <w:start w:val="1"/>
      <w:numFmt w:val="bullet"/>
      <w:pStyle w:val="a0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6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44541B4D"/>
    <w:multiLevelType w:val="hybridMultilevel"/>
    <w:tmpl w:val="11A41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03460"/>
    <w:multiLevelType w:val="hybridMultilevel"/>
    <w:tmpl w:val="F816E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979D0"/>
    <w:multiLevelType w:val="hybridMultilevel"/>
    <w:tmpl w:val="CB2008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D601438"/>
    <w:multiLevelType w:val="hybridMultilevel"/>
    <w:tmpl w:val="C7ACA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E60B4"/>
    <w:multiLevelType w:val="hybridMultilevel"/>
    <w:tmpl w:val="4BF43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3" w15:restartNumberingAfterBreak="0">
    <w:nsid w:val="5B6167CD"/>
    <w:multiLevelType w:val="hybridMultilevel"/>
    <w:tmpl w:val="0DB4250C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4" w15:restartNumberingAfterBreak="0">
    <w:nsid w:val="62EE7EB8"/>
    <w:multiLevelType w:val="hybridMultilevel"/>
    <w:tmpl w:val="F5484E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BC53E78"/>
    <w:multiLevelType w:val="hybridMultilevel"/>
    <w:tmpl w:val="6206E0FE"/>
    <w:lvl w:ilvl="0" w:tplc="00000006">
      <w:start w:val="1"/>
      <w:numFmt w:val="bullet"/>
      <w:lvlText w:val="­"/>
      <w:lvlJc w:val="left"/>
      <w:pPr>
        <w:ind w:left="1429" w:hanging="360"/>
      </w:pPr>
      <w:rPr>
        <w:rFonts w:ascii="Lucida Console" w:hAnsi="Lucida Console"/>
      </w:rPr>
    </w:lvl>
    <w:lvl w:ilvl="1" w:tplc="00000006">
      <w:start w:val="1"/>
      <w:numFmt w:val="bullet"/>
      <w:lvlText w:val="­"/>
      <w:lvlJc w:val="left"/>
      <w:pPr>
        <w:ind w:left="2149" w:hanging="360"/>
      </w:pPr>
      <w:rPr>
        <w:rFonts w:ascii="Lucida Console" w:hAnsi="Lucida Console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A70789"/>
    <w:multiLevelType w:val="hybridMultilevel"/>
    <w:tmpl w:val="E8FCCDE4"/>
    <w:lvl w:ilvl="0" w:tplc="512A41E6">
      <w:start w:val="1"/>
      <w:numFmt w:val="decimal"/>
      <w:pStyle w:val="a1"/>
      <w:lvlText w:val="%1"/>
      <w:lvlJc w:val="left"/>
      <w:pPr>
        <w:ind w:left="357" w:hanging="30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7F4268B8"/>
    <w:multiLevelType w:val="hybridMultilevel"/>
    <w:tmpl w:val="30B0267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25"/>
  </w:num>
  <w:num w:numId="5">
    <w:abstractNumId w:val="15"/>
  </w:num>
  <w:num w:numId="6">
    <w:abstractNumId w:val="22"/>
  </w:num>
  <w:num w:numId="7">
    <w:abstractNumId w:val="8"/>
  </w:num>
  <w:num w:numId="8">
    <w:abstractNumId w:val="11"/>
  </w:num>
  <w:num w:numId="9">
    <w:abstractNumId w:val="28"/>
  </w:num>
  <w:num w:numId="10">
    <w:abstractNumId w:val="16"/>
  </w:num>
  <w:num w:numId="11">
    <w:abstractNumId w:val="7"/>
  </w:num>
  <w:num w:numId="12">
    <w:abstractNumId w:val="1"/>
  </w:num>
  <w:num w:numId="13">
    <w:abstractNumId w:val="19"/>
  </w:num>
  <w:num w:numId="14">
    <w:abstractNumId w:val="20"/>
  </w:num>
  <w:num w:numId="15">
    <w:abstractNumId w:val="2"/>
  </w:num>
  <w:num w:numId="16">
    <w:abstractNumId w:val="18"/>
  </w:num>
  <w:num w:numId="17">
    <w:abstractNumId w:val="0"/>
  </w:num>
  <w:num w:numId="18">
    <w:abstractNumId w:val="17"/>
  </w:num>
  <w:num w:numId="19">
    <w:abstractNumId w:val="6"/>
  </w:num>
  <w:num w:numId="20">
    <w:abstractNumId w:val="12"/>
  </w:num>
  <w:num w:numId="21">
    <w:abstractNumId w:val="26"/>
  </w:num>
  <w:num w:numId="22">
    <w:abstractNumId w:val="27"/>
  </w:num>
  <w:num w:numId="23">
    <w:abstractNumId w:val="27"/>
    <w:lvlOverride w:ilvl="0">
      <w:startOverride w:val="1"/>
    </w:lvlOverride>
  </w:num>
  <w:num w:numId="24">
    <w:abstractNumId w:val="10"/>
  </w:num>
  <w:num w:numId="25">
    <w:abstractNumId w:val="3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24"/>
  </w:num>
  <w:num w:numId="29">
    <w:abstractNumId w:val="23"/>
  </w:num>
  <w:num w:numId="30">
    <w:abstractNumId w:val="21"/>
  </w:num>
  <w:num w:numId="31">
    <w:abstractNumId w:val="29"/>
  </w:num>
  <w:num w:numId="32">
    <w:abstractNumId w:val="4"/>
  </w:num>
  <w:num w:numId="33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8D"/>
    <w:rsid w:val="00000E6D"/>
    <w:rsid w:val="000021F4"/>
    <w:rsid w:val="000024F0"/>
    <w:rsid w:val="0000389B"/>
    <w:rsid w:val="00003A6A"/>
    <w:rsid w:val="00004FFD"/>
    <w:rsid w:val="00005E5F"/>
    <w:rsid w:val="0000797F"/>
    <w:rsid w:val="00010647"/>
    <w:rsid w:val="00013750"/>
    <w:rsid w:val="0001466A"/>
    <w:rsid w:val="0001476D"/>
    <w:rsid w:val="00014ACA"/>
    <w:rsid w:val="0001586D"/>
    <w:rsid w:val="00015C8C"/>
    <w:rsid w:val="00016198"/>
    <w:rsid w:val="00016E70"/>
    <w:rsid w:val="000173AF"/>
    <w:rsid w:val="000215C2"/>
    <w:rsid w:val="000215FB"/>
    <w:rsid w:val="0002184E"/>
    <w:rsid w:val="000219EF"/>
    <w:rsid w:val="00022159"/>
    <w:rsid w:val="000265D3"/>
    <w:rsid w:val="0002685E"/>
    <w:rsid w:val="00027C86"/>
    <w:rsid w:val="00030391"/>
    <w:rsid w:val="00030936"/>
    <w:rsid w:val="00030F43"/>
    <w:rsid w:val="00031601"/>
    <w:rsid w:val="0003167B"/>
    <w:rsid w:val="000331A7"/>
    <w:rsid w:val="0003364A"/>
    <w:rsid w:val="00033E2B"/>
    <w:rsid w:val="00034340"/>
    <w:rsid w:val="00034696"/>
    <w:rsid w:val="00036DA8"/>
    <w:rsid w:val="00040CD2"/>
    <w:rsid w:val="0004310C"/>
    <w:rsid w:val="0004388B"/>
    <w:rsid w:val="00043B94"/>
    <w:rsid w:val="00043DBC"/>
    <w:rsid w:val="000465FF"/>
    <w:rsid w:val="00047544"/>
    <w:rsid w:val="000503B6"/>
    <w:rsid w:val="00051895"/>
    <w:rsid w:val="00052C19"/>
    <w:rsid w:val="00053D0A"/>
    <w:rsid w:val="000542F9"/>
    <w:rsid w:val="00055BB5"/>
    <w:rsid w:val="00055EE4"/>
    <w:rsid w:val="00055F35"/>
    <w:rsid w:val="00056397"/>
    <w:rsid w:val="0006012F"/>
    <w:rsid w:val="00061439"/>
    <w:rsid w:val="0006156A"/>
    <w:rsid w:val="000626BD"/>
    <w:rsid w:val="00062BCA"/>
    <w:rsid w:val="00064743"/>
    <w:rsid w:val="00066B1D"/>
    <w:rsid w:val="000674E1"/>
    <w:rsid w:val="000679FC"/>
    <w:rsid w:val="00067FFB"/>
    <w:rsid w:val="00070A84"/>
    <w:rsid w:val="00070E39"/>
    <w:rsid w:val="000710C2"/>
    <w:rsid w:val="00071452"/>
    <w:rsid w:val="00071602"/>
    <w:rsid w:val="00071FC9"/>
    <w:rsid w:val="00072FB3"/>
    <w:rsid w:val="000735EB"/>
    <w:rsid w:val="00075BFD"/>
    <w:rsid w:val="000770F5"/>
    <w:rsid w:val="00077298"/>
    <w:rsid w:val="00077C4D"/>
    <w:rsid w:val="00082DB8"/>
    <w:rsid w:val="0008334D"/>
    <w:rsid w:val="000835B1"/>
    <w:rsid w:val="000858F4"/>
    <w:rsid w:val="000900EE"/>
    <w:rsid w:val="0009049B"/>
    <w:rsid w:val="00090520"/>
    <w:rsid w:val="00090C25"/>
    <w:rsid w:val="00093929"/>
    <w:rsid w:val="00093A9F"/>
    <w:rsid w:val="00094F87"/>
    <w:rsid w:val="00095409"/>
    <w:rsid w:val="0009574B"/>
    <w:rsid w:val="00095F18"/>
    <w:rsid w:val="00096D98"/>
    <w:rsid w:val="000975F2"/>
    <w:rsid w:val="00097B3C"/>
    <w:rsid w:val="000A0927"/>
    <w:rsid w:val="000A1424"/>
    <w:rsid w:val="000A2CA2"/>
    <w:rsid w:val="000A41B3"/>
    <w:rsid w:val="000A5A44"/>
    <w:rsid w:val="000A634A"/>
    <w:rsid w:val="000A6A28"/>
    <w:rsid w:val="000B158D"/>
    <w:rsid w:val="000B2779"/>
    <w:rsid w:val="000B28ED"/>
    <w:rsid w:val="000B3394"/>
    <w:rsid w:val="000B47A5"/>
    <w:rsid w:val="000B55C5"/>
    <w:rsid w:val="000B5768"/>
    <w:rsid w:val="000B6DA6"/>
    <w:rsid w:val="000B742A"/>
    <w:rsid w:val="000B75FC"/>
    <w:rsid w:val="000B7890"/>
    <w:rsid w:val="000C0A55"/>
    <w:rsid w:val="000C1721"/>
    <w:rsid w:val="000C1DDE"/>
    <w:rsid w:val="000C22DC"/>
    <w:rsid w:val="000C25D2"/>
    <w:rsid w:val="000C2682"/>
    <w:rsid w:val="000C27D1"/>
    <w:rsid w:val="000C3D42"/>
    <w:rsid w:val="000C4B15"/>
    <w:rsid w:val="000C4F84"/>
    <w:rsid w:val="000C5060"/>
    <w:rsid w:val="000C5461"/>
    <w:rsid w:val="000C566C"/>
    <w:rsid w:val="000C6984"/>
    <w:rsid w:val="000C6DE5"/>
    <w:rsid w:val="000C7261"/>
    <w:rsid w:val="000C7832"/>
    <w:rsid w:val="000D39F2"/>
    <w:rsid w:val="000D5C37"/>
    <w:rsid w:val="000D6545"/>
    <w:rsid w:val="000D6734"/>
    <w:rsid w:val="000D6B3D"/>
    <w:rsid w:val="000D71AD"/>
    <w:rsid w:val="000D7329"/>
    <w:rsid w:val="000D79C1"/>
    <w:rsid w:val="000E056B"/>
    <w:rsid w:val="000E2338"/>
    <w:rsid w:val="000E4035"/>
    <w:rsid w:val="000E4859"/>
    <w:rsid w:val="000E5114"/>
    <w:rsid w:val="000E6062"/>
    <w:rsid w:val="000E67AC"/>
    <w:rsid w:val="000E6D3A"/>
    <w:rsid w:val="000E77EE"/>
    <w:rsid w:val="000F03B7"/>
    <w:rsid w:val="000F0741"/>
    <w:rsid w:val="000F0923"/>
    <w:rsid w:val="000F0F1A"/>
    <w:rsid w:val="000F13CC"/>
    <w:rsid w:val="000F1836"/>
    <w:rsid w:val="000F367F"/>
    <w:rsid w:val="000F3C04"/>
    <w:rsid w:val="000F3C62"/>
    <w:rsid w:val="000F4D41"/>
    <w:rsid w:val="000F5BCF"/>
    <w:rsid w:val="000F5E66"/>
    <w:rsid w:val="000F6D79"/>
    <w:rsid w:val="000F7760"/>
    <w:rsid w:val="00102111"/>
    <w:rsid w:val="00103F58"/>
    <w:rsid w:val="00103F87"/>
    <w:rsid w:val="00104731"/>
    <w:rsid w:val="00104C8C"/>
    <w:rsid w:val="00105A55"/>
    <w:rsid w:val="00105CC9"/>
    <w:rsid w:val="00105FBE"/>
    <w:rsid w:val="0010719F"/>
    <w:rsid w:val="001077A6"/>
    <w:rsid w:val="00107C2E"/>
    <w:rsid w:val="00107F09"/>
    <w:rsid w:val="0011145B"/>
    <w:rsid w:val="00112368"/>
    <w:rsid w:val="001135AA"/>
    <w:rsid w:val="0011528F"/>
    <w:rsid w:val="0011620B"/>
    <w:rsid w:val="00116307"/>
    <w:rsid w:val="00117C69"/>
    <w:rsid w:val="00120761"/>
    <w:rsid w:val="001208CA"/>
    <w:rsid w:val="0012090B"/>
    <w:rsid w:val="00120F79"/>
    <w:rsid w:val="001220E0"/>
    <w:rsid w:val="00122A0B"/>
    <w:rsid w:val="00122BE5"/>
    <w:rsid w:val="001245AC"/>
    <w:rsid w:val="0012495E"/>
    <w:rsid w:val="0012790D"/>
    <w:rsid w:val="00130223"/>
    <w:rsid w:val="00131439"/>
    <w:rsid w:val="00131ACC"/>
    <w:rsid w:val="00131C05"/>
    <w:rsid w:val="00131CC1"/>
    <w:rsid w:val="0013277A"/>
    <w:rsid w:val="00132792"/>
    <w:rsid w:val="0013307E"/>
    <w:rsid w:val="00133F25"/>
    <w:rsid w:val="00137F38"/>
    <w:rsid w:val="00140111"/>
    <w:rsid w:val="00140C73"/>
    <w:rsid w:val="00141128"/>
    <w:rsid w:val="00141D46"/>
    <w:rsid w:val="00142D8C"/>
    <w:rsid w:val="00142E86"/>
    <w:rsid w:val="0014350A"/>
    <w:rsid w:val="0014390E"/>
    <w:rsid w:val="0014433E"/>
    <w:rsid w:val="00144666"/>
    <w:rsid w:val="00145862"/>
    <w:rsid w:val="00146B1B"/>
    <w:rsid w:val="001471F2"/>
    <w:rsid w:val="00147B7C"/>
    <w:rsid w:val="001506A2"/>
    <w:rsid w:val="00150F29"/>
    <w:rsid w:val="0015103A"/>
    <w:rsid w:val="00151219"/>
    <w:rsid w:val="00151541"/>
    <w:rsid w:val="00151978"/>
    <w:rsid w:val="001519D5"/>
    <w:rsid w:val="00151A04"/>
    <w:rsid w:val="00152122"/>
    <w:rsid w:val="00152B4B"/>
    <w:rsid w:val="00152FD2"/>
    <w:rsid w:val="00152FF9"/>
    <w:rsid w:val="001531A5"/>
    <w:rsid w:val="001542B9"/>
    <w:rsid w:val="0015445C"/>
    <w:rsid w:val="001544FB"/>
    <w:rsid w:val="001556C6"/>
    <w:rsid w:val="0015595D"/>
    <w:rsid w:val="00155E6B"/>
    <w:rsid w:val="001567EC"/>
    <w:rsid w:val="001569F8"/>
    <w:rsid w:val="00156FAB"/>
    <w:rsid w:val="00157A99"/>
    <w:rsid w:val="00160D45"/>
    <w:rsid w:val="001611D6"/>
    <w:rsid w:val="001627D5"/>
    <w:rsid w:val="00163A9A"/>
    <w:rsid w:val="00164810"/>
    <w:rsid w:val="00164B2D"/>
    <w:rsid w:val="00164EA1"/>
    <w:rsid w:val="00165C08"/>
    <w:rsid w:val="001679F6"/>
    <w:rsid w:val="00170101"/>
    <w:rsid w:val="00170A9F"/>
    <w:rsid w:val="00170ADD"/>
    <w:rsid w:val="00171A6D"/>
    <w:rsid w:val="00171E60"/>
    <w:rsid w:val="0017365E"/>
    <w:rsid w:val="001737A5"/>
    <w:rsid w:val="001737AF"/>
    <w:rsid w:val="00173D71"/>
    <w:rsid w:val="00173E9C"/>
    <w:rsid w:val="00174686"/>
    <w:rsid w:val="00174C87"/>
    <w:rsid w:val="00175114"/>
    <w:rsid w:val="001765D8"/>
    <w:rsid w:val="001766D3"/>
    <w:rsid w:val="001771B0"/>
    <w:rsid w:val="00181C3C"/>
    <w:rsid w:val="001832C6"/>
    <w:rsid w:val="00183879"/>
    <w:rsid w:val="00183933"/>
    <w:rsid w:val="00184D79"/>
    <w:rsid w:val="00184EEF"/>
    <w:rsid w:val="00184FF6"/>
    <w:rsid w:val="001857E5"/>
    <w:rsid w:val="001857F2"/>
    <w:rsid w:val="00187383"/>
    <w:rsid w:val="001901E4"/>
    <w:rsid w:val="0019039A"/>
    <w:rsid w:val="001906D4"/>
    <w:rsid w:val="001908D1"/>
    <w:rsid w:val="00191CCF"/>
    <w:rsid w:val="00191F6C"/>
    <w:rsid w:val="00192F96"/>
    <w:rsid w:val="00193545"/>
    <w:rsid w:val="001935EA"/>
    <w:rsid w:val="00193F2B"/>
    <w:rsid w:val="0019449B"/>
    <w:rsid w:val="00194DC5"/>
    <w:rsid w:val="001950F4"/>
    <w:rsid w:val="0019525E"/>
    <w:rsid w:val="00195A0C"/>
    <w:rsid w:val="00196646"/>
    <w:rsid w:val="001A00E0"/>
    <w:rsid w:val="001A0670"/>
    <w:rsid w:val="001A08B2"/>
    <w:rsid w:val="001A0E09"/>
    <w:rsid w:val="001A2690"/>
    <w:rsid w:val="001A322D"/>
    <w:rsid w:val="001A4F87"/>
    <w:rsid w:val="001A6B9C"/>
    <w:rsid w:val="001B1843"/>
    <w:rsid w:val="001B2AB2"/>
    <w:rsid w:val="001B348B"/>
    <w:rsid w:val="001B3FAD"/>
    <w:rsid w:val="001B3FB9"/>
    <w:rsid w:val="001B4E82"/>
    <w:rsid w:val="001B523A"/>
    <w:rsid w:val="001B52AA"/>
    <w:rsid w:val="001B53C5"/>
    <w:rsid w:val="001C011E"/>
    <w:rsid w:val="001C0CA6"/>
    <w:rsid w:val="001C114A"/>
    <w:rsid w:val="001C1788"/>
    <w:rsid w:val="001C1C48"/>
    <w:rsid w:val="001C33A5"/>
    <w:rsid w:val="001C37B7"/>
    <w:rsid w:val="001C48F3"/>
    <w:rsid w:val="001C4B53"/>
    <w:rsid w:val="001C50D2"/>
    <w:rsid w:val="001C55EC"/>
    <w:rsid w:val="001C5A35"/>
    <w:rsid w:val="001C5C5E"/>
    <w:rsid w:val="001C65AF"/>
    <w:rsid w:val="001C6B81"/>
    <w:rsid w:val="001C6C4F"/>
    <w:rsid w:val="001C74E2"/>
    <w:rsid w:val="001C7528"/>
    <w:rsid w:val="001D0A89"/>
    <w:rsid w:val="001D0F4D"/>
    <w:rsid w:val="001D1946"/>
    <w:rsid w:val="001D1C31"/>
    <w:rsid w:val="001D2075"/>
    <w:rsid w:val="001D29A4"/>
    <w:rsid w:val="001D2C6C"/>
    <w:rsid w:val="001D3B5F"/>
    <w:rsid w:val="001D3FC9"/>
    <w:rsid w:val="001D4180"/>
    <w:rsid w:val="001D472A"/>
    <w:rsid w:val="001D4787"/>
    <w:rsid w:val="001D49C6"/>
    <w:rsid w:val="001D50BF"/>
    <w:rsid w:val="001D7108"/>
    <w:rsid w:val="001D7406"/>
    <w:rsid w:val="001D7FAF"/>
    <w:rsid w:val="001E021A"/>
    <w:rsid w:val="001E1288"/>
    <w:rsid w:val="001E1F62"/>
    <w:rsid w:val="001E2A77"/>
    <w:rsid w:val="001E2D59"/>
    <w:rsid w:val="001E30F8"/>
    <w:rsid w:val="001E3AAC"/>
    <w:rsid w:val="001E4416"/>
    <w:rsid w:val="001E4E1C"/>
    <w:rsid w:val="001E6285"/>
    <w:rsid w:val="001E7F92"/>
    <w:rsid w:val="001F1D1D"/>
    <w:rsid w:val="001F3F24"/>
    <w:rsid w:val="001F3F6E"/>
    <w:rsid w:val="001F4B72"/>
    <w:rsid w:val="001F519D"/>
    <w:rsid w:val="001F6184"/>
    <w:rsid w:val="001F70CB"/>
    <w:rsid w:val="001F7252"/>
    <w:rsid w:val="001F730B"/>
    <w:rsid w:val="001F7459"/>
    <w:rsid w:val="001F7D96"/>
    <w:rsid w:val="001F7E90"/>
    <w:rsid w:val="00200B99"/>
    <w:rsid w:val="002013E8"/>
    <w:rsid w:val="00201C20"/>
    <w:rsid w:val="00201FBD"/>
    <w:rsid w:val="0020340D"/>
    <w:rsid w:val="00203C3E"/>
    <w:rsid w:val="002052D3"/>
    <w:rsid w:val="00205935"/>
    <w:rsid w:val="002060F3"/>
    <w:rsid w:val="0020680F"/>
    <w:rsid w:val="0020687D"/>
    <w:rsid w:val="00206B05"/>
    <w:rsid w:val="00207442"/>
    <w:rsid w:val="0020752D"/>
    <w:rsid w:val="00207A67"/>
    <w:rsid w:val="00210967"/>
    <w:rsid w:val="002109E3"/>
    <w:rsid w:val="00210A2E"/>
    <w:rsid w:val="00210BB4"/>
    <w:rsid w:val="00210BD4"/>
    <w:rsid w:val="0021114B"/>
    <w:rsid w:val="00215703"/>
    <w:rsid w:val="00217773"/>
    <w:rsid w:val="002179DC"/>
    <w:rsid w:val="002201D4"/>
    <w:rsid w:val="00220659"/>
    <w:rsid w:val="00220A15"/>
    <w:rsid w:val="00221555"/>
    <w:rsid w:val="002217A1"/>
    <w:rsid w:val="00222A1E"/>
    <w:rsid w:val="00223881"/>
    <w:rsid w:val="00224D89"/>
    <w:rsid w:val="00225FD3"/>
    <w:rsid w:val="00227D1D"/>
    <w:rsid w:val="00227D30"/>
    <w:rsid w:val="00230014"/>
    <w:rsid w:val="0023132C"/>
    <w:rsid w:val="002323D0"/>
    <w:rsid w:val="00232627"/>
    <w:rsid w:val="002339AD"/>
    <w:rsid w:val="00233AC3"/>
    <w:rsid w:val="00233DA3"/>
    <w:rsid w:val="002346A8"/>
    <w:rsid w:val="00234BE0"/>
    <w:rsid w:val="00234C00"/>
    <w:rsid w:val="00234DFA"/>
    <w:rsid w:val="00240C67"/>
    <w:rsid w:val="00240FD8"/>
    <w:rsid w:val="0024249B"/>
    <w:rsid w:val="00242504"/>
    <w:rsid w:val="0024259F"/>
    <w:rsid w:val="002439B1"/>
    <w:rsid w:val="00243B40"/>
    <w:rsid w:val="002441D0"/>
    <w:rsid w:val="00244536"/>
    <w:rsid w:val="00245F64"/>
    <w:rsid w:val="00246E41"/>
    <w:rsid w:val="00246F3D"/>
    <w:rsid w:val="0024730E"/>
    <w:rsid w:val="00247677"/>
    <w:rsid w:val="002510E2"/>
    <w:rsid w:val="00251875"/>
    <w:rsid w:val="0025283E"/>
    <w:rsid w:val="00253C23"/>
    <w:rsid w:val="00254007"/>
    <w:rsid w:val="0025401A"/>
    <w:rsid w:val="002565D4"/>
    <w:rsid w:val="00256AA9"/>
    <w:rsid w:val="00256EBE"/>
    <w:rsid w:val="00260327"/>
    <w:rsid w:val="00260D0F"/>
    <w:rsid w:val="002612E3"/>
    <w:rsid w:val="00262849"/>
    <w:rsid w:val="0026464A"/>
    <w:rsid w:val="002646FE"/>
    <w:rsid w:val="002647F2"/>
    <w:rsid w:val="00265DDC"/>
    <w:rsid w:val="00270732"/>
    <w:rsid w:val="0027153A"/>
    <w:rsid w:val="002715AE"/>
    <w:rsid w:val="00271CF4"/>
    <w:rsid w:val="00271FD8"/>
    <w:rsid w:val="002734C1"/>
    <w:rsid w:val="0027388D"/>
    <w:rsid w:val="002739E5"/>
    <w:rsid w:val="00276B6E"/>
    <w:rsid w:val="00276DEE"/>
    <w:rsid w:val="0027729A"/>
    <w:rsid w:val="00277438"/>
    <w:rsid w:val="00277555"/>
    <w:rsid w:val="00277961"/>
    <w:rsid w:val="002779F8"/>
    <w:rsid w:val="00277B05"/>
    <w:rsid w:val="00280ED1"/>
    <w:rsid w:val="00280EDF"/>
    <w:rsid w:val="0028143E"/>
    <w:rsid w:val="00281918"/>
    <w:rsid w:val="00282204"/>
    <w:rsid w:val="002828A0"/>
    <w:rsid w:val="00283633"/>
    <w:rsid w:val="002836E8"/>
    <w:rsid w:val="0028458F"/>
    <w:rsid w:val="00284BD3"/>
    <w:rsid w:val="0028542F"/>
    <w:rsid w:val="002857E2"/>
    <w:rsid w:val="0028640A"/>
    <w:rsid w:val="00286C6A"/>
    <w:rsid w:val="00287D73"/>
    <w:rsid w:val="00291371"/>
    <w:rsid w:val="00291BE1"/>
    <w:rsid w:val="0029228D"/>
    <w:rsid w:val="002929E0"/>
    <w:rsid w:val="00292B7D"/>
    <w:rsid w:val="0029468C"/>
    <w:rsid w:val="00294F6E"/>
    <w:rsid w:val="00295820"/>
    <w:rsid w:val="00295C88"/>
    <w:rsid w:val="0029686F"/>
    <w:rsid w:val="002979BF"/>
    <w:rsid w:val="002A03F0"/>
    <w:rsid w:val="002A3009"/>
    <w:rsid w:val="002A3CBD"/>
    <w:rsid w:val="002A4B0F"/>
    <w:rsid w:val="002A4D0C"/>
    <w:rsid w:val="002B0E61"/>
    <w:rsid w:val="002B0EA2"/>
    <w:rsid w:val="002B1EC2"/>
    <w:rsid w:val="002B6AF7"/>
    <w:rsid w:val="002B7660"/>
    <w:rsid w:val="002B7BCD"/>
    <w:rsid w:val="002C0167"/>
    <w:rsid w:val="002C0264"/>
    <w:rsid w:val="002C1B89"/>
    <w:rsid w:val="002C2152"/>
    <w:rsid w:val="002C33C4"/>
    <w:rsid w:val="002C3607"/>
    <w:rsid w:val="002C3632"/>
    <w:rsid w:val="002C3806"/>
    <w:rsid w:val="002C3C71"/>
    <w:rsid w:val="002C46CB"/>
    <w:rsid w:val="002C48BB"/>
    <w:rsid w:val="002C6832"/>
    <w:rsid w:val="002C7190"/>
    <w:rsid w:val="002C7CC8"/>
    <w:rsid w:val="002D0205"/>
    <w:rsid w:val="002D04B3"/>
    <w:rsid w:val="002D15C9"/>
    <w:rsid w:val="002D22B6"/>
    <w:rsid w:val="002D3435"/>
    <w:rsid w:val="002D41CA"/>
    <w:rsid w:val="002D51AC"/>
    <w:rsid w:val="002D5EEA"/>
    <w:rsid w:val="002D6038"/>
    <w:rsid w:val="002D625D"/>
    <w:rsid w:val="002D6EC0"/>
    <w:rsid w:val="002E040F"/>
    <w:rsid w:val="002E0920"/>
    <w:rsid w:val="002E1011"/>
    <w:rsid w:val="002E19A0"/>
    <w:rsid w:val="002E237F"/>
    <w:rsid w:val="002E2479"/>
    <w:rsid w:val="002E2C0C"/>
    <w:rsid w:val="002E2F1E"/>
    <w:rsid w:val="002E2FA0"/>
    <w:rsid w:val="002E351D"/>
    <w:rsid w:val="002E4015"/>
    <w:rsid w:val="002E49C7"/>
    <w:rsid w:val="002E5008"/>
    <w:rsid w:val="002E67E3"/>
    <w:rsid w:val="002E68A3"/>
    <w:rsid w:val="002E76AC"/>
    <w:rsid w:val="002F0B0A"/>
    <w:rsid w:val="002F1DDE"/>
    <w:rsid w:val="002F2DAD"/>
    <w:rsid w:val="002F2DD1"/>
    <w:rsid w:val="002F38CA"/>
    <w:rsid w:val="002F3AB9"/>
    <w:rsid w:val="002F3E32"/>
    <w:rsid w:val="002F49CB"/>
    <w:rsid w:val="002F5D1D"/>
    <w:rsid w:val="002F692E"/>
    <w:rsid w:val="002F7182"/>
    <w:rsid w:val="00300371"/>
    <w:rsid w:val="0030099C"/>
    <w:rsid w:val="0030189C"/>
    <w:rsid w:val="00301B40"/>
    <w:rsid w:val="00301C7B"/>
    <w:rsid w:val="00302521"/>
    <w:rsid w:val="00302AE2"/>
    <w:rsid w:val="003031CF"/>
    <w:rsid w:val="00303293"/>
    <w:rsid w:val="00304719"/>
    <w:rsid w:val="00304C8B"/>
    <w:rsid w:val="00305D93"/>
    <w:rsid w:val="00306876"/>
    <w:rsid w:val="0030731C"/>
    <w:rsid w:val="00307CA9"/>
    <w:rsid w:val="003105B5"/>
    <w:rsid w:val="003106BB"/>
    <w:rsid w:val="00310D51"/>
    <w:rsid w:val="00310F29"/>
    <w:rsid w:val="00313282"/>
    <w:rsid w:val="00313AC1"/>
    <w:rsid w:val="00314A4D"/>
    <w:rsid w:val="00315F59"/>
    <w:rsid w:val="003160BC"/>
    <w:rsid w:val="003160E9"/>
    <w:rsid w:val="003163AD"/>
    <w:rsid w:val="003170C1"/>
    <w:rsid w:val="00317163"/>
    <w:rsid w:val="00320A20"/>
    <w:rsid w:val="00320B47"/>
    <w:rsid w:val="00321305"/>
    <w:rsid w:val="00321F61"/>
    <w:rsid w:val="00322DFF"/>
    <w:rsid w:val="00323850"/>
    <w:rsid w:val="00323CCE"/>
    <w:rsid w:val="00324187"/>
    <w:rsid w:val="00325EE0"/>
    <w:rsid w:val="0032618A"/>
    <w:rsid w:val="003265C7"/>
    <w:rsid w:val="00326624"/>
    <w:rsid w:val="003268C9"/>
    <w:rsid w:val="00326D3B"/>
    <w:rsid w:val="00327B1D"/>
    <w:rsid w:val="00331076"/>
    <w:rsid w:val="00331596"/>
    <w:rsid w:val="003315D2"/>
    <w:rsid w:val="00331896"/>
    <w:rsid w:val="00332CFF"/>
    <w:rsid w:val="003335A6"/>
    <w:rsid w:val="0033489B"/>
    <w:rsid w:val="003354C0"/>
    <w:rsid w:val="00341109"/>
    <w:rsid w:val="0034196D"/>
    <w:rsid w:val="0034393A"/>
    <w:rsid w:val="0034635A"/>
    <w:rsid w:val="003472B3"/>
    <w:rsid w:val="003475F0"/>
    <w:rsid w:val="003500E9"/>
    <w:rsid w:val="0035118B"/>
    <w:rsid w:val="00351DA8"/>
    <w:rsid w:val="00352D3E"/>
    <w:rsid w:val="003536CF"/>
    <w:rsid w:val="00353CDA"/>
    <w:rsid w:val="00353E41"/>
    <w:rsid w:val="003567A0"/>
    <w:rsid w:val="0036025E"/>
    <w:rsid w:val="00360C9C"/>
    <w:rsid w:val="00361D5A"/>
    <w:rsid w:val="00361E35"/>
    <w:rsid w:val="003620F3"/>
    <w:rsid w:val="00362DD1"/>
    <w:rsid w:val="00364928"/>
    <w:rsid w:val="00366808"/>
    <w:rsid w:val="00367A6D"/>
    <w:rsid w:val="003700FD"/>
    <w:rsid w:val="003701B2"/>
    <w:rsid w:val="0037080C"/>
    <w:rsid w:val="00370E0E"/>
    <w:rsid w:val="003738D8"/>
    <w:rsid w:val="00374C53"/>
    <w:rsid w:val="00376716"/>
    <w:rsid w:val="00380A59"/>
    <w:rsid w:val="00380BD2"/>
    <w:rsid w:val="00382031"/>
    <w:rsid w:val="00382642"/>
    <w:rsid w:val="003826DA"/>
    <w:rsid w:val="003827BF"/>
    <w:rsid w:val="00382915"/>
    <w:rsid w:val="00382A40"/>
    <w:rsid w:val="00382CB7"/>
    <w:rsid w:val="00382FB9"/>
    <w:rsid w:val="0038427F"/>
    <w:rsid w:val="00384D5F"/>
    <w:rsid w:val="00385B96"/>
    <w:rsid w:val="00386F79"/>
    <w:rsid w:val="00387E6D"/>
    <w:rsid w:val="003903D4"/>
    <w:rsid w:val="0039060B"/>
    <w:rsid w:val="00390D3A"/>
    <w:rsid w:val="0039191D"/>
    <w:rsid w:val="00392DC1"/>
    <w:rsid w:val="00393BAD"/>
    <w:rsid w:val="003970E1"/>
    <w:rsid w:val="003972DA"/>
    <w:rsid w:val="00397493"/>
    <w:rsid w:val="00397D1B"/>
    <w:rsid w:val="003A0771"/>
    <w:rsid w:val="003A28B6"/>
    <w:rsid w:val="003A2DC7"/>
    <w:rsid w:val="003A4100"/>
    <w:rsid w:val="003A4A7A"/>
    <w:rsid w:val="003A541C"/>
    <w:rsid w:val="003A5994"/>
    <w:rsid w:val="003A6D14"/>
    <w:rsid w:val="003A6D7D"/>
    <w:rsid w:val="003B40F9"/>
    <w:rsid w:val="003B461A"/>
    <w:rsid w:val="003B603F"/>
    <w:rsid w:val="003B640D"/>
    <w:rsid w:val="003B6DFC"/>
    <w:rsid w:val="003B79E2"/>
    <w:rsid w:val="003C3268"/>
    <w:rsid w:val="003C3A7B"/>
    <w:rsid w:val="003C404B"/>
    <w:rsid w:val="003C4B46"/>
    <w:rsid w:val="003C50BB"/>
    <w:rsid w:val="003C67FE"/>
    <w:rsid w:val="003C6DF6"/>
    <w:rsid w:val="003C7B40"/>
    <w:rsid w:val="003C7C29"/>
    <w:rsid w:val="003D021F"/>
    <w:rsid w:val="003D09DC"/>
    <w:rsid w:val="003D11D7"/>
    <w:rsid w:val="003D27CD"/>
    <w:rsid w:val="003D501D"/>
    <w:rsid w:val="003D55BB"/>
    <w:rsid w:val="003D5DB2"/>
    <w:rsid w:val="003D64D8"/>
    <w:rsid w:val="003D66D6"/>
    <w:rsid w:val="003D7736"/>
    <w:rsid w:val="003D7DD5"/>
    <w:rsid w:val="003E10AD"/>
    <w:rsid w:val="003E2352"/>
    <w:rsid w:val="003E27ED"/>
    <w:rsid w:val="003E4E73"/>
    <w:rsid w:val="003E6FE0"/>
    <w:rsid w:val="003E7FC8"/>
    <w:rsid w:val="003F0061"/>
    <w:rsid w:val="003F06AF"/>
    <w:rsid w:val="003F0FC1"/>
    <w:rsid w:val="003F1321"/>
    <w:rsid w:val="003F1D63"/>
    <w:rsid w:val="003F23AD"/>
    <w:rsid w:val="003F2B53"/>
    <w:rsid w:val="003F2B77"/>
    <w:rsid w:val="003F3272"/>
    <w:rsid w:val="003F3292"/>
    <w:rsid w:val="003F3797"/>
    <w:rsid w:val="003F381B"/>
    <w:rsid w:val="003F5B57"/>
    <w:rsid w:val="003F5BFF"/>
    <w:rsid w:val="003F6018"/>
    <w:rsid w:val="003F629A"/>
    <w:rsid w:val="003F6559"/>
    <w:rsid w:val="00400FD8"/>
    <w:rsid w:val="004014DD"/>
    <w:rsid w:val="004039F1"/>
    <w:rsid w:val="00403EAF"/>
    <w:rsid w:val="00404FDB"/>
    <w:rsid w:val="00405007"/>
    <w:rsid w:val="00405156"/>
    <w:rsid w:val="0040537F"/>
    <w:rsid w:val="00406367"/>
    <w:rsid w:val="00406497"/>
    <w:rsid w:val="0040671D"/>
    <w:rsid w:val="00407819"/>
    <w:rsid w:val="00407911"/>
    <w:rsid w:val="00411197"/>
    <w:rsid w:val="004118C5"/>
    <w:rsid w:val="0041227F"/>
    <w:rsid w:val="0041270B"/>
    <w:rsid w:val="00412F19"/>
    <w:rsid w:val="00413308"/>
    <w:rsid w:val="00413F19"/>
    <w:rsid w:val="00414080"/>
    <w:rsid w:val="00414D43"/>
    <w:rsid w:val="00415337"/>
    <w:rsid w:val="004155C5"/>
    <w:rsid w:val="004165A2"/>
    <w:rsid w:val="00416E44"/>
    <w:rsid w:val="0041740B"/>
    <w:rsid w:val="004175F5"/>
    <w:rsid w:val="00417B07"/>
    <w:rsid w:val="004200D2"/>
    <w:rsid w:val="004200FC"/>
    <w:rsid w:val="00420875"/>
    <w:rsid w:val="004215A5"/>
    <w:rsid w:val="0042199A"/>
    <w:rsid w:val="0042312D"/>
    <w:rsid w:val="0042438C"/>
    <w:rsid w:val="004249E0"/>
    <w:rsid w:val="00424ACB"/>
    <w:rsid w:val="00425193"/>
    <w:rsid w:val="004262DB"/>
    <w:rsid w:val="0042677A"/>
    <w:rsid w:val="004267DD"/>
    <w:rsid w:val="0042768D"/>
    <w:rsid w:val="004276BD"/>
    <w:rsid w:val="004278F5"/>
    <w:rsid w:val="00430461"/>
    <w:rsid w:val="00430A99"/>
    <w:rsid w:val="00430B2A"/>
    <w:rsid w:val="00432AF6"/>
    <w:rsid w:val="00435566"/>
    <w:rsid w:val="00435A04"/>
    <w:rsid w:val="004400D3"/>
    <w:rsid w:val="00440377"/>
    <w:rsid w:val="0044119B"/>
    <w:rsid w:val="0044155C"/>
    <w:rsid w:val="00441CE5"/>
    <w:rsid w:val="004423A8"/>
    <w:rsid w:val="004429F6"/>
    <w:rsid w:val="00442B0F"/>
    <w:rsid w:val="00443D78"/>
    <w:rsid w:val="00444BEB"/>
    <w:rsid w:val="00445BB0"/>
    <w:rsid w:val="0044663E"/>
    <w:rsid w:val="00446DC5"/>
    <w:rsid w:val="004473FD"/>
    <w:rsid w:val="004474A3"/>
    <w:rsid w:val="00447C23"/>
    <w:rsid w:val="0045098F"/>
    <w:rsid w:val="00450A81"/>
    <w:rsid w:val="004524AB"/>
    <w:rsid w:val="00453B6B"/>
    <w:rsid w:val="0045425A"/>
    <w:rsid w:val="00454398"/>
    <w:rsid w:val="00454BCC"/>
    <w:rsid w:val="00455884"/>
    <w:rsid w:val="00455F43"/>
    <w:rsid w:val="00455FA2"/>
    <w:rsid w:val="00456080"/>
    <w:rsid w:val="00457B54"/>
    <w:rsid w:val="004600D7"/>
    <w:rsid w:val="004610EE"/>
    <w:rsid w:val="00461A63"/>
    <w:rsid w:val="00461A9C"/>
    <w:rsid w:val="00461C3E"/>
    <w:rsid w:val="004634E5"/>
    <w:rsid w:val="004635D0"/>
    <w:rsid w:val="00463914"/>
    <w:rsid w:val="004641B4"/>
    <w:rsid w:val="0046562B"/>
    <w:rsid w:val="00466C15"/>
    <w:rsid w:val="00466FBD"/>
    <w:rsid w:val="00467F41"/>
    <w:rsid w:val="00470411"/>
    <w:rsid w:val="0047137C"/>
    <w:rsid w:val="00471894"/>
    <w:rsid w:val="00471B19"/>
    <w:rsid w:val="0047243D"/>
    <w:rsid w:val="004726A8"/>
    <w:rsid w:val="00473792"/>
    <w:rsid w:val="00473BAB"/>
    <w:rsid w:val="00473DA0"/>
    <w:rsid w:val="0047440E"/>
    <w:rsid w:val="00474F25"/>
    <w:rsid w:val="004753D7"/>
    <w:rsid w:val="00475ADB"/>
    <w:rsid w:val="00477861"/>
    <w:rsid w:val="00480271"/>
    <w:rsid w:val="0048027F"/>
    <w:rsid w:val="00481F52"/>
    <w:rsid w:val="0048241B"/>
    <w:rsid w:val="00483FBD"/>
    <w:rsid w:val="00484CDF"/>
    <w:rsid w:val="00486CAB"/>
    <w:rsid w:val="00486D1C"/>
    <w:rsid w:val="004874EE"/>
    <w:rsid w:val="004878D4"/>
    <w:rsid w:val="00487F72"/>
    <w:rsid w:val="00490436"/>
    <w:rsid w:val="0049086F"/>
    <w:rsid w:val="0049299D"/>
    <w:rsid w:val="00492ACF"/>
    <w:rsid w:val="00492E5F"/>
    <w:rsid w:val="00493AF0"/>
    <w:rsid w:val="004953DE"/>
    <w:rsid w:val="00495520"/>
    <w:rsid w:val="00495782"/>
    <w:rsid w:val="004959C7"/>
    <w:rsid w:val="004960BD"/>
    <w:rsid w:val="0049671A"/>
    <w:rsid w:val="00496FB8"/>
    <w:rsid w:val="00497239"/>
    <w:rsid w:val="00497C26"/>
    <w:rsid w:val="004A0E17"/>
    <w:rsid w:val="004A0EAA"/>
    <w:rsid w:val="004A1186"/>
    <w:rsid w:val="004A1AFE"/>
    <w:rsid w:val="004A2648"/>
    <w:rsid w:val="004A2DA6"/>
    <w:rsid w:val="004A3AE3"/>
    <w:rsid w:val="004A3B72"/>
    <w:rsid w:val="004A4F0B"/>
    <w:rsid w:val="004A533C"/>
    <w:rsid w:val="004A5F24"/>
    <w:rsid w:val="004A6211"/>
    <w:rsid w:val="004A6249"/>
    <w:rsid w:val="004A6DBE"/>
    <w:rsid w:val="004A7C6D"/>
    <w:rsid w:val="004B0970"/>
    <w:rsid w:val="004B0BB3"/>
    <w:rsid w:val="004B2E8A"/>
    <w:rsid w:val="004B3592"/>
    <w:rsid w:val="004B3C84"/>
    <w:rsid w:val="004B3D17"/>
    <w:rsid w:val="004B447B"/>
    <w:rsid w:val="004B45A3"/>
    <w:rsid w:val="004B53A2"/>
    <w:rsid w:val="004B54AB"/>
    <w:rsid w:val="004B55B9"/>
    <w:rsid w:val="004B56F7"/>
    <w:rsid w:val="004B58F5"/>
    <w:rsid w:val="004B63AD"/>
    <w:rsid w:val="004B6604"/>
    <w:rsid w:val="004B79EF"/>
    <w:rsid w:val="004B7A5C"/>
    <w:rsid w:val="004C013D"/>
    <w:rsid w:val="004C2753"/>
    <w:rsid w:val="004C28EC"/>
    <w:rsid w:val="004C5E8B"/>
    <w:rsid w:val="004C6122"/>
    <w:rsid w:val="004C65A9"/>
    <w:rsid w:val="004C6C4A"/>
    <w:rsid w:val="004C75CE"/>
    <w:rsid w:val="004C7D27"/>
    <w:rsid w:val="004D032C"/>
    <w:rsid w:val="004D045F"/>
    <w:rsid w:val="004D0A74"/>
    <w:rsid w:val="004D0F60"/>
    <w:rsid w:val="004D167F"/>
    <w:rsid w:val="004D181F"/>
    <w:rsid w:val="004D1F4F"/>
    <w:rsid w:val="004D2230"/>
    <w:rsid w:val="004D2E10"/>
    <w:rsid w:val="004D2F9B"/>
    <w:rsid w:val="004D3A8E"/>
    <w:rsid w:val="004D49C1"/>
    <w:rsid w:val="004D532A"/>
    <w:rsid w:val="004D5F70"/>
    <w:rsid w:val="004D63E3"/>
    <w:rsid w:val="004D74AD"/>
    <w:rsid w:val="004D7564"/>
    <w:rsid w:val="004D7E66"/>
    <w:rsid w:val="004E071A"/>
    <w:rsid w:val="004E0BD3"/>
    <w:rsid w:val="004E145E"/>
    <w:rsid w:val="004E29FC"/>
    <w:rsid w:val="004E4528"/>
    <w:rsid w:val="004E4B6B"/>
    <w:rsid w:val="004E4F3E"/>
    <w:rsid w:val="004E50F7"/>
    <w:rsid w:val="004E6E03"/>
    <w:rsid w:val="004E7825"/>
    <w:rsid w:val="004F02D6"/>
    <w:rsid w:val="004F19CA"/>
    <w:rsid w:val="004F1C98"/>
    <w:rsid w:val="004F29AC"/>
    <w:rsid w:val="004F2D0C"/>
    <w:rsid w:val="004F5195"/>
    <w:rsid w:val="004F52F8"/>
    <w:rsid w:val="004F55A2"/>
    <w:rsid w:val="004F5CC9"/>
    <w:rsid w:val="004F61CA"/>
    <w:rsid w:val="004F70CC"/>
    <w:rsid w:val="004F7B92"/>
    <w:rsid w:val="004F7DF3"/>
    <w:rsid w:val="00501506"/>
    <w:rsid w:val="00501829"/>
    <w:rsid w:val="005028B2"/>
    <w:rsid w:val="00503B2D"/>
    <w:rsid w:val="00504173"/>
    <w:rsid w:val="0050418F"/>
    <w:rsid w:val="0050547B"/>
    <w:rsid w:val="005076D3"/>
    <w:rsid w:val="00507B00"/>
    <w:rsid w:val="00507C2F"/>
    <w:rsid w:val="0051097A"/>
    <w:rsid w:val="00510E8C"/>
    <w:rsid w:val="005110F2"/>
    <w:rsid w:val="005117D0"/>
    <w:rsid w:val="00512175"/>
    <w:rsid w:val="005123CD"/>
    <w:rsid w:val="00512541"/>
    <w:rsid w:val="005135C5"/>
    <w:rsid w:val="00513C28"/>
    <w:rsid w:val="0051434A"/>
    <w:rsid w:val="0051469F"/>
    <w:rsid w:val="00515602"/>
    <w:rsid w:val="00516139"/>
    <w:rsid w:val="005175AD"/>
    <w:rsid w:val="0051776B"/>
    <w:rsid w:val="00517C8D"/>
    <w:rsid w:val="00520427"/>
    <w:rsid w:val="00520B01"/>
    <w:rsid w:val="00520C6C"/>
    <w:rsid w:val="005211D7"/>
    <w:rsid w:val="00522F62"/>
    <w:rsid w:val="00523E12"/>
    <w:rsid w:val="005243EB"/>
    <w:rsid w:val="00525181"/>
    <w:rsid w:val="00526382"/>
    <w:rsid w:val="005264B6"/>
    <w:rsid w:val="00526F6E"/>
    <w:rsid w:val="00530A10"/>
    <w:rsid w:val="00531841"/>
    <w:rsid w:val="00531AE9"/>
    <w:rsid w:val="00531B5B"/>
    <w:rsid w:val="00531D85"/>
    <w:rsid w:val="0053259B"/>
    <w:rsid w:val="00532602"/>
    <w:rsid w:val="005329F0"/>
    <w:rsid w:val="00533699"/>
    <w:rsid w:val="005345FC"/>
    <w:rsid w:val="00534953"/>
    <w:rsid w:val="00534B9C"/>
    <w:rsid w:val="00535BD8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1F6C"/>
    <w:rsid w:val="00542484"/>
    <w:rsid w:val="0054433F"/>
    <w:rsid w:val="0054625B"/>
    <w:rsid w:val="00546CE4"/>
    <w:rsid w:val="00546D72"/>
    <w:rsid w:val="00546F06"/>
    <w:rsid w:val="0054762A"/>
    <w:rsid w:val="005501F6"/>
    <w:rsid w:val="00551F58"/>
    <w:rsid w:val="00552113"/>
    <w:rsid w:val="0055389C"/>
    <w:rsid w:val="00553D51"/>
    <w:rsid w:val="00554587"/>
    <w:rsid w:val="00554871"/>
    <w:rsid w:val="00555538"/>
    <w:rsid w:val="005578C0"/>
    <w:rsid w:val="00561415"/>
    <w:rsid w:val="0056419F"/>
    <w:rsid w:val="00564D9A"/>
    <w:rsid w:val="005673CC"/>
    <w:rsid w:val="00567BBF"/>
    <w:rsid w:val="00567F34"/>
    <w:rsid w:val="0057074A"/>
    <w:rsid w:val="00570834"/>
    <w:rsid w:val="00570D13"/>
    <w:rsid w:val="0057138C"/>
    <w:rsid w:val="00571F6C"/>
    <w:rsid w:val="00572E66"/>
    <w:rsid w:val="00573EC8"/>
    <w:rsid w:val="0057469B"/>
    <w:rsid w:val="00575BE7"/>
    <w:rsid w:val="00577B99"/>
    <w:rsid w:val="00577E32"/>
    <w:rsid w:val="00581463"/>
    <w:rsid w:val="0058173E"/>
    <w:rsid w:val="00581DF7"/>
    <w:rsid w:val="00582434"/>
    <w:rsid w:val="005824FD"/>
    <w:rsid w:val="00582A0F"/>
    <w:rsid w:val="00582A78"/>
    <w:rsid w:val="0058460D"/>
    <w:rsid w:val="005865B0"/>
    <w:rsid w:val="005872D9"/>
    <w:rsid w:val="00587446"/>
    <w:rsid w:val="00590055"/>
    <w:rsid w:val="0059118D"/>
    <w:rsid w:val="005915F2"/>
    <w:rsid w:val="00591CB5"/>
    <w:rsid w:val="0059244C"/>
    <w:rsid w:val="0059255A"/>
    <w:rsid w:val="00593C28"/>
    <w:rsid w:val="00593DAB"/>
    <w:rsid w:val="00595C11"/>
    <w:rsid w:val="00596597"/>
    <w:rsid w:val="0059784B"/>
    <w:rsid w:val="005978A2"/>
    <w:rsid w:val="005A09CD"/>
    <w:rsid w:val="005A19C0"/>
    <w:rsid w:val="005A21AA"/>
    <w:rsid w:val="005A2489"/>
    <w:rsid w:val="005A38D3"/>
    <w:rsid w:val="005A5FA1"/>
    <w:rsid w:val="005A5FB6"/>
    <w:rsid w:val="005A6726"/>
    <w:rsid w:val="005A6892"/>
    <w:rsid w:val="005A6C1B"/>
    <w:rsid w:val="005A6C2C"/>
    <w:rsid w:val="005A71D9"/>
    <w:rsid w:val="005B102B"/>
    <w:rsid w:val="005B1C4A"/>
    <w:rsid w:val="005B2B0E"/>
    <w:rsid w:val="005B2CC8"/>
    <w:rsid w:val="005B37CD"/>
    <w:rsid w:val="005B3A39"/>
    <w:rsid w:val="005B42E3"/>
    <w:rsid w:val="005B47D3"/>
    <w:rsid w:val="005B4B8E"/>
    <w:rsid w:val="005B53CA"/>
    <w:rsid w:val="005B5D47"/>
    <w:rsid w:val="005B63CC"/>
    <w:rsid w:val="005B7750"/>
    <w:rsid w:val="005B798D"/>
    <w:rsid w:val="005B7E28"/>
    <w:rsid w:val="005B7F79"/>
    <w:rsid w:val="005C0521"/>
    <w:rsid w:val="005C13A3"/>
    <w:rsid w:val="005C13FD"/>
    <w:rsid w:val="005C1B5A"/>
    <w:rsid w:val="005C1C3F"/>
    <w:rsid w:val="005C1DE6"/>
    <w:rsid w:val="005C2157"/>
    <w:rsid w:val="005C601B"/>
    <w:rsid w:val="005C79A9"/>
    <w:rsid w:val="005D1308"/>
    <w:rsid w:val="005D1FBC"/>
    <w:rsid w:val="005D287F"/>
    <w:rsid w:val="005D2F87"/>
    <w:rsid w:val="005D3032"/>
    <w:rsid w:val="005D316C"/>
    <w:rsid w:val="005D38F3"/>
    <w:rsid w:val="005D3E19"/>
    <w:rsid w:val="005D4DFF"/>
    <w:rsid w:val="005D4EF0"/>
    <w:rsid w:val="005D5281"/>
    <w:rsid w:val="005D533B"/>
    <w:rsid w:val="005D54FC"/>
    <w:rsid w:val="005D5A56"/>
    <w:rsid w:val="005D5D96"/>
    <w:rsid w:val="005D5EDB"/>
    <w:rsid w:val="005D672E"/>
    <w:rsid w:val="005D6FD6"/>
    <w:rsid w:val="005D716D"/>
    <w:rsid w:val="005D7544"/>
    <w:rsid w:val="005E2486"/>
    <w:rsid w:val="005E32B5"/>
    <w:rsid w:val="005E4631"/>
    <w:rsid w:val="005E574A"/>
    <w:rsid w:val="005E5FCD"/>
    <w:rsid w:val="005E7CD8"/>
    <w:rsid w:val="005F0EBF"/>
    <w:rsid w:val="005F1616"/>
    <w:rsid w:val="005F1C45"/>
    <w:rsid w:val="005F2258"/>
    <w:rsid w:val="005F2B7E"/>
    <w:rsid w:val="005F38A4"/>
    <w:rsid w:val="005F5C5D"/>
    <w:rsid w:val="006001A4"/>
    <w:rsid w:val="006003AB"/>
    <w:rsid w:val="00601099"/>
    <w:rsid w:val="00602BB5"/>
    <w:rsid w:val="00602D75"/>
    <w:rsid w:val="006030CB"/>
    <w:rsid w:val="00603640"/>
    <w:rsid w:val="00603B80"/>
    <w:rsid w:val="0060498F"/>
    <w:rsid w:val="0060555F"/>
    <w:rsid w:val="00605B7A"/>
    <w:rsid w:val="006061AF"/>
    <w:rsid w:val="00606789"/>
    <w:rsid w:val="00606A3F"/>
    <w:rsid w:val="00606F40"/>
    <w:rsid w:val="00611205"/>
    <w:rsid w:val="006113C2"/>
    <w:rsid w:val="00611953"/>
    <w:rsid w:val="006121A4"/>
    <w:rsid w:val="00612AA0"/>
    <w:rsid w:val="00612CED"/>
    <w:rsid w:val="00612D18"/>
    <w:rsid w:val="006131A5"/>
    <w:rsid w:val="006131C3"/>
    <w:rsid w:val="00613AC3"/>
    <w:rsid w:val="00615A64"/>
    <w:rsid w:val="00615D8A"/>
    <w:rsid w:val="00615E9E"/>
    <w:rsid w:val="00616501"/>
    <w:rsid w:val="00616897"/>
    <w:rsid w:val="00617482"/>
    <w:rsid w:val="006218AD"/>
    <w:rsid w:val="00621DAC"/>
    <w:rsid w:val="00621EFD"/>
    <w:rsid w:val="0062230D"/>
    <w:rsid w:val="00622588"/>
    <w:rsid w:val="006226EC"/>
    <w:rsid w:val="006236E9"/>
    <w:rsid w:val="00624056"/>
    <w:rsid w:val="006248EB"/>
    <w:rsid w:val="006253FF"/>
    <w:rsid w:val="00626282"/>
    <w:rsid w:val="006269B7"/>
    <w:rsid w:val="006273D4"/>
    <w:rsid w:val="006277F3"/>
    <w:rsid w:val="00627B7D"/>
    <w:rsid w:val="0063100F"/>
    <w:rsid w:val="00631E09"/>
    <w:rsid w:val="0063539E"/>
    <w:rsid w:val="00637B2B"/>
    <w:rsid w:val="00640A08"/>
    <w:rsid w:val="00642AE8"/>
    <w:rsid w:val="00643324"/>
    <w:rsid w:val="006435CD"/>
    <w:rsid w:val="00644353"/>
    <w:rsid w:val="00644CC3"/>
    <w:rsid w:val="00646FDF"/>
    <w:rsid w:val="00647995"/>
    <w:rsid w:val="00647F84"/>
    <w:rsid w:val="006505E4"/>
    <w:rsid w:val="00650865"/>
    <w:rsid w:val="006510DB"/>
    <w:rsid w:val="006512ED"/>
    <w:rsid w:val="0065151C"/>
    <w:rsid w:val="0065267E"/>
    <w:rsid w:val="00652AFF"/>
    <w:rsid w:val="00653331"/>
    <w:rsid w:val="00653A61"/>
    <w:rsid w:val="0065600B"/>
    <w:rsid w:val="006571B0"/>
    <w:rsid w:val="006572AA"/>
    <w:rsid w:val="00657B94"/>
    <w:rsid w:val="00657F2C"/>
    <w:rsid w:val="006608E6"/>
    <w:rsid w:val="00660C81"/>
    <w:rsid w:val="0066166A"/>
    <w:rsid w:val="00662215"/>
    <w:rsid w:val="00662AC5"/>
    <w:rsid w:val="00662C5D"/>
    <w:rsid w:val="006631A1"/>
    <w:rsid w:val="006642A9"/>
    <w:rsid w:val="00665DC8"/>
    <w:rsid w:val="00666582"/>
    <w:rsid w:val="00670204"/>
    <w:rsid w:val="006707F5"/>
    <w:rsid w:val="00670F6D"/>
    <w:rsid w:val="006712B3"/>
    <w:rsid w:val="00671E87"/>
    <w:rsid w:val="00672005"/>
    <w:rsid w:val="0067211E"/>
    <w:rsid w:val="006736E3"/>
    <w:rsid w:val="006741EE"/>
    <w:rsid w:val="006747EF"/>
    <w:rsid w:val="00676346"/>
    <w:rsid w:val="00676BD2"/>
    <w:rsid w:val="00676EB9"/>
    <w:rsid w:val="00677539"/>
    <w:rsid w:val="00677DD4"/>
    <w:rsid w:val="00680B1F"/>
    <w:rsid w:val="00681466"/>
    <w:rsid w:val="00681C12"/>
    <w:rsid w:val="00681EC7"/>
    <w:rsid w:val="00682250"/>
    <w:rsid w:val="00682492"/>
    <w:rsid w:val="00683C3C"/>
    <w:rsid w:val="00684342"/>
    <w:rsid w:val="00686850"/>
    <w:rsid w:val="00686DF4"/>
    <w:rsid w:val="00686FE4"/>
    <w:rsid w:val="00690695"/>
    <w:rsid w:val="00690D62"/>
    <w:rsid w:val="00691B69"/>
    <w:rsid w:val="006921A5"/>
    <w:rsid w:val="006923BD"/>
    <w:rsid w:val="00692B02"/>
    <w:rsid w:val="00692E4C"/>
    <w:rsid w:val="00693397"/>
    <w:rsid w:val="0069396E"/>
    <w:rsid w:val="00694397"/>
    <w:rsid w:val="00694544"/>
    <w:rsid w:val="006945AE"/>
    <w:rsid w:val="006945EC"/>
    <w:rsid w:val="00695C5D"/>
    <w:rsid w:val="006968D8"/>
    <w:rsid w:val="0069766A"/>
    <w:rsid w:val="006A02E9"/>
    <w:rsid w:val="006A190A"/>
    <w:rsid w:val="006A1A23"/>
    <w:rsid w:val="006A3FA5"/>
    <w:rsid w:val="006A52AA"/>
    <w:rsid w:val="006A54E9"/>
    <w:rsid w:val="006A5C10"/>
    <w:rsid w:val="006B03A7"/>
    <w:rsid w:val="006B0482"/>
    <w:rsid w:val="006B18E3"/>
    <w:rsid w:val="006B2A79"/>
    <w:rsid w:val="006B3620"/>
    <w:rsid w:val="006B3794"/>
    <w:rsid w:val="006B49C2"/>
    <w:rsid w:val="006B49D1"/>
    <w:rsid w:val="006B59F4"/>
    <w:rsid w:val="006B5A8E"/>
    <w:rsid w:val="006B6D20"/>
    <w:rsid w:val="006C0597"/>
    <w:rsid w:val="006C0957"/>
    <w:rsid w:val="006C179E"/>
    <w:rsid w:val="006C2DCC"/>
    <w:rsid w:val="006C30C6"/>
    <w:rsid w:val="006C48CA"/>
    <w:rsid w:val="006C4BB6"/>
    <w:rsid w:val="006C4EEA"/>
    <w:rsid w:val="006C5156"/>
    <w:rsid w:val="006C6714"/>
    <w:rsid w:val="006C699E"/>
    <w:rsid w:val="006C6B81"/>
    <w:rsid w:val="006C6D55"/>
    <w:rsid w:val="006C6FEA"/>
    <w:rsid w:val="006D197C"/>
    <w:rsid w:val="006D24EC"/>
    <w:rsid w:val="006D32D3"/>
    <w:rsid w:val="006D61E6"/>
    <w:rsid w:val="006D741D"/>
    <w:rsid w:val="006E0836"/>
    <w:rsid w:val="006E1532"/>
    <w:rsid w:val="006E17C1"/>
    <w:rsid w:val="006E249A"/>
    <w:rsid w:val="006E25C8"/>
    <w:rsid w:val="006E3767"/>
    <w:rsid w:val="006E6292"/>
    <w:rsid w:val="006E7169"/>
    <w:rsid w:val="006E72B9"/>
    <w:rsid w:val="006E7A45"/>
    <w:rsid w:val="006E7BA2"/>
    <w:rsid w:val="006F0193"/>
    <w:rsid w:val="006F08D0"/>
    <w:rsid w:val="006F0FB8"/>
    <w:rsid w:val="006F1759"/>
    <w:rsid w:val="006F22F8"/>
    <w:rsid w:val="006F22FA"/>
    <w:rsid w:val="006F2343"/>
    <w:rsid w:val="006F2371"/>
    <w:rsid w:val="006F26CF"/>
    <w:rsid w:val="006F28B4"/>
    <w:rsid w:val="006F38A3"/>
    <w:rsid w:val="006F475F"/>
    <w:rsid w:val="006F4D75"/>
    <w:rsid w:val="006F5BC8"/>
    <w:rsid w:val="006F6E52"/>
    <w:rsid w:val="006F7127"/>
    <w:rsid w:val="006F77FD"/>
    <w:rsid w:val="006F7A1A"/>
    <w:rsid w:val="0070058B"/>
    <w:rsid w:val="007009CD"/>
    <w:rsid w:val="00700E24"/>
    <w:rsid w:val="0070175F"/>
    <w:rsid w:val="00701E31"/>
    <w:rsid w:val="0070229B"/>
    <w:rsid w:val="007025E5"/>
    <w:rsid w:val="00702DAE"/>
    <w:rsid w:val="00704AE2"/>
    <w:rsid w:val="0070571C"/>
    <w:rsid w:val="00706DFA"/>
    <w:rsid w:val="00707988"/>
    <w:rsid w:val="007125B4"/>
    <w:rsid w:val="00712793"/>
    <w:rsid w:val="00712A09"/>
    <w:rsid w:val="00712FF6"/>
    <w:rsid w:val="0071364C"/>
    <w:rsid w:val="007137C2"/>
    <w:rsid w:val="0071464C"/>
    <w:rsid w:val="00714B23"/>
    <w:rsid w:val="00714E6D"/>
    <w:rsid w:val="00717A32"/>
    <w:rsid w:val="00717C01"/>
    <w:rsid w:val="00717FE9"/>
    <w:rsid w:val="007211F8"/>
    <w:rsid w:val="00721333"/>
    <w:rsid w:val="0072163B"/>
    <w:rsid w:val="007219F4"/>
    <w:rsid w:val="00722DCA"/>
    <w:rsid w:val="00723052"/>
    <w:rsid w:val="007233E8"/>
    <w:rsid w:val="0072341E"/>
    <w:rsid w:val="00723580"/>
    <w:rsid w:val="007247FB"/>
    <w:rsid w:val="007258DD"/>
    <w:rsid w:val="00730713"/>
    <w:rsid w:val="00730B51"/>
    <w:rsid w:val="00730BDF"/>
    <w:rsid w:val="00732A6D"/>
    <w:rsid w:val="007343B0"/>
    <w:rsid w:val="00734FF8"/>
    <w:rsid w:val="00735424"/>
    <w:rsid w:val="0073585D"/>
    <w:rsid w:val="0073714B"/>
    <w:rsid w:val="00737AE9"/>
    <w:rsid w:val="0074147F"/>
    <w:rsid w:val="007425FB"/>
    <w:rsid w:val="00744126"/>
    <w:rsid w:val="0074451F"/>
    <w:rsid w:val="00744C39"/>
    <w:rsid w:val="00745C5B"/>
    <w:rsid w:val="00747A5A"/>
    <w:rsid w:val="00747CFD"/>
    <w:rsid w:val="00750A1F"/>
    <w:rsid w:val="00750C33"/>
    <w:rsid w:val="00751D68"/>
    <w:rsid w:val="007529A6"/>
    <w:rsid w:val="00752DEE"/>
    <w:rsid w:val="00753D39"/>
    <w:rsid w:val="00753FFA"/>
    <w:rsid w:val="00755434"/>
    <w:rsid w:val="007560AE"/>
    <w:rsid w:val="00756C97"/>
    <w:rsid w:val="00756D91"/>
    <w:rsid w:val="00760007"/>
    <w:rsid w:val="00760BBB"/>
    <w:rsid w:val="00761179"/>
    <w:rsid w:val="0076246C"/>
    <w:rsid w:val="007626CD"/>
    <w:rsid w:val="00762AE1"/>
    <w:rsid w:val="00762AF6"/>
    <w:rsid w:val="00762EF4"/>
    <w:rsid w:val="007638EC"/>
    <w:rsid w:val="00763D1E"/>
    <w:rsid w:val="007648E4"/>
    <w:rsid w:val="0076544F"/>
    <w:rsid w:val="00765BCC"/>
    <w:rsid w:val="00765D79"/>
    <w:rsid w:val="0076672F"/>
    <w:rsid w:val="007667E2"/>
    <w:rsid w:val="00766A15"/>
    <w:rsid w:val="00766CA0"/>
    <w:rsid w:val="007704BA"/>
    <w:rsid w:val="00770853"/>
    <w:rsid w:val="00770C2C"/>
    <w:rsid w:val="007713E9"/>
    <w:rsid w:val="00772353"/>
    <w:rsid w:val="0077243C"/>
    <w:rsid w:val="00772489"/>
    <w:rsid w:val="00772E01"/>
    <w:rsid w:val="00772F23"/>
    <w:rsid w:val="00773A50"/>
    <w:rsid w:val="00773F32"/>
    <w:rsid w:val="007747BF"/>
    <w:rsid w:val="00774CB0"/>
    <w:rsid w:val="00774D03"/>
    <w:rsid w:val="00774DBB"/>
    <w:rsid w:val="0077599B"/>
    <w:rsid w:val="00777D30"/>
    <w:rsid w:val="007800FB"/>
    <w:rsid w:val="007802C4"/>
    <w:rsid w:val="007803BB"/>
    <w:rsid w:val="00780BF4"/>
    <w:rsid w:val="00780D86"/>
    <w:rsid w:val="00781A37"/>
    <w:rsid w:val="00784B6A"/>
    <w:rsid w:val="00785A15"/>
    <w:rsid w:val="00785C36"/>
    <w:rsid w:val="007863CA"/>
    <w:rsid w:val="00786893"/>
    <w:rsid w:val="00787BF2"/>
    <w:rsid w:val="007904F7"/>
    <w:rsid w:val="00790840"/>
    <w:rsid w:val="00790B6F"/>
    <w:rsid w:val="007914FE"/>
    <w:rsid w:val="007923D1"/>
    <w:rsid w:val="007926CE"/>
    <w:rsid w:val="00792BA2"/>
    <w:rsid w:val="00792DB7"/>
    <w:rsid w:val="0079322C"/>
    <w:rsid w:val="00793824"/>
    <w:rsid w:val="0079497E"/>
    <w:rsid w:val="0079592A"/>
    <w:rsid w:val="00795A87"/>
    <w:rsid w:val="007A2F64"/>
    <w:rsid w:val="007A5EFF"/>
    <w:rsid w:val="007A72BA"/>
    <w:rsid w:val="007A7719"/>
    <w:rsid w:val="007A7A45"/>
    <w:rsid w:val="007B02F5"/>
    <w:rsid w:val="007B08E2"/>
    <w:rsid w:val="007B092A"/>
    <w:rsid w:val="007B0A6D"/>
    <w:rsid w:val="007B123C"/>
    <w:rsid w:val="007B1E45"/>
    <w:rsid w:val="007B535C"/>
    <w:rsid w:val="007B5E57"/>
    <w:rsid w:val="007B6131"/>
    <w:rsid w:val="007B6584"/>
    <w:rsid w:val="007B72A8"/>
    <w:rsid w:val="007B79FE"/>
    <w:rsid w:val="007B7CA7"/>
    <w:rsid w:val="007C006B"/>
    <w:rsid w:val="007C01D8"/>
    <w:rsid w:val="007C0310"/>
    <w:rsid w:val="007C0313"/>
    <w:rsid w:val="007C03B1"/>
    <w:rsid w:val="007C1521"/>
    <w:rsid w:val="007C15CD"/>
    <w:rsid w:val="007C2E7D"/>
    <w:rsid w:val="007C30DA"/>
    <w:rsid w:val="007C4BE2"/>
    <w:rsid w:val="007C4E45"/>
    <w:rsid w:val="007C5838"/>
    <w:rsid w:val="007C5C2A"/>
    <w:rsid w:val="007C68C0"/>
    <w:rsid w:val="007C6FBA"/>
    <w:rsid w:val="007D09B9"/>
    <w:rsid w:val="007D1E73"/>
    <w:rsid w:val="007D2810"/>
    <w:rsid w:val="007D2B0A"/>
    <w:rsid w:val="007D3AF1"/>
    <w:rsid w:val="007D40BF"/>
    <w:rsid w:val="007D5CAE"/>
    <w:rsid w:val="007D6456"/>
    <w:rsid w:val="007D6D45"/>
    <w:rsid w:val="007D7653"/>
    <w:rsid w:val="007E06AA"/>
    <w:rsid w:val="007E1F13"/>
    <w:rsid w:val="007E29FC"/>
    <w:rsid w:val="007E43B4"/>
    <w:rsid w:val="007E4AC7"/>
    <w:rsid w:val="007E4F42"/>
    <w:rsid w:val="007E51FE"/>
    <w:rsid w:val="007E5E1E"/>
    <w:rsid w:val="007E6AD7"/>
    <w:rsid w:val="007E6D27"/>
    <w:rsid w:val="007E7A5D"/>
    <w:rsid w:val="007F0A97"/>
    <w:rsid w:val="007F0EA9"/>
    <w:rsid w:val="007F133D"/>
    <w:rsid w:val="007F1409"/>
    <w:rsid w:val="007F299C"/>
    <w:rsid w:val="007F301D"/>
    <w:rsid w:val="007F3D04"/>
    <w:rsid w:val="007F3E17"/>
    <w:rsid w:val="007F41FA"/>
    <w:rsid w:val="007F67EC"/>
    <w:rsid w:val="007F67F3"/>
    <w:rsid w:val="007F6D6C"/>
    <w:rsid w:val="00800F40"/>
    <w:rsid w:val="00801DC3"/>
    <w:rsid w:val="008024B5"/>
    <w:rsid w:val="0080250E"/>
    <w:rsid w:val="00802E5B"/>
    <w:rsid w:val="0080388B"/>
    <w:rsid w:val="008040C6"/>
    <w:rsid w:val="00804175"/>
    <w:rsid w:val="00805197"/>
    <w:rsid w:val="0080541C"/>
    <w:rsid w:val="00805AF4"/>
    <w:rsid w:val="00805C96"/>
    <w:rsid w:val="00805EBC"/>
    <w:rsid w:val="0080647D"/>
    <w:rsid w:val="008067BF"/>
    <w:rsid w:val="00806FBB"/>
    <w:rsid w:val="008070B9"/>
    <w:rsid w:val="00807E9A"/>
    <w:rsid w:val="00812B05"/>
    <w:rsid w:val="00812DA3"/>
    <w:rsid w:val="00812DC5"/>
    <w:rsid w:val="00813529"/>
    <w:rsid w:val="00813EE4"/>
    <w:rsid w:val="00813F08"/>
    <w:rsid w:val="008148A5"/>
    <w:rsid w:val="00814A42"/>
    <w:rsid w:val="00814F90"/>
    <w:rsid w:val="008157CB"/>
    <w:rsid w:val="008164B2"/>
    <w:rsid w:val="0081676E"/>
    <w:rsid w:val="008170AE"/>
    <w:rsid w:val="0081724E"/>
    <w:rsid w:val="00817BBE"/>
    <w:rsid w:val="0082067D"/>
    <w:rsid w:val="008219E4"/>
    <w:rsid w:val="008231D7"/>
    <w:rsid w:val="0082347D"/>
    <w:rsid w:val="00823AFD"/>
    <w:rsid w:val="0082423A"/>
    <w:rsid w:val="00826D3A"/>
    <w:rsid w:val="00827274"/>
    <w:rsid w:val="008273FB"/>
    <w:rsid w:val="00827D2A"/>
    <w:rsid w:val="00827EA0"/>
    <w:rsid w:val="008304DF"/>
    <w:rsid w:val="00832405"/>
    <w:rsid w:val="00832B0C"/>
    <w:rsid w:val="00832CB1"/>
    <w:rsid w:val="00832E25"/>
    <w:rsid w:val="00832EE0"/>
    <w:rsid w:val="00834B7C"/>
    <w:rsid w:val="00836347"/>
    <w:rsid w:val="008377ED"/>
    <w:rsid w:val="0084022D"/>
    <w:rsid w:val="008409B0"/>
    <w:rsid w:val="0084254A"/>
    <w:rsid w:val="0084341C"/>
    <w:rsid w:val="0084370C"/>
    <w:rsid w:val="00844415"/>
    <w:rsid w:val="008456B6"/>
    <w:rsid w:val="00845C15"/>
    <w:rsid w:val="00846080"/>
    <w:rsid w:val="0084670B"/>
    <w:rsid w:val="00846888"/>
    <w:rsid w:val="00847777"/>
    <w:rsid w:val="00850A48"/>
    <w:rsid w:val="0085357D"/>
    <w:rsid w:val="008535AA"/>
    <w:rsid w:val="0085389D"/>
    <w:rsid w:val="00855F75"/>
    <w:rsid w:val="00856B32"/>
    <w:rsid w:val="008571CC"/>
    <w:rsid w:val="008575CC"/>
    <w:rsid w:val="00857D35"/>
    <w:rsid w:val="00860C30"/>
    <w:rsid w:val="00861336"/>
    <w:rsid w:val="0086594C"/>
    <w:rsid w:val="008706CC"/>
    <w:rsid w:val="0087295E"/>
    <w:rsid w:val="00873211"/>
    <w:rsid w:val="0087398C"/>
    <w:rsid w:val="00874A66"/>
    <w:rsid w:val="00875048"/>
    <w:rsid w:val="00875A6B"/>
    <w:rsid w:val="00875ACD"/>
    <w:rsid w:val="00876358"/>
    <w:rsid w:val="0088256A"/>
    <w:rsid w:val="00882737"/>
    <w:rsid w:val="00883224"/>
    <w:rsid w:val="008839EA"/>
    <w:rsid w:val="00885B45"/>
    <w:rsid w:val="00886A14"/>
    <w:rsid w:val="0088752D"/>
    <w:rsid w:val="00887F5B"/>
    <w:rsid w:val="00890232"/>
    <w:rsid w:val="008912B7"/>
    <w:rsid w:val="00895EDB"/>
    <w:rsid w:val="008960A8"/>
    <w:rsid w:val="00896187"/>
    <w:rsid w:val="008977C7"/>
    <w:rsid w:val="008A26B3"/>
    <w:rsid w:val="008A2E7A"/>
    <w:rsid w:val="008A48AA"/>
    <w:rsid w:val="008A490F"/>
    <w:rsid w:val="008A5D91"/>
    <w:rsid w:val="008A61B0"/>
    <w:rsid w:val="008A6B53"/>
    <w:rsid w:val="008A7572"/>
    <w:rsid w:val="008A772C"/>
    <w:rsid w:val="008A77E4"/>
    <w:rsid w:val="008B001A"/>
    <w:rsid w:val="008B00F0"/>
    <w:rsid w:val="008B0132"/>
    <w:rsid w:val="008B01CE"/>
    <w:rsid w:val="008B02E7"/>
    <w:rsid w:val="008B0813"/>
    <w:rsid w:val="008B1CF5"/>
    <w:rsid w:val="008B437A"/>
    <w:rsid w:val="008B4E86"/>
    <w:rsid w:val="008B5380"/>
    <w:rsid w:val="008C146D"/>
    <w:rsid w:val="008C1574"/>
    <w:rsid w:val="008C3152"/>
    <w:rsid w:val="008C326D"/>
    <w:rsid w:val="008C38CC"/>
    <w:rsid w:val="008C427F"/>
    <w:rsid w:val="008C475D"/>
    <w:rsid w:val="008C49DE"/>
    <w:rsid w:val="008C6B98"/>
    <w:rsid w:val="008C79B1"/>
    <w:rsid w:val="008C79E6"/>
    <w:rsid w:val="008C7F69"/>
    <w:rsid w:val="008D0193"/>
    <w:rsid w:val="008D09B1"/>
    <w:rsid w:val="008D1B41"/>
    <w:rsid w:val="008D22DA"/>
    <w:rsid w:val="008D2A32"/>
    <w:rsid w:val="008D338D"/>
    <w:rsid w:val="008D33CC"/>
    <w:rsid w:val="008D3537"/>
    <w:rsid w:val="008D36A9"/>
    <w:rsid w:val="008D3BDF"/>
    <w:rsid w:val="008D3EDF"/>
    <w:rsid w:val="008D413E"/>
    <w:rsid w:val="008D4605"/>
    <w:rsid w:val="008D4E0F"/>
    <w:rsid w:val="008D4E41"/>
    <w:rsid w:val="008D5301"/>
    <w:rsid w:val="008D5E30"/>
    <w:rsid w:val="008D61F2"/>
    <w:rsid w:val="008D638E"/>
    <w:rsid w:val="008E024C"/>
    <w:rsid w:val="008E0B2D"/>
    <w:rsid w:val="008E167B"/>
    <w:rsid w:val="008E3745"/>
    <w:rsid w:val="008E3D48"/>
    <w:rsid w:val="008E3EA8"/>
    <w:rsid w:val="008E4103"/>
    <w:rsid w:val="008E4971"/>
    <w:rsid w:val="008E4A1E"/>
    <w:rsid w:val="008E4C27"/>
    <w:rsid w:val="008E4C2B"/>
    <w:rsid w:val="008E55F0"/>
    <w:rsid w:val="008E6D03"/>
    <w:rsid w:val="008E6F47"/>
    <w:rsid w:val="008F0A98"/>
    <w:rsid w:val="008F1135"/>
    <w:rsid w:val="008F1139"/>
    <w:rsid w:val="008F11A0"/>
    <w:rsid w:val="008F1E7D"/>
    <w:rsid w:val="008F3AE2"/>
    <w:rsid w:val="008F3D12"/>
    <w:rsid w:val="008F4401"/>
    <w:rsid w:val="008F45AB"/>
    <w:rsid w:val="008F656F"/>
    <w:rsid w:val="008F77B1"/>
    <w:rsid w:val="008F79D7"/>
    <w:rsid w:val="008F7E08"/>
    <w:rsid w:val="008F7FD4"/>
    <w:rsid w:val="009002AB"/>
    <w:rsid w:val="009003A7"/>
    <w:rsid w:val="0090075A"/>
    <w:rsid w:val="00900AC1"/>
    <w:rsid w:val="009018F4"/>
    <w:rsid w:val="00901CE6"/>
    <w:rsid w:val="009038AF"/>
    <w:rsid w:val="00904172"/>
    <w:rsid w:val="0090594B"/>
    <w:rsid w:val="00906C6A"/>
    <w:rsid w:val="00906F8A"/>
    <w:rsid w:val="009073EF"/>
    <w:rsid w:val="00907A88"/>
    <w:rsid w:val="00907B5E"/>
    <w:rsid w:val="0091096F"/>
    <w:rsid w:val="00912677"/>
    <w:rsid w:val="00912CDE"/>
    <w:rsid w:val="00912F7C"/>
    <w:rsid w:val="009149CE"/>
    <w:rsid w:val="009150E2"/>
    <w:rsid w:val="009151F4"/>
    <w:rsid w:val="00915AE4"/>
    <w:rsid w:val="00916B35"/>
    <w:rsid w:val="0091745F"/>
    <w:rsid w:val="00920C66"/>
    <w:rsid w:val="0092132B"/>
    <w:rsid w:val="009214FA"/>
    <w:rsid w:val="009223C2"/>
    <w:rsid w:val="009229CB"/>
    <w:rsid w:val="00922B69"/>
    <w:rsid w:val="00923272"/>
    <w:rsid w:val="00923476"/>
    <w:rsid w:val="0092385D"/>
    <w:rsid w:val="009239DB"/>
    <w:rsid w:val="00923B4A"/>
    <w:rsid w:val="00923E89"/>
    <w:rsid w:val="00923FD6"/>
    <w:rsid w:val="0092431E"/>
    <w:rsid w:val="009247F3"/>
    <w:rsid w:val="00924810"/>
    <w:rsid w:val="009261BD"/>
    <w:rsid w:val="00930066"/>
    <w:rsid w:val="009318A1"/>
    <w:rsid w:val="00931FF7"/>
    <w:rsid w:val="009355B2"/>
    <w:rsid w:val="009358C2"/>
    <w:rsid w:val="00936A9C"/>
    <w:rsid w:val="009372BA"/>
    <w:rsid w:val="00937F07"/>
    <w:rsid w:val="009404B6"/>
    <w:rsid w:val="009404E7"/>
    <w:rsid w:val="0094056C"/>
    <w:rsid w:val="00940572"/>
    <w:rsid w:val="00940F30"/>
    <w:rsid w:val="00940F97"/>
    <w:rsid w:val="0094117A"/>
    <w:rsid w:val="00942C24"/>
    <w:rsid w:val="00944802"/>
    <w:rsid w:val="009453A8"/>
    <w:rsid w:val="0094616B"/>
    <w:rsid w:val="009466E7"/>
    <w:rsid w:val="00946A86"/>
    <w:rsid w:val="009473EA"/>
    <w:rsid w:val="00950477"/>
    <w:rsid w:val="009506A1"/>
    <w:rsid w:val="00951931"/>
    <w:rsid w:val="00951E3C"/>
    <w:rsid w:val="009536AF"/>
    <w:rsid w:val="0095420A"/>
    <w:rsid w:val="009544FE"/>
    <w:rsid w:val="0095514D"/>
    <w:rsid w:val="009559DA"/>
    <w:rsid w:val="00955C9D"/>
    <w:rsid w:val="00960024"/>
    <w:rsid w:val="00960D61"/>
    <w:rsid w:val="0096119C"/>
    <w:rsid w:val="00961409"/>
    <w:rsid w:val="009623A3"/>
    <w:rsid w:val="00962816"/>
    <w:rsid w:val="00964BA5"/>
    <w:rsid w:val="00964E4E"/>
    <w:rsid w:val="00965CDB"/>
    <w:rsid w:val="00965F5D"/>
    <w:rsid w:val="0096682E"/>
    <w:rsid w:val="00966BF1"/>
    <w:rsid w:val="009672A2"/>
    <w:rsid w:val="00970631"/>
    <w:rsid w:val="00971815"/>
    <w:rsid w:val="00971ED1"/>
    <w:rsid w:val="00972E1B"/>
    <w:rsid w:val="00973156"/>
    <w:rsid w:val="009744B5"/>
    <w:rsid w:val="00975BD6"/>
    <w:rsid w:val="00976DE7"/>
    <w:rsid w:val="0097709A"/>
    <w:rsid w:val="00977B6C"/>
    <w:rsid w:val="009800E2"/>
    <w:rsid w:val="009808B3"/>
    <w:rsid w:val="00981131"/>
    <w:rsid w:val="00981209"/>
    <w:rsid w:val="009819D4"/>
    <w:rsid w:val="00982D51"/>
    <w:rsid w:val="00982D82"/>
    <w:rsid w:val="00983174"/>
    <w:rsid w:val="00984269"/>
    <w:rsid w:val="0098592C"/>
    <w:rsid w:val="00985E2B"/>
    <w:rsid w:val="00985F37"/>
    <w:rsid w:val="00986DF6"/>
    <w:rsid w:val="00987170"/>
    <w:rsid w:val="00987B68"/>
    <w:rsid w:val="00990A02"/>
    <w:rsid w:val="00990E37"/>
    <w:rsid w:val="009916B0"/>
    <w:rsid w:val="00991E5D"/>
    <w:rsid w:val="00991F57"/>
    <w:rsid w:val="0099238D"/>
    <w:rsid w:val="00992978"/>
    <w:rsid w:val="009936F2"/>
    <w:rsid w:val="0099655C"/>
    <w:rsid w:val="009A0459"/>
    <w:rsid w:val="009A0E10"/>
    <w:rsid w:val="009A13BE"/>
    <w:rsid w:val="009A1687"/>
    <w:rsid w:val="009A2075"/>
    <w:rsid w:val="009A272C"/>
    <w:rsid w:val="009A2AA6"/>
    <w:rsid w:val="009A4683"/>
    <w:rsid w:val="009A48B7"/>
    <w:rsid w:val="009A5B53"/>
    <w:rsid w:val="009A5CEA"/>
    <w:rsid w:val="009A6976"/>
    <w:rsid w:val="009B1D15"/>
    <w:rsid w:val="009B1D4E"/>
    <w:rsid w:val="009B21F4"/>
    <w:rsid w:val="009B3316"/>
    <w:rsid w:val="009B47DE"/>
    <w:rsid w:val="009B4D40"/>
    <w:rsid w:val="009B6478"/>
    <w:rsid w:val="009B6B91"/>
    <w:rsid w:val="009B7F64"/>
    <w:rsid w:val="009C0326"/>
    <w:rsid w:val="009C0AC4"/>
    <w:rsid w:val="009C18B0"/>
    <w:rsid w:val="009C1F41"/>
    <w:rsid w:val="009C2949"/>
    <w:rsid w:val="009C4733"/>
    <w:rsid w:val="009C47E4"/>
    <w:rsid w:val="009C536B"/>
    <w:rsid w:val="009C5C5E"/>
    <w:rsid w:val="009C79AB"/>
    <w:rsid w:val="009D13E6"/>
    <w:rsid w:val="009D4FD7"/>
    <w:rsid w:val="009D53FF"/>
    <w:rsid w:val="009D6681"/>
    <w:rsid w:val="009E0963"/>
    <w:rsid w:val="009E3F7D"/>
    <w:rsid w:val="009E4879"/>
    <w:rsid w:val="009E51B1"/>
    <w:rsid w:val="009E556D"/>
    <w:rsid w:val="009E5D7C"/>
    <w:rsid w:val="009E6FC4"/>
    <w:rsid w:val="009E78B9"/>
    <w:rsid w:val="009E7CA5"/>
    <w:rsid w:val="009F0A61"/>
    <w:rsid w:val="009F1CBE"/>
    <w:rsid w:val="009F1CE9"/>
    <w:rsid w:val="009F3200"/>
    <w:rsid w:val="009F3844"/>
    <w:rsid w:val="009F3912"/>
    <w:rsid w:val="009F5224"/>
    <w:rsid w:val="009F5982"/>
    <w:rsid w:val="009F5C8A"/>
    <w:rsid w:val="009F6793"/>
    <w:rsid w:val="009F6A30"/>
    <w:rsid w:val="009F6E81"/>
    <w:rsid w:val="009F748F"/>
    <w:rsid w:val="009F75FC"/>
    <w:rsid w:val="009F7695"/>
    <w:rsid w:val="009F7D0A"/>
    <w:rsid w:val="009F7FC3"/>
    <w:rsid w:val="00A01B15"/>
    <w:rsid w:val="00A029D2"/>
    <w:rsid w:val="00A02A60"/>
    <w:rsid w:val="00A037C4"/>
    <w:rsid w:val="00A038EE"/>
    <w:rsid w:val="00A04266"/>
    <w:rsid w:val="00A04459"/>
    <w:rsid w:val="00A07336"/>
    <w:rsid w:val="00A07943"/>
    <w:rsid w:val="00A07B91"/>
    <w:rsid w:val="00A07D50"/>
    <w:rsid w:val="00A1038F"/>
    <w:rsid w:val="00A10582"/>
    <w:rsid w:val="00A111F0"/>
    <w:rsid w:val="00A128B4"/>
    <w:rsid w:val="00A141DA"/>
    <w:rsid w:val="00A1483E"/>
    <w:rsid w:val="00A16378"/>
    <w:rsid w:val="00A165BA"/>
    <w:rsid w:val="00A168A5"/>
    <w:rsid w:val="00A16E07"/>
    <w:rsid w:val="00A17B64"/>
    <w:rsid w:val="00A17CA4"/>
    <w:rsid w:val="00A203AC"/>
    <w:rsid w:val="00A20C84"/>
    <w:rsid w:val="00A20F57"/>
    <w:rsid w:val="00A223A3"/>
    <w:rsid w:val="00A229D0"/>
    <w:rsid w:val="00A22DBC"/>
    <w:rsid w:val="00A22FE0"/>
    <w:rsid w:val="00A230F8"/>
    <w:rsid w:val="00A235EF"/>
    <w:rsid w:val="00A2525A"/>
    <w:rsid w:val="00A25E9E"/>
    <w:rsid w:val="00A2655F"/>
    <w:rsid w:val="00A265EE"/>
    <w:rsid w:val="00A2710F"/>
    <w:rsid w:val="00A30BAC"/>
    <w:rsid w:val="00A30DBF"/>
    <w:rsid w:val="00A312B5"/>
    <w:rsid w:val="00A31B31"/>
    <w:rsid w:val="00A329C4"/>
    <w:rsid w:val="00A3361A"/>
    <w:rsid w:val="00A345FC"/>
    <w:rsid w:val="00A34C15"/>
    <w:rsid w:val="00A34F59"/>
    <w:rsid w:val="00A3538F"/>
    <w:rsid w:val="00A3594A"/>
    <w:rsid w:val="00A35D57"/>
    <w:rsid w:val="00A364BC"/>
    <w:rsid w:val="00A3654D"/>
    <w:rsid w:val="00A36D33"/>
    <w:rsid w:val="00A36D8D"/>
    <w:rsid w:val="00A37243"/>
    <w:rsid w:val="00A37978"/>
    <w:rsid w:val="00A37FAA"/>
    <w:rsid w:val="00A41576"/>
    <w:rsid w:val="00A41AF2"/>
    <w:rsid w:val="00A42125"/>
    <w:rsid w:val="00A426A6"/>
    <w:rsid w:val="00A428AF"/>
    <w:rsid w:val="00A44DEA"/>
    <w:rsid w:val="00A46747"/>
    <w:rsid w:val="00A50848"/>
    <w:rsid w:val="00A5118D"/>
    <w:rsid w:val="00A51BE5"/>
    <w:rsid w:val="00A51F1B"/>
    <w:rsid w:val="00A52273"/>
    <w:rsid w:val="00A53245"/>
    <w:rsid w:val="00A537AF"/>
    <w:rsid w:val="00A53D91"/>
    <w:rsid w:val="00A5466B"/>
    <w:rsid w:val="00A54BE1"/>
    <w:rsid w:val="00A54ECE"/>
    <w:rsid w:val="00A55642"/>
    <w:rsid w:val="00A559C2"/>
    <w:rsid w:val="00A55EAB"/>
    <w:rsid w:val="00A568EE"/>
    <w:rsid w:val="00A57222"/>
    <w:rsid w:val="00A5799B"/>
    <w:rsid w:val="00A57B71"/>
    <w:rsid w:val="00A60473"/>
    <w:rsid w:val="00A606BD"/>
    <w:rsid w:val="00A6125A"/>
    <w:rsid w:val="00A616EE"/>
    <w:rsid w:val="00A63109"/>
    <w:rsid w:val="00A65146"/>
    <w:rsid w:val="00A67F61"/>
    <w:rsid w:val="00A729E1"/>
    <w:rsid w:val="00A73C32"/>
    <w:rsid w:val="00A73CA9"/>
    <w:rsid w:val="00A73DA5"/>
    <w:rsid w:val="00A74CB0"/>
    <w:rsid w:val="00A74D09"/>
    <w:rsid w:val="00A756AE"/>
    <w:rsid w:val="00A75EEF"/>
    <w:rsid w:val="00A76C8E"/>
    <w:rsid w:val="00A76CFC"/>
    <w:rsid w:val="00A77017"/>
    <w:rsid w:val="00A7745E"/>
    <w:rsid w:val="00A77661"/>
    <w:rsid w:val="00A777C0"/>
    <w:rsid w:val="00A77898"/>
    <w:rsid w:val="00A77F5B"/>
    <w:rsid w:val="00A80972"/>
    <w:rsid w:val="00A81A52"/>
    <w:rsid w:val="00A82779"/>
    <w:rsid w:val="00A876D7"/>
    <w:rsid w:val="00A87B3F"/>
    <w:rsid w:val="00A902BE"/>
    <w:rsid w:val="00A903E6"/>
    <w:rsid w:val="00A90D9E"/>
    <w:rsid w:val="00A90F4F"/>
    <w:rsid w:val="00A92AD2"/>
    <w:rsid w:val="00A93486"/>
    <w:rsid w:val="00A9376B"/>
    <w:rsid w:val="00A938C6"/>
    <w:rsid w:val="00A94FB2"/>
    <w:rsid w:val="00A956FF"/>
    <w:rsid w:val="00A969DC"/>
    <w:rsid w:val="00AA068F"/>
    <w:rsid w:val="00AA0A04"/>
    <w:rsid w:val="00AA1D07"/>
    <w:rsid w:val="00AA1DA1"/>
    <w:rsid w:val="00AA367F"/>
    <w:rsid w:val="00AA3799"/>
    <w:rsid w:val="00AA383A"/>
    <w:rsid w:val="00AA4494"/>
    <w:rsid w:val="00AA4C49"/>
    <w:rsid w:val="00AA6D82"/>
    <w:rsid w:val="00AA745D"/>
    <w:rsid w:val="00AB144C"/>
    <w:rsid w:val="00AB2384"/>
    <w:rsid w:val="00AB2EA1"/>
    <w:rsid w:val="00AB3069"/>
    <w:rsid w:val="00AB327F"/>
    <w:rsid w:val="00AB339F"/>
    <w:rsid w:val="00AB3E88"/>
    <w:rsid w:val="00AB42D9"/>
    <w:rsid w:val="00AB4398"/>
    <w:rsid w:val="00AB4B57"/>
    <w:rsid w:val="00AB51FF"/>
    <w:rsid w:val="00AB5229"/>
    <w:rsid w:val="00AB52BE"/>
    <w:rsid w:val="00AB5358"/>
    <w:rsid w:val="00AB6633"/>
    <w:rsid w:val="00AB68BE"/>
    <w:rsid w:val="00AB7417"/>
    <w:rsid w:val="00AB7928"/>
    <w:rsid w:val="00AB7DE1"/>
    <w:rsid w:val="00AC1612"/>
    <w:rsid w:val="00AC1BC9"/>
    <w:rsid w:val="00AC3D2E"/>
    <w:rsid w:val="00AC44E6"/>
    <w:rsid w:val="00AC4660"/>
    <w:rsid w:val="00AC48DC"/>
    <w:rsid w:val="00AC5C4E"/>
    <w:rsid w:val="00AC60F1"/>
    <w:rsid w:val="00AC6468"/>
    <w:rsid w:val="00AD0284"/>
    <w:rsid w:val="00AD1137"/>
    <w:rsid w:val="00AD1697"/>
    <w:rsid w:val="00AD180A"/>
    <w:rsid w:val="00AD25CC"/>
    <w:rsid w:val="00AD3233"/>
    <w:rsid w:val="00AD33DF"/>
    <w:rsid w:val="00AD3F81"/>
    <w:rsid w:val="00AD6067"/>
    <w:rsid w:val="00AD67D5"/>
    <w:rsid w:val="00AD7588"/>
    <w:rsid w:val="00AD7A78"/>
    <w:rsid w:val="00AE0D75"/>
    <w:rsid w:val="00AE0F5B"/>
    <w:rsid w:val="00AE133A"/>
    <w:rsid w:val="00AE2D6A"/>
    <w:rsid w:val="00AE31CB"/>
    <w:rsid w:val="00AE44F8"/>
    <w:rsid w:val="00AE4C51"/>
    <w:rsid w:val="00AE4D7F"/>
    <w:rsid w:val="00AE5FF5"/>
    <w:rsid w:val="00AE63AA"/>
    <w:rsid w:val="00AE7962"/>
    <w:rsid w:val="00AF04FD"/>
    <w:rsid w:val="00AF0A5F"/>
    <w:rsid w:val="00AF20CA"/>
    <w:rsid w:val="00AF24B7"/>
    <w:rsid w:val="00AF3932"/>
    <w:rsid w:val="00AF41EA"/>
    <w:rsid w:val="00AF4D42"/>
    <w:rsid w:val="00AF69DF"/>
    <w:rsid w:val="00B0083F"/>
    <w:rsid w:val="00B00E92"/>
    <w:rsid w:val="00B01AB1"/>
    <w:rsid w:val="00B02A6D"/>
    <w:rsid w:val="00B03809"/>
    <w:rsid w:val="00B03A07"/>
    <w:rsid w:val="00B04435"/>
    <w:rsid w:val="00B05C0D"/>
    <w:rsid w:val="00B05F03"/>
    <w:rsid w:val="00B075C3"/>
    <w:rsid w:val="00B07783"/>
    <w:rsid w:val="00B07B35"/>
    <w:rsid w:val="00B07C7B"/>
    <w:rsid w:val="00B10148"/>
    <w:rsid w:val="00B1016A"/>
    <w:rsid w:val="00B10D18"/>
    <w:rsid w:val="00B11818"/>
    <w:rsid w:val="00B129C6"/>
    <w:rsid w:val="00B1316F"/>
    <w:rsid w:val="00B1329F"/>
    <w:rsid w:val="00B14A5F"/>
    <w:rsid w:val="00B15DE5"/>
    <w:rsid w:val="00B15F4F"/>
    <w:rsid w:val="00B16A55"/>
    <w:rsid w:val="00B17759"/>
    <w:rsid w:val="00B2068D"/>
    <w:rsid w:val="00B20D7D"/>
    <w:rsid w:val="00B21A8B"/>
    <w:rsid w:val="00B21E38"/>
    <w:rsid w:val="00B23671"/>
    <w:rsid w:val="00B23696"/>
    <w:rsid w:val="00B23A34"/>
    <w:rsid w:val="00B23D08"/>
    <w:rsid w:val="00B2566E"/>
    <w:rsid w:val="00B25B1A"/>
    <w:rsid w:val="00B25C57"/>
    <w:rsid w:val="00B25E19"/>
    <w:rsid w:val="00B25FC5"/>
    <w:rsid w:val="00B27801"/>
    <w:rsid w:val="00B3131F"/>
    <w:rsid w:val="00B31854"/>
    <w:rsid w:val="00B33BD0"/>
    <w:rsid w:val="00B358CB"/>
    <w:rsid w:val="00B35A88"/>
    <w:rsid w:val="00B35D83"/>
    <w:rsid w:val="00B35ED9"/>
    <w:rsid w:val="00B3677F"/>
    <w:rsid w:val="00B3723B"/>
    <w:rsid w:val="00B40084"/>
    <w:rsid w:val="00B41218"/>
    <w:rsid w:val="00B4190E"/>
    <w:rsid w:val="00B42211"/>
    <w:rsid w:val="00B4279F"/>
    <w:rsid w:val="00B429A3"/>
    <w:rsid w:val="00B42B28"/>
    <w:rsid w:val="00B43AE0"/>
    <w:rsid w:val="00B45669"/>
    <w:rsid w:val="00B4566F"/>
    <w:rsid w:val="00B467C8"/>
    <w:rsid w:val="00B46EBC"/>
    <w:rsid w:val="00B47341"/>
    <w:rsid w:val="00B4736F"/>
    <w:rsid w:val="00B47730"/>
    <w:rsid w:val="00B47749"/>
    <w:rsid w:val="00B47912"/>
    <w:rsid w:val="00B5372C"/>
    <w:rsid w:val="00B53D96"/>
    <w:rsid w:val="00B55C37"/>
    <w:rsid w:val="00B56266"/>
    <w:rsid w:val="00B57759"/>
    <w:rsid w:val="00B578A8"/>
    <w:rsid w:val="00B60433"/>
    <w:rsid w:val="00B60893"/>
    <w:rsid w:val="00B612B6"/>
    <w:rsid w:val="00B62CB3"/>
    <w:rsid w:val="00B63E5E"/>
    <w:rsid w:val="00B663F7"/>
    <w:rsid w:val="00B67262"/>
    <w:rsid w:val="00B672FE"/>
    <w:rsid w:val="00B674F8"/>
    <w:rsid w:val="00B71A92"/>
    <w:rsid w:val="00B728F6"/>
    <w:rsid w:val="00B72FF8"/>
    <w:rsid w:val="00B73601"/>
    <w:rsid w:val="00B738C3"/>
    <w:rsid w:val="00B73CC9"/>
    <w:rsid w:val="00B73E3E"/>
    <w:rsid w:val="00B75369"/>
    <w:rsid w:val="00B75F0B"/>
    <w:rsid w:val="00B77146"/>
    <w:rsid w:val="00B807C1"/>
    <w:rsid w:val="00B80B76"/>
    <w:rsid w:val="00B813C1"/>
    <w:rsid w:val="00B82E47"/>
    <w:rsid w:val="00B83586"/>
    <w:rsid w:val="00B838CA"/>
    <w:rsid w:val="00B83C77"/>
    <w:rsid w:val="00B842B4"/>
    <w:rsid w:val="00B8465A"/>
    <w:rsid w:val="00B85AA3"/>
    <w:rsid w:val="00B85D98"/>
    <w:rsid w:val="00B867F8"/>
    <w:rsid w:val="00B877C0"/>
    <w:rsid w:val="00B87CE4"/>
    <w:rsid w:val="00B9061F"/>
    <w:rsid w:val="00B92E31"/>
    <w:rsid w:val="00B92F53"/>
    <w:rsid w:val="00B93800"/>
    <w:rsid w:val="00B93F3C"/>
    <w:rsid w:val="00B9445E"/>
    <w:rsid w:val="00B945C7"/>
    <w:rsid w:val="00B94862"/>
    <w:rsid w:val="00B95DDF"/>
    <w:rsid w:val="00B97153"/>
    <w:rsid w:val="00B975E3"/>
    <w:rsid w:val="00BA008D"/>
    <w:rsid w:val="00BA0B17"/>
    <w:rsid w:val="00BA2A91"/>
    <w:rsid w:val="00BA2B2C"/>
    <w:rsid w:val="00BA3422"/>
    <w:rsid w:val="00BA4252"/>
    <w:rsid w:val="00BA53FF"/>
    <w:rsid w:val="00BA6171"/>
    <w:rsid w:val="00BA62D8"/>
    <w:rsid w:val="00BA67A0"/>
    <w:rsid w:val="00BA6CA0"/>
    <w:rsid w:val="00BA6DE3"/>
    <w:rsid w:val="00BB0292"/>
    <w:rsid w:val="00BB0781"/>
    <w:rsid w:val="00BB0853"/>
    <w:rsid w:val="00BB098E"/>
    <w:rsid w:val="00BB0FB8"/>
    <w:rsid w:val="00BB16AE"/>
    <w:rsid w:val="00BB39FF"/>
    <w:rsid w:val="00BB3BEC"/>
    <w:rsid w:val="00BB4481"/>
    <w:rsid w:val="00BB455E"/>
    <w:rsid w:val="00BB5A28"/>
    <w:rsid w:val="00BB611E"/>
    <w:rsid w:val="00BB720D"/>
    <w:rsid w:val="00BB76ED"/>
    <w:rsid w:val="00BB78A3"/>
    <w:rsid w:val="00BB7CAF"/>
    <w:rsid w:val="00BC1F2D"/>
    <w:rsid w:val="00BC21DA"/>
    <w:rsid w:val="00BC48C4"/>
    <w:rsid w:val="00BC4D16"/>
    <w:rsid w:val="00BC55C1"/>
    <w:rsid w:val="00BC64DB"/>
    <w:rsid w:val="00BC75C6"/>
    <w:rsid w:val="00BC7903"/>
    <w:rsid w:val="00BC7ECB"/>
    <w:rsid w:val="00BD0866"/>
    <w:rsid w:val="00BD0F8E"/>
    <w:rsid w:val="00BD1251"/>
    <w:rsid w:val="00BD1A34"/>
    <w:rsid w:val="00BD1B11"/>
    <w:rsid w:val="00BD247A"/>
    <w:rsid w:val="00BD293E"/>
    <w:rsid w:val="00BD3342"/>
    <w:rsid w:val="00BD43FC"/>
    <w:rsid w:val="00BD4DE8"/>
    <w:rsid w:val="00BD4F96"/>
    <w:rsid w:val="00BD5CC5"/>
    <w:rsid w:val="00BD5E4D"/>
    <w:rsid w:val="00BD6417"/>
    <w:rsid w:val="00BD648A"/>
    <w:rsid w:val="00BD7171"/>
    <w:rsid w:val="00BD79B4"/>
    <w:rsid w:val="00BE05C3"/>
    <w:rsid w:val="00BE0A31"/>
    <w:rsid w:val="00BE352A"/>
    <w:rsid w:val="00BE38E8"/>
    <w:rsid w:val="00BE3D9D"/>
    <w:rsid w:val="00BE40FD"/>
    <w:rsid w:val="00BE41BF"/>
    <w:rsid w:val="00BE454D"/>
    <w:rsid w:val="00BE46EB"/>
    <w:rsid w:val="00BE6269"/>
    <w:rsid w:val="00BE74B3"/>
    <w:rsid w:val="00BE752C"/>
    <w:rsid w:val="00BE76CC"/>
    <w:rsid w:val="00BE76F0"/>
    <w:rsid w:val="00BF0264"/>
    <w:rsid w:val="00BF141F"/>
    <w:rsid w:val="00BF1E0B"/>
    <w:rsid w:val="00BF1E96"/>
    <w:rsid w:val="00BF3B48"/>
    <w:rsid w:val="00BF3F8B"/>
    <w:rsid w:val="00BF50AE"/>
    <w:rsid w:val="00BF53E2"/>
    <w:rsid w:val="00BF56CC"/>
    <w:rsid w:val="00BF7B63"/>
    <w:rsid w:val="00C001C4"/>
    <w:rsid w:val="00C00D0C"/>
    <w:rsid w:val="00C00DCE"/>
    <w:rsid w:val="00C017A1"/>
    <w:rsid w:val="00C0281B"/>
    <w:rsid w:val="00C02B76"/>
    <w:rsid w:val="00C02C31"/>
    <w:rsid w:val="00C03CF7"/>
    <w:rsid w:val="00C04011"/>
    <w:rsid w:val="00C043FC"/>
    <w:rsid w:val="00C05259"/>
    <w:rsid w:val="00C0616C"/>
    <w:rsid w:val="00C06368"/>
    <w:rsid w:val="00C101DC"/>
    <w:rsid w:val="00C10B23"/>
    <w:rsid w:val="00C10D02"/>
    <w:rsid w:val="00C11018"/>
    <w:rsid w:val="00C110E2"/>
    <w:rsid w:val="00C1138A"/>
    <w:rsid w:val="00C11BB7"/>
    <w:rsid w:val="00C11C1B"/>
    <w:rsid w:val="00C11CC2"/>
    <w:rsid w:val="00C12860"/>
    <w:rsid w:val="00C12FEF"/>
    <w:rsid w:val="00C1477C"/>
    <w:rsid w:val="00C14E01"/>
    <w:rsid w:val="00C1762C"/>
    <w:rsid w:val="00C2032A"/>
    <w:rsid w:val="00C20561"/>
    <w:rsid w:val="00C23341"/>
    <w:rsid w:val="00C23C7F"/>
    <w:rsid w:val="00C23D38"/>
    <w:rsid w:val="00C26845"/>
    <w:rsid w:val="00C26AB2"/>
    <w:rsid w:val="00C2700C"/>
    <w:rsid w:val="00C2766B"/>
    <w:rsid w:val="00C27B6F"/>
    <w:rsid w:val="00C30223"/>
    <w:rsid w:val="00C30398"/>
    <w:rsid w:val="00C30885"/>
    <w:rsid w:val="00C308E1"/>
    <w:rsid w:val="00C3133F"/>
    <w:rsid w:val="00C32DA3"/>
    <w:rsid w:val="00C3369F"/>
    <w:rsid w:val="00C33F4E"/>
    <w:rsid w:val="00C34C0D"/>
    <w:rsid w:val="00C37DCC"/>
    <w:rsid w:val="00C4011B"/>
    <w:rsid w:val="00C40DB6"/>
    <w:rsid w:val="00C42604"/>
    <w:rsid w:val="00C43C98"/>
    <w:rsid w:val="00C44010"/>
    <w:rsid w:val="00C44079"/>
    <w:rsid w:val="00C44663"/>
    <w:rsid w:val="00C45881"/>
    <w:rsid w:val="00C45B10"/>
    <w:rsid w:val="00C50EDD"/>
    <w:rsid w:val="00C51142"/>
    <w:rsid w:val="00C52CCB"/>
    <w:rsid w:val="00C5448A"/>
    <w:rsid w:val="00C54A3A"/>
    <w:rsid w:val="00C55CC5"/>
    <w:rsid w:val="00C56BEF"/>
    <w:rsid w:val="00C56EAF"/>
    <w:rsid w:val="00C5731A"/>
    <w:rsid w:val="00C574FA"/>
    <w:rsid w:val="00C60E31"/>
    <w:rsid w:val="00C6137E"/>
    <w:rsid w:val="00C619C0"/>
    <w:rsid w:val="00C61BBE"/>
    <w:rsid w:val="00C622C2"/>
    <w:rsid w:val="00C6275C"/>
    <w:rsid w:val="00C62AAD"/>
    <w:rsid w:val="00C62CE8"/>
    <w:rsid w:val="00C63C1B"/>
    <w:rsid w:val="00C6434A"/>
    <w:rsid w:val="00C643E2"/>
    <w:rsid w:val="00C6630B"/>
    <w:rsid w:val="00C6648E"/>
    <w:rsid w:val="00C66BAA"/>
    <w:rsid w:val="00C70F5C"/>
    <w:rsid w:val="00C71390"/>
    <w:rsid w:val="00C71498"/>
    <w:rsid w:val="00C715D6"/>
    <w:rsid w:val="00C7297D"/>
    <w:rsid w:val="00C72EDA"/>
    <w:rsid w:val="00C72F17"/>
    <w:rsid w:val="00C737A2"/>
    <w:rsid w:val="00C75E03"/>
    <w:rsid w:val="00C75FEB"/>
    <w:rsid w:val="00C7656D"/>
    <w:rsid w:val="00C76A62"/>
    <w:rsid w:val="00C77029"/>
    <w:rsid w:val="00C77CE2"/>
    <w:rsid w:val="00C81150"/>
    <w:rsid w:val="00C825EA"/>
    <w:rsid w:val="00C8308A"/>
    <w:rsid w:val="00C84482"/>
    <w:rsid w:val="00C847C5"/>
    <w:rsid w:val="00C84822"/>
    <w:rsid w:val="00C85865"/>
    <w:rsid w:val="00C87499"/>
    <w:rsid w:val="00C87C29"/>
    <w:rsid w:val="00C903B2"/>
    <w:rsid w:val="00C903BA"/>
    <w:rsid w:val="00C90BF6"/>
    <w:rsid w:val="00C910FA"/>
    <w:rsid w:val="00C928B6"/>
    <w:rsid w:val="00C928C4"/>
    <w:rsid w:val="00C92D11"/>
    <w:rsid w:val="00C936E7"/>
    <w:rsid w:val="00C94B41"/>
    <w:rsid w:val="00C94C3C"/>
    <w:rsid w:val="00C96879"/>
    <w:rsid w:val="00C96B26"/>
    <w:rsid w:val="00C9760B"/>
    <w:rsid w:val="00C97E48"/>
    <w:rsid w:val="00CA1E8D"/>
    <w:rsid w:val="00CA3249"/>
    <w:rsid w:val="00CA345F"/>
    <w:rsid w:val="00CA398F"/>
    <w:rsid w:val="00CA46AA"/>
    <w:rsid w:val="00CA47BE"/>
    <w:rsid w:val="00CA4906"/>
    <w:rsid w:val="00CA4C46"/>
    <w:rsid w:val="00CA4EF5"/>
    <w:rsid w:val="00CA5847"/>
    <w:rsid w:val="00CA58B3"/>
    <w:rsid w:val="00CA58B6"/>
    <w:rsid w:val="00CA5A04"/>
    <w:rsid w:val="00CA61F2"/>
    <w:rsid w:val="00CA7B44"/>
    <w:rsid w:val="00CB04C0"/>
    <w:rsid w:val="00CB1B0A"/>
    <w:rsid w:val="00CB22B9"/>
    <w:rsid w:val="00CB40DC"/>
    <w:rsid w:val="00CB429A"/>
    <w:rsid w:val="00CB4EDB"/>
    <w:rsid w:val="00CB52D9"/>
    <w:rsid w:val="00CB5C44"/>
    <w:rsid w:val="00CB6BED"/>
    <w:rsid w:val="00CB6C94"/>
    <w:rsid w:val="00CB77F6"/>
    <w:rsid w:val="00CB7A16"/>
    <w:rsid w:val="00CC0992"/>
    <w:rsid w:val="00CC1C5C"/>
    <w:rsid w:val="00CC2C1F"/>
    <w:rsid w:val="00CC3BAF"/>
    <w:rsid w:val="00CC3D32"/>
    <w:rsid w:val="00CC3E07"/>
    <w:rsid w:val="00CC4124"/>
    <w:rsid w:val="00CC4D19"/>
    <w:rsid w:val="00CC5F57"/>
    <w:rsid w:val="00CC63BB"/>
    <w:rsid w:val="00CC705E"/>
    <w:rsid w:val="00CC765C"/>
    <w:rsid w:val="00CC7AE6"/>
    <w:rsid w:val="00CD07D9"/>
    <w:rsid w:val="00CD0FF3"/>
    <w:rsid w:val="00CD1489"/>
    <w:rsid w:val="00CD2120"/>
    <w:rsid w:val="00CD2390"/>
    <w:rsid w:val="00CD2518"/>
    <w:rsid w:val="00CD54F8"/>
    <w:rsid w:val="00CD550F"/>
    <w:rsid w:val="00CE0AEC"/>
    <w:rsid w:val="00CE0DD2"/>
    <w:rsid w:val="00CE15FE"/>
    <w:rsid w:val="00CE165F"/>
    <w:rsid w:val="00CE25DB"/>
    <w:rsid w:val="00CE3456"/>
    <w:rsid w:val="00CE3BFE"/>
    <w:rsid w:val="00CE3E67"/>
    <w:rsid w:val="00CE4646"/>
    <w:rsid w:val="00CE5455"/>
    <w:rsid w:val="00CE564D"/>
    <w:rsid w:val="00CE620E"/>
    <w:rsid w:val="00CE716A"/>
    <w:rsid w:val="00CE7936"/>
    <w:rsid w:val="00CF1108"/>
    <w:rsid w:val="00CF1AE2"/>
    <w:rsid w:val="00CF1BD1"/>
    <w:rsid w:val="00CF1CBF"/>
    <w:rsid w:val="00CF32E2"/>
    <w:rsid w:val="00CF3C45"/>
    <w:rsid w:val="00CF4052"/>
    <w:rsid w:val="00CF422C"/>
    <w:rsid w:val="00CF4FB4"/>
    <w:rsid w:val="00CF5A39"/>
    <w:rsid w:val="00CF67E7"/>
    <w:rsid w:val="00CF6BAC"/>
    <w:rsid w:val="00D00C72"/>
    <w:rsid w:val="00D0186D"/>
    <w:rsid w:val="00D034A6"/>
    <w:rsid w:val="00D03C90"/>
    <w:rsid w:val="00D03D34"/>
    <w:rsid w:val="00D0415A"/>
    <w:rsid w:val="00D052BE"/>
    <w:rsid w:val="00D05CB5"/>
    <w:rsid w:val="00D06E13"/>
    <w:rsid w:val="00D0762D"/>
    <w:rsid w:val="00D076BC"/>
    <w:rsid w:val="00D10D03"/>
    <w:rsid w:val="00D13E31"/>
    <w:rsid w:val="00D147E2"/>
    <w:rsid w:val="00D153BA"/>
    <w:rsid w:val="00D15413"/>
    <w:rsid w:val="00D156AA"/>
    <w:rsid w:val="00D16D33"/>
    <w:rsid w:val="00D20E35"/>
    <w:rsid w:val="00D21662"/>
    <w:rsid w:val="00D218BB"/>
    <w:rsid w:val="00D218FD"/>
    <w:rsid w:val="00D22AE3"/>
    <w:rsid w:val="00D23322"/>
    <w:rsid w:val="00D23520"/>
    <w:rsid w:val="00D23ADC"/>
    <w:rsid w:val="00D258D1"/>
    <w:rsid w:val="00D25ADD"/>
    <w:rsid w:val="00D266F0"/>
    <w:rsid w:val="00D26899"/>
    <w:rsid w:val="00D26EF4"/>
    <w:rsid w:val="00D27C5D"/>
    <w:rsid w:val="00D30961"/>
    <w:rsid w:val="00D30BA1"/>
    <w:rsid w:val="00D31602"/>
    <w:rsid w:val="00D31B94"/>
    <w:rsid w:val="00D31E41"/>
    <w:rsid w:val="00D3309C"/>
    <w:rsid w:val="00D34242"/>
    <w:rsid w:val="00D3424D"/>
    <w:rsid w:val="00D347AA"/>
    <w:rsid w:val="00D37343"/>
    <w:rsid w:val="00D3748A"/>
    <w:rsid w:val="00D379CA"/>
    <w:rsid w:val="00D4090F"/>
    <w:rsid w:val="00D41AD5"/>
    <w:rsid w:val="00D450BB"/>
    <w:rsid w:val="00D4539D"/>
    <w:rsid w:val="00D45F2D"/>
    <w:rsid w:val="00D4669F"/>
    <w:rsid w:val="00D46A6E"/>
    <w:rsid w:val="00D470E6"/>
    <w:rsid w:val="00D47677"/>
    <w:rsid w:val="00D501BC"/>
    <w:rsid w:val="00D5156D"/>
    <w:rsid w:val="00D51DEE"/>
    <w:rsid w:val="00D523EA"/>
    <w:rsid w:val="00D524EF"/>
    <w:rsid w:val="00D54938"/>
    <w:rsid w:val="00D55360"/>
    <w:rsid w:val="00D556AC"/>
    <w:rsid w:val="00D564F0"/>
    <w:rsid w:val="00D56872"/>
    <w:rsid w:val="00D57427"/>
    <w:rsid w:val="00D57BFA"/>
    <w:rsid w:val="00D57DC2"/>
    <w:rsid w:val="00D6007C"/>
    <w:rsid w:val="00D6040D"/>
    <w:rsid w:val="00D60B17"/>
    <w:rsid w:val="00D60BF6"/>
    <w:rsid w:val="00D6154E"/>
    <w:rsid w:val="00D61BC7"/>
    <w:rsid w:val="00D63725"/>
    <w:rsid w:val="00D63EC4"/>
    <w:rsid w:val="00D64118"/>
    <w:rsid w:val="00D64611"/>
    <w:rsid w:val="00D64A4F"/>
    <w:rsid w:val="00D65CBC"/>
    <w:rsid w:val="00D65FB7"/>
    <w:rsid w:val="00D67443"/>
    <w:rsid w:val="00D706F6"/>
    <w:rsid w:val="00D7077D"/>
    <w:rsid w:val="00D707BA"/>
    <w:rsid w:val="00D72AE4"/>
    <w:rsid w:val="00D72D4A"/>
    <w:rsid w:val="00D73267"/>
    <w:rsid w:val="00D73669"/>
    <w:rsid w:val="00D740AF"/>
    <w:rsid w:val="00D74656"/>
    <w:rsid w:val="00D7571B"/>
    <w:rsid w:val="00D75887"/>
    <w:rsid w:val="00D765F0"/>
    <w:rsid w:val="00D7676B"/>
    <w:rsid w:val="00D76878"/>
    <w:rsid w:val="00D76CFE"/>
    <w:rsid w:val="00D80488"/>
    <w:rsid w:val="00D80D21"/>
    <w:rsid w:val="00D80FBF"/>
    <w:rsid w:val="00D8298B"/>
    <w:rsid w:val="00D82AD7"/>
    <w:rsid w:val="00D82D5F"/>
    <w:rsid w:val="00D83634"/>
    <w:rsid w:val="00D83B2D"/>
    <w:rsid w:val="00D842CA"/>
    <w:rsid w:val="00D85ACB"/>
    <w:rsid w:val="00D85C4D"/>
    <w:rsid w:val="00D86EFA"/>
    <w:rsid w:val="00D874A9"/>
    <w:rsid w:val="00D87803"/>
    <w:rsid w:val="00D9100D"/>
    <w:rsid w:val="00D91386"/>
    <w:rsid w:val="00D9143D"/>
    <w:rsid w:val="00D9174E"/>
    <w:rsid w:val="00D9180D"/>
    <w:rsid w:val="00D91A26"/>
    <w:rsid w:val="00D91C26"/>
    <w:rsid w:val="00D92C27"/>
    <w:rsid w:val="00D93954"/>
    <w:rsid w:val="00D946FA"/>
    <w:rsid w:val="00D94C94"/>
    <w:rsid w:val="00D95604"/>
    <w:rsid w:val="00D9566D"/>
    <w:rsid w:val="00D97084"/>
    <w:rsid w:val="00D97344"/>
    <w:rsid w:val="00D9779A"/>
    <w:rsid w:val="00D97BD3"/>
    <w:rsid w:val="00D97FD8"/>
    <w:rsid w:val="00DA2999"/>
    <w:rsid w:val="00DA325A"/>
    <w:rsid w:val="00DA41D0"/>
    <w:rsid w:val="00DA445E"/>
    <w:rsid w:val="00DA4546"/>
    <w:rsid w:val="00DA4859"/>
    <w:rsid w:val="00DA5201"/>
    <w:rsid w:val="00DA5365"/>
    <w:rsid w:val="00DA6606"/>
    <w:rsid w:val="00DA6BF4"/>
    <w:rsid w:val="00DA70B7"/>
    <w:rsid w:val="00DA7DA8"/>
    <w:rsid w:val="00DA7F9F"/>
    <w:rsid w:val="00DB0B44"/>
    <w:rsid w:val="00DB1517"/>
    <w:rsid w:val="00DB15A7"/>
    <w:rsid w:val="00DB2802"/>
    <w:rsid w:val="00DB2B09"/>
    <w:rsid w:val="00DB2C1D"/>
    <w:rsid w:val="00DB3922"/>
    <w:rsid w:val="00DB3E41"/>
    <w:rsid w:val="00DB4411"/>
    <w:rsid w:val="00DB4D0E"/>
    <w:rsid w:val="00DB4D38"/>
    <w:rsid w:val="00DB5FB2"/>
    <w:rsid w:val="00DB6396"/>
    <w:rsid w:val="00DB682F"/>
    <w:rsid w:val="00DB711C"/>
    <w:rsid w:val="00DB77C5"/>
    <w:rsid w:val="00DC07C4"/>
    <w:rsid w:val="00DC0AC0"/>
    <w:rsid w:val="00DC0D31"/>
    <w:rsid w:val="00DC12D7"/>
    <w:rsid w:val="00DC187B"/>
    <w:rsid w:val="00DC2CAD"/>
    <w:rsid w:val="00DC65C8"/>
    <w:rsid w:val="00DC677E"/>
    <w:rsid w:val="00DD0B97"/>
    <w:rsid w:val="00DD13DC"/>
    <w:rsid w:val="00DD2369"/>
    <w:rsid w:val="00DD2578"/>
    <w:rsid w:val="00DD3120"/>
    <w:rsid w:val="00DD5889"/>
    <w:rsid w:val="00DD612A"/>
    <w:rsid w:val="00DD614D"/>
    <w:rsid w:val="00DD6ABE"/>
    <w:rsid w:val="00DD7AF3"/>
    <w:rsid w:val="00DD7F11"/>
    <w:rsid w:val="00DE004F"/>
    <w:rsid w:val="00DE0432"/>
    <w:rsid w:val="00DE0EFF"/>
    <w:rsid w:val="00DE1078"/>
    <w:rsid w:val="00DE18D8"/>
    <w:rsid w:val="00DE24A5"/>
    <w:rsid w:val="00DE2967"/>
    <w:rsid w:val="00DE2E64"/>
    <w:rsid w:val="00DE2F58"/>
    <w:rsid w:val="00DE4085"/>
    <w:rsid w:val="00DE7C72"/>
    <w:rsid w:val="00DE7DB6"/>
    <w:rsid w:val="00DF07F1"/>
    <w:rsid w:val="00DF0807"/>
    <w:rsid w:val="00DF14DC"/>
    <w:rsid w:val="00DF2B18"/>
    <w:rsid w:val="00DF327D"/>
    <w:rsid w:val="00DF399D"/>
    <w:rsid w:val="00DF3CEA"/>
    <w:rsid w:val="00DF530B"/>
    <w:rsid w:val="00DF54A5"/>
    <w:rsid w:val="00DF5A40"/>
    <w:rsid w:val="00DF5DF5"/>
    <w:rsid w:val="00DF5EBE"/>
    <w:rsid w:val="00DF6B83"/>
    <w:rsid w:val="00DF708A"/>
    <w:rsid w:val="00DF7806"/>
    <w:rsid w:val="00DF7C6B"/>
    <w:rsid w:val="00E00CDD"/>
    <w:rsid w:val="00E01454"/>
    <w:rsid w:val="00E01F9D"/>
    <w:rsid w:val="00E03BA8"/>
    <w:rsid w:val="00E03D8D"/>
    <w:rsid w:val="00E04AD6"/>
    <w:rsid w:val="00E05523"/>
    <w:rsid w:val="00E05706"/>
    <w:rsid w:val="00E05FD1"/>
    <w:rsid w:val="00E06A26"/>
    <w:rsid w:val="00E0784D"/>
    <w:rsid w:val="00E11110"/>
    <w:rsid w:val="00E113A5"/>
    <w:rsid w:val="00E11F16"/>
    <w:rsid w:val="00E12725"/>
    <w:rsid w:val="00E12871"/>
    <w:rsid w:val="00E12A50"/>
    <w:rsid w:val="00E14360"/>
    <w:rsid w:val="00E14BF9"/>
    <w:rsid w:val="00E16E35"/>
    <w:rsid w:val="00E16FAE"/>
    <w:rsid w:val="00E200A8"/>
    <w:rsid w:val="00E20480"/>
    <w:rsid w:val="00E2140E"/>
    <w:rsid w:val="00E21521"/>
    <w:rsid w:val="00E21AAE"/>
    <w:rsid w:val="00E21B5D"/>
    <w:rsid w:val="00E21C05"/>
    <w:rsid w:val="00E22271"/>
    <w:rsid w:val="00E2235B"/>
    <w:rsid w:val="00E2244C"/>
    <w:rsid w:val="00E25593"/>
    <w:rsid w:val="00E2600D"/>
    <w:rsid w:val="00E26869"/>
    <w:rsid w:val="00E275C6"/>
    <w:rsid w:val="00E27A6B"/>
    <w:rsid w:val="00E27BD7"/>
    <w:rsid w:val="00E27C61"/>
    <w:rsid w:val="00E27FD7"/>
    <w:rsid w:val="00E3059C"/>
    <w:rsid w:val="00E31363"/>
    <w:rsid w:val="00E31446"/>
    <w:rsid w:val="00E31914"/>
    <w:rsid w:val="00E33CFE"/>
    <w:rsid w:val="00E3438F"/>
    <w:rsid w:val="00E360E6"/>
    <w:rsid w:val="00E36BD2"/>
    <w:rsid w:val="00E37B7B"/>
    <w:rsid w:val="00E37D4A"/>
    <w:rsid w:val="00E40511"/>
    <w:rsid w:val="00E41643"/>
    <w:rsid w:val="00E44BDA"/>
    <w:rsid w:val="00E453C8"/>
    <w:rsid w:val="00E4560C"/>
    <w:rsid w:val="00E45862"/>
    <w:rsid w:val="00E467CF"/>
    <w:rsid w:val="00E46805"/>
    <w:rsid w:val="00E475DA"/>
    <w:rsid w:val="00E50C1E"/>
    <w:rsid w:val="00E50C6C"/>
    <w:rsid w:val="00E50FEE"/>
    <w:rsid w:val="00E51C7A"/>
    <w:rsid w:val="00E527AF"/>
    <w:rsid w:val="00E552E4"/>
    <w:rsid w:val="00E57633"/>
    <w:rsid w:val="00E6000D"/>
    <w:rsid w:val="00E601C7"/>
    <w:rsid w:val="00E60EA3"/>
    <w:rsid w:val="00E6141E"/>
    <w:rsid w:val="00E624B9"/>
    <w:rsid w:val="00E634EA"/>
    <w:rsid w:val="00E63AA7"/>
    <w:rsid w:val="00E63C19"/>
    <w:rsid w:val="00E63C40"/>
    <w:rsid w:val="00E63D26"/>
    <w:rsid w:val="00E63F67"/>
    <w:rsid w:val="00E6539F"/>
    <w:rsid w:val="00E657D0"/>
    <w:rsid w:val="00E66603"/>
    <w:rsid w:val="00E66CD0"/>
    <w:rsid w:val="00E67155"/>
    <w:rsid w:val="00E67218"/>
    <w:rsid w:val="00E70AF9"/>
    <w:rsid w:val="00E70C58"/>
    <w:rsid w:val="00E711F2"/>
    <w:rsid w:val="00E71229"/>
    <w:rsid w:val="00E7150D"/>
    <w:rsid w:val="00E71BBB"/>
    <w:rsid w:val="00E72589"/>
    <w:rsid w:val="00E72880"/>
    <w:rsid w:val="00E74A94"/>
    <w:rsid w:val="00E75133"/>
    <w:rsid w:val="00E75DD6"/>
    <w:rsid w:val="00E7632B"/>
    <w:rsid w:val="00E77603"/>
    <w:rsid w:val="00E8013B"/>
    <w:rsid w:val="00E808A6"/>
    <w:rsid w:val="00E80D61"/>
    <w:rsid w:val="00E80F7B"/>
    <w:rsid w:val="00E81072"/>
    <w:rsid w:val="00E81B1C"/>
    <w:rsid w:val="00E821ED"/>
    <w:rsid w:val="00E8436F"/>
    <w:rsid w:val="00E850D1"/>
    <w:rsid w:val="00E851C6"/>
    <w:rsid w:val="00E85E1E"/>
    <w:rsid w:val="00E8785E"/>
    <w:rsid w:val="00E91220"/>
    <w:rsid w:val="00E91DAA"/>
    <w:rsid w:val="00E91E7F"/>
    <w:rsid w:val="00E9235A"/>
    <w:rsid w:val="00E92A71"/>
    <w:rsid w:val="00E939C6"/>
    <w:rsid w:val="00E93A0F"/>
    <w:rsid w:val="00E93FF8"/>
    <w:rsid w:val="00E942A7"/>
    <w:rsid w:val="00E94B87"/>
    <w:rsid w:val="00E96914"/>
    <w:rsid w:val="00E9702F"/>
    <w:rsid w:val="00E97291"/>
    <w:rsid w:val="00E97339"/>
    <w:rsid w:val="00E97AD6"/>
    <w:rsid w:val="00E97E67"/>
    <w:rsid w:val="00EA021B"/>
    <w:rsid w:val="00EA18E6"/>
    <w:rsid w:val="00EA1EBC"/>
    <w:rsid w:val="00EA2211"/>
    <w:rsid w:val="00EA2B1B"/>
    <w:rsid w:val="00EA2E43"/>
    <w:rsid w:val="00EA4E72"/>
    <w:rsid w:val="00EB026E"/>
    <w:rsid w:val="00EB037E"/>
    <w:rsid w:val="00EB1390"/>
    <w:rsid w:val="00EB1B0E"/>
    <w:rsid w:val="00EB1BDF"/>
    <w:rsid w:val="00EB4831"/>
    <w:rsid w:val="00EB4880"/>
    <w:rsid w:val="00EB4B70"/>
    <w:rsid w:val="00EB5885"/>
    <w:rsid w:val="00EB5FE5"/>
    <w:rsid w:val="00EB6485"/>
    <w:rsid w:val="00EB66C8"/>
    <w:rsid w:val="00EC0025"/>
    <w:rsid w:val="00EC138E"/>
    <w:rsid w:val="00EC15FE"/>
    <w:rsid w:val="00EC462E"/>
    <w:rsid w:val="00EC46C8"/>
    <w:rsid w:val="00EC5FE7"/>
    <w:rsid w:val="00EC639A"/>
    <w:rsid w:val="00EC6596"/>
    <w:rsid w:val="00EC6B9D"/>
    <w:rsid w:val="00EC7384"/>
    <w:rsid w:val="00EC7A16"/>
    <w:rsid w:val="00EC7C3C"/>
    <w:rsid w:val="00ED1DAC"/>
    <w:rsid w:val="00ED2903"/>
    <w:rsid w:val="00ED2AB9"/>
    <w:rsid w:val="00ED2B38"/>
    <w:rsid w:val="00ED3575"/>
    <w:rsid w:val="00ED3B43"/>
    <w:rsid w:val="00ED495B"/>
    <w:rsid w:val="00ED50DC"/>
    <w:rsid w:val="00ED5A35"/>
    <w:rsid w:val="00ED5E05"/>
    <w:rsid w:val="00ED6D20"/>
    <w:rsid w:val="00ED76F4"/>
    <w:rsid w:val="00EE144D"/>
    <w:rsid w:val="00EE2549"/>
    <w:rsid w:val="00EE2648"/>
    <w:rsid w:val="00EE3852"/>
    <w:rsid w:val="00EE4E48"/>
    <w:rsid w:val="00EE5478"/>
    <w:rsid w:val="00EE58DC"/>
    <w:rsid w:val="00EE59DB"/>
    <w:rsid w:val="00EE62E7"/>
    <w:rsid w:val="00EE7735"/>
    <w:rsid w:val="00EF066E"/>
    <w:rsid w:val="00EF18E3"/>
    <w:rsid w:val="00EF1B54"/>
    <w:rsid w:val="00EF3ED9"/>
    <w:rsid w:val="00EF4D67"/>
    <w:rsid w:val="00EF54E1"/>
    <w:rsid w:val="00EF59C9"/>
    <w:rsid w:val="00F01A2F"/>
    <w:rsid w:val="00F04161"/>
    <w:rsid w:val="00F0488B"/>
    <w:rsid w:val="00F07041"/>
    <w:rsid w:val="00F07DFE"/>
    <w:rsid w:val="00F100CB"/>
    <w:rsid w:val="00F10354"/>
    <w:rsid w:val="00F103E2"/>
    <w:rsid w:val="00F10E21"/>
    <w:rsid w:val="00F11246"/>
    <w:rsid w:val="00F1139E"/>
    <w:rsid w:val="00F12758"/>
    <w:rsid w:val="00F13831"/>
    <w:rsid w:val="00F138DE"/>
    <w:rsid w:val="00F153F1"/>
    <w:rsid w:val="00F159BC"/>
    <w:rsid w:val="00F15FCF"/>
    <w:rsid w:val="00F166F8"/>
    <w:rsid w:val="00F16D16"/>
    <w:rsid w:val="00F17795"/>
    <w:rsid w:val="00F2027E"/>
    <w:rsid w:val="00F20C94"/>
    <w:rsid w:val="00F20E57"/>
    <w:rsid w:val="00F2228C"/>
    <w:rsid w:val="00F22383"/>
    <w:rsid w:val="00F22653"/>
    <w:rsid w:val="00F24126"/>
    <w:rsid w:val="00F24400"/>
    <w:rsid w:val="00F24C90"/>
    <w:rsid w:val="00F252B7"/>
    <w:rsid w:val="00F2545E"/>
    <w:rsid w:val="00F26C05"/>
    <w:rsid w:val="00F2782E"/>
    <w:rsid w:val="00F3146F"/>
    <w:rsid w:val="00F3344A"/>
    <w:rsid w:val="00F37E34"/>
    <w:rsid w:val="00F4187F"/>
    <w:rsid w:val="00F42594"/>
    <w:rsid w:val="00F4352B"/>
    <w:rsid w:val="00F53878"/>
    <w:rsid w:val="00F54367"/>
    <w:rsid w:val="00F55377"/>
    <w:rsid w:val="00F55C36"/>
    <w:rsid w:val="00F565E2"/>
    <w:rsid w:val="00F56871"/>
    <w:rsid w:val="00F56B1C"/>
    <w:rsid w:val="00F56D6D"/>
    <w:rsid w:val="00F6164B"/>
    <w:rsid w:val="00F6223E"/>
    <w:rsid w:val="00F62CB6"/>
    <w:rsid w:val="00F63052"/>
    <w:rsid w:val="00F63230"/>
    <w:rsid w:val="00F63697"/>
    <w:rsid w:val="00F63C78"/>
    <w:rsid w:val="00F65606"/>
    <w:rsid w:val="00F67316"/>
    <w:rsid w:val="00F67913"/>
    <w:rsid w:val="00F71231"/>
    <w:rsid w:val="00F7128B"/>
    <w:rsid w:val="00F716B3"/>
    <w:rsid w:val="00F7218A"/>
    <w:rsid w:val="00F73562"/>
    <w:rsid w:val="00F736C3"/>
    <w:rsid w:val="00F74177"/>
    <w:rsid w:val="00F7492F"/>
    <w:rsid w:val="00F76331"/>
    <w:rsid w:val="00F76C0A"/>
    <w:rsid w:val="00F76D3C"/>
    <w:rsid w:val="00F772F1"/>
    <w:rsid w:val="00F77637"/>
    <w:rsid w:val="00F77648"/>
    <w:rsid w:val="00F77A12"/>
    <w:rsid w:val="00F824CF"/>
    <w:rsid w:val="00F83132"/>
    <w:rsid w:val="00F836E4"/>
    <w:rsid w:val="00F83E7B"/>
    <w:rsid w:val="00F8421A"/>
    <w:rsid w:val="00F85080"/>
    <w:rsid w:val="00F854C3"/>
    <w:rsid w:val="00F85CE5"/>
    <w:rsid w:val="00F86184"/>
    <w:rsid w:val="00F86982"/>
    <w:rsid w:val="00F87B6C"/>
    <w:rsid w:val="00F87E96"/>
    <w:rsid w:val="00F90175"/>
    <w:rsid w:val="00F912E4"/>
    <w:rsid w:val="00F91D7C"/>
    <w:rsid w:val="00F9376B"/>
    <w:rsid w:val="00F93C45"/>
    <w:rsid w:val="00F97003"/>
    <w:rsid w:val="00F97914"/>
    <w:rsid w:val="00FA03ED"/>
    <w:rsid w:val="00FA1442"/>
    <w:rsid w:val="00FA1D1A"/>
    <w:rsid w:val="00FA4707"/>
    <w:rsid w:val="00FA48CD"/>
    <w:rsid w:val="00FA5025"/>
    <w:rsid w:val="00FA5ED3"/>
    <w:rsid w:val="00FA654C"/>
    <w:rsid w:val="00FA75FB"/>
    <w:rsid w:val="00FB0DAA"/>
    <w:rsid w:val="00FB0F5D"/>
    <w:rsid w:val="00FB122B"/>
    <w:rsid w:val="00FB132C"/>
    <w:rsid w:val="00FB26E1"/>
    <w:rsid w:val="00FB2F23"/>
    <w:rsid w:val="00FB2FC9"/>
    <w:rsid w:val="00FB3073"/>
    <w:rsid w:val="00FB3AD5"/>
    <w:rsid w:val="00FB4EDF"/>
    <w:rsid w:val="00FB739D"/>
    <w:rsid w:val="00FB75B1"/>
    <w:rsid w:val="00FB75D2"/>
    <w:rsid w:val="00FC04C0"/>
    <w:rsid w:val="00FC25BC"/>
    <w:rsid w:val="00FC37E9"/>
    <w:rsid w:val="00FC3860"/>
    <w:rsid w:val="00FC5054"/>
    <w:rsid w:val="00FC510F"/>
    <w:rsid w:val="00FC5ACB"/>
    <w:rsid w:val="00FC65C5"/>
    <w:rsid w:val="00FD0712"/>
    <w:rsid w:val="00FD0A89"/>
    <w:rsid w:val="00FD10D0"/>
    <w:rsid w:val="00FD1482"/>
    <w:rsid w:val="00FD16BF"/>
    <w:rsid w:val="00FD334D"/>
    <w:rsid w:val="00FD35B6"/>
    <w:rsid w:val="00FD42DB"/>
    <w:rsid w:val="00FD43C3"/>
    <w:rsid w:val="00FD5DA4"/>
    <w:rsid w:val="00FD7B6B"/>
    <w:rsid w:val="00FE0DB1"/>
    <w:rsid w:val="00FE23CC"/>
    <w:rsid w:val="00FE277F"/>
    <w:rsid w:val="00FE2F90"/>
    <w:rsid w:val="00FE3586"/>
    <w:rsid w:val="00FE3A8D"/>
    <w:rsid w:val="00FE4B4B"/>
    <w:rsid w:val="00FE5386"/>
    <w:rsid w:val="00FE6BEA"/>
    <w:rsid w:val="00FF034B"/>
    <w:rsid w:val="00FF05C4"/>
    <w:rsid w:val="00FF0916"/>
    <w:rsid w:val="00FF2B59"/>
    <w:rsid w:val="00FF3333"/>
    <w:rsid w:val="00FF4F2B"/>
    <w:rsid w:val="00FF5418"/>
    <w:rsid w:val="00FF663D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633347-D99A-4A0E-8196-08797A20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" w:uiPriority="1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uiPriority="22" w:qFormat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2"/>
    <w:next w:val="a2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2"/>
    <w:next w:val="a3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2"/>
    <w:next w:val="a2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2"/>
    <w:next w:val="a2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2"/>
    <w:next w:val="a2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2"/>
    <w:next w:val="a2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2"/>
    <w:next w:val="a2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2"/>
    <w:next w:val="a2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2"/>
    <w:link w:val="a8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9">
    <w:name w:val="footer"/>
    <w:aliases w:val="Не удалять!, Char,Знак1 Знак1,Знак1 Знак Знак1,Знак1 Знак2,Знак1 Знак Знак,Char"/>
    <w:basedOn w:val="a2"/>
    <w:link w:val="aa"/>
    <w:locked/>
    <w:rsid w:val="00F1139E"/>
    <w:pPr>
      <w:tabs>
        <w:tab w:val="center" w:pos="4677"/>
        <w:tab w:val="right" w:pos="9355"/>
      </w:tabs>
    </w:pPr>
  </w:style>
  <w:style w:type="character" w:styleId="ab">
    <w:name w:val="page number"/>
    <w:basedOn w:val="a4"/>
    <w:locked/>
    <w:rsid w:val="00F1139E"/>
  </w:style>
  <w:style w:type="paragraph" w:customStyle="1" w:styleId="Twordizme">
    <w:name w:val="Tword_izme"/>
    <w:basedOn w:val="a2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2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2"/>
    <w:locked/>
    <w:rsid w:val="00F1139E"/>
    <w:rPr>
      <w:i/>
      <w:sz w:val="18"/>
    </w:rPr>
  </w:style>
  <w:style w:type="paragraph" w:customStyle="1" w:styleId="Tworddate">
    <w:name w:val="Tword_date"/>
    <w:basedOn w:val="a2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2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2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2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2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2"/>
    <w:locked/>
    <w:rsid w:val="00F1139E"/>
    <w:pPr>
      <w:jc w:val="center"/>
    </w:pPr>
    <w:rPr>
      <w:i/>
      <w:sz w:val="18"/>
    </w:rPr>
  </w:style>
  <w:style w:type="character" w:customStyle="1" w:styleId="a8">
    <w:name w:val="Верхний колонтитул Знак"/>
    <w:link w:val="a7"/>
    <w:rsid w:val="00F1139E"/>
    <w:rPr>
      <w:rFonts w:ascii="Arial" w:hAnsi="Arial"/>
      <w:sz w:val="16"/>
      <w:szCs w:val="24"/>
    </w:rPr>
  </w:style>
  <w:style w:type="paragraph" w:styleId="ac">
    <w:name w:val="Body Text"/>
    <w:basedOn w:val="a2"/>
    <w:link w:val="ad"/>
    <w:uiPriority w:val="1"/>
    <w:qFormat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d">
    <w:name w:val="Основной текст Знак"/>
    <w:link w:val="ac"/>
    <w:uiPriority w:val="99"/>
    <w:rsid w:val="00F1139E"/>
    <w:rPr>
      <w:rFonts w:ascii="Arial" w:hAnsi="Arial"/>
      <w:sz w:val="22"/>
      <w:szCs w:val="22"/>
      <w:lang w:val="en-US" w:eastAsia="en-US"/>
    </w:rPr>
  </w:style>
  <w:style w:type="paragraph" w:styleId="a3">
    <w:name w:val="Normal Indent"/>
    <w:basedOn w:val="a2"/>
    <w:locked/>
    <w:rsid w:val="00F1139E"/>
    <w:pPr>
      <w:ind w:left="708"/>
    </w:pPr>
  </w:style>
  <w:style w:type="paragraph" w:styleId="23">
    <w:name w:val="toc 2"/>
    <w:basedOn w:val="PROEKTTOC11"/>
    <w:next w:val="a2"/>
    <w:autoRedefine/>
    <w:uiPriority w:val="39"/>
    <w:locked/>
    <w:rsid w:val="00D65FB7"/>
    <w:pPr>
      <w:tabs>
        <w:tab w:val="clear" w:pos="1134"/>
        <w:tab w:val="clear" w:pos="9498"/>
        <w:tab w:val="left" w:pos="567"/>
        <w:tab w:val="right" w:pos="9346"/>
      </w:tabs>
      <w:spacing w:before="120"/>
      <w:ind w:left="0" w:right="0" w:firstLine="0"/>
    </w:pPr>
    <w:rPr>
      <w:rFonts w:ascii="Calibri" w:hAnsi="Calibri"/>
      <w:bCs w:val="0"/>
      <w:i/>
      <w:iCs/>
      <w:noProof w:val="0"/>
    </w:rPr>
  </w:style>
  <w:style w:type="character" w:styleId="ae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2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2"/>
    <w:next w:val="a2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2"/>
    <w:next w:val="a2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2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6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f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2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2"/>
    <w:link w:val="Gostframetext0"/>
    <w:rsid w:val="00F1139E"/>
    <w:rPr>
      <w:sz w:val="18"/>
    </w:rPr>
  </w:style>
  <w:style w:type="paragraph" w:customStyle="1" w:styleId="af0">
    <w:name w:val="Комментарий"/>
    <w:basedOn w:val="a2"/>
    <w:next w:val="a2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1">
    <w:name w:val="No Spacing"/>
    <w:link w:val="af2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2">
    <w:name w:val="Без интервала Знак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3">
    <w:name w:val="List Paragraph"/>
    <w:basedOn w:val="a2"/>
    <w:link w:val="af4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4">
    <w:name w:val="Абзац списка Знак"/>
    <w:link w:val="af3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5">
    <w:name w:val="Balloon Text"/>
    <w:basedOn w:val="a2"/>
    <w:link w:val="af6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0">
    <w:name w:val="List Bullet"/>
    <w:aliases w:val="Маркированный список Знак"/>
    <w:basedOn w:val="a2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7">
    <w:name w:val="annotation text"/>
    <w:basedOn w:val="a2"/>
    <w:link w:val="af8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F1139E"/>
  </w:style>
  <w:style w:type="paragraph" w:styleId="af9">
    <w:name w:val="Title"/>
    <w:basedOn w:val="a2"/>
    <w:link w:val="afa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a">
    <w:name w:val="Заголовок Знак"/>
    <w:link w:val="af9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a">
    <w:name w:val="Нижний колонтитул Знак"/>
    <w:aliases w:val="Не удалять! Знак, Char Знак,Знак1 Знак1 Знак,Знак1 Знак Знак1 Знак,Знак1 Знак2 Знак,Знак1 Знак Знак Знак,Char Знак"/>
    <w:link w:val="a9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b">
    <w:name w:val="TOC Heading"/>
    <w:basedOn w:val="1"/>
    <w:next w:val="a2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2"/>
    <w:next w:val="a2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2"/>
    <w:next w:val="a2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2"/>
    <w:next w:val="a2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2"/>
    <w:next w:val="a2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2"/>
    <w:next w:val="a2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c">
    <w:name w:val="Основной"/>
    <w:basedOn w:val="af3"/>
    <w:link w:val="afd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d">
    <w:name w:val="Основной Знак"/>
    <w:link w:val="afc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f">
    <w:name w:val="caption"/>
    <w:aliases w:val="APEX Название Таблицы"/>
    <w:basedOn w:val="a2"/>
    <w:next w:val="a2"/>
    <w:link w:val="afe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f">
    <w:name w:val="Placeholder Text"/>
    <w:basedOn w:val="a4"/>
    <w:uiPriority w:val="99"/>
    <w:semiHidden/>
    <w:rsid w:val="00F1139E"/>
    <w:rPr>
      <w:color w:val="808080"/>
    </w:rPr>
  </w:style>
  <w:style w:type="paragraph" w:styleId="aff0">
    <w:name w:val="Bibliography"/>
    <w:basedOn w:val="a2"/>
    <w:next w:val="a2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4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3"/>
    <w:next w:val="APEX3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4"/>
    <w:rsid w:val="00F1139E"/>
  </w:style>
  <w:style w:type="paragraph" w:styleId="aff1">
    <w:name w:val="footnote text"/>
    <w:basedOn w:val="a2"/>
    <w:link w:val="aff2"/>
    <w:locked/>
    <w:rsid w:val="00F1139E"/>
    <w:pPr>
      <w:spacing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4"/>
    <w:link w:val="aff1"/>
    <w:rsid w:val="00F1139E"/>
    <w:rPr>
      <w:rFonts w:ascii="Arial" w:hAnsi="Arial"/>
    </w:rPr>
  </w:style>
  <w:style w:type="character" w:styleId="aff3">
    <w:name w:val="footnote reference"/>
    <w:basedOn w:val="a4"/>
    <w:locked/>
    <w:rsid w:val="00F1139E"/>
    <w:rPr>
      <w:vertAlign w:val="superscript"/>
    </w:rPr>
  </w:style>
  <w:style w:type="paragraph" w:styleId="aff4">
    <w:name w:val="endnote text"/>
    <w:basedOn w:val="a2"/>
    <w:link w:val="aff5"/>
    <w:locked/>
    <w:rsid w:val="00F1139E"/>
    <w:pPr>
      <w:spacing w:line="240" w:lineRule="auto"/>
    </w:pPr>
    <w:rPr>
      <w:sz w:val="20"/>
      <w:szCs w:val="20"/>
    </w:rPr>
  </w:style>
  <w:style w:type="character" w:customStyle="1" w:styleId="aff5">
    <w:name w:val="Текст концевой сноски Знак"/>
    <w:basedOn w:val="a4"/>
    <w:link w:val="aff4"/>
    <w:rsid w:val="00F1139E"/>
    <w:rPr>
      <w:rFonts w:ascii="Arial" w:hAnsi="Arial"/>
    </w:rPr>
  </w:style>
  <w:style w:type="character" w:styleId="aff6">
    <w:name w:val="endnote reference"/>
    <w:basedOn w:val="a4"/>
    <w:locked/>
    <w:rsid w:val="00F1139E"/>
    <w:rPr>
      <w:vertAlign w:val="superscript"/>
    </w:rPr>
  </w:style>
  <w:style w:type="table" w:customStyle="1" w:styleId="APEXf8">
    <w:name w:val="APEX Таблица с рамками"/>
    <w:basedOn w:val="a5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e">
    <w:name w:val="Название объекта Знак"/>
    <w:aliases w:val="APEX Название Таблицы Знак"/>
    <w:basedOn w:val="a4"/>
    <w:link w:val="af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e"/>
    <w:link w:val="APEX4"/>
    <w:rsid w:val="00094F87"/>
    <w:rPr>
      <w:rFonts w:ascii="PT Sans Narrow" w:hAnsi="PT Sans Narrow"/>
      <w:iCs/>
      <w:sz w:val="22"/>
      <w:szCs w:val="22"/>
    </w:rPr>
  </w:style>
  <w:style w:type="table" w:styleId="aff7">
    <w:name w:val="Table Grid"/>
    <w:basedOn w:val="a5"/>
    <w:uiPriority w:val="59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D-Text">
    <w:name w:val="UD-Text"/>
    <w:basedOn w:val="a2"/>
    <w:link w:val="UD-Text0"/>
    <w:qFormat/>
    <w:rsid w:val="00802E5B"/>
    <w:pPr>
      <w:spacing w:before="240" w:after="120" w:line="260" w:lineRule="atLeast"/>
      <w:jc w:val="both"/>
    </w:pPr>
    <w:rPr>
      <w:rFonts w:eastAsiaTheme="minorHAnsi" w:cstheme="minorBidi"/>
      <w:color w:val="000000" w:themeColor="text1"/>
      <w:sz w:val="21"/>
      <w:szCs w:val="22"/>
      <w:lang w:eastAsia="en-US"/>
    </w:rPr>
  </w:style>
  <w:style w:type="character" w:customStyle="1" w:styleId="UD-Text0">
    <w:name w:val="UD-Text Знак"/>
    <w:basedOn w:val="a4"/>
    <w:link w:val="UD-Text"/>
    <w:rsid w:val="00802E5B"/>
    <w:rPr>
      <w:rFonts w:ascii="Arial" w:eastAsiaTheme="minorHAnsi" w:hAnsi="Arial" w:cstheme="minorBidi"/>
      <w:color w:val="000000" w:themeColor="text1"/>
      <w:sz w:val="21"/>
      <w:szCs w:val="22"/>
      <w:lang w:eastAsia="en-US"/>
    </w:rPr>
  </w:style>
  <w:style w:type="paragraph" w:customStyle="1" w:styleId="aff8">
    <w:name w:val="Текст ПЗ"/>
    <w:basedOn w:val="a2"/>
    <w:link w:val="aff9"/>
    <w:qFormat/>
    <w:rsid w:val="00FF6FF5"/>
    <w:pPr>
      <w:tabs>
        <w:tab w:val="left" w:pos="0"/>
      </w:tabs>
      <w:spacing w:line="240" w:lineRule="auto"/>
      <w:ind w:firstLine="709"/>
      <w:jc w:val="both"/>
    </w:pPr>
    <w:rPr>
      <w:rFonts w:ascii="Times New Roman" w:eastAsiaTheme="minorHAnsi" w:hAnsi="Times New Roman" w:cstheme="minorBidi"/>
      <w:iCs/>
      <w:sz w:val="24"/>
      <w:lang w:eastAsia="en-US"/>
    </w:rPr>
  </w:style>
  <w:style w:type="character" w:customStyle="1" w:styleId="aff9">
    <w:name w:val="Текст ПЗ Знак"/>
    <w:basedOn w:val="a4"/>
    <w:link w:val="aff8"/>
    <w:rsid w:val="00FF6FF5"/>
    <w:rPr>
      <w:rFonts w:eastAsiaTheme="minorHAnsi" w:cstheme="minorBidi"/>
      <w:iCs/>
      <w:sz w:val="24"/>
      <w:szCs w:val="24"/>
      <w:lang w:eastAsia="en-US"/>
    </w:rPr>
  </w:style>
  <w:style w:type="paragraph" w:customStyle="1" w:styleId="a">
    <w:name w:val="Маркированный список основной"/>
    <w:basedOn w:val="a2"/>
    <w:rsid w:val="009B1D4E"/>
    <w:pPr>
      <w:numPr>
        <w:numId w:val="11"/>
      </w:numPr>
      <w:spacing w:line="240" w:lineRule="auto"/>
      <w:jc w:val="both"/>
    </w:pPr>
    <w:rPr>
      <w:rFonts w:ascii="Micros type A" w:hAnsi="Micros type A" w:cs="GOST type A"/>
      <w:i/>
      <w:iCs/>
      <w:sz w:val="22"/>
      <w:szCs w:val="22"/>
    </w:rPr>
  </w:style>
  <w:style w:type="character" w:customStyle="1" w:styleId="fontstyle01">
    <w:name w:val="fontstyle01"/>
    <w:rsid w:val="003354C0"/>
    <w:rPr>
      <w:rFonts w:ascii="PT Sans" w:hAnsi="PT Sans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1">
    <w:name w:val="№ в таблице"/>
    <w:basedOn w:val="a2"/>
    <w:qFormat/>
    <w:rsid w:val="00847777"/>
    <w:pPr>
      <w:numPr>
        <w:numId w:val="22"/>
      </w:numPr>
      <w:spacing w:line="240" w:lineRule="auto"/>
      <w:jc w:val="center"/>
    </w:pPr>
    <w:rPr>
      <w:rFonts w:ascii="PT Sans" w:hAnsi="PT Sans"/>
      <w:sz w:val="22"/>
      <w:szCs w:val="28"/>
    </w:rPr>
  </w:style>
  <w:style w:type="character" w:styleId="affa">
    <w:name w:val="Strong"/>
    <w:basedOn w:val="a4"/>
    <w:uiPriority w:val="22"/>
    <w:qFormat/>
    <w:locked/>
    <w:rsid w:val="0085389D"/>
    <w:rPr>
      <w:b/>
      <w:bCs/>
    </w:rPr>
  </w:style>
  <w:style w:type="paragraph" w:styleId="HTML">
    <w:name w:val="HTML Preformatted"/>
    <w:basedOn w:val="a2"/>
    <w:link w:val="HTML0"/>
    <w:uiPriority w:val="99"/>
    <w:unhideWhenUsed/>
    <w:locked/>
    <w:rsid w:val="00AE44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AE44F8"/>
    <w:rPr>
      <w:rFonts w:ascii="Courier New" w:hAnsi="Courier New" w:cs="Courier New"/>
    </w:rPr>
  </w:style>
  <w:style w:type="character" w:customStyle="1" w:styleId="y2iqfc">
    <w:name w:val="y2iqfc"/>
    <w:basedOn w:val="a4"/>
    <w:rsid w:val="00AE4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2DE8CC1E-B6E7-41D2-BEAA-AF273FB6D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3961</Words>
  <Characters>22581</Characters>
  <Application>Microsoft Office Word</Application>
  <DocSecurity>0</DocSecurity>
  <Lines>188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Фоменко</Manager>
  <Company>ООО "Проектное бюро АПЕКС"</Company>
  <LinksUpToDate>false</LinksUpToDate>
  <CharactersWithSpaces>26490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Каплан</dc:creator>
  <cp:keywords>Стадия П; Раздел ХХ:</cp:keywords>
  <dc:description/>
  <cp:lastModifiedBy>Saveleva Natalya</cp:lastModifiedBy>
  <cp:revision>17</cp:revision>
  <cp:lastPrinted>2022-06-29T20:43:00Z</cp:lastPrinted>
  <dcterms:created xsi:type="dcterms:W3CDTF">2022-06-29T19:55:00Z</dcterms:created>
  <dcterms:modified xsi:type="dcterms:W3CDTF">2022-06-29T21:03:00Z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1058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ИОС2.2</vt:lpwstr>
  </property>
  <property fmtid="{D5CDD505-2E9C-101B-9397-08002B2CF9AE}" pid="5" name="ГИП">
    <vt:lpwstr>Харлап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