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1F6" w:rsidRPr="005501F6" w:rsidRDefault="005C79A9" w:rsidP="008C38CC">
      <w:pPr>
        <w:pStyle w:val="APEX4"/>
      </w:pPr>
      <w:bookmarkStart w:id="0" w:name="_Toc206416233"/>
      <w:bookmarkStart w:id="1" w:name="_Toc206416395"/>
      <w:bookmarkStart w:id="2" w:name="_Toc206417084"/>
      <w:bookmarkStart w:id="3" w:name="_Toc206417139"/>
      <w:bookmarkStart w:id="4" w:name="_Toc217904484"/>
      <w:r w:rsidRPr="008C38CC">
        <w:t>Содержание</w:t>
      </w:r>
      <w:r w:rsidRPr="005501F6">
        <w:t xml:space="preserve"> </w:t>
      </w:r>
      <w:r w:rsidR="00E14360" w:rsidRPr="005501F6">
        <w:t>тома</w:t>
      </w:r>
    </w:p>
    <w:tbl>
      <w:tblPr>
        <w:tblW w:w="1006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691"/>
        <w:gridCol w:w="7088"/>
        <w:gridCol w:w="1286"/>
      </w:tblGrid>
      <w:tr w:rsidR="00714E6D" w:rsidTr="00520E85">
        <w:trPr>
          <w:cantSplit/>
          <w:trHeight w:hRule="exact" w:val="397"/>
          <w:tblHeader/>
          <w:jc w:val="center"/>
        </w:trPr>
        <w:tc>
          <w:tcPr>
            <w:tcW w:w="1691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обозначение</w:t>
            </w:r>
          </w:p>
        </w:tc>
        <w:tc>
          <w:tcPr>
            <w:tcW w:w="7088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наименование</w:t>
            </w:r>
          </w:p>
        </w:tc>
        <w:tc>
          <w:tcPr>
            <w:tcW w:w="1286" w:type="dxa"/>
            <w:tcBorders>
              <w:top w:val="single" w:sz="8" w:space="0" w:color="auto"/>
              <w:bottom w:val="single" w:sz="8" w:space="0" w:color="auto"/>
            </w:tcBorders>
            <w:noWrap/>
          </w:tcPr>
          <w:p w:rsidR="00714E6D" w:rsidRPr="008C38CC" w:rsidRDefault="00714E6D" w:rsidP="008C38CC">
            <w:pPr>
              <w:pStyle w:val="APEX-0"/>
            </w:pPr>
            <w:r w:rsidRPr="008C38CC">
              <w:t>Примечание</w:t>
            </w:r>
          </w:p>
        </w:tc>
      </w:tr>
      <w:tr w:rsidR="004473FD" w:rsidTr="00520E85">
        <w:trPr>
          <w:cantSplit/>
          <w:trHeight w:hRule="exact" w:val="397"/>
          <w:jc w:val="center"/>
        </w:trPr>
        <w:tc>
          <w:tcPr>
            <w:tcW w:w="1691" w:type="dxa"/>
            <w:tcBorders>
              <w:top w:val="single" w:sz="8" w:space="0" w:color="auto"/>
            </w:tcBorders>
            <w:noWrap/>
            <w:vAlign w:val="center"/>
          </w:tcPr>
          <w:p w:rsidR="004473FD" w:rsidRPr="008C38CC" w:rsidRDefault="00A353F9" w:rsidP="00494D4A">
            <w:pPr>
              <w:pStyle w:val="APEX8"/>
            </w:pPr>
            <w:r>
              <w:fldChar w:fldCharType="begin"/>
            </w:r>
            <w:r>
              <w:instrText xml:space="preserve"> DOCPROPERTY  "Шифр проекта" </w:instrText>
            </w:r>
            <w:r>
              <w:fldChar w:fldCharType="separate"/>
            </w:r>
            <w:r w:rsidR="00501673">
              <w:t>1191</w:t>
            </w:r>
            <w:r w:rsidR="00302B1E">
              <w:t>-</w:t>
            </w:r>
            <w:r>
              <w:fldChar w:fldCharType="end"/>
            </w:r>
            <w:r w:rsidR="00501673">
              <w:t>ИОС7.2</w:t>
            </w:r>
            <w:r w:rsidR="004473FD" w:rsidRPr="008C38CC">
              <w:t>.С</w:t>
            </w:r>
          </w:p>
        </w:tc>
        <w:tc>
          <w:tcPr>
            <w:tcW w:w="7088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Содержание тома</w:t>
            </w:r>
          </w:p>
        </w:tc>
        <w:tc>
          <w:tcPr>
            <w:tcW w:w="1286" w:type="dxa"/>
            <w:tcBorders>
              <w:top w:val="single" w:sz="8" w:space="0" w:color="auto"/>
            </w:tcBorders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520E85">
        <w:trPr>
          <w:cantSplit/>
          <w:trHeight w:hRule="exact" w:val="397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0E7E56" w:rsidP="00494D4A">
            <w:pPr>
              <w:pStyle w:val="APEX8"/>
            </w:pPr>
            <w:fldSimple w:instr=" DOCPROPERTY  &quot;Шифр проекта&quot; ">
              <w:r w:rsidR="00501673">
                <w:t>1191</w:t>
              </w:r>
              <w:r w:rsidR="00302B1E">
                <w:t>-</w:t>
              </w:r>
            </w:fldSimple>
            <w:r w:rsidR="00501673">
              <w:t>ИОС7.2</w:t>
            </w:r>
            <w:r w:rsidR="004473FD" w:rsidRPr="008C38CC">
              <w:t>.ПЗ</w:t>
            </w:r>
          </w:p>
        </w:tc>
        <w:tc>
          <w:tcPr>
            <w:tcW w:w="7088" w:type="dxa"/>
            <w:noWrap/>
          </w:tcPr>
          <w:p w:rsidR="004473FD" w:rsidRPr="008C38CC" w:rsidRDefault="000E7E56" w:rsidP="008C38CC">
            <w:pPr>
              <w:pStyle w:val="APEX8"/>
            </w:pPr>
            <w:r>
              <w:fldChar w:fldCharType="begin"/>
            </w:r>
            <w:r>
              <w:instrText xml:space="preserve"> SUBJECT  </w:instrText>
            </w:r>
            <w:r>
              <w:fldChar w:fldCharType="separate"/>
            </w:r>
            <w:r w:rsidR="00302B1E">
              <w:t>Пояснительная записка</w:t>
            </w:r>
            <w:r>
              <w:fldChar w:fldCharType="end"/>
            </w:r>
            <w:r w:rsidR="004473FD" w:rsidRPr="008C38CC">
              <w:fldChar w:fldCharType="begin"/>
            </w:r>
            <w:r w:rsidR="004473FD" w:rsidRPr="008C38CC">
              <w:instrText xml:space="preserve"> COMMENTS  </w:instrText>
            </w:r>
            <w:r w:rsidR="004473FD" w:rsidRPr="008C38CC">
              <w:fldChar w:fldCharType="end"/>
            </w:r>
          </w:p>
        </w:tc>
        <w:tc>
          <w:tcPr>
            <w:tcW w:w="1286" w:type="dxa"/>
            <w:noWrap/>
          </w:tcPr>
          <w:p w:rsidR="004473FD" w:rsidRPr="008C38CC" w:rsidRDefault="004473FD" w:rsidP="009C6035">
            <w:pPr>
              <w:pStyle w:val="APEX8"/>
            </w:pPr>
            <w:r w:rsidRPr="008C38CC">
              <w:t xml:space="preserve">На </w:t>
            </w:r>
            <w:r w:rsidR="000330C9">
              <w:t>2</w:t>
            </w:r>
            <w:r w:rsidR="009C6035">
              <w:t>3</w:t>
            </w:r>
            <w:r w:rsidRPr="008C38CC">
              <w:t xml:space="preserve"> листах</w:t>
            </w:r>
          </w:p>
        </w:tc>
      </w:tr>
      <w:tr w:rsidR="004473FD" w:rsidTr="00520E85">
        <w:trPr>
          <w:cantSplit/>
          <w:trHeight w:hRule="exact" w:val="397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501673" w:rsidP="00494D4A">
            <w:pPr>
              <w:pStyle w:val="APEX8"/>
            </w:pPr>
            <w:r>
              <w:t>1191-ИОС7.2</w:t>
            </w:r>
          </w:p>
        </w:tc>
        <w:tc>
          <w:tcPr>
            <w:tcW w:w="7088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Графическая часть:</w:t>
            </w:r>
          </w:p>
        </w:tc>
        <w:tc>
          <w:tcPr>
            <w:tcW w:w="1286" w:type="dxa"/>
            <w:noWrap/>
          </w:tcPr>
          <w:p w:rsidR="004473FD" w:rsidRPr="008C38CC" w:rsidRDefault="004473FD" w:rsidP="008C38CC">
            <w:pPr>
              <w:pStyle w:val="APEX8"/>
            </w:pPr>
          </w:p>
        </w:tc>
      </w:tr>
      <w:tr w:rsidR="004473FD" w:rsidTr="00520E85">
        <w:trPr>
          <w:cantSplit/>
          <w:trHeight w:hRule="exact" w:val="450"/>
          <w:jc w:val="center"/>
        </w:trPr>
        <w:tc>
          <w:tcPr>
            <w:tcW w:w="1691" w:type="dxa"/>
            <w:noWrap/>
            <w:vAlign w:val="center"/>
          </w:tcPr>
          <w:p w:rsidR="004473FD" w:rsidRPr="008C38CC" w:rsidRDefault="004473FD" w:rsidP="008C38CC">
            <w:pPr>
              <w:pStyle w:val="APEX8"/>
            </w:pPr>
          </w:p>
        </w:tc>
        <w:tc>
          <w:tcPr>
            <w:tcW w:w="7088" w:type="dxa"/>
            <w:noWrap/>
          </w:tcPr>
          <w:p w:rsidR="004473FD" w:rsidRPr="008C38CC" w:rsidRDefault="00520E85" w:rsidP="00520E85">
            <w:pPr>
              <w:pStyle w:val="APEX8"/>
            </w:pPr>
            <w:r>
              <w:t>Корпус 20.1, 20.3, 20.5, 20.7.  Схема расположения вертикального транспорта. М1:100</w:t>
            </w:r>
          </w:p>
        </w:tc>
        <w:tc>
          <w:tcPr>
            <w:tcW w:w="1286" w:type="dxa"/>
            <w:noWrap/>
          </w:tcPr>
          <w:p w:rsidR="004473FD" w:rsidRPr="008C38CC" w:rsidRDefault="004473FD" w:rsidP="008C38CC">
            <w:pPr>
              <w:pStyle w:val="APEX8"/>
            </w:pPr>
            <w:r w:rsidRPr="008C38CC">
              <w:t>Лист 1</w:t>
            </w:r>
          </w:p>
        </w:tc>
      </w:tr>
      <w:tr w:rsidR="00520E85" w:rsidTr="00520E85">
        <w:trPr>
          <w:cantSplit/>
          <w:trHeight w:hRule="exact" w:val="450"/>
          <w:jc w:val="center"/>
        </w:trPr>
        <w:tc>
          <w:tcPr>
            <w:tcW w:w="1691" w:type="dxa"/>
            <w:noWrap/>
            <w:vAlign w:val="center"/>
          </w:tcPr>
          <w:p w:rsidR="00520E85" w:rsidRPr="008C38CC" w:rsidRDefault="00520E85" w:rsidP="008C38CC">
            <w:pPr>
              <w:pStyle w:val="APEX8"/>
            </w:pPr>
          </w:p>
        </w:tc>
        <w:tc>
          <w:tcPr>
            <w:tcW w:w="7088" w:type="dxa"/>
            <w:noWrap/>
          </w:tcPr>
          <w:p w:rsidR="00520E85" w:rsidRDefault="00520E85" w:rsidP="00520E85">
            <w:pPr>
              <w:pStyle w:val="APEX8"/>
            </w:pPr>
            <w:r>
              <w:t>Корпус 20.2, 20.4, 20.6, 20.8. Схема расположения вертикального транспорта. М1:100</w:t>
            </w:r>
          </w:p>
        </w:tc>
        <w:tc>
          <w:tcPr>
            <w:tcW w:w="1286" w:type="dxa"/>
            <w:noWrap/>
          </w:tcPr>
          <w:p w:rsidR="00520E85" w:rsidRPr="008C38CC" w:rsidRDefault="00520E85" w:rsidP="008C38CC">
            <w:pPr>
              <w:pStyle w:val="APEX8"/>
            </w:pPr>
            <w:r>
              <w:t>Лист 2</w:t>
            </w:r>
          </w:p>
        </w:tc>
      </w:tr>
      <w:tr w:rsidR="00F66C6B" w:rsidTr="00520E85">
        <w:trPr>
          <w:cantSplit/>
          <w:trHeight w:hRule="exact" w:val="444"/>
          <w:jc w:val="center"/>
        </w:trPr>
        <w:tc>
          <w:tcPr>
            <w:tcW w:w="1691" w:type="dxa"/>
            <w:noWrap/>
            <w:vAlign w:val="center"/>
          </w:tcPr>
          <w:p w:rsidR="00F66C6B" w:rsidRPr="008C38CC" w:rsidRDefault="00F66C6B" w:rsidP="008C38CC">
            <w:pPr>
              <w:pStyle w:val="APEX8"/>
            </w:pPr>
          </w:p>
        </w:tc>
        <w:tc>
          <w:tcPr>
            <w:tcW w:w="7088" w:type="dxa"/>
            <w:noWrap/>
          </w:tcPr>
          <w:p w:rsidR="00F66C6B" w:rsidRDefault="00520E85" w:rsidP="0034537B">
            <w:pPr>
              <w:pStyle w:val="APEX8"/>
            </w:pPr>
            <w:r>
              <w:t>Разрезы по шахте лифтов 1, 2, 3П, 4П</w:t>
            </w:r>
            <w:r w:rsidR="00EA1062">
              <w:t xml:space="preserve"> (корпус К20.7)</w:t>
            </w:r>
          </w:p>
        </w:tc>
        <w:tc>
          <w:tcPr>
            <w:tcW w:w="1286" w:type="dxa"/>
            <w:noWrap/>
          </w:tcPr>
          <w:p w:rsidR="00F66C6B" w:rsidRPr="008C38CC" w:rsidRDefault="00520E85" w:rsidP="008C38CC">
            <w:pPr>
              <w:pStyle w:val="APEX8"/>
            </w:pPr>
            <w:r>
              <w:t>Лист 3</w:t>
            </w:r>
          </w:p>
        </w:tc>
      </w:tr>
      <w:tr w:rsidR="002B4326" w:rsidTr="00520E85">
        <w:trPr>
          <w:cantSplit/>
          <w:trHeight w:hRule="exact" w:val="444"/>
          <w:jc w:val="center"/>
        </w:trPr>
        <w:tc>
          <w:tcPr>
            <w:tcW w:w="1691" w:type="dxa"/>
            <w:noWrap/>
            <w:vAlign w:val="center"/>
          </w:tcPr>
          <w:p w:rsidR="002B4326" w:rsidRPr="008C38CC" w:rsidRDefault="002B4326" w:rsidP="008C38CC">
            <w:pPr>
              <w:pStyle w:val="APEX8"/>
            </w:pPr>
          </w:p>
        </w:tc>
        <w:tc>
          <w:tcPr>
            <w:tcW w:w="7088" w:type="dxa"/>
            <w:noWrap/>
          </w:tcPr>
          <w:p w:rsidR="002B4326" w:rsidRPr="002B4326" w:rsidRDefault="002B4326" w:rsidP="002B4326">
            <w:pPr>
              <w:pStyle w:val="APEX8"/>
            </w:pPr>
            <w:r>
              <w:t>Задание на проектирование строительной части лифтов (корпус 20.7)</w:t>
            </w:r>
            <w:bookmarkStart w:id="5" w:name="_GoBack"/>
            <w:bookmarkEnd w:id="5"/>
            <w:r>
              <w:t xml:space="preserve"> </w:t>
            </w:r>
          </w:p>
        </w:tc>
        <w:tc>
          <w:tcPr>
            <w:tcW w:w="1286" w:type="dxa"/>
            <w:noWrap/>
          </w:tcPr>
          <w:p w:rsidR="002B4326" w:rsidRDefault="002B4326" w:rsidP="008C38CC">
            <w:pPr>
              <w:pStyle w:val="APEX8"/>
            </w:pPr>
          </w:p>
        </w:tc>
      </w:tr>
      <w:bookmarkEnd w:id="0"/>
      <w:bookmarkEnd w:id="1"/>
      <w:bookmarkEnd w:id="2"/>
      <w:bookmarkEnd w:id="3"/>
      <w:bookmarkEnd w:id="4"/>
    </w:tbl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F04110" w:rsidRDefault="00F04110" w:rsidP="008C38CC">
      <w:pPr>
        <w:pStyle w:val="APEX4"/>
        <w:spacing w:after="0"/>
      </w:pPr>
    </w:p>
    <w:p w:rsidR="00712FF6" w:rsidRDefault="004473FD" w:rsidP="008C38CC">
      <w:pPr>
        <w:pStyle w:val="APEX4"/>
        <w:spacing w:after="0"/>
      </w:pPr>
      <w:r>
        <w:br w:type="page"/>
      </w:r>
      <w:r w:rsidR="004423A8" w:rsidRPr="00E11F16">
        <w:lastRenderedPageBreak/>
        <w:t>Содержание</w:t>
      </w:r>
    </w:p>
    <w:bookmarkStart w:id="6" w:name="_Toc422999970" w:displacedByCustomXml="next"/>
    <w:bookmarkStart w:id="7" w:name="_Toc422489161" w:displacedByCustomXml="next"/>
    <w:bookmarkStart w:id="8" w:name="_Toc422489140" w:displacedByCustomXml="next"/>
    <w:bookmarkStart w:id="9" w:name="_Toc380754597" w:displacedByCustomXml="next"/>
    <w:bookmarkStart w:id="10" w:name="_Toc378858946" w:displacedByCustomXml="next"/>
    <w:sdt>
      <w:sdtPr>
        <w:rPr>
          <w:rFonts w:ascii="Arial" w:eastAsia="Times New Roman" w:hAnsi="Arial" w:cs="Times New Roman"/>
          <w:bCs w:val="0"/>
          <w:caps w:val="0"/>
          <w:kern w:val="0"/>
          <w:sz w:val="19"/>
          <w:szCs w:val="24"/>
        </w:rPr>
        <w:id w:val="-1964949735"/>
        <w:docPartObj>
          <w:docPartGallery w:val="Table of Contents"/>
          <w:docPartUnique/>
        </w:docPartObj>
      </w:sdtPr>
      <w:sdtEndPr>
        <w:rPr>
          <w:b/>
        </w:rPr>
      </w:sdtEndPr>
      <w:sdtContent>
        <w:p w:rsidR="00CF4052" w:rsidRDefault="00CF4052" w:rsidP="00BF3698">
          <w:pPr>
            <w:pStyle w:val="11"/>
          </w:pPr>
        </w:p>
        <w:p w:rsidR="00EA1062" w:rsidRDefault="006044B8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r>
            <w:rPr>
              <w:lang w:eastAsia="en-US"/>
            </w:rPr>
            <w:fldChar w:fldCharType="begin"/>
          </w:r>
          <w:r>
            <w:rPr>
              <w:lang w:eastAsia="en-US"/>
            </w:rPr>
            <w:instrText xml:space="preserve"> TOC \o "1-2" \h \z \u </w:instrText>
          </w:r>
          <w:r>
            <w:rPr>
              <w:lang w:eastAsia="en-US"/>
            </w:rPr>
            <w:fldChar w:fldCharType="separate"/>
          </w:r>
          <w:hyperlink w:anchor="_Toc101760628" w:history="1">
            <w:r w:rsidR="00EA1062" w:rsidRPr="00C20BF9">
              <w:rPr>
                <w:rStyle w:val="ac"/>
                <w:noProof/>
              </w:rPr>
              <w:t>1.</w:t>
            </w:r>
            <w:r w:rsidR="00EA106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EA1062" w:rsidRPr="00C20BF9">
              <w:rPr>
                <w:rStyle w:val="ac"/>
                <w:noProof/>
              </w:rPr>
              <w:t>Исходные данные для проектирования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_Toc101760628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3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29" w:history="1">
            <w:r w:rsidR="00EA1062" w:rsidRPr="00C20BF9">
              <w:rPr>
                <w:rStyle w:val="ac"/>
                <w:noProof/>
              </w:rPr>
              <w:t>1.1.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Основание для разработки раздела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_Toc101760629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3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0" w:history="1">
            <w:r w:rsidR="00EA1062" w:rsidRPr="00C20BF9">
              <w:rPr>
                <w:rStyle w:val="ac"/>
                <w:noProof/>
              </w:rPr>
              <w:t>1.2.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Исходные данные для проектирования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_Toc101760630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3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1" w:history="1">
            <w:r w:rsidR="00EA1062" w:rsidRPr="00C20BF9">
              <w:rPr>
                <w:rStyle w:val="ac"/>
                <w:noProof/>
              </w:rPr>
              <w:t>1.3.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Сведения о лицензии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_Toc101760631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3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760632" w:history="1">
            <w:r w:rsidR="00EA1062" w:rsidRPr="00C20BF9">
              <w:rPr>
                <w:rStyle w:val="ac"/>
                <w:noProof/>
              </w:rPr>
              <w:t>2.</w:t>
            </w:r>
            <w:r w:rsidR="00EA106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EA1062" w:rsidRPr="00C20BF9">
              <w:rPr>
                <w:rStyle w:val="ac"/>
                <w:noProof/>
              </w:rPr>
              <w:t>ОПИСАНИЕ И ОБОСНОВАНИЕ ТЕХНОЛОГИЧЕСКИХ РЕШЕНИЙ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_Toc101760632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4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3" w:history="1">
            <w:r w:rsidR="00EA1062" w:rsidRPr="00C20BF9">
              <w:rPr>
                <w:rStyle w:val="ac"/>
                <w:noProof/>
              </w:rPr>
              <w:t>2.1.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ТЕХНОЛОГИЧЕСКИЕ РЕШЕНИЯ ВЕРТИКАЛЬНОГО ТРАНСПОРТА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_Toc101760633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4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4" w:history="1">
            <w:r w:rsidR="00EA1062" w:rsidRPr="00C20BF9">
              <w:rPr>
                <w:rStyle w:val="ac"/>
                <w:noProof/>
              </w:rPr>
              <w:t>2.2.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ОБЩИЕ ТРЕБОВАНИЯ К ЛИФТАМ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_Toc101760634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6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5" w:history="1">
            <w:r w:rsidR="00EA1062" w:rsidRPr="00C20BF9">
              <w:rPr>
                <w:rStyle w:val="ac"/>
                <w:noProof/>
              </w:rPr>
              <w:t>2.3.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ТРЕБОВАНИЯ К ЛИФТУ ДЛЯ ПОЖАРНЫХ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_Toc101760635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7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6" w:history="1">
            <w:r w:rsidR="00EA1062" w:rsidRPr="00C20BF9">
              <w:rPr>
                <w:rStyle w:val="ac"/>
                <w:noProof/>
              </w:rPr>
              <w:t>2.4.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ЭЛЕКТРОСНАБЖЕНИЕ ЛИФТОВ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_Toc101760636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7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7" w:history="1">
            <w:r w:rsidR="00EA1062" w:rsidRPr="00C20BF9">
              <w:rPr>
                <w:rStyle w:val="ac"/>
                <w:noProof/>
              </w:rPr>
              <w:t>2.5.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АЛГОРИТМ РАБОТЫ ЛИФТА ДЛЯ ПОЖАРНЫХ ПОДРАЗДЕЛЕНИЙ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_Toc101760637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8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8" w:history="1">
            <w:r w:rsidR="00EA1062" w:rsidRPr="00C20BF9">
              <w:rPr>
                <w:rStyle w:val="ac"/>
                <w:noProof/>
              </w:rPr>
              <w:t>2.6.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АЛГОРИТМ РАБОТЫ ПАССАЖИРСКИХ ЛИФТОВ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_Toc101760638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9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39" w:history="1">
            <w:r w:rsidR="00EA1062" w:rsidRPr="00C20BF9">
              <w:rPr>
                <w:rStyle w:val="ac"/>
                <w:noProof/>
              </w:rPr>
              <w:t>2.7.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ШАХТЫ ЛИФТОВ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_Toc101760639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10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40" w:history="1">
            <w:r w:rsidR="00EA1062" w:rsidRPr="00C20BF9">
              <w:rPr>
                <w:rStyle w:val="ac"/>
                <w:noProof/>
              </w:rPr>
              <w:t>2.8.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ТРЕБОВАНИЯ К ЛИФТАМ МГН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_Toc101760640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11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23"/>
            <w:rPr>
              <w:rFonts w:asciiTheme="minorHAnsi" w:eastAsiaTheme="minorEastAsia" w:hAnsiTheme="minorHAnsi" w:cstheme="minorBidi"/>
              <w:bCs w:val="0"/>
              <w:iCs w:val="0"/>
              <w:caps w:val="0"/>
              <w:noProof/>
              <w:lang w:eastAsia="ru-RU"/>
            </w:rPr>
          </w:pPr>
          <w:hyperlink w:anchor="_Toc101760641" w:history="1">
            <w:r w:rsidR="00EA1062" w:rsidRPr="00C20BF9">
              <w:rPr>
                <w:rStyle w:val="ac"/>
                <w:noProof/>
              </w:rPr>
              <w:t>2.9.</w:t>
            </w:r>
            <w:r w:rsidR="00EA1062">
              <w:rPr>
                <w:rFonts w:asciiTheme="minorHAnsi" w:eastAsiaTheme="minorEastAsia" w:hAnsiTheme="minorHAnsi" w:cstheme="minorBidi"/>
                <w:bCs w:val="0"/>
                <w:iCs w:val="0"/>
                <w:caps w:val="0"/>
                <w:noProof/>
                <w:lang w:eastAsia="ru-RU"/>
              </w:rPr>
              <w:tab/>
            </w:r>
            <w:r w:rsidR="00EA1062" w:rsidRPr="00C20BF9">
              <w:rPr>
                <w:rStyle w:val="ac"/>
                <w:noProof/>
              </w:rPr>
              <w:t>ТРЕБОВАНИЯ К ВАНДАЛОЗАЩИЩЕННОСТИ ЛИФТОВ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_Toc101760641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11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EA1062" w:rsidRDefault="00A353F9">
          <w:pPr>
            <w:pStyle w:val="11"/>
            <w:rPr>
              <w:rFonts w:asciiTheme="minorHAnsi" w:eastAsiaTheme="minorEastAsia" w:hAnsiTheme="minorHAnsi" w:cstheme="minorBidi"/>
              <w:bCs w:val="0"/>
              <w:caps w:val="0"/>
              <w:noProof/>
              <w:kern w:val="0"/>
              <w:szCs w:val="22"/>
            </w:rPr>
          </w:pPr>
          <w:hyperlink w:anchor="_Toc101760642" w:history="1">
            <w:r w:rsidR="00EA1062" w:rsidRPr="00C20BF9">
              <w:rPr>
                <w:rStyle w:val="ac"/>
                <w:noProof/>
              </w:rPr>
              <w:t>3.</w:t>
            </w:r>
            <w:r w:rsidR="00EA1062">
              <w:rPr>
                <w:rFonts w:asciiTheme="minorHAnsi" w:eastAsiaTheme="minorEastAsia" w:hAnsiTheme="minorHAnsi" w:cstheme="minorBidi"/>
                <w:bCs w:val="0"/>
                <w:caps w:val="0"/>
                <w:noProof/>
                <w:kern w:val="0"/>
                <w:szCs w:val="22"/>
              </w:rPr>
              <w:tab/>
            </w:r>
            <w:r w:rsidR="00EA1062" w:rsidRPr="00C20BF9">
              <w:rPr>
                <w:rStyle w:val="ac"/>
                <w:noProof/>
              </w:rPr>
              <w:t>ПЕРЕЧЕНЬ ИСПОЛЬЗОВАННОЙ ЗАКАНОДАТЕЛЬНОЙ, РУКОВОДЯЩЕЙ, МЕТОДИЧЕСКОЙ И НОРМАТИВНО-ТЕХНИЧЕСКОЙ ДОКУМЕНТАЦИИ</w:t>
            </w:r>
            <w:r w:rsidR="00EA1062">
              <w:rPr>
                <w:noProof/>
                <w:webHidden/>
              </w:rPr>
              <w:tab/>
            </w:r>
            <w:r w:rsidR="00EA1062">
              <w:rPr>
                <w:noProof/>
                <w:webHidden/>
              </w:rPr>
              <w:fldChar w:fldCharType="begin"/>
            </w:r>
            <w:r w:rsidR="00EA1062">
              <w:rPr>
                <w:noProof/>
                <w:webHidden/>
              </w:rPr>
              <w:instrText xml:space="preserve"> PAGEREF _Toc101760642 \h </w:instrText>
            </w:r>
            <w:r w:rsidR="00EA1062">
              <w:rPr>
                <w:noProof/>
                <w:webHidden/>
              </w:rPr>
            </w:r>
            <w:r w:rsidR="00EA1062">
              <w:rPr>
                <w:noProof/>
                <w:webHidden/>
              </w:rPr>
              <w:fldChar w:fldCharType="separate"/>
            </w:r>
            <w:r w:rsidR="002B4326">
              <w:rPr>
                <w:noProof/>
                <w:webHidden/>
              </w:rPr>
              <w:t>13</w:t>
            </w:r>
            <w:r w:rsidR="00EA1062">
              <w:rPr>
                <w:noProof/>
                <w:webHidden/>
              </w:rPr>
              <w:fldChar w:fldCharType="end"/>
            </w:r>
          </w:hyperlink>
        </w:p>
        <w:p w:rsidR="004473FD" w:rsidRPr="00A34C15" w:rsidRDefault="006044B8" w:rsidP="00A34C15">
          <w:pPr>
            <w:rPr>
              <w:b/>
              <w:bCs/>
            </w:rPr>
          </w:pPr>
          <w:r>
            <w:rPr>
              <w:rFonts w:ascii="PT Sans" w:eastAsia="Calibri" w:hAnsi="PT Sans" w:cs="Arial"/>
              <w:kern w:val="28"/>
              <w:sz w:val="22"/>
              <w:szCs w:val="20"/>
              <w:lang w:eastAsia="en-US"/>
            </w:rPr>
            <w:fldChar w:fldCharType="end"/>
          </w:r>
        </w:p>
      </w:sdtContent>
    </w:sdt>
    <w:p w:rsidR="00294420" w:rsidRDefault="00294420" w:rsidP="00314328">
      <w:pPr>
        <w:pStyle w:val="APEX"/>
        <w:numPr>
          <w:ilvl w:val="0"/>
          <w:numId w:val="0"/>
        </w:numPr>
        <w:ind w:left="567" w:hanging="567"/>
      </w:pPr>
    </w:p>
    <w:p w:rsidR="00C7656D" w:rsidRPr="00C7656D" w:rsidRDefault="00A537AF" w:rsidP="008C38CC">
      <w:pPr>
        <w:pStyle w:val="APEX"/>
      </w:pPr>
      <w:r w:rsidRPr="00294420">
        <w:br w:type="page"/>
      </w:r>
      <w:bookmarkStart w:id="11" w:name="_Toc101760628"/>
      <w:r w:rsidR="00C7656D" w:rsidRPr="00C7656D">
        <w:lastRenderedPageBreak/>
        <w:t xml:space="preserve">Исходные </w:t>
      </w:r>
      <w:r w:rsidR="00C7656D" w:rsidRPr="008C38CC">
        <w:t>данные для проектирования</w:t>
      </w:r>
      <w:bookmarkEnd w:id="10"/>
      <w:bookmarkEnd w:id="9"/>
      <w:bookmarkEnd w:id="8"/>
      <w:bookmarkEnd w:id="7"/>
      <w:bookmarkEnd w:id="6"/>
      <w:bookmarkEnd w:id="11"/>
    </w:p>
    <w:p w:rsidR="00C7656D" w:rsidRPr="00163A9A" w:rsidRDefault="00C7656D" w:rsidP="008C38CC">
      <w:pPr>
        <w:pStyle w:val="APEX0"/>
      </w:pPr>
      <w:bookmarkStart w:id="12" w:name="_Toc378858948"/>
      <w:bookmarkStart w:id="13" w:name="_Toc422489162"/>
      <w:bookmarkStart w:id="14" w:name="_Toc422491861"/>
      <w:bookmarkStart w:id="15" w:name="_Toc422999971"/>
      <w:bookmarkStart w:id="16" w:name="_Toc101760629"/>
      <w:r w:rsidRPr="008C38CC">
        <w:t>Основание</w:t>
      </w:r>
      <w:r w:rsidRPr="00163A9A">
        <w:t xml:space="preserve"> для </w:t>
      </w:r>
      <w:r w:rsidRPr="008C38CC">
        <w:t>разработки раздела</w:t>
      </w:r>
      <w:bookmarkEnd w:id="12"/>
      <w:bookmarkEnd w:id="13"/>
      <w:bookmarkEnd w:id="14"/>
      <w:bookmarkEnd w:id="15"/>
      <w:bookmarkEnd w:id="16"/>
    </w:p>
    <w:p w:rsidR="002274F8" w:rsidRDefault="002274F8" w:rsidP="002274F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17" w:name="_Toc378858949"/>
      <w:bookmarkStart w:id="18" w:name="_Toc380754599"/>
      <w:bookmarkStart w:id="19" w:name="_Toc422489163"/>
      <w:bookmarkStart w:id="20" w:name="_Toc422490030"/>
      <w:bookmarkStart w:id="21" w:name="_Toc422491862"/>
      <w:bookmarkStart w:id="22" w:name="_Toc422999972"/>
      <w:r w:rsidRPr="00A07973">
        <w:rPr>
          <w:rFonts w:cs="PT Sans Narrow"/>
          <w:szCs w:val="24"/>
        </w:rPr>
        <w:t>Проектная документация</w:t>
      </w:r>
      <w:r>
        <w:rPr>
          <w:rFonts w:cs="PT Sans Narrow"/>
          <w:szCs w:val="24"/>
        </w:rPr>
        <w:t xml:space="preserve"> на объект</w:t>
      </w:r>
      <w:r w:rsidRPr="00A07973">
        <w:rPr>
          <w:rFonts w:cs="PT Sans Narrow"/>
          <w:szCs w:val="24"/>
        </w:rPr>
        <w:t xml:space="preserve"> капитального строительства: «</w:t>
      </w:r>
      <w:r w:rsidRPr="007A5C45">
        <w:rPr>
          <w:rFonts w:cs="PT Sans Narrow"/>
          <w:szCs w:val="24"/>
        </w:rPr>
        <w:t xml:space="preserve">Жилые дома с инженерными сетями и благоустройством территории» по адресу: г. Москва, район Очаково-Матвеевское, ш. Очаковское (Очаковское шоссе, </w:t>
      </w:r>
      <w:proofErr w:type="spellStart"/>
      <w:r w:rsidRPr="007A5C45">
        <w:rPr>
          <w:rFonts w:cs="PT Sans Narrow"/>
          <w:szCs w:val="24"/>
        </w:rPr>
        <w:t>влд</w:t>
      </w:r>
      <w:proofErr w:type="spellEnd"/>
      <w:r w:rsidRPr="007A5C45">
        <w:rPr>
          <w:rFonts w:cs="PT Sans Narrow"/>
          <w:szCs w:val="24"/>
        </w:rPr>
        <w:t>. 3А, 5А) (</w:t>
      </w:r>
      <w:r>
        <w:rPr>
          <w:rFonts w:cs="PT Sans Narrow"/>
          <w:szCs w:val="24"/>
        </w:rPr>
        <w:t>Западный административный округ</w:t>
      </w:r>
      <w:r w:rsidRPr="00A07973">
        <w:rPr>
          <w:rFonts w:cs="PT Sans Narrow"/>
          <w:szCs w:val="24"/>
        </w:rPr>
        <w:t>)»., включая раздел «Техно</w:t>
      </w:r>
      <w:r>
        <w:rPr>
          <w:rFonts w:cs="PT Sans Narrow"/>
          <w:szCs w:val="24"/>
        </w:rPr>
        <w:t>логические решения», разработана на основании:</w:t>
      </w:r>
    </w:p>
    <w:p w:rsidR="002274F8" w:rsidRDefault="002274F8" w:rsidP="002274F8">
      <w:pPr>
        <w:pStyle w:val="APEX5"/>
        <w:numPr>
          <w:ilvl w:val="0"/>
          <w:numId w:val="45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01.08.2017 г. № 497-ПП «О программе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2274F8" w:rsidRDefault="002274F8" w:rsidP="002274F8">
      <w:pPr>
        <w:pStyle w:val="APEX5"/>
        <w:numPr>
          <w:ilvl w:val="0"/>
          <w:numId w:val="45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Постановление Правительства Москвы от 26.09.2017 г. № 708-ПП «Об утверждении Адресного перечня кварталов (территорий), в границах которых расположены существующие или подлежащие образованию земельные участки, предназначенные для проектирования и строительства "стартовых" многоквартирных домов, обеспечивающих "волновое переселение" граждан в целях реализации Программы реновации ж</w:t>
      </w:r>
      <w:r>
        <w:rPr>
          <w:rFonts w:cs="PT Sans Narrow"/>
          <w:szCs w:val="24"/>
        </w:rPr>
        <w:t>илищного фонда в городе Москве»;</w:t>
      </w:r>
    </w:p>
    <w:p w:rsidR="002274F8" w:rsidRDefault="002274F8" w:rsidP="002274F8">
      <w:pPr>
        <w:pStyle w:val="APEX5"/>
        <w:numPr>
          <w:ilvl w:val="0"/>
          <w:numId w:val="45"/>
        </w:numPr>
        <w:suppressAutoHyphens/>
        <w:spacing w:before="0"/>
        <w:ind w:right="-284"/>
        <w:rPr>
          <w:rFonts w:cs="PT Sans Narrow"/>
          <w:szCs w:val="24"/>
        </w:rPr>
      </w:pPr>
      <w:r w:rsidRPr="007A5C45">
        <w:rPr>
          <w:rFonts w:cs="PT Sans Narrow"/>
          <w:szCs w:val="24"/>
        </w:rPr>
        <w:t>Договор № 120-0621-ОК-1 от 30.07.2021</w:t>
      </w:r>
    </w:p>
    <w:p w:rsidR="00A61C98" w:rsidRDefault="00A61C98" w:rsidP="00A61C98">
      <w:pPr>
        <w:pStyle w:val="APEX5"/>
        <w:suppressAutoHyphens/>
        <w:spacing w:before="0"/>
        <w:ind w:left="1287" w:right="-284" w:firstLine="0"/>
        <w:rPr>
          <w:rFonts w:cs="PT Sans Narrow"/>
          <w:szCs w:val="24"/>
        </w:rPr>
      </w:pPr>
    </w:p>
    <w:p w:rsidR="00A61C98" w:rsidRPr="00A07973" w:rsidRDefault="00A61C98" w:rsidP="00A61C98">
      <w:pPr>
        <w:pStyle w:val="APEX5"/>
        <w:suppressAutoHyphens/>
        <w:spacing w:before="0"/>
        <w:ind w:left="1287" w:right="-284" w:firstLine="0"/>
        <w:rPr>
          <w:rFonts w:cs="PT Sans Narrow"/>
          <w:szCs w:val="24"/>
        </w:rPr>
      </w:pPr>
    </w:p>
    <w:p w:rsidR="00C7656D" w:rsidRPr="00A07336" w:rsidRDefault="00C7656D" w:rsidP="008C38CC">
      <w:pPr>
        <w:pStyle w:val="APEX0"/>
      </w:pPr>
      <w:bookmarkStart w:id="23" w:name="_Toc101760630"/>
      <w:r w:rsidRPr="00A07336">
        <w:t xml:space="preserve">Исходные </w:t>
      </w:r>
      <w:r w:rsidRPr="00163A9A">
        <w:t>данные</w:t>
      </w:r>
      <w:r w:rsidRPr="00A07336">
        <w:t xml:space="preserve"> для </w:t>
      </w:r>
      <w:r w:rsidRPr="00762EF4">
        <w:t>проектирования</w:t>
      </w:r>
      <w:bookmarkEnd w:id="17"/>
      <w:bookmarkEnd w:id="18"/>
      <w:bookmarkEnd w:id="19"/>
      <w:bookmarkEnd w:id="20"/>
      <w:bookmarkEnd w:id="21"/>
      <w:bookmarkEnd w:id="22"/>
      <w:bookmarkEnd w:id="23"/>
    </w:p>
    <w:p w:rsidR="002274F8" w:rsidRPr="006C579A" w:rsidRDefault="002274F8" w:rsidP="002274F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bookmarkStart w:id="24" w:name="_Toc422999973"/>
      <w:r w:rsidRPr="006C579A">
        <w:rPr>
          <w:rFonts w:cs="PT Sans Narrow"/>
          <w:szCs w:val="24"/>
        </w:rPr>
        <w:t>В качестве исходных данных при разработке проектной документации использованы следующие материалы:</w:t>
      </w:r>
    </w:p>
    <w:p w:rsidR="002274F8" w:rsidRPr="006C579A" w:rsidRDefault="002274F8" w:rsidP="002274F8">
      <w:pPr>
        <w:pStyle w:val="APEX5"/>
        <w:numPr>
          <w:ilvl w:val="0"/>
          <w:numId w:val="46"/>
        </w:numPr>
        <w:suppressAutoHyphens/>
        <w:spacing w:before="0"/>
        <w:ind w:left="851"/>
      </w:pPr>
      <w:r w:rsidRPr="006C579A">
        <w:t>задание на разработку проектной документации;</w:t>
      </w:r>
    </w:p>
    <w:p w:rsidR="002274F8" w:rsidRDefault="002274F8" w:rsidP="002274F8">
      <w:pPr>
        <w:pStyle w:val="APEX5"/>
        <w:numPr>
          <w:ilvl w:val="0"/>
          <w:numId w:val="46"/>
        </w:numPr>
        <w:suppressAutoHyphens/>
        <w:spacing w:before="0"/>
        <w:ind w:left="851"/>
      </w:pPr>
      <w:r w:rsidRPr="006C579A">
        <w:t>документация, предоставленная Заказчиком.</w:t>
      </w:r>
    </w:p>
    <w:p w:rsidR="00A61C98" w:rsidRDefault="00A61C98" w:rsidP="00A61C98">
      <w:pPr>
        <w:pStyle w:val="APEX5"/>
        <w:suppressAutoHyphens/>
        <w:spacing w:before="0"/>
        <w:ind w:left="851" w:firstLine="0"/>
      </w:pPr>
    </w:p>
    <w:p w:rsidR="00A61C98" w:rsidRPr="006C579A" w:rsidRDefault="00A61C98" w:rsidP="00A61C98">
      <w:pPr>
        <w:pStyle w:val="APEX5"/>
        <w:suppressAutoHyphens/>
        <w:spacing w:before="0"/>
        <w:ind w:left="851" w:firstLine="0"/>
      </w:pPr>
    </w:p>
    <w:p w:rsidR="00C7656D" w:rsidRPr="00163A9A" w:rsidRDefault="00C7656D" w:rsidP="00A61C98">
      <w:pPr>
        <w:pStyle w:val="APEX0"/>
      </w:pPr>
      <w:bookmarkStart w:id="25" w:name="_Toc101760631"/>
      <w:r w:rsidRPr="00762EF4">
        <w:t>Сведения</w:t>
      </w:r>
      <w:r w:rsidRPr="00163A9A">
        <w:t xml:space="preserve"> о лицензии</w:t>
      </w:r>
      <w:bookmarkEnd w:id="24"/>
      <w:bookmarkEnd w:id="25"/>
    </w:p>
    <w:p w:rsidR="002274F8" w:rsidRDefault="002274F8" w:rsidP="002274F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033549">
        <w:rPr>
          <w:rFonts w:cs="PT Sans Narrow"/>
          <w:szCs w:val="24"/>
        </w:rPr>
        <w:t xml:space="preserve">ООО «Проектное бюро АПЕКС» имеет свидетельство о допуске к работам по подготовке проектной документации от </w:t>
      </w:r>
      <w:proofErr w:type="gramStart"/>
      <w:r w:rsidRPr="00033549">
        <w:rPr>
          <w:rFonts w:cs="PT Sans Narrow"/>
          <w:szCs w:val="24"/>
        </w:rPr>
        <w:t>05.02.2016  №</w:t>
      </w:r>
      <w:proofErr w:type="gramEnd"/>
      <w:r w:rsidRPr="00033549">
        <w:rPr>
          <w:rFonts w:cs="PT Sans Narrow"/>
          <w:szCs w:val="24"/>
        </w:rPr>
        <w:t xml:space="preserve"> 124.4.-2016-772585428-П-054, выданное СРО НП «Про</w:t>
      </w:r>
      <w:r>
        <w:rPr>
          <w:rFonts w:cs="PT Sans Narrow"/>
          <w:szCs w:val="24"/>
        </w:rPr>
        <w:t>фессиональное сообщество проект</w:t>
      </w:r>
      <w:r w:rsidRPr="00033549">
        <w:rPr>
          <w:rFonts w:cs="PT Sans Narrow"/>
          <w:szCs w:val="24"/>
        </w:rPr>
        <w:t>ировщиков».</w:t>
      </w:r>
    </w:p>
    <w:p w:rsidR="00C7656D" w:rsidRDefault="00C7656D" w:rsidP="000C2726">
      <w:pPr>
        <w:pStyle w:val="APEX"/>
        <w:numPr>
          <w:ilvl w:val="0"/>
          <w:numId w:val="0"/>
        </w:numPr>
        <w:ind w:left="567"/>
      </w:pPr>
      <w:r w:rsidRPr="00A07336">
        <w:br w:type="page"/>
      </w:r>
      <w:bookmarkStart w:id="26" w:name="_Toc342524022"/>
    </w:p>
    <w:p w:rsidR="00A61C98" w:rsidRDefault="00A61C98" w:rsidP="00A61C98">
      <w:pPr>
        <w:pStyle w:val="APEX"/>
      </w:pPr>
      <w:bookmarkStart w:id="27" w:name="_Toc101760632"/>
      <w:r>
        <w:lastRenderedPageBreak/>
        <w:t>ОПИСАНИЕ</w:t>
      </w:r>
      <w:r w:rsidR="0007069A">
        <w:t xml:space="preserve"> И ОБОСНОВАНИЕ ТЕХНОЛОГИЧЕСКИХ РЕШЕНИЙ</w:t>
      </w:r>
      <w:bookmarkEnd w:id="27"/>
    </w:p>
    <w:p w:rsidR="0007069A" w:rsidRDefault="0007069A" w:rsidP="00D4024A">
      <w:pPr>
        <w:pStyle w:val="APEX0"/>
        <w:spacing w:line="276" w:lineRule="auto"/>
      </w:pPr>
      <w:bookmarkStart w:id="28" w:name="_Toc101760633"/>
      <w:r>
        <w:t>ТЕХНОЛОГИЧЕСКИЕ РЕШЕНИЯ ВЕРТИКАЛЬНОГО ТРАНСПОРТА</w:t>
      </w:r>
      <w:bookmarkEnd w:id="28"/>
    </w:p>
    <w:p w:rsidR="00D4024A" w:rsidRDefault="00D4024A" w:rsidP="00D26C2A">
      <w:pPr>
        <w:pStyle w:val="APEX5"/>
        <w:suppressAutoHyphens/>
        <w:spacing w:line="240" w:lineRule="auto"/>
        <w:ind w:firstLine="851"/>
      </w:pPr>
      <w:r>
        <w:t>В лестнично-лифтовых узлах (ЛЛУ) корпусов 20.1, 20.3, 20.5, 20</w:t>
      </w:r>
      <w:proofErr w:type="gramStart"/>
      <w:r>
        <w:t>.</w:t>
      </w:r>
      <w:proofErr w:type="gramEnd"/>
      <w:r>
        <w:t>7 запроектированы 4 лифта грузоподъемностью 1000кг (</w:t>
      </w:r>
      <w:r w:rsidR="000F5128">
        <w:t xml:space="preserve">два из которых </w:t>
      </w:r>
      <w:r>
        <w:t>с функцией перевозки пожарных подразделений и МГН</w:t>
      </w:r>
      <w:r w:rsidRPr="00520E85">
        <w:t>)</w:t>
      </w:r>
      <w:r>
        <w:t xml:space="preserve">. </w:t>
      </w:r>
    </w:p>
    <w:p w:rsidR="00D4024A" w:rsidRDefault="00D4024A" w:rsidP="00D26C2A">
      <w:pPr>
        <w:pStyle w:val="APEX5"/>
        <w:suppressAutoHyphens/>
        <w:spacing w:line="240" w:lineRule="auto"/>
        <w:ind w:firstLine="851"/>
      </w:pPr>
      <w:r>
        <w:t>В ЛЛУ корпусов 20.2, 20.4, 20.6, 20.8 запроектированы 2 лифта грузоподъемностью 630кг и 1000кг (с функцией перевозки пожарных подразделений и МГН).</w:t>
      </w:r>
    </w:p>
    <w:p w:rsidR="00D4024A" w:rsidRDefault="00D4024A" w:rsidP="00D26C2A">
      <w:pPr>
        <w:pStyle w:val="APEX5"/>
        <w:suppressAutoHyphens/>
        <w:spacing w:line="240" w:lineRule="auto"/>
        <w:ind w:firstLine="851"/>
      </w:pPr>
      <w:r>
        <w:t>Ширина площадок перед лифтами не менее 2500 мм при однорядном расположении и глубине кабины 2500 мм.</w:t>
      </w:r>
    </w:p>
    <w:p w:rsidR="00D4024A" w:rsidRDefault="00D4024A" w:rsidP="00D26C2A">
      <w:pPr>
        <w:pStyle w:val="APEX5"/>
        <w:suppressAutoHyphens/>
        <w:spacing w:line="240" w:lineRule="auto"/>
        <w:ind w:firstLine="851"/>
      </w:pPr>
      <w:r>
        <w:t>ЛИФТЫ</w:t>
      </w:r>
    </w:p>
    <w:p w:rsidR="00947AD5" w:rsidRPr="00947AD5" w:rsidRDefault="00947AD5" w:rsidP="00947AD5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color w:val="000000" w:themeColor="text1"/>
          <w:sz w:val="22"/>
          <w:lang w:eastAsia="de-DE"/>
        </w:rPr>
      </w:pPr>
      <w:r>
        <w:rPr>
          <w:rFonts w:ascii="PT Sans" w:hAnsi="PT Sans" w:cs="PT Sans Narrow"/>
          <w:bCs/>
          <w:noProof/>
          <w:color w:val="000000" w:themeColor="text1"/>
          <w:sz w:val="22"/>
          <w:lang w:eastAsia="de-DE"/>
        </w:rPr>
        <w:t xml:space="preserve">Количество и характеристики лифтов подобраны в соответствии с </w:t>
      </w:r>
      <w:r w:rsidRPr="00947AD5">
        <w:rPr>
          <w:rFonts w:ascii="PT Sans" w:hAnsi="PT Sans" w:cs="PT Sans Narrow"/>
          <w:bCs/>
          <w:noProof/>
          <w:color w:val="000000" w:themeColor="text1"/>
          <w:sz w:val="22"/>
          <w:lang w:eastAsia="de-DE"/>
        </w:rPr>
        <w:t>СП 54.13330.2016  "Здания жилые многоквартирные"</w:t>
      </w:r>
      <w:r>
        <w:rPr>
          <w:rFonts w:ascii="PT Sans" w:hAnsi="PT Sans" w:cs="PT Sans Narrow"/>
          <w:bCs/>
          <w:noProof/>
          <w:color w:val="000000" w:themeColor="text1"/>
          <w:sz w:val="22"/>
          <w:lang w:eastAsia="de-DE"/>
        </w:rPr>
        <w:t xml:space="preserve"> (табл. Б1).  </w:t>
      </w:r>
    </w:p>
    <w:p w:rsidR="00D4024A" w:rsidRDefault="00D4024A" w:rsidP="00D4024A">
      <w:pPr>
        <w:pStyle w:val="APEX5"/>
        <w:suppressAutoHyphens/>
        <w:spacing w:line="276" w:lineRule="auto"/>
        <w:ind w:firstLine="851"/>
      </w:pPr>
      <w:r>
        <w:t>Корпуса 20.1, 20.3, 20.5, 20.7</w:t>
      </w:r>
      <w:r w:rsidR="00947AD5">
        <w:t xml:space="preserve"> (</w:t>
      </w:r>
      <w:r w:rsidR="00D26C2A">
        <w:t>поэтажная площадь квартир не превышает 450кв.м</w:t>
      </w:r>
      <w:r w:rsidR="00947AD5">
        <w:t>)</w:t>
      </w:r>
      <w:r w:rsidR="00D26C2A">
        <w:t xml:space="preserve"> -  принято</w:t>
      </w:r>
      <w:r>
        <w:t xml:space="preserve"> 4 лифта в каждой секции:</w:t>
      </w:r>
    </w:p>
    <w:p w:rsidR="00D4024A" w:rsidRDefault="00D4024A" w:rsidP="00D4024A">
      <w:pPr>
        <w:pStyle w:val="APEX5"/>
        <w:suppressAutoHyphens/>
        <w:spacing w:line="276" w:lineRule="auto"/>
        <w:ind w:firstLine="851"/>
      </w:pPr>
      <w:r>
        <w:t>•</w:t>
      </w:r>
      <w:r>
        <w:tab/>
      </w:r>
      <w:r w:rsidRPr="0012144E">
        <w:t>4 лифта грузоподъемностью 1000кг, два из которых предусмотрены с режимом для перевозки пожарных подразделений и МГН, размер кабины 1100х2100мм, скорость 1,6 м/с</w:t>
      </w:r>
    </w:p>
    <w:p w:rsidR="00D4024A" w:rsidRDefault="00D4024A" w:rsidP="00D4024A">
      <w:pPr>
        <w:pStyle w:val="APEX5"/>
        <w:suppressAutoHyphens/>
        <w:spacing w:line="276" w:lineRule="auto"/>
        <w:ind w:firstLine="851"/>
      </w:pPr>
      <w:r>
        <w:t>Корпуса 20.2, 20.4, 20.6, 20.8</w:t>
      </w:r>
      <w:r w:rsidR="00D26C2A">
        <w:t xml:space="preserve"> (поэтажная площадь квартир не превышает 450кв.м) -  принято</w:t>
      </w:r>
      <w:r>
        <w:t xml:space="preserve"> 2 лифта в каждой секции:</w:t>
      </w:r>
    </w:p>
    <w:p w:rsidR="00D4024A" w:rsidRDefault="00D4024A" w:rsidP="00D4024A">
      <w:pPr>
        <w:pStyle w:val="APEX5"/>
        <w:suppressAutoHyphens/>
        <w:spacing w:line="276" w:lineRule="auto"/>
        <w:ind w:firstLine="851"/>
      </w:pPr>
      <w:r>
        <w:t>•</w:t>
      </w:r>
      <w:r>
        <w:tab/>
      </w:r>
      <w:r w:rsidRPr="0012144E">
        <w:t>1 лифт грузоподъемностью 1000кг с режимом для перевозки пожарных подразделений и МГН, размер ка</w:t>
      </w:r>
      <w:r w:rsidR="00BC4731" w:rsidRPr="0012144E">
        <w:t>бины 1100х2100мм, скорость 1,6</w:t>
      </w:r>
      <w:r w:rsidRPr="0012144E">
        <w:t>м/с</w:t>
      </w:r>
    </w:p>
    <w:p w:rsidR="00D4024A" w:rsidRDefault="00D4024A" w:rsidP="00D4024A">
      <w:pPr>
        <w:pStyle w:val="APEX5"/>
        <w:suppressAutoHyphens/>
        <w:spacing w:line="276" w:lineRule="auto"/>
        <w:ind w:firstLine="851"/>
      </w:pPr>
      <w:r>
        <w:t>•</w:t>
      </w:r>
      <w:r>
        <w:tab/>
        <w:t>1 лифт грузоподъемностью 630кг, размер ка</w:t>
      </w:r>
      <w:r w:rsidR="00BC4731">
        <w:t>бины 1100х1400мм, скорость 1,6</w:t>
      </w:r>
      <w:r>
        <w:t>м/с</w:t>
      </w:r>
    </w:p>
    <w:p w:rsidR="00D4024A" w:rsidRDefault="00D4024A" w:rsidP="00D4024A">
      <w:pPr>
        <w:pStyle w:val="APEX5"/>
        <w:suppressAutoHyphens/>
        <w:spacing w:before="0" w:line="276" w:lineRule="auto"/>
        <w:ind w:firstLine="851"/>
      </w:pPr>
      <w:r>
        <w:t>В каждой секции корпусов 20.2, 20.4, 20.6, 20.8 один лифт грузоподъемностью 1000 кг (размеры кабины 1100х2100 мм) предусмотрен для доступа в подземную часть.</w:t>
      </w:r>
    </w:p>
    <w:p w:rsidR="00D26C2A" w:rsidRDefault="00D26C2A" w:rsidP="00D4024A">
      <w:pPr>
        <w:pStyle w:val="APEX5"/>
        <w:suppressAutoHyphens/>
        <w:spacing w:before="0" w:line="276" w:lineRule="auto"/>
        <w:ind w:firstLine="851"/>
      </w:pPr>
      <w:r>
        <w:t xml:space="preserve">В корпусах 20.1, 20.3, 20.5, 20.7 предусмотрено два лифта грузоподъемностью 1000 кг для доступа в подземную часть </w:t>
      </w:r>
      <w:r w:rsidRPr="00D26C2A">
        <w:t>(размеры кабины 1100х2100 мм)</w:t>
      </w:r>
      <w:r>
        <w:t>.</w:t>
      </w:r>
    </w:p>
    <w:p w:rsidR="00D26C2A" w:rsidRDefault="0007069A" w:rsidP="00D26C2A">
      <w:pPr>
        <w:pStyle w:val="APEX5"/>
        <w:suppressAutoHyphens/>
        <w:spacing w:before="0" w:line="276" w:lineRule="auto"/>
        <w:ind w:firstLine="851"/>
      </w:pPr>
      <w:r w:rsidRPr="0040747A">
        <w:t>В рамках проекта на объект</w:t>
      </w:r>
      <w:r>
        <w:t>е</w:t>
      </w:r>
      <w:r w:rsidRPr="0040747A">
        <w:t xml:space="preserve"> капитального строительства устанавливается </w:t>
      </w:r>
      <w:r w:rsidR="00D26C2A" w:rsidRPr="0040747A">
        <w:t>следующее количество</w:t>
      </w:r>
      <w:r w:rsidRPr="0040747A">
        <w:t xml:space="preserve"> пассажирских лифтов:</w:t>
      </w:r>
    </w:p>
    <w:tbl>
      <w:tblPr>
        <w:tblStyle w:val="aff5"/>
        <w:tblW w:w="10060" w:type="dxa"/>
        <w:tblInd w:w="-284" w:type="dxa"/>
        <w:tblLook w:val="04A0" w:firstRow="1" w:lastRow="0" w:firstColumn="1" w:lastColumn="0" w:noHBand="0" w:noVBand="1"/>
      </w:tblPr>
      <w:tblGrid>
        <w:gridCol w:w="1488"/>
        <w:gridCol w:w="1132"/>
        <w:gridCol w:w="1116"/>
        <w:gridCol w:w="1778"/>
        <w:gridCol w:w="1694"/>
        <w:gridCol w:w="1188"/>
        <w:gridCol w:w="1664"/>
      </w:tblGrid>
      <w:tr w:rsidR="00D01459" w:rsidTr="00D01459">
        <w:tc>
          <w:tcPr>
            <w:tcW w:w="1488" w:type="dxa"/>
          </w:tcPr>
          <w:p w:rsidR="00D01459" w:rsidRPr="00B722D3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Номер корпуса</w:t>
            </w:r>
          </w:p>
        </w:tc>
        <w:tc>
          <w:tcPr>
            <w:tcW w:w="1132" w:type="dxa"/>
          </w:tcPr>
          <w:p w:rsidR="00D01459" w:rsidRPr="00B722D3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Количество этажей</w:t>
            </w:r>
          </w:p>
        </w:tc>
        <w:tc>
          <w:tcPr>
            <w:tcW w:w="1116" w:type="dxa"/>
          </w:tcPr>
          <w:p w:rsidR="00D01459" w:rsidRPr="00B722D3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Количество лифтов</w:t>
            </w:r>
          </w:p>
        </w:tc>
        <w:tc>
          <w:tcPr>
            <w:tcW w:w="1778" w:type="dxa"/>
          </w:tcPr>
          <w:p w:rsidR="00D01459" w:rsidRPr="00B722D3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Грузоподъемность, кг</w:t>
            </w:r>
          </w:p>
        </w:tc>
        <w:tc>
          <w:tcPr>
            <w:tcW w:w="1694" w:type="dxa"/>
          </w:tcPr>
          <w:p w:rsidR="00D01459" w:rsidRPr="00B722D3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Размер кабины, мм</w:t>
            </w:r>
          </w:p>
        </w:tc>
        <w:tc>
          <w:tcPr>
            <w:tcW w:w="1188" w:type="dxa"/>
          </w:tcPr>
          <w:p w:rsidR="00D01459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Скорость, м/с</w:t>
            </w:r>
          </w:p>
        </w:tc>
        <w:tc>
          <w:tcPr>
            <w:tcW w:w="1664" w:type="dxa"/>
          </w:tcPr>
          <w:p w:rsidR="00D01459" w:rsidRDefault="00D01459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Примечание</w:t>
            </w:r>
          </w:p>
        </w:tc>
      </w:tr>
      <w:tr w:rsidR="00F46A2E" w:rsidTr="00D01459">
        <w:trPr>
          <w:trHeight w:val="235"/>
        </w:trPr>
        <w:tc>
          <w:tcPr>
            <w:tcW w:w="1488" w:type="dxa"/>
            <w:vMerge w:val="restart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20.1</w:t>
            </w:r>
          </w:p>
        </w:tc>
        <w:tc>
          <w:tcPr>
            <w:tcW w:w="1132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25</w:t>
            </w:r>
          </w:p>
        </w:tc>
        <w:tc>
          <w:tcPr>
            <w:tcW w:w="1116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B722D3" w:rsidRDefault="002669CC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2669CC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rPr>
          <w:trHeight w:val="235"/>
        </w:trPr>
        <w:tc>
          <w:tcPr>
            <w:tcW w:w="1488" w:type="dxa"/>
            <w:vMerge/>
          </w:tcPr>
          <w:p w:rsidR="00F46A2E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D01459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20.2 секция 1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18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20.2 секция 2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17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20.3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24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B722D3" w:rsidRDefault="002669CC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2669CC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20.4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17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20.5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24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B722D3" w:rsidRDefault="002669CC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2669CC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20.6 секция 1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18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20.6 секция 2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17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20.6 секция 3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17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20.7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24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B722D3" w:rsidRDefault="002669CC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2669CC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  <w:tr w:rsidR="00F46A2E" w:rsidTr="00D01459">
        <w:tc>
          <w:tcPr>
            <w:tcW w:w="1488" w:type="dxa"/>
            <w:vMerge w:val="restart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20.8</w:t>
            </w:r>
          </w:p>
        </w:tc>
        <w:tc>
          <w:tcPr>
            <w:tcW w:w="1132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17</w:t>
            </w: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630</w:t>
            </w:r>
          </w:p>
        </w:tc>
        <w:tc>
          <w:tcPr>
            <w:tcW w:w="169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1100х1400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</w:tr>
      <w:tr w:rsidR="00F46A2E" w:rsidTr="00D01459">
        <w:tc>
          <w:tcPr>
            <w:tcW w:w="1488" w:type="dxa"/>
            <w:vMerge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32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</w:p>
        </w:tc>
        <w:tc>
          <w:tcPr>
            <w:tcW w:w="1116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</w:t>
            </w:r>
          </w:p>
        </w:tc>
        <w:tc>
          <w:tcPr>
            <w:tcW w:w="1778" w:type="dxa"/>
          </w:tcPr>
          <w:p w:rsidR="00F46A2E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1000</w:t>
            </w:r>
          </w:p>
        </w:tc>
        <w:tc>
          <w:tcPr>
            <w:tcW w:w="1694" w:type="dxa"/>
          </w:tcPr>
          <w:p w:rsidR="00F46A2E" w:rsidRPr="00D01459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 w:rsidRPr="00D01459"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1100х2100</w:t>
            </w:r>
          </w:p>
        </w:tc>
        <w:tc>
          <w:tcPr>
            <w:tcW w:w="1188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284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1,6</w:t>
            </w:r>
          </w:p>
        </w:tc>
        <w:tc>
          <w:tcPr>
            <w:tcW w:w="1664" w:type="dxa"/>
          </w:tcPr>
          <w:p w:rsidR="00F46A2E" w:rsidRPr="00B722D3" w:rsidRDefault="00F46A2E" w:rsidP="00F46A2E">
            <w:pPr>
              <w:suppressAutoHyphens/>
              <w:spacing w:line="276" w:lineRule="auto"/>
              <w:ind w:right="-105"/>
              <w:jc w:val="both"/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</w:pPr>
            <w:r>
              <w:rPr>
                <w:rFonts w:ascii="PT Sans Narrow" w:hAnsi="PT Sans Narrow" w:cs="PT Sans Narrow"/>
                <w:bCs/>
                <w:noProof/>
                <w:sz w:val="22"/>
                <w:lang w:eastAsia="de-DE"/>
              </w:rPr>
              <w:t>Перевозка пожарных, МГН</w:t>
            </w:r>
          </w:p>
        </w:tc>
      </w:tr>
    </w:tbl>
    <w:p w:rsidR="003A4585" w:rsidRDefault="003A4585" w:rsidP="003A4585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</w:p>
    <w:p w:rsidR="003A4585" w:rsidRPr="003A4585" w:rsidRDefault="003A4585" w:rsidP="003A4585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3A4585">
        <w:rPr>
          <w:rFonts w:ascii="PT Sans" w:hAnsi="PT Sans" w:cs="PT Sans Narrow"/>
          <w:bCs/>
          <w:noProof/>
          <w:sz w:val="22"/>
          <w:lang w:eastAsia="de-DE"/>
        </w:rPr>
        <w:t xml:space="preserve">Принято 2 типа лифтов: </w:t>
      </w:r>
    </w:p>
    <w:p w:rsidR="003A4585" w:rsidRPr="003A4585" w:rsidRDefault="003A4585" w:rsidP="003A4585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3A4585">
        <w:rPr>
          <w:rFonts w:ascii="PT Sans" w:hAnsi="PT Sans" w:cs="PT Sans Narrow"/>
          <w:bCs/>
          <w:noProof/>
          <w:sz w:val="22"/>
          <w:lang w:eastAsia="de-DE"/>
        </w:rPr>
        <w:t xml:space="preserve">-Лифты </w:t>
      </w:r>
      <w:r w:rsidR="000D0B65">
        <w:rPr>
          <w:rFonts w:ascii="PT Sans" w:hAnsi="PT Sans" w:cs="PT Sans Narrow"/>
          <w:bCs/>
          <w:noProof/>
          <w:sz w:val="22"/>
          <w:lang w:eastAsia="de-DE"/>
        </w:rPr>
        <w:t>1, 2</w:t>
      </w:r>
      <w:r w:rsidR="00F66C6B">
        <w:rPr>
          <w:rFonts w:ascii="PT Sans" w:hAnsi="PT Sans" w:cs="PT Sans Narrow"/>
          <w:bCs/>
          <w:noProof/>
          <w:sz w:val="22"/>
          <w:lang w:eastAsia="de-DE"/>
        </w:rPr>
        <w:t>,</w:t>
      </w:r>
      <w:r w:rsidR="00EA1062">
        <w:rPr>
          <w:rFonts w:ascii="PT Sans" w:hAnsi="PT Sans" w:cs="PT Sans Narrow"/>
          <w:bCs/>
          <w:noProof/>
          <w:sz w:val="22"/>
          <w:lang w:eastAsia="de-DE"/>
        </w:rPr>
        <w:t xml:space="preserve"> 3П,</w:t>
      </w:r>
      <w:r w:rsidR="000D0B65">
        <w:rPr>
          <w:rFonts w:ascii="PT Sans" w:hAnsi="PT Sans" w:cs="PT Sans Narrow"/>
          <w:bCs/>
          <w:noProof/>
          <w:sz w:val="22"/>
          <w:lang w:eastAsia="de-DE"/>
        </w:rPr>
        <w:t xml:space="preserve"> 4П</w:t>
      </w:r>
      <w:r w:rsidR="00F66C6B">
        <w:rPr>
          <w:rFonts w:ascii="PT Sans" w:hAnsi="PT Sans" w:cs="PT Sans Narrow"/>
          <w:bCs/>
          <w:noProof/>
          <w:sz w:val="22"/>
          <w:lang w:eastAsia="de-DE"/>
        </w:rPr>
        <w:t xml:space="preserve">, </w:t>
      </w:r>
      <w:r w:rsidRPr="003A4585">
        <w:rPr>
          <w:rFonts w:ascii="PT Sans" w:hAnsi="PT Sans" w:cs="PT Sans Narrow"/>
          <w:bCs/>
          <w:noProof/>
          <w:sz w:val="22"/>
          <w:lang w:eastAsia="de-DE"/>
        </w:rPr>
        <w:t xml:space="preserve"> – грузоподъемность 1000кг, с кабиной 2100 х 1100мм ( 1100х2100мм), ширина двери 0,9-1,2м ( в зависимости от расположения лифта), с режимом для перевозки пожарных подразделений и МГН М4, что соответствует требованиям ГОСТ 33652-2019. </w:t>
      </w:r>
    </w:p>
    <w:p w:rsidR="003A4585" w:rsidRPr="003A4585" w:rsidRDefault="000D0B65" w:rsidP="003A4585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>
        <w:rPr>
          <w:rFonts w:ascii="PT Sans" w:hAnsi="PT Sans" w:cs="PT Sans Narrow"/>
          <w:bCs/>
          <w:noProof/>
          <w:sz w:val="22"/>
          <w:lang w:eastAsia="de-DE"/>
        </w:rPr>
        <w:t>- Лифты</w:t>
      </w:r>
      <w:r w:rsidR="00A108C8">
        <w:rPr>
          <w:rFonts w:ascii="PT Sans" w:hAnsi="PT Sans" w:cs="PT Sans Narrow"/>
          <w:bCs/>
          <w:noProof/>
          <w:sz w:val="22"/>
          <w:lang w:eastAsia="de-DE"/>
        </w:rPr>
        <w:t xml:space="preserve"> </w:t>
      </w:r>
      <w:r w:rsidR="003A4585" w:rsidRPr="003A4585">
        <w:rPr>
          <w:rFonts w:ascii="PT Sans" w:hAnsi="PT Sans" w:cs="PT Sans Narrow"/>
          <w:bCs/>
          <w:noProof/>
          <w:sz w:val="22"/>
          <w:lang w:eastAsia="de-DE"/>
        </w:rPr>
        <w:t xml:space="preserve"> (без подземной части): грузоподъемность 630 кг, кабина 1100мм шириной х 1400мм глубиной, с шириной двери 900 мм.</w:t>
      </w:r>
    </w:p>
    <w:p w:rsidR="003A4585" w:rsidRPr="003A4585" w:rsidRDefault="003A4585" w:rsidP="003A4585">
      <w:pPr>
        <w:suppressAutoHyphens/>
        <w:ind w:left="-284" w:right="-284" w:firstLine="851"/>
        <w:jc w:val="both"/>
        <w:rPr>
          <w:rFonts w:ascii="PT Sans" w:hAnsi="PT Sans" w:cs="PT Sans Narrow"/>
          <w:bCs/>
          <w:noProof/>
          <w:sz w:val="22"/>
          <w:lang w:eastAsia="de-DE"/>
        </w:rPr>
      </w:pPr>
      <w:r w:rsidRPr="003A4585">
        <w:rPr>
          <w:rFonts w:ascii="PT Sans" w:hAnsi="PT Sans" w:cs="PT Sans Narrow"/>
          <w:bCs/>
          <w:noProof/>
          <w:sz w:val="22"/>
          <w:lang w:eastAsia="de-DE"/>
        </w:rPr>
        <w:t>Принимаются следующие типы лифтов:</w:t>
      </w:r>
    </w:p>
    <w:tbl>
      <w:tblPr>
        <w:tblStyle w:val="aff5"/>
        <w:tblW w:w="9498" w:type="dxa"/>
        <w:tblInd w:w="-5" w:type="dxa"/>
        <w:tblLook w:val="04A0" w:firstRow="1" w:lastRow="0" w:firstColumn="1" w:lastColumn="0" w:noHBand="0" w:noVBand="1"/>
      </w:tblPr>
      <w:tblGrid>
        <w:gridCol w:w="2555"/>
        <w:gridCol w:w="1981"/>
        <w:gridCol w:w="1985"/>
        <w:gridCol w:w="2977"/>
      </w:tblGrid>
      <w:tr w:rsidR="003A4585" w:rsidRPr="003A4585" w:rsidTr="00FE47B0">
        <w:tc>
          <w:tcPr>
            <w:tcW w:w="2555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Номинальная грузоподъемность лифта, кг</w:t>
            </w:r>
          </w:p>
        </w:tc>
        <w:tc>
          <w:tcPr>
            <w:tcW w:w="1981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Максимальная площадь кабины, м</w:t>
            </w: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vertAlign w:val="superscript"/>
                <w:lang w:eastAsia="de-DE"/>
              </w:rPr>
              <w:t>2</w:t>
            </w:r>
          </w:p>
        </w:tc>
        <w:tc>
          <w:tcPr>
            <w:tcW w:w="1985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Скорость движения лифта, м/сек</w:t>
            </w:r>
          </w:p>
        </w:tc>
        <w:tc>
          <w:tcPr>
            <w:tcW w:w="2977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Число пассажиров в кабине, отправляющейся с основного посадочного этажа</w:t>
            </w:r>
          </w:p>
        </w:tc>
      </w:tr>
      <w:tr w:rsidR="003A4585" w:rsidRPr="003A4585" w:rsidTr="00FE47B0">
        <w:tc>
          <w:tcPr>
            <w:tcW w:w="2555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630</w:t>
            </w:r>
          </w:p>
        </w:tc>
        <w:tc>
          <w:tcPr>
            <w:tcW w:w="1981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1,66</w:t>
            </w:r>
          </w:p>
        </w:tc>
        <w:tc>
          <w:tcPr>
            <w:tcW w:w="1985" w:type="dxa"/>
          </w:tcPr>
          <w:p w:rsidR="003A4585" w:rsidRPr="0012144E" w:rsidRDefault="003A4585" w:rsidP="008D5B01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В корпуса</w:t>
            </w:r>
            <w:r w:rsidR="004208A6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х 20.2, 20.4, 20.6 и 20.8 </w:t>
            </w:r>
            <w:r w:rsidR="00BC4731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- 1,6</w:t>
            </w:r>
          </w:p>
        </w:tc>
        <w:tc>
          <w:tcPr>
            <w:tcW w:w="2977" w:type="dxa"/>
          </w:tcPr>
          <w:p w:rsidR="003A4585" w:rsidRPr="003A4585" w:rsidRDefault="004208A6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7</w:t>
            </w:r>
          </w:p>
        </w:tc>
      </w:tr>
      <w:tr w:rsidR="003A4585" w:rsidRPr="003A4585" w:rsidTr="00FE47B0">
        <w:tc>
          <w:tcPr>
            <w:tcW w:w="2555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1000</w:t>
            </w:r>
          </w:p>
        </w:tc>
        <w:tc>
          <w:tcPr>
            <w:tcW w:w="1981" w:type="dxa"/>
          </w:tcPr>
          <w:p w:rsidR="003A4585" w:rsidRPr="003A4585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3A4585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2,40</w:t>
            </w:r>
          </w:p>
        </w:tc>
        <w:tc>
          <w:tcPr>
            <w:tcW w:w="1985" w:type="dxa"/>
          </w:tcPr>
          <w:p w:rsidR="003A4585" w:rsidRPr="0012144E" w:rsidRDefault="003A4585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В корпусах </w:t>
            </w:r>
            <w:r w:rsidR="00D4024A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20.2, 20.4, 20.6 </w:t>
            </w:r>
            <w:r w:rsidR="008D5B01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и 20.8</w:t>
            </w:r>
            <w:r w:rsidR="00BC4731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- 1,6</w:t>
            </w:r>
          </w:p>
          <w:p w:rsidR="003A4585" w:rsidRPr="0012144E" w:rsidRDefault="00331ACC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В корпусах 20.1, 20.3 и 20.5, </w:t>
            </w:r>
            <w:r w:rsidR="008D5B01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20.7</w:t>
            </w:r>
            <w:r w:rsidR="003A4585"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 xml:space="preserve"> – </w:t>
            </w:r>
            <w:r w:rsidRPr="0012144E"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1,6</w:t>
            </w:r>
          </w:p>
        </w:tc>
        <w:tc>
          <w:tcPr>
            <w:tcW w:w="2977" w:type="dxa"/>
          </w:tcPr>
          <w:p w:rsidR="003A4585" w:rsidRPr="003A4585" w:rsidRDefault="008D5B01" w:rsidP="003A4585">
            <w:pPr>
              <w:spacing w:line="240" w:lineRule="auto"/>
              <w:jc w:val="center"/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</w:pPr>
            <w:r>
              <w:rPr>
                <w:rFonts w:ascii="PT Sans Narrow" w:hAnsi="PT Sans Narrow"/>
                <w:bCs/>
                <w:noProof/>
                <w:sz w:val="22"/>
                <w:szCs w:val="22"/>
                <w:lang w:eastAsia="de-DE"/>
              </w:rPr>
              <w:t>19</w:t>
            </w:r>
          </w:p>
        </w:tc>
      </w:tr>
    </w:tbl>
    <w:p w:rsidR="003A4585" w:rsidRPr="003A4585" w:rsidRDefault="003A4585" w:rsidP="003A4585">
      <w:pPr>
        <w:suppressAutoHyphens/>
        <w:spacing w:before="120" w:line="240" w:lineRule="auto"/>
        <w:ind w:firstLine="851"/>
        <w:jc w:val="both"/>
        <w:rPr>
          <w:rFonts w:ascii="PT Sans" w:hAnsi="PT Sans"/>
          <w:bCs/>
          <w:noProof/>
          <w:sz w:val="22"/>
          <w:szCs w:val="22"/>
          <w:lang w:eastAsia="de-DE"/>
        </w:rPr>
      </w:pPr>
    </w:p>
    <w:p w:rsidR="0007069A" w:rsidRDefault="0012144E" w:rsidP="003A4585">
      <w:pPr>
        <w:pStyle w:val="APEX5"/>
        <w:rPr>
          <w:rFonts w:cs="PT Sans Narrow"/>
          <w:bCs w:val="0"/>
          <w:lang w:eastAsia="ru-RU"/>
        </w:rPr>
      </w:pPr>
      <w:r>
        <w:rPr>
          <w:rFonts w:cs="PT Sans Narrow"/>
          <w:bCs w:val="0"/>
          <w:lang w:eastAsia="ru-RU"/>
        </w:rPr>
        <w:lastRenderedPageBreak/>
        <w:t>Фирма-поставщик лифтового</w:t>
      </w:r>
      <w:r w:rsidRPr="0012144E">
        <w:rPr>
          <w:rFonts w:cs="PT Sans Narrow"/>
          <w:bCs w:val="0"/>
          <w:lang w:eastAsia="ru-RU"/>
        </w:rPr>
        <w:t xml:space="preserve"> оборудования выбирается Заказчиком.</w:t>
      </w:r>
      <w:r>
        <w:rPr>
          <w:rFonts w:cs="PT Sans Narrow"/>
          <w:bCs w:val="0"/>
          <w:lang w:eastAsia="ru-RU"/>
        </w:rPr>
        <w:t xml:space="preserve">  В проекте применено оборудование </w:t>
      </w:r>
      <w:r w:rsidRPr="0012144E">
        <w:rPr>
          <w:rFonts w:cs="PT Sans Narrow"/>
          <w:bCs w:val="0"/>
          <w:lang w:eastAsia="ru-RU"/>
        </w:rPr>
        <w:t>АО «МЭЛ».</w:t>
      </w:r>
    </w:p>
    <w:p w:rsidR="003200E8" w:rsidRDefault="003200E8" w:rsidP="003200E8">
      <w:pPr>
        <w:pStyle w:val="APEX0"/>
        <w:rPr>
          <w:noProof/>
        </w:rPr>
      </w:pPr>
      <w:bookmarkStart w:id="29" w:name="_Toc101760634"/>
      <w:r>
        <w:rPr>
          <w:noProof/>
        </w:rPr>
        <w:t>ОБЩИЕ ТРЕБОВАНИЯ К ЛИФТАМ</w:t>
      </w:r>
      <w:bookmarkEnd w:id="29"/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 xml:space="preserve">Запроектированы </w:t>
      </w:r>
      <w:proofErr w:type="spellStart"/>
      <w:r w:rsidRPr="00784BC8">
        <w:rPr>
          <w:rFonts w:cs="PT Sans Narrow"/>
          <w:szCs w:val="24"/>
        </w:rPr>
        <w:t>энергоэффективные</w:t>
      </w:r>
      <w:proofErr w:type="spellEnd"/>
      <w:r w:rsidRPr="00784BC8">
        <w:rPr>
          <w:rFonts w:cs="PT Sans Narrow"/>
          <w:szCs w:val="24"/>
        </w:rPr>
        <w:t xml:space="preserve"> лифты отечественного производства (класс </w:t>
      </w:r>
      <w:proofErr w:type="spellStart"/>
      <w:r w:rsidRPr="00784BC8">
        <w:rPr>
          <w:rFonts w:cs="PT Sans Narrow"/>
          <w:szCs w:val="24"/>
        </w:rPr>
        <w:t>энергоэффективности</w:t>
      </w:r>
      <w:proofErr w:type="spellEnd"/>
      <w:r w:rsidRPr="00784BC8">
        <w:rPr>
          <w:rFonts w:cs="PT Sans Narrow"/>
          <w:szCs w:val="24"/>
        </w:rPr>
        <w:t xml:space="preserve"> не ниже «В» согласно ГОСТ Р 56420.2-2015).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Предусмотрено оснащение лифтового оборудования с частотно-регулируемым приводом с</w:t>
      </w:r>
      <w:r w:rsidRPr="002C1701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компенсацией реактивной мощности. Проектируемое оборудование комплектуется </w:t>
      </w:r>
      <w:proofErr w:type="spellStart"/>
      <w:r w:rsidRPr="00784BC8">
        <w:rPr>
          <w:rFonts w:cs="PT Sans Narrow"/>
          <w:szCs w:val="24"/>
        </w:rPr>
        <w:t>безредукторной</w:t>
      </w:r>
      <w:proofErr w:type="spellEnd"/>
      <w:r w:rsidRPr="00784BC8">
        <w:rPr>
          <w:rFonts w:cs="PT Sans Narrow"/>
          <w:szCs w:val="24"/>
        </w:rPr>
        <w:t xml:space="preserve"> лебедкой. Лифты для транспортировки пожарных подразделений предусмотрены согласно ГОСТ Р 34305-2017 "Лифты пассажирские. Лифты для пожарных” и ГОСТ Р 53296-2009 "Установка лифтов для пожарных в зданиях и сооружениях. Требования пожарной безопасности". В лифтовых кабинах предусмотрена установка </w:t>
      </w:r>
      <w:proofErr w:type="spellStart"/>
      <w:r w:rsidRPr="00784BC8">
        <w:rPr>
          <w:rFonts w:cs="PT Sans Narrow"/>
          <w:szCs w:val="24"/>
        </w:rPr>
        <w:t>видеопанели</w:t>
      </w:r>
      <w:proofErr w:type="spellEnd"/>
      <w:r w:rsidRPr="00784BC8">
        <w:rPr>
          <w:rFonts w:cs="PT Sans Narrow"/>
          <w:szCs w:val="24"/>
        </w:rPr>
        <w:t xml:space="preserve"> с возможностью отображения от внешнего источника, а также камеры видеонаблюдения с ИК подсветкой.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Камеры предусмотрены в антивандальном корпусе, с разрешением не ниже VGA (640 х480), ракурс камер захватывает лица находящихся в лифте людей с вертикальным углом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отклонения не более 15° (для среднего роста 170 см)</w:t>
      </w:r>
      <w:r w:rsidR="00CE29C8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 горизонтальным углом отклонения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не более 30°.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Предусмотрена следующая возможная отделка лифтов (согласовать с застройщиком на стадии РД):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 xml:space="preserve">- Лифтовые кабины (щиты, потолки, двери кабины) предусмотрены </w:t>
      </w:r>
      <w:proofErr w:type="spellStart"/>
      <w:r w:rsidRPr="00784BC8">
        <w:rPr>
          <w:rFonts w:cs="PT Sans Narrow"/>
          <w:szCs w:val="24"/>
        </w:rPr>
        <w:t>вандалозащищенными</w:t>
      </w:r>
      <w:proofErr w:type="spellEnd"/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 изготавливаются из нержавеющей стали (1ый этаж)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с покраской </w:t>
      </w:r>
      <w:proofErr w:type="spellStart"/>
      <w:r w:rsidRPr="00784BC8">
        <w:rPr>
          <w:rFonts w:cs="PT Sans Narrow"/>
          <w:szCs w:val="24"/>
        </w:rPr>
        <w:t>вандалоустойчивой</w:t>
      </w:r>
      <w:proofErr w:type="spellEnd"/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краской (остальные этажи);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Лифтовые кабины оборудованы: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зеркалом и хромированным поручнем на задней стенке;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светодиодными накладными светильниками;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износостойким и пожароустойчивым полом из алюминия или </w:t>
      </w:r>
      <w:proofErr w:type="spellStart"/>
      <w:r w:rsidRPr="00784BC8">
        <w:rPr>
          <w:rFonts w:cs="PT Sans Narrow"/>
          <w:szCs w:val="24"/>
        </w:rPr>
        <w:t>керамогранита</w:t>
      </w:r>
      <w:proofErr w:type="spellEnd"/>
      <w:r w:rsidRPr="00784BC8">
        <w:rPr>
          <w:rFonts w:cs="PT Sans Narrow"/>
          <w:szCs w:val="24"/>
        </w:rPr>
        <w:t>, с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алюминиевыми порогами; электронной системой взвешивания на базе тензометрических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датчиков;</w:t>
      </w:r>
    </w:p>
    <w:p w:rsidR="003200E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двери шахты – шлифованная или текстурированная нержавеющая сталь</w:t>
      </w:r>
      <w:r>
        <w:rPr>
          <w:rFonts w:cs="PT Sans Narrow"/>
          <w:szCs w:val="24"/>
        </w:rPr>
        <w:t>;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 порталы лифтовой шахты – металлические с порошковым нанесение;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горизонтальный индикатор положения и направления движения кабины –шлифованная и полированная нержавеющая сталь;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вызывные посты на основном и остальных этажах – шлифованная полированная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нержавеющая сталь.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посты приказов оснастить кнопками с азбукой Брайля, табло индикации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этажей, звуковое оповещение и переговорное устройство.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lastRenderedPageBreak/>
        <w:t xml:space="preserve"> -</w:t>
      </w:r>
      <w:proofErr w:type="spellStart"/>
      <w:r w:rsidRPr="00784BC8">
        <w:rPr>
          <w:rFonts w:cs="PT Sans Narrow"/>
          <w:szCs w:val="24"/>
        </w:rPr>
        <w:t>безредукторный</w:t>
      </w:r>
      <w:proofErr w:type="spellEnd"/>
      <w:r w:rsidRPr="00784BC8">
        <w:rPr>
          <w:rFonts w:cs="PT Sans Narrow"/>
          <w:szCs w:val="24"/>
        </w:rPr>
        <w:t>, частотно-регулируемый привод для дверей кабины с обрезиненной цепью компенсации.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Лифты оснащаются комплектно поставляемыми ремонтно-переговорными устройствами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звуковой индикацией, а лифты для пожарных подразделений дополнительно должны иметь переговорное устройство: первый посадочный этаж - кабина лифта.</w:t>
      </w:r>
    </w:p>
    <w:p w:rsidR="003200E8" w:rsidRPr="00784BC8" w:rsidRDefault="003200E8" w:rsidP="003200E8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Машинное помещение укомплектовывается передвижной червячной талью</w:t>
      </w:r>
      <w:r>
        <w:rPr>
          <w:rFonts w:cs="PT Sans Narrow"/>
          <w:szCs w:val="24"/>
        </w:rPr>
        <w:t xml:space="preserve"> (9шт.) </w:t>
      </w:r>
      <w:r w:rsidRPr="00784BC8">
        <w:rPr>
          <w:rFonts w:cs="PT Sans Narrow"/>
          <w:szCs w:val="24"/>
        </w:rPr>
        <w:t>г/п 1000 кг (крепление на монтажные крюки запрещается).</w:t>
      </w:r>
    </w:p>
    <w:p w:rsidR="003200E8" w:rsidRDefault="003200E8" w:rsidP="003200E8">
      <w:pPr>
        <w:pStyle w:val="APEX5"/>
        <w:rPr>
          <w:lang w:eastAsia="en-US"/>
        </w:rPr>
      </w:pPr>
    </w:p>
    <w:p w:rsidR="003200E8" w:rsidRDefault="003200E8" w:rsidP="003200E8">
      <w:pPr>
        <w:pStyle w:val="APEX0"/>
      </w:pPr>
      <w:bookmarkStart w:id="30" w:name="_Toc101760635"/>
      <w:r>
        <w:t>ТРЕБОВАНИЯ К ЛИФТУ ДЛЯ ПОЖАРНЫХ</w:t>
      </w:r>
      <w:bookmarkEnd w:id="30"/>
    </w:p>
    <w:p w:rsidR="000C2726" w:rsidRPr="00784BC8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 xml:space="preserve">Конструкция лифта для пожарных предусмотрена в соответствии с Требованиями ГОСТ Р34305-2017 "Лифты пассажирские. Лифты для пожарных". В кабине лифта для пожарных устанавливается сигнальное устройство о перегрузке. Двери кабин и шахт лифта для пожарных автоматические и сохраняют работоспособность при избыточном давлении в шахте, создаваемом приточной </w:t>
      </w:r>
      <w:proofErr w:type="spellStart"/>
      <w:r w:rsidRPr="00784BC8">
        <w:rPr>
          <w:rFonts w:cs="PT Sans Narrow"/>
          <w:szCs w:val="24"/>
        </w:rPr>
        <w:t>противодымной</w:t>
      </w:r>
      <w:proofErr w:type="spellEnd"/>
      <w:r w:rsidRPr="00784BC8">
        <w:rPr>
          <w:rFonts w:cs="PT Sans Narrow"/>
          <w:szCs w:val="24"/>
        </w:rPr>
        <w:t xml:space="preserve"> вентиляцией. Ограждающие конструкции кабины (стены, пол, потолок и двери кабины) лифтов для пожарных следует изготавливать из негорючих материалов. В крыше кабины лифта предусмотрен люк размером 700 х 500 мм, отпираемый изнутри универсальным ключом. В панели приказов в кабине расположена ключевина для переключения лифта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в режим "Перевозка пожарных подразделений".</w:t>
      </w:r>
    </w:p>
    <w:p w:rsidR="000C2726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Между основным посадочным этажом, кабиной и диспетчерским пунктом предусмотрена двусторонняя переговорная связь. Огнестойкость ограждающих конструкций шахты лифта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для пожарных не менее REI 120, огнестойкость дверей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шахты EI 60. Электроснабжение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лифта для пожарных предусмотрено как для особой группы </w:t>
      </w:r>
      <w:proofErr w:type="spellStart"/>
      <w:r w:rsidRPr="00784BC8">
        <w:rPr>
          <w:rFonts w:cs="PT Sans Narrow"/>
          <w:szCs w:val="24"/>
        </w:rPr>
        <w:t>электроприемников</w:t>
      </w:r>
      <w:proofErr w:type="spellEnd"/>
      <w:r w:rsidRPr="00784BC8">
        <w:rPr>
          <w:rFonts w:cs="PT Sans Narrow"/>
          <w:szCs w:val="24"/>
        </w:rPr>
        <w:t xml:space="preserve"> I категории.</w:t>
      </w:r>
    </w:p>
    <w:p w:rsidR="000C2726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0C2726" w:rsidRDefault="000C2726" w:rsidP="000C2726">
      <w:pPr>
        <w:pStyle w:val="APEX0"/>
      </w:pPr>
      <w:bookmarkStart w:id="31" w:name="_Toc101760636"/>
      <w:r>
        <w:t>ЭЛЕКТРОСНАБЖЕНИЕ ЛИФТОВ</w:t>
      </w:r>
      <w:bookmarkEnd w:id="31"/>
    </w:p>
    <w:p w:rsidR="000C2726" w:rsidRPr="00784BC8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 xml:space="preserve">Электроснабжение лифтов отвечает требованиям ПУЭ. Прокладку кабельных линий произвести в ПВХ трубах. Проходы через стены и перекрытия осуществить с помощью стальных гильз и </w:t>
      </w:r>
      <w:proofErr w:type="spellStart"/>
      <w:r w:rsidRPr="00784BC8">
        <w:rPr>
          <w:rFonts w:cs="PT Sans Narrow"/>
          <w:szCs w:val="24"/>
        </w:rPr>
        <w:t>водогазонапорных</w:t>
      </w:r>
      <w:proofErr w:type="spellEnd"/>
      <w:r w:rsidRPr="00784BC8">
        <w:rPr>
          <w:rFonts w:cs="PT Sans Narrow"/>
          <w:szCs w:val="24"/>
        </w:rPr>
        <w:t xml:space="preserve"> труб с последующей герметизацией негорючими материалами. Шахты лифтов оборудовать стационарным электрическим освещением. Согласно требованиям, ГОСТ 56943-2016 (п. 5.5.6.6) освещенность шахты не менее 50 </w:t>
      </w:r>
      <w:proofErr w:type="spellStart"/>
      <w:r w:rsidRPr="00784BC8">
        <w:rPr>
          <w:rFonts w:cs="PT Sans Narrow"/>
          <w:szCs w:val="24"/>
        </w:rPr>
        <w:t>Лк</w:t>
      </w:r>
      <w:proofErr w:type="spellEnd"/>
      <w:r w:rsidRPr="00784BC8">
        <w:rPr>
          <w:rFonts w:cs="PT Sans Narrow"/>
          <w:szCs w:val="24"/>
        </w:rPr>
        <w:t xml:space="preserve"> при закрытых дверях шахты. Светильники устанавливаются не более чем 0.5 м от низа и верха шахты.</w:t>
      </w:r>
    </w:p>
    <w:p w:rsidR="000C2726" w:rsidRPr="00784BC8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lastRenderedPageBreak/>
        <w:t>Кабина, шахта и приямок лифта, а также машинное помещение, площадки перед дверями шахты, проходы и коридоры, ведущие к лифту, к машинному помещению, и к приямку оборудовать стационарным электрическим освещением.</w:t>
      </w:r>
    </w:p>
    <w:p w:rsidR="000C2726" w:rsidRPr="00784BC8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 xml:space="preserve">Интенсивность освещения кабины лифта должна быть </w:t>
      </w:r>
      <w:r>
        <w:rPr>
          <w:rFonts w:cs="PT Sans Narrow"/>
          <w:szCs w:val="24"/>
        </w:rPr>
        <w:t xml:space="preserve">не менее 50 люкс на уровне пола </w:t>
      </w:r>
      <w:r w:rsidRPr="00784BC8">
        <w:rPr>
          <w:rFonts w:cs="PT Sans Narrow"/>
          <w:szCs w:val="24"/>
        </w:rPr>
        <w:t>на устройствах управления, шахты лифта - не менее 50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люкс, машинного помещения, а также посадочных (погрузочных) площадок – не менее 200 люкс. В машинном помещении, на крыше кабины, под кабиной, в приямке установлены не менее, чем по одной штепсельно</w:t>
      </w:r>
      <w:r>
        <w:rPr>
          <w:rFonts w:cs="PT Sans Narrow"/>
          <w:szCs w:val="24"/>
        </w:rPr>
        <w:t>й розетке от сети питания до 42</w:t>
      </w:r>
      <w:r w:rsidRPr="00784BC8">
        <w:rPr>
          <w:rFonts w:cs="PT Sans Narrow"/>
          <w:szCs w:val="24"/>
        </w:rPr>
        <w:t>В для подключения переносной лампы освещения. Для подключения монтажной лебедки на период монтажа подать 3-х фазное напряжение 380В в машинное помещение лифта. Для подключения электроинструмента подать в зону проведения монтажных работ напряжение 220 В.</w:t>
      </w:r>
    </w:p>
    <w:p w:rsidR="000C2726" w:rsidRDefault="000C2726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Напряжение по постоянной схеме от источника питания здания в машинное помещение лифта подавать к вводному устройству, расположенному рядом с входом. При установке в машинном помещении оборудования более одного лифта питание подать на каждый лифт отдельно. На время монтажа зону проведения работ (шахта лифта, машинное помещении осветить, с помощью выключателя, установленного в машинном помещении. Питание электрического освещения шахты и машинного помещения, а также розеток для подключения инструмента и переносной лампы осуществлять от осветительной сети здания. Все металлические узлы и детали лифта заземлить в соответствии с ПУЭ. Необходимо предусмотреть контур заземления в виде металлической полосы. Выполняются 2 пояса контура заземления, в приямке, и машинном помещении. Кроме этого, эти пояса соединяются шиной, проходящей по шахте вблизи порталов дверей шахты (для заземления порталов). Выполненное заземление лифт соединяется с заземлением здания. В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машинном отделении и приямке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смонтировать дополнительный контур уравнивания потенциалов стальной полосой 25*4, к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которому присоединить металлические непроводящие части электрооборудования; По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шахте лифта проложить шину заземления стальной полосой 25*4 и присоединить её </w:t>
      </w:r>
      <w:proofErr w:type="spellStart"/>
      <w:r w:rsidRPr="00784BC8">
        <w:rPr>
          <w:rFonts w:cs="PT Sans Narrow"/>
          <w:szCs w:val="24"/>
        </w:rPr>
        <w:t>кверхнему</w:t>
      </w:r>
      <w:proofErr w:type="spellEnd"/>
      <w:r w:rsidRPr="00784BC8">
        <w:rPr>
          <w:rFonts w:cs="PT Sans Narrow"/>
          <w:szCs w:val="24"/>
        </w:rPr>
        <w:t xml:space="preserve"> и нижнему дополнительному контуру заземления лифтовой установки </w:t>
      </w:r>
      <w:proofErr w:type="spellStart"/>
      <w:r w:rsidRPr="00784BC8">
        <w:rPr>
          <w:rFonts w:cs="PT Sans Narrow"/>
          <w:szCs w:val="24"/>
        </w:rPr>
        <w:t>инаправляющим</w:t>
      </w:r>
      <w:proofErr w:type="spellEnd"/>
      <w:r w:rsidRPr="00784BC8">
        <w:rPr>
          <w:rFonts w:cs="PT Sans Narrow"/>
          <w:szCs w:val="24"/>
        </w:rPr>
        <w:t xml:space="preserve"> шахты лифта; Шину заземления шахты присоединить к </w:t>
      </w:r>
      <w:proofErr w:type="spellStart"/>
      <w:r w:rsidRPr="00784BC8">
        <w:rPr>
          <w:rFonts w:cs="PT Sans Narrow"/>
          <w:szCs w:val="24"/>
        </w:rPr>
        <w:t>главнойзаземляющей</w:t>
      </w:r>
      <w:proofErr w:type="spellEnd"/>
      <w:r w:rsidRPr="00784BC8">
        <w:rPr>
          <w:rFonts w:cs="PT Sans Narrow"/>
          <w:szCs w:val="24"/>
        </w:rPr>
        <w:t xml:space="preserve"> шине кабелем ВВГ 1*25 мм2.</w:t>
      </w:r>
    </w:p>
    <w:p w:rsidR="003B37F1" w:rsidRDefault="003B37F1" w:rsidP="000C2726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0C2726" w:rsidRDefault="000C2726" w:rsidP="000C2726">
      <w:pPr>
        <w:pStyle w:val="APEX0"/>
      </w:pPr>
      <w:bookmarkStart w:id="32" w:name="_Toc101760637"/>
      <w:r>
        <w:t xml:space="preserve">АЛГОРИТМ РАБОТЫ ЛИФТА ДЛЯ ПОЖАРНЫХ </w:t>
      </w:r>
      <w:r w:rsidR="003B37F1">
        <w:t>ПОДРАЗДЕЛЕНИЙ</w:t>
      </w:r>
      <w:bookmarkEnd w:id="32"/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При прибытии на объект пожарных подразделений лифт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для пожарных вручную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(специальным ключом) переводится в режим «Перевозка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пожарных подразделений» для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доставки пожарных и специального оборудования к месту пожара. Возвращение лифтов в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рабочий режим отмены сигнала «Пожар» осуществляется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 панели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управления.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lastRenderedPageBreak/>
        <w:t>Перевод лифта в режим «Пожарная опасность» (фаза 1)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производится по команде из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автоматической системы пожарной сигнализации здания. В режиме «Пожарная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безопасность» алгоритм работы лифта в режиме «перевозка пожарных подразделений»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обеспечивает следующее: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Все вновь поступающие приказы в кабине лифта и вызовы с этажных площадок не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регистрируются и не принимаются для исполнения;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Все заранее зарегистрированные приказы и вызовы аннулируются;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Находящийся на любом этаже лифт закрывает двери и без промежуточных остановок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следует на основной посадочный (назначенный) этаж;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Лифт, движущийся в направлении от основного посадочного (назначенного) этажа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останавливается на ближайшем этаже без открывания дверей, изменяет направление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движения и следует на основной посадочный (назначенный) этаж;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Лифт, движущийся в направлении основного посадочного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(назначенного) этажа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продолжает свое движение без промежуточных остановок на основной посадочный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(назначенный) этаж;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По прибытии лифта для пожарных на основной посадочный (назначенный) этаж двери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кабины и шахты автоматически открываются и остаются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в открытом положении.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Дальнейшее движение кабины лифта для пожарных может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осуществляться только по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приказу, подаваемому пожарными с поста управления в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кабине лифта пожарными в режим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«Перевозка пожарных подразделений» (фаза 2). Переход лифта в режим «Пожарная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опасность» должен быть независим от выхода из строя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лифтов, связанных с лифтом для</w:t>
      </w:r>
      <w:r w:rsidRPr="00923173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пожарных общим групповым управлением.</w:t>
      </w:r>
    </w:p>
    <w:p w:rsidR="003B37F1" w:rsidRDefault="003B37F1" w:rsidP="003B37F1">
      <w:pPr>
        <w:pStyle w:val="APEX5"/>
        <w:rPr>
          <w:lang w:eastAsia="en-US"/>
        </w:rPr>
      </w:pPr>
    </w:p>
    <w:p w:rsidR="00D26C2A" w:rsidRDefault="00D26C2A" w:rsidP="003B37F1">
      <w:pPr>
        <w:pStyle w:val="APEX5"/>
        <w:rPr>
          <w:lang w:eastAsia="en-US"/>
        </w:rPr>
      </w:pPr>
    </w:p>
    <w:p w:rsidR="003B37F1" w:rsidRDefault="003B37F1" w:rsidP="003B37F1">
      <w:pPr>
        <w:pStyle w:val="APEX0"/>
      </w:pPr>
      <w:bookmarkStart w:id="33" w:name="_Toc101760638"/>
      <w:r>
        <w:t>АЛГОРИТМ РАБОТЫ ПАССАЖИРСКИХ ЛИФТОВ</w:t>
      </w:r>
      <w:bookmarkEnd w:id="33"/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Пассажирские лифты с автоматическими дверями предусмотрены с режимом работы,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обозначающим пожарную опасность, включающийся по сигналу, поступающих от систем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автоматической пожарной сигнализации здания и обеспечивающей независимо от </w:t>
      </w:r>
      <w:proofErr w:type="spellStart"/>
      <w:r w:rsidRPr="00784BC8">
        <w:rPr>
          <w:rFonts w:cs="PT Sans Narrow"/>
          <w:szCs w:val="24"/>
        </w:rPr>
        <w:t>загрузкии</w:t>
      </w:r>
      <w:proofErr w:type="spellEnd"/>
      <w:r w:rsidRPr="00784BC8">
        <w:rPr>
          <w:rFonts w:cs="PT Sans Narrow"/>
          <w:szCs w:val="24"/>
        </w:rPr>
        <w:t xml:space="preserve"> направления движения кабины возвращение ее на основную посадочную площадку,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открытие и удержание в открытом положении дверей кабины и шахты.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Пассажирские лифты предусмотрены с автоматическими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устройствами, обеспечивающими</w:t>
      </w:r>
      <w:r w:rsidRPr="001C7448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его движение при пожаре на первый посадочный этаж,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открывание дверей и последующее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отключение лифта от электроэнергии. Режим «Пожарная</w:t>
      </w:r>
      <w:r w:rsidRPr="001C7448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опасность автоматически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включается при возникновении пожара по команде от автоматической системы пожарной</w:t>
      </w:r>
      <w:r w:rsidRPr="001C7448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сигнализации.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Включение режима «Пожарная опасность» сопровождается звуковым или световым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сигналами в кабине лифта. При возникновении пожара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из автоматической системы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пожарной </w:t>
      </w:r>
      <w:r w:rsidRPr="00784BC8">
        <w:rPr>
          <w:rFonts w:cs="PT Sans Narrow"/>
          <w:szCs w:val="24"/>
        </w:rPr>
        <w:lastRenderedPageBreak/>
        <w:t>сигнализации здания в систему управления лифтом подается электрический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сигнал. После принятия команды о возникновении пожара система управления лифтом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автоматически переходит в режим «пожарная опасность», при котором обеспечивается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принудительное движение кабины на 1 этаж.</w:t>
      </w: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При движении вверх кабина останавливается на ближайшем по ходу движения этаже,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двери не открываются, кабина не реагирует на приказы и попутные зарегистрированные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вызовы и отправляется вниз на 1 этаж. При движении кабины вниз или стоянке на любом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этаже, кроме первого, кабина отправляется на первый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этаж, не реагируя на приказы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зарегистрированные попутные вызовы. Если кабина стояла на этаже с открытыми дверями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 в ней находились пассажиры, двери автоматически закроются, и кабина также отправится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на первый этаж. Если в кабине предусмотрена кнопка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«Стоп», то при движении кабины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 пассажирами в режим «пожарная опасность» действие</w:t>
      </w:r>
      <w:r w:rsidRPr="00923173">
        <w:rPr>
          <w:rFonts w:cs="PT Sans Narrow"/>
          <w:szCs w:val="24"/>
        </w:rPr>
        <w:t xml:space="preserve"> </w:t>
      </w:r>
      <w:r>
        <w:rPr>
          <w:rFonts w:cs="PT Sans Narrow"/>
          <w:szCs w:val="24"/>
        </w:rPr>
        <w:t xml:space="preserve">ее исключается. Во всех случаях </w:t>
      </w:r>
      <w:r w:rsidRPr="00784BC8">
        <w:rPr>
          <w:rFonts w:cs="PT Sans Narrow"/>
          <w:szCs w:val="24"/>
        </w:rPr>
        <w:t>после прибытия кабины на первый этаж двери кабины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шахт автоматически открываются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 остаются открытыми, после чего возможность дальнейшего движения кабины в этом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режиме исключается.</w:t>
      </w: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B37F1" w:rsidRDefault="003B37F1" w:rsidP="003B37F1">
      <w:pPr>
        <w:pStyle w:val="APEX0"/>
      </w:pPr>
      <w:bookmarkStart w:id="34" w:name="_Toc101760639"/>
      <w:r>
        <w:t>ШАХТЫ ЛИФТОВ</w:t>
      </w:r>
      <w:bookmarkEnd w:id="34"/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Строительная часть шахт лифтов предусмотрена в соответствии с действующими на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территории РФ строительными и пожарными нормами, правила и стандартами, в том числе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ГОСТ Р 56943-2016 «Лифты. Общие требования безопасности к устройству и установке»</w:t>
      </w:r>
      <w:r>
        <w:rPr>
          <w:rFonts w:cs="PT Sans Narrow"/>
          <w:szCs w:val="24"/>
        </w:rPr>
        <w:t>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Отклонение стен шахты от вертикальной плоскости не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превышает: 20 мм при высоте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подъема кабины свыше 45 м до 75 м;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Разность длин диагоналей не более 25 мм.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Отклонение дверных проемов от общей оси не более 10мм.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Габаритные размеры шахты лифта (ширина, глубина, высота), соответствуют техническому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заданию завода - изготовителя. Толщина и материал стен соответствуют проекту.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Поэтажные входы в лифт и их размеры соответствуют заданию завода – изготовителя. В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шахте лифта не допускается устанавливать оборудование и прокладывать коммуникации,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не относящиеся к лифту, за исключением систем отопления и вентиляции шахты, при этом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пускорегулирующие устройства указанных систем не располагаются в шахте лифта.</w:t>
      </w: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Отверстия для установки кнопок вызова и информационные табло предусмотрены в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соответствие с заданием. В шахте выдержать температурный режим от +5°С до +40°С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влажность не более 80% при температуре +20°С. Шахты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лифтов предусмотрены по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чертежам архитектурно-строительного раздела.</w:t>
      </w:r>
    </w:p>
    <w:p w:rsidR="003B37F1" w:rsidRDefault="003B37F1" w:rsidP="003B37F1">
      <w:pPr>
        <w:pStyle w:val="APEX5"/>
        <w:rPr>
          <w:lang w:eastAsia="en-US"/>
        </w:rPr>
      </w:pPr>
    </w:p>
    <w:p w:rsidR="003B37F1" w:rsidRDefault="003B37F1" w:rsidP="003B37F1">
      <w:pPr>
        <w:pStyle w:val="APEX0"/>
      </w:pPr>
      <w:bookmarkStart w:id="35" w:name="_Toc101760640"/>
      <w:r>
        <w:t>ТРЕБОВАНИЯ К ЛИФТАМ МГН</w:t>
      </w:r>
      <w:bookmarkEnd w:id="35"/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Лифт, предназначен для обслуживания МГН и предусмотрен в соответствии с требованиями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ГОСТ 33652-2015 "Лифты пассажирские. Технические требования доступности, включая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доступность для инвалидов и других маломобильных групп населения". На боковой стене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кабины лифта расположен поручень. Размер части поручня, предназначенного для рук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пользователя, составляет 30-45 мм с минимальным радиусом закругленной части 10 мм.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Расстояние между стеной кабины и предназначенной для рук пользователя частью поручня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составляет не менее 35 мм. Высота от пола кабины до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верхней части поручня,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предназначенной для рук пользователя, равна 900 ± 25 мм. Предусмотрена возможность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регулирования времени задержки начала закрытия дверей кабины и шахты лифта в пределах от 2 до 20 мм. в зависимости от особенностей обслуживаемых пользователей.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Точность остановки кабин лифтов составляет в пределах ± 20 мм. У каждой двери лифта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предусмотрены тактильные указатели уровня этажа. </w:t>
      </w:r>
      <w:proofErr w:type="gramStart"/>
      <w:r w:rsidRPr="00784BC8">
        <w:rPr>
          <w:rFonts w:cs="PT Sans Narrow"/>
          <w:szCs w:val="24"/>
        </w:rPr>
        <w:t>Напроти</w:t>
      </w:r>
      <w:r>
        <w:rPr>
          <w:rFonts w:cs="PT Sans Narrow"/>
          <w:szCs w:val="24"/>
        </w:rPr>
        <w:t>в</w:t>
      </w:r>
      <w:proofErr w:type="gramEnd"/>
      <w:r w:rsidRPr="00784BC8">
        <w:rPr>
          <w:rFonts w:cs="PT Sans Narrow"/>
          <w:szCs w:val="24"/>
        </w:rPr>
        <w:t xml:space="preserve"> выхода из лифта на высоте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1.5 м установлено цифровое обозначе</w:t>
      </w:r>
      <w:r>
        <w:rPr>
          <w:rFonts w:cs="PT Sans Narrow"/>
          <w:szCs w:val="24"/>
        </w:rPr>
        <w:t>ние</w:t>
      </w:r>
      <w:r w:rsidRPr="00784BC8">
        <w:rPr>
          <w:rFonts w:cs="PT Sans Narrow"/>
          <w:szCs w:val="24"/>
        </w:rPr>
        <w:t xml:space="preserve"> этажа размер</w:t>
      </w:r>
      <w:r>
        <w:rPr>
          <w:rFonts w:cs="PT Sans Narrow"/>
          <w:szCs w:val="24"/>
        </w:rPr>
        <w:t xml:space="preserve">ом не менее 0.1 м, контрастное по </w:t>
      </w:r>
      <w:r w:rsidRPr="00784BC8">
        <w:rPr>
          <w:rFonts w:cs="PT Sans Narrow"/>
          <w:szCs w:val="24"/>
        </w:rPr>
        <w:t>отношению к фону стены. При использовании управления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разового включения аппараты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управления маркированы установленным символом использования инвалидами.</w:t>
      </w:r>
      <w:r>
        <w:rPr>
          <w:rFonts w:cs="PT Sans Narrow"/>
          <w:szCs w:val="24"/>
        </w:rPr>
        <w:t xml:space="preserve"> 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Требования к кнопкам поста управления в кабине: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центральная линия аварийной кнопки и кнопок управления дверями - на высоте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не менее 900 мм над уровнем пола кабины;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кнопки приказов на этажи назначения - над аварийной кнопкой и кнопками управления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дверями.</w:t>
      </w:r>
    </w:p>
    <w:p w:rsidR="003B37F1" w:rsidRPr="00784BC8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Кнопки приказов при многорядном вертикальном расположении маркируют слева направо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 снизу-вверх.</w:t>
      </w: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Пост управления в кабине расположен на стороне закрывания двери.</w:t>
      </w: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B37F1" w:rsidRDefault="003B37F1" w:rsidP="003B37F1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</w:p>
    <w:p w:rsidR="003B37F1" w:rsidRDefault="003B37F1" w:rsidP="003B37F1">
      <w:pPr>
        <w:pStyle w:val="APEX0"/>
      </w:pPr>
      <w:bookmarkStart w:id="36" w:name="_Toc101760641"/>
      <w:r>
        <w:t>ТРЕБОВАНИЯ К ВАНДАЛОЗАЩИЩЕННОСТИ ЛИФТОВ</w:t>
      </w:r>
      <w:bookmarkEnd w:id="36"/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proofErr w:type="spellStart"/>
      <w:r w:rsidRPr="00784BC8">
        <w:rPr>
          <w:rFonts w:cs="PT Sans Narrow"/>
          <w:szCs w:val="24"/>
        </w:rPr>
        <w:t>Вандалозащищенные</w:t>
      </w:r>
      <w:proofErr w:type="spellEnd"/>
      <w:r w:rsidRPr="00784BC8">
        <w:rPr>
          <w:rFonts w:cs="PT Sans Narrow"/>
          <w:szCs w:val="24"/>
        </w:rPr>
        <w:t xml:space="preserve"> лифты соответствуют требования</w:t>
      </w:r>
      <w:r>
        <w:rPr>
          <w:rFonts w:cs="PT Sans Narrow"/>
          <w:szCs w:val="24"/>
        </w:rPr>
        <w:t xml:space="preserve">м безопасности ГОСТ 33653-2015 </w:t>
      </w:r>
      <w:r w:rsidRPr="00784BC8">
        <w:rPr>
          <w:rFonts w:cs="PT Sans Narrow"/>
          <w:szCs w:val="24"/>
        </w:rPr>
        <w:t>п. 5 приложения 1 Технического регламента Таможенного союза ТР ТС 011/2011 «Безопасность лифтов».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Ограждение шахты сплошное. Стены, пол приямка шахты, перекрытие над шахтой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изготавливаются из железобетона. Материалы, используемые для ограждения шахты -негорючие.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За исключением расположения кабины лифта с открытыми дверями на этаж площадке,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нажатие на кнопку аварийного вызова инициирует звуковой сигнал, уровень звука,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 xml:space="preserve">которого не менее </w:t>
      </w:r>
      <w:r w:rsidRPr="00784BC8">
        <w:rPr>
          <w:rFonts w:cs="PT Sans Narrow"/>
          <w:szCs w:val="24"/>
        </w:rPr>
        <w:lastRenderedPageBreak/>
        <w:t>70 - 85 дБ. Высота кабины лифта для транспортировки людей от пола до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потолка не менее 2.0 м в свету (см. техн</w:t>
      </w:r>
      <w:r>
        <w:rPr>
          <w:rFonts w:cs="PT Sans Narrow"/>
          <w:szCs w:val="24"/>
        </w:rPr>
        <w:t xml:space="preserve">ические характеристики лифтов). 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Надписи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маркировки, доступные для пользователей соответствуют следующим требованиям:</w:t>
      </w:r>
      <w:r>
        <w:rPr>
          <w:rFonts w:cs="PT Sans Narrow"/>
          <w:szCs w:val="24"/>
        </w:rPr>
        <w:t xml:space="preserve"> 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а) закреплены, чтобы исключить возможность демонтажа их при помощи предметов;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б) выполнены, чтобы исключить возможность стирания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их при помощи предметов;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в) обеспечивают пожарную безопасность в соответствии с испытаниями.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Установку электрических кабелей осуществить в местах, доступных только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обслуживающего персонала (чтобы не было опасности вандализма по отношению к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электрическим кабелям, выключателям).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Шахтные двери лифтов оборудованы электронными замками безопасности от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несанкционированного доступа с этажа. Вызывные панели лифтов выполняются в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антивандальной установке.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Примечание: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Проектом предусмотрено использование лифтов, имеющих сертификат соответствия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применению в Российской Федерации и отвечающих требованиям ГОСТ Р 56943-2016.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«Лифты. Общие требования безопасности</w:t>
      </w:r>
      <w:r>
        <w:rPr>
          <w:rFonts w:cs="PT Sans Narrow"/>
          <w:szCs w:val="24"/>
        </w:rPr>
        <w:t xml:space="preserve"> к устройству и установке». Лифты</w:t>
      </w:r>
      <w:r w:rsidRPr="00784BC8">
        <w:rPr>
          <w:rFonts w:cs="PT Sans Narrow"/>
          <w:szCs w:val="24"/>
        </w:rPr>
        <w:t xml:space="preserve"> для перевозки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пожарных подразделений применен</w:t>
      </w:r>
      <w:r>
        <w:rPr>
          <w:rFonts w:cs="PT Sans Narrow"/>
          <w:szCs w:val="24"/>
        </w:rPr>
        <w:t>ы</w:t>
      </w:r>
      <w:r w:rsidRPr="00784BC8">
        <w:rPr>
          <w:rFonts w:cs="PT Sans Narrow"/>
          <w:szCs w:val="24"/>
        </w:rPr>
        <w:t xml:space="preserve"> в соответствии с ГОСТ Р 52382-2010 и обеспечивают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следующие требования: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огнестойкость дверей шахт лифтов для перевозки пожарных подразделений EI60</w:t>
      </w:r>
      <w:r>
        <w:rPr>
          <w:rFonts w:cs="PT Sans Narrow"/>
          <w:szCs w:val="24"/>
        </w:rPr>
        <w:t>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кабина лифта имеет в потолке люк с габаритами 700х 500 мм.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Кабину лифта, предназначенного для транспортирования инвалидов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оборудовать: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экстренной аварийной телефонной двухсторонней связью с диспетчерским пунктом,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кнопки вызова лифта и управления его движением должны находиться на высоте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от пола не более 1.2 м</w:t>
      </w:r>
      <w:r>
        <w:rPr>
          <w:rFonts w:cs="PT Sans Narrow"/>
          <w:szCs w:val="24"/>
        </w:rPr>
        <w:t>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-расположенный в кабине лифта аппарат двухсторонней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связи должен снабжаться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устройством для усиления звука, а при необходим</w:t>
      </w:r>
      <w:r>
        <w:rPr>
          <w:rFonts w:cs="PT Sans Narrow"/>
          <w:szCs w:val="24"/>
        </w:rPr>
        <w:t xml:space="preserve">ости устройством для получения </w:t>
      </w:r>
      <w:r w:rsidRPr="00784BC8">
        <w:rPr>
          <w:rFonts w:cs="PT Sans Narrow"/>
          <w:szCs w:val="24"/>
        </w:rPr>
        <w:t>синхронной визуальной информации;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как минимум, на одной из боковых стенок кабины должен быть установлен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горизонтальный поручень на высоте 900 - 1100 мм над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уровнем пола;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система управления лифтом кнопочная и отвечает требованиям доступности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для пользователей с нарушением статодинамической функции и функции зрения и слуха;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- световой и звуковой сигнализацией на каждой остановке, соответствующей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ГОСТ 33652-2015</w:t>
      </w:r>
      <w:r>
        <w:rPr>
          <w:rFonts w:cs="PT Sans Narrow"/>
          <w:szCs w:val="24"/>
        </w:rPr>
        <w:t>.</w:t>
      </w:r>
    </w:p>
    <w:p w:rsidR="003B37F1" w:rsidRDefault="003B37F1" w:rsidP="003B37F1">
      <w:pPr>
        <w:pStyle w:val="APEX5"/>
        <w:rPr>
          <w:lang w:eastAsia="en-US"/>
        </w:rPr>
      </w:pPr>
    </w:p>
    <w:p w:rsidR="003B37F1" w:rsidRDefault="007A61B0" w:rsidP="007A61B0">
      <w:pPr>
        <w:pStyle w:val="APEX"/>
      </w:pPr>
      <w:bookmarkStart w:id="37" w:name="_Toc101760642"/>
      <w:r>
        <w:lastRenderedPageBreak/>
        <w:t>ПЕРЕЧЕНЬ ИСПОЛЬЗОВАННОЙ ЗАКАНОДАТЕЛЬНОЙ, РУКОВОДЯЩЕЙ, МЕТОДИЧЕСКОЙ И НОРМАТИВНО-ТЕХНИЧЕСКОЙ ДОКУМЕНТАЦИИ</w:t>
      </w:r>
      <w:bookmarkEnd w:id="37"/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784BC8">
        <w:rPr>
          <w:rFonts w:cs="PT Sans Narrow"/>
          <w:szCs w:val="24"/>
        </w:rPr>
        <w:t>При разработке проекта использованы и учтены следующие нормативные, руководящие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справочные документы: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Постановление Правительства РФ №87 от 16.02.2008 О составе разделов проектной документации и требованиях к их содержанию (в редакции постановления правительства РФ №95 от 28.01.2017);</w:t>
      </w:r>
    </w:p>
    <w:p w:rsidR="001B151A" w:rsidRPr="00784BC8" w:rsidRDefault="001B151A" w:rsidP="001B151A">
      <w:pPr>
        <w:pStyle w:val="APEX5"/>
        <w:suppressAutoHyphens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1B151A">
        <w:rPr>
          <w:rFonts w:cs="PT Sans Narrow"/>
          <w:szCs w:val="24"/>
        </w:rPr>
        <w:t>Постановление Правительства РФ №145 от 05.</w:t>
      </w:r>
      <w:r>
        <w:rPr>
          <w:rFonts w:cs="PT Sans Narrow"/>
          <w:szCs w:val="24"/>
        </w:rPr>
        <w:t xml:space="preserve">03.2007 О порядке организации и </w:t>
      </w:r>
      <w:r w:rsidRPr="001B151A">
        <w:rPr>
          <w:rFonts w:cs="PT Sans Narrow"/>
          <w:szCs w:val="24"/>
        </w:rPr>
        <w:t>проведения государственной экспертизы проек</w:t>
      </w:r>
      <w:r>
        <w:rPr>
          <w:rFonts w:cs="PT Sans Narrow"/>
          <w:szCs w:val="24"/>
        </w:rPr>
        <w:t xml:space="preserve">тной документации и результатов </w:t>
      </w:r>
      <w:r w:rsidRPr="001B151A">
        <w:rPr>
          <w:rFonts w:cs="PT Sans Narrow"/>
          <w:szCs w:val="24"/>
        </w:rPr>
        <w:t>инженерных изысканий (с изменениями на 26 октября 2020 года)</w:t>
      </w:r>
      <w:r>
        <w:rPr>
          <w:rFonts w:cs="PT Sans Narrow"/>
          <w:szCs w:val="24"/>
        </w:rPr>
        <w:t>;</w:t>
      </w:r>
    </w:p>
    <w:p w:rsidR="00E40833" w:rsidRPr="00E40833" w:rsidRDefault="007A61B0" w:rsidP="00E40833">
      <w:pPr>
        <w:pStyle w:val="APEX5"/>
        <w:suppressAutoHyphens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="00E40833" w:rsidRPr="00E40833">
        <w:t xml:space="preserve"> </w:t>
      </w:r>
      <w:r w:rsidR="00E40833" w:rsidRPr="00E40833">
        <w:rPr>
          <w:rFonts w:cs="PT Sans Narrow"/>
          <w:szCs w:val="24"/>
        </w:rPr>
        <w:t>ФЗ РФ №184-ФЗ от 27.22.2002 О техническом регулировании (редакция, действующая</w:t>
      </w:r>
    </w:p>
    <w:p w:rsidR="00E40833" w:rsidRDefault="00E40833" w:rsidP="00E40833">
      <w:pPr>
        <w:pStyle w:val="APEX5"/>
        <w:suppressAutoHyphens/>
        <w:spacing w:before="0"/>
        <w:ind w:right="-284" w:firstLine="0"/>
        <w:rPr>
          <w:rFonts w:cs="PT Sans Narrow"/>
          <w:szCs w:val="24"/>
        </w:rPr>
      </w:pPr>
      <w:r w:rsidRPr="00E40833">
        <w:rPr>
          <w:rFonts w:cs="PT Sans Narrow"/>
          <w:szCs w:val="24"/>
        </w:rPr>
        <w:t xml:space="preserve">с 1 января 2021 года); </w:t>
      </w:r>
    </w:p>
    <w:p w:rsidR="007A61B0" w:rsidRDefault="007A61B0" w:rsidP="00E40833">
      <w:pPr>
        <w:pStyle w:val="APEX5"/>
        <w:suppressAutoHyphens/>
        <w:spacing w:before="0"/>
        <w:ind w:right="-284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ФЗ РФ №384-ФЗ от 30.12.2009 Технический регламент о</w:t>
      </w:r>
      <w:r w:rsidR="008D76DA"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безопасности зданий и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сооружений (в редакции ФЗ №185-ФЗ от 02.07.2013);</w:t>
      </w:r>
    </w:p>
    <w:p w:rsidR="009C6035" w:rsidRPr="00784BC8" w:rsidRDefault="009C6035" w:rsidP="00E40833">
      <w:pPr>
        <w:pStyle w:val="APEX5"/>
        <w:suppressAutoHyphens/>
        <w:spacing w:before="0"/>
        <w:ind w:right="-284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9C6035">
        <w:rPr>
          <w:rFonts w:cs="PT Sans Narrow"/>
          <w:szCs w:val="24"/>
        </w:rPr>
        <w:t>П</w:t>
      </w:r>
      <w:r>
        <w:rPr>
          <w:rFonts w:cs="PT Sans Narrow"/>
          <w:szCs w:val="24"/>
        </w:rPr>
        <w:t>остановление правительства</w:t>
      </w:r>
      <w:r w:rsidRPr="009C6035">
        <w:rPr>
          <w:rFonts w:cs="PT Sans Narrow"/>
          <w:szCs w:val="24"/>
        </w:rPr>
        <w:t xml:space="preserve"> РФ от 28 мая 2021 г. N 815</w:t>
      </w:r>
      <w:r>
        <w:rPr>
          <w:rFonts w:cs="PT Sans Narrow"/>
          <w:szCs w:val="24"/>
        </w:rPr>
        <w:t xml:space="preserve"> Об утверждении перечня </w:t>
      </w:r>
      <w:r w:rsidRPr="009C6035">
        <w:rPr>
          <w:rFonts w:cs="PT Sans Narrow"/>
          <w:szCs w:val="24"/>
        </w:rPr>
        <w:t>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СП 51.13330.2011 "СНиП 23-03-2003 "Защита от шума";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СП 54.13330.2016 "СНиП 31-01-2003 "Здания жилые многоквартирные";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proofErr w:type="gramStart"/>
      <w:r w:rsidRPr="00784BC8">
        <w:rPr>
          <w:rFonts w:cs="PT Sans Narrow"/>
          <w:szCs w:val="24"/>
        </w:rPr>
        <w:t>СП  113.13330.2016</w:t>
      </w:r>
      <w:proofErr w:type="gramEnd"/>
      <w:r w:rsidRPr="00784BC8">
        <w:rPr>
          <w:rFonts w:cs="PT Sans Narrow"/>
          <w:szCs w:val="24"/>
        </w:rPr>
        <w:t xml:space="preserve"> "СНиП 21-02-99* "Стоянки автомобилей";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СП 118.13330.2012 "СНиП 31-06-2009 "Общественные здания и сооружения";</w:t>
      </w:r>
    </w:p>
    <w:p w:rsidR="007A61B0" w:rsidRPr="00932881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СП 132.13330.2011 "Обеспечение антитеррористической защищенности зданий и сооружений. Общие требования проектирования</w:t>
      </w:r>
      <w:r w:rsidRPr="00932881">
        <w:rPr>
          <w:rFonts w:cs="PT Sans Narrow"/>
          <w:szCs w:val="24"/>
        </w:rPr>
        <w:t>”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ТР ТС 011/2011 «Технический регламент Таможенного союза. «Безопасность лифтов»», утвержденный решением Ком</w:t>
      </w:r>
      <w:r w:rsidR="000330C9">
        <w:rPr>
          <w:rFonts w:cs="PT Sans Narrow"/>
          <w:szCs w:val="24"/>
        </w:rPr>
        <w:t>иссии Таможенного союза от 18.10</w:t>
      </w:r>
      <w:r w:rsidRPr="00784BC8">
        <w:rPr>
          <w:rFonts w:cs="PT Sans Narrow"/>
          <w:szCs w:val="24"/>
        </w:rPr>
        <w:t>.2011г.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ГОСТ 5746-2015 "Лифты пассажирские. Основные параметры и размеры".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ГОСТ Р 53296-2009 Установка лифтов для пожарных в зданиях и сооружениях.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Требования пожарной безопасности</w:t>
      </w:r>
    </w:p>
    <w:p w:rsidR="007A61B0" w:rsidRPr="00784BC8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ГОСТ Р 52941-2008 Лифты пассажирские. Проектирование систем вертикального</w:t>
      </w:r>
      <w:r>
        <w:rPr>
          <w:rFonts w:cs="PT Sans Narrow"/>
          <w:szCs w:val="24"/>
        </w:rPr>
        <w:t xml:space="preserve"> </w:t>
      </w:r>
      <w:r w:rsidRPr="00784BC8">
        <w:rPr>
          <w:rFonts w:cs="PT Sans Narrow"/>
          <w:szCs w:val="24"/>
        </w:rPr>
        <w:t>транспорта в жилых зданиях</w:t>
      </w:r>
      <w:r>
        <w:rPr>
          <w:rFonts w:cs="PT Sans Narrow"/>
          <w:szCs w:val="24"/>
        </w:rPr>
        <w:t>.</w:t>
      </w:r>
    </w:p>
    <w:p w:rsidR="007A61B0" w:rsidRDefault="007A61B0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</w:t>
      </w:r>
      <w:r w:rsidRPr="00784BC8">
        <w:rPr>
          <w:rFonts w:cs="PT Sans Narrow"/>
          <w:szCs w:val="24"/>
        </w:rPr>
        <w:t>ГОСТ Р 52382-</w:t>
      </w:r>
      <w:proofErr w:type="gramStart"/>
      <w:r w:rsidRPr="00784BC8">
        <w:rPr>
          <w:rFonts w:cs="PT Sans Narrow"/>
          <w:szCs w:val="24"/>
        </w:rPr>
        <w:t>2010  Лифты</w:t>
      </w:r>
      <w:proofErr w:type="gramEnd"/>
      <w:r w:rsidRPr="00784BC8">
        <w:rPr>
          <w:rFonts w:cs="PT Sans Narrow"/>
          <w:szCs w:val="24"/>
        </w:rPr>
        <w:t xml:space="preserve"> пассажирские. Лифты для пожарных</w:t>
      </w:r>
      <w:r w:rsidR="00E40833">
        <w:rPr>
          <w:rFonts w:cs="PT Sans Narrow"/>
          <w:szCs w:val="24"/>
        </w:rPr>
        <w:t>;</w:t>
      </w:r>
    </w:p>
    <w:p w:rsidR="002B137C" w:rsidRDefault="002B137C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t>-ГОСТ 33653-</w:t>
      </w:r>
      <w:proofErr w:type="gramStart"/>
      <w:r>
        <w:rPr>
          <w:rFonts w:cs="PT Sans Narrow"/>
          <w:szCs w:val="24"/>
        </w:rPr>
        <w:t>2015  Лифты</w:t>
      </w:r>
      <w:proofErr w:type="gramEnd"/>
      <w:r>
        <w:rPr>
          <w:rFonts w:cs="PT Sans Narrow"/>
          <w:szCs w:val="24"/>
        </w:rPr>
        <w:t xml:space="preserve"> пассажирские. Требования </w:t>
      </w:r>
      <w:proofErr w:type="spellStart"/>
      <w:r>
        <w:rPr>
          <w:rFonts w:cs="PT Sans Narrow"/>
          <w:szCs w:val="24"/>
        </w:rPr>
        <w:t>вандалозащщищенности</w:t>
      </w:r>
      <w:proofErr w:type="spellEnd"/>
      <w:r>
        <w:rPr>
          <w:rFonts w:cs="PT Sans Narrow"/>
          <w:szCs w:val="24"/>
        </w:rPr>
        <w:t>;</w:t>
      </w:r>
    </w:p>
    <w:p w:rsidR="00E40833" w:rsidRDefault="00E40833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>
        <w:rPr>
          <w:rFonts w:cs="PT Sans Narrow"/>
          <w:szCs w:val="24"/>
        </w:rPr>
        <w:lastRenderedPageBreak/>
        <w:t>-</w:t>
      </w:r>
      <w:r w:rsidRPr="00E40833">
        <w:rPr>
          <w:rFonts w:cs="PT Sans Narrow"/>
          <w:szCs w:val="24"/>
        </w:rPr>
        <w:t>ГОСТ Р 21.101-2020 Основные требования к проектной и рабочей документации</w:t>
      </w:r>
      <w:r>
        <w:rPr>
          <w:rFonts w:cs="PT Sans Narrow"/>
          <w:szCs w:val="24"/>
        </w:rPr>
        <w:t>;</w:t>
      </w:r>
    </w:p>
    <w:p w:rsidR="00E40833" w:rsidRPr="003B35E8" w:rsidRDefault="00E40833" w:rsidP="007A61B0">
      <w:pPr>
        <w:pStyle w:val="APEX5"/>
        <w:suppressAutoHyphens/>
        <w:spacing w:before="0"/>
        <w:ind w:left="-284" w:right="-284" w:firstLine="851"/>
        <w:rPr>
          <w:rFonts w:cs="PT Sans Narrow"/>
          <w:szCs w:val="24"/>
        </w:rPr>
      </w:pPr>
      <w:r w:rsidRPr="00E40833">
        <w:rPr>
          <w:rFonts w:cs="PT Sans Narrow"/>
          <w:szCs w:val="24"/>
        </w:rPr>
        <w:t>-ГОСТ 21.110-2013 Спецификация оборудования, изделий и материалов</w:t>
      </w:r>
      <w:r>
        <w:rPr>
          <w:rFonts w:cs="PT Sans Narrow"/>
          <w:szCs w:val="24"/>
        </w:rPr>
        <w:t>.</w:t>
      </w:r>
    </w:p>
    <w:p w:rsidR="007A61B0" w:rsidRPr="00A108C8" w:rsidRDefault="007A61B0" w:rsidP="007A61B0">
      <w:pPr>
        <w:pStyle w:val="APEX0"/>
        <w:numPr>
          <w:ilvl w:val="0"/>
          <w:numId w:val="0"/>
        </w:numPr>
        <w:ind w:left="567"/>
      </w:pPr>
    </w:p>
    <w:p w:rsidR="003B37F1" w:rsidRPr="003B37F1" w:rsidRDefault="003B37F1" w:rsidP="003B37F1">
      <w:pPr>
        <w:pStyle w:val="APEX5"/>
        <w:rPr>
          <w:lang w:eastAsia="en-US"/>
        </w:rPr>
      </w:pPr>
    </w:p>
    <w:bookmarkEnd w:id="26"/>
    <w:p w:rsidR="003A4585" w:rsidRDefault="003A4585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B137C" w:rsidRDefault="002B137C" w:rsidP="007D1F35">
      <w:pPr>
        <w:pStyle w:val="APEX5"/>
        <w:ind w:firstLine="0"/>
        <w:rPr>
          <w:lang w:eastAsia="en-US"/>
        </w:rPr>
      </w:pPr>
    </w:p>
    <w:p w:rsidR="002E2251" w:rsidRPr="0012144E" w:rsidRDefault="003E1D74" w:rsidP="002E2251">
      <w:pPr>
        <w:pStyle w:val="APEX5"/>
        <w:spacing w:line="240" w:lineRule="auto"/>
        <w:jc w:val="right"/>
        <w:rPr>
          <w:lang w:eastAsia="en-US"/>
        </w:rPr>
      </w:pPr>
      <w:r w:rsidRPr="0012144E">
        <w:rPr>
          <w:lang w:eastAsia="en-US"/>
        </w:rPr>
        <w:lastRenderedPageBreak/>
        <w:t>Приложение 1</w:t>
      </w:r>
      <w:r w:rsidR="000C25DE" w:rsidRPr="0012144E">
        <w:rPr>
          <w:lang w:eastAsia="en-US"/>
        </w:rPr>
        <w:t xml:space="preserve">. </w:t>
      </w:r>
    </w:p>
    <w:p w:rsidR="003E1D74" w:rsidRPr="0012144E" w:rsidRDefault="0012144E" w:rsidP="002E2251">
      <w:pPr>
        <w:pStyle w:val="APEX5"/>
        <w:spacing w:line="240" w:lineRule="auto"/>
        <w:jc w:val="right"/>
        <w:rPr>
          <w:lang w:eastAsia="en-US"/>
        </w:rPr>
      </w:pPr>
      <w:r>
        <w:rPr>
          <w:lang w:eastAsia="en-US"/>
        </w:rPr>
        <w:t>ХАРАКТЕРИСТИКИ ПРИМЕНЯЕМОГО ЛИФТОВОГО ОБОРУДОВАНИЯ</w:t>
      </w:r>
    </w:p>
    <w:p w:rsidR="000C25DE" w:rsidRPr="00641F91" w:rsidRDefault="000C25DE" w:rsidP="000C25DE">
      <w:pPr>
        <w:pStyle w:val="APEX5"/>
        <w:spacing w:line="240" w:lineRule="auto"/>
        <w:rPr>
          <w:lang w:eastAsia="en-US"/>
        </w:rPr>
      </w:pPr>
      <w:r w:rsidRPr="00641F91">
        <w:rPr>
          <w:lang w:eastAsia="en-US"/>
        </w:rPr>
        <w:t>Таблица 1. Корпус 20.1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2266"/>
        <w:gridCol w:w="1984"/>
        <w:gridCol w:w="1842"/>
        <w:gridCol w:w="1983"/>
        <w:gridCol w:w="1700"/>
      </w:tblGrid>
      <w:tr w:rsidR="00CB42EF" w:rsidRPr="00641F91" w:rsidTr="0072352D">
        <w:trPr>
          <w:trHeight w:val="1559"/>
        </w:trPr>
        <w:tc>
          <w:tcPr>
            <w:tcW w:w="432" w:type="dxa"/>
          </w:tcPr>
          <w:p w:rsidR="00CF3048" w:rsidRPr="00641F91" w:rsidRDefault="00CF3048" w:rsidP="003E1D74">
            <w:pPr>
              <w:pStyle w:val="APEX5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66" w:type="dxa"/>
          </w:tcPr>
          <w:p w:rsidR="00CF3048" w:rsidRPr="00641F91" w:rsidRDefault="00CF3048" w:rsidP="003E1D74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509" w:type="dxa"/>
            <w:gridSpan w:val="4"/>
          </w:tcPr>
          <w:p w:rsidR="00CF3048" w:rsidRPr="00641F91" w:rsidRDefault="00CF3048" w:rsidP="0072352D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 3А, 5А) (Западный административный округ). Корпус 20.1</w:t>
            </w:r>
            <w:r w:rsidR="000C25D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 , 25 этажей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                                                              </w:t>
            </w:r>
          </w:p>
        </w:tc>
      </w:tr>
      <w:tr w:rsidR="00CB42EF" w:rsidRPr="00641F91" w:rsidTr="0072352D">
        <w:trPr>
          <w:trHeight w:val="293"/>
        </w:trPr>
        <w:tc>
          <w:tcPr>
            <w:tcW w:w="432" w:type="dxa"/>
          </w:tcPr>
          <w:p w:rsidR="00CF3048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266" w:type="dxa"/>
          </w:tcPr>
          <w:p w:rsidR="00CF3048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7509" w:type="dxa"/>
            <w:gridSpan w:val="4"/>
          </w:tcPr>
          <w:p w:rsidR="00CF3048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20.1</w:t>
            </w:r>
          </w:p>
        </w:tc>
      </w:tr>
      <w:tr w:rsidR="00CB42EF" w:rsidRPr="00641F91" w:rsidTr="0072352D">
        <w:tc>
          <w:tcPr>
            <w:tcW w:w="43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66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1984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84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2П</w:t>
            </w:r>
          </w:p>
        </w:tc>
        <w:tc>
          <w:tcPr>
            <w:tcW w:w="1983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0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4</w:t>
            </w:r>
          </w:p>
        </w:tc>
      </w:tr>
      <w:tr w:rsidR="00CB42EF" w:rsidRPr="00641F91" w:rsidTr="0072352D">
        <w:tc>
          <w:tcPr>
            <w:tcW w:w="43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66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1984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84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983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700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72352D">
        <w:tc>
          <w:tcPr>
            <w:tcW w:w="43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266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1984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4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983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700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1000</w:t>
            </w:r>
          </w:p>
        </w:tc>
      </w:tr>
      <w:tr w:rsidR="00CB42EF" w:rsidRPr="00641F91" w:rsidTr="0072352D">
        <w:tc>
          <w:tcPr>
            <w:tcW w:w="43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266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1984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842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983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700" w:type="dxa"/>
          </w:tcPr>
          <w:p w:rsidR="003E1D74" w:rsidRPr="00641F91" w:rsidRDefault="00CF3048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72352D">
        <w:tc>
          <w:tcPr>
            <w:tcW w:w="432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66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3826" w:type="dxa"/>
            <w:gridSpan w:val="2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h=79.65м. Отметка нижней остановки = -6,200м;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Отметка верхней остановки = +73,4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50м</w:t>
            </w:r>
          </w:p>
        </w:tc>
        <w:tc>
          <w:tcPr>
            <w:tcW w:w="3683" w:type="dxa"/>
            <w:gridSpan w:val="2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h=73.45м. Отметка нижней остановки = 0,000м; Отметка верхней остановки = +73,450м</w:t>
            </w:r>
          </w:p>
        </w:tc>
      </w:tr>
      <w:tr w:rsidR="00CB42EF" w:rsidRPr="00641F91" w:rsidTr="0072352D">
        <w:tc>
          <w:tcPr>
            <w:tcW w:w="432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266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3826" w:type="dxa"/>
            <w:gridSpan w:val="2"/>
          </w:tcPr>
          <w:p w:rsidR="0072352D" w:rsidRPr="00641F91" w:rsidRDefault="008A0306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3683" w:type="dxa"/>
            <w:gridSpan w:val="2"/>
          </w:tcPr>
          <w:p w:rsidR="0072352D" w:rsidRPr="00641F91" w:rsidRDefault="008A0306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25</w:t>
            </w:r>
          </w:p>
        </w:tc>
      </w:tr>
      <w:tr w:rsidR="00CB42EF" w:rsidRPr="00641F91" w:rsidTr="0072352D">
        <w:tc>
          <w:tcPr>
            <w:tcW w:w="432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266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3826" w:type="dxa"/>
            <w:gridSpan w:val="2"/>
          </w:tcPr>
          <w:p w:rsidR="0072352D" w:rsidRPr="00641F91" w:rsidRDefault="00560B70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8435</w:t>
            </w:r>
            <w:r w:rsidR="0072352D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683" w:type="dxa"/>
            <w:gridSpan w:val="2"/>
          </w:tcPr>
          <w:p w:rsidR="0072352D" w:rsidRPr="00641F91" w:rsidRDefault="00560B70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7815</w:t>
            </w:r>
            <w:r w:rsidR="0072352D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72352D">
        <w:tc>
          <w:tcPr>
            <w:tcW w:w="432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266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509" w:type="dxa"/>
            <w:gridSpan w:val="4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72352D">
        <w:tc>
          <w:tcPr>
            <w:tcW w:w="432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2266" w:type="dxa"/>
          </w:tcPr>
          <w:p w:rsidR="0072352D" w:rsidRPr="00641F91" w:rsidRDefault="0072352D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509" w:type="dxa"/>
            <w:gridSpan w:val="4"/>
          </w:tcPr>
          <w:p w:rsidR="0072352D" w:rsidRPr="00641F91" w:rsidRDefault="009D39D7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450</w:t>
            </w:r>
          </w:p>
        </w:tc>
      </w:tr>
      <w:tr w:rsidR="00CB42EF" w:rsidRPr="00641F91" w:rsidTr="003740F9">
        <w:tc>
          <w:tcPr>
            <w:tcW w:w="432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2266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7509" w:type="dxa"/>
            <w:gridSpan w:val="4"/>
          </w:tcPr>
          <w:p w:rsidR="00732754" w:rsidRPr="00641F91" w:rsidRDefault="00560B70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2650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х 1750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</w:p>
        </w:tc>
      </w:tr>
      <w:tr w:rsidR="00CB42EF" w:rsidRPr="00641F91" w:rsidTr="003740F9">
        <w:tc>
          <w:tcPr>
            <w:tcW w:w="432" w:type="dxa"/>
          </w:tcPr>
          <w:p w:rsidR="00732754" w:rsidRPr="00641F91" w:rsidRDefault="00DA5445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12</w:t>
            </w:r>
            <w:r w:rsidR="00732754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509" w:type="dxa"/>
            <w:gridSpan w:val="4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3740F9">
        <w:tc>
          <w:tcPr>
            <w:tcW w:w="432" w:type="dxa"/>
          </w:tcPr>
          <w:p w:rsidR="00E7217A" w:rsidRPr="00641F91" w:rsidRDefault="00DA5445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</w:t>
            </w:r>
            <w:r w:rsidR="00E7217A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509" w:type="dxa"/>
            <w:gridSpan w:val="4"/>
          </w:tcPr>
          <w:p w:rsidR="00E7217A" w:rsidRPr="00641F91" w:rsidRDefault="00E7217A" w:rsidP="00E7217A">
            <w:pPr>
              <w:pStyle w:val="APEX5"/>
              <w:spacing w:line="240" w:lineRule="auto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3740F9">
        <w:tc>
          <w:tcPr>
            <w:tcW w:w="432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2266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7509" w:type="dxa"/>
            <w:gridSpan w:val="4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1100 х 2100 х 2200</w:t>
            </w:r>
          </w:p>
        </w:tc>
      </w:tr>
      <w:tr w:rsidR="00CB42EF" w:rsidRPr="00641F91" w:rsidTr="003740F9">
        <w:tc>
          <w:tcPr>
            <w:tcW w:w="432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2266" w:type="dxa"/>
          </w:tcPr>
          <w:p w:rsidR="00732754" w:rsidRPr="00641F91" w:rsidRDefault="00732754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509" w:type="dxa"/>
            <w:gridSpan w:val="4"/>
          </w:tcPr>
          <w:p w:rsidR="00732754" w:rsidRPr="00641F91" w:rsidRDefault="00560B70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12</w:t>
            </w:r>
            <w:r w:rsidR="00732754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00х2000</w:t>
            </w:r>
          </w:p>
        </w:tc>
      </w:tr>
      <w:tr w:rsidR="00CB42EF" w:rsidRPr="00641F91" w:rsidTr="003740F9">
        <w:tc>
          <w:tcPr>
            <w:tcW w:w="432" w:type="dxa"/>
          </w:tcPr>
          <w:p w:rsidR="00E5242E" w:rsidRPr="00641F91" w:rsidRDefault="00E5242E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2266" w:type="dxa"/>
          </w:tcPr>
          <w:p w:rsidR="00E5242E" w:rsidRPr="00641F91" w:rsidRDefault="00E7217A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509" w:type="dxa"/>
            <w:gridSpan w:val="4"/>
          </w:tcPr>
          <w:p w:rsidR="00E5242E" w:rsidRPr="00641F91" w:rsidRDefault="00E7217A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3740F9">
        <w:tc>
          <w:tcPr>
            <w:tcW w:w="432" w:type="dxa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2266" w:type="dxa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509" w:type="dxa"/>
            <w:gridSpan w:val="4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3740F9">
        <w:tc>
          <w:tcPr>
            <w:tcW w:w="432" w:type="dxa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2266" w:type="dxa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509" w:type="dxa"/>
            <w:gridSpan w:val="4"/>
          </w:tcPr>
          <w:p w:rsidR="00E7217A" w:rsidRPr="00641F91" w:rsidRDefault="00E7217A" w:rsidP="00CF304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72352D">
        <w:tc>
          <w:tcPr>
            <w:tcW w:w="432" w:type="dxa"/>
          </w:tcPr>
          <w:p w:rsidR="00E5242E" w:rsidRPr="00641F91" w:rsidRDefault="00DA5445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19</w:t>
            </w:r>
            <w:r w:rsidR="00E5242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1984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842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983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700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правая</w:t>
            </w:r>
          </w:p>
        </w:tc>
      </w:tr>
      <w:tr w:rsidR="00CB42EF" w:rsidRPr="00641F91" w:rsidTr="0072352D">
        <w:tc>
          <w:tcPr>
            <w:tcW w:w="432" w:type="dxa"/>
          </w:tcPr>
          <w:p w:rsidR="00E5242E" w:rsidRPr="00641F91" w:rsidRDefault="00DA5445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20</w:t>
            </w:r>
            <w:r w:rsidR="00E5242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1984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2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983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</w:tr>
      <w:tr w:rsidR="00CB42EF" w:rsidRPr="00641F91" w:rsidTr="0072352D">
        <w:tc>
          <w:tcPr>
            <w:tcW w:w="432" w:type="dxa"/>
          </w:tcPr>
          <w:p w:rsidR="00E5242E" w:rsidRPr="00641F91" w:rsidRDefault="00DA5445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lastRenderedPageBreak/>
              <w:t>21</w:t>
            </w:r>
            <w:r w:rsidR="00E5242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1984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2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983" w:type="dxa"/>
          </w:tcPr>
          <w:p w:rsidR="00E5242E" w:rsidRPr="00641F91" w:rsidRDefault="00560B70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700" w:type="dxa"/>
          </w:tcPr>
          <w:p w:rsidR="00E5242E" w:rsidRPr="00641F91" w:rsidRDefault="00560B70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нет</w:t>
            </w:r>
          </w:p>
        </w:tc>
      </w:tr>
    </w:tbl>
    <w:p w:rsidR="00EA550C" w:rsidRPr="00641F91" w:rsidRDefault="00EA550C" w:rsidP="0012144E">
      <w:pPr>
        <w:pStyle w:val="APEX5"/>
        <w:ind w:firstLine="0"/>
        <w:rPr>
          <w:lang w:eastAsia="en-US"/>
        </w:rPr>
      </w:pPr>
    </w:p>
    <w:p w:rsidR="003E1D74" w:rsidRPr="00641F91" w:rsidRDefault="000C25DE" w:rsidP="003E1D74">
      <w:pPr>
        <w:pStyle w:val="APEX5"/>
        <w:ind w:left="-142" w:firstLine="0"/>
        <w:rPr>
          <w:lang w:eastAsia="en-US"/>
        </w:rPr>
      </w:pPr>
      <w:r w:rsidRPr="00641F91">
        <w:rPr>
          <w:lang w:eastAsia="en-US"/>
        </w:rPr>
        <w:t>Таблица 2. Корпус 20.2.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1979"/>
        <w:gridCol w:w="2126"/>
        <w:gridCol w:w="1772"/>
        <w:gridCol w:w="71"/>
        <w:gridCol w:w="2127"/>
        <w:gridCol w:w="1700"/>
      </w:tblGrid>
      <w:tr w:rsidR="00CB42EF" w:rsidRPr="00641F91" w:rsidTr="00E5242E">
        <w:trPr>
          <w:trHeight w:val="1559"/>
        </w:trPr>
        <w:tc>
          <w:tcPr>
            <w:tcW w:w="432" w:type="dxa"/>
          </w:tcPr>
          <w:p w:rsidR="000C25DE" w:rsidRPr="00641F91" w:rsidRDefault="000C25DE" w:rsidP="003740F9">
            <w:pPr>
              <w:pStyle w:val="APEX5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796" w:type="dxa"/>
            <w:gridSpan w:val="5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. 3А, 5А) (Западный административный округ). Корпус 20.2,    17 – 18 этажей                                                               </w:t>
            </w:r>
          </w:p>
        </w:tc>
      </w:tr>
      <w:tr w:rsidR="00CB42EF" w:rsidRPr="00641F91" w:rsidTr="00E5242E">
        <w:trPr>
          <w:trHeight w:val="293"/>
        </w:trPr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3969" w:type="dxa"/>
            <w:gridSpan w:val="3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20.2 (секция 1 – 18 этажей)</w:t>
            </w:r>
          </w:p>
        </w:tc>
        <w:tc>
          <w:tcPr>
            <w:tcW w:w="3827" w:type="dxa"/>
            <w:gridSpan w:val="2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20.2 (секция 2 – 17 этажей)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2126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843" w:type="dxa"/>
            <w:gridSpan w:val="2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127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700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2126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843" w:type="dxa"/>
            <w:gridSpan w:val="2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2127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700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2126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43" w:type="dxa"/>
            <w:gridSpan w:val="2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2127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700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630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2126" w:type="dxa"/>
          </w:tcPr>
          <w:p w:rsidR="000C25DE" w:rsidRPr="00641F91" w:rsidRDefault="00BC4731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843" w:type="dxa"/>
            <w:gridSpan w:val="2"/>
          </w:tcPr>
          <w:p w:rsidR="000C25DE" w:rsidRPr="00641F91" w:rsidRDefault="00BC4731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2127" w:type="dxa"/>
          </w:tcPr>
          <w:p w:rsidR="000C25DE" w:rsidRPr="00641F91" w:rsidRDefault="00BC4731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700" w:type="dxa"/>
          </w:tcPr>
          <w:p w:rsidR="000C25DE" w:rsidRPr="00641F91" w:rsidRDefault="00BC4731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2126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h=59.10м. Отметка нижней остановки = -6,200м; Отметка верхней остановки = +52,900м</w:t>
            </w:r>
          </w:p>
        </w:tc>
        <w:tc>
          <w:tcPr>
            <w:tcW w:w="1843" w:type="dxa"/>
            <w:gridSpan w:val="2"/>
          </w:tcPr>
          <w:p w:rsidR="000C25DE" w:rsidRPr="00641F91" w:rsidRDefault="00E5242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h=52.50м. Отметка нижней остановки = +0,400м; Отметка верхней остановки = +52,900м</w:t>
            </w:r>
          </w:p>
        </w:tc>
        <w:tc>
          <w:tcPr>
            <w:tcW w:w="2127" w:type="dxa"/>
          </w:tcPr>
          <w:p w:rsidR="000C25DE" w:rsidRPr="00641F91" w:rsidRDefault="00E5242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h=58.35м. Отметка нижней остановки = -5,450м; Отметка верхней остановки = +52,90м</w:t>
            </w:r>
          </w:p>
        </w:tc>
        <w:tc>
          <w:tcPr>
            <w:tcW w:w="1700" w:type="dxa"/>
          </w:tcPr>
          <w:p w:rsidR="000C25DE" w:rsidRPr="00641F91" w:rsidRDefault="00E5242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h=51.45м. Отметка нижней остановки = +1,450м; Отметка верхней остановки = +52,900м</w:t>
            </w:r>
          </w:p>
        </w:tc>
      </w:tr>
      <w:tr w:rsidR="00CB42EF" w:rsidRPr="00641F91" w:rsidTr="00E5242E">
        <w:tc>
          <w:tcPr>
            <w:tcW w:w="432" w:type="dxa"/>
          </w:tcPr>
          <w:p w:rsidR="00E5242E" w:rsidRPr="00641F91" w:rsidRDefault="00E5242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979" w:type="dxa"/>
          </w:tcPr>
          <w:p w:rsidR="00E5242E" w:rsidRPr="00641F91" w:rsidRDefault="00E5242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2126" w:type="dxa"/>
          </w:tcPr>
          <w:p w:rsidR="00E5242E" w:rsidRPr="00641F91" w:rsidRDefault="008A0306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843" w:type="dxa"/>
            <w:gridSpan w:val="2"/>
          </w:tcPr>
          <w:p w:rsidR="00E5242E" w:rsidRPr="00641F91" w:rsidRDefault="008A0306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2127" w:type="dxa"/>
          </w:tcPr>
          <w:p w:rsidR="00E5242E" w:rsidRPr="00641F91" w:rsidRDefault="008A0306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700" w:type="dxa"/>
          </w:tcPr>
          <w:p w:rsidR="00E5242E" w:rsidRPr="00641F91" w:rsidRDefault="008A0306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</w:t>
            </w:r>
          </w:p>
        </w:tc>
      </w:tr>
      <w:tr w:rsidR="00CB42EF" w:rsidRPr="00641F91" w:rsidTr="00E5242E">
        <w:tc>
          <w:tcPr>
            <w:tcW w:w="432" w:type="dxa"/>
          </w:tcPr>
          <w:p w:rsidR="00E5242E" w:rsidRPr="00641F91" w:rsidRDefault="00E5242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979" w:type="dxa"/>
          </w:tcPr>
          <w:p w:rsidR="00E5242E" w:rsidRPr="00641F91" w:rsidRDefault="00E5242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2126" w:type="dxa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63800</w:t>
            </w:r>
          </w:p>
        </w:tc>
        <w:tc>
          <w:tcPr>
            <w:tcW w:w="1843" w:type="dxa"/>
            <w:gridSpan w:val="2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572</w:t>
            </w:r>
            <w:r w:rsidR="00E5242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00</w:t>
            </w:r>
          </w:p>
        </w:tc>
        <w:tc>
          <w:tcPr>
            <w:tcW w:w="2127" w:type="dxa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6305</w:t>
            </w:r>
            <w:r w:rsidR="00E5242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700" w:type="dxa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5615</w:t>
            </w:r>
            <w:r w:rsidR="00E5242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796" w:type="dxa"/>
            <w:gridSpan w:val="5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796" w:type="dxa"/>
            <w:gridSpan w:val="5"/>
          </w:tcPr>
          <w:p w:rsidR="000C25DE" w:rsidRPr="00641F91" w:rsidRDefault="00E7655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E5242E">
        <w:tc>
          <w:tcPr>
            <w:tcW w:w="432" w:type="dxa"/>
          </w:tcPr>
          <w:p w:rsidR="00E5242E" w:rsidRPr="00641F91" w:rsidRDefault="00E5242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979" w:type="dxa"/>
          </w:tcPr>
          <w:p w:rsidR="00E5242E" w:rsidRPr="00641F91" w:rsidRDefault="00E5242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2126" w:type="dxa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2650</w:t>
            </w:r>
            <w:r w:rsidR="00923DE7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х 1750</w:t>
            </w:r>
            <w:r w:rsidR="00923DE7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</w:p>
        </w:tc>
        <w:tc>
          <w:tcPr>
            <w:tcW w:w="1772" w:type="dxa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1750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х 1900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</w:p>
        </w:tc>
        <w:tc>
          <w:tcPr>
            <w:tcW w:w="2198" w:type="dxa"/>
            <w:gridSpan w:val="2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2650</w:t>
            </w:r>
            <w:r w:rsidR="00923DE7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х 1750</w:t>
            </w:r>
            <w:r w:rsidR="00923DE7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</w:p>
        </w:tc>
        <w:tc>
          <w:tcPr>
            <w:tcW w:w="1700" w:type="dxa"/>
          </w:tcPr>
          <w:p w:rsidR="00E5242E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1750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 xml:space="preserve"> х 1900</w:t>
            </w:r>
            <w:r w:rsidR="00E7655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+30</w:t>
            </w:r>
          </w:p>
        </w:tc>
      </w:tr>
      <w:tr w:rsidR="00CB42EF" w:rsidRPr="00641F91" w:rsidTr="00E5242E">
        <w:tc>
          <w:tcPr>
            <w:tcW w:w="432" w:type="dxa"/>
          </w:tcPr>
          <w:p w:rsidR="000C25DE" w:rsidRPr="00641F91" w:rsidRDefault="00E7217A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12</w:t>
            </w:r>
            <w:r w:rsidR="000C25DE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796" w:type="dxa"/>
            <w:gridSpan w:val="5"/>
          </w:tcPr>
          <w:p w:rsidR="000C25DE" w:rsidRPr="00641F91" w:rsidRDefault="000C25DE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E5242E">
        <w:tc>
          <w:tcPr>
            <w:tcW w:w="432" w:type="dxa"/>
          </w:tcPr>
          <w:p w:rsidR="00E7217A" w:rsidRPr="00641F91" w:rsidRDefault="00E7217A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979" w:type="dxa"/>
          </w:tcPr>
          <w:p w:rsidR="00E7217A" w:rsidRPr="00641F91" w:rsidRDefault="003E18EA" w:rsidP="003740F9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</w:t>
            </w:r>
            <w:r w:rsidR="00E7217A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щения</w:t>
            </w:r>
          </w:p>
        </w:tc>
        <w:tc>
          <w:tcPr>
            <w:tcW w:w="7796" w:type="dxa"/>
            <w:gridSpan w:val="5"/>
          </w:tcPr>
          <w:p w:rsidR="00E7217A" w:rsidRPr="00641F91" w:rsidRDefault="00E7217A" w:rsidP="003740F9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E5242E">
        <w:tc>
          <w:tcPr>
            <w:tcW w:w="432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979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2126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1100 х 2100 х 2200</w:t>
            </w:r>
          </w:p>
        </w:tc>
        <w:tc>
          <w:tcPr>
            <w:tcW w:w="1772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1100 х 1400 х 2200</w:t>
            </w:r>
          </w:p>
        </w:tc>
        <w:tc>
          <w:tcPr>
            <w:tcW w:w="2198" w:type="dxa"/>
            <w:gridSpan w:val="2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1100 х 2100 х 2200</w:t>
            </w:r>
          </w:p>
        </w:tc>
        <w:tc>
          <w:tcPr>
            <w:tcW w:w="1700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1100 х 1400 х 2200</w:t>
            </w:r>
          </w:p>
        </w:tc>
      </w:tr>
      <w:tr w:rsidR="00CB42EF" w:rsidRPr="00641F91" w:rsidTr="00E5242E">
        <w:tc>
          <w:tcPr>
            <w:tcW w:w="432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979" w:type="dxa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796" w:type="dxa"/>
            <w:gridSpan w:val="5"/>
          </w:tcPr>
          <w:p w:rsidR="00E5242E" w:rsidRPr="00641F91" w:rsidRDefault="00E5242E" w:rsidP="00E5242E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900х2000</w:t>
            </w:r>
          </w:p>
        </w:tc>
      </w:tr>
      <w:tr w:rsidR="00CB42EF" w:rsidRPr="00641F91" w:rsidTr="00E5242E">
        <w:tc>
          <w:tcPr>
            <w:tcW w:w="432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lastRenderedPageBreak/>
              <w:t>16.</w:t>
            </w:r>
          </w:p>
        </w:tc>
        <w:tc>
          <w:tcPr>
            <w:tcW w:w="1979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796" w:type="dxa"/>
            <w:gridSpan w:val="5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E5242E">
        <w:tc>
          <w:tcPr>
            <w:tcW w:w="432" w:type="dxa"/>
          </w:tcPr>
          <w:p w:rsidR="003E18EA" w:rsidRPr="00641F91" w:rsidRDefault="00DA5445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</w:t>
            </w:r>
            <w:r w:rsidR="003E18EA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796" w:type="dxa"/>
            <w:gridSpan w:val="5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E5242E">
        <w:tc>
          <w:tcPr>
            <w:tcW w:w="432" w:type="dxa"/>
          </w:tcPr>
          <w:p w:rsidR="003E18EA" w:rsidRPr="00641F91" w:rsidRDefault="00DA5445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18</w:t>
            </w:r>
            <w:r w:rsidR="003E18EA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796" w:type="dxa"/>
            <w:gridSpan w:val="5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E5242E">
        <w:tc>
          <w:tcPr>
            <w:tcW w:w="432" w:type="dxa"/>
          </w:tcPr>
          <w:p w:rsidR="003E18EA" w:rsidRPr="00641F91" w:rsidRDefault="003E18EA" w:rsidP="00DA5445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</w:t>
            </w:r>
            <w:r w:rsidR="00DA5445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9</w:t>
            </w: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2126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843" w:type="dxa"/>
            <w:gridSpan w:val="2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2127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700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левая</w:t>
            </w:r>
          </w:p>
        </w:tc>
      </w:tr>
      <w:tr w:rsidR="00CB42EF" w:rsidRPr="00641F91" w:rsidTr="00E5242E">
        <w:tc>
          <w:tcPr>
            <w:tcW w:w="432" w:type="dxa"/>
          </w:tcPr>
          <w:p w:rsidR="003E18EA" w:rsidRPr="00641F91" w:rsidRDefault="00DA5445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20</w:t>
            </w:r>
            <w:r w:rsidR="003E18EA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2126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gridSpan w:val="2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2127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нет</w:t>
            </w:r>
          </w:p>
        </w:tc>
      </w:tr>
      <w:tr w:rsidR="00CB42EF" w:rsidRPr="00641F91" w:rsidTr="00E5242E">
        <w:tc>
          <w:tcPr>
            <w:tcW w:w="432" w:type="dxa"/>
          </w:tcPr>
          <w:p w:rsidR="003E18EA" w:rsidRPr="00641F91" w:rsidRDefault="00DA5445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21</w:t>
            </w:r>
            <w:r w:rsidR="003E18EA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2126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3" w:type="dxa"/>
            <w:gridSpan w:val="2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2127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3E18EA" w:rsidRPr="00641F91" w:rsidRDefault="003E18EA" w:rsidP="003E18EA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нет</w:t>
            </w:r>
          </w:p>
        </w:tc>
      </w:tr>
    </w:tbl>
    <w:p w:rsidR="000C25DE" w:rsidRPr="00641F91" w:rsidRDefault="000C25DE" w:rsidP="003E1D74">
      <w:pPr>
        <w:pStyle w:val="APEX5"/>
        <w:ind w:left="-142" w:firstLine="0"/>
        <w:rPr>
          <w:lang w:eastAsia="en-US"/>
        </w:rPr>
      </w:pPr>
    </w:p>
    <w:p w:rsidR="00EA550C" w:rsidRPr="00641F91" w:rsidRDefault="00EA550C" w:rsidP="003E1D74">
      <w:pPr>
        <w:pStyle w:val="APEX5"/>
        <w:ind w:left="-142" w:firstLine="0"/>
        <w:rPr>
          <w:lang w:eastAsia="en-US"/>
        </w:rPr>
      </w:pPr>
      <w:r w:rsidRPr="00641F91">
        <w:rPr>
          <w:lang w:eastAsia="en-US"/>
        </w:rPr>
        <w:t>Таблица 3. Корпус 20.3.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2266"/>
        <w:gridCol w:w="1984"/>
        <w:gridCol w:w="1842"/>
        <w:gridCol w:w="1983"/>
        <w:gridCol w:w="1700"/>
      </w:tblGrid>
      <w:tr w:rsidR="00CB42EF" w:rsidRPr="00641F91" w:rsidTr="003740F9">
        <w:trPr>
          <w:trHeight w:val="1559"/>
        </w:trPr>
        <w:tc>
          <w:tcPr>
            <w:tcW w:w="432" w:type="dxa"/>
          </w:tcPr>
          <w:p w:rsidR="00EA550C" w:rsidRPr="00641F91" w:rsidRDefault="00EA550C" w:rsidP="00EA550C">
            <w:pPr>
              <w:spacing w:before="120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509" w:type="dxa"/>
            <w:gridSpan w:val="4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. 3А, 5А) (Западный административный округ). Корпус 20.3  , 24 этажа                                                               </w:t>
            </w:r>
          </w:p>
        </w:tc>
      </w:tr>
      <w:tr w:rsidR="00CB42EF" w:rsidRPr="00641F91" w:rsidTr="003740F9">
        <w:trPr>
          <w:trHeight w:val="293"/>
        </w:trPr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7509" w:type="dxa"/>
            <w:gridSpan w:val="4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20.3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1984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842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2П</w:t>
            </w:r>
          </w:p>
        </w:tc>
        <w:tc>
          <w:tcPr>
            <w:tcW w:w="1983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0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1984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842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983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700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1984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42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983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700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1984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842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983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700" w:type="dxa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3826" w:type="dxa"/>
            <w:gridSpan w:val="2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h=78.60м. Отметка нижней остановки = -4,700м; Отметка верхней остановки = +73,900м</w:t>
            </w:r>
          </w:p>
        </w:tc>
        <w:tc>
          <w:tcPr>
            <w:tcW w:w="3683" w:type="dxa"/>
            <w:gridSpan w:val="2"/>
          </w:tcPr>
          <w:p w:rsidR="00EA550C" w:rsidRPr="00641F91" w:rsidRDefault="00923DE7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h=73</w:t>
            </w:r>
            <w:r w:rsidR="00EA550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.90м. Отметка нижней остановки = +3,000м; Отметка верхней остановки = +73,900м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3826" w:type="dxa"/>
            <w:gridSpan w:val="2"/>
          </w:tcPr>
          <w:p w:rsidR="00EA550C" w:rsidRPr="00641F91" w:rsidRDefault="008A0306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683" w:type="dxa"/>
            <w:gridSpan w:val="2"/>
          </w:tcPr>
          <w:p w:rsidR="00EA550C" w:rsidRPr="00641F91" w:rsidRDefault="008A0306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24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3826" w:type="dxa"/>
            <w:gridSpan w:val="2"/>
          </w:tcPr>
          <w:p w:rsidR="00EA550C" w:rsidRPr="00641F91" w:rsidRDefault="00141D68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8330</w:t>
            </w:r>
            <w:r w:rsidR="00343283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683" w:type="dxa"/>
            <w:gridSpan w:val="2"/>
          </w:tcPr>
          <w:p w:rsidR="00EA550C" w:rsidRPr="00641F91" w:rsidRDefault="00141D68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7560</w:t>
            </w:r>
            <w:r w:rsidR="00343283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509" w:type="dxa"/>
            <w:gridSpan w:val="4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509" w:type="dxa"/>
            <w:gridSpan w:val="4"/>
          </w:tcPr>
          <w:p w:rsidR="00EA550C" w:rsidRPr="00641F91" w:rsidRDefault="00923DE7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7509" w:type="dxa"/>
            <w:gridSpan w:val="4"/>
          </w:tcPr>
          <w:p w:rsidR="00EA550C" w:rsidRPr="00641F91" w:rsidRDefault="00141D68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923DE7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923DE7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</w:tc>
      </w:tr>
      <w:tr w:rsidR="00CB42EF" w:rsidRPr="00641F91" w:rsidTr="003740F9">
        <w:tc>
          <w:tcPr>
            <w:tcW w:w="432" w:type="dxa"/>
          </w:tcPr>
          <w:p w:rsidR="00EA550C" w:rsidRPr="00641F91" w:rsidRDefault="00DA5445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</w:t>
            </w:r>
            <w:r w:rsidR="00EA550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EA550C" w:rsidRPr="00641F91" w:rsidRDefault="00EA550C" w:rsidP="00EA550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509" w:type="dxa"/>
            <w:gridSpan w:val="4"/>
          </w:tcPr>
          <w:p w:rsidR="00EA550C" w:rsidRPr="00641F91" w:rsidRDefault="00EA550C" w:rsidP="00EA550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509" w:type="dxa"/>
            <w:gridSpan w:val="4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lastRenderedPageBreak/>
              <w:t>14.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7509" w:type="dxa"/>
            <w:gridSpan w:val="4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2100 х 1100 х 2200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509" w:type="dxa"/>
            <w:gridSpan w:val="4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1200х2000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509" w:type="dxa"/>
            <w:gridSpan w:val="4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DA5445" w:rsidP="00141D6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</w:t>
            </w:r>
            <w:r w:rsidR="00141D68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509" w:type="dxa"/>
            <w:gridSpan w:val="4"/>
          </w:tcPr>
          <w:p w:rsidR="00141D68" w:rsidRPr="00641F91" w:rsidRDefault="00141D68" w:rsidP="00141D68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DA5445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  <w:r w:rsidR="00141D68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509" w:type="dxa"/>
            <w:gridSpan w:val="4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DA5445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</w:t>
            </w:r>
            <w:r w:rsidR="00141D68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1984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842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983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700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DA5445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</w:t>
            </w:r>
            <w:r w:rsidR="00141D68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1984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2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983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CB42EF" w:rsidRPr="00641F91" w:rsidTr="003740F9">
        <w:tc>
          <w:tcPr>
            <w:tcW w:w="432" w:type="dxa"/>
          </w:tcPr>
          <w:p w:rsidR="00141D68" w:rsidRPr="00641F91" w:rsidRDefault="00DA5445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21</w:t>
            </w:r>
            <w:r w:rsidR="00141D68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141D68" w:rsidRPr="00641F91" w:rsidRDefault="00141D68" w:rsidP="00141D68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1984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2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983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700" w:type="dxa"/>
          </w:tcPr>
          <w:p w:rsidR="00141D68" w:rsidRPr="00641F91" w:rsidRDefault="00141D68" w:rsidP="00141D68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</w:tbl>
    <w:p w:rsidR="00EA550C" w:rsidRPr="00641F91" w:rsidRDefault="00EA550C" w:rsidP="003E1D74">
      <w:pPr>
        <w:pStyle w:val="APEX5"/>
        <w:ind w:left="-142" w:firstLine="0"/>
        <w:rPr>
          <w:lang w:eastAsia="en-US"/>
        </w:rPr>
      </w:pPr>
    </w:p>
    <w:p w:rsidR="003740F9" w:rsidRPr="00641F91" w:rsidRDefault="003740F9" w:rsidP="003E1D74">
      <w:pPr>
        <w:pStyle w:val="APEX5"/>
        <w:ind w:left="-142" w:firstLine="0"/>
        <w:rPr>
          <w:lang w:eastAsia="en-US"/>
        </w:rPr>
      </w:pPr>
      <w:r w:rsidRPr="00641F91">
        <w:rPr>
          <w:lang w:eastAsia="en-US"/>
        </w:rPr>
        <w:t>Таблица 4. Корпус 20.4.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1979"/>
        <w:gridCol w:w="3898"/>
        <w:gridCol w:w="71"/>
        <w:gridCol w:w="3827"/>
      </w:tblGrid>
      <w:tr w:rsidR="00CB42EF" w:rsidRPr="00641F91" w:rsidTr="003740F9">
        <w:trPr>
          <w:trHeight w:val="1559"/>
        </w:trPr>
        <w:tc>
          <w:tcPr>
            <w:tcW w:w="432" w:type="dxa"/>
          </w:tcPr>
          <w:p w:rsidR="003740F9" w:rsidRPr="00641F91" w:rsidRDefault="003740F9" w:rsidP="003740F9">
            <w:pPr>
              <w:spacing w:before="120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796" w:type="dxa"/>
            <w:gridSpan w:val="3"/>
          </w:tcPr>
          <w:p w:rsidR="003740F9" w:rsidRPr="00641F91" w:rsidRDefault="003740F9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. 3А, 5А) (Западный административный округ). Корпус 20.4,    17 этажей                                                               </w:t>
            </w:r>
          </w:p>
        </w:tc>
      </w:tr>
      <w:tr w:rsidR="00CB42EF" w:rsidRPr="00641F91" w:rsidTr="003740F9">
        <w:trPr>
          <w:trHeight w:val="293"/>
        </w:trPr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7796" w:type="dxa"/>
            <w:gridSpan w:val="3"/>
          </w:tcPr>
          <w:p w:rsidR="003740F9" w:rsidRPr="00641F91" w:rsidRDefault="003740F9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20.4 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3969" w:type="dxa"/>
            <w:gridSpan w:val="2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3827" w:type="dxa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3969" w:type="dxa"/>
            <w:gridSpan w:val="2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3827" w:type="dxa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3969" w:type="dxa"/>
            <w:gridSpan w:val="2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3827" w:type="dxa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3969" w:type="dxa"/>
            <w:gridSpan w:val="2"/>
          </w:tcPr>
          <w:p w:rsidR="003740F9" w:rsidRPr="00641F91" w:rsidRDefault="00BC4731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3827" w:type="dxa"/>
          </w:tcPr>
          <w:p w:rsidR="003740F9" w:rsidRPr="00641F91" w:rsidRDefault="00BC4731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3969" w:type="dxa"/>
            <w:gridSpan w:val="2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h=57.60м. Отметка нижней остановки = -4,700м; Отметка верхней остановки = +52,900м</w:t>
            </w:r>
          </w:p>
        </w:tc>
        <w:tc>
          <w:tcPr>
            <w:tcW w:w="3827" w:type="dxa"/>
          </w:tcPr>
          <w:p w:rsidR="003740F9" w:rsidRPr="00641F91" w:rsidRDefault="00E65DAD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h=50.20м. Отметка нижней остановки = +2,700м; Отметка верхней остановки = +52,900м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3969" w:type="dxa"/>
            <w:gridSpan w:val="2"/>
          </w:tcPr>
          <w:p w:rsidR="003740F9" w:rsidRPr="00641F91" w:rsidRDefault="008A0306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3827" w:type="dxa"/>
          </w:tcPr>
          <w:p w:rsidR="003740F9" w:rsidRPr="00641F91" w:rsidRDefault="008A0306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3969" w:type="dxa"/>
            <w:gridSpan w:val="2"/>
          </w:tcPr>
          <w:p w:rsidR="003740F9" w:rsidRPr="00641F91" w:rsidRDefault="00141D68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6230</w:t>
            </w:r>
            <w:r w:rsidR="00E65DAD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27" w:type="dxa"/>
          </w:tcPr>
          <w:p w:rsidR="003740F9" w:rsidRPr="00641F91" w:rsidRDefault="00141D68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5490</w:t>
            </w:r>
            <w:r w:rsidR="00E65DAD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796" w:type="dxa"/>
            <w:gridSpan w:val="3"/>
          </w:tcPr>
          <w:p w:rsidR="003740F9" w:rsidRPr="00641F91" w:rsidRDefault="003740F9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796" w:type="dxa"/>
            <w:gridSpan w:val="3"/>
          </w:tcPr>
          <w:p w:rsidR="003740F9" w:rsidRPr="00641F91" w:rsidRDefault="009E2805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AB0051">
        <w:tc>
          <w:tcPr>
            <w:tcW w:w="432" w:type="dxa"/>
          </w:tcPr>
          <w:p w:rsidR="00095A1E" w:rsidRPr="00641F91" w:rsidRDefault="00095A1E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lastRenderedPageBreak/>
              <w:t>11.</w:t>
            </w:r>
          </w:p>
        </w:tc>
        <w:tc>
          <w:tcPr>
            <w:tcW w:w="1979" w:type="dxa"/>
          </w:tcPr>
          <w:p w:rsidR="00095A1E" w:rsidRPr="00641F91" w:rsidRDefault="00095A1E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3898" w:type="dxa"/>
          </w:tcPr>
          <w:p w:rsidR="00095A1E" w:rsidRPr="00641F91" w:rsidRDefault="009D16F6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9E2805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9E2805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  <w:p w:rsidR="00095A1E" w:rsidRPr="00641F91" w:rsidRDefault="00095A1E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98" w:type="dxa"/>
            <w:gridSpan w:val="2"/>
          </w:tcPr>
          <w:p w:rsidR="00095A1E" w:rsidRPr="00641F91" w:rsidRDefault="00C75DB7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1750+30 х 190</w:t>
            </w:r>
            <w:r w:rsidR="00095A1E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0+30</w:t>
            </w:r>
          </w:p>
          <w:p w:rsidR="00095A1E" w:rsidRPr="00641F91" w:rsidRDefault="00095A1E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</w:p>
        </w:tc>
      </w:tr>
      <w:tr w:rsidR="00CB42EF" w:rsidRPr="00641F91" w:rsidTr="003740F9">
        <w:tc>
          <w:tcPr>
            <w:tcW w:w="432" w:type="dxa"/>
          </w:tcPr>
          <w:p w:rsidR="003740F9" w:rsidRPr="00641F91" w:rsidRDefault="00DA5445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</w:t>
            </w:r>
            <w:r w:rsidR="003740F9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3740F9" w:rsidRPr="00641F91" w:rsidRDefault="003740F9" w:rsidP="003740F9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796" w:type="dxa"/>
            <w:gridSpan w:val="3"/>
          </w:tcPr>
          <w:p w:rsidR="003740F9" w:rsidRPr="00641F91" w:rsidRDefault="003740F9" w:rsidP="003740F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3740F9">
        <w:tc>
          <w:tcPr>
            <w:tcW w:w="432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796" w:type="dxa"/>
            <w:gridSpan w:val="3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3898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98" w:type="dxa"/>
            <w:gridSpan w:val="2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1400 х 2200</w:t>
            </w:r>
          </w:p>
        </w:tc>
      </w:tr>
      <w:tr w:rsidR="00CB42EF" w:rsidRPr="00641F91" w:rsidTr="003740F9">
        <w:tc>
          <w:tcPr>
            <w:tcW w:w="432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796" w:type="dxa"/>
            <w:gridSpan w:val="3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900х2000</w:t>
            </w:r>
          </w:p>
        </w:tc>
      </w:tr>
      <w:tr w:rsidR="00CB42EF" w:rsidRPr="00641F91" w:rsidTr="003740F9">
        <w:tc>
          <w:tcPr>
            <w:tcW w:w="432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796" w:type="dxa"/>
            <w:gridSpan w:val="3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3740F9">
        <w:tc>
          <w:tcPr>
            <w:tcW w:w="432" w:type="dxa"/>
          </w:tcPr>
          <w:p w:rsidR="009D16F6" w:rsidRPr="00641F91" w:rsidRDefault="00D04A57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</w:t>
            </w:r>
            <w:r w:rsidR="009D16F6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796" w:type="dxa"/>
            <w:gridSpan w:val="3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3740F9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796" w:type="dxa"/>
            <w:gridSpan w:val="3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3969" w:type="dxa"/>
            <w:gridSpan w:val="2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3827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3969" w:type="dxa"/>
            <w:gridSpan w:val="2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3827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21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3969" w:type="dxa"/>
            <w:gridSpan w:val="2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3827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</w:tbl>
    <w:p w:rsidR="003740F9" w:rsidRPr="00641F91" w:rsidRDefault="003740F9" w:rsidP="003E1D74">
      <w:pPr>
        <w:pStyle w:val="APEX5"/>
        <w:ind w:left="-142" w:firstLine="0"/>
        <w:rPr>
          <w:lang w:eastAsia="en-US"/>
        </w:rPr>
      </w:pPr>
    </w:p>
    <w:p w:rsidR="00C75DB7" w:rsidRPr="00641F91" w:rsidRDefault="00C75DB7" w:rsidP="003E1D74">
      <w:pPr>
        <w:pStyle w:val="APEX5"/>
        <w:ind w:left="-142" w:firstLine="0"/>
        <w:rPr>
          <w:lang w:eastAsia="en-US"/>
        </w:rPr>
      </w:pPr>
      <w:r w:rsidRPr="00641F91">
        <w:rPr>
          <w:lang w:eastAsia="en-US"/>
        </w:rPr>
        <w:t>Таблица 5. Корпус 20.5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2266"/>
        <w:gridCol w:w="1984"/>
        <w:gridCol w:w="1842"/>
        <w:gridCol w:w="1983"/>
        <w:gridCol w:w="1700"/>
      </w:tblGrid>
      <w:tr w:rsidR="00CB42EF" w:rsidRPr="00641F91" w:rsidTr="00AB0051">
        <w:trPr>
          <w:trHeight w:val="1559"/>
        </w:trPr>
        <w:tc>
          <w:tcPr>
            <w:tcW w:w="432" w:type="dxa"/>
          </w:tcPr>
          <w:p w:rsidR="00C75DB7" w:rsidRPr="00641F91" w:rsidRDefault="00C75DB7" w:rsidP="00AB0051">
            <w:pPr>
              <w:spacing w:before="120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509" w:type="dxa"/>
            <w:gridSpan w:val="4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. 3А, 5А) (Западный административный округ). Корпус 20.5  , 24 этажа                                                               </w:t>
            </w:r>
          </w:p>
        </w:tc>
      </w:tr>
      <w:tr w:rsidR="00CB42EF" w:rsidRPr="00641F91" w:rsidTr="00AB0051">
        <w:trPr>
          <w:trHeight w:val="293"/>
        </w:trPr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7509" w:type="dxa"/>
            <w:gridSpan w:val="4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20.5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1984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2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3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3П</w:t>
            </w:r>
          </w:p>
        </w:tc>
        <w:tc>
          <w:tcPr>
            <w:tcW w:w="1700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4П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1984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842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983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700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1984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42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983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700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1984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842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983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700" w:type="dxa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3826" w:type="dxa"/>
            <w:gridSpan w:val="2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h=71.25м. Отметка нижней остановки = +2,650м; Отметка верхней остановки = +73,900м</w:t>
            </w:r>
          </w:p>
        </w:tc>
        <w:tc>
          <w:tcPr>
            <w:tcW w:w="3683" w:type="dxa"/>
            <w:gridSpan w:val="2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h=78.60м. Отметка нижней остановки = -4,700м; Отметка верхней остановки = +73,900м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3826" w:type="dxa"/>
            <w:gridSpan w:val="2"/>
          </w:tcPr>
          <w:p w:rsidR="00C75DB7" w:rsidRPr="00641F91" w:rsidRDefault="008A030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3683" w:type="dxa"/>
            <w:gridSpan w:val="2"/>
          </w:tcPr>
          <w:p w:rsidR="00C75DB7" w:rsidRPr="00641F91" w:rsidRDefault="008A030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lastRenderedPageBreak/>
              <w:t>8.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3826" w:type="dxa"/>
            <w:gridSpan w:val="2"/>
          </w:tcPr>
          <w:p w:rsidR="00C75DB7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7595</w:t>
            </w:r>
            <w:r w:rsidR="007E524F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683" w:type="dxa"/>
            <w:gridSpan w:val="2"/>
          </w:tcPr>
          <w:p w:rsidR="00C75DB7" w:rsidRPr="00641F91" w:rsidRDefault="007E524F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833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509" w:type="dxa"/>
            <w:gridSpan w:val="4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509" w:type="dxa"/>
            <w:gridSpan w:val="4"/>
          </w:tcPr>
          <w:p w:rsidR="00C75DB7" w:rsidRPr="00641F91" w:rsidRDefault="009E2805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7509" w:type="dxa"/>
            <w:gridSpan w:val="4"/>
          </w:tcPr>
          <w:p w:rsidR="00C75DB7" w:rsidRPr="00641F91" w:rsidRDefault="009D16F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9E2805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9E2805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</w:tc>
      </w:tr>
      <w:tr w:rsidR="00CB42EF" w:rsidRPr="00641F91" w:rsidTr="00AB0051">
        <w:tc>
          <w:tcPr>
            <w:tcW w:w="432" w:type="dxa"/>
          </w:tcPr>
          <w:p w:rsidR="00C75DB7" w:rsidRPr="00641F91" w:rsidRDefault="00D04A5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</w:t>
            </w:r>
            <w:r w:rsidR="00C75DB7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C75DB7" w:rsidRPr="00641F91" w:rsidRDefault="00C75DB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509" w:type="dxa"/>
            <w:gridSpan w:val="4"/>
          </w:tcPr>
          <w:p w:rsidR="00C75DB7" w:rsidRPr="00641F91" w:rsidRDefault="00C75DB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509" w:type="dxa"/>
            <w:gridSpan w:val="4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7509" w:type="dxa"/>
            <w:gridSpan w:val="4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509" w:type="dxa"/>
            <w:gridSpan w:val="4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1200х2000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509" w:type="dxa"/>
            <w:gridSpan w:val="4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</w:t>
            </w:r>
            <w:r w:rsidR="009D16F6"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509" w:type="dxa"/>
            <w:gridSpan w:val="4"/>
          </w:tcPr>
          <w:p w:rsidR="009D16F6" w:rsidRPr="00641F91" w:rsidRDefault="009D16F6" w:rsidP="009D16F6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509" w:type="dxa"/>
            <w:gridSpan w:val="4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1984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842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983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700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1984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2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983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CB42EF" w:rsidRPr="00641F91" w:rsidTr="00AB0051">
        <w:tc>
          <w:tcPr>
            <w:tcW w:w="432" w:type="dxa"/>
          </w:tcPr>
          <w:p w:rsidR="009D16F6" w:rsidRPr="00641F91" w:rsidRDefault="00D04A57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21</w:t>
            </w:r>
            <w:r w:rsidR="009D16F6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9D16F6" w:rsidRPr="00641F91" w:rsidRDefault="009D16F6" w:rsidP="009D16F6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1984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842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983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9D16F6" w:rsidRPr="00641F91" w:rsidRDefault="009D16F6" w:rsidP="009D16F6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</w:tr>
    </w:tbl>
    <w:p w:rsidR="00C75DB7" w:rsidRPr="00641F91" w:rsidRDefault="00C75DB7" w:rsidP="003E1D74">
      <w:pPr>
        <w:pStyle w:val="APEX5"/>
        <w:ind w:left="-142" w:firstLine="0"/>
        <w:rPr>
          <w:lang w:eastAsia="en-US"/>
        </w:rPr>
      </w:pPr>
    </w:p>
    <w:p w:rsidR="00EA550C" w:rsidRPr="00641F91" w:rsidRDefault="007E524F" w:rsidP="003E1D74">
      <w:pPr>
        <w:pStyle w:val="APEX5"/>
        <w:ind w:left="-142" w:firstLine="0"/>
        <w:rPr>
          <w:lang w:eastAsia="en-US"/>
        </w:rPr>
      </w:pPr>
      <w:r w:rsidRPr="00641F91">
        <w:rPr>
          <w:lang w:eastAsia="en-US"/>
        </w:rPr>
        <w:t>Таблица 6. Корпус 20.6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1977"/>
        <w:gridCol w:w="1299"/>
        <w:gridCol w:w="1299"/>
        <w:gridCol w:w="1300"/>
        <w:gridCol w:w="1300"/>
        <w:gridCol w:w="1300"/>
        <w:gridCol w:w="1300"/>
      </w:tblGrid>
      <w:tr w:rsidR="00CB42EF" w:rsidRPr="00641F91" w:rsidTr="00B470BE">
        <w:trPr>
          <w:trHeight w:val="1559"/>
        </w:trPr>
        <w:tc>
          <w:tcPr>
            <w:tcW w:w="432" w:type="dxa"/>
          </w:tcPr>
          <w:p w:rsidR="007E524F" w:rsidRPr="00641F91" w:rsidRDefault="007E524F" w:rsidP="00AB0051">
            <w:pPr>
              <w:spacing w:before="120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977" w:type="dxa"/>
          </w:tcPr>
          <w:p w:rsidR="007E524F" w:rsidRPr="00641F91" w:rsidRDefault="007E524F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798" w:type="dxa"/>
            <w:gridSpan w:val="6"/>
          </w:tcPr>
          <w:p w:rsidR="007E524F" w:rsidRPr="00641F91" w:rsidRDefault="007E524F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. 3А, 5А) (Западный административный округ). Корпус 20.6,    17-18 этажей                                                               </w:t>
            </w:r>
          </w:p>
        </w:tc>
      </w:tr>
      <w:tr w:rsidR="00CB42EF" w:rsidRPr="00641F91" w:rsidTr="00B470BE">
        <w:trPr>
          <w:trHeight w:val="293"/>
        </w:trPr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2598" w:type="dxa"/>
            <w:gridSpan w:val="2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20.6 (Секция 1) 18 этажей</w:t>
            </w:r>
          </w:p>
        </w:tc>
        <w:tc>
          <w:tcPr>
            <w:tcW w:w="2600" w:type="dxa"/>
            <w:gridSpan w:val="2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20.6 (Секция 2) 17этажей</w:t>
            </w:r>
          </w:p>
        </w:tc>
        <w:tc>
          <w:tcPr>
            <w:tcW w:w="2600" w:type="dxa"/>
            <w:gridSpan w:val="2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20.6 (Секция 3) 17этажей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1299" w:type="dxa"/>
          </w:tcPr>
          <w:p w:rsidR="00B470BE" w:rsidRPr="00641F91" w:rsidRDefault="00BC4731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299" w:type="dxa"/>
          </w:tcPr>
          <w:p w:rsidR="00B470BE" w:rsidRPr="00641F91" w:rsidRDefault="00BC4731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300" w:type="dxa"/>
          </w:tcPr>
          <w:p w:rsidR="00B470BE" w:rsidRPr="00641F91" w:rsidRDefault="00BC4731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300" w:type="dxa"/>
          </w:tcPr>
          <w:p w:rsidR="00B470BE" w:rsidRPr="00641F91" w:rsidRDefault="00BC4731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300" w:type="dxa"/>
          </w:tcPr>
          <w:p w:rsidR="00B470BE" w:rsidRPr="00641F91" w:rsidRDefault="00BC4731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300" w:type="dxa"/>
          </w:tcPr>
          <w:p w:rsidR="00B470BE" w:rsidRPr="00641F91" w:rsidRDefault="00BC4731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1299" w:type="dxa"/>
          </w:tcPr>
          <w:p w:rsidR="00B470BE" w:rsidRPr="00641F91" w:rsidRDefault="0065797C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h=59,10</w:t>
            </w:r>
            <w:r w:rsidR="00B470BE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м. Отметка нижней остановки = -5,450м; Отметка верхней остановки = +52,900м</w:t>
            </w:r>
          </w:p>
        </w:tc>
        <w:tc>
          <w:tcPr>
            <w:tcW w:w="1299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h=51.750м. Отметка нижней остановки = +1,150м; Отметка верхней остановки = +52,900м</w:t>
            </w:r>
          </w:p>
        </w:tc>
        <w:tc>
          <w:tcPr>
            <w:tcW w:w="1300" w:type="dxa"/>
          </w:tcPr>
          <w:p w:rsidR="00B470BE" w:rsidRPr="00641F91" w:rsidRDefault="00FE0279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h=59.10</w:t>
            </w:r>
            <w:r w:rsidR="00B470BE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м. Отметка нижней остановки = -5,450м; Отметка верхней остановки = +52,90м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h=51.35м. Отметка нижней остановки = +1,550м; Отметка верхней остановки = +52,900м</w:t>
            </w:r>
          </w:p>
        </w:tc>
        <w:tc>
          <w:tcPr>
            <w:tcW w:w="1300" w:type="dxa"/>
          </w:tcPr>
          <w:p w:rsidR="00B470BE" w:rsidRPr="00641F91" w:rsidRDefault="00B470BE" w:rsidP="00FE0279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</w:t>
            </w:r>
            <w:r w:rsidR="00FE0279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9,1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0м. Отметка нижней остановки = -5,450м; Отметка верхней остановки = +52,900м</w:t>
            </w:r>
          </w:p>
        </w:tc>
        <w:tc>
          <w:tcPr>
            <w:tcW w:w="1300" w:type="dxa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h=50.950м. Отметка нижней остановки = +1,950м; Отметка верхней остановки = +52,900м</w:t>
            </w:r>
          </w:p>
        </w:tc>
      </w:tr>
      <w:tr w:rsidR="00CB42EF" w:rsidRPr="00641F91" w:rsidTr="00AB0051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1299" w:type="dxa"/>
          </w:tcPr>
          <w:p w:rsidR="00B470BE" w:rsidRPr="00641F91" w:rsidRDefault="008A030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299" w:type="dxa"/>
          </w:tcPr>
          <w:p w:rsidR="00B470BE" w:rsidRPr="00641F91" w:rsidRDefault="008A030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300" w:type="dxa"/>
          </w:tcPr>
          <w:p w:rsidR="00B470BE" w:rsidRPr="00641F91" w:rsidRDefault="008A030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</w:p>
        </w:tc>
        <w:tc>
          <w:tcPr>
            <w:tcW w:w="1300" w:type="dxa"/>
          </w:tcPr>
          <w:p w:rsidR="00B470BE" w:rsidRPr="00641F91" w:rsidRDefault="008A030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</w:t>
            </w:r>
          </w:p>
        </w:tc>
        <w:tc>
          <w:tcPr>
            <w:tcW w:w="1300" w:type="dxa"/>
          </w:tcPr>
          <w:p w:rsidR="00B470BE" w:rsidRPr="00641F91" w:rsidRDefault="008A030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  <w:r w:rsidR="00B470BE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;</w:t>
            </w:r>
          </w:p>
        </w:tc>
        <w:tc>
          <w:tcPr>
            <w:tcW w:w="1300" w:type="dxa"/>
          </w:tcPr>
          <w:p w:rsidR="00B470BE" w:rsidRPr="00641F91" w:rsidRDefault="008A030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</w:t>
            </w:r>
          </w:p>
        </w:tc>
      </w:tr>
      <w:tr w:rsidR="00CB42EF" w:rsidRPr="00641F91" w:rsidTr="00AB0051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1299" w:type="dxa"/>
          </w:tcPr>
          <w:p w:rsidR="00B470BE" w:rsidRPr="00641F91" w:rsidRDefault="009D16F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6305</w:t>
            </w:r>
            <w:r w:rsidR="00B470BE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299" w:type="dxa"/>
          </w:tcPr>
          <w:p w:rsidR="00B470BE" w:rsidRPr="00641F91" w:rsidRDefault="009D16F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5645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00" w:type="dxa"/>
          </w:tcPr>
          <w:p w:rsidR="00B470BE" w:rsidRPr="00641F91" w:rsidRDefault="009D16F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6305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00" w:type="dxa"/>
          </w:tcPr>
          <w:p w:rsidR="00B470BE" w:rsidRPr="00641F91" w:rsidRDefault="009D16F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5605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00" w:type="dxa"/>
          </w:tcPr>
          <w:p w:rsidR="00B470BE" w:rsidRPr="00641F91" w:rsidRDefault="009D16F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6305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300" w:type="dxa"/>
          </w:tcPr>
          <w:p w:rsidR="00B470BE" w:rsidRPr="00641F91" w:rsidRDefault="009D16F6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5565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798" w:type="dxa"/>
            <w:gridSpan w:val="6"/>
          </w:tcPr>
          <w:p w:rsidR="00B470BE" w:rsidRPr="00641F91" w:rsidRDefault="00B470BE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B470BE">
        <w:tc>
          <w:tcPr>
            <w:tcW w:w="432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977" w:type="dxa"/>
          </w:tcPr>
          <w:p w:rsidR="00B470BE" w:rsidRPr="00641F91" w:rsidRDefault="00B470BE" w:rsidP="00B470BE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798" w:type="dxa"/>
            <w:gridSpan w:val="6"/>
          </w:tcPr>
          <w:p w:rsidR="00B470BE" w:rsidRPr="00641F91" w:rsidRDefault="0065797C" w:rsidP="00B470BE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4D022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977" w:type="dxa"/>
          </w:tcPr>
          <w:p w:rsidR="004D022C" w:rsidRPr="00641F91" w:rsidRDefault="004D022C" w:rsidP="004D022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1299" w:type="dxa"/>
          </w:tcPr>
          <w:p w:rsidR="004D022C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750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</w:tc>
        <w:tc>
          <w:tcPr>
            <w:tcW w:w="1299" w:type="dxa"/>
          </w:tcPr>
          <w:p w:rsidR="004D022C" w:rsidRPr="00641F91" w:rsidRDefault="004D022C" w:rsidP="004D022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1750+30 х 1900+30</w:t>
            </w:r>
          </w:p>
        </w:tc>
        <w:tc>
          <w:tcPr>
            <w:tcW w:w="1300" w:type="dxa"/>
          </w:tcPr>
          <w:p w:rsidR="004D022C" w:rsidRPr="00641F91" w:rsidRDefault="00D04A57" w:rsidP="004D022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</w:tc>
        <w:tc>
          <w:tcPr>
            <w:tcW w:w="1300" w:type="dxa"/>
          </w:tcPr>
          <w:p w:rsidR="004D022C" w:rsidRPr="00641F91" w:rsidRDefault="004D022C" w:rsidP="004D022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1750+30 х 1900+30</w:t>
            </w:r>
          </w:p>
        </w:tc>
        <w:tc>
          <w:tcPr>
            <w:tcW w:w="1300" w:type="dxa"/>
          </w:tcPr>
          <w:p w:rsidR="004D022C" w:rsidRPr="00641F91" w:rsidRDefault="00D04A57" w:rsidP="004D022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65797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</w:tc>
        <w:tc>
          <w:tcPr>
            <w:tcW w:w="1300" w:type="dxa"/>
          </w:tcPr>
          <w:p w:rsidR="004D022C" w:rsidRPr="00641F91" w:rsidRDefault="004D022C" w:rsidP="004D022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1750+30 х 1900+30</w:t>
            </w:r>
          </w:p>
        </w:tc>
      </w:tr>
      <w:tr w:rsidR="00CB42EF" w:rsidRPr="00641F91" w:rsidTr="00B470BE">
        <w:tc>
          <w:tcPr>
            <w:tcW w:w="432" w:type="dxa"/>
          </w:tcPr>
          <w:p w:rsidR="004D022C" w:rsidRPr="00641F91" w:rsidRDefault="00D04A57" w:rsidP="004D022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7" w:type="dxa"/>
          </w:tcPr>
          <w:p w:rsidR="004D022C" w:rsidRPr="00641F91" w:rsidRDefault="004D022C" w:rsidP="004D022C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798" w:type="dxa"/>
            <w:gridSpan w:val="6"/>
          </w:tcPr>
          <w:p w:rsidR="004D022C" w:rsidRPr="00641F91" w:rsidRDefault="004D022C" w:rsidP="004D022C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B470BE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798" w:type="dxa"/>
            <w:gridSpan w:val="6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1400 х 2200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1400 х 2200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1400 х 2200</w:t>
            </w:r>
          </w:p>
        </w:tc>
      </w:tr>
      <w:tr w:rsidR="00CB42EF" w:rsidRPr="00641F91" w:rsidTr="00B470BE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798" w:type="dxa"/>
            <w:gridSpan w:val="6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900х2000</w:t>
            </w:r>
          </w:p>
        </w:tc>
      </w:tr>
      <w:tr w:rsidR="00CB42EF" w:rsidRPr="00641F91" w:rsidTr="00B470BE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798" w:type="dxa"/>
            <w:gridSpan w:val="6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B470BE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798" w:type="dxa"/>
            <w:gridSpan w:val="6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B470BE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798" w:type="dxa"/>
            <w:gridSpan w:val="6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1977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299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3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</w:tbl>
    <w:p w:rsidR="004D022C" w:rsidRPr="00641F91" w:rsidRDefault="004D022C" w:rsidP="004D022C">
      <w:pPr>
        <w:pStyle w:val="APEX5"/>
        <w:ind w:firstLine="0"/>
        <w:rPr>
          <w:lang w:eastAsia="en-US"/>
        </w:rPr>
      </w:pPr>
    </w:p>
    <w:p w:rsidR="00D04A57" w:rsidRPr="00641F91" w:rsidRDefault="00D04A57" w:rsidP="004D022C">
      <w:pPr>
        <w:pStyle w:val="APEX5"/>
        <w:ind w:firstLine="0"/>
        <w:rPr>
          <w:lang w:eastAsia="en-US"/>
        </w:rPr>
      </w:pPr>
    </w:p>
    <w:p w:rsidR="00D04A57" w:rsidRPr="00641F91" w:rsidRDefault="00D04A57" w:rsidP="004D022C">
      <w:pPr>
        <w:pStyle w:val="APEX5"/>
        <w:ind w:firstLine="0"/>
        <w:rPr>
          <w:lang w:eastAsia="en-US"/>
        </w:rPr>
      </w:pPr>
    </w:p>
    <w:p w:rsidR="004D022C" w:rsidRPr="00641F91" w:rsidRDefault="004D022C" w:rsidP="004D022C">
      <w:pPr>
        <w:pStyle w:val="APEX5"/>
        <w:ind w:firstLine="0"/>
        <w:rPr>
          <w:lang w:eastAsia="en-US"/>
        </w:rPr>
      </w:pPr>
      <w:r w:rsidRPr="00641F91">
        <w:rPr>
          <w:lang w:eastAsia="en-US"/>
        </w:rPr>
        <w:lastRenderedPageBreak/>
        <w:t>Таблица 7. Корпус 20.7.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2266"/>
        <w:gridCol w:w="1984"/>
        <w:gridCol w:w="1842"/>
        <w:gridCol w:w="1983"/>
        <w:gridCol w:w="1700"/>
      </w:tblGrid>
      <w:tr w:rsidR="00CB42EF" w:rsidRPr="00641F91" w:rsidTr="00AB0051">
        <w:trPr>
          <w:trHeight w:val="1559"/>
        </w:trPr>
        <w:tc>
          <w:tcPr>
            <w:tcW w:w="432" w:type="dxa"/>
          </w:tcPr>
          <w:p w:rsidR="004D022C" w:rsidRPr="00641F91" w:rsidRDefault="004D022C" w:rsidP="00AB0051">
            <w:pPr>
              <w:spacing w:before="120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509" w:type="dxa"/>
            <w:gridSpan w:val="4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. 3А, 5А) (Западный административный округ). Корпус 20.7  , 25 этажей                                                              </w:t>
            </w:r>
          </w:p>
        </w:tc>
      </w:tr>
      <w:tr w:rsidR="00CB42EF" w:rsidRPr="00641F91" w:rsidTr="00AB0051">
        <w:trPr>
          <w:trHeight w:val="293"/>
        </w:trPr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7509" w:type="dxa"/>
            <w:gridSpan w:val="4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20.7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1984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842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983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3П</w:t>
            </w:r>
          </w:p>
        </w:tc>
        <w:tc>
          <w:tcPr>
            <w:tcW w:w="1700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4П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1984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842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983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1700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1984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842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983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1700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1984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842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983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1700" w:type="dxa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3826" w:type="dxa"/>
            <w:gridSpan w:val="2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h=73.27м. Отметка нижней остановки = +0,630м; Отметка верхней остановки = +73,900м</w:t>
            </w:r>
          </w:p>
        </w:tc>
        <w:tc>
          <w:tcPr>
            <w:tcW w:w="3683" w:type="dxa"/>
            <w:gridSpan w:val="2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h=80.10м. Отметка нижней остановки = -6,200м; Отметка верхней остановки = +73,900м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3826" w:type="dxa"/>
            <w:gridSpan w:val="2"/>
          </w:tcPr>
          <w:p w:rsidR="004D022C" w:rsidRPr="00641F91" w:rsidRDefault="008A030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683" w:type="dxa"/>
            <w:gridSpan w:val="2"/>
          </w:tcPr>
          <w:p w:rsidR="004D022C" w:rsidRPr="00641F91" w:rsidRDefault="008A030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3826" w:type="dxa"/>
            <w:gridSpan w:val="2"/>
          </w:tcPr>
          <w:p w:rsidR="004D022C" w:rsidRPr="00641F91" w:rsidRDefault="00D04A5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7797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683" w:type="dxa"/>
            <w:gridSpan w:val="2"/>
          </w:tcPr>
          <w:p w:rsidR="004D022C" w:rsidRPr="00641F91" w:rsidRDefault="00D04A5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8480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509" w:type="dxa"/>
            <w:gridSpan w:val="4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509" w:type="dxa"/>
            <w:gridSpan w:val="4"/>
          </w:tcPr>
          <w:p w:rsidR="004D022C" w:rsidRPr="00641F91" w:rsidRDefault="00FE0279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7509" w:type="dxa"/>
            <w:gridSpan w:val="4"/>
          </w:tcPr>
          <w:p w:rsidR="004D022C" w:rsidRPr="00641F91" w:rsidRDefault="00D04A5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FE0279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FE0279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</w:tc>
      </w:tr>
      <w:tr w:rsidR="00CB42EF" w:rsidRPr="00641F91" w:rsidTr="00AB0051">
        <w:tc>
          <w:tcPr>
            <w:tcW w:w="432" w:type="dxa"/>
          </w:tcPr>
          <w:p w:rsidR="004D022C" w:rsidRPr="00641F91" w:rsidRDefault="00D04A5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</w:t>
            </w:r>
            <w:r w:rsidR="004D022C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2266" w:type="dxa"/>
          </w:tcPr>
          <w:p w:rsidR="004D022C" w:rsidRPr="00641F91" w:rsidRDefault="004D022C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509" w:type="dxa"/>
            <w:gridSpan w:val="4"/>
          </w:tcPr>
          <w:p w:rsidR="004D022C" w:rsidRPr="00641F91" w:rsidRDefault="004D022C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509" w:type="dxa"/>
            <w:gridSpan w:val="4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7509" w:type="dxa"/>
            <w:gridSpan w:val="4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509" w:type="dxa"/>
            <w:gridSpan w:val="4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1200х2000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509" w:type="dxa"/>
            <w:gridSpan w:val="4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17.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509" w:type="dxa"/>
            <w:gridSpan w:val="4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509" w:type="dxa"/>
            <w:gridSpan w:val="4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1984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842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1983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  <w:tc>
          <w:tcPr>
            <w:tcW w:w="17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1984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842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983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lastRenderedPageBreak/>
              <w:t>21.</w:t>
            </w:r>
          </w:p>
        </w:tc>
        <w:tc>
          <w:tcPr>
            <w:tcW w:w="2266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1984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842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1983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1700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</w:tr>
    </w:tbl>
    <w:p w:rsidR="004D022C" w:rsidRPr="00641F91" w:rsidRDefault="004D022C" w:rsidP="004D022C">
      <w:pPr>
        <w:pStyle w:val="APEX5"/>
        <w:ind w:firstLine="0"/>
        <w:rPr>
          <w:lang w:eastAsia="en-US"/>
        </w:rPr>
      </w:pPr>
    </w:p>
    <w:p w:rsidR="00F51A90" w:rsidRPr="00641F91" w:rsidRDefault="00F51A90" w:rsidP="004D022C">
      <w:pPr>
        <w:pStyle w:val="APEX5"/>
        <w:ind w:firstLine="0"/>
        <w:rPr>
          <w:lang w:eastAsia="en-US"/>
        </w:rPr>
      </w:pPr>
      <w:r w:rsidRPr="00641F91">
        <w:rPr>
          <w:lang w:eastAsia="en-US"/>
        </w:rPr>
        <w:t>Таблица 8. Корпус 20.8.</w:t>
      </w:r>
    </w:p>
    <w:tbl>
      <w:tblPr>
        <w:tblStyle w:val="aff5"/>
        <w:tblW w:w="10207" w:type="dxa"/>
        <w:tblInd w:w="-431" w:type="dxa"/>
        <w:tblLook w:val="04A0" w:firstRow="1" w:lastRow="0" w:firstColumn="1" w:lastColumn="0" w:noHBand="0" w:noVBand="1"/>
      </w:tblPr>
      <w:tblGrid>
        <w:gridCol w:w="432"/>
        <w:gridCol w:w="1979"/>
        <w:gridCol w:w="3898"/>
        <w:gridCol w:w="71"/>
        <w:gridCol w:w="3827"/>
      </w:tblGrid>
      <w:tr w:rsidR="00CB42EF" w:rsidRPr="00641F91" w:rsidTr="00AB0051">
        <w:trPr>
          <w:trHeight w:val="1559"/>
        </w:trPr>
        <w:tc>
          <w:tcPr>
            <w:tcW w:w="432" w:type="dxa"/>
          </w:tcPr>
          <w:p w:rsidR="00F51A90" w:rsidRPr="00641F91" w:rsidRDefault="00F51A90" w:rsidP="00AB0051">
            <w:pPr>
              <w:spacing w:before="120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№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здания, в котором устанавливается лифт (жилое, административное, промышленное, бытовое). Адрес, включая номер дома/корпуса</w:t>
            </w:r>
          </w:p>
        </w:tc>
        <w:tc>
          <w:tcPr>
            <w:tcW w:w="7796" w:type="dxa"/>
            <w:gridSpan w:val="3"/>
          </w:tcPr>
          <w:p w:rsidR="00F51A90" w:rsidRPr="00641F91" w:rsidRDefault="00F51A90" w:rsidP="00F51A90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Жилое. "Жилые дома с инженерными сетями и благоустройством территории". г. Москва, район Очаково-Матвеевское, ш. Очаковское (Очаковское шоссе,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влд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. 3А, 5А) (Западный административный округ). Корпус 20.8,    18 этажей                                                               </w:t>
            </w:r>
          </w:p>
        </w:tc>
      </w:tr>
      <w:tr w:rsidR="00CB42EF" w:rsidRPr="00641F91" w:rsidTr="00AB0051">
        <w:trPr>
          <w:trHeight w:val="293"/>
        </w:trPr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секции</w:t>
            </w:r>
          </w:p>
        </w:tc>
        <w:tc>
          <w:tcPr>
            <w:tcW w:w="7796" w:type="dxa"/>
            <w:gridSpan w:val="3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20.8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Номер лифта в секции</w:t>
            </w:r>
          </w:p>
        </w:tc>
        <w:tc>
          <w:tcPr>
            <w:tcW w:w="3969" w:type="dxa"/>
            <w:gridSpan w:val="2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1П</w:t>
            </w:r>
          </w:p>
        </w:tc>
        <w:tc>
          <w:tcPr>
            <w:tcW w:w="3827" w:type="dxa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Назначение лифта</w:t>
            </w:r>
          </w:p>
        </w:tc>
        <w:tc>
          <w:tcPr>
            <w:tcW w:w="3969" w:type="dxa"/>
            <w:gridSpan w:val="2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  <w:tc>
          <w:tcPr>
            <w:tcW w:w="3827" w:type="dxa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Пассажирский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Грузоподъемность, кг</w:t>
            </w:r>
          </w:p>
        </w:tc>
        <w:tc>
          <w:tcPr>
            <w:tcW w:w="3969" w:type="dxa"/>
            <w:gridSpan w:val="2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1000</w:t>
            </w:r>
          </w:p>
        </w:tc>
        <w:tc>
          <w:tcPr>
            <w:tcW w:w="3827" w:type="dxa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630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Скорость, м/с</w:t>
            </w:r>
          </w:p>
        </w:tc>
        <w:tc>
          <w:tcPr>
            <w:tcW w:w="3969" w:type="dxa"/>
            <w:gridSpan w:val="2"/>
          </w:tcPr>
          <w:p w:rsidR="00F51A90" w:rsidRPr="00641F91" w:rsidRDefault="00BC4731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3827" w:type="dxa"/>
          </w:tcPr>
          <w:p w:rsidR="00F51A90" w:rsidRPr="00641F91" w:rsidRDefault="00BC4731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1,6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подъема кабины в метрах (указать отметки нижней и верхней остановок)</w:t>
            </w:r>
          </w:p>
        </w:tc>
        <w:tc>
          <w:tcPr>
            <w:tcW w:w="3969" w:type="dxa"/>
            <w:gridSpan w:val="2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h=59.40м. Отметка нижней остановки = -6,200м; Отметка верхней остановки = +53,200м</w:t>
            </w:r>
          </w:p>
        </w:tc>
        <w:tc>
          <w:tcPr>
            <w:tcW w:w="3827" w:type="dxa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h=52.95м. Отметка нижней остановки = +0,250м; Отметка верхней остановки = +53,200м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Количество остановок</w:t>
            </w:r>
          </w:p>
        </w:tc>
        <w:tc>
          <w:tcPr>
            <w:tcW w:w="3969" w:type="dxa"/>
            <w:gridSpan w:val="2"/>
          </w:tcPr>
          <w:p w:rsidR="00F51A90" w:rsidRPr="00641F91" w:rsidRDefault="008A030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3827" w:type="dxa"/>
          </w:tcPr>
          <w:p w:rsidR="00F51A90" w:rsidRPr="00641F91" w:rsidRDefault="008A0306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8.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Высота шахты от первой остановки до плиты перекрытия, мм</w:t>
            </w:r>
          </w:p>
        </w:tc>
        <w:tc>
          <w:tcPr>
            <w:tcW w:w="3969" w:type="dxa"/>
            <w:gridSpan w:val="2"/>
          </w:tcPr>
          <w:p w:rsidR="00F51A90" w:rsidRPr="00641F91" w:rsidRDefault="00D04A5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6410</w:t>
            </w:r>
            <w:r w:rsidR="00F51A90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3827" w:type="dxa"/>
          </w:tcPr>
          <w:p w:rsidR="00F51A90" w:rsidRPr="00641F91" w:rsidRDefault="00D04A5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5765</w:t>
            </w:r>
            <w:r w:rsidR="00F51A90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0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Высота верхнего этажа - высота шахты от верхней остановки на </w:t>
            </w:r>
            <w:proofErr w:type="spellStart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ур</w:t>
            </w:r>
            <w:proofErr w:type="spellEnd"/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 чистого пола до перекрытия, мм</w:t>
            </w:r>
          </w:p>
        </w:tc>
        <w:tc>
          <w:tcPr>
            <w:tcW w:w="7796" w:type="dxa"/>
            <w:gridSpan w:val="3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4700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Глубина приямка, мм</w:t>
            </w:r>
          </w:p>
        </w:tc>
        <w:tc>
          <w:tcPr>
            <w:tcW w:w="7796" w:type="dxa"/>
            <w:gridSpan w:val="3"/>
          </w:tcPr>
          <w:p w:rsidR="00F51A90" w:rsidRPr="00641F91" w:rsidRDefault="00CA42C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1450</w:t>
            </w: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Внутренние размеры шахты, (ширина х глубина), мм</w:t>
            </w:r>
          </w:p>
        </w:tc>
        <w:tc>
          <w:tcPr>
            <w:tcW w:w="3898" w:type="dxa"/>
          </w:tcPr>
          <w:p w:rsidR="00F51A90" w:rsidRPr="00641F91" w:rsidRDefault="00D04A57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2650</w:t>
            </w:r>
            <w:r w:rsidR="00CA42C0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 xml:space="preserve"> х 1750</w:t>
            </w:r>
            <w:r w:rsidR="00CA42C0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+30</w:t>
            </w:r>
          </w:p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98" w:type="dxa"/>
            <w:gridSpan w:val="2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1750+30 х 1900+30</w:t>
            </w:r>
          </w:p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</w:p>
        </w:tc>
      </w:tr>
      <w:tr w:rsidR="00CB42EF" w:rsidRPr="00641F91" w:rsidTr="00AB0051">
        <w:tc>
          <w:tcPr>
            <w:tcW w:w="432" w:type="dxa"/>
          </w:tcPr>
          <w:p w:rsidR="00F51A90" w:rsidRPr="00641F91" w:rsidRDefault="00D04A57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12</w:t>
            </w:r>
            <w:r w:rsidR="00F51A90"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979" w:type="dxa"/>
          </w:tcPr>
          <w:p w:rsidR="00F51A90" w:rsidRPr="00641F91" w:rsidRDefault="00F51A90" w:rsidP="00AB0051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Конструкция шахты (ж/б сборная, ж/б монолитная)</w:t>
            </w:r>
          </w:p>
        </w:tc>
        <w:tc>
          <w:tcPr>
            <w:tcW w:w="7796" w:type="dxa"/>
            <w:gridSpan w:val="3"/>
          </w:tcPr>
          <w:p w:rsidR="00F51A90" w:rsidRPr="00641F91" w:rsidRDefault="00F51A90" w:rsidP="00AB0051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val="en-US"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монолит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Наличие машинного помещения</w:t>
            </w:r>
          </w:p>
        </w:tc>
        <w:tc>
          <w:tcPr>
            <w:tcW w:w="7796" w:type="dxa"/>
            <w:gridSpan w:val="3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с верхним расположением машинного помещения, высота МП =  2850 мм, высота перекрытия над шахтой =  200 мм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Размеры кабины (ширина х глубина х высота), мм</w:t>
            </w:r>
          </w:p>
        </w:tc>
        <w:tc>
          <w:tcPr>
            <w:tcW w:w="3898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2100 х 2200</w:t>
            </w:r>
          </w:p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898" w:type="dxa"/>
            <w:gridSpan w:val="2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1100 х 1400 х 2200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15.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Ширина и высота дверного проема кабины, мм.</w:t>
            </w:r>
          </w:p>
        </w:tc>
        <w:tc>
          <w:tcPr>
            <w:tcW w:w="7796" w:type="dxa"/>
            <w:gridSpan w:val="3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900х2000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16.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Напряжение питающей сети, В</w:t>
            </w:r>
          </w:p>
        </w:tc>
        <w:tc>
          <w:tcPr>
            <w:tcW w:w="7796" w:type="dxa"/>
            <w:gridSpan w:val="3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380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lastRenderedPageBreak/>
              <w:t>17.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Требования к огнестойкости двери</w:t>
            </w:r>
          </w:p>
        </w:tc>
        <w:tc>
          <w:tcPr>
            <w:tcW w:w="7796" w:type="dxa"/>
            <w:gridSpan w:val="3"/>
          </w:tcPr>
          <w:p w:rsidR="00D04A57" w:rsidRPr="00641F91" w:rsidRDefault="00D04A57" w:rsidP="00D04A57">
            <w:pPr>
              <w:pStyle w:val="APEX5"/>
              <w:spacing w:line="240" w:lineRule="auto"/>
              <w:ind w:firstLine="0"/>
              <w:jc w:val="center"/>
              <w:rPr>
                <w:rFonts w:ascii="PT Sans Narrow" w:hAnsi="PT Sans Narrow"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sz w:val="20"/>
                <w:szCs w:val="20"/>
                <w:lang w:eastAsia="en-US"/>
              </w:rPr>
              <w:t>Двери EI60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18.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Тип двери</w:t>
            </w:r>
          </w:p>
        </w:tc>
        <w:tc>
          <w:tcPr>
            <w:tcW w:w="7796" w:type="dxa"/>
            <w:gridSpan w:val="3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Телескопического открывания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19.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Сторона открывания двери</w:t>
            </w:r>
          </w:p>
        </w:tc>
        <w:tc>
          <w:tcPr>
            <w:tcW w:w="3969" w:type="dxa"/>
            <w:gridSpan w:val="2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левая</w:t>
            </w:r>
          </w:p>
        </w:tc>
        <w:tc>
          <w:tcPr>
            <w:tcW w:w="3827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правая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20.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МГН</w:t>
            </w:r>
          </w:p>
        </w:tc>
        <w:tc>
          <w:tcPr>
            <w:tcW w:w="3969" w:type="dxa"/>
            <w:gridSpan w:val="2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3827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  <w:tr w:rsidR="00CB42EF" w:rsidRPr="00641F91" w:rsidTr="00AB0051">
        <w:tc>
          <w:tcPr>
            <w:tcW w:w="432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21.</w:t>
            </w:r>
          </w:p>
        </w:tc>
        <w:tc>
          <w:tcPr>
            <w:tcW w:w="1979" w:type="dxa"/>
          </w:tcPr>
          <w:p w:rsidR="00D04A57" w:rsidRPr="00641F91" w:rsidRDefault="00D04A57" w:rsidP="00D04A57">
            <w:pPr>
              <w:spacing w:before="120" w:line="240" w:lineRule="auto"/>
              <w:jc w:val="both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Обеспечивает перевозку пожарных подразделений (режим ППП)</w:t>
            </w:r>
          </w:p>
        </w:tc>
        <w:tc>
          <w:tcPr>
            <w:tcW w:w="3969" w:type="dxa"/>
            <w:gridSpan w:val="2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да</w:t>
            </w:r>
          </w:p>
        </w:tc>
        <w:tc>
          <w:tcPr>
            <w:tcW w:w="3827" w:type="dxa"/>
          </w:tcPr>
          <w:p w:rsidR="00D04A57" w:rsidRPr="00641F91" w:rsidRDefault="00D04A57" w:rsidP="00D04A57">
            <w:pPr>
              <w:spacing w:before="120" w:line="240" w:lineRule="auto"/>
              <w:jc w:val="center"/>
              <w:rPr>
                <w:rFonts w:ascii="PT Sans Narrow" w:hAnsi="PT Sans Narrow"/>
                <w:bCs/>
                <w:sz w:val="20"/>
                <w:szCs w:val="20"/>
                <w:lang w:eastAsia="en-US"/>
              </w:rPr>
            </w:pPr>
            <w:r w:rsidRPr="00641F91">
              <w:rPr>
                <w:rFonts w:ascii="PT Sans Narrow" w:hAnsi="PT Sans Narrow"/>
                <w:bCs/>
                <w:sz w:val="20"/>
                <w:szCs w:val="20"/>
                <w:lang w:eastAsia="en-US"/>
              </w:rPr>
              <w:t>нет</w:t>
            </w:r>
          </w:p>
        </w:tc>
      </w:tr>
    </w:tbl>
    <w:p w:rsidR="00F51A90" w:rsidRPr="00641F91" w:rsidRDefault="00F51A90" w:rsidP="004D022C">
      <w:pPr>
        <w:pStyle w:val="APEX5"/>
        <w:ind w:firstLine="0"/>
        <w:rPr>
          <w:lang w:eastAsia="en-US"/>
        </w:rPr>
      </w:pPr>
    </w:p>
    <w:sectPr w:rsidR="00F51A90" w:rsidRPr="00641F91" w:rsidSect="00C44663">
      <w:headerReference w:type="default" r:id="rId8"/>
      <w:headerReference w:type="first" r:id="rId9"/>
      <w:footerReference w:type="first" r:id="rId10"/>
      <w:footnotePr>
        <w:numRestart w:val="eachPage"/>
      </w:footnotePr>
      <w:pgSz w:w="11906" w:h="16838" w:code="9"/>
      <w:pgMar w:top="284" w:right="849" w:bottom="1134" w:left="1701" w:header="567" w:footer="85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53F9" w:rsidRDefault="00A353F9">
      <w:r>
        <w:separator/>
      </w:r>
    </w:p>
  </w:endnote>
  <w:endnote w:type="continuationSeparator" w:id="0">
    <w:p w:rsidR="00A353F9" w:rsidRDefault="00A3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 Caption">
    <w:panose1 w:val="020B0603020203020204"/>
    <w:charset w:val="CC"/>
    <w:family w:val="swiss"/>
    <w:pitch w:val="variable"/>
    <w:sig w:usb0="A00002EF" w:usb1="5000204B" w:usb2="00000020" w:usb3="00000000" w:csb0="00000097" w:csb1="00000000"/>
    <w:embedRegular r:id="rId1" w:fontKey="{EC1E2907-283F-4122-AEE1-79E2D9C09AB1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2" w:fontKey="{866623DA-53C4-485B-B33C-A19B61EED927}"/>
    <w:embedItalic r:id="rId3" w:fontKey="{E829C58F-11D5-4973-98A4-E2A8B5D37EC6}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Italic r:id="rId4" w:fontKey="{0C82C102-164A-4956-B470-392D28C265BB}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  <w:embedRegular r:id="rId5" w:fontKey="{B11EF61E-1649-4B2B-9F0B-50A941095294}"/>
    <w:embedBold r:id="rId6" w:fontKey="{B660CA94-7A1C-4211-B6C9-322B127AE73C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7" w:fontKey="{484072A4-A85F-49E3-96EE-0B85283D14AB}"/>
    <w:embedBold r:id="rId8" w:fontKey="{0D6FC26F-C0C9-46A3-A753-3C112246C8C0}"/>
  </w:font>
  <w:font w:name="PT Sans Narrow">
    <w:panose1 w:val="020B0506020203020204"/>
    <w:charset w:val="CC"/>
    <w:family w:val="swiss"/>
    <w:pitch w:val="variable"/>
    <w:sig w:usb0="A00002EF" w:usb1="5000204B" w:usb2="00000020" w:usb3="00000000" w:csb0="00000097" w:csb1="00000000"/>
    <w:embedRegular r:id="rId9" w:fontKey="{B7E3188F-6150-4153-BCF9-7F9682814DFB}"/>
    <w:embedBold r:id="rId10" w:fontKey="{6582674A-17C9-40DD-A2B8-7545ECA92EF0}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1" w:fontKey="{9CFC13FF-06D8-49BD-AA61-68CBB32C7179}"/>
  </w:font>
  <w:font w:name="Univers LT Std 47 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D7" w:rsidRDefault="009D39D7">
    <w:pPr>
      <w:pStyle w:val="a7"/>
    </w:pPr>
  </w:p>
  <w:p w:rsidR="009D39D7" w:rsidRDefault="009D39D7">
    <w:pPr>
      <w:pStyle w:val="a7"/>
    </w:pPr>
  </w:p>
  <w:p w:rsidR="009D39D7" w:rsidRDefault="009D39D7">
    <w:pPr>
      <w:pStyle w:val="a7"/>
    </w:pPr>
  </w:p>
  <w:p w:rsidR="009D39D7" w:rsidRDefault="009D39D7">
    <w:pPr>
      <w:pStyle w:val="a7"/>
    </w:pPr>
  </w:p>
  <w:p w:rsidR="009D39D7" w:rsidRDefault="009D39D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53F9" w:rsidRDefault="00A353F9">
      <w:r>
        <w:separator/>
      </w:r>
    </w:p>
  </w:footnote>
  <w:footnote w:type="continuationSeparator" w:id="0">
    <w:p w:rsidR="00A353F9" w:rsidRDefault="00A353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D7" w:rsidRDefault="009D39D7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5" name="Надпись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0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600" w:firstRow="0" w:lastRow="0" w:firstColumn="0" w:lastColumn="0" w:noHBand="1" w:noVBand="1"/>
                          </w:tblPr>
                          <w:tblGrid>
                            <w:gridCol w:w="568"/>
                            <w:gridCol w:w="569"/>
                            <w:gridCol w:w="568"/>
                            <w:gridCol w:w="567"/>
                            <w:gridCol w:w="850"/>
                            <w:gridCol w:w="567"/>
                            <w:gridCol w:w="6234"/>
                            <w:gridCol w:w="567"/>
                          </w:tblGrid>
                          <w:tr w:rsidR="009D39D7" w:rsidRPr="00930066" w:rsidTr="008C38CC">
                            <w:trPr>
                              <w:cantSplit/>
                              <w:trHeight w:hRule="exact" w:val="15422"/>
                            </w:trPr>
                            <w:tc>
                              <w:tcPr>
                                <w:tcW w:w="10498" w:type="dxa"/>
                                <w:gridSpan w:val="8"/>
                              </w:tcPr>
                              <w:p w:rsidR="009D39D7" w:rsidRDefault="009D39D7" w:rsidP="008C38CC">
                                <w:pPr>
                                  <w:pStyle w:val="APEX11"/>
                                  <w:jc w:val="left"/>
                                </w:pPr>
                              </w:p>
                            </w:tc>
                          </w:tr>
                          <w:tr w:rsidR="009D39D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 w:val="restart"/>
                                <w:vAlign w:val="center"/>
                              </w:tcPr>
                              <w:p w:rsidR="009D39D7" w:rsidRPr="007D5CAE" w:rsidRDefault="009D39D7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</w:rPr>
                                </w:pPr>
                                <w:r>
                                  <w:rPr>
                                    <w:lang w:val="ru-RU"/>
                                  </w:rPr>
                                  <w:t>1191-ИОС7.2.ПЗ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7D5CAE" w:rsidRDefault="009D39D7" w:rsidP="009B7F64">
                                <w:pPr>
                                  <w:pStyle w:val="APEX11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9D39D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9D39D7" w:rsidRPr="00930066" w:rsidRDefault="009D39D7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 w:val="restart"/>
                                <w:vAlign w:val="center"/>
                              </w:tcPr>
                              <w:p w:rsidR="009D39D7" w:rsidRPr="00930066" w:rsidRDefault="009D39D7" w:rsidP="009B7F64">
                                <w:pPr>
                                  <w:pStyle w:val="APEX11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\* MERGEFORMAT</w:instrText>
                                </w:r>
                                <w:r>
                                  <w:fldChar w:fldCharType="separate"/>
                                </w:r>
                                <w:r w:rsidR="002B4326">
                                  <w:rPr>
                                    <w:noProof/>
                                  </w:rPr>
                                  <w:t>21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9D39D7" w:rsidRPr="00930066" w:rsidTr="001D1C31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  <w:r w:rsidRPr="00A3538F"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  <w:ind w:right="-124"/>
                                </w:pPr>
                                <w:proofErr w:type="spellStart"/>
                                <w:r w:rsidRPr="00A3538F"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8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  <w:r w:rsidRPr="00A3538F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  <w:ind w:right="-137"/>
                                </w:pPr>
                                <w:r w:rsidRPr="00A3538F"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  <w:r w:rsidRPr="00A3538F"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A3538F" w:rsidRDefault="009D39D7" w:rsidP="009B7F64">
                                <w:pPr>
                                  <w:pStyle w:val="APEX11"/>
                                </w:pPr>
                                <w:r w:rsidRPr="00A3538F"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240" w:type="dxa"/>
                                <w:vMerge/>
                                <w:vAlign w:val="center"/>
                              </w:tcPr>
                              <w:p w:rsidR="009D39D7" w:rsidRPr="00930066" w:rsidRDefault="009D39D7" w:rsidP="008C38CC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Merge/>
                                <w:vAlign w:val="center"/>
                              </w:tcPr>
                              <w:p w:rsidR="009D39D7" w:rsidRPr="00930066" w:rsidRDefault="009D39D7" w:rsidP="009B7F64">
                                <w:pPr>
                                  <w:pStyle w:val="APEX11"/>
                                </w:pPr>
                              </w:p>
                            </w:tc>
                          </w:tr>
                        </w:tbl>
                        <w:p w:rsidR="009D39D7" w:rsidRDefault="009D39D7" w:rsidP="006A52AA"/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0;margin-top:0;width:595.3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" filled="f" stroked="f" strokeweight=".5pt">
              <v:textbox inset="20mm,5mm,5mm,0">
                <w:txbxContent>
                  <w:tbl>
                    <w:tblPr>
                      <w:tblW w:w="10490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600" w:firstRow="0" w:lastRow="0" w:firstColumn="0" w:lastColumn="0" w:noHBand="1" w:noVBand="1"/>
                    </w:tblPr>
                    <w:tblGrid>
                      <w:gridCol w:w="568"/>
                      <w:gridCol w:w="569"/>
                      <w:gridCol w:w="568"/>
                      <w:gridCol w:w="567"/>
                      <w:gridCol w:w="850"/>
                      <w:gridCol w:w="567"/>
                      <w:gridCol w:w="6234"/>
                      <w:gridCol w:w="567"/>
                    </w:tblGrid>
                    <w:tr w:rsidR="009D39D7" w:rsidRPr="00930066" w:rsidTr="008C38CC">
                      <w:trPr>
                        <w:cantSplit/>
                        <w:trHeight w:hRule="exact" w:val="15422"/>
                      </w:trPr>
                      <w:tc>
                        <w:tcPr>
                          <w:tcW w:w="10498" w:type="dxa"/>
                          <w:gridSpan w:val="8"/>
                        </w:tcPr>
                        <w:p w:rsidR="009D39D7" w:rsidRDefault="009D39D7" w:rsidP="008C38CC">
                          <w:pPr>
                            <w:pStyle w:val="APEX11"/>
                            <w:jc w:val="left"/>
                          </w:pPr>
                        </w:p>
                      </w:tc>
                    </w:tr>
                    <w:tr w:rsidR="009D39D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 w:val="restart"/>
                          <w:vAlign w:val="center"/>
                        </w:tcPr>
                        <w:p w:rsidR="009D39D7" w:rsidRPr="007D5CAE" w:rsidRDefault="009D39D7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</w:rPr>
                          </w:pPr>
                          <w:r>
                            <w:rPr>
                              <w:lang w:val="ru-RU"/>
                            </w:rPr>
                            <w:t>1191-ИОС7.2.ПЗ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7D5CAE" w:rsidRDefault="009D39D7" w:rsidP="009B7F64">
                          <w:pPr>
                            <w:pStyle w:val="APEX11"/>
                          </w:pPr>
                          <w:r>
                            <w:t>Лист</w:t>
                          </w:r>
                        </w:p>
                      </w:tc>
                    </w:tr>
                    <w:tr w:rsidR="009D39D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9D39D7" w:rsidRPr="00930066" w:rsidRDefault="009D39D7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 w:val="restart"/>
                          <w:vAlign w:val="center"/>
                        </w:tcPr>
                        <w:p w:rsidR="009D39D7" w:rsidRPr="00930066" w:rsidRDefault="009D39D7" w:rsidP="009B7F64">
                          <w:pPr>
                            <w:pStyle w:val="APEX11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2B4326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9D39D7" w:rsidRPr="00930066" w:rsidTr="001D1C31">
                      <w:trPr>
                        <w:cantSplit/>
                        <w:trHeight w:hRule="exact" w:val="284"/>
                      </w:trPr>
                      <w:tc>
                        <w:tcPr>
                          <w:tcW w:w="569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  <w:r w:rsidRPr="00A3538F"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  <w:ind w:right="-124"/>
                          </w:pPr>
                          <w:proofErr w:type="spellStart"/>
                          <w:r w:rsidRPr="00A3538F"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8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  <w:r w:rsidRPr="00A3538F"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  <w:ind w:right="-137"/>
                          </w:pPr>
                          <w:r w:rsidRPr="00A3538F">
                            <w:t>№док.</w:t>
                          </w:r>
                        </w:p>
                      </w:tc>
                      <w:tc>
                        <w:tcPr>
                          <w:tcW w:w="851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  <w:r w:rsidRPr="00A3538F">
                            <w:t>Подп.</w:t>
                          </w: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A3538F" w:rsidRDefault="009D39D7" w:rsidP="009B7F64">
                          <w:pPr>
                            <w:pStyle w:val="APEX11"/>
                          </w:pPr>
                          <w:r w:rsidRPr="00A3538F">
                            <w:t>Дата</w:t>
                          </w:r>
                        </w:p>
                      </w:tc>
                      <w:tc>
                        <w:tcPr>
                          <w:tcW w:w="6240" w:type="dxa"/>
                          <w:vMerge/>
                          <w:vAlign w:val="center"/>
                        </w:tcPr>
                        <w:p w:rsidR="009D39D7" w:rsidRPr="00930066" w:rsidRDefault="009D39D7" w:rsidP="008C38CC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567" w:type="dxa"/>
                          <w:vMerge/>
                          <w:vAlign w:val="center"/>
                        </w:tcPr>
                        <w:p w:rsidR="009D39D7" w:rsidRPr="00930066" w:rsidRDefault="009D39D7" w:rsidP="009B7F64">
                          <w:pPr>
                            <w:pStyle w:val="APEX11"/>
                          </w:pPr>
                        </w:p>
                      </w:tc>
                    </w:tr>
                  </w:tbl>
                  <w:p w:rsidR="009D39D7" w:rsidRDefault="009D39D7" w:rsidP="006A52AA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39D7" w:rsidRPr="00A34C15" w:rsidRDefault="009D39D7" w:rsidP="00A34C15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000" cy="10692000"/>
              <wp:effectExtent l="0" t="0" r="0" b="14605"/>
              <wp:wrapNone/>
              <wp:docPr id="6" name="Надпись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000" cy="106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10498" w:type="dxa"/>
                            <w:tblBorders>
                              <w:top w:val="single" w:sz="8" w:space="0" w:color="auto"/>
                              <w:left w:val="single" w:sz="8" w:space="0" w:color="auto"/>
                              <w:bottom w:val="single" w:sz="8" w:space="0" w:color="auto"/>
                              <w:right w:val="single" w:sz="8" w:space="0" w:color="auto"/>
                              <w:insideH w:val="single" w:sz="8" w:space="0" w:color="auto"/>
                              <w:insideV w:val="single" w:sz="8" w:space="0" w:color="auto"/>
                            </w:tblBorders>
                            <w:tblLayout w:type="fixed"/>
                            <w:tblCellMar>
                              <w:left w:w="113" w:type="dxa"/>
                              <w:right w:w="113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567"/>
                            <w:gridCol w:w="585"/>
                            <w:gridCol w:w="567"/>
                            <w:gridCol w:w="567"/>
                            <w:gridCol w:w="823"/>
                            <w:gridCol w:w="594"/>
                            <w:gridCol w:w="3969"/>
                            <w:gridCol w:w="850"/>
                            <w:gridCol w:w="850"/>
                            <w:gridCol w:w="1126"/>
                          </w:tblGrid>
                          <w:tr w:rsidR="009D39D7" w:rsidRPr="006A52AA" w:rsidTr="008C38CC">
                            <w:trPr>
                              <w:cantSplit/>
                              <w:trHeight w:hRule="exact" w:val="14005"/>
                            </w:trPr>
                            <w:tc>
                              <w:tcPr>
                                <w:tcW w:w="10498" w:type="dxa"/>
                                <w:gridSpan w:val="10"/>
                              </w:tcPr>
                              <w:p w:rsidR="009D39D7" w:rsidRPr="006A52AA" w:rsidRDefault="009D39D7" w:rsidP="008C38CC">
                                <w:pPr>
                                  <w:pStyle w:val="APEX16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 w:val="restart"/>
                                <w:vAlign w:val="center"/>
                              </w:tcPr>
                              <w:p w:rsidR="009D39D7" w:rsidRPr="006A52AA" w:rsidRDefault="009D39D7" w:rsidP="00D2371E">
                                <w:pPr>
                                  <w:pStyle w:val="APEX16"/>
                                  <w:rPr>
                                    <w:sz w:val="22"/>
                                    <w:szCs w:val="22"/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:lang w:val="ru-RU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1191-ИОС7.2.C</w:t>
                                </w: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85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823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594" w:type="dxa"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f3"/>
                                </w:pP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85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6A52AA">
                                <w:pPr>
                                  <w:pStyle w:val="APEX11"/>
                                  <w:ind w:right="-136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Кол.уч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6A52AA">
                                <w:pPr>
                                  <w:pStyle w:val="APEX11"/>
                                  <w:ind w:right="-164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8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6A52AA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95" w:type="dxa"/>
                                <w:gridSpan w:val="4"/>
                                <w:vMerge/>
                                <w:vAlign w:val="center"/>
                              </w:tcPr>
                              <w:p w:rsidR="009D39D7" w:rsidRPr="006A52AA" w:rsidRDefault="009D39D7" w:rsidP="008C38CC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Разработал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Лопатюк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  <w:r w:rsidRPr="000D0B65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426346" cy="179705"/>
                                      <wp:effectExtent l="0" t="0" r="0" b="0"/>
                                      <wp:docPr id="18" name="Рисунок 18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8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8631" cy="180668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F04110" w:rsidRDefault="009D39D7" w:rsidP="00F04110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DATE  \@ "MM.yy"  \* MERGEFORMAT </w:instrTex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B4326">
                                  <w:rPr>
                                    <w:noProof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06.22</w: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 w:val="restart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SUBJECT   \* MERGEFORMAT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B4326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Пояснительная записка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Ермошин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  <w:r w:rsidRPr="00F0411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13360" cy="179705"/>
                                      <wp:effectExtent l="0" t="0" r="0" b="0"/>
                                      <wp:docPr id="19" name="Рисунок 19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3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13360" cy="1797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151" w:hanging="5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</w:t>
                                </w:r>
                                <w:r w:rsidRPr="00F0411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04</w:t>
                                </w:r>
                                <w:r w:rsidRPr="00F0411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.</w: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22</w:t>
                                </w:r>
                                <w:r w:rsidRPr="00F04110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Стадия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B4326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П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850" w:type="dxa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>PAGE   \* MERGEFORMAT</w:instrTex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B4326">
                                  <w:rPr>
                                    <w:noProof/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  <w:tc>
                              <w:tcPr>
                                <w:tcW w:w="1126" w:type="dxa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SECTIONPAGES 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B4326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1</w:t>
                                </w:r>
                                <w:r w:rsidRPr="006A52AA">
                                  <w:rPr>
                                    <w:noProof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Рук. отдела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proofErr w:type="spellStart"/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Гутев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  <w:r w:rsidRPr="002D43B5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47015" cy="179705"/>
                                      <wp:effectExtent l="0" t="0" r="635" b="0"/>
                                      <wp:docPr id="20" name="Рисунок 20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7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015" cy="1797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F04110" w:rsidRDefault="009D39D7" w:rsidP="00F04110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 w:val="restart"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begin"/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instrText xml:space="preserve"> DOCPROPERTY  Company </w:instrTex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separate"/>
                                </w:r>
                                <w:r w:rsidR="002B4326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ООО "Проектное бюро АПЕКС"</w:t>
                                </w: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Н. контр.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4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Куликова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  <w:r w:rsidRPr="00F04110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 wp14:anchorId="1D3281CC" wp14:editId="35AA1EC4">
                                      <wp:extent cx="247015" cy="179705"/>
                                      <wp:effectExtent l="0" t="0" r="635" b="0"/>
                                      <wp:docPr id="21" name="Рисунок 2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5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47015" cy="1797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  <w:bottom w:val="single" w:sz="4" w:space="0" w:color="auto"/>
                                </w:tcBorders>
                                <w:vAlign w:val="center"/>
                              </w:tcPr>
                              <w:p w:rsidR="009D39D7" w:rsidRPr="00F04110" w:rsidRDefault="009D39D7" w:rsidP="00F04110">
                                <w:pPr>
                                  <w:pStyle w:val="APEXf3"/>
                                  <w:ind w:left="-282" w:right="-228" w:firstLine="0"/>
                                  <w:rPr>
                                    <w:sz w:val="18"/>
                                    <w:szCs w:val="18"/>
                                  </w:rPr>
                                </w:pPr>
                                <w:r w:rsidRPr="00F04110">
                                  <w:rPr>
                                    <w:sz w:val="18"/>
                                    <w:szCs w:val="18"/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</w:p>
                            </w:tc>
                          </w:tr>
                          <w:tr w:rsidR="009D39D7" w:rsidRPr="006A52AA" w:rsidTr="00F04110">
                            <w:trPr>
                              <w:cantSplit/>
                              <w:trHeight w:hRule="exact" w:val="284"/>
                            </w:trPr>
                            <w:tc>
                              <w:tcPr>
                                <w:tcW w:w="1152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-3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6A52AA"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ГИП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11"/>
                                  <w:ind w:left="0"/>
                                  <w:jc w:val="left"/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>
                                  <w:rPr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Яковлева</w:t>
                                </w:r>
                              </w:p>
                            </w:tc>
                            <w:tc>
                              <w:tcPr>
                                <w:tcW w:w="823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  <w:r w:rsidRPr="002D43B5">
                                  <w:rPr>
                                    <w:noProof/>
                                    <w:lang w:eastAsia="ru-RU"/>
                                  </w:rPr>
                                  <w:drawing>
                                    <wp:inline distT="0" distB="0" distL="0" distR="0">
                                      <wp:extent cx="286385" cy="179705"/>
                                      <wp:effectExtent l="0" t="0" r="0" b="0"/>
                                      <wp:docPr id="22" name="Рисунок 2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86385" cy="1797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94" w:type="dxa"/>
                                <w:tcBorders>
                                  <w:top w:val="single" w:sz="4" w:space="0" w:color="auto"/>
                                </w:tcBorders>
                                <w:vAlign w:val="center"/>
                              </w:tcPr>
                              <w:p w:rsidR="009D39D7" w:rsidRPr="00F04110" w:rsidRDefault="009D39D7" w:rsidP="00F04110">
                                <w:pPr>
                                  <w:pStyle w:val="APEX11"/>
                                  <w:ind w:left="-151" w:hanging="5"/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</w:pPr>
                                <w:r w:rsidRPr="00F04110">
                                  <w:rPr>
                                    <w:sz w:val="18"/>
                                    <w:szCs w:val="18"/>
                                    <w14:textOutline w14:w="9525" w14:cap="rnd" w14:cmpd="sng" w14:algn="ctr">
                                      <w14:noFill/>
                                      <w14:prstDash w14:val="solid"/>
                                      <w14:bevel/>
                                    </w14:textOutline>
                                  </w:rPr>
                                  <w:t>29.04.22</w:t>
                                </w: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</w:p>
                            </w:tc>
                            <w:tc>
                              <w:tcPr>
                                <w:tcW w:w="2826" w:type="dxa"/>
                                <w:gridSpan w:val="3"/>
                                <w:vMerge/>
                                <w:vAlign w:val="center"/>
                              </w:tcPr>
                              <w:p w:rsidR="009D39D7" w:rsidRPr="006A52AA" w:rsidRDefault="009D39D7" w:rsidP="00F04110">
                                <w:pPr>
                                  <w:pStyle w:val="APEX8"/>
                                </w:pPr>
                              </w:p>
                            </w:tc>
                          </w:tr>
                        </w:tbl>
                        <w:p w:rsidR="009D39D7" w:rsidRPr="006A52AA" w:rsidRDefault="009D39D7">
                          <w:pP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0" tIns="180000" rIns="18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6" o:spid="_x0000_s1027" type="#_x0000_t202" style="position:absolute;margin-left:0;margin-top:0;width:595.3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" filled="f" stroked="f" strokeweight=".5pt">
              <v:textbox inset="20mm,5mm,5mm,0">
                <w:txbxContent>
                  <w:tbl>
                    <w:tblPr>
                      <w:tblW w:w="10498" w:type="dxa"/>
                      <w:tblBorders>
                        <w:top w:val="single" w:sz="8" w:space="0" w:color="auto"/>
                        <w:left w:val="single" w:sz="8" w:space="0" w:color="auto"/>
                        <w:bottom w:val="single" w:sz="8" w:space="0" w:color="auto"/>
                        <w:right w:val="single" w:sz="8" w:space="0" w:color="auto"/>
                        <w:insideH w:val="single" w:sz="8" w:space="0" w:color="auto"/>
                        <w:insideV w:val="single" w:sz="8" w:space="0" w:color="auto"/>
                      </w:tblBorders>
                      <w:tblLayout w:type="fixed"/>
                      <w:tblCellMar>
                        <w:left w:w="113" w:type="dxa"/>
                        <w:right w:w="113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567"/>
                      <w:gridCol w:w="585"/>
                      <w:gridCol w:w="567"/>
                      <w:gridCol w:w="567"/>
                      <w:gridCol w:w="823"/>
                      <w:gridCol w:w="594"/>
                      <w:gridCol w:w="3969"/>
                      <w:gridCol w:w="850"/>
                      <w:gridCol w:w="850"/>
                      <w:gridCol w:w="1126"/>
                    </w:tblGrid>
                    <w:tr w:rsidR="009D39D7" w:rsidRPr="006A52AA" w:rsidTr="008C38CC">
                      <w:trPr>
                        <w:cantSplit/>
                        <w:trHeight w:hRule="exact" w:val="14005"/>
                      </w:trPr>
                      <w:tc>
                        <w:tcPr>
                          <w:tcW w:w="10498" w:type="dxa"/>
                          <w:gridSpan w:val="10"/>
                        </w:tcPr>
                        <w:p w:rsidR="009D39D7" w:rsidRPr="006A52AA" w:rsidRDefault="009D39D7" w:rsidP="008C38CC">
                          <w:pPr>
                            <w:pStyle w:val="APEX16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 w:val="restart"/>
                          <w:vAlign w:val="center"/>
                        </w:tcPr>
                        <w:p w:rsidR="009D39D7" w:rsidRPr="006A52AA" w:rsidRDefault="009D39D7" w:rsidP="00D2371E">
                          <w:pPr>
                            <w:pStyle w:val="APEX16"/>
                            <w:rPr>
                              <w:sz w:val="22"/>
                              <w:szCs w:val="22"/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lang w:val="ru-RU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1191-ИОС7.2.C</w:t>
                          </w: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85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67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823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594" w:type="dxa"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f3"/>
                          </w:pP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8"/>
                          </w:pP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D39D7" w:rsidRPr="006A52AA" w:rsidRDefault="009D39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85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D39D7" w:rsidRPr="006A52AA" w:rsidRDefault="009D39D7" w:rsidP="006A52AA">
                          <w:pPr>
                            <w:pStyle w:val="APEX11"/>
                            <w:ind w:right="-136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Кол.уч</w:t>
                          </w:r>
                          <w:proofErr w:type="spellEnd"/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D39D7" w:rsidRPr="006A52AA" w:rsidRDefault="009D39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D39D7" w:rsidRPr="006A52AA" w:rsidRDefault="009D39D7" w:rsidP="006A52AA">
                          <w:pPr>
                            <w:pStyle w:val="APEX11"/>
                            <w:ind w:right="-164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D39D7" w:rsidRPr="006A52AA" w:rsidRDefault="009D39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8" w:space="0" w:color="auto"/>
                          </w:tcBorders>
                          <w:vAlign w:val="center"/>
                        </w:tcPr>
                        <w:p w:rsidR="009D39D7" w:rsidRPr="006A52AA" w:rsidRDefault="009D39D7" w:rsidP="006A52AA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95" w:type="dxa"/>
                          <w:gridSpan w:val="4"/>
                          <w:vMerge/>
                          <w:vAlign w:val="center"/>
                        </w:tcPr>
                        <w:p w:rsidR="009D39D7" w:rsidRPr="006A52AA" w:rsidRDefault="009D39D7" w:rsidP="008C38CC">
                          <w:pPr>
                            <w:pStyle w:val="APEX8"/>
                          </w:pP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Разработал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Лопатюк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  <w:r w:rsidRPr="000D0B65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426346" cy="179705"/>
                                <wp:effectExtent l="0" t="0" r="0" b="0"/>
                                <wp:docPr id="18" name="Рисунок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31" cy="18066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F04110" w:rsidRDefault="009D39D7" w:rsidP="00F04110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DATE  \@ "MM.yy"  \* MERGEFORMAT </w:instrTex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B4326">
                            <w:rPr>
                              <w:noProof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06.22</w: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3969" w:type="dxa"/>
                          <w:vMerge w:val="restart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SUBJECT   \* MERGEFORMAT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B4326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Пояснительная записка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Стадия</w:t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Листов</w:t>
                          </w: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Проверил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Ермошин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  <w:r w:rsidRPr="00F0411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13360" cy="179705"/>
                                <wp:effectExtent l="0" t="0" r="0" b="0"/>
                                <wp:docPr id="19" name="Рисунок 1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3360" cy="1797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151" w:hanging="5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</w:t>
                          </w:r>
                          <w:r w:rsidRPr="00F0411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04</w:t>
                          </w:r>
                          <w:r w:rsidRPr="00F0411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.</w: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22</w:t>
                          </w:r>
                          <w:r w:rsidRPr="00F04110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Стадия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B4326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П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850" w:type="dxa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>PAGE   \* MERGEFORMAT</w:instrTex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B4326">
                            <w:rPr>
                              <w:noProof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  <w:tc>
                        <w:tcPr>
                          <w:tcW w:w="1126" w:type="dxa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SECTIONPAGES 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B4326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1</w:t>
                          </w:r>
                          <w:r w:rsidRPr="006A52AA">
                            <w:rPr>
                              <w:noProof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Рук. отдела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proofErr w:type="spellStart"/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Гутев</w:t>
                          </w:r>
                          <w:proofErr w:type="spellEnd"/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  <w:r w:rsidRPr="002D43B5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47015" cy="179705"/>
                                <wp:effectExtent l="0" t="0" r="635" b="0"/>
                                <wp:docPr id="20" name="Рисунок 2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015" cy="1797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F04110" w:rsidRDefault="009D39D7" w:rsidP="00F04110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 w:val="restart"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begin"/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instrText xml:space="preserve"> DOCPROPERTY  Company </w:instrTex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separate"/>
                          </w:r>
                          <w:r w:rsidR="002B4326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ООО "Проектное бюро АПЕКС"</w:t>
                          </w: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fldChar w:fldCharType="end"/>
                          </w: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Н. контр.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4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Куликова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  <w:r w:rsidRPr="00F04110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 wp14:anchorId="1D3281CC" wp14:editId="35AA1EC4">
                                <wp:extent cx="247015" cy="179705"/>
                                <wp:effectExtent l="0" t="0" r="635" b="0"/>
                                <wp:docPr id="21" name="Рисунок 2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5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47015" cy="1797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  <w:bottom w:val="single" w:sz="4" w:space="0" w:color="auto"/>
                          </w:tcBorders>
                          <w:vAlign w:val="center"/>
                        </w:tcPr>
                        <w:p w:rsidR="009D39D7" w:rsidRPr="00F04110" w:rsidRDefault="009D39D7" w:rsidP="00F04110">
                          <w:pPr>
                            <w:pStyle w:val="APEXf3"/>
                            <w:ind w:left="-282" w:right="-228" w:firstLine="0"/>
                            <w:rPr>
                              <w:sz w:val="18"/>
                              <w:szCs w:val="18"/>
                            </w:rPr>
                          </w:pPr>
                          <w:r w:rsidRPr="00F04110">
                            <w:rPr>
                              <w:sz w:val="18"/>
                              <w:szCs w:val="18"/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</w:p>
                      </w:tc>
                    </w:tr>
                    <w:tr w:rsidR="009D39D7" w:rsidRPr="006A52AA" w:rsidTr="00F04110">
                      <w:trPr>
                        <w:cantSplit/>
                        <w:trHeight w:hRule="exact" w:val="284"/>
                      </w:trPr>
                      <w:tc>
                        <w:tcPr>
                          <w:tcW w:w="1152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-3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6A52AA"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ГИП</w:t>
                          </w: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11"/>
                            <w:ind w:left="0"/>
                            <w:jc w:val="left"/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Яковлева</w:t>
                          </w:r>
                        </w:p>
                      </w:tc>
                      <w:tc>
                        <w:tcPr>
                          <w:tcW w:w="823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  <w:r w:rsidRPr="002D43B5">
                            <w:rPr>
                              <w:noProof/>
                              <w:lang w:eastAsia="ru-RU"/>
                            </w:rPr>
                            <w:drawing>
                              <wp:inline distT="0" distB="0" distL="0" distR="0">
                                <wp:extent cx="286385" cy="179705"/>
                                <wp:effectExtent l="0" t="0" r="0" b="0"/>
                                <wp:docPr id="22" name="Рисунок 2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86385" cy="17970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94" w:type="dxa"/>
                          <w:tcBorders>
                            <w:top w:val="single" w:sz="4" w:space="0" w:color="auto"/>
                          </w:tcBorders>
                          <w:vAlign w:val="center"/>
                        </w:tcPr>
                        <w:p w:rsidR="009D39D7" w:rsidRPr="00F04110" w:rsidRDefault="009D39D7" w:rsidP="00F04110">
                          <w:pPr>
                            <w:pStyle w:val="APEX11"/>
                            <w:ind w:left="-151" w:hanging="5"/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F04110">
                            <w:rPr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29.04.22</w:t>
                          </w:r>
                        </w:p>
                      </w:tc>
                      <w:tc>
                        <w:tcPr>
                          <w:tcW w:w="3969" w:type="dxa"/>
                          <w:vMerge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</w:p>
                      </w:tc>
                      <w:tc>
                        <w:tcPr>
                          <w:tcW w:w="2826" w:type="dxa"/>
                          <w:gridSpan w:val="3"/>
                          <w:vMerge/>
                          <w:vAlign w:val="center"/>
                        </w:tcPr>
                        <w:p w:rsidR="009D39D7" w:rsidRPr="006A52AA" w:rsidRDefault="009D39D7" w:rsidP="00F04110">
                          <w:pPr>
                            <w:pStyle w:val="APEX8"/>
                          </w:pPr>
                        </w:p>
                      </w:tc>
                    </w:tr>
                  </w:tbl>
                  <w:p w:rsidR="009D39D7" w:rsidRPr="006A52AA" w:rsidRDefault="009D39D7">
                    <w:pPr>
                      <w:rPr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334605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F2449E6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CAE8CE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30AE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9CBE0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924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0E6A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D2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47223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E6C3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54E3F"/>
    <w:multiLevelType w:val="hybridMultilevel"/>
    <w:tmpl w:val="FE34B07A"/>
    <w:lvl w:ilvl="0" w:tplc="E984F9E8">
      <w:start w:val="1"/>
      <w:numFmt w:val="decimal"/>
      <w:lvlText w:val="%1."/>
      <w:lvlJc w:val="left"/>
      <w:pPr>
        <w:ind w:left="1117" w:hanging="360"/>
      </w:pPr>
      <w:rPr>
        <w:rFonts w:ascii="PT Sans Caption" w:hAnsi="PT Sans Caption"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1" w15:restartNumberingAfterBreak="0">
    <w:nsid w:val="121C73E7"/>
    <w:multiLevelType w:val="hybridMultilevel"/>
    <w:tmpl w:val="91503CFC"/>
    <w:lvl w:ilvl="0" w:tplc="041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846532"/>
    <w:multiLevelType w:val="hybridMultilevel"/>
    <w:tmpl w:val="F1784DE0"/>
    <w:lvl w:ilvl="0" w:tplc="3014BB3A">
      <w:start w:val="1"/>
      <w:numFmt w:val="decimal"/>
      <w:lvlText w:val="%1.1.1"/>
      <w:lvlJc w:val="center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14DA140D"/>
    <w:multiLevelType w:val="hybridMultilevel"/>
    <w:tmpl w:val="061EF884"/>
    <w:lvl w:ilvl="0" w:tplc="0419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4" w15:restartNumberingAfterBreak="0">
    <w:nsid w:val="1E1826CB"/>
    <w:multiLevelType w:val="multilevel"/>
    <w:tmpl w:val="DA6CF312"/>
    <w:lvl w:ilvl="0">
      <w:start w:val="1"/>
      <w:numFmt w:val="decimal"/>
      <w:pStyle w:val="APEX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pStyle w:val="APEX0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8B7245"/>
    <w:multiLevelType w:val="hybridMultilevel"/>
    <w:tmpl w:val="3D3A4050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4853676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 w15:restartNumberingAfterBreak="0">
    <w:nsid w:val="2C31117C"/>
    <w:multiLevelType w:val="hybridMultilevel"/>
    <w:tmpl w:val="F812619E"/>
    <w:lvl w:ilvl="0" w:tplc="6F48B7D4">
      <w:start w:val="1"/>
      <w:numFmt w:val="bullet"/>
      <w:pStyle w:val="APEX1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8" w15:restartNumberingAfterBreak="0">
    <w:nsid w:val="3141529F"/>
    <w:multiLevelType w:val="multilevel"/>
    <w:tmpl w:val="92CE7060"/>
    <w:lvl w:ilvl="0">
      <w:start w:val="1"/>
      <w:numFmt w:val="decimal"/>
      <w:pStyle w:val="BilfingerHeadingProekt1"/>
      <w:lvlText w:val="%1"/>
      <w:lvlJc w:val="left"/>
      <w:pPr>
        <w:tabs>
          <w:tab w:val="num" w:pos="148"/>
        </w:tabs>
        <w:ind w:left="148" w:hanging="261"/>
      </w:pPr>
      <w:rPr>
        <w:rFonts w:hint="default"/>
      </w:rPr>
    </w:lvl>
    <w:lvl w:ilvl="1">
      <w:start w:val="1"/>
      <w:numFmt w:val="decimal"/>
      <w:pStyle w:val="BilfingerHeadingProekt2"/>
      <w:lvlText w:val="%1.%2"/>
      <w:lvlJc w:val="left"/>
      <w:pPr>
        <w:tabs>
          <w:tab w:val="num" w:pos="74"/>
        </w:tabs>
        <w:ind w:left="196" w:firstLine="88"/>
      </w:pPr>
      <w:rPr>
        <w:rFonts w:hint="default"/>
        <w:sz w:val="22"/>
        <w:szCs w:val="22"/>
      </w:rPr>
    </w:lvl>
    <w:lvl w:ilvl="2">
      <w:start w:val="1"/>
      <w:numFmt w:val="decimal"/>
      <w:pStyle w:val="BilfingerHeadingProekt3"/>
      <w:lvlText w:val="%1.%2.%3"/>
      <w:lvlJc w:val="left"/>
      <w:pPr>
        <w:tabs>
          <w:tab w:val="num" w:pos="436"/>
        </w:tabs>
        <w:ind w:left="436" w:hanging="549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8236"/>
        </w:tabs>
        <w:ind w:left="8236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19" w15:restartNumberingAfterBreak="0">
    <w:nsid w:val="347F37F6"/>
    <w:multiLevelType w:val="hybridMultilevel"/>
    <w:tmpl w:val="3646AB8A"/>
    <w:lvl w:ilvl="0" w:tplc="04130011">
      <w:start w:val="1"/>
      <w:numFmt w:val="decimal"/>
      <w:lvlText w:val="%1)"/>
      <w:lvlJc w:val="left"/>
      <w:pPr>
        <w:ind w:left="1400" w:hanging="360"/>
      </w:pPr>
    </w:lvl>
    <w:lvl w:ilvl="1" w:tplc="04130019" w:tentative="1">
      <w:start w:val="1"/>
      <w:numFmt w:val="lowerLetter"/>
      <w:lvlText w:val="%2."/>
      <w:lvlJc w:val="left"/>
      <w:pPr>
        <w:ind w:left="2120" w:hanging="360"/>
      </w:pPr>
    </w:lvl>
    <w:lvl w:ilvl="2" w:tplc="0413001B" w:tentative="1">
      <w:start w:val="1"/>
      <w:numFmt w:val="lowerRoman"/>
      <w:lvlText w:val="%3."/>
      <w:lvlJc w:val="right"/>
      <w:pPr>
        <w:ind w:left="2840" w:hanging="180"/>
      </w:pPr>
    </w:lvl>
    <w:lvl w:ilvl="3" w:tplc="0413000F" w:tentative="1">
      <w:start w:val="1"/>
      <w:numFmt w:val="decimal"/>
      <w:lvlText w:val="%4."/>
      <w:lvlJc w:val="left"/>
      <w:pPr>
        <w:ind w:left="3560" w:hanging="360"/>
      </w:pPr>
    </w:lvl>
    <w:lvl w:ilvl="4" w:tplc="04130019" w:tentative="1">
      <w:start w:val="1"/>
      <w:numFmt w:val="lowerLetter"/>
      <w:lvlText w:val="%5."/>
      <w:lvlJc w:val="left"/>
      <w:pPr>
        <w:ind w:left="4280" w:hanging="360"/>
      </w:pPr>
    </w:lvl>
    <w:lvl w:ilvl="5" w:tplc="0413001B" w:tentative="1">
      <w:start w:val="1"/>
      <w:numFmt w:val="lowerRoman"/>
      <w:lvlText w:val="%6."/>
      <w:lvlJc w:val="right"/>
      <w:pPr>
        <w:ind w:left="5000" w:hanging="180"/>
      </w:pPr>
    </w:lvl>
    <w:lvl w:ilvl="6" w:tplc="0413000F" w:tentative="1">
      <w:start w:val="1"/>
      <w:numFmt w:val="decimal"/>
      <w:lvlText w:val="%7."/>
      <w:lvlJc w:val="left"/>
      <w:pPr>
        <w:ind w:left="5720" w:hanging="360"/>
      </w:pPr>
    </w:lvl>
    <w:lvl w:ilvl="7" w:tplc="04130019" w:tentative="1">
      <w:start w:val="1"/>
      <w:numFmt w:val="lowerLetter"/>
      <w:lvlText w:val="%8."/>
      <w:lvlJc w:val="left"/>
      <w:pPr>
        <w:ind w:left="6440" w:hanging="360"/>
      </w:pPr>
    </w:lvl>
    <w:lvl w:ilvl="8" w:tplc="0413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0" w15:restartNumberingAfterBreak="0">
    <w:nsid w:val="37EE5C2D"/>
    <w:multiLevelType w:val="multilevel"/>
    <w:tmpl w:val="493260CE"/>
    <w:styleLink w:val="CurrentList1"/>
    <w:lvl w:ilvl="0">
      <w:start w:val="1"/>
      <w:numFmt w:val="decimal"/>
      <w:lvlText w:val="%1"/>
      <w:lvlJc w:val="right"/>
      <w:pPr>
        <w:tabs>
          <w:tab w:val="num" w:pos="885"/>
        </w:tabs>
        <w:ind w:left="885" w:hanging="285"/>
      </w:pPr>
      <w:rPr>
        <w:rFonts w:hint="default"/>
      </w:rPr>
    </w:lvl>
    <w:lvl w:ilvl="1">
      <w:start w:val="1"/>
      <w:numFmt w:val="decimal"/>
      <w:lvlText w:val="%1.%2"/>
      <w:lvlJc w:val="right"/>
      <w:pPr>
        <w:tabs>
          <w:tab w:val="num" w:pos="414"/>
        </w:tabs>
        <w:ind w:left="536" w:hanging="349"/>
      </w:pPr>
      <w:rPr>
        <w:rFonts w:hint="default"/>
      </w:rPr>
    </w:lvl>
    <w:lvl w:ilvl="2">
      <w:start w:val="1"/>
      <w:numFmt w:val="decimal"/>
      <w:lvlText w:val="%1.%2.%3"/>
      <w:lvlJc w:val="right"/>
      <w:pPr>
        <w:tabs>
          <w:tab w:val="num" w:pos="1173"/>
        </w:tabs>
        <w:ind w:left="1173" w:hanging="436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317"/>
        </w:tabs>
        <w:ind w:left="1317" w:hanging="864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61"/>
        </w:tabs>
        <w:ind w:left="14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05"/>
        </w:tabs>
        <w:ind w:left="16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49"/>
        </w:tabs>
        <w:ind w:left="17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93"/>
        </w:tabs>
        <w:ind w:left="18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37"/>
        </w:tabs>
        <w:ind w:left="2037" w:hanging="1584"/>
      </w:pPr>
      <w:rPr>
        <w:rFonts w:hint="default"/>
      </w:rPr>
    </w:lvl>
  </w:abstractNum>
  <w:abstractNum w:abstractNumId="21" w15:restartNumberingAfterBreak="0">
    <w:nsid w:val="394844DA"/>
    <w:multiLevelType w:val="hybridMultilevel"/>
    <w:tmpl w:val="33F21D5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39DC7DA0"/>
    <w:multiLevelType w:val="singleLevel"/>
    <w:tmpl w:val="A396566E"/>
    <w:lvl w:ilvl="0">
      <w:start w:val="1"/>
      <w:numFmt w:val="bullet"/>
      <w:pStyle w:val="a"/>
      <w:lvlText w:val=""/>
      <w:lvlJc w:val="left"/>
      <w:pPr>
        <w:tabs>
          <w:tab w:val="num" w:pos="1040"/>
        </w:tabs>
        <w:ind w:left="0" w:firstLine="680"/>
      </w:pPr>
      <w:rPr>
        <w:rFonts w:ascii="Symbol" w:hAnsi="Symbol" w:hint="default"/>
      </w:rPr>
    </w:lvl>
  </w:abstractNum>
  <w:abstractNum w:abstractNumId="23" w15:restartNumberingAfterBreak="0">
    <w:nsid w:val="3C0E3201"/>
    <w:multiLevelType w:val="hybridMultilevel"/>
    <w:tmpl w:val="F8B84DD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3C83358E"/>
    <w:multiLevelType w:val="multilevel"/>
    <w:tmpl w:val="04190029"/>
    <w:lvl w:ilvl="0">
      <w:start w:val="1"/>
      <w:numFmt w:val="decimal"/>
      <w:pStyle w:val="1"/>
      <w:suff w:val="space"/>
      <w:lvlText w:val="Глава %1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5" w15:restartNumberingAfterBreak="0">
    <w:nsid w:val="3D996855"/>
    <w:multiLevelType w:val="hybridMultilevel"/>
    <w:tmpl w:val="A784DC58"/>
    <w:lvl w:ilvl="0" w:tplc="9446E60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FD7A91"/>
    <w:multiLevelType w:val="hybridMultilevel"/>
    <w:tmpl w:val="AFD64E6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807615"/>
    <w:multiLevelType w:val="hybridMultilevel"/>
    <w:tmpl w:val="BE6CBA82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596D05F7"/>
    <w:multiLevelType w:val="multilevel"/>
    <w:tmpl w:val="50E60B68"/>
    <w:styleLink w:val="12"/>
    <w:lvl w:ilvl="0">
      <w:start w:val="1"/>
      <w:numFmt w:val="decimal"/>
      <w:lvlText w:val="%1"/>
      <w:lvlJc w:val="left"/>
      <w:pPr>
        <w:tabs>
          <w:tab w:val="num" w:pos="1021"/>
        </w:tabs>
        <w:ind w:left="1021" w:hanging="312"/>
      </w:pPr>
      <w:rPr>
        <w:rFonts w:hint="default"/>
        <w:sz w:val="28"/>
        <w:szCs w:val="28"/>
      </w:rPr>
    </w:lvl>
    <w:lvl w:ilvl="1">
      <w:start w:val="1"/>
      <w:numFmt w:val="decimal"/>
      <w:lvlText w:val="%1.%2"/>
      <w:lvlJc w:val="left"/>
      <w:pPr>
        <w:tabs>
          <w:tab w:val="num" w:pos="1645"/>
        </w:tabs>
        <w:ind w:left="284" w:firstLine="709"/>
      </w:pPr>
      <w:rPr>
        <w:rFonts w:hint="default"/>
        <w:b w:val="0"/>
        <w:sz w:val="24"/>
      </w:rPr>
    </w:lvl>
    <w:lvl w:ilvl="2">
      <w:start w:val="1"/>
      <w:numFmt w:val="decimal"/>
      <w:lvlText w:val="%1.%2.%3"/>
      <w:lvlJc w:val="left"/>
      <w:pPr>
        <w:tabs>
          <w:tab w:val="num" w:pos="1531"/>
        </w:tabs>
        <w:ind w:left="0" w:firstLine="709"/>
      </w:pPr>
      <w:rPr>
        <w:rFonts w:hint="default"/>
        <w:b w:val="0"/>
        <w:sz w:val="24"/>
      </w:rPr>
    </w:lvl>
    <w:lvl w:ilvl="3">
      <w:start w:val="1"/>
      <w:numFmt w:val="decimal"/>
      <w:lvlText w:val="%1.%2.%3.%4"/>
      <w:lvlJc w:val="left"/>
      <w:pPr>
        <w:tabs>
          <w:tab w:val="num" w:pos="1928"/>
        </w:tabs>
        <w:ind w:left="284" w:firstLine="709"/>
      </w:pPr>
      <w:rPr>
        <w:rFonts w:hint="default"/>
        <w:b w:val="0"/>
        <w:i w:val="0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871"/>
        </w:tabs>
        <w:ind w:left="2232" w:hanging="1523"/>
      </w:pPr>
      <w:rPr>
        <w:rFonts w:hint="default"/>
        <w:b w:val="0"/>
        <w:i w:val="0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  <w:b w:val="0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  <w:b w:val="0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  <w:b w:val="0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  <w:b w:val="0"/>
        <w:sz w:val="24"/>
      </w:rPr>
    </w:lvl>
  </w:abstractNum>
  <w:abstractNum w:abstractNumId="29" w15:restartNumberingAfterBreak="0">
    <w:nsid w:val="5A594C24"/>
    <w:multiLevelType w:val="hybridMultilevel"/>
    <w:tmpl w:val="9AEE18EE"/>
    <w:lvl w:ilvl="0" w:tplc="223498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0" w15:restartNumberingAfterBreak="0">
    <w:nsid w:val="6197346C"/>
    <w:multiLevelType w:val="hybridMultilevel"/>
    <w:tmpl w:val="7DDCF4F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3E75B85"/>
    <w:multiLevelType w:val="hybridMultilevel"/>
    <w:tmpl w:val="6914B83A"/>
    <w:lvl w:ilvl="0" w:tplc="F000DF58">
      <w:start w:val="1"/>
      <w:numFmt w:val="bullet"/>
      <w:pStyle w:val="Bilfingerlis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A075B4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CEA0F16"/>
    <w:multiLevelType w:val="hybridMultilevel"/>
    <w:tmpl w:val="145A35B6"/>
    <w:lvl w:ilvl="0" w:tplc="0250395C">
      <w:start w:val="1"/>
      <w:numFmt w:val="decimal"/>
      <w:lvlText w:val="1.%1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C575864"/>
    <w:multiLevelType w:val="hybridMultilevel"/>
    <w:tmpl w:val="5FDC1344"/>
    <w:lvl w:ilvl="0" w:tplc="88B615D2">
      <w:start w:val="1"/>
      <w:numFmt w:val="decimal"/>
      <w:pStyle w:val="APEX2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8"/>
  </w:num>
  <w:num w:numId="2">
    <w:abstractNumId w:val="20"/>
  </w:num>
  <w:num w:numId="3">
    <w:abstractNumId w:val="16"/>
  </w:num>
  <w:num w:numId="4">
    <w:abstractNumId w:val="11"/>
  </w:num>
  <w:num w:numId="5">
    <w:abstractNumId w:val="19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26"/>
  </w:num>
  <w:num w:numId="13">
    <w:abstractNumId w:val="18"/>
  </w:num>
  <w:num w:numId="14">
    <w:abstractNumId w:val="18"/>
  </w:num>
  <w:num w:numId="15">
    <w:abstractNumId w:val="18"/>
  </w:num>
  <w:num w:numId="16">
    <w:abstractNumId w:val="15"/>
  </w:num>
  <w:num w:numId="17">
    <w:abstractNumId w:val="18"/>
  </w:num>
  <w:num w:numId="18">
    <w:abstractNumId w:val="27"/>
  </w:num>
  <w:num w:numId="19">
    <w:abstractNumId w:val="32"/>
  </w:num>
  <w:num w:numId="20">
    <w:abstractNumId w:val="25"/>
  </w:num>
  <w:num w:numId="21">
    <w:abstractNumId w:val="29"/>
  </w:num>
  <w:num w:numId="22">
    <w:abstractNumId w:val="33"/>
  </w:num>
  <w:num w:numId="23">
    <w:abstractNumId w:val="12"/>
  </w:num>
  <w:num w:numId="24">
    <w:abstractNumId w:val="25"/>
  </w:num>
  <w:num w:numId="25">
    <w:abstractNumId w:val="9"/>
  </w:num>
  <w:num w:numId="26">
    <w:abstractNumId w:val="7"/>
  </w:num>
  <w:num w:numId="27">
    <w:abstractNumId w:val="6"/>
  </w:num>
  <w:num w:numId="28">
    <w:abstractNumId w:val="5"/>
  </w:num>
  <w:num w:numId="29">
    <w:abstractNumId w:val="4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31"/>
  </w:num>
  <w:num w:numId="36">
    <w:abstractNumId w:val="22"/>
  </w:num>
  <w:num w:numId="37">
    <w:abstractNumId w:val="28"/>
  </w:num>
  <w:num w:numId="38">
    <w:abstractNumId w:val="14"/>
  </w:num>
  <w:num w:numId="39">
    <w:abstractNumId w:val="10"/>
  </w:num>
  <w:num w:numId="40">
    <w:abstractNumId w:val="21"/>
  </w:num>
  <w:num w:numId="41">
    <w:abstractNumId w:val="17"/>
  </w:num>
  <w:num w:numId="42">
    <w:abstractNumId w:val="23"/>
  </w:num>
  <w:num w:numId="43">
    <w:abstractNumId w:val="34"/>
  </w:num>
  <w:num w:numId="44">
    <w:abstractNumId w:val="24"/>
  </w:num>
  <w:num w:numId="45">
    <w:abstractNumId w:val="30"/>
  </w:num>
  <w:num w:numId="46">
    <w:abstractNumId w:val="1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bordersDoNotSurroundFooter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ocumentProtection w:enforcement="0"/>
  <w:autoFormatOverride/>
  <w:defaultTabStop w:val="851"/>
  <w:autoHyphenation/>
  <w:drawingGridHorizontalSpacing w:val="187"/>
  <w:displayHorizontalDrawingGridEvery w:val="0"/>
  <w:displayVerticalDrawingGridEvery w:val="2"/>
  <w:doNotShadeFormData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B1E"/>
    <w:rsid w:val="00000E6D"/>
    <w:rsid w:val="000024F0"/>
    <w:rsid w:val="0000389B"/>
    <w:rsid w:val="00010647"/>
    <w:rsid w:val="00013750"/>
    <w:rsid w:val="0001466A"/>
    <w:rsid w:val="0001586D"/>
    <w:rsid w:val="000215C2"/>
    <w:rsid w:val="00022159"/>
    <w:rsid w:val="0002685E"/>
    <w:rsid w:val="00030936"/>
    <w:rsid w:val="00031601"/>
    <w:rsid w:val="0003167B"/>
    <w:rsid w:val="000330C9"/>
    <w:rsid w:val="000331A7"/>
    <w:rsid w:val="0003364A"/>
    <w:rsid w:val="00033E2B"/>
    <w:rsid w:val="0004310C"/>
    <w:rsid w:val="0004388B"/>
    <w:rsid w:val="00043B94"/>
    <w:rsid w:val="00043DBC"/>
    <w:rsid w:val="000465FF"/>
    <w:rsid w:val="00046DE5"/>
    <w:rsid w:val="00047544"/>
    <w:rsid w:val="000503B6"/>
    <w:rsid w:val="000542F9"/>
    <w:rsid w:val="00055BB5"/>
    <w:rsid w:val="00055EE4"/>
    <w:rsid w:val="00055F35"/>
    <w:rsid w:val="0006012F"/>
    <w:rsid w:val="00061439"/>
    <w:rsid w:val="0006156A"/>
    <w:rsid w:val="000626BD"/>
    <w:rsid w:val="00064743"/>
    <w:rsid w:val="000674E1"/>
    <w:rsid w:val="0007069A"/>
    <w:rsid w:val="00070A84"/>
    <w:rsid w:val="00070E39"/>
    <w:rsid w:val="000710C2"/>
    <w:rsid w:val="00071452"/>
    <w:rsid w:val="00071602"/>
    <w:rsid w:val="00072FB3"/>
    <w:rsid w:val="00075BFD"/>
    <w:rsid w:val="00082DB8"/>
    <w:rsid w:val="0008334D"/>
    <w:rsid w:val="000835B1"/>
    <w:rsid w:val="000900EE"/>
    <w:rsid w:val="0009049B"/>
    <w:rsid w:val="00090520"/>
    <w:rsid w:val="00093929"/>
    <w:rsid w:val="00093A9F"/>
    <w:rsid w:val="00094F87"/>
    <w:rsid w:val="00095A1E"/>
    <w:rsid w:val="000A0927"/>
    <w:rsid w:val="000A185B"/>
    <w:rsid w:val="000A2CA2"/>
    <w:rsid w:val="000A41B3"/>
    <w:rsid w:val="000A5A44"/>
    <w:rsid w:val="000A634A"/>
    <w:rsid w:val="000B28ED"/>
    <w:rsid w:val="000B6DA6"/>
    <w:rsid w:val="000C0A55"/>
    <w:rsid w:val="000C25D2"/>
    <w:rsid w:val="000C25DE"/>
    <w:rsid w:val="000C2682"/>
    <w:rsid w:val="000C2726"/>
    <w:rsid w:val="000C5060"/>
    <w:rsid w:val="000C6984"/>
    <w:rsid w:val="000C7261"/>
    <w:rsid w:val="000D0B65"/>
    <w:rsid w:val="000D39F2"/>
    <w:rsid w:val="000D5C37"/>
    <w:rsid w:val="000D6545"/>
    <w:rsid w:val="000D71AD"/>
    <w:rsid w:val="000D7329"/>
    <w:rsid w:val="000D79C1"/>
    <w:rsid w:val="000E056B"/>
    <w:rsid w:val="000E1A54"/>
    <w:rsid w:val="000E2338"/>
    <w:rsid w:val="000E4035"/>
    <w:rsid w:val="000E6062"/>
    <w:rsid w:val="000E77EE"/>
    <w:rsid w:val="000E7E56"/>
    <w:rsid w:val="000F03B7"/>
    <w:rsid w:val="000F0741"/>
    <w:rsid w:val="000F13CC"/>
    <w:rsid w:val="000F1836"/>
    <w:rsid w:val="000F367F"/>
    <w:rsid w:val="000F3C04"/>
    <w:rsid w:val="000F3C62"/>
    <w:rsid w:val="000F4D41"/>
    <w:rsid w:val="000F5128"/>
    <w:rsid w:val="000F6D79"/>
    <w:rsid w:val="00102111"/>
    <w:rsid w:val="00102E8A"/>
    <w:rsid w:val="00103F87"/>
    <w:rsid w:val="00104C8C"/>
    <w:rsid w:val="00105CC9"/>
    <w:rsid w:val="00105FBE"/>
    <w:rsid w:val="0010719F"/>
    <w:rsid w:val="001077A6"/>
    <w:rsid w:val="00107F09"/>
    <w:rsid w:val="0011145B"/>
    <w:rsid w:val="00112368"/>
    <w:rsid w:val="0011620B"/>
    <w:rsid w:val="00120761"/>
    <w:rsid w:val="0012090B"/>
    <w:rsid w:val="0012144E"/>
    <w:rsid w:val="00126DEF"/>
    <w:rsid w:val="0012790D"/>
    <w:rsid w:val="00130223"/>
    <w:rsid w:val="00131439"/>
    <w:rsid w:val="00131ACC"/>
    <w:rsid w:val="00132792"/>
    <w:rsid w:val="0013307E"/>
    <w:rsid w:val="00137F38"/>
    <w:rsid w:val="00140111"/>
    <w:rsid w:val="00141D46"/>
    <w:rsid w:val="00141D68"/>
    <w:rsid w:val="0014433E"/>
    <w:rsid w:val="00146B1B"/>
    <w:rsid w:val="001471F2"/>
    <w:rsid w:val="00147B7C"/>
    <w:rsid w:val="001506A2"/>
    <w:rsid w:val="00151219"/>
    <w:rsid w:val="00151541"/>
    <w:rsid w:val="00151978"/>
    <w:rsid w:val="001519D5"/>
    <w:rsid w:val="00152122"/>
    <w:rsid w:val="00152B4B"/>
    <w:rsid w:val="0015445C"/>
    <w:rsid w:val="001544FB"/>
    <w:rsid w:val="0015595D"/>
    <w:rsid w:val="001569F8"/>
    <w:rsid w:val="00156FAB"/>
    <w:rsid w:val="001611D6"/>
    <w:rsid w:val="00163A9A"/>
    <w:rsid w:val="00164B2D"/>
    <w:rsid w:val="00170A9F"/>
    <w:rsid w:val="00171A6D"/>
    <w:rsid w:val="00171E60"/>
    <w:rsid w:val="001737AF"/>
    <w:rsid w:val="00173E9C"/>
    <w:rsid w:val="00174686"/>
    <w:rsid w:val="00175114"/>
    <w:rsid w:val="001765D8"/>
    <w:rsid w:val="001766D3"/>
    <w:rsid w:val="001771B0"/>
    <w:rsid w:val="001832C6"/>
    <w:rsid w:val="00183933"/>
    <w:rsid w:val="00184D79"/>
    <w:rsid w:val="00184EEF"/>
    <w:rsid w:val="00185553"/>
    <w:rsid w:val="00187383"/>
    <w:rsid w:val="00191F6C"/>
    <w:rsid w:val="001935EA"/>
    <w:rsid w:val="00194DC5"/>
    <w:rsid w:val="001950F4"/>
    <w:rsid w:val="0019525E"/>
    <w:rsid w:val="00195A0C"/>
    <w:rsid w:val="00196646"/>
    <w:rsid w:val="001A08B2"/>
    <w:rsid w:val="001A0E09"/>
    <w:rsid w:val="001A4F87"/>
    <w:rsid w:val="001B151A"/>
    <w:rsid w:val="001B348B"/>
    <w:rsid w:val="001C0CA6"/>
    <w:rsid w:val="001C1C48"/>
    <w:rsid w:val="001C33A5"/>
    <w:rsid w:val="001C48F3"/>
    <w:rsid w:val="001C4B53"/>
    <w:rsid w:val="001C50D2"/>
    <w:rsid w:val="001C55EC"/>
    <w:rsid w:val="001C6B81"/>
    <w:rsid w:val="001D1946"/>
    <w:rsid w:val="001D1C31"/>
    <w:rsid w:val="001D29A4"/>
    <w:rsid w:val="001D2C6C"/>
    <w:rsid w:val="001D4180"/>
    <w:rsid w:val="001D472A"/>
    <w:rsid w:val="001D50BF"/>
    <w:rsid w:val="001D65B8"/>
    <w:rsid w:val="001D7108"/>
    <w:rsid w:val="001E1288"/>
    <w:rsid w:val="001E2A77"/>
    <w:rsid w:val="001E30F8"/>
    <w:rsid w:val="001E3AAC"/>
    <w:rsid w:val="001E3C7A"/>
    <w:rsid w:val="001E4416"/>
    <w:rsid w:val="001F1D1D"/>
    <w:rsid w:val="001F3F24"/>
    <w:rsid w:val="001F3F6E"/>
    <w:rsid w:val="001F519D"/>
    <w:rsid w:val="001F6184"/>
    <w:rsid w:val="001F70CB"/>
    <w:rsid w:val="001F7252"/>
    <w:rsid w:val="001F7459"/>
    <w:rsid w:val="001F7AE5"/>
    <w:rsid w:val="001F7E90"/>
    <w:rsid w:val="00200B99"/>
    <w:rsid w:val="002013E8"/>
    <w:rsid w:val="00201AF2"/>
    <w:rsid w:val="00201C20"/>
    <w:rsid w:val="00203C3E"/>
    <w:rsid w:val="00206B05"/>
    <w:rsid w:val="0020752D"/>
    <w:rsid w:val="00207A67"/>
    <w:rsid w:val="00210967"/>
    <w:rsid w:val="00210BB4"/>
    <w:rsid w:val="00210BD4"/>
    <w:rsid w:val="0021114B"/>
    <w:rsid w:val="002179DC"/>
    <w:rsid w:val="00220A15"/>
    <w:rsid w:val="00221555"/>
    <w:rsid w:val="00222A1E"/>
    <w:rsid w:val="00224D89"/>
    <w:rsid w:val="00225FD3"/>
    <w:rsid w:val="002274F8"/>
    <w:rsid w:val="00227D30"/>
    <w:rsid w:val="002323D0"/>
    <w:rsid w:val="00233AC3"/>
    <w:rsid w:val="00234BE0"/>
    <w:rsid w:val="00240C67"/>
    <w:rsid w:val="00240FD8"/>
    <w:rsid w:val="002441D0"/>
    <w:rsid w:val="00244536"/>
    <w:rsid w:val="00245F64"/>
    <w:rsid w:val="00246F3D"/>
    <w:rsid w:val="002510E2"/>
    <w:rsid w:val="00251875"/>
    <w:rsid w:val="0025283E"/>
    <w:rsid w:val="00253C23"/>
    <w:rsid w:val="00254007"/>
    <w:rsid w:val="00256AA9"/>
    <w:rsid w:val="00256EBE"/>
    <w:rsid w:val="00260D0F"/>
    <w:rsid w:val="002646FE"/>
    <w:rsid w:val="002647F2"/>
    <w:rsid w:val="00265DDC"/>
    <w:rsid w:val="002669CC"/>
    <w:rsid w:val="00270732"/>
    <w:rsid w:val="00271CF4"/>
    <w:rsid w:val="00276B6E"/>
    <w:rsid w:val="00276DEE"/>
    <w:rsid w:val="0027729A"/>
    <w:rsid w:val="00277438"/>
    <w:rsid w:val="00277555"/>
    <w:rsid w:val="00277961"/>
    <w:rsid w:val="00280ED1"/>
    <w:rsid w:val="00284BD3"/>
    <w:rsid w:val="0028542F"/>
    <w:rsid w:val="0028640A"/>
    <w:rsid w:val="00291371"/>
    <w:rsid w:val="00291BE1"/>
    <w:rsid w:val="0029228D"/>
    <w:rsid w:val="002929E0"/>
    <w:rsid w:val="00292B7D"/>
    <w:rsid w:val="00294420"/>
    <w:rsid w:val="00295820"/>
    <w:rsid w:val="0029686F"/>
    <w:rsid w:val="002A03F0"/>
    <w:rsid w:val="002A3009"/>
    <w:rsid w:val="002A4B0F"/>
    <w:rsid w:val="002B0EA2"/>
    <w:rsid w:val="002B137C"/>
    <w:rsid w:val="002B4326"/>
    <w:rsid w:val="002B6AF7"/>
    <w:rsid w:val="002B7660"/>
    <w:rsid w:val="002B7BCD"/>
    <w:rsid w:val="002C0264"/>
    <w:rsid w:val="002C1B89"/>
    <w:rsid w:val="002C2152"/>
    <w:rsid w:val="002C33C4"/>
    <w:rsid w:val="002C48BB"/>
    <w:rsid w:val="002C6832"/>
    <w:rsid w:val="002C7CC8"/>
    <w:rsid w:val="002D0205"/>
    <w:rsid w:val="002D15C9"/>
    <w:rsid w:val="002D41CA"/>
    <w:rsid w:val="002D43B5"/>
    <w:rsid w:val="002D51AC"/>
    <w:rsid w:val="002D5EEA"/>
    <w:rsid w:val="002D625D"/>
    <w:rsid w:val="002D6EC0"/>
    <w:rsid w:val="002E040F"/>
    <w:rsid w:val="002E1011"/>
    <w:rsid w:val="002E2251"/>
    <w:rsid w:val="002E2479"/>
    <w:rsid w:val="002E2FA0"/>
    <w:rsid w:val="002E351D"/>
    <w:rsid w:val="002E4015"/>
    <w:rsid w:val="002E76AC"/>
    <w:rsid w:val="002F1DDE"/>
    <w:rsid w:val="002F2DAD"/>
    <w:rsid w:val="002F2DD1"/>
    <w:rsid w:val="002F38CA"/>
    <w:rsid w:val="002F3AB9"/>
    <w:rsid w:val="002F3E32"/>
    <w:rsid w:val="002F5D1D"/>
    <w:rsid w:val="002F692E"/>
    <w:rsid w:val="002F7182"/>
    <w:rsid w:val="00300371"/>
    <w:rsid w:val="00301B40"/>
    <w:rsid w:val="00302B1E"/>
    <w:rsid w:val="00305D93"/>
    <w:rsid w:val="00307914"/>
    <w:rsid w:val="003105B5"/>
    <w:rsid w:val="003106BB"/>
    <w:rsid w:val="00310D51"/>
    <w:rsid w:val="00313AC1"/>
    <w:rsid w:val="00314328"/>
    <w:rsid w:val="00314A4D"/>
    <w:rsid w:val="00315F59"/>
    <w:rsid w:val="003160BC"/>
    <w:rsid w:val="00317163"/>
    <w:rsid w:val="003200E8"/>
    <w:rsid w:val="00320A20"/>
    <w:rsid w:val="00321305"/>
    <w:rsid w:val="00323CCE"/>
    <w:rsid w:val="00325EE0"/>
    <w:rsid w:val="0032618A"/>
    <w:rsid w:val="003265C7"/>
    <w:rsid w:val="00326624"/>
    <w:rsid w:val="003268C9"/>
    <w:rsid w:val="00326D3B"/>
    <w:rsid w:val="00327B1D"/>
    <w:rsid w:val="00331076"/>
    <w:rsid w:val="003315D2"/>
    <w:rsid w:val="00331ACC"/>
    <w:rsid w:val="00341109"/>
    <w:rsid w:val="0034196D"/>
    <w:rsid w:val="00343283"/>
    <w:rsid w:val="0034537B"/>
    <w:rsid w:val="0035118B"/>
    <w:rsid w:val="00352D3E"/>
    <w:rsid w:val="003536CF"/>
    <w:rsid w:val="00353E41"/>
    <w:rsid w:val="00360C9C"/>
    <w:rsid w:val="003620F3"/>
    <w:rsid w:val="00366808"/>
    <w:rsid w:val="003700FD"/>
    <w:rsid w:val="003701B2"/>
    <w:rsid w:val="0037080C"/>
    <w:rsid w:val="00372430"/>
    <w:rsid w:val="003740F9"/>
    <w:rsid w:val="00376195"/>
    <w:rsid w:val="00376716"/>
    <w:rsid w:val="00381120"/>
    <w:rsid w:val="003826DA"/>
    <w:rsid w:val="003827BF"/>
    <w:rsid w:val="00382CB7"/>
    <w:rsid w:val="00382FB9"/>
    <w:rsid w:val="0038427F"/>
    <w:rsid w:val="00384D5F"/>
    <w:rsid w:val="003903D4"/>
    <w:rsid w:val="0039191D"/>
    <w:rsid w:val="00392DC1"/>
    <w:rsid w:val="00393BAD"/>
    <w:rsid w:val="00394F0C"/>
    <w:rsid w:val="003972DA"/>
    <w:rsid w:val="003A0771"/>
    <w:rsid w:val="003A1528"/>
    <w:rsid w:val="003A4585"/>
    <w:rsid w:val="003A541C"/>
    <w:rsid w:val="003A6D14"/>
    <w:rsid w:val="003A6D7D"/>
    <w:rsid w:val="003B37F1"/>
    <w:rsid w:val="003B40F9"/>
    <w:rsid w:val="003B603F"/>
    <w:rsid w:val="003C3A7B"/>
    <w:rsid w:val="003C404B"/>
    <w:rsid w:val="003C4B46"/>
    <w:rsid w:val="003C624F"/>
    <w:rsid w:val="003C7B40"/>
    <w:rsid w:val="003D09DC"/>
    <w:rsid w:val="003D11D7"/>
    <w:rsid w:val="003D4D71"/>
    <w:rsid w:val="003D5875"/>
    <w:rsid w:val="003D7736"/>
    <w:rsid w:val="003E18EA"/>
    <w:rsid w:val="003E1D74"/>
    <w:rsid w:val="003E7FC8"/>
    <w:rsid w:val="003F0061"/>
    <w:rsid w:val="003F0FC1"/>
    <w:rsid w:val="003F23AD"/>
    <w:rsid w:val="003F2B77"/>
    <w:rsid w:val="003F3272"/>
    <w:rsid w:val="003F5B57"/>
    <w:rsid w:val="003F5BFF"/>
    <w:rsid w:val="003F6018"/>
    <w:rsid w:val="00400FD8"/>
    <w:rsid w:val="00403EAF"/>
    <w:rsid w:val="00404FDB"/>
    <w:rsid w:val="00405007"/>
    <w:rsid w:val="00405156"/>
    <w:rsid w:val="0040671D"/>
    <w:rsid w:val="00407911"/>
    <w:rsid w:val="0041270B"/>
    <w:rsid w:val="00413F19"/>
    <w:rsid w:val="00414080"/>
    <w:rsid w:val="004144A1"/>
    <w:rsid w:val="00414D43"/>
    <w:rsid w:val="00415337"/>
    <w:rsid w:val="00416E44"/>
    <w:rsid w:val="0041740B"/>
    <w:rsid w:val="004175F5"/>
    <w:rsid w:val="00417B07"/>
    <w:rsid w:val="004200FC"/>
    <w:rsid w:val="00420875"/>
    <w:rsid w:val="004208A6"/>
    <w:rsid w:val="004215A5"/>
    <w:rsid w:val="0042199A"/>
    <w:rsid w:val="0042312D"/>
    <w:rsid w:val="0042438C"/>
    <w:rsid w:val="00424ACB"/>
    <w:rsid w:val="00425193"/>
    <w:rsid w:val="004262DB"/>
    <w:rsid w:val="0042677A"/>
    <w:rsid w:val="004276BD"/>
    <w:rsid w:val="00430461"/>
    <w:rsid w:val="00430A99"/>
    <w:rsid w:val="00432311"/>
    <w:rsid w:val="004341A4"/>
    <w:rsid w:val="00435A04"/>
    <w:rsid w:val="0044119B"/>
    <w:rsid w:val="0044155C"/>
    <w:rsid w:val="004423A8"/>
    <w:rsid w:val="00443D78"/>
    <w:rsid w:val="0044663E"/>
    <w:rsid w:val="00446DC5"/>
    <w:rsid w:val="004473FD"/>
    <w:rsid w:val="004474A3"/>
    <w:rsid w:val="00447C23"/>
    <w:rsid w:val="00450A81"/>
    <w:rsid w:val="00453B6B"/>
    <w:rsid w:val="0045425A"/>
    <w:rsid w:val="004600D7"/>
    <w:rsid w:val="004604DE"/>
    <w:rsid w:val="00461C3E"/>
    <w:rsid w:val="004635D0"/>
    <w:rsid w:val="00463914"/>
    <w:rsid w:val="004641B4"/>
    <w:rsid w:val="00466FBD"/>
    <w:rsid w:val="00470411"/>
    <w:rsid w:val="0047137C"/>
    <w:rsid w:val="00471894"/>
    <w:rsid w:val="00473792"/>
    <w:rsid w:val="00473DA0"/>
    <w:rsid w:val="0047440E"/>
    <w:rsid w:val="00474F25"/>
    <w:rsid w:val="004753D7"/>
    <w:rsid w:val="00475ADB"/>
    <w:rsid w:val="00480271"/>
    <w:rsid w:val="00486D1C"/>
    <w:rsid w:val="004874EE"/>
    <w:rsid w:val="004878D4"/>
    <w:rsid w:val="00487F72"/>
    <w:rsid w:val="00492ACF"/>
    <w:rsid w:val="00492E5F"/>
    <w:rsid w:val="00494D4A"/>
    <w:rsid w:val="00495520"/>
    <w:rsid w:val="004959C7"/>
    <w:rsid w:val="0049671A"/>
    <w:rsid w:val="00496FB8"/>
    <w:rsid w:val="00497239"/>
    <w:rsid w:val="00497C26"/>
    <w:rsid w:val="004A0E17"/>
    <w:rsid w:val="004A0EAA"/>
    <w:rsid w:val="004A3B72"/>
    <w:rsid w:val="004A4F0B"/>
    <w:rsid w:val="004A533C"/>
    <w:rsid w:val="004A5F24"/>
    <w:rsid w:val="004A6211"/>
    <w:rsid w:val="004A6DBE"/>
    <w:rsid w:val="004A717B"/>
    <w:rsid w:val="004B0BB3"/>
    <w:rsid w:val="004B1274"/>
    <w:rsid w:val="004B2E8A"/>
    <w:rsid w:val="004B45A3"/>
    <w:rsid w:val="004B53A2"/>
    <w:rsid w:val="004B56F7"/>
    <w:rsid w:val="004B6604"/>
    <w:rsid w:val="004C2753"/>
    <w:rsid w:val="004C28EC"/>
    <w:rsid w:val="004C4199"/>
    <w:rsid w:val="004C65A9"/>
    <w:rsid w:val="004C717F"/>
    <w:rsid w:val="004C7D27"/>
    <w:rsid w:val="004D022C"/>
    <w:rsid w:val="004D0A74"/>
    <w:rsid w:val="004D2230"/>
    <w:rsid w:val="004D2E10"/>
    <w:rsid w:val="004D3A8E"/>
    <w:rsid w:val="004D5F70"/>
    <w:rsid w:val="004D63E3"/>
    <w:rsid w:val="004D74AD"/>
    <w:rsid w:val="004E0BD3"/>
    <w:rsid w:val="004E145E"/>
    <w:rsid w:val="004E2894"/>
    <w:rsid w:val="004E29FC"/>
    <w:rsid w:val="004E4528"/>
    <w:rsid w:val="004E4F3E"/>
    <w:rsid w:val="004E6E03"/>
    <w:rsid w:val="004E7825"/>
    <w:rsid w:val="004F02D6"/>
    <w:rsid w:val="004F2D0C"/>
    <w:rsid w:val="004F5195"/>
    <w:rsid w:val="004F52F8"/>
    <w:rsid w:val="004F55A2"/>
    <w:rsid w:val="004F61CA"/>
    <w:rsid w:val="004F7DF3"/>
    <w:rsid w:val="00501506"/>
    <w:rsid w:val="00501673"/>
    <w:rsid w:val="00501829"/>
    <w:rsid w:val="005028B2"/>
    <w:rsid w:val="00503B2D"/>
    <w:rsid w:val="0050418F"/>
    <w:rsid w:val="0050547B"/>
    <w:rsid w:val="005076D3"/>
    <w:rsid w:val="00507B00"/>
    <w:rsid w:val="00507C2F"/>
    <w:rsid w:val="00512175"/>
    <w:rsid w:val="005123CD"/>
    <w:rsid w:val="00512541"/>
    <w:rsid w:val="00513C28"/>
    <w:rsid w:val="0051434A"/>
    <w:rsid w:val="0051469F"/>
    <w:rsid w:val="00516139"/>
    <w:rsid w:val="0051776B"/>
    <w:rsid w:val="00520E85"/>
    <w:rsid w:val="00522F62"/>
    <w:rsid w:val="00523E12"/>
    <w:rsid w:val="00525181"/>
    <w:rsid w:val="005264B6"/>
    <w:rsid w:val="00526F6E"/>
    <w:rsid w:val="00531841"/>
    <w:rsid w:val="00531AE9"/>
    <w:rsid w:val="00531B5B"/>
    <w:rsid w:val="00532602"/>
    <w:rsid w:val="005329F0"/>
    <w:rsid w:val="00533699"/>
    <w:rsid w:val="005345FC"/>
    <w:rsid w:val="00534953"/>
    <w:rsid w:val="00536396"/>
    <w:rsid w:val="0053678C"/>
    <w:rsid w:val="00536900"/>
    <w:rsid w:val="005369B2"/>
    <w:rsid w:val="00537260"/>
    <w:rsid w:val="00540239"/>
    <w:rsid w:val="005409FF"/>
    <w:rsid w:val="0054172B"/>
    <w:rsid w:val="00541AE9"/>
    <w:rsid w:val="00541D79"/>
    <w:rsid w:val="005429C9"/>
    <w:rsid w:val="0054433F"/>
    <w:rsid w:val="0054625B"/>
    <w:rsid w:val="00546CE4"/>
    <w:rsid w:val="00546D72"/>
    <w:rsid w:val="00546F06"/>
    <w:rsid w:val="005501F6"/>
    <w:rsid w:val="00552113"/>
    <w:rsid w:val="0055389C"/>
    <w:rsid w:val="00554587"/>
    <w:rsid w:val="00560B70"/>
    <w:rsid w:val="00564D9A"/>
    <w:rsid w:val="00567BBF"/>
    <w:rsid w:val="00567F34"/>
    <w:rsid w:val="00570D13"/>
    <w:rsid w:val="00573EC8"/>
    <w:rsid w:val="0057469B"/>
    <w:rsid w:val="00577168"/>
    <w:rsid w:val="00577B99"/>
    <w:rsid w:val="00577E32"/>
    <w:rsid w:val="00581463"/>
    <w:rsid w:val="0058173E"/>
    <w:rsid w:val="00582434"/>
    <w:rsid w:val="005824FD"/>
    <w:rsid w:val="0058460D"/>
    <w:rsid w:val="00587446"/>
    <w:rsid w:val="00590055"/>
    <w:rsid w:val="005915F2"/>
    <w:rsid w:val="0059244C"/>
    <w:rsid w:val="0059255A"/>
    <w:rsid w:val="0059784B"/>
    <w:rsid w:val="005978A2"/>
    <w:rsid w:val="005A09CD"/>
    <w:rsid w:val="005A19C0"/>
    <w:rsid w:val="005A2489"/>
    <w:rsid w:val="005A38D3"/>
    <w:rsid w:val="005A5FA1"/>
    <w:rsid w:val="005B1C4A"/>
    <w:rsid w:val="005B2B0E"/>
    <w:rsid w:val="005B37CD"/>
    <w:rsid w:val="005B3A39"/>
    <w:rsid w:val="005B42E3"/>
    <w:rsid w:val="005B4B8E"/>
    <w:rsid w:val="005B53CA"/>
    <w:rsid w:val="005B5D47"/>
    <w:rsid w:val="005B63CC"/>
    <w:rsid w:val="005B7750"/>
    <w:rsid w:val="005C0521"/>
    <w:rsid w:val="005C13A3"/>
    <w:rsid w:val="005C1C3F"/>
    <w:rsid w:val="005C2157"/>
    <w:rsid w:val="005C601B"/>
    <w:rsid w:val="005C79A9"/>
    <w:rsid w:val="005D1FBC"/>
    <w:rsid w:val="005D287F"/>
    <w:rsid w:val="005D3032"/>
    <w:rsid w:val="005D316C"/>
    <w:rsid w:val="005D3E19"/>
    <w:rsid w:val="005D4DFF"/>
    <w:rsid w:val="005D4EF0"/>
    <w:rsid w:val="005D5281"/>
    <w:rsid w:val="005D533B"/>
    <w:rsid w:val="005D5D96"/>
    <w:rsid w:val="005D5EDB"/>
    <w:rsid w:val="005D6330"/>
    <w:rsid w:val="005D6FD6"/>
    <w:rsid w:val="005D716D"/>
    <w:rsid w:val="005E5FCD"/>
    <w:rsid w:val="005E7CD8"/>
    <w:rsid w:val="005F1616"/>
    <w:rsid w:val="005F1C45"/>
    <w:rsid w:val="005F2258"/>
    <w:rsid w:val="005F2B7E"/>
    <w:rsid w:val="00602BB5"/>
    <w:rsid w:val="00602D75"/>
    <w:rsid w:val="00603640"/>
    <w:rsid w:val="006044B8"/>
    <w:rsid w:val="0060555F"/>
    <w:rsid w:val="00605B7A"/>
    <w:rsid w:val="006061AF"/>
    <w:rsid w:val="00606789"/>
    <w:rsid w:val="006113C2"/>
    <w:rsid w:val="00612AA0"/>
    <w:rsid w:val="00613AC3"/>
    <w:rsid w:val="006158BB"/>
    <w:rsid w:val="00615A64"/>
    <w:rsid w:val="00615D8A"/>
    <w:rsid w:val="00615E9E"/>
    <w:rsid w:val="006218AD"/>
    <w:rsid w:val="00621DAC"/>
    <w:rsid w:val="00621EFD"/>
    <w:rsid w:val="0062230D"/>
    <w:rsid w:val="00624056"/>
    <w:rsid w:val="006248EB"/>
    <w:rsid w:val="006253FF"/>
    <w:rsid w:val="006273D4"/>
    <w:rsid w:val="00627B7D"/>
    <w:rsid w:val="00640A08"/>
    <w:rsid w:val="00641F91"/>
    <w:rsid w:val="00642E0C"/>
    <w:rsid w:val="00643324"/>
    <w:rsid w:val="006435CD"/>
    <w:rsid w:val="00644CC3"/>
    <w:rsid w:val="00646726"/>
    <w:rsid w:val="00646FDF"/>
    <w:rsid w:val="006505E4"/>
    <w:rsid w:val="0065112B"/>
    <w:rsid w:val="006512ED"/>
    <w:rsid w:val="0065267E"/>
    <w:rsid w:val="00652AFF"/>
    <w:rsid w:val="00653331"/>
    <w:rsid w:val="00653C10"/>
    <w:rsid w:val="006571B0"/>
    <w:rsid w:val="006572AA"/>
    <w:rsid w:val="0065797C"/>
    <w:rsid w:val="00657F2C"/>
    <w:rsid w:val="006608E6"/>
    <w:rsid w:val="00660C81"/>
    <w:rsid w:val="0066166A"/>
    <w:rsid w:val="00662215"/>
    <w:rsid w:val="00662C5D"/>
    <w:rsid w:val="006642A9"/>
    <w:rsid w:val="00665DC8"/>
    <w:rsid w:val="00666582"/>
    <w:rsid w:val="00670204"/>
    <w:rsid w:val="006707F5"/>
    <w:rsid w:val="00670F6D"/>
    <w:rsid w:val="006712B3"/>
    <w:rsid w:val="00671E87"/>
    <w:rsid w:val="0067211E"/>
    <w:rsid w:val="006736E3"/>
    <w:rsid w:val="006747EF"/>
    <w:rsid w:val="00675283"/>
    <w:rsid w:val="00676346"/>
    <w:rsid w:val="00676BD2"/>
    <w:rsid w:val="00677539"/>
    <w:rsid w:val="00677D57"/>
    <w:rsid w:val="00677DD4"/>
    <w:rsid w:val="00680B1F"/>
    <w:rsid w:val="00682250"/>
    <w:rsid w:val="00684342"/>
    <w:rsid w:val="00686850"/>
    <w:rsid w:val="00686DF4"/>
    <w:rsid w:val="00692E4C"/>
    <w:rsid w:val="0069396E"/>
    <w:rsid w:val="00694544"/>
    <w:rsid w:val="006945EC"/>
    <w:rsid w:val="006968D8"/>
    <w:rsid w:val="006968DA"/>
    <w:rsid w:val="0069766A"/>
    <w:rsid w:val="006A02E9"/>
    <w:rsid w:val="006A190A"/>
    <w:rsid w:val="006A1A23"/>
    <w:rsid w:val="006A52AA"/>
    <w:rsid w:val="006A54E9"/>
    <w:rsid w:val="006A5577"/>
    <w:rsid w:val="006B03A7"/>
    <w:rsid w:val="006B0482"/>
    <w:rsid w:val="006B2A79"/>
    <w:rsid w:val="006B3620"/>
    <w:rsid w:val="006B3794"/>
    <w:rsid w:val="006B49C2"/>
    <w:rsid w:val="006B5A8E"/>
    <w:rsid w:val="006B6D20"/>
    <w:rsid w:val="006C0597"/>
    <w:rsid w:val="006C30C6"/>
    <w:rsid w:val="006C48CA"/>
    <w:rsid w:val="006C4BB6"/>
    <w:rsid w:val="006C6714"/>
    <w:rsid w:val="006C699E"/>
    <w:rsid w:val="006C6B81"/>
    <w:rsid w:val="006C6C0C"/>
    <w:rsid w:val="006C6D55"/>
    <w:rsid w:val="006C6FEA"/>
    <w:rsid w:val="006D24EC"/>
    <w:rsid w:val="006D5565"/>
    <w:rsid w:val="006E249A"/>
    <w:rsid w:val="006E25C8"/>
    <w:rsid w:val="006E6292"/>
    <w:rsid w:val="006E7169"/>
    <w:rsid w:val="006E72B9"/>
    <w:rsid w:val="006E7A45"/>
    <w:rsid w:val="006F0FB8"/>
    <w:rsid w:val="006F1759"/>
    <w:rsid w:val="006F211C"/>
    <w:rsid w:val="006F22F8"/>
    <w:rsid w:val="006F2371"/>
    <w:rsid w:val="006F475F"/>
    <w:rsid w:val="006F4D75"/>
    <w:rsid w:val="006F7127"/>
    <w:rsid w:val="006F7A1A"/>
    <w:rsid w:val="0070058B"/>
    <w:rsid w:val="007009CD"/>
    <w:rsid w:val="00700E24"/>
    <w:rsid w:val="00701E31"/>
    <w:rsid w:val="00702075"/>
    <w:rsid w:val="0070229B"/>
    <w:rsid w:val="00702DAE"/>
    <w:rsid w:val="0070571C"/>
    <w:rsid w:val="00707988"/>
    <w:rsid w:val="00712FF6"/>
    <w:rsid w:val="0071464C"/>
    <w:rsid w:val="00714E6D"/>
    <w:rsid w:val="00717A32"/>
    <w:rsid w:val="00717C01"/>
    <w:rsid w:val="00721333"/>
    <w:rsid w:val="0072163B"/>
    <w:rsid w:val="007219F4"/>
    <w:rsid w:val="00722DCA"/>
    <w:rsid w:val="00723052"/>
    <w:rsid w:val="0072352D"/>
    <w:rsid w:val="007258DD"/>
    <w:rsid w:val="00730713"/>
    <w:rsid w:val="00730B51"/>
    <w:rsid w:val="00730BDF"/>
    <w:rsid w:val="00732754"/>
    <w:rsid w:val="00732A6D"/>
    <w:rsid w:val="00734FF8"/>
    <w:rsid w:val="00737AE9"/>
    <w:rsid w:val="00744126"/>
    <w:rsid w:val="0074451F"/>
    <w:rsid w:val="00745C5B"/>
    <w:rsid w:val="0074756E"/>
    <w:rsid w:val="00750A1F"/>
    <w:rsid w:val="00750C33"/>
    <w:rsid w:val="007529A6"/>
    <w:rsid w:val="00752DEE"/>
    <w:rsid w:val="00753D39"/>
    <w:rsid w:val="00753FFA"/>
    <w:rsid w:val="007560AE"/>
    <w:rsid w:val="00760B0A"/>
    <w:rsid w:val="007626CD"/>
    <w:rsid w:val="00762AF6"/>
    <w:rsid w:val="00762EF4"/>
    <w:rsid w:val="007653E4"/>
    <w:rsid w:val="00765BCC"/>
    <w:rsid w:val="00765D79"/>
    <w:rsid w:val="007704BA"/>
    <w:rsid w:val="007713E9"/>
    <w:rsid w:val="00772353"/>
    <w:rsid w:val="00772489"/>
    <w:rsid w:val="00772F23"/>
    <w:rsid w:val="00773A50"/>
    <w:rsid w:val="007744CB"/>
    <w:rsid w:val="00774CB0"/>
    <w:rsid w:val="00774D03"/>
    <w:rsid w:val="007803BB"/>
    <w:rsid w:val="00780BF4"/>
    <w:rsid w:val="00780D86"/>
    <w:rsid w:val="0078293A"/>
    <w:rsid w:val="00785A15"/>
    <w:rsid w:val="00785C36"/>
    <w:rsid w:val="00786EFF"/>
    <w:rsid w:val="00787E86"/>
    <w:rsid w:val="007904F7"/>
    <w:rsid w:val="00790B6F"/>
    <w:rsid w:val="007914FE"/>
    <w:rsid w:val="007923D1"/>
    <w:rsid w:val="0079592A"/>
    <w:rsid w:val="007A5EFF"/>
    <w:rsid w:val="007A61B0"/>
    <w:rsid w:val="007B123C"/>
    <w:rsid w:val="007B1C9A"/>
    <w:rsid w:val="007B4609"/>
    <w:rsid w:val="007B535C"/>
    <w:rsid w:val="007B6584"/>
    <w:rsid w:val="007B72A8"/>
    <w:rsid w:val="007C03B1"/>
    <w:rsid w:val="007C1521"/>
    <w:rsid w:val="007C2E7D"/>
    <w:rsid w:val="007C30DA"/>
    <w:rsid w:val="007C5838"/>
    <w:rsid w:val="007C5C2A"/>
    <w:rsid w:val="007C68C0"/>
    <w:rsid w:val="007C7CE4"/>
    <w:rsid w:val="007D09B9"/>
    <w:rsid w:val="007D1E73"/>
    <w:rsid w:val="007D1F35"/>
    <w:rsid w:val="007D5CAE"/>
    <w:rsid w:val="007D6D45"/>
    <w:rsid w:val="007D7653"/>
    <w:rsid w:val="007E06AA"/>
    <w:rsid w:val="007E3F3C"/>
    <w:rsid w:val="007E51FE"/>
    <w:rsid w:val="007E524F"/>
    <w:rsid w:val="007E5E1E"/>
    <w:rsid w:val="007F0A97"/>
    <w:rsid w:val="007F41FA"/>
    <w:rsid w:val="007F66B9"/>
    <w:rsid w:val="007F67EC"/>
    <w:rsid w:val="007F67F3"/>
    <w:rsid w:val="008024B5"/>
    <w:rsid w:val="0080250E"/>
    <w:rsid w:val="008040C6"/>
    <w:rsid w:val="00805197"/>
    <w:rsid w:val="0080541C"/>
    <w:rsid w:val="00805AF4"/>
    <w:rsid w:val="00806FBB"/>
    <w:rsid w:val="008070B9"/>
    <w:rsid w:val="00812DA3"/>
    <w:rsid w:val="00812DC5"/>
    <w:rsid w:val="00813529"/>
    <w:rsid w:val="00813F08"/>
    <w:rsid w:val="00814A42"/>
    <w:rsid w:val="008164B2"/>
    <w:rsid w:val="008170AE"/>
    <w:rsid w:val="0082067D"/>
    <w:rsid w:val="0082347D"/>
    <w:rsid w:val="0082423A"/>
    <w:rsid w:val="00826D3A"/>
    <w:rsid w:val="00827274"/>
    <w:rsid w:val="008273FB"/>
    <w:rsid w:val="00827D2A"/>
    <w:rsid w:val="00832CB1"/>
    <w:rsid w:val="00832EE0"/>
    <w:rsid w:val="00834B7C"/>
    <w:rsid w:val="008377ED"/>
    <w:rsid w:val="008409B0"/>
    <w:rsid w:val="0084254A"/>
    <w:rsid w:val="0084341C"/>
    <w:rsid w:val="00845C15"/>
    <w:rsid w:val="0084670B"/>
    <w:rsid w:val="00846888"/>
    <w:rsid w:val="0085357D"/>
    <w:rsid w:val="008535AA"/>
    <w:rsid w:val="00856B32"/>
    <w:rsid w:val="008575CC"/>
    <w:rsid w:val="00857D35"/>
    <w:rsid w:val="00860C30"/>
    <w:rsid w:val="00861336"/>
    <w:rsid w:val="00866DFF"/>
    <w:rsid w:val="008706CC"/>
    <w:rsid w:val="0087398C"/>
    <w:rsid w:val="00875048"/>
    <w:rsid w:val="00875ACD"/>
    <w:rsid w:val="00876358"/>
    <w:rsid w:val="00882737"/>
    <w:rsid w:val="00883224"/>
    <w:rsid w:val="00886A14"/>
    <w:rsid w:val="0088752D"/>
    <w:rsid w:val="00890232"/>
    <w:rsid w:val="008960A8"/>
    <w:rsid w:val="008977C7"/>
    <w:rsid w:val="008A0306"/>
    <w:rsid w:val="008A6B53"/>
    <w:rsid w:val="008A7572"/>
    <w:rsid w:val="008A77E4"/>
    <w:rsid w:val="008B001A"/>
    <w:rsid w:val="008B00F0"/>
    <w:rsid w:val="008B01CE"/>
    <w:rsid w:val="008B0813"/>
    <w:rsid w:val="008B0AC3"/>
    <w:rsid w:val="008B437A"/>
    <w:rsid w:val="008B4E86"/>
    <w:rsid w:val="008C146D"/>
    <w:rsid w:val="008C1574"/>
    <w:rsid w:val="008C326D"/>
    <w:rsid w:val="008C38CC"/>
    <w:rsid w:val="008C475D"/>
    <w:rsid w:val="008C79E6"/>
    <w:rsid w:val="008D338D"/>
    <w:rsid w:val="008D33CC"/>
    <w:rsid w:val="008D3537"/>
    <w:rsid w:val="008D3BDF"/>
    <w:rsid w:val="008D413E"/>
    <w:rsid w:val="008D4E0F"/>
    <w:rsid w:val="008D4E41"/>
    <w:rsid w:val="008D5301"/>
    <w:rsid w:val="008D5B01"/>
    <w:rsid w:val="008D61F2"/>
    <w:rsid w:val="008D76DA"/>
    <w:rsid w:val="008E024C"/>
    <w:rsid w:val="008E0B2D"/>
    <w:rsid w:val="008E167B"/>
    <w:rsid w:val="008E3745"/>
    <w:rsid w:val="008E3D48"/>
    <w:rsid w:val="008E3EA8"/>
    <w:rsid w:val="008E4971"/>
    <w:rsid w:val="008E4C2B"/>
    <w:rsid w:val="008E51FD"/>
    <w:rsid w:val="008E6F47"/>
    <w:rsid w:val="008F1139"/>
    <w:rsid w:val="008F3D12"/>
    <w:rsid w:val="008F4401"/>
    <w:rsid w:val="008F45AB"/>
    <w:rsid w:val="008F732A"/>
    <w:rsid w:val="008F77B1"/>
    <w:rsid w:val="009002AB"/>
    <w:rsid w:val="0090075A"/>
    <w:rsid w:val="00900AC1"/>
    <w:rsid w:val="00901CE6"/>
    <w:rsid w:val="009038AF"/>
    <w:rsid w:val="00906C6A"/>
    <w:rsid w:val="00906F8A"/>
    <w:rsid w:val="00907A88"/>
    <w:rsid w:val="00907B5E"/>
    <w:rsid w:val="00912CDE"/>
    <w:rsid w:val="009149CE"/>
    <w:rsid w:val="009151F4"/>
    <w:rsid w:val="00915AE4"/>
    <w:rsid w:val="00920C66"/>
    <w:rsid w:val="0092132B"/>
    <w:rsid w:val="009223C2"/>
    <w:rsid w:val="009229CB"/>
    <w:rsid w:val="00923272"/>
    <w:rsid w:val="0092385D"/>
    <w:rsid w:val="009239DB"/>
    <w:rsid w:val="00923DE7"/>
    <w:rsid w:val="00923FD6"/>
    <w:rsid w:val="009247F3"/>
    <w:rsid w:val="00930066"/>
    <w:rsid w:val="009318A1"/>
    <w:rsid w:val="00931FF7"/>
    <w:rsid w:val="009355B2"/>
    <w:rsid w:val="00936A9C"/>
    <w:rsid w:val="009404B6"/>
    <w:rsid w:val="009404E7"/>
    <w:rsid w:val="00940572"/>
    <w:rsid w:val="00940F30"/>
    <w:rsid w:val="0094117A"/>
    <w:rsid w:val="00942C24"/>
    <w:rsid w:val="00944802"/>
    <w:rsid w:val="009466E7"/>
    <w:rsid w:val="00946A86"/>
    <w:rsid w:val="009473EA"/>
    <w:rsid w:val="00947AD5"/>
    <w:rsid w:val="00951931"/>
    <w:rsid w:val="00951E3C"/>
    <w:rsid w:val="009536AF"/>
    <w:rsid w:val="009544FE"/>
    <w:rsid w:val="00960024"/>
    <w:rsid w:val="00960D61"/>
    <w:rsid w:val="009623A3"/>
    <w:rsid w:val="00964BA5"/>
    <w:rsid w:val="00964E4E"/>
    <w:rsid w:val="00965F5D"/>
    <w:rsid w:val="00971815"/>
    <w:rsid w:val="00973156"/>
    <w:rsid w:val="009744B5"/>
    <w:rsid w:val="00975BD6"/>
    <w:rsid w:val="00976DE7"/>
    <w:rsid w:val="00977B6C"/>
    <w:rsid w:val="00980E18"/>
    <w:rsid w:val="00981131"/>
    <w:rsid w:val="00981209"/>
    <w:rsid w:val="00982D51"/>
    <w:rsid w:val="00982D82"/>
    <w:rsid w:val="00983174"/>
    <w:rsid w:val="00984269"/>
    <w:rsid w:val="00987B68"/>
    <w:rsid w:val="00990E37"/>
    <w:rsid w:val="009916B0"/>
    <w:rsid w:val="00991E5D"/>
    <w:rsid w:val="0099238D"/>
    <w:rsid w:val="00992978"/>
    <w:rsid w:val="009936F2"/>
    <w:rsid w:val="009965F9"/>
    <w:rsid w:val="009A0E10"/>
    <w:rsid w:val="009A13BE"/>
    <w:rsid w:val="009A1687"/>
    <w:rsid w:val="009A4683"/>
    <w:rsid w:val="009A5CEA"/>
    <w:rsid w:val="009A6976"/>
    <w:rsid w:val="009A6BEC"/>
    <w:rsid w:val="009B1D15"/>
    <w:rsid w:val="009B4D40"/>
    <w:rsid w:val="009B7F64"/>
    <w:rsid w:val="009C0AC4"/>
    <w:rsid w:val="009C18B0"/>
    <w:rsid w:val="009C4733"/>
    <w:rsid w:val="009C536B"/>
    <w:rsid w:val="009C5C5E"/>
    <w:rsid w:val="009C6035"/>
    <w:rsid w:val="009D091C"/>
    <w:rsid w:val="009D16F6"/>
    <w:rsid w:val="009D39D7"/>
    <w:rsid w:val="009D4FD7"/>
    <w:rsid w:val="009D53FF"/>
    <w:rsid w:val="009D6681"/>
    <w:rsid w:val="009E2805"/>
    <w:rsid w:val="009E3F7D"/>
    <w:rsid w:val="009E4879"/>
    <w:rsid w:val="009E51B1"/>
    <w:rsid w:val="009E556D"/>
    <w:rsid w:val="009F1CBE"/>
    <w:rsid w:val="009F1CE9"/>
    <w:rsid w:val="009F3200"/>
    <w:rsid w:val="009F3844"/>
    <w:rsid w:val="009F496D"/>
    <w:rsid w:val="009F5224"/>
    <w:rsid w:val="009F75FC"/>
    <w:rsid w:val="009F7695"/>
    <w:rsid w:val="00A01B15"/>
    <w:rsid w:val="00A029D2"/>
    <w:rsid w:val="00A037C4"/>
    <w:rsid w:val="00A038EE"/>
    <w:rsid w:val="00A04266"/>
    <w:rsid w:val="00A07336"/>
    <w:rsid w:val="00A07943"/>
    <w:rsid w:val="00A1038F"/>
    <w:rsid w:val="00A10582"/>
    <w:rsid w:val="00A108C8"/>
    <w:rsid w:val="00A141DA"/>
    <w:rsid w:val="00A168A5"/>
    <w:rsid w:val="00A17B64"/>
    <w:rsid w:val="00A17CA4"/>
    <w:rsid w:val="00A203AC"/>
    <w:rsid w:val="00A20F57"/>
    <w:rsid w:val="00A229D0"/>
    <w:rsid w:val="00A22DBC"/>
    <w:rsid w:val="00A22FE0"/>
    <w:rsid w:val="00A230F8"/>
    <w:rsid w:val="00A235EF"/>
    <w:rsid w:val="00A2655F"/>
    <w:rsid w:val="00A265EE"/>
    <w:rsid w:val="00A30DBF"/>
    <w:rsid w:val="00A31E07"/>
    <w:rsid w:val="00A329C4"/>
    <w:rsid w:val="00A345FC"/>
    <w:rsid w:val="00A34C15"/>
    <w:rsid w:val="00A3538F"/>
    <w:rsid w:val="00A353F9"/>
    <w:rsid w:val="00A3594A"/>
    <w:rsid w:val="00A35D57"/>
    <w:rsid w:val="00A364BC"/>
    <w:rsid w:val="00A36D33"/>
    <w:rsid w:val="00A36D8D"/>
    <w:rsid w:val="00A37243"/>
    <w:rsid w:val="00A37978"/>
    <w:rsid w:val="00A37FAA"/>
    <w:rsid w:val="00A41576"/>
    <w:rsid w:val="00A42125"/>
    <w:rsid w:val="00A426A6"/>
    <w:rsid w:val="00A428AF"/>
    <w:rsid w:val="00A472DD"/>
    <w:rsid w:val="00A50848"/>
    <w:rsid w:val="00A5118D"/>
    <w:rsid w:val="00A51BE5"/>
    <w:rsid w:val="00A51F1B"/>
    <w:rsid w:val="00A52273"/>
    <w:rsid w:val="00A537AF"/>
    <w:rsid w:val="00A5466B"/>
    <w:rsid w:val="00A559C2"/>
    <w:rsid w:val="00A55EAB"/>
    <w:rsid w:val="00A57222"/>
    <w:rsid w:val="00A5799B"/>
    <w:rsid w:val="00A57B71"/>
    <w:rsid w:val="00A616EE"/>
    <w:rsid w:val="00A61C98"/>
    <w:rsid w:val="00A729E1"/>
    <w:rsid w:val="00A73C32"/>
    <w:rsid w:val="00A74D09"/>
    <w:rsid w:val="00A756AE"/>
    <w:rsid w:val="00A81A52"/>
    <w:rsid w:val="00A82779"/>
    <w:rsid w:val="00A876D7"/>
    <w:rsid w:val="00A902BE"/>
    <w:rsid w:val="00A903E6"/>
    <w:rsid w:val="00A90F4F"/>
    <w:rsid w:val="00A92AD2"/>
    <w:rsid w:val="00A956FF"/>
    <w:rsid w:val="00A95780"/>
    <w:rsid w:val="00A969DC"/>
    <w:rsid w:val="00AA068F"/>
    <w:rsid w:val="00AA0A04"/>
    <w:rsid w:val="00AA3799"/>
    <w:rsid w:val="00AA6D82"/>
    <w:rsid w:val="00AA745D"/>
    <w:rsid w:val="00AB0051"/>
    <w:rsid w:val="00AB144C"/>
    <w:rsid w:val="00AB2384"/>
    <w:rsid w:val="00AB327F"/>
    <w:rsid w:val="00AB339F"/>
    <w:rsid w:val="00AB42D9"/>
    <w:rsid w:val="00AB4B57"/>
    <w:rsid w:val="00AB51FF"/>
    <w:rsid w:val="00AB52BE"/>
    <w:rsid w:val="00AB6633"/>
    <w:rsid w:val="00AB7417"/>
    <w:rsid w:val="00AB7DE1"/>
    <w:rsid w:val="00AC1BC9"/>
    <w:rsid w:val="00AC2472"/>
    <w:rsid w:val="00AC44E6"/>
    <w:rsid w:val="00AC48DC"/>
    <w:rsid w:val="00AC6468"/>
    <w:rsid w:val="00AC6640"/>
    <w:rsid w:val="00AD0284"/>
    <w:rsid w:val="00AD1697"/>
    <w:rsid w:val="00AD7588"/>
    <w:rsid w:val="00AE0F5B"/>
    <w:rsid w:val="00AE4D7F"/>
    <w:rsid w:val="00AE5FF5"/>
    <w:rsid w:val="00AE63AA"/>
    <w:rsid w:val="00AE7962"/>
    <w:rsid w:val="00AF04FD"/>
    <w:rsid w:val="00AF20CA"/>
    <w:rsid w:val="00AF3932"/>
    <w:rsid w:val="00AF41EA"/>
    <w:rsid w:val="00AF4D42"/>
    <w:rsid w:val="00B00E92"/>
    <w:rsid w:val="00B01AB1"/>
    <w:rsid w:val="00B03809"/>
    <w:rsid w:val="00B03A07"/>
    <w:rsid w:val="00B075C3"/>
    <w:rsid w:val="00B07C7B"/>
    <w:rsid w:val="00B10D18"/>
    <w:rsid w:val="00B129C6"/>
    <w:rsid w:val="00B14A5F"/>
    <w:rsid w:val="00B15DE5"/>
    <w:rsid w:val="00B2068D"/>
    <w:rsid w:val="00B21A8B"/>
    <w:rsid w:val="00B21E38"/>
    <w:rsid w:val="00B23696"/>
    <w:rsid w:val="00B23A34"/>
    <w:rsid w:val="00B25C57"/>
    <w:rsid w:val="00B25E19"/>
    <w:rsid w:val="00B27801"/>
    <w:rsid w:val="00B3131F"/>
    <w:rsid w:val="00B324FB"/>
    <w:rsid w:val="00B358CB"/>
    <w:rsid w:val="00B36C21"/>
    <w:rsid w:val="00B3723B"/>
    <w:rsid w:val="00B40084"/>
    <w:rsid w:val="00B42211"/>
    <w:rsid w:val="00B4279F"/>
    <w:rsid w:val="00B42B28"/>
    <w:rsid w:val="00B45669"/>
    <w:rsid w:val="00B470BE"/>
    <w:rsid w:val="00B47912"/>
    <w:rsid w:val="00B534C4"/>
    <w:rsid w:val="00B5372C"/>
    <w:rsid w:val="00B53D96"/>
    <w:rsid w:val="00B55C37"/>
    <w:rsid w:val="00B56266"/>
    <w:rsid w:val="00B62CB3"/>
    <w:rsid w:val="00B63E5E"/>
    <w:rsid w:val="00B67262"/>
    <w:rsid w:val="00B672FE"/>
    <w:rsid w:val="00B674F8"/>
    <w:rsid w:val="00B713C1"/>
    <w:rsid w:val="00B71A92"/>
    <w:rsid w:val="00B722D3"/>
    <w:rsid w:val="00B738C3"/>
    <w:rsid w:val="00B75369"/>
    <w:rsid w:val="00B77146"/>
    <w:rsid w:val="00B807C1"/>
    <w:rsid w:val="00B80B76"/>
    <w:rsid w:val="00B813C1"/>
    <w:rsid w:val="00B842B4"/>
    <w:rsid w:val="00B8465A"/>
    <w:rsid w:val="00B85AA3"/>
    <w:rsid w:val="00B85D98"/>
    <w:rsid w:val="00B867F8"/>
    <w:rsid w:val="00B87CE4"/>
    <w:rsid w:val="00B92F53"/>
    <w:rsid w:val="00B93F3C"/>
    <w:rsid w:val="00B9445E"/>
    <w:rsid w:val="00BA3422"/>
    <w:rsid w:val="00BA4252"/>
    <w:rsid w:val="00BA62D8"/>
    <w:rsid w:val="00BB098E"/>
    <w:rsid w:val="00BB0FB8"/>
    <w:rsid w:val="00BB16AE"/>
    <w:rsid w:val="00BB3BEC"/>
    <w:rsid w:val="00BB455E"/>
    <w:rsid w:val="00BB76ED"/>
    <w:rsid w:val="00BB78A3"/>
    <w:rsid w:val="00BB7CAF"/>
    <w:rsid w:val="00BC21DA"/>
    <w:rsid w:val="00BC4731"/>
    <w:rsid w:val="00BC7903"/>
    <w:rsid w:val="00BC7B3D"/>
    <w:rsid w:val="00BD1251"/>
    <w:rsid w:val="00BD1A34"/>
    <w:rsid w:val="00BD1B11"/>
    <w:rsid w:val="00BD247A"/>
    <w:rsid w:val="00BD293E"/>
    <w:rsid w:val="00BD3342"/>
    <w:rsid w:val="00BD43FC"/>
    <w:rsid w:val="00BD6417"/>
    <w:rsid w:val="00BE05C3"/>
    <w:rsid w:val="00BE0A31"/>
    <w:rsid w:val="00BE352A"/>
    <w:rsid w:val="00BE3D9D"/>
    <w:rsid w:val="00BE40FD"/>
    <w:rsid w:val="00BE41BF"/>
    <w:rsid w:val="00BE454D"/>
    <w:rsid w:val="00BE6269"/>
    <w:rsid w:val="00BE76F0"/>
    <w:rsid w:val="00BF1E0B"/>
    <w:rsid w:val="00BF1E96"/>
    <w:rsid w:val="00BF26DA"/>
    <w:rsid w:val="00BF3698"/>
    <w:rsid w:val="00BF446A"/>
    <w:rsid w:val="00BF4D2A"/>
    <w:rsid w:val="00C001C4"/>
    <w:rsid w:val="00C00DCE"/>
    <w:rsid w:val="00C0281B"/>
    <w:rsid w:val="00C02B76"/>
    <w:rsid w:val="00C02C31"/>
    <w:rsid w:val="00C05259"/>
    <w:rsid w:val="00C101DC"/>
    <w:rsid w:val="00C10B23"/>
    <w:rsid w:val="00C1138A"/>
    <w:rsid w:val="00C11BB7"/>
    <w:rsid w:val="00C11C1B"/>
    <w:rsid w:val="00C12860"/>
    <w:rsid w:val="00C12FEF"/>
    <w:rsid w:val="00C1477C"/>
    <w:rsid w:val="00C162A1"/>
    <w:rsid w:val="00C23341"/>
    <w:rsid w:val="00C23C7F"/>
    <w:rsid w:val="00C26845"/>
    <w:rsid w:val="00C27B6F"/>
    <w:rsid w:val="00C30885"/>
    <w:rsid w:val="00C308E1"/>
    <w:rsid w:val="00C3133F"/>
    <w:rsid w:val="00C32DA3"/>
    <w:rsid w:val="00C40DB6"/>
    <w:rsid w:val="00C42604"/>
    <w:rsid w:val="00C43C98"/>
    <w:rsid w:val="00C44079"/>
    <w:rsid w:val="00C44663"/>
    <w:rsid w:val="00C50EDD"/>
    <w:rsid w:val="00C51142"/>
    <w:rsid w:val="00C5448A"/>
    <w:rsid w:val="00C55CC5"/>
    <w:rsid w:val="00C56BEF"/>
    <w:rsid w:val="00C5731A"/>
    <w:rsid w:val="00C574FA"/>
    <w:rsid w:val="00C61BBE"/>
    <w:rsid w:val="00C622C2"/>
    <w:rsid w:val="00C6434A"/>
    <w:rsid w:val="00C643E2"/>
    <w:rsid w:val="00C66BAA"/>
    <w:rsid w:val="00C71390"/>
    <w:rsid w:val="00C7297D"/>
    <w:rsid w:val="00C72EDA"/>
    <w:rsid w:val="00C72F17"/>
    <w:rsid w:val="00C75DB7"/>
    <w:rsid w:val="00C7656D"/>
    <w:rsid w:val="00C77029"/>
    <w:rsid w:val="00C81150"/>
    <w:rsid w:val="00C825EA"/>
    <w:rsid w:val="00C84482"/>
    <w:rsid w:val="00C87C29"/>
    <w:rsid w:val="00C90BF6"/>
    <w:rsid w:val="00C90EC8"/>
    <w:rsid w:val="00C928C4"/>
    <w:rsid w:val="00C92D11"/>
    <w:rsid w:val="00C936E7"/>
    <w:rsid w:val="00C94B41"/>
    <w:rsid w:val="00C96879"/>
    <w:rsid w:val="00C9760B"/>
    <w:rsid w:val="00CA1E8D"/>
    <w:rsid w:val="00CA3249"/>
    <w:rsid w:val="00CA42C0"/>
    <w:rsid w:val="00CA46AA"/>
    <w:rsid w:val="00CA47BE"/>
    <w:rsid w:val="00CA58B6"/>
    <w:rsid w:val="00CA61F2"/>
    <w:rsid w:val="00CB1B0A"/>
    <w:rsid w:val="00CB1E38"/>
    <w:rsid w:val="00CB40DC"/>
    <w:rsid w:val="00CB42EF"/>
    <w:rsid w:val="00CB5C44"/>
    <w:rsid w:val="00CB7A16"/>
    <w:rsid w:val="00CC0269"/>
    <w:rsid w:val="00CC0992"/>
    <w:rsid w:val="00CC1C5C"/>
    <w:rsid w:val="00CC3D32"/>
    <w:rsid w:val="00CC4124"/>
    <w:rsid w:val="00CC5F57"/>
    <w:rsid w:val="00CC63BB"/>
    <w:rsid w:val="00CC705E"/>
    <w:rsid w:val="00CC765C"/>
    <w:rsid w:val="00CD1489"/>
    <w:rsid w:val="00CD2518"/>
    <w:rsid w:val="00CE0AEC"/>
    <w:rsid w:val="00CE1989"/>
    <w:rsid w:val="00CE29C8"/>
    <w:rsid w:val="00CE3456"/>
    <w:rsid w:val="00CE3BFE"/>
    <w:rsid w:val="00CE620E"/>
    <w:rsid w:val="00CE716A"/>
    <w:rsid w:val="00CE7936"/>
    <w:rsid w:val="00CF1AE2"/>
    <w:rsid w:val="00CF1BD1"/>
    <w:rsid w:val="00CF3048"/>
    <w:rsid w:val="00CF32E2"/>
    <w:rsid w:val="00CF4052"/>
    <w:rsid w:val="00CF4FB4"/>
    <w:rsid w:val="00CF6BAC"/>
    <w:rsid w:val="00D01459"/>
    <w:rsid w:val="00D0186D"/>
    <w:rsid w:val="00D034A6"/>
    <w:rsid w:val="00D03C90"/>
    <w:rsid w:val="00D04A57"/>
    <w:rsid w:val="00D05CB5"/>
    <w:rsid w:val="00D06E13"/>
    <w:rsid w:val="00D0762D"/>
    <w:rsid w:val="00D076BC"/>
    <w:rsid w:val="00D10D03"/>
    <w:rsid w:val="00D12191"/>
    <w:rsid w:val="00D13E31"/>
    <w:rsid w:val="00D147E2"/>
    <w:rsid w:val="00D153BA"/>
    <w:rsid w:val="00D16D33"/>
    <w:rsid w:val="00D2006F"/>
    <w:rsid w:val="00D218BB"/>
    <w:rsid w:val="00D23520"/>
    <w:rsid w:val="00D2371E"/>
    <w:rsid w:val="00D23ADC"/>
    <w:rsid w:val="00D258D1"/>
    <w:rsid w:val="00D25ADD"/>
    <w:rsid w:val="00D26899"/>
    <w:rsid w:val="00D26C2A"/>
    <w:rsid w:val="00D26EF4"/>
    <w:rsid w:val="00D27C5D"/>
    <w:rsid w:val="00D30961"/>
    <w:rsid w:val="00D31602"/>
    <w:rsid w:val="00D3309C"/>
    <w:rsid w:val="00D34242"/>
    <w:rsid w:val="00D4024A"/>
    <w:rsid w:val="00D415BC"/>
    <w:rsid w:val="00D41AD5"/>
    <w:rsid w:val="00D4539D"/>
    <w:rsid w:val="00D45F2D"/>
    <w:rsid w:val="00D4669F"/>
    <w:rsid w:val="00D46A6E"/>
    <w:rsid w:val="00D470E6"/>
    <w:rsid w:val="00D47677"/>
    <w:rsid w:val="00D523EA"/>
    <w:rsid w:val="00D55360"/>
    <w:rsid w:val="00D564F0"/>
    <w:rsid w:val="00D56872"/>
    <w:rsid w:val="00D57427"/>
    <w:rsid w:val="00D57BFA"/>
    <w:rsid w:val="00D57DC2"/>
    <w:rsid w:val="00D6040D"/>
    <w:rsid w:val="00D60B17"/>
    <w:rsid w:val="00D6154E"/>
    <w:rsid w:val="00D63606"/>
    <w:rsid w:val="00D63725"/>
    <w:rsid w:val="00D63EC4"/>
    <w:rsid w:val="00D706F6"/>
    <w:rsid w:val="00D7077D"/>
    <w:rsid w:val="00D707BA"/>
    <w:rsid w:val="00D7263D"/>
    <w:rsid w:val="00D72AE4"/>
    <w:rsid w:val="00D72D4A"/>
    <w:rsid w:val="00D73267"/>
    <w:rsid w:val="00D73669"/>
    <w:rsid w:val="00D740AF"/>
    <w:rsid w:val="00D765F0"/>
    <w:rsid w:val="00D76878"/>
    <w:rsid w:val="00D76CFE"/>
    <w:rsid w:val="00D80488"/>
    <w:rsid w:val="00D80FBF"/>
    <w:rsid w:val="00D8298B"/>
    <w:rsid w:val="00D82D5F"/>
    <w:rsid w:val="00D83634"/>
    <w:rsid w:val="00D86EFA"/>
    <w:rsid w:val="00D9100D"/>
    <w:rsid w:val="00D9174E"/>
    <w:rsid w:val="00D9180D"/>
    <w:rsid w:val="00D91A26"/>
    <w:rsid w:val="00D946FA"/>
    <w:rsid w:val="00D94C94"/>
    <w:rsid w:val="00D9566D"/>
    <w:rsid w:val="00D97084"/>
    <w:rsid w:val="00D97344"/>
    <w:rsid w:val="00D97BD3"/>
    <w:rsid w:val="00DA445E"/>
    <w:rsid w:val="00DA4859"/>
    <w:rsid w:val="00DA5365"/>
    <w:rsid w:val="00DA5445"/>
    <w:rsid w:val="00DA6606"/>
    <w:rsid w:val="00DA6BF4"/>
    <w:rsid w:val="00DB1517"/>
    <w:rsid w:val="00DB2802"/>
    <w:rsid w:val="00DB4D0E"/>
    <w:rsid w:val="00DB4D38"/>
    <w:rsid w:val="00DB5FB2"/>
    <w:rsid w:val="00DB6396"/>
    <w:rsid w:val="00DB711C"/>
    <w:rsid w:val="00DC0AC0"/>
    <w:rsid w:val="00DC0D31"/>
    <w:rsid w:val="00DC12D7"/>
    <w:rsid w:val="00DC187B"/>
    <w:rsid w:val="00DC65C8"/>
    <w:rsid w:val="00DD0B97"/>
    <w:rsid w:val="00DD2369"/>
    <w:rsid w:val="00DD5889"/>
    <w:rsid w:val="00DD614D"/>
    <w:rsid w:val="00DD6ABE"/>
    <w:rsid w:val="00DD7AF3"/>
    <w:rsid w:val="00DE004F"/>
    <w:rsid w:val="00DE0432"/>
    <w:rsid w:val="00DE1078"/>
    <w:rsid w:val="00DE24A5"/>
    <w:rsid w:val="00DE2E64"/>
    <w:rsid w:val="00DE4085"/>
    <w:rsid w:val="00DE7C72"/>
    <w:rsid w:val="00DE7DB6"/>
    <w:rsid w:val="00DF07F1"/>
    <w:rsid w:val="00DF14DC"/>
    <w:rsid w:val="00DF2B18"/>
    <w:rsid w:val="00DF327D"/>
    <w:rsid w:val="00DF3CEA"/>
    <w:rsid w:val="00DF530B"/>
    <w:rsid w:val="00DF5A40"/>
    <w:rsid w:val="00DF5DF5"/>
    <w:rsid w:val="00DF6B83"/>
    <w:rsid w:val="00DF7806"/>
    <w:rsid w:val="00DF7C6B"/>
    <w:rsid w:val="00E01454"/>
    <w:rsid w:val="00E01F9D"/>
    <w:rsid w:val="00E03BA8"/>
    <w:rsid w:val="00E03D8D"/>
    <w:rsid w:val="00E04AD6"/>
    <w:rsid w:val="00E05523"/>
    <w:rsid w:val="00E05706"/>
    <w:rsid w:val="00E11110"/>
    <w:rsid w:val="00E113A5"/>
    <w:rsid w:val="00E11F16"/>
    <w:rsid w:val="00E12725"/>
    <w:rsid w:val="00E14360"/>
    <w:rsid w:val="00E16FAE"/>
    <w:rsid w:val="00E200A8"/>
    <w:rsid w:val="00E2140E"/>
    <w:rsid w:val="00E2235B"/>
    <w:rsid w:val="00E2244C"/>
    <w:rsid w:val="00E26869"/>
    <w:rsid w:val="00E27A6B"/>
    <w:rsid w:val="00E27BD7"/>
    <w:rsid w:val="00E27FD7"/>
    <w:rsid w:val="00E31446"/>
    <w:rsid w:val="00E31914"/>
    <w:rsid w:val="00E360E6"/>
    <w:rsid w:val="00E37B7B"/>
    <w:rsid w:val="00E37D4A"/>
    <w:rsid w:val="00E40511"/>
    <w:rsid w:val="00E40833"/>
    <w:rsid w:val="00E41643"/>
    <w:rsid w:val="00E453C8"/>
    <w:rsid w:val="00E45862"/>
    <w:rsid w:val="00E50C6C"/>
    <w:rsid w:val="00E5242E"/>
    <w:rsid w:val="00E529DC"/>
    <w:rsid w:val="00E57633"/>
    <w:rsid w:val="00E60EA3"/>
    <w:rsid w:val="00E625EB"/>
    <w:rsid w:val="00E634EA"/>
    <w:rsid w:val="00E63AA7"/>
    <w:rsid w:val="00E63C40"/>
    <w:rsid w:val="00E63F67"/>
    <w:rsid w:val="00E6539F"/>
    <w:rsid w:val="00E657D0"/>
    <w:rsid w:val="00E65DAD"/>
    <w:rsid w:val="00E66CD0"/>
    <w:rsid w:val="00E67155"/>
    <w:rsid w:val="00E67218"/>
    <w:rsid w:val="00E67A2E"/>
    <w:rsid w:val="00E70AF9"/>
    <w:rsid w:val="00E70C58"/>
    <w:rsid w:val="00E71229"/>
    <w:rsid w:val="00E7150D"/>
    <w:rsid w:val="00E7217A"/>
    <w:rsid w:val="00E72589"/>
    <w:rsid w:val="00E72880"/>
    <w:rsid w:val="00E75133"/>
    <w:rsid w:val="00E75DD6"/>
    <w:rsid w:val="00E7632B"/>
    <w:rsid w:val="00E7655E"/>
    <w:rsid w:val="00E8013B"/>
    <w:rsid w:val="00E808A6"/>
    <w:rsid w:val="00E80F7B"/>
    <w:rsid w:val="00E81413"/>
    <w:rsid w:val="00E831A6"/>
    <w:rsid w:val="00E8436F"/>
    <w:rsid w:val="00E91220"/>
    <w:rsid w:val="00E91DAA"/>
    <w:rsid w:val="00E91E7F"/>
    <w:rsid w:val="00E92A71"/>
    <w:rsid w:val="00E939C6"/>
    <w:rsid w:val="00E93A0F"/>
    <w:rsid w:val="00E93FF8"/>
    <w:rsid w:val="00E942A7"/>
    <w:rsid w:val="00E94B87"/>
    <w:rsid w:val="00E97291"/>
    <w:rsid w:val="00E97E67"/>
    <w:rsid w:val="00EA021B"/>
    <w:rsid w:val="00EA1062"/>
    <w:rsid w:val="00EA2211"/>
    <w:rsid w:val="00EA2B1B"/>
    <w:rsid w:val="00EA550C"/>
    <w:rsid w:val="00EB037E"/>
    <w:rsid w:val="00EB1390"/>
    <w:rsid w:val="00EB4831"/>
    <w:rsid w:val="00EB5885"/>
    <w:rsid w:val="00EB66C8"/>
    <w:rsid w:val="00EC0025"/>
    <w:rsid w:val="00EC639A"/>
    <w:rsid w:val="00EC7A16"/>
    <w:rsid w:val="00EC7C3C"/>
    <w:rsid w:val="00ED1DAC"/>
    <w:rsid w:val="00ED2903"/>
    <w:rsid w:val="00ED495B"/>
    <w:rsid w:val="00ED5A35"/>
    <w:rsid w:val="00EE2648"/>
    <w:rsid w:val="00EE58DC"/>
    <w:rsid w:val="00EE62E7"/>
    <w:rsid w:val="00EF54E1"/>
    <w:rsid w:val="00F04110"/>
    <w:rsid w:val="00F04161"/>
    <w:rsid w:val="00F0488B"/>
    <w:rsid w:val="00F07041"/>
    <w:rsid w:val="00F10354"/>
    <w:rsid w:val="00F103E2"/>
    <w:rsid w:val="00F10E21"/>
    <w:rsid w:val="00F1139E"/>
    <w:rsid w:val="00F13831"/>
    <w:rsid w:val="00F153F1"/>
    <w:rsid w:val="00F159BC"/>
    <w:rsid w:val="00F15FCF"/>
    <w:rsid w:val="00F17795"/>
    <w:rsid w:val="00F20C94"/>
    <w:rsid w:val="00F20E57"/>
    <w:rsid w:val="00F2228C"/>
    <w:rsid w:val="00F22653"/>
    <w:rsid w:val="00F24126"/>
    <w:rsid w:val="00F24400"/>
    <w:rsid w:val="00F24C90"/>
    <w:rsid w:val="00F252B7"/>
    <w:rsid w:val="00F26C05"/>
    <w:rsid w:val="00F37E34"/>
    <w:rsid w:val="00F42594"/>
    <w:rsid w:val="00F46A2E"/>
    <w:rsid w:val="00F51A90"/>
    <w:rsid w:val="00F54367"/>
    <w:rsid w:val="00F55C36"/>
    <w:rsid w:val="00F565E2"/>
    <w:rsid w:val="00F56B1C"/>
    <w:rsid w:val="00F6164B"/>
    <w:rsid w:val="00F62CB6"/>
    <w:rsid w:val="00F662D7"/>
    <w:rsid w:val="00F66C6B"/>
    <w:rsid w:val="00F67913"/>
    <w:rsid w:val="00F71231"/>
    <w:rsid w:val="00F7128B"/>
    <w:rsid w:val="00F7218A"/>
    <w:rsid w:val="00F7492F"/>
    <w:rsid w:val="00F76D3C"/>
    <w:rsid w:val="00F772F1"/>
    <w:rsid w:val="00F77637"/>
    <w:rsid w:val="00F77A12"/>
    <w:rsid w:val="00F824CF"/>
    <w:rsid w:val="00F83132"/>
    <w:rsid w:val="00F83E7B"/>
    <w:rsid w:val="00F8421A"/>
    <w:rsid w:val="00F86982"/>
    <w:rsid w:val="00F87B6C"/>
    <w:rsid w:val="00F87E96"/>
    <w:rsid w:val="00F90175"/>
    <w:rsid w:val="00F912E4"/>
    <w:rsid w:val="00F91D7C"/>
    <w:rsid w:val="00F968D8"/>
    <w:rsid w:val="00FA1D1A"/>
    <w:rsid w:val="00FA48CD"/>
    <w:rsid w:val="00FA5025"/>
    <w:rsid w:val="00FA6093"/>
    <w:rsid w:val="00FA654C"/>
    <w:rsid w:val="00FB0DAA"/>
    <w:rsid w:val="00FB0F5D"/>
    <w:rsid w:val="00FB122B"/>
    <w:rsid w:val="00FB26E1"/>
    <w:rsid w:val="00FB3073"/>
    <w:rsid w:val="00FB4EDF"/>
    <w:rsid w:val="00FB75B1"/>
    <w:rsid w:val="00FB75D2"/>
    <w:rsid w:val="00FC25BC"/>
    <w:rsid w:val="00FC25BF"/>
    <w:rsid w:val="00FC37E9"/>
    <w:rsid w:val="00FC5054"/>
    <w:rsid w:val="00FC65C5"/>
    <w:rsid w:val="00FD0712"/>
    <w:rsid w:val="00FD0A89"/>
    <w:rsid w:val="00FD10D0"/>
    <w:rsid w:val="00FD1482"/>
    <w:rsid w:val="00FD42DB"/>
    <w:rsid w:val="00FD5DA4"/>
    <w:rsid w:val="00FE0279"/>
    <w:rsid w:val="00FE0DB1"/>
    <w:rsid w:val="00FE277F"/>
    <w:rsid w:val="00FE3586"/>
    <w:rsid w:val="00FE3A8D"/>
    <w:rsid w:val="00FE47B0"/>
    <w:rsid w:val="00FE4B4B"/>
    <w:rsid w:val="00FE6BEA"/>
    <w:rsid w:val="00FF034B"/>
    <w:rsid w:val="00FF05C4"/>
    <w:rsid w:val="00FF3333"/>
    <w:rsid w:val="00FF5418"/>
    <w:rsid w:val="00FF6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855F20"/>
  <w15:chartTrackingRefBased/>
  <w15:docId w15:val="{384A2C0C-DED1-4338-B556-3F57CDD20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/>
    <w:lsdException w:name="heading 2" w:uiPriority="9"/>
    <w:lsdException w:name="heading 4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/>
    <w:lsdException w:name="toc 2" w:uiPriority="39"/>
    <w:lsdException w:name="toc 3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annotation text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uiPriority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/>
    <w:lsdException w:name="Emphasis" w:locked="1"/>
    <w:lsdException w:name="Document Map" w:locked="1"/>
    <w:lsdException w:name="Plain Text" w:locked="1"/>
    <w:lsdException w:name="E-mail Signature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No List" w:uiPriority="99"/>
    <w:lsdException w:name="Outline List 1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sid w:val="00F51A90"/>
    <w:pPr>
      <w:spacing w:line="360" w:lineRule="auto"/>
    </w:pPr>
    <w:rPr>
      <w:rFonts w:ascii="Arial" w:hAnsi="Arial"/>
      <w:sz w:val="19"/>
      <w:szCs w:val="24"/>
    </w:rPr>
  </w:style>
  <w:style w:type="paragraph" w:styleId="1">
    <w:name w:val="heading 1"/>
    <w:basedOn w:val="a0"/>
    <w:next w:val="a0"/>
    <w:link w:val="10"/>
    <w:uiPriority w:val="9"/>
    <w:locked/>
    <w:rsid w:val="00F1139E"/>
    <w:pPr>
      <w:keepNext/>
      <w:numPr>
        <w:numId w:val="44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"/>
    <w:locked/>
    <w:rsid w:val="00F1139E"/>
    <w:pPr>
      <w:keepNext/>
      <w:numPr>
        <w:ilvl w:val="1"/>
        <w:numId w:val="44"/>
      </w:numPr>
      <w:spacing w:before="360" w:after="120"/>
      <w:outlineLvl w:val="1"/>
    </w:pPr>
    <w:rPr>
      <w:b/>
      <w:szCs w:val="22"/>
      <w:lang w:val="en-US" w:eastAsia="en-US"/>
    </w:rPr>
  </w:style>
  <w:style w:type="paragraph" w:styleId="3">
    <w:name w:val="heading 3"/>
    <w:basedOn w:val="a0"/>
    <w:next w:val="a1"/>
    <w:locked/>
    <w:rsid w:val="00F1139E"/>
    <w:pPr>
      <w:numPr>
        <w:ilvl w:val="2"/>
        <w:numId w:val="44"/>
      </w:numPr>
      <w:spacing w:before="120" w:after="120"/>
      <w:jc w:val="both"/>
      <w:outlineLvl w:val="2"/>
    </w:pPr>
    <w:rPr>
      <w:b/>
      <w:szCs w:val="20"/>
      <w:lang w:val="en-US" w:eastAsia="en-US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F1139E"/>
    <w:pPr>
      <w:keepNext/>
      <w:keepLines/>
      <w:numPr>
        <w:ilvl w:val="3"/>
        <w:numId w:val="44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next w:val="a0"/>
    <w:locked/>
    <w:rsid w:val="00F1139E"/>
    <w:pPr>
      <w:widowControl w:val="0"/>
      <w:numPr>
        <w:ilvl w:val="4"/>
        <w:numId w:val="44"/>
      </w:numPr>
      <w:tabs>
        <w:tab w:val="num" w:pos="1461"/>
      </w:tabs>
      <w:spacing w:before="240" w:after="60" w:line="280" w:lineRule="atLeast"/>
      <w:outlineLvl w:val="4"/>
    </w:pPr>
    <w:rPr>
      <w:szCs w:val="20"/>
      <w:lang w:val="nl"/>
    </w:rPr>
  </w:style>
  <w:style w:type="paragraph" w:styleId="6">
    <w:name w:val="heading 6"/>
    <w:basedOn w:val="a0"/>
    <w:next w:val="a0"/>
    <w:locked/>
    <w:rsid w:val="00F1139E"/>
    <w:pPr>
      <w:widowControl w:val="0"/>
      <w:numPr>
        <w:ilvl w:val="5"/>
        <w:numId w:val="44"/>
      </w:numPr>
      <w:tabs>
        <w:tab w:val="num" w:pos="1605"/>
      </w:tabs>
      <w:spacing w:before="240" w:after="60" w:line="280" w:lineRule="atLeast"/>
      <w:outlineLvl w:val="5"/>
    </w:pPr>
    <w:rPr>
      <w:rFonts w:ascii="Times New Roman" w:hAnsi="Times New Roman"/>
      <w:i/>
      <w:szCs w:val="20"/>
      <w:lang w:val="nl"/>
    </w:rPr>
  </w:style>
  <w:style w:type="paragraph" w:styleId="7">
    <w:name w:val="heading 7"/>
    <w:basedOn w:val="a0"/>
    <w:next w:val="a0"/>
    <w:locked/>
    <w:rsid w:val="00F1139E"/>
    <w:pPr>
      <w:widowControl w:val="0"/>
      <w:numPr>
        <w:ilvl w:val="6"/>
        <w:numId w:val="44"/>
      </w:numPr>
      <w:tabs>
        <w:tab w:val="num" w:pos="1749"/>
      </w:tabs>
      <w:spacing w:before="240" w:after="60" w:line="280" w:lineRule="atLeast"/>
      <w:outlineLvl w:val="6"/>
    </w:pPr>
    <w:rPr>
      <w:sz w:val="18"/>
      <w:szCs w:val="20"/>
      <w:lang w:val="nl"/>
    </w:rPr>
  </w:style>
  <w:style w:type="paragraph" w:styleId="8">
    <w:name w:val="heading 8"/>
    <w:basedOn w:val="a0"/>
    <w:next w:val="a0"/>
    <w:locked/>
    <w:rsid w:val="00F1139E"/>
    <w:pPr>
      <w:widowControl w:val="0"/>
      <w:numPr>
        <w:ilvl w:val="7"/>
        <w:numId w:val="44"/>
      </w:numPr>
      <w:tabs>
        <w:tab w:val="num" w:pos="1893"/>
      </w:tabs>
      <w:spacing w:before="240" w:after="60" w:line="280" w:lineRule="atLeast"/>
      <w:outlineLvl w:val="7"/>
    </w:pPr>
    <w:rPr>
      <w:i/>
      <w:sz w:val="18"/>
      <w:szCs w:val="20"/>
      <w:lang w:val="nl"/>
    </w:rPr>
  </w:style>
  <w:style w:type="paragraph" w:styleId="9">
    <w:name w:val="heading 9"/>
    <w:basedOn w:val="a0"/>
    <w:next w:val="a0"/>
    <w:locked/>
    <w:rsid w:val="00F1139E"/>
    <w:pPr>
      <w:widowControl w:val="0"/>
      <w:numPr>
        <w:ilvl w:val="8"/>
        <w:numId w:val="44"/>
      </w:numPr>
      <w:tabs>
        <w:tab w:val="num" w:pos="2037"/>
      </w:tabs>
      <w:spacing w:before="240" w:after="60" w:line="280" w:lineRule="atLeast"/>
      <w:outlineLvl w:val="8"/>
    </w:pPr>
    <w:rPr>
      <w:b/>
      <w:i/>
      <w:sz w:val="18"/>
      <w:szCs w:val="20"/>
      <w:lang w:val="n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0"/>
    <w:link w:val="a6"/>
    <w:locked/>
    <w:rsid w:val="00F1139E"/>
    <w:pPr>
      <w:tabs>
        <w:tab w:val="center" w:pos="4677"/>
        <w:tab w:val="right" w:pos="9355"/>
      </w:tabs>
    </w:pPr>
    <w:rPr>
      <w:sz w:val="16"/>
    </w:rPr>
  </w:style>
  <w:style w:type="paragraph" w:styleId="a7">
    <w:name w:val="footer"/>
    <w:basedOn w:val="a0"/>
    <w:link w:val="a8"/>
    <w:locked/>
    <w:rsid w:val="00F1139E"/>
    <w:pPr>
      <w:tabs>
        <w:tab w:val="center" w:pos="4677"/>
        <w:tab w:val="right" w:pos="9355"/>
      </w:tabs>
    </w:pPr>
  </w:style>
  <w:style w:type="character" w:styleId="a9">
    <w:name w:val="page number"/>
    <w:basedOn w:val="a2"/>
    <w:locked/>
    <w:rsid w:val="00F1139E"/>
  </w:style>
  <w:style w:type="paragraph" w:customStyle="1" w:styleId="Twordizme">
    <w:name w:val="Tword_izme"/>
    <w:basedOn w:val="a0"/>
    <w:link w:val="TwordizmeChar"/>
    <w:locked/>
    <w:rsid w:val="00F1139E"/>
    <w:pPr>
      <w:jc w:val="center"/>
    </w:pPr>
    <w:rPr>
      <w:i/>
      <w:sz w:val="16"/>
    </w:rPr>
  </w:style>
  <w:style w:type="character" w:customStyle="1" w:styleId="TwordizmeChar">
    <w:name w:val="Tword_izme Char"/>
    <w:link w:val="Twordizme"/>
    <w:rsid w:val="00F1139E"/>
    <w:rPr>
      <w:rFonts w:ascii="Arial" w:hAnsi="Arial"/>
      <w:i/>
      <w:sz w:val="16"/>
      <w:szCs w:val="24"/>
    </w:rPr>
  </w:style>
  <w:style w:type="paragraph" w:customStyle="1" w:styleId="Twordfami">
    <w:name w:val="Tword_fami"/>
    <w:basedOn w:val="a0"/>
    <w:locked/>
    <w:rsid w:val="00F1139E"/>
    <w:rPr>
      <w:rFonts w:cs="Arial"/>
      <w:i/>
      <w:sz w:val="18"/>
      <w:szCs w:val="20"/>
    </w:rPr>
  </w:style>
  <w:style w:type="paragraph" w:customStyle="1" w:styleId="Twordjobs">
    <w:name w:val="Tword_jobs"/>
    <w:basedOn w:val="a0"/>
    <w:locked/>
    <w:rsid w:val="00F1139E"/>
    <w:rPr>
      <w:i/>
      <w:sz w:val="18"/>
    </w:rPr>
  </w:style>
  <w:style w:type="paragraph" w:customStyle="1" w:styleId="Tworddate">
    <w:name w:val="Tword_date"/>
    <w:basedOn w:val="a0"/>
    <w:locked/>
    <w:rsid w:val="00F1139E"/>
    <w:pPr>
      <w:jc w:val="center"/>
    </w:pPr>
    <w:rPr>
      <w:rFonts w:ascii="Arial Narrow" w:hAnsi="Arial Narrow"/>
      <w:i/>
      <w:sz w:val="16"/>
    </w:rPr>
  </w:style>
  <w:style w:type="paragraph" w:customStyle="1" w:styleId="Twordaddfield">
    <w:name w:val="Tword_add_field"/>
    <w:basedOn w:val="a0"/>
    <w:locked/>
    <w:rsid w:val="00F1139E"/>
    <w:pPr>
      <w:jc w:val="center"/>
    </w:pPr>
    <w:rPr>
      <w:rFonts w:cs="Arial"/>
      <w:i/>
      <w:sz w:val="18"/>
      <w:szCs w:val="20"/>
    </w:rPr>
  </w:style>
  <w:style w:type="paragraph" w:customStyle="1" w:styleId="Twordaddfielddate">
    <w:name w:val="Tword_add_field_date"/>
    <w:basedOn w:val="a0"/>
    <w:locked/>
    <w:rsid w:val="00F1139E"/>
    <w:pPr>
      <w:jc w:val="right"/>
    </w:pPr>
    <w:rPr>
      <w:i/>
      <w:sz w:val="20"/>
    </w:rPr>
  </w:style>
  <w:style w:type="paragraph" w:customStyle="1" w:styleId="Twordcopyformat">
    <w:name w:val="Tword_copy_format"/>
    <w:basedOn w:val="a0"/>
    <w:locked/>
    <w:rsid w:val="00F1139E"/>
    <w:pPr>
      <w:jc w:val="center"/>
    </w:pPr>
    <w:rPr>
      <w:rFonts w:cs="Arial"/>
      <w:i/>
      <w:sz w:val="20"/>
      <w:szCs w:val="20"/>
    </w:rPr>
  </w:style>
  <w:style w:type="paragraph" w:styleId="21">
    <w:name w:val="Body Text 2"/>
    <w:basedOn w:val="a0"/>
    <w:link w:val="22"/>
    <w:locked/>
    <w:rsid w:val="00F1139E"/>
    <w:pPr>
      <w:spacing w:after="120" w:line="480" w:lineRule="auto"/>
    </w:pPr>
  </w:style>
  <w:style w:type="character" w:customStyle="1" w:styleId="22">
    <w:name w:val="Основной текст 2 Знак"/>
    <w:link w:val="21"/>
    <w:rsid w:val="00F1139E"/>
    <w:rPr>
      <w:rFonts w:ascii="Arial" w:hAnsi="Arial"/>
      <w:sz w:val="19"/>
      <w:szCs w:val="24"/>
    </w:rPr>
  </w:style>
  <w:style w:type="paragraph" w:customStyle="1" w:styleId="Twordpage">
    <w:name w:val="Tword_page"/>
    <w:basedOn w:val="a0"/>
    <w:locked/>
    <w:rsid w:val="00F1139E"/>
    <w:pPr>
      <w:jc w:val="center"/>
    </w:pPr>
    <w:rPr>
      <w:i/>
      <w:sz w:val="18"/>
    </w:rPr>
  </w:style>
  <w:style w:type="character" w:customStyle="1" w:styleId="a6">
    <w:name w:val="Верхний колонтитул Знак"/>
    <w:link w:val="a5"/>
    <w:rsid w:val="00F1139E"/>
    <w:rPr>
      <w:rFonts w:ascii="Arial" w:hAnsi="Arial"/>
      <w:sz w:val="16"/>
      <w:szCs w:val="24"/>
    </w:rPr>
  </w:style>
  <w:style w:type="paragraph" w:styleId="aa">
    <w:name w:val="Body Text"/>
    <w:basedOn w:val="a0"/>
    <w:link w:val="ab"/>
    <w:locked/>
    <w:rsid w:val="00F1139E"/>
    <w:pPr>
      <w:spacing w:before="120" w:after="120"/>
      <w:ind w:left="284" w:firstLine="567"/>
    </w:pPr>
    <w:rPr>
      <w:sz w:val="22"/>
      <w:szCs w:val="22"/>
      <w:lang w:val="en-US" w:eastAsia="en-US"/>
    </w:rPr>
  </w:style>
  <w:style w:type="character" w:customStyle="1" w:styleId="ab">
    <w:name w:val="Основной текст Знак"/>
    <w:link w:val="aa"/>
    <w:rsid w:val="00F1139E"/>
    <w:rPr>
      <w:rFonts w:ascii="Arial" w:hAnsi="Arial"/>
      <w:sz w:val="22"/>
      <w:szCs w:val="22"/>
      <w:lang w:val="en-US" w:eastAsia="en-US"/>
    </w:rPr>
  </w:style>
  <w:style w:type="paragraph" w:styleId="a1">
    <w:name w:val="Normal Indent"/>
    <w:basedOn w:val="a0"/>
    <w:locked/>
    <w:rsid w:val="00F1139E"/>
    <w:pPr>
      <w:ind w:left="708"/>
    </w:pPr>
  </w:style>
  <w:style w:type="paragraph" w:styleId="23">
    <w:name w:val="toc 2"/>
    <w:basedOn w:val="APEX3"/>
    <w:next w:val="APEX4"/>
    <w:autoRedefine/>
    <w:uiPriority w:val="39"/>
    <w:locked/>
    <w:rsid w:val="006044B8"/>
    <w:pPr>
      <w:tabs>
        <w:tab w:val="left" w:pos="0"/>
        <w:tab w:val="left" w:pos="760"/>
        <w:tab w:val="right" w:pos="9346"/>
      </w:tabs>
      <w:spacing w:before="200" w:after="200" w:line="240" w:lineRule="auto"/>
      <w:ind w:left="0" w:right="0"/>
      <w:outlineLvl w:val="9"/>
    </w:pPr>
    <w:rPr>
      <w:bCs/>
      <w:iCs/>
    </w:rPr>
  </w:style>
  <w:style w:type="character" w:styleId="ac">
    <w:name w:val="Hyperlink"/>
    <w:uiPriority w:val="99"/>
    <w:locked/>
    <w:rsid w:val="00F1139E"/>
    <w:rPr>
      <w:color w:val="0000FF"/>
      <w:u w:val="single"/>
    </w:rPr>
  </w:style>
  <w:style w:type="paragraph" w:customStyle="1" w:styleId="Bilfingerlist">
    <w:name w:val="Bilfinger list"/>
    <w:rsid w:val="00F1139E"/>
    <w:pPr>
      <w:widowControl w:val="0"/>
      <w:numPr>
        <w:numId w:val="35"/>
      </w:numPr>
      <w:spacing w:line="360" w:lineRule="auto"/>
      <w:ind w:left="0" w:firstLine="709"/>
      <w:jc w:val="both"/>
    </w:pPr>
    <w:rPr>
      <w:rFonts w:ascii="Arial" w:hAnsi="Arial"/>
      <w:sz w:val="18"/>
      <w:szCs w:val="24"/>
      <w:lang w:val="en-US" w:eastAsia="en-US"/>
    </w:rPr>
  </w:style>
  <w:style w:type="paragraph" w:styleId="11">
    <w:name w:val="toc 1"/>
    <w:aliases w:val="APEX Оглавление"/>
    <w:basedOn w:val="APEX4"/>
    <w:next w:val="APEX5"/>
    <w:link w:val="13"/>
    <w:autoRedefine/>
    <w:uiPriority w:val="39"/>
    <w:locked/>
    <w:rsid w:val="006044B8"/>
    <w:pPr>
      <w:tabs>
        <w:tab w:val="left" w:pos="851"/>
        <w:tab w:val="right" w:pos="9356"/>
      </w:tabs>
      <w:spacing w:before="200" w:after="200"/>
      <w:ind w:left="567" w:hanging="567"/>
      <w:jc w:val="left"/>
    </w:pPr>
    <w:rPr>
      <w:bCs/>
      <w:szCs w:val="20"/>
    </w:rPr>
  </w:style>
  <w:style w:type="paragraph" w:customStyle="1" w:styleId="PROEKTtext">
    <w:name w:val="PROEKT text"/>
    <w:basedOn w:val="a0"/>
    <w:link w:val="PROEKTtextChar"/>
    <w:rsid w:val="00F1139E"/>
    <w:pPr>
      <w:tabs>
        <w:tab w:val="left" w:pos="680"/>
        <w:tab w:val="left" w:pos="851"/>
        <w:tab w:val="left" w:pos="1418"/>
      </w:tabs>
      <w:ind w:left="680" w:right="11" w:firstLine="567"/>
      <w:jc w:val="both"/>
    </w:pPr>
    <w:rPr>
      <w:szCs w:val="19"/>
      <w:lang w:val="x-none" w:eastAsia="x-none"/>
    </w:rPr>
  </w:style>
  <w:style w:type="paragraph" w:customStyle="1" w:styleId="BilfingerHeadingProekt1">
    <w:name w:val="Bilfinger Heading Proekt 1"/>
    <w:basedOn w:val="PROEKTtext"/>
    <w:next w:val="PROEKTtext"/>
    <w:link w:val="BilfingerHeadingProekt10"/>
    <w:rsid w:val="00F1139E"/>
    <w:pPr>
      <w:widowControl w:val="0"/>
      <w:numPr>
        <w:numId w:val="1"/>
      </w:numPr>
      <w:tabs>
        <w:tab w:val="clear" w:pos="148"/>
        <w:tab w:val="clear" w:pos="680"/>
        <w:tab w:val="clear" w:pos="851"/>
      </w:tabs>
      <w:spacing w:before="220" w:after="220" w:line="240" w:lineRule="auto"/>
      <w:ind w:left="709" w:right="0" w:firstLine="0"/>
      <w:outlineLvl w:val="0"/>
    </w:pPr>
    <w:rPr>
      <w:b/>
      <w:caps/>
      <w:sz w:val="20"/>
      <w:szCs w:val="24"/>
    </w:rPr>
  </w:style>
  <w:style w:type="paragraph" w:customStyle="1" w:styleId="BilfingerHeadingProekt3">
    <w:name w:val="Bilfinger Heading Proekt 3"/>
    <w:basedOn w:val="PROEKTtext"/>
    <w:next w:val="PROEKTtext"/>
    <w:rsid w:val="00F1139E"/>
    <w:pPr>
      <w:keepNext/>
      <w:numPr>
        <w:ilvl w:val="2"/>
        <w:numId w:val="1"/>
      </w:numPr>
      <w:spacing w:before="220" w:after="220" w:line="240" w:lineRule="auto"/>
      <w:ind w:left="709" w:right="0" w:firstLine="0"/>
      <w:outlineLvl w:val="2"/>
    </w:pPr>
    <w:rPr>
      <w:rFonts w:cs="Arial"/>
      <w:b/>
      <w:bCs/>
      <w:sz w:val="18"/>
      <w:szCs w:val="26"/>
      <w:lang w:val="en-US"/>
    </w:rPr>
  </w:style>
  <w:style w:type="paragraph" w:customStyle="1" w:styleId="BilfingerHeadingProekt2">
    <w:name w:val="Bilfinger Heading Proekt 2"/>
    <w:basedOn w:val="PROEKTtext"/>
    <w:next w:val="PROEKTtext"/>
    <w:rsid w:val="00F1139E"/>
    <w:pPr>
      <w:keepNext/>
      <w:numPr>
        <w:ilvl w:val="1"/>
        <w:numId w:val="1"/>
      </w:numPr>
      <w:spacing w:before="220" w:after="220" w:line="240" w:lineRule="auto"/>
      <w:ind w:left="709" w:right="0" w:firstLine="0"/>
      <w:outlineLvl w:val="1"/>
    </w:pPr>
    <w:rPr>
      <w:rFonts w:cs="Arial"/>
      <w:b/>
      <w:bCs/>
      <w:iCs/>
      <w:sz w:val="20"/>
      <w:szCs w:val="22"/>
    </w:rPr>
  </w:style>
  <w:style w:type="character" w:customStyle="1" w:styleId="BilfingerHeadingProekt4Char">
    <w:name w:val="Bilfinger Heading Proekt 4 Char"/>
    <w:link w:val="BilfingerHeadingProekt4"/>
    <w:rsid w:val="00F1139E"/>
    <w:rPr>
      <w:rFonts w:ascii="Arial" w:hAnsi="Arial" w:cs="Arial"/>
      <w:i/>
      <w:kern w:val="28"/>
      <w:sz w:val="18"/>
      <w:szCs w:val="19"/>
    </w:rPr>
  </w:style>
  <w:style w:type="paragraph" w:customStyle="1" w:styleId="BilfingerHeadingProekt4">
    <w:name w:val="Bilfinger Heading Proekt 4"/>
    <w:basedOn w:val="PROEKTtext"/>
    <w:next w:val="PROEKTtext"/>
    <w:link w:val="BilfingerHeadingProekt4Char"/>
    <w:rsid w:val="00F1139E"/>
    <w:pPr>
      <w:keepNext/>
      <w:widowControl w:val="0"/>
      <w:spacing w:before="220" w:after="220" w:line="240" w:lineRule="auto"/>
      <w:ind w:left="709" w:right="0" w:firstLine="0"/>
      <w:outlineLvl w:val="3"/>
    </w:pPr>
    <w:rPr>
      <w:rFonts w:cs="Arial"/>
      <w:i/>
      <w:kern w:val="28"/>
      <w:sz w:val="18"/>
      <w:lang w:val="ru-RU" w:eastAsia="ru-RU"/>
    </w:rPr>
  </w:style>
  <w:style w:type="paragraph" w:customStyle="1" w:styleId="TOC1">
    <w:name w:val="TOC#1"/>
    <w:basedOn w:val="11"/>
    <w:locked/>
    <w:rsid w:val="00F1139E"/>
    <w:pPr>
      <w:tabs>
        <w:tab w:val="right" w:pos="9498"/>
      </w:tabs>
      <w:ind w:left="1134" w:right="532"/>
    </w:pPr>
    <w:rPr>
      <w:b/>
      <w:caps w:val="0"/>
      <w:sz w:val="24"/>
    </w:rPr>
  </w:style>
  <w:style w:type="paragraph" w:customStyle="1" w:styleId="P">
    <w:name w:val="P"/>
    <w:basedOn w:val="PROEKTtext"/>
    <w:locked/>
    <w:rsid w:val="00F1139E"/>
  </w:style>
  <w:style w:type="paragraph" w:customStyle="1" w:styleId="PROEKTTOC1">
    <w:name w:val="PROEKT_TOC_1"/>
    <w:basedOn w:val="PROEKTtext"/>
    <w:locked/>
    <w:rsid w:val="00F1139E"/>
    <w:pPr>
      <w:tabs>
        <w:tab w:val="left" w:pos="1309"/>
        <w:tab w:val="left" w:pos="9350"/>
      </w:tabs>
      <w:ind w:left="748"/>
    </w:pPr>
    <w:rPr>
      <w:b/>
      <w:sz w:val="22"/>
      <w:szCs w:val="22"/>
    </w:rPr>
  </w:style>
  <w:style w:type="paragraph" w:styleId="30">
    <w:name w:val="toc 3"/>
    <w:basedOn w:val="a0"/>
    <w:next w:val="a0"/>
    <w:autoRedefine/>
    <w:uiPriority w:val="39"/>
    <w:locked/>
    <w:rsid w:val="00F1139E"/>
    <w:pPr>
      <w:ind w:left="380"/>
    </w:pPr>
    <w:rPr>
      <w:rFonts w:ascii="Calibri" w:hAnsi="Calibri"/>
      <w:sz w:val="20"/>
      <w:szCs w:val="20"/>
    </w:rPr>
  </w:style>
  <w:style w:type="paragraph" w:styleId="41">
    <w:name w:val="toc 4"/>
    <w:basedOn w:val="a0"/>
    <w:next w:val="a0"/>
    <w:autoRedefine/>
    <w:semiHidden/>
    <w:locked/>
    <w:rsid w:val="00F1139E"/>
    <w:pPr>
      <w:ind w:left="570"/>
    </w:pPr>
    <w:rPr>
      <w:rFonts w:ascii="Calibri" w:hAnsi="Calibri"/>
      <w:sz w:val="20"/>
      <w:szCs w:val="20"/>
    </w:rPr>
  </w:style>
  <w:style w:type="paragraph" w:customStyle="1" w:styleId="PROEKTTOC11">
    <w:name w:val="PROEKT_TOC_1.1"/>
    <w:basedOn w:val="a0"/>
    <w:autoRedefine/>
    <w:locked/>
    <w:rsid w:val="00F1139E"/>
    <w:pPr>
      <w:tabs>
        <w:tab w:val="left" w:pos="1134"/>
        <w:tab w:val="right" w:pos="9498"/>
      </w:tabs>
      <w:ind w:left="1134" w:right="532" w:hanging="567"/>
    </w:pPr>
    <w:rPr>
      <w:bCs/>
      <w:noProof/>
      <w:sz w:val="20"/>
      <w:szCs w:val="20"/>
    </w:rPr>
  </w:style>
  <w:style w:type="numbering" w:customStyle="1" w:styleId="CurrentList1">
    <w:name w:val="Current List1"/>
    <w:locked/>
    <w:rsid w:val="00F1139E"/>
    <w:pPr>
      <w:numPr>
        <w:numId w:val="2"/>
      </w:numPr>
    </w:pPr>
  </w:style>
  <w:style w:type="numbering" w:styleId="111111">
    <w:name w:val="Outline List 2"/>
    <w:basedOn w:val="a4"/>
    <w:locked/>
    <w:rsid w:val="00F1139E"/>
    <w:pPr>
      <w:numPr>
        <w:numId w:val="3"/>
      </w:numPr>
    </w:pPr>
  </w:style>
  <w:style w:type="paragraph" w:customStyle="1" w:styleId="APEX6">
    <w:name w:val="APEX Название Рисунка"/>
    <w:basedOn w:val="ad"/>
    <w:link w:val="APEX7"/>
    <w:qFormat/>
    <w:rsid w:val="00094F87"/>
    <w:pPr>
      <w:spacing w:before="0"/>
      <w:jc w:val="center"/>
    </w:pPr>
  </w:style>
  <w:style w:type="character" w:customStyle="1" w:styleId="PROEKTtextChar">
    <w:name w:val="PROEKT text Char"/>
    <w:link w:val="PROEKTtext"/>
    <w:rsid w:val="00F1139E"/>
    <w:rPr>
      <w:rFonts w:ascii="Arial" w:hAnsi="Arial"/>
      <w:sz w:val="19"/>
      <w:szCs w:val="19"/>
      <w:lang w:val="x-none" w:eastAsia="x-none"/>
    </w:rPr>
  </w:style>
  <w:style w:type="paragraph" w:customStyle="1" w:styleId="ContentTitle">
    <w:name w:val="Content Title"/>
    <w:basedOn w:val="a0"/>
    <w:rsid w:val="00F1139E"/>
    <w:pPr>
      <w:jc w:val="center"/>
    </w:pPr>
    <w:rPr>
      <w:b/>
      <w:bCs/>
      <w:caps/>
      <w:sz w:val="24"/>
      <w:szCs w:val="20"/>
    </w:rPr>
  </w:style>
  <w:style w:type="paragraph" w:customStyle="1" w:styleId="ProektTextTable">
    <w:name w:val="Proekt Text Table"/>
    <w:basedOn w:val="PROEKTtext"/>
    <w:rsid w:val="00F1139E"/>
    <w:pPr>
      <w:ind w:left="0" w:firstLine="0"/>
    </w:pPr>
  </w:style>
  <w:style w:type="paragraph" w:customStyle="1" w:styleId="Gostframetext">
    <w:name w:val="Gost frame text"/>
    <w:basedOn w:val="a0"/>
    <w:link w:val="Gostframetext0"/>
    <w:rsid w:val="00F1139E"/>
    <w:rPr>
      <w:sz w:val="18"/>
    </w:rPr>
  </w:style>
  <w:style w:type="paragraph" w:customStyle="1" w:styleId="ae">
    <w:name w:val="Комментарий"/>
    <w:basedOn w:val="a0"/>
    <w:next w:val="a0"/>
    <w:rsid w:val="00F1139E"/>
    <w:pPr>
      <w:autoSpaceDE w:val="0"/>
      <w:autoSpaceDN w:val="0"/>
      <w:adjustRightInd w:val="0"/>
      <w:spacing w:before="75" w:line="240" w:lineRule="auto"/>
      <w:jc w:val="both"/>
    </w:pPr>
    <w:rPr>
      <w:i/>
      <w:iCs/>
      <w:color w:val="800080"/>
      <w:sz w:val="24"/>
      <w:lang w:val="en-US" w:eastAsia="en-US"/>
    </w:rPr>
  </w:style>
  <w:style w:type="paragraph" w:styleId="af">
    <w:name w:val="No Spacing"/>
    <w:link w:val="af0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af0">
    <w:name w:val="Без интервала Знак"/>
    <w:link w:val="af"/>
    <w:uiPriority w:val="1"/>
    <w:rsid w:val="00F1139E"/>
    <w:rPr>
      <w:rFonts w:ascii="Calibri" w:eastAsia="MS Mincho" w:hAnsi="Calibri" w:cs="Arial"/>
      <w:sz w:val="22"/>
      <w:szCs w:val="22"/>
      <w:lang w:val="en-US" w:eastAsia="ja-JP"/>
    </w:rPr>
  </w:style>
  <w:style w:type="character" w:customStyle="1" w:styleId="10">
    <w:name w:val="Заголовок 1 Знак"/>
    <w:link w:val="1"/>
    <w:uiPriority w:val="9"/>
    <w:rsid w:val="00F1139E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F1139E"/>
    <w:rPr>
      <w:rFonts w:ascii="Arial" w:hAnsi="Arial"/>
      <w:b/>
      <w:sz w:val="19"/>
      <w:szCs w:val="22"/>
      <w:lang w:val="en-US" w:eastAsia="en-US"/>
    </w:rPr>
  </w:style>
  <w:style w:type="paragraph" w:styleId="af1">
    <w:name w:val="List Paragraph"/>
    <w:basedOn w:val="a0"/>
    <w:link w:val="af2"/>
    <w:uiPriority w:val="34"/>
    <w:rsid w:val="00F1139E"/>
    <w:pPr>
      <w:spacing w:after="120" w:line="240" w:lineRule="atLeast"/>
      <w:contextualSpacing/>
      <w:jc w:val="both"/>
    </w:pPr>
    <w:rPr>
      <w:rFonts w:eastAsia="Calibri" w:cs="Arial"/>
      <w:sz w:val="18"/>
      <w:szCs w:val="18"/>
      <w:lang w:val="en-US" w:eastAsia="de-DE"/>
    </w:rPr>
  </w:style>
  <w:style w:type="character" w:customStyle="1" w:styleId="af2">
    <w:name w:val="Абзац списка Знак"/>
    <w:link w:val="af1"/>
    <w:uiPriority w:val="34"/>
    <w:rsid w:val="00F1139E"/>
    <w:rPr>
      <w:rFonts w:ascii="Arial" w:eastAsia="Calibri" w:hAnsi="Arial" w:cs="Arial"/>
      <w:sz w:val="18"/>
      <w:szCs w:val="18"/>
      <w:lang w:val="en-US" w:eastAsia="de-DE"/>
    </w:rPr>
  </w:style>
  <w:style w:type="character" w:customStyle="1" w:styleId="13">
    <w:name w:val="Оглавление 1 Знак"/>
    <w:aliases w:val="APEX Оглавление Знак"/>
    <w:link w:val="11"/>
    <w:uiPriority w:val="39"/>
    <w:rsid w:val="006044B8"/>
    <w:rPr>
      <w:rFonts w:ascii="PT Sans" w:eastAsia="Calibri" w:hAnsi="PT Sans" w:cs="Arial"/>
      <w:bCs/>
      <w:caps/>
      <w:kern w:val="28"/>
      <w:sz w:val="22"/>
    </w:rPr>
  </w:style>
  <w:style w:type="paragraph" w:customStyle="1" w:styleId="Bilfingerregulartext">
    <w:name w:val="Bilfinger regular text"/>
    <w:link w:val="Bilfingerregulartext0"/>
    <w:rsid w:val="00F1139E"/>
    <w:pPr>
      <w:spacing w:line="360" w:lineRule="auto"/>
      <w:ind w:firstLine="709"/>
      <w:jc w:val="both"/>
    </w:pPr>
    <w:rPr>
      <w:rFonts w:ascii="Arial" w:hAnsi="Arial"/>
      <w:bCs/>
      <w:noProof/>
      <w:sz w:val="18"/>
      <w:lang w:eastAsia="de-DE"/>
    </w:rPr>
  </w:style>
  <w:style w:type="paragraph" w:styleId="af3">
    <w:name w:val="Balloon Text"/>
    <w:basedOn w:val="a0"/>
    <w:link w:val="af4"/>
    <w:rsid w:val="00F113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F1139E"/>
    <w:rPr>
      <w:rFonts w:ascii="Tahoma" w:hAnsi="Tahoma" w:cs="Tahoma"/>
      <w:sz w:val="16"/>
      <w:szCs w:val="16"/>
    </w:rPr>
  </w:style>
  <w:style w:type="paragraph" w:customStyle="1" w:styleId="Bilfingertable">
    <w:name w:val="Bilfinger table"/>
    <w:rsid w:val="00F1139E"/>
    <w:pPr>
      <w:tabs>
        <w:tab w:val="left" w:pos="3819"/>
      </w:tabs>
      <w:spacing w:line="360" w:lineRule="auto"/>
      <w:jc w:val="both"/>
    </w:pPr>
    <w:rPr>
      <w:rFonts w:ascii="Arial" w:eastAsia="Univers LT Std 47 Cn" w:hAnsi="Arial" w:cs="Arial"/>
      <w:sz w:val="18"/>
      <w:szCs w:val="18"/>
      <w:lang w:eastAsia="en-US"/>
    </w:rPr>
  </w:style>
  <w:style w:type="paragraph" w:customStyle="1" w:styleId="BilfingerpartheaderEXCL">
    <w:name w:val="Bilfinger part header EXCL"/>
    <w:link w:val="BilfingerpartheaderEXCL0"/>
    <w:rsid w:val="00F1139E"/>
    <w:pPr>
      <w:spacing w:before="220" w:after="220"/>
      <w:ind w:left="709"/>
      <w:jc w:val="center"/>
    </w:pPr>
    <w:rPr>
      <w:rFonts w:ascii="Arial" w:hAnsi="Arial" w:cs="Arial"/>
      <w:b/>
      <w:kern w:val="28"/>
      <w:szCs w:val="19"/>
    </w:rPr>
  </w:style>
  <w:style w:type="paragraph" w:styleId="a">
    <w:name w:val="List Bullet"/>
    <w:aliases w:val="Маркированный список Знак"/>
    <w:basedOn w:val="a0"/>
    <w:locked/>
    <w:rsid w:val="00F1139E"/>
    <w:pPr>
      <w:numPr>
        <w:numId w:val="36"/>
      </w:numPr>
      <w:spacing w:line="240" w:lineRule="auto"/>
      <w:jc w:val="both"/>
    </w:pPr>
    <w:rPr>
      <w:sz w:val="20"/>
      <w:szCs w:val="20"/>
    </w:rPr>
  </w:style>
  <w:style w:type="paragraph" w:styleId="af5">
    <w:name w:val="annotation text"/>
    <w:basedOn w:val="a0"/>
    <w:link w:val="af6"/>
    <w:locked/>
    <w:rsid w:val="00F1139E"/>
    <w:pPr>
      <w:spacing w:line="240" w:lineRule="auto"/>
    </w:pPr>
    <w:rPr>
      <w:rFonts w:ascii="Times New Roman" w:hAnsi="Times New Roman"/>
      <w:sz w:val="20"/>
      <w:szCs w:val="20"/>
    </w:rPr>
  </w:style>
  <w:style w:type="character" w:customStyle="1" w:styleId="af6">
    <w:name w:val="Текст примечания Знак"/>
    <w:link w:val="af5"/>
    <w:rsid w:val="00F1139E"/>
  </w:style>
  <w:style w:type="paragraph" w:styleId="af7">
    <w:name w:val="Title"/>
    <w:basedOn w:val="a0"/>
    <w:link w:val="af8"/>
    <w:locked/>
    <w:rsid w:val="00F1139E"/>
    <w:pPr>
      <w:autoSpaceDE w:val="0"/>
      <w:autoSpaceDN w:val="0"/>
      <w:adjustRightInd w:val="0"/>
      <w:spacing w:before="400" w:line="240" w:lineRule="auto"/>
      <w:jc w:val="center"/>
    </w:pPr>
    <w:rPr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af8">
    <w:name w:val="Заголовок Знак"/>
    <w:link w:val="af7"/>
    <w:rsid w:val="00F1139E"/>
    <w:rPr>
      <w:rFonts w:ascii="Arial" w:hAnsi="Arial"/>
      <w:b/>
      <w:bCs/>
      <w:color w:val="000000"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numbering" w:customStyle="1" w:styleId="12">
    <w:name w:val="Текущий список12"/>
    <w:rsid w:val="00F1139E"/>
    <w:pPr>
      <w:numPr>
        <w:numId w:val="37"/>
      </w:numPr>
    </w:pPr>
  </w:style>
  <w:style w:type="paragraph" w:customStyle="1" w:styleId="BilfingerpartheaderINCL">
    <w:name w:val="Bilfinger part header INCL"/>
    <w:basedOn w:val="BilfingerpartheaderEXCL"/>
    <w:rsid w:val="00F1139E"/>
    <w:pPr>
      <w:outlineLvl w:val="0"/>
    </w:pPr>
  </w:style>
  <w:style w:type="paragraph" w:customStyle="1" w:styleId="APEX11">
    <w:name w:val="APEX Штамп 11"/>
    <w:link w:val="APEX110"/>
    <w:qFormat/>
    <w:rsid w:val="00F1139E"/>
    <w:pPr>
      <w:framePr w:wrap="around" w:vAnchor="page" w:hAnchor="page" w:x="1135" w:y="14289"/>
      <w:ind w:left="-146" w:right="-81"/>
      <w:jc w:val="center"/>
    </w:pPr>
    <w:rPr>
      <w:rFonts w:ascii="PT Sans Narrow" w:hAnsi="PT Sans Narrow"/>
      <w:sz w:val="22"/>
      <w:szCs w:val="22"/>
    </w:rPr>
  </w:style>
  <w:style w:type="paragraph" w:customStyle="1" w:styleId="APEX16">
    <w:name w:val="APEX Штамп 16"/>
    <w:basedOn w:val="APEX11"/>
    <w:link w:val="APEX160"/>
    <w:qFormat/>
    <w:rsid w:val="00F1139E"/>
    <w:pPr>
      <w:framePr w:wrap="around"/>
    </w:pPr>
    <w:rPr>
      <w:sz w:val="32"/>
      <w:szCs w:val="32"/>
      <w:lang w:val="en-US"/>
    </w:rPr>
  </w:style>
  <w:style w:type="character" w:customStyle="1" w:styleId="Gostframetext0">
    <w:name w:val="Gost frame text Знак"/>
    <w:link w:val="Gostframetext"/>
    <w:rsid w:val="00F1139E"/>
    <w:rPr>
      <w:rFonts w:ascii="Arial" w:hAnsi="Arial"/>
      <w:sz w:val="18"/>
      <w:szCs w:val="24"/>
    </w:rPr>
  </w:style>
  <w:style w:type="character" w:customStyle="1" w:styleId="APEX110">
    <w:name w:val="APEX Штамп 11 Знак"/>
    <w:link w:val="APEX11"/>
    <w:rsid w:val="00F1139E"/>
    <w:rPr>
      <w:rFonts w:ascii="PT Sans Narrow" w:hAnsi="PT Sans Narrow"/>
      <w:sz w:val="22"/>
      <w:szCs w:val="22"/>
    </w:rPr>
  </w:style>
  <w:style w:type="paragraph" w:customStyle="1" w:styleId="APEX8">
    <w:name w:val="APEX Таблица"/>
    <w:basedOn w:val="APEX-"/>
    <w:link w:val="APEX9"/>
    <w:qFormat/>
    <w:rsid w:val="008C38CC"/>
    <w:rPr>
      <w:rFonts w:ascii="PT Sans Narrow" w:hAnsi="PT Sans Narrow"/>
    </w:rPr>
  </w:style>
  <w:style w:type="character" w:customStyle="1" w:styleId="APEX160">
    <w:name w:val="APEX Штамп 16 Знак"/>
    <w:link w:val="APEX16"/>
    <w:rsid w:val="00F1139E"/>
    <w:rPr>
      <w:rFonts w:ascii="PT Sans Narrow" w:hAnsi="PT Sans Narrow"/>
      <w:sz w:val="32"/>
      <w:szCs w:val="32"/>
      <w:lang w:val="en-US"/>
    </w:rPr>
  </w:style>
  <w:style w:type="paragraph" w:customStyle="1" w:styleId="APEX-0">
    <w:name w:val="APEX Таблица - заголовок"/>
    <w:basedOn w:val="APEX8"/>
    <w:link w:val="APEX-1"/>
    <w:qFormat/>
    <w:rsid w:val="008C38CC"/>
    <w:pPr>
      <w:jc w:val="center"/>
    </w:pPr>
    <w:rPr>
      <w:caps/>
    </w:rPr>
  </w:style>
  <w:style w:type="character" w:customStyle="1" w:styleId="APEX9">
    <w:name w:val="APEX Таблица Знак"/>
    <w:link w:val="APEX8"/>
    <w:rsid w:val="008C38CC"/>
    <w:rPr>
      <w:rFonts w:ascii="PT Sans Narrow" w:hAnsi="PT Sans Narrow"/>
      <w:bCs/>
      <w:noProof/>
      <w:sz w:val="22"/>
      <w:szCs w:val="22"/>
      <w:lang w:eastAsia="de-DE"/>
    </w:rPr>
  </w:style>
  <w:style w:type="paragraph" w:customStyle="1" w:styleId="APEX4">
    <w:name w:val="APEX Заголовок большой"/>
    <w:link w:val="APEXa"/>
    <w:qFormat/>
    <w:rsid w:val="008C38CC"/>
    <w:pPr>
      <w:spacing w:after="480"/>
      <w:jc w:val="center"/>
    </w:pPr>
    <w:rPr>
      <w:rFonts w:ascii="PT Sans" w:eastAsia="Calibri" w:hAnsi="PT Sans" w:cs="Arial"/>
      <w:caps/>
      <w:kern w:val="28"/>
      <w:sz w:val="22"/>
      <w:szCs w:val="22"/>
    </w:rPr>
  </w:style>
  <w:style w:type="character" w:customStyle="1" w:styleId="APEX-1">
    <w:name w:val="APEX Таблица - заголовок Знак"/>
    <w:link w:val="APEX-0"/>
    <w:rsid w:val="008C38CC"/>
    <w:rPr>
      <w:rFonts w:ascii="PT Sans Narrow" w:hAnsi="PT Sans Narrow"/>
      <w:bCs/>
      <w:caps/>
      <w:noProof/>
      <w:sz w:val="22"/>
      <w:szCs w:val="22"/>
      <w:lang w:eastAsia="de-DE"/>
    </w:rPr>
  </w:style>
  <w:style w:type="character" w:customStyle="1" w:styleId="a8">
    <w:name w:val="Нижний колонтитул Знак"/>
    <w:link w:val="a7"/>
    <w:rsid w:val="00F1139E"/>
    <w:rPr>
      <w:rFonts w:ascii="Arial" w:hAnsi="Arial"/>
      <w:sz w:val="19"/>
      <w:szCs w:val="24"/>
    </w:rPr>
  </w:style>
  <w:style w:type="character" w:customStyle="1" w:styleId="BilfingerpartheaderEXCL0">
    <w:name w:val="Bilfinger part header EXCL Знак"/>
    <w:link w:val="BilfingerpartheaderEXCL"/>
    <w:rsid w:val="00F1139E"/>
    <w:rPr>
      <w:rFonts w:ascii="Arial" w:hAnsi="Arial" w:cs="Arial"/>
      <w:b/>
      <w:kern w:val="28"/>
      <w:szCs w:val="19"/>
    </w:rPr>
  </w:style>
  <w:style w:type="character" w:customStyle="1" w:styleId="APEXa">
    <w:name w:val="APEX Заголовок большой Знак"/>
    <w:link w:val="APEX4"/>
    <w:rsid w:val="008C38CC"/>
    <w:rPr>
      <w:rFonts w:ascii="PT Sans" w:eastAsia="Calibri" w:hAnsi="PT Sans" w:cs="Arial"/>
      <w:caps/>
      <w:kern w:val="28"/>
      <w:sz w:val="22"/>
      <w:szCs w:val="22"/>
    </w:rPr>
  </w:style>
  <w:style w:type="paragraph" w:customStyle="1" w:styleId="APEX">
    <w:name w:val="APEX Заголовок нумерация"/>
    <w:next w:val="APEX0"/>
    <w:link w:val="APEXb"/>
    <w:qFormat/>
    <w:rsid w:val="008C38CC"/>
    <w:pPr>
      <w:numPr>
        <w:numId w:val="38"/>
      </w:numPr>
      <w:spacing w:before="480" w:after="240" w:line="360" w:lineRule="auto"/>
      <w:ind w:left="567" w:hanging="567"/>
      <w:outlineLvl w:val="0"/>
    </w:pPr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0">
    <w:name w:val="APEX Заголовок поднумерация"/>
    <w:basedOn w:val="APEX"/>
    <w:next w:val="APEX5"/>
    <w:link w:val="APEXc"/>
    <w:qFormat/>
    <w:rsid w:val="00B534C4"/>
    <w:pPr>
      <w:numPr>
        <w:ilvl w:val="1"/>
      </w:numPr>
      <w:spacing w:before="320" w:after="120"/>
      <w:ind w:left="567" w:hanging="567"/>
      <w:outlineLvl w:val="1"/>
    </w:pPr>
  </w:style>
  <w:style w:type="character" w:customStyle="1" w:styleId="BilfingerHeadingProekt10">
    <w:name w:val="Bilfinger Heading Proekt 1 Знак"/>
    <w:link w:val="BilfingerHeadingProekt1"/>
    <w:rsid w:val="00F1139E"/>
    <w:rPr>
      <w:rFonts w:ascii="Arial" w:hAnsi="Arial"/>
      <w:b/>
      <w:caps/>
      <w:szCs w:val="24"/>
      <w:lang w:val="x-none" w:eastAsia="x-none"/>
    </w:rPr>
  </w:style>
  <w:style w:type="character" w:customStyle="1" w:styleId="APEXb">
    <w:name w:val="APEX Заголовок нумерация Знак"/>
    <w:link w:val="APEX"/>
    <w:rsid w:val="008C38CC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5">
    <w:name w:val="APEX Обычный текст"/>
    <w:link w:val="APEXd"/>
    <w:qFormat/>
    <w:rsid w:val="00BF446A"/>
    <w:pPr>
      <w:spacing w:before="120" w:line="360" w:lineRule="auto"/>
      <w:ind w:firstLine="567"/>
      <w:jc w:val="both"/>
    </w:pPr>
    <w:rPr>
      <w:rFonts w:ascii="PT Sans" w:hAnsi="PT Sans"/>
      <w:bCs/>
      <w:sz w:val="22"/>
      <w:szCs w:val="22"/>
      <w:lang w:eastAsia="de-DE"/>
    </w:rPr>
  </w:style>
  <w:style w:type="character" w:customStyle="1" w:styleId="APEXc">
    <w:name w:val="APEX Заголовок поднумерация Знак"/>
    <w:basedOn w:val="APEXb"/>
    <w:link w:val="APEX0"/>
    <w:rsid w:val="00B534C4"/>
    <w:rPr>
      <w:rFonts w:ascii="PT Sans" w:eastAsia="Calibri" w:hAnsi="PT Sans"/>
      <w:caps/>
      <w:sz w:val="22"/>
      <w:szCs w:val="22"/>
      <w:lang w:eastAsia="en-US"/>
    </w:rPr>
  </w:style>
  <w:style w:type="paragraph" w:customStyle="1" w:styleId="APEX1">
    <w:name w:val="APEX Перечень маркировочный"/>
    <w:basedOn w:val="APEX5"/>
    <w:next w:val="APEX5"/>
    <w:link w:val="APEXe"/>
    <w:qFormat/>
    <w:rsid w:val="00CA47BE"/>
    <w:pPr>
      <w:numPr>
        <w:numId w:val="41"/>
      </w:numPr>
      <w:spacing w:after="120"/>
      <w:ind w:left="1134" w:hanging="567"/>
      <w:contextualSpacing/>
    </w:pPr>
    <w:rPr>
      <w:rFonts w:eastAsia="Calibri"/>
    </w:rPr>
  </w:style>
  <w:style w:type="character" w:customStyle="1" w:styleId="Bilfingerregulartext0">
    <w:name w:val="Bilfinger regular text Знак"/>
    <w:link w:val="Bilfingerregulartext"/>
    <w:rsid w:val="00F1139E"/>
    <w:rPr>
      <w:rFonts w:ascii="Arial" w:hAnsi="Arial"/>
      <w:bCs/>
      <w:noProof/>
      <w:sz w:val="18"/>
      <w:lang w:eastAsia="de-DE"/>
    </w:rPr>
  </w:style>
  <w:style w:type="character" w:customStyle="1" w:styleId="APEXd">
    <w:name w:val="APEX Обычный текст Знак"/>
    <w:link w:val="APEX5"/>
    <w:rsid w:val="00BF446A"/>
    <w:rPr>
      <w:rFonts w:ascii="PT Sans" w:hAnsi="PT Sans"/>
      <w:bCs/>
      <w:sz w:val="22"/>
      <w:szCs w:val="22"/>
      <w:lang w:eastAsia="de-DE"/>
    </w:rPr>
  </w:style>
  <w:style w:type="paragraph" w:customStyle="1" w:styleId="APEXf">
    <w:name w:val="APEX Заголовок без нумерации"/>
    <w:next w:val="APEX5"/>
    <w:link w:val="APEXf0"/>
    <w:qFormat/>
    <w:rsid w:val="00C44663"/>
    <w:pPr>
      <w:spacing w:before="320" w:after="120" w:line="360" w:lineRule="auto"/>
      <w:ind w:firstLine="567"/>
    </w:pPr>
    <w:rPr>
      <w:rFonts w:ascii="PT Sans" w:eastAsia="Calibri" w:hAnsi="PT Sans"/>
      <w:caps/>
      <w:sz w:val="22"/>
      <w:szCs w:val="22"/>
      <w:lang w:eastAsia="en-US"/>
    </w:rPr>
  </w:style>
  <w:style w:type="character" w:customStyle="1" w:styleId="APEXe">
    <w:name w:val="APEX Перечень маркировочный Знак"/>
    <w:link w:val="APEX1"/>
    <w:rsid w:val="00CA47BE"/>
    <w:rPr>
      <w:rFonts w:ascii="PT Sans" w:eastAsia="Calibri" w:hAnsi="PT Sans"/>
      <w:bCs/>
      <w:noProof/>
      <w:sz w:val="22"/>
      <w:szCs w:val="22"/>
      <w:lang w:eastAsia="de-DE"/>
    </w:rPr>
  </w:style>
  <w:style w:type="paragraph" w:styleId="af9">
    <w:name w:val="TOC Heading"/>
    <w:basedOn w:val="1"/>
    <w:next w:val="a0"/>
    <w:uiPriority w:val="39"/>
    <w:unhideWhenUsed/>
    <w:rsid w:val="00F1139E"/>
    <w:pPr>
      <w:keepLines/>
      <w:numPr>
        <w:numId w:val="0"/>
      </w:numPr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character" w:customStyle="1" w:styleId="APEXf0">
    <w:name w:val="APEX Заголовок без нумерации Знак"/>
    <w:link w:val="APEXf"/>
    <w:rsid w:val="00C44663"/>
    <w:rPr>
      <w:rFonts w:ascii="PT Sans" w:eastAsia="Calibri" w:hAnsi="PT Sans"/>
      <w:caps/>
      <w:sz w:val="22"/>
      <w:szCs w:val="22"/>
      <w:lang w:eastAsia="en-US"/>
    </w:rPr>
  </w:style>
  <w:style w:type="paragraph" w:styleId="50">
    <w:name w:val="toc 5"/>
    <w:basedOn w:val="a0"/>
    <w:next w:val="a0"/>
    <w:autoRedefine/>
    <w:locked/>
    <w:rsid w:val="00F1139E"/>
    <w:pPr>
      <w:ind w:left="760"/>
    </w:pPr>
    <w:rPr>
      <w:rFonts w:ascii="Calibri" w:hAnsi="Calibri"/>
      <w:sz w:val="20"/>
      <w:szCs w:val="20"/>
    </w:rPr>
  </w:style>
  <w:style w:type="paragraph" w:styleId="60">
    <w:name w:val="toc 6"/>
    <w:basedOn w:val="a0"/>
    <w:next w:val="a0"/>
    <w:autoRedefine/>
    <w:locked/>
    <w:rsid w:val="00F1139E"/>
    <w:pPr>
      <w:ind w:left="950"/>
    </w:pPr>
    <w:rPr>
      <w:rFonts w:ascii="Calibri" w:hAnsi="Calibri"/>
      <w:sz w:val="20"/>
      <w:szCs w:val="20"/>
    </w:rPr>
  </w:style>
  <w:style w:type="paragraph" w:styleId="70">
    <w:name w:val="toc 7"/>
    <w:basedOn w:val="a0"/>
    <w:next w:val="a0"/>
    <w:autoRedefine/>
    <w:locked/>
    <w:rsid w:val="00F1139E"/>
    <w:pPr>
      <w:ind w:left="1140"/>
    </w:pPr>
    <w:rPr>
      <w:rFonts w:ascii="Calibri" w:hAnsi="Calibri"/>
      <w:sz w:val="20"/>
      <w:szCs w:val="20"/>
    </w:rPr>
  </w:style>
  <w:style w:type="paragraph" w:styleId="80">
    <w:name w:val="toc 8"/>
    <w:basedOn w:val="a0"/>
    <w:next w:val="a0"/>
    <w:autoRedefine/>
    <w:locked/>
    <w:rsid w:val="00F1139E"/>
    <w:pPr>
      <w:ind w:left="1330"/>
    </w:pPr>
    <w:rPr>
      <w:rFonts w:ascii="Calibri" w:hAnsi="Calibri"/>
      <w:sz w:val="20"/>
      <w:szCs w:val="20"/>
    </w:rPr>
  </w:style>
  <w:style w:type="paragraph" w:styleId="90">
    <w:name w:val="toc 9"/>
    <w:basedOn w:val="a0"/>
    <w:next w:val="a0"/>
    <w:autoRedefine/>
    <w:locked/>
    <w:rsid w:val="00F1139E"/>
    <w:pPr>
      <w:ind w:left="1520"/>
    </w:pPr>
    <w:rPr>
      <w:rFonts w:ascii="Calibri" w:hAnsi="Calibri"/>
      <w:sz w:val="20"/>
      <w:szCs w:val="20"/>
    </w:rPr>
  </w:style>
  <w:style w:type="paragraph" w:customStyle="1" w:styleId="APEXf1">
    <w:name w:val="APEX Содержание"/>
    <w:basedOn w:val="11"/>
    <w:link w:val="APEXf2"/>
    <w:qFormat/>
    <w:rsid w:val="00F1139E"/>
    <w:pPr>
      <w:tabs>
        <w:tab w:val="left" w:leader="dot" w:pos="570"/>
      </w:tabs>
      <w:spacing w:line="312" w:lineRule="auto"/>
      <w:ind w:left="397"/>
    </w:pPr>
    <w:rPr>
      <w:b/>
      <w:caps w:val="0"/>
      <w:szCs w:val="22"/>
    </w:rPr>
  </w:style>
  <w:style w:type="paragraph" w:customStyle="1" w:styleId="afa">
    <w:name w:val="Основной"/>
    <w:basedOn w:val="af1"/>
    <w:link w:val="afb"/>
    <w:rsid w:val="00F1139E"/>
    <w:pPr>
      <w:autoSpaceDE w:val="0"/>
      <w:autoSpaceDN w:val="0"/>
      <w:adjustRightInd w:val="0"/>
      <w:spacing w:before="120" w:after="0" w:line="252" w:lineRule="auto"/>
      <w:ind w:left="720" w:right="425"/>
      <w:contextualSpacing w:val="0"/>
    </w:pPr>
    <w:rPr>
      <w:color w:val="000000"/>
      <w:sz w:val="22"/>
      <w:szCs w:val="22"/>
      <w:lang w:val="ru-RU" w:eastAsia="en-US"/>
    </w:rPr>
  </w:style>
  <w:style w:type="character" w:customStyle="1" w:styleId="APEXf2">
    <w:name w:val="APEX Содержание Знак"/>
    <w:link w:val="APEXf1"/>
    <w:rsid w:val="00F1139E"/>
    <w:rPr>
      <w:rFonts w:ascii="PT Sans" w:hAnsi="PT Sans"/>
      <w:b/>
      <w:noProof/>
      <w:sz w:val="22"/>
      <w:szCs w:val="22"/>
      <w:lang w:eastAsia="de-DE"/>
    </w:rPr>
  </w:style>
  <w:style w:type="character" w:customStyle="1" w:styleId="afb">
    <w:name w:val="Основной Знак"/>
    <w:link w:val="afa"/>
    <w:rsid w:val="00F1139E"/>
    <w:rPr>
      <w:rFonts w:ascii="Arial" w:eastAsia="Calibri" w:hAnsi="Arial" w:cs="Arial"/>
      <w:color w:val="000000"/>
      <w:sz w:val="22"/>
      <w:szCs w:val="22"/>
      <w:lang w:eastAsia="en-US"/>
    </w:rPr>
  </w:style>
  <w:style w:type="paragraph" w:customStyle="1" w:styleId="APEX-">
    <w:name w:val="APEX Таблица - текст с полями"/>
    <w:basedOn w:val="APEX5"/>
    <w:link w:val="APEX-2"/>
    <w:rsid w:val="00F1139E"/>
    <w:pPr>
      <w:spacing w:before="0"/>
      <w:ind w:hanging="1"/>
      <w:jc w:val="left"/>
    </w:pPr>
  </w:style>
  <w:style w:type="character" w:customStyle="1" w:styleId="APEX-2">
    <w:name w:val="APEX Таблица - текст с полями Знак"/>
    <w:basedOn w:val="APEX9"/>
    <w:link w:val="APEX-"/>
    <w:rsid w:val="00F1139E"/>
    <w:rPr>
      <w:rFonts w:ascii="PT Sans" w:hAnsi="PT Sans"/>
      <w:bCs/>
      <w:noProof/>
      <w:sz w:val="22"/>
      <w:szCs w:val="22"/>
      <w:lang w:eastAsia="de-DE"/>
    </w:rPr>
  </w:style>
  <w:style w:type="paragraph" w:customStyle="1" w:styleId="APEXf3">
    <w:name w:val="APEX Штамп малый"/>
    <w:basedOn w:val="APEX8"/>
    <w:link w:val="APEXf4"/>
    <w:rsid w:val="00F1139E"/>
    <w:pPr>
      <w:jc w:val="center"/>
    </w:pPr>
  </w:style>
  <w:style w:type="paragraph" w:styleId="ad">
    <w:name w:val="caption"/>
    <w:aliases w:val="APEX Название Таблицы"/>
    <w:basedOn w:val="a0"/>
    <w:next w:val="a0"/>
    <w:link w:val="afc"/>
    <w:unhideWhenUsed/>
    <w:qFormat/>
    <w:locked/>
    <w:rsid w:val="00094F87"/>
    <w:pPr>
      <w:spacing w:before="240"/>
    </w:pPr>
    <w:rPr>
      <w:rFonts w:ascii="PT Sans Narrow" w:hAnsi="PT Sans Narrow"/>
      <w:iCs/>
      <w:sz w:val="22"/>
      <w:szCs w:val="22"/>
    </w:rPr>
  </w:style>
  <w:style w:type="character" w:customStyle="1" w:styleId="APEXf4">
    <w:name w:val="APEX Штамп малый Знак"/>
    <w:basedOn w:val="APEX110"/>
    <w:link w:val="APEXf3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styleId="afd">
    <w:name w:val="Placeholder Text"/>
    <w:basedOn w:val="a2"/>
    <w:uiPriority w:val="99"/>
    <w:semiHidden/>
    <w:rsid w:val="00F1139E"/>
    <w:rPr>
      <w:color w:val="808080"/>
    </w:rPr>
  </w:style>
  <w:style w:type="paragraph" w:styleId="afe">
    <w:name w:val="Bibliography"/>
    <w:basedOn w:val="a0"/>
    <w:next w:val="a0"/>
    <w:uiPriority w:val="37"/>
    <w:unhideWhenUsed/>
    <w:rsid w:val="00F1139E"/>
  </w:style>
  <w:style w:type="paragraph" w:customStyle="1" w:styleId="APEX2">
    <w:name w:val="APEX Перечень цифровой"/>
    <w:basedOn w:val="APEX5"/>
    <w:link w:val="APEXf5"/>
    <w:qFormat/>
    <w:rsid w:val="00F1139E"/>
    <w:pPr>
      <w:numPr>
        <w:numId w:val="43"/>
      </w:numPr>
      <w:ind w:left="1134" w:hanging="567"/>
    </w:pPr>
  </w:style>
  <w:style w:type="character" w:customStyle="1" w:styleId="APEXf5">
    <w:name w:val="APEX Перечень цифровой Знак"/>
    <w:basedOn w:val="APEXd"/>
    <w:link w:val="APEX2"/>
    <w:rsid w:val="00F1139E"/>
    <w:rPr>
      <w:rFonts w:ascii="PT Sans" w:hAnsi="PT Sans"/>
      <w:bCs/>
      <w:noProof/>
      <w:sz w:val="22"/>
      <w:szCs w:val="22"/>
      <w:lang w:eastAsia="de-DE"/>
    </w:rPr>
  </w:style>
  <w:style w:type="character" w:customStyle="1" w:styleId="40">
    <w:name w:val="Заголовок 4 Знак"/>
    <w:basedOn w:val="a2"/>
    <w:link w:val="4"/>
    <w:semiHidden/>
    <w:rsid w:val="00F1139E"/>
    <w:rPr>
      <w:rFonts w:asciiTheme="majorHAnsi" w:eastAsiaTheme="majorEastAsia" w:hAnsiTheme="majorHAnsi" w:cstheme="majorBidi"/>
      <w:i/>
      <w:iCs/>
      <w:color w:val="2E74B5" w:themeColor="accent1" w:themeShade="BF"/>
      <w:sz w:val="19"/>
      <w:szCs w:val="24"/>
    </w:rPr>
  </w:style>
  <w:style w:type="paragraph" w:customStyle="1" w:styleId="APEX3">
    <w:name w:val="APEX Заголовок Поднумерация"/>
    <w:basedOn w:val="APEX"/>
    <w:next w:val="APEX5"/>
    <w:rsid w:val="00F1139E"/>
    <w:pPr>
      <w:numPr>
        <w:numId w:val="0"/>
      </w:numPr>
      <w:spacing w:before="320" w:after="120"/>
      <w:ind w:left="397" w:right="397"/>
    </w:pPr>
  </w:style>
  <w:style w:type="paragraph" w:customStyle="1" w:styleId="APEXf6">
    <w:name w:val="APEX перечень"/>
    <w:basedOn w:val="APEX5"/>
    <w:next w:val="APEX5"/>
    <w:link w:val="APEXf7"/>
    <w:qFormat/>
    <w:rsid w:val="00F1139E"/>
    <w:pPr>
      <w:spacing w:after="120"/>
      <w:ind w:left="397" w:right="397" w:firstLine="0"/>
      <w:contextualSpacing/>
    </w:pPr>
    <w:rPr>
      <w:rFonts w:eastAsia="Calibri"/>
    </w:rPr>
  </w:style>
  <w:style w:type="character" w:customStyle="1" w:styleId="APEXf7">
    <w:name w:val="APEX перечень Знак"/>
    <w:link w:val="APEXf6"/>
    <w:rsid w:val="00F1139E"/>
    <w:rPr>
      <w:rFonts w:ascii="PT Sans" w:eastAsia="Calibri" w:hAnsi="PT Sans"/>
      <w:bCs/>
      <w:noProof/>
      <w:sz w:val="22"/>
      <w:szCs w:val="22"/>
      <w:lang w:eastAsia="de-DE"/>
    </w:rPr>
  </w:style>
  <w:style w:type="character" w:customStyle="1" w:styleId="msobibliography0">
    <w:name w:val="msobibliography"/>
    <w:basedOn w:val="a2"/>
    <w:rsid w:val="00F1139E"/>
  </w:style>
  <w:style w:type="paragraph" w:styleId="aff">
    <w:name w:val="footnote text"/>
    <w:basedOn w:val="a0"/>
    <w:link w:val="aff0"/>
    <w:locked/>
    <w:rsid w:val="00F1139E"/>
    <w:pPr>
      <w:spacing w:line="240" w:lineRule="auto"/>
    </w:pPr>
    <w:rPr>
      <w:sz w:val="20"/>
      <w:szCs w:val="20"/>
    </w:rPr>
  </w:style>
  <w:style w:type="character" w:customStyle="1" w:styleId="aff0">
    <w:name w:val="Текст сноски Знак"/>
    <w:basedOn w:val="a2"/>
    <w:link w:val="aff"/>
    <w:rsid w:val="00F1139E"/>
    <w:rPr>
      <w:rFonts w:ascii="Arial" w:hAnsi="Arial"/>
    </w:rPr>
  </w:style>
  <w:style w:type="character" w:styleId="aff1">
    <w:name w:val="footnote reference"/>
    <w:basedOn w:val="a2"/>
    <w:locked/>
    <w:rsid w:val="00F1139E"/>
    <w:rPr>
      <w:vertAlign w:val="superscript"/>
    </w:rPr>
  </w:style>
  <w:style w:type="paragraph" w:styleId="aff2">
    <w:name w:val="endnote text"/>
    <w:basedOn w:val="a0"/>
    <w:link w:val="aff3"/>
    <w:locked/>
    <w:rsid w:val="00F1139E"/>
    <w:pPr>
      <w:spacing w:line="240" w:lineRule="auto"/>
    </w:pPr>
    <w:rPr>
      <w:sz w:val="20"/>
      <w:szCs w:val="20"/>
    </w:rPr>
  </w:style>
  <w:style w:type="character" w:customStyle="1" w:styleId="aff3">
    <w:name w:val="Текст концевой сноски Знак"/>
    <w:basedOn w:val="a2"/>
    <w:link w:val="aff2"/>
    <w:rsid w:val="00F1139E"/>
    <w:rPr>
      <w:rFonts w:ascii="Arial" w:hAnsi="Arial"/>
    </w:rPr>
  </w:style>
  <w:style w:type="character" w:styleId="aff4">
    <w:name w:val="endnote reference"/>
    <w:basedOn w:val="a2"/>
    <w:locked/>
    <w:rsid w:val="00F1139E"/>
    <w:rPr>
      <w:vertAlign w:val="superscript"/>
    </w:rPr>
  </w:style>
  <w:style w:type="table" w:customStyle="1" w:styleId="APEXf8">
    <w:name w:val="APEX Таблица с рамками"/>
    <w:basedOn w:val="a3"/>
    <w:uiPriority w:val="99"/>
    <w:rsid w:val="00F1139E"/>
    <w:pPr>
      <w:jc w:val="center"/>
    </w:pPr>
    <w:rPr>
      <w:rFonts w:ascii="PT Sans Narrow" w:hAnsi="PT Sans Narrow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character" w:customStyle="1" w:styleId="afc">
    <w:name w:val="Название объекта Знак"/>
    <w:aliases w:val="APEX Название Таблицы Знак"/>
    <w:basedOn w:val="a2"/>
    <w:link w:val="ad"/>
    <w:rsid w:val="00094F87"/>
    <w:rPr>
      <w:rFonts w:ascii="PT Sans Narrow" w:hAnsi="PT Sans Narrow"/>
      <w:iCs/>
      <w:sz w:val="22"/>
      <w:szCs w:val="22"/>
    </w:rPr>
  </w:style>
  <w:style w:type="character" w:customStyle="1" w:styleId="APEX7">
    <w:name w:val="APEX Название Рисунка Знак"/>
    <w:basedOn w:val="afc"/>
    <w:link w:val="APEX6"/>
    <w:rsid w:val="00094F87"/>
    <w:rPr>
      <w:rFonts w:ascii="PT Sans Narrow" w:hAnsi="PT Sans Narrow"/>
      <w:iCs/>
      <w:sz w:val="22"/>
      <w:szCs w:val="22"/>
    </w:rPr>
  </w:style>
  <w:style w:type="table" w:styleId="aff5">
    <w:name w:val="Table Grid"/>
    <w:basedOn w:val="a3"/>
    <w:rsid w:val="004411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4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5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9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8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8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51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8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0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4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4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7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9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15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0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6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9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8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2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1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1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0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8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2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3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0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9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7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9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8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0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2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1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4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7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2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9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9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8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7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9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0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1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4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1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0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5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9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1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6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6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4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1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0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8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7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9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1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8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0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5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2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0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2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1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2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8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2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7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8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0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16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0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4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5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1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9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6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0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2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4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1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5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9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5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1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5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8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9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2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8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5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7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0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46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5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5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6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0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0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3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5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7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9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7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3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3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64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65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9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2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6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5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9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3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1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wmf"/><Relationship Id="rId1" Type="http://schemas.openxmlformats.org/officeDocument/2006/relationships/image" Target="media/image1.wmf"/><Relationship Id="rId5" Type="http://schemas.openxmlformats.org/officeDocument/2006/relationships/image" Target="media/image5.wmf"/><Relationship Id="rId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1905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EX_BibStype_GOST-R-7.0.5-2008.xsl" StyleName="ГОСТ Р 7.0.5-2008" Version="10">
  <b:Source>
    <b:Tag>APEX</b:Tag>
    <b:SourceType>Book</b:SourceType>
    <b:Guid>{48166D26-B394-4A99-9E1B-576510564E53}</b:Guid>
    <b:Author>
      <b:Author>
        <b:NameList>
          <b:Person>
            <b:Last>APEX</b:Last>
          </b:Person>
        </b:NameList>
      </b:Author>
    </b:Author>
    <b:Title>Список литературы</b:Title>
    <b:RefOrder>1</b:RefOrder>
  </b:Source>
</b:Sources>
</file>

<file path=customXml/itemProps1.xml><?xml version="1.0" encoding="utf-8"?>
<ds:datastoreItem xmlns:ds="http://schemas.openxmlformats.org/officeDocument/2006/customXml" ds:itemID="{99795D24-FD8F-41A2-9D86-7B71C06B6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24</Pages>
  <Words>6140</Words>
  <Characters>35000</Characters>
  <Application>Microsoft Office Word</Application>
  <DocSecurity>0</DocSecurity>
  <Lines>291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ХХХХ-00-ХХ</vt:lpstr>
      <vt:lpstr>Этот текст приведен здесь для настройки шаблона</vt:lpstr>
    </vt:vector>
  </TitlesOfParts>
  <Manager>Фамилия</Manager>
  <Company>ООО "Проектное бюро АПЕКС"</Company>
  <LinksUpToDate>false</LinksUpToDate>
  <CharactersWithSpaces>41058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ХХХХ-00-ХХ</dc:title>
  <dc:subject>Пояснительная записка</dc:subject>
  <dc:creator>Lopatyuk Vera</dc:creator>
  <cp:keywords>Стадия П; Раздел ХХ:</cp:keywords>
  <dc:description/>
  <cp:lastModifiedBy>Lopatyuk Vera</cp:lastModifiedBy>
  <cp:revision>4</cp:revision>
  <cp:lastPrinted>2022-06-30T10:32:00Z</cp:lastPrinted>
  <dcterms:created xsi:type="dcterms:W3CDTF">2022-06-30T10:21:00Z</dcterms:created>
  <dcterms:modified xsi:type="dcterms:W3CDTF">2022-06-30T10:35:00Z</dcterms:modified>
  <cp:category>ХХ</cp:category>
  <cp:contentStatus>П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ГИП">
    <vt:lpwstr>Фамилия</vt:lpwstr>
  </property>
  <property fmtid="{D5CDD505-2E9C-101B-9397-08002B2CF9AE}" pid="3" name="Нормоконтроль">
    <vt:lpwstr>Фамилия</vt:lpwstr>
  </property>
  <property fmtid="{D5CDD505-2E9C-101B-9397-08002B2CF9AE}" pid="4" name="Стадия">
    <vt:lpwstr>П</vt:lpwstr>
  </property>
  <property fmtid="{D5CDD505-2E9C-101B-9397-08002B2CF9AE}" pid="5" name="Шифр проекта">
    <vt:lpwstr>ХХХХ-00-XX</vt:lpwstr>
  </property>
  <property fmtid="{D5CDD505-2E9C-101B-9397-08002B2CF9AE}" pid="6" name="Руководитель Отдела">
    <vt:lpwstr>Фамилия</vt:lpwstr>
  </property>
  <property fmtid="{D5CDD505-2E9C-101B-9397-08002B2CF9AE}" pid="7" name="Ответственный">
    <vt:lpwstr>Фамилия</vt:lpwstr>
  </property>
  <property fmtid="{D5CDD505-2E9C-101B-9397-08002B2CF9AE}" pid="8" name="Solution ID">
    <vt:lpwstr>{15727DE6-F92D-4E46-ACB4-0E2C58B31A18}</vt:lpwstr>
  </property>
</Properties>
</file>