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5501F6" w:rsidRDefault="005C79A9" w:rsidP="008C38CC">
      <w:pPr>
        <w:pStyle w:val="APEX4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</w:t>
      </w:r>
      <w:r w:rsidR="00E14360" w:rsidRPr="005501F6">
        <w:t>тома</w:t>
      </w:r>
    </w:p>
    <w:tbl>
      <w:tblPr>
        <w:tblW w:w="100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691"/>
        <w:gridCol w:w="6946"/>
        <w:gridCol w:w="1428"/>
      </w:tblGrid>
      <w:tr w:rsidR="00714E6D" w:rsidTr="00952C98">
        <w:trPr>
          <w:cantSplit/>
          <w:trHeight w:hRule="exact" w:val="397"/>
          <w:tblHeader/>
          <w:jc w:val="center"/>
        </w:trPr>
        <w:tc>
          <w:tcPr>
            <w:tcW w:w="1691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обозначение</w:t>
            </w:r>
          </w:p>
        </w:tc>
        <w:tc>
          <w:tcPr>
            <w:tcW w:w="694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наименование</w:t>
            </w:r>
          </w:p>
        </w:tc>
        <w:tc>
          <w:tcPr>
            <w:tcW w:w="142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Примечание</w:t>
            </w:r>
          </w:p>
        </w:tc>
      </w:tr>
      <w:tr w:rsidR="004473FD" w:rsidTr="00952C98">
        <w:trPr>
          <w:cantSplit/>
          <w:trHeight w:hRule="exact" w:val="397"/>
          <w:jc w:val="center"/>
        </w:trPr>
        <w:tc>
          <w:tcPr>
            <w:tcW w:w="1691" w:type="dxa"/>
            <w:tcBorders>
              <w:top w:val="single" w:sz="8" w:space="0" w:color="auto"/>
            </w:tcBorders>
            <w:noWrap/>
            <w:vAlign w:val="center"/>
          </w:tcPr>
          <w:p w:rsidR="004473FD" w:rsidRPr="008C38CC" w:rsidRDefault="00FC2A2A" w:rsidP="00EB306C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4E38C0">
              <w:t>1191</w:t>
            </w:r>
            <w:r w:rsidR="007A5C45">
              <w:t>-</w:t>
            </w:r>
            <w:r>
              <w:fldChar w:fldCharType="end"/>
            </w:r>
            <w:r w:rsidR="004E38C0">
              <w:t>ИОС7.</w:t>
            </w:r>
            <w:r w:rsidR="00EB306C">
              <w:t>3</w:t>
            </w:r>
            <w:r w:rsidR="004473FD" w:rsidRPr="008C38CC">
              <w:t>.С</w:t>
            </w:r>
          </w:p>
        </w:tc>
        <w:tc>
          <w:tcPr>
            <w:tcW w:w="6946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Содержание тома</w:t>
            </w:r>
          </w:p>
        </w:tc>
        <w:tc>
          <w:tcPr>
            <w:tcW w:w="1428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4473FD" w:rsidTr="00952C98">
        <w:trPr>
          <w:cantSplit/>
          <w:trHeight w:hRule="exact" w:val="397"/>
          <w:jc w:val="center"/>
        </w:trPr>
        <w:tc>
          <w:tcPr>
            <w:tcW w:w="1691" w:type="dxa"/>
            <w:noWrap/>
            <w:vAlign w:val="center"/>
          </w:tcPr>
          <w:p w:rsidR="004473FD" w:rsidRPr="008C38CC" w:rsidRDefault="00FC2A2A" w:rsidP="00EB306C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4E38C0">
              <w:t>1191</w:t>
            </w:r>
            <w:r w:rsidR="007A5C45">
              <w:t>-</w:t>
            </w:r>
            <w:r>
              <w:fldChar w:fldCharType="end"/>
            </w:r>
            <w:r w:rsidR="004E38C0">
              <w:t>ИОС7.</w:t>
            </w:r>
            <w:r w:rsidR="00EB306C">
              <w:t>3</w:t>
            </w:r>
            <w:r w:rsidR="004473FD" w:rsidRPr="008C38CC">
              <w:t>.ПЗ</w:t>
            </w:r>
          </w:p>
        </w:tc>
        <w:tc>
          <w:tcPr>
            <w:tcW w:w="6946" w:type="dxa"/>
            <w:noWrap/>
          </w:tcPr>
          <w:p w:rsidR="004473FD" w:rsidRPr="008C38CC" w:rsidRDefault="00FC2A2A" w:rsidP="008C38CC">
            <w:pPr>
              <w:pStyle w:val="APEX8"/>
            </w:pPr>
            <w:r>
              <w:fldChar w:fldCharType="begin"/>
            </w:r>
            <w:r>
              <w:instrText xml:space="preserve"> SUBJECT  </w:instrText>
            </w:r>
            <w:r>
              <w:fldChar w:fldCharType="separate"/>
            </w:r>
            <w:r w:rsidR="007A5C45">
              <w:t>Пояснительная записка</w:t>
            </w:r>
            <w:r>
              <w:fldChar w:fldCharType="end"/>
            </w:r>
            <w:r w:rsidR="004473FD" w:rsidRPr="008C38CC">
              <w:fldChar w:fldCharType="begin"/>
            </w:r>
            <w:r w:rsidR="004473FD" w:rsidRPr="008C38CC">
              <w:instrText xml:space="preserve"> COMMENTS  </w:instrText>
            </w:r>
            <w:r w:rsidR="004473FD" w:rsidRPr="008C38CC">
              <w:fldChar w:fldCharType="end"/>
            </w:r>
          </w:p>
        </w:tc>
        <w:tc>
          <w:tcPr>
            <w:tcW w:w="1428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 xml:space="preserve">На </w:t>
            </w:r>
            <w:r w:rsidR="00FC2A2A">
              <w:fldChar w:fldCharType="begin"/>
            </w:r>
            <w:r w:rsidR="00FC2A2A">
              <w:instrText xml:space="preserve"> NUMPAGES  </w:instrText>
            </w:r>
            <w:r w:rsidR="00FC2A2A">
              <w:fldChar w:fldCharType="separate"/>
            </w:r>
            <w:r w:rsidR="007047AD">
              <w:rPr>
                <w:noProof/>
              </w:rPr>
              <w:t>19</w:t>
            </w:r>
            <w:r w:rsidR="00FC2A2A">
              <w:rPr>
                <w:noProof/>
              </w:rPr>
              <w:fldChar w:fldCharType="end"/>
            </w:r>
            <w:r w:rsidRPr="008C38CC">
              <w:t xml:space="preserve"> листах</w:t>
            </w:r>
          </w:p>
        </w:tc>
      </w:tr>
      <w:tr w:rsidR="004473FD" w:rsidTr="00952C98">
        <w:trPr>
          <w:cantSplit/>
          <w:trHeight w:hRule="exact" w:val="397"/>
          <w:jc w:val="center"/>
        </w:trPr>
        <w:tc>
          <w:tcPr>
            <w:tcW w:w="1691" w:type="dxa"/>
            <w:noWrap/>
            <w:vAlign w:val="center"/>
          </w:tcPr>
          <w:p w:rsidR="004473FD" w:rsidRPr="008C38CC" w:rsidRDefault="00FC2A2A" w:rsidP="004E38C0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4E38C0">
              <w:t>1191</w:t>
            </w:r>
            <w:r w:rsidR="007A5C45">
              <w:t>-</w:t>
            </w:r>
            <w:r>
              <w:fldChar w:fldCharType="end"/>
            </w:r>
            <w:r w:rsidR="00EB306C">
              <w:t>ИОС7.3</w:t>
            </w:r>
            <w:r w:rsidR="00BF446A" w:rsidRPr="008C38CC">
              <w:t xml:space="preserve"> </w:t>
            </w:r>
          </w:p>
        </w:tc>
        <w:tc>
          <w:tcPr>
            <w:tcW w:w="6946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Графическая часть:</w:t>
            </w:r>
          </w:p>
        </w:tc>
        <w:tc>
          <w:tcPr>
            <w:tcW w:w="1428" w:type="dxa"/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4473FD" w:rsidTr="00952C98">
        <w:trPr>
          <w:cantSplit/>
          <w:trHeight w:hRule="exact" w:val="875"/>
          <w:jc w:val="center"/>
        </w:trPr>
        <w:tc>
          <w:tcPr>
            <w:tcW w:w="1691" w:type="dxa"/>
            <w:noWrap/>
            <w:vAlign w:val="center"/>
          </w:tcPr>
          <w:p w:rsidR="004473FD" w:rsidRPr="008C38CC" w:rsidRDefault="004473FD" w:rsidP="008C38CC">
            <w:pPr>
              <w:pStyle w:val="APEX8"/>
            </w:pPr>
          </w:p>
        </w:tc>
        <w:tc>
          <w:tcPr>
            <w:tcW w:w="6946" w:type="dxa"/>
            <w:noWrap/>
          </w:tcPr>
          <w:p w:rsidR="004473FD" w:rsidRPr="008C38CC" w:rsidRDefault="004E38C0" w:rsidP="004E38C0">
            <w:pPr>
              <w:pStyle w:val="APEX8"/>
            </w:pPr>
            <w:r w:rsidRPr="004E38C0">
              <w:t>Схема расположения мусоропроводов в корпусах</w:t>
            </w:r>
            <w:r>
              <w:t xml:space="preserve"> </w:t>
            </w:r>
            <w:r w:rsidRPr="004E38C0">
              <w:t>20.1, 20.7, 20.8.</w:t>
            </w:r>
            <w:r>
              <w:t xml:space="preserve"> </w:t>
            </w:r>
            <w:r w:rsidR="00FD201D">
              <w:t xml:space="preserve"> План 1 этажа М1:200</w:t>
            </w:r>
          </w:p>
        </w:tc>
        <w:tc>
          <w:tcPr>
            <w:tcW w:w="1428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Лист 1</w:t>
            </w:r>
          </w:p>
        </w:tc>
      </w:tr>
      <w:tr w:rsidR="004473FD" w:rsidTr="00952C98">
        <w:trPr>
          <w:cantSplit/>
          <w:trHeight w:hRule="exact" w:val="1017"/>
          <w:jc w:val="center"/>
        </w:trPr>
        <w:tc>
          <w:tcPr>
            <w:tcW w:w="1691" w:type="dxa"/>
            <w:noWrap/>
            <w:vAlign w:val="center"/>
          </w:tcPr>
          <w:p w:rsidR="004473FD" w:rsidRPr="008C38CC" w:rsidRDefault="004473FD" w:rsidP="008C38CC">
            <w:pPr>
              <w:pStyle w:val="APEX8"/>
            </w:pPr>
          </w:p>
        </w:tc>
        <w:tc>
          <w:tcPr>
            <w:tcW w:w="6946" w:type="dxa"/>
            <w:noWrap/>
          </w:tcPr>
          <w:p w:rsidR="004473FD" w:rsidRPr="008C38CC" w:rsidRDefault="004E38C0" w:rsidP="008C38CC">
            <w:pPr>
              <w:pStyle w:val="APEX8"/>
            </w:pPr>
            <w:r w:rsidRPr="004E38C0">
              <w:t>Схема расположения мусоропроводов в корпусах 20.2, 20.6.</w:t>
            </w:r>
            <w:r w:rsidR="00FD201D">
              <w:t xml:space="preserve"> План 1 этажа М1:200</w:t>
            </w:r>
          </w:p>
        </w:tc>
        <w:tc>
          <w:tcPr>
            <w:tcW w:w="1428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Лист 2</w:t>
            </w:r>
          </w:p>
        </w:tc>
      </w:tr>
      <w:tr w:rsidR="004E38C0" w:rsidTr="00952C98">
        <w:trPr>
          <w:cantSplit/>
          <w:trHeight w:hRule="exact" w:val="878"/>
          <w:jc w:val="center"/>
        </w:trPr>
        <w:tc>
          <w:tcPr>
            <w:tcW w:w="1691" w:type="dxa"/>
            <w:noWrap/>
            <w:vAlign w:val="center"/>
          </w:tcPr>
          <w:p w:rsidR="004E38C0" w:rsidRPr="008C38CC" w:rsidRDefault="004E38C0" w:rsidP="008C38CC">
            <w:pPr>
              <w:pStyle w:val="APEX8"/>
            </w:pPr>
          </w:p>
        </w:tc>
        <w:tc>
          <w:tcPr>
            <w:tcW w:w="6946" w:type="dxa"/>
            <w:noWrap/>
          </w:tcPr>
          <w:p w:rsidR="004E38C0" w:rsidRPr="008C38CC" w:rsidRDefault="004E38C0" w:rsidP="008C38CC">
            <w:pPr>
              <w:pStyle w:val="APEX8"/>
            </w:pPr>
            <w:r w:rsidRPr="004E38C0">
              <w:t>Схема расположения мусоропроводов в корпусах 20.3, 20.4, 20.5.</w:t>
            </w:r>
            <w:r w:rsidR="00FD201D">
              <w:t xml:space="preserve"> План 1 этажа М1:200</w:t>
            </w:r>
          </w:p>
        </w:tc>
        <w:tc>
          <w:tcPr>
            <w:tcW w:w="1428" w:type="dxa"/>
            <w:noWrap/>
          </w:tcPr>
          <w:p w:rsidR="004E38C0" w:rsidRPr="008C38CC" w:rsidRDefault="004E38C0" w:rsidP="008C38CC">
            <w:pPr>
              <w:pStyle w:val="APEX8"/>
            </w:pPr>
            <w:r>
              <w:t>Лист 3</w:t>
            </w:r>
          </w:p>
        </w:tc>
      </w:tr>
      <w:bookmarkEnd w:id="0"/>
      <w:bookmarkEnd w:id="1"/>
      <w:bookmarkEnd w:id="2"/>
      <w:bookmarkEnd w:id="3"/>
      <w:bookmarkEnd w:id="4"/>
    </w:tbl>
    <w:p w:rsidR="00712FF6" w:rsidRDefault="004473FD" w:rsidP="008C38CC">
      <w:pPr>
        <w:pStyle w:val="APEX4"/>
        <w:spacing w:after="0"/>
      </w:pPr>
      <w:r>
        <w:br w:type="page"/>
      </w:r>
      <w:r w:rsidR="004423A8" w:rsidRPr="00E11F16">
        <w:lastRenderedPageBreak/>
        <w:t>Содержание</w:t>
      </w:r>
    </w:p>
    <w:bookmarkStart w:id="5" w:name="_Toc422999970" w:displacedByCustomXml="next"/>
    <w:bookmarkStart w:id="6" w:name="_Toc422489161" w:displacedByCustomXml="next"/>
    <w:bookmarkStart w:id="7" w:name="_Toc422489140" w:displacedByCustomXml="next"/>
    <w:bookmarkStart w:id="8" w:name="_Toc380754597" w:displacedByCustomXml="next"/>
    <w:bookmarkStart w:id="9" w:name="_Toc378858946" w:displacedByCustomXml="next"/>
    <w:sdt>
      <w:sdtPr>
        <w:rPr>
          <w:rFonts w:ascii="Arial" w:eastAsia="Times New Roman" w:hAnsi="Arial" w:cs="Times New Roman"/>
          <w:bCs w:val="0"/>
          <w:caps w:val="0"/>
          <w:kern w:val="0"/>
          <w:sz w:val="19"/>
          <w:szCs w:val="24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CF4052" w:rsidRDefault="00CF4052" w:rsidP="00BF3698">
          <w:pPr>
            <w:pStyle w:val="11"/>
          </w:pPr>
        </w:p>
        <w:p w:rsidR="009808B1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>
            <w:rPr>
              <w:lang w:eastAsia="en-US"/>
            </w:rPr>
            <w:fldChar w:fldCharType="begin"/>
          </w:r>
          <w:r>
            <w:rPr>
              <w:lang w:eastAsia="en-US"/>
            </w:rPr>
            <w:instrText xml:space="preserve"> TOC \o "1-2" \h \z \u </w:instrText>
          </w:r>
          <w:r>
            <w:rPr>
              <w:lang w:eastAsia="en-US"/>
            </w:rPr>
            <w:fldChar w:fldCharType="separate"/>
          </w:r>
          <w:hyperlink w:anchor="_Toc101864802" w:history="1">
            <w:r w:rsidR="009808B1" w:rsidRPr="005334E3">
              <w:rPr>
                <w:rStyle w:val="ac"/>
                <w:noProof/>
              </w:rPr>
              <w:t>1.</w:t>
            </w:r>
            <w:r w:rsidR="009808B1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808B1" w:rsidRPr="005334E3">
              <w:rPr>
                <w:rStyle w:val="ac"/>
                <w:noProof/>
              </w:rPr>
              <w:t>Исходные данные для проектирования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_Toc101864802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3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864803" w:history="1">
            <w:r w:rsidR="009808B1" w:rsidRPr="005334E3">
              <w:rPr>
                <w:rStyle w:val="ac"/>
                <w:noProof/>
              </w:rPr>
              <w:t>1.1.</w:t>
            </w:r>
            <w:r w:rsidR="009808B1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9808B1" w:rsidRPr="005334E3">
              <w:rPr>
                <w:rStyle w:val="ac"/>
                <w:noProof/>
              </w:rPr>
              <w:t>Основание для разработки раздела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_Toc101864803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3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864804" w:history="1">
            <w:r w:rsidR="009808B1" w:rsidRPr="005334E3">
              <w:rPr>
                <w:rStyle w:val="ac"/>
                <w:noProof/>
              </w:rPr>
              <w:t>1.2.</w:t>
            </w:r>
            <w:r w:rsidR="009808B1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9808B1" w:rsidRPr="005334E3">
              <w:rPr>
                <w:rStyle w:val="ac"/>
                <w:noProof/>
              </w:rPr>
              <w:t>Исходные данные для проектирования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_Toc101864804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3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864805" w:history="1">
            <w:r w:rsidR="009808B1" w:rsidRPr="005334E3">
              <w:rPr>
                <w:rStyle w:val="ac"/>
                <w:noProof/>
              </w:rPr>
              <w:t>2.</w:t>
            </w:r>
            <w:r w:rsidR="009808B1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808B1" w:rsidRPr="005334E3">
              <w:rPr>
                <w:rStyle w:val="ac"/>
                <w:noProof/>
              </w:rPr>
              <w:t>Сведения о лицензии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_Toc101864805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4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864806" w:history="1">
            <w:r w:rsidR="009808B1" w:rsidRPr="005334E3">
              <w:rPr>
                <w:rStyle w:val="ac"/>
                <w:noProof/>
              </w:rPr>
              <w:t>3.</w:t>
            </w:r>
            <w:r w:rsidR="009808B1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808B1" w:rsidRPr="005334E3">
              <w:rPr>
                <w:rStyle w:val="ac"/>
                <w:noProof/>
              </w:rPr>
              <w:t>Краткая характеристика объекта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_Toc101864806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5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864807" w:history="1">
            <w:r w:rsidR="009808B1" w:rsidRPr="005334E3">
              <w:rPr>
                <w:rStyle w:val="ac"/>
                <w:noProof/>
              </w:rPr>
              <w:t>4.</w:t>
            </w:r>
            <w:r w:rsidR="009808B1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808B1" w:rsidRPr="005334E3">
              <w:rPr>
                <w:rStyle w:val="ac"/>
                <w:noProof/>
              </w:rPr>
              <w:t>ТЕХНОЛОГИЧЕСКИЕ РЕШЕНИЯ. ОПИСАНИЕ И ОБОСНОВАНИЕ ПРОЕКТНЫХ РЕШЕНИЙ.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_Toc101864807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6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864808" w:history="1">
            <w:r w:rsidR="009808B1" w:rsidRPr="005334E3">
              <w:rPr>
                <w:rStyle w:val="ac"/>
                <w:noProof/>
              </w:rPr>
              <w:t>4.1.</w:t>
            </w:r>
            <w:r w:rsidR="009808B1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9808B1" w:rsidRPr="005334E3">
              <w:rPr>
                <w:rStyle w:val="ac"/>
                <w:noProof/>
              </w:rPr>
              <w:t>ОБЩИЕ ДАННЫЕ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_Toc101864808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6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864809" w:history="1">
            <w:r w:rsidR="009808B1" w:rsidRPr="005334E3">
              <w:rPr>
                <w:rStyle w:val="ac"/>
                <w:noProof/>
              </w:rPr>
              <w:t>4.2.</w:t>
            </w:r>
            <w:r w:rsidR="009808B1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9808B1" w:rsidRPr="005334E3">
              <w:rPr>
                <w:rStyle w:val="ac"/>
                <w:noProof/>
              </w:rPr>
              <w:t>ПОТРЕБНОСТИ В РЕСУРСАХ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_Toc101864809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6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864810" w:history="1">
            <w:r w:rsidR="009808B1" w:rsidRPr="005334E3">
              <w:rPr>
                <w:rStyle w:val="ac"/>
                <w:noProof/>
              </w:rPr>
              <w:t>4.3.</w:t>
            </w:r>
            <w:r w:rsidR="009808B1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9808B1" w:rsidRPr="005334E3">
              <w:rPr>
                <w:rStyle w:val="ac"/>
                <w:noProof/>
              </w:rPr>
              <w:t>ТЕХНИЧЕСКИЕ ХАРАКТЕРИСТИКИ МУСОРОПРОВОДА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_Toc101864810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7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864811" w:history="1">
            <w:r w:rsidR="009808B1" w:rsidRPr="005334E3">
              <w:rPr>
                <w:rStyle w:val="ac"/>
                <w:noProof/>
              </w:rPr>
              <w:t>4.4.</w:t>
            </w:r>
            <w:r w:rsidR="009808B1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9808B1" w:rsidRPr="005334E3">
              <w:rPr>
                <w:rStyle w:val="ac"/>
                <w:noProof/>
              </w:rPr>
              <w:t>ТЕХНИЧЕСКИЕ ТРЕБОВАНИЯ К МУСОРОПРОВОДУ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_Toc101864811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9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864812" w:history="1">
            <w:r w:rsidR="009808B1" w:rsidRPr="005334E3">
              <w:rPr>
                <w:rStyle w:val="ac"/>
                <w:noProof/>
              </w:rPr>
              <w:t>4.5.</w:t>
            </w:r>
            <w:r w:rsidR="009808B1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9808B1" w:rsidRPr="005334E3">
              <w:rPr>
                <w:rStyle w:val="ac"/>
                <w:noProof/>
              </w:rPr>
              <w:t>ТЕХНОЛОГИЧЕСКИЕ ПОТОКИ ПЕРСОНАЛА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_Toc101864812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11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864813" w:history="1">
            <w:r w:rsidR="009808B1" w:rsidRPr="005334E3">
              <w:rPr>
                <w:rStyle w:val="ac"/>
                <w:noProof/>
              </w:rPr>
              <w:t>4.6.</w:t>
            </w:r>
            <w:r w:rsidR="009808B1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9808B1" w:rsidRPr="005334E3">
              <w:rPr>
                <w:rStyle w:val="ac"/>
                <w:noProof/>
              </w:rPr>
              <w:t>ОТХОДЫ И УБОРКА ПОМЕЩЕНИЙ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_Toc101864813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12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864814" w:history="1">
            <w:r w:rsidR="009808B1" w:rsidRPr="005334E3">
              <w:rPr>
                <w:rStyle w:val="ac"/>
                <w:noProof/>
              </w:rPr>
              <w:t>5.</w:t>
            </w:r>
            <w:r w:rsidR="009808B1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808B1" w:rsidRPr="005334E3">
              <w:rPr>
                <w:rStyle w:val="ac"/>
                <w:noProof/>
              </w:rPr>
              <w:t>СВЕДЕНИЯ О РАСЧЕТНОЙ ЧИСЛЕННОСТИ, ПРОФЕССИОНАЛЬНО-КВАЛИФИКАЦИОННОМ СОСТАВЕ РАБОТНИКОВ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_Toc101864814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13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864815" w:history="1">
            <w:r w:rsidR="009808B1" w:rsidRPr="005334E3">
              <w:rPr>
                <w:rStyle w:val="ac"/>
                <w:noProof/>
              </w:rPr>
              <w:t>6.</w:t>
            </w:r>
            <w:r w:rsidR="009808B1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808B1" w:rsidRPr="005334E3">
              <w:rPr>
                <w:rStyle w:val="ac"/>
                <w:noProof/>
              </w:rPr>
              <w:t>ОБОСНОВАНИЕ КОЛИЧЕСТВА И ТИПОВ ВСПОМОГАТЕЛЬНОГО ОБОРУДОВАНИЯ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_Toc101864815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14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864816" w:history="1">
            <w:r w:rsidR="009808B1" w:rsidRPr="005334E3">
              <w:rPr>
                <w:rStyle w:val="ac"/>
                <w:noProof/>
              </w:rPr>
              <w:t>7.</w:t>
            </w:r>
            <w:r w:rsidR="009808B1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808B1" w:rsidRPr="005334E3">
              <w:rPr>
                <w:rStyle w:val="ac"/>
                <w:noProof/>
              </w:rPr>
              <w:t>ПЕРЕЧЕНЬ МЕРОПРИЯТИЙ, ОБЕСПЕЧИВАЮЩИХ СОБЛЮДЕНИЕ ТРЕБОВАНИЙ ПО ОХРАНЕ ТРУДА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_Toc101864816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15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864817" w:history="1">
            <w:r w:rsidR="009808B1" w:rsidRPr="005334E3">
              <w:rPr>
                <w:rStyle w:val="ac"/>
                <w:noProof/>
              </w:rPr>
              <w:t>8.</w:t>
            </w:r>
            <w:r w:rsidR="009808B1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808B1" w:rsidRPr="005334E3">
              <w:rPr>
                <w:rStyle w:val="ac"/>
                <w:noProof/>
              </w:rPr>
              <w:t>ПЕРЕЧЕНЬ МЕРОПРИЯТИЙ ПО ПРЕДОТВРАЩЕНИЮ (СОКРАЩЕНИЮ) ВЫБРОСОВ ВРЕДНЫХ ВЕЩЕСТВ В ОКРУЖАЮЩУЮ СРЕДУ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_Toc101864817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16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9808B1" w:rsidRDefault="00FC2A2A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864818" w:history="1">
            <w:r w:rsidR="009808B1" w:rsidRPr="005334E3">
              <w:rPr>
                <w:rStyle w:val="ac"/>
                <w:noProof/>
              </w:rPr>
              <w:t>9.</w:t>
            </w:r>
            <w:r w:rsidR="009808B1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9808B1" w:rsidRPr="005334E3">
              <w:rPr>
                <w:rStyle w:val="ac"/>
                <w:noProof/>
              </w:rPr>
              <w:t>СВЕДЕНИЯ О ВИДЕ, СОСТАВЕ И ПЛАНИРУЕМОМ ОБЪЕМЕ ОТХОДОВ</w:t>
            </w:r>
            <w:r w:rsidR="009808B1">
              <w:rPr>
                <w:noProof/>
                <w:webHidden/>
              </w:rPr>
              <w:tab/>
            </w:r>
            <w:r w:rsidR="009808B1">
              <w:rPr>
                <w:noProof/>
                <w:webHidden/>
              </w:rPr>
              <w:fldChar w:fldCharType="begin"/>
            </w:r>
            <w:r w:rsidR="009808B1">
              <w:rPr>
                <w:noProof/>
                <w:webHidden/>
              </w:rPr>
              <w:instrText xml:space="preserve"> PAGEREF _Toc101864818 \h </w:instrText>
            </w:r>
            <w:r w:rsidR="009808B1">
              <w:rPr>
                <w:noProof/>
                <w:webHidden/>
              </w:rPr>
            </w:r>
            <w:r w:rsidR="009808B1">
              <w:rPr>
                <w:noProof/>
                <w:webHidden/>
              </w:rPr>
              <w:fldChar w:fldCharType="separate"/>
            </w:r>
            <w:r w:rsidR="007047AD">
              <w:rPr>
                <w:noProof/>
                <w:webHidden/>
              </w:rPr>
              <w:t>17</w:t>
            </w:r>
            <w:r w:rsidR="009808B1">
              <w:rPr>
                <w:noProof/>
                <w:webHidden/>
              </w:rPr>
              <w:fldChar w:fldCharType="end"/>
            </w:r>
          </w:hyperlink>
        </w:p>
        <w:p w:rsidR="004473FD" w:rsidRPr="00A34C15" w:rsidRDefault="006044B8" w:rsidP="00A34C15">
          <w:pPr>
            <w:rPr>
              <w:b/>
              <w:bCs/>
            </w:rPr>
          </w:pPr>
          <w:r>
            <w:rPr>
              <w:rFonts w:ascii="PT Sans" w:eastAsia="Calibri" w:hAnsi="PT Sans" w:cs="Arial"/>
              <w:kern w:val="28"/>
              <w:sz w:val="22"/>
              <w:szCs w:val="20"/>
              <w:lang w:eastAsia="en-US"/>
            </w:rPr>
            <w:fldChar w:fldCharType="end"/>
          </w:r>
        </w:p>
      </w:sdtContent>
    </w:sdt>
    <w:p w:rsidR="00294420" w:rsidRDefault="00294420" w:rsidP="00314328">
      <w:pPr>
        <w:pStyle w:val="APEX"/>
        <w:numPr>
          <w:ilvl w:val="0"/>
          <w:numId w:val="0"/>
        </w:numPr>
        <w:ind w:left="567" w:hanging="567"/>
      </w:pPr>
    </w:p>
    <w:p w:rsidR="00C7656D" w:rsidRPr="00C7656D" w:rsidRDefault="00A537AF" w:rsidP="008C38CC">
      <w:pPr>
        <w:pStyle w:val="APEX"/>
      </w:pPr>
      <w:r w:rsidRPr="00294420">
        <w:br w:type="page"/>
      </w:r>
      <w:bookmarkStart w:id="10" w:name="_Toc101864802"/>
      <w:r w:rsidR="00C7656D" w:rsidRPr="00C7656D">
        <w:lastRenderedPageBreak/>
        <w:t xml:space="preserve">Исходные </w:t>
      </w:r>
      <w:r w:rsidR="00C7656D" w:rsidRPr="008C38CC">
        <w:t>данные для проектирования</w:t>
      </w:r>
      <w:bookmarkEnd w:id="10"/>
      <w:bookmarkEnd w:id="9"/>
      <w:bookmarkEnd w:id="8"/>
      <w:bookmarkEnd w:id="7"/>
      <w:bookmarkEnd w:id="6"/>
      <w:bookmarkEnd w:id="5"/>
    </w:p>
    <w:p w:rsidR="00C7656D" w:rsidRPr="00163A9A" w:rsidRDefault="00C7656D" w:rsidP="008C38CC">
      <w:pPr>
        <w:pStyle w:val="APEX0"/>
      </w:pPr>
      <w:bookmarkStart w:id="11" w:name="_Toc378858948"/>
      <w:bookmarkStart w:id="12" w:name="_Toc422489162"/>
      <w:bookmarkStart w:id="13" w:name="_Toc422491861"/>
      <w:bookmarkStart w:id="14" w:name="_Toc422999971"/>
      <w:bookmarkStart w:id="15" w:name="_Toc101864803"/>
      <w:r w:rsidRPr="008C38CC">
        <w:t>Основание</w:t>
      </w:r>
      <w:r w:rsidRPr="00163A9A">
        <w:t xml:space="preserve"> для </w:t>
      </w:r>
      <w:r w:rsidRPr="008C38CC">
        <w:t>разработки раздела</w:t>
      </w:r>
      <w:bookmarkEnd w:id="11"/>
      <w:bookmarkEnd w:id="12"/>
      <w:bookmarkEnd w:id="13"/>
      <w:bookmarkEnd w:id="14"/>
      <w:bookmarkEnd w:id="15"/>
    </w:p>
    <w:p w:rsidR="007A5C45" w:rsidRDefault="007A5C45" w:rsidP="007A5C45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bookmarkStart w:id="16" w:name="_Toc378858949"/>
      <w:bookmarkStart w:id="17" w:name="_Toc380754599"/>
      <w:bookmarkStart w:id="18" w:name="_Toc422489163"/>
      <w:bookmarkStart w:id="19" w:name="_Toc422490030"/>
      <w:bookmarkStart w:id="20" w:name="_Toc422491862"/>
      <w:bookmarkStart w:id="21" w:name="_Toc422999972"/>
      <w:r w:rsidRPr="00A07973">
        <w:rPr>
          <w:rFonts w:cs="PT Sans Narrow"/>
          <w:szCs w:val="24"/>
        </w:rPr>
        <w:t>Проектная документация</w:t>
      </w:r>
      <w:r>
        <w:rPr>
          <w:rFonts w:cs="PT Sans Narrow"/>
          <w:szCs w:val="24"/>
        </w:rPr>
        <w:t xml:space="preserve"> на объект</w:t>
      </w:r>
      <w:r w:rsidRPr="00A07973">
        <w:rPr>
          <w:rFonts w:cs="PT Sans Narrow"/>
          <w:szCs w:val="24"/>
        </w:rPr>
        <w:t xml:space="preserve"> капитального строительства: «</w:t>
      </w:r>
      <w:r w:rsidRPr="007A5C45">
        <w:rPr>
          <w:rFonts w:cs="PT Sans Narrow"/>
          <w:szCs w:val="24"/>
        </w:rPr>
        <w:t xml:space="preserve">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7A5C45">
        <w:rPr>
          <w:rFonts w:cs="PT Sans Narrow"/>
          <w:szCs w:val="24"/>
        </w:rPr>
        <w:t>влд</w:t>
      </w:r>
      <w:proofErr w:type="spellEnd"/>
      <w:r w:rsidRPr="007A5C45">
        <w:rPr>
          <w:rFonts w:cs="PT Sans Narrow"/>
          <w:szCs w:val="24"/>
        </w:rPr>
        <w:t>. 3А, 5А) (</w:t>
      </w:r>
      <w:r>
        <w:rPr>
          <w:rFonts w:cs="PT Sans Narrow"/>
          <w:szCs w:val="24"/>
        </w:rPr>
        <w:t>Западный административный округ</w:t>
      </w:r>
      <w:r w:rsidRPr="00A07973">
        <w:rPr>
          <w:rFonts w:cs="PT Sans Narrow"/>
          <w:szCs w:val="24"/>
        </w:rPr>
        <w:t>)»., включая раздел «Техно</w:t>
      </w:r>
      <w:r>
        <w:rPr>
          <w:rFonts w:cs="PT Sans Narrow"/>
          <w:szCs w:val="24"/>
        </w:rPr>
        <w:t>логические решения», разработана на основании:</w:t>
      </w:r>
    </w:p>
    <w:p w:rsidR="007A5C45" w:rsidRDefault="007A5C45" w:rsidP="007A5C45">
      <w:pPr>
        <w:pStyle w:val="APEX5"/>
        <w:numPr>
          <w:ilvl w:val="0"/>
          <w:numId w:val="45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Постановление Правительства Москвы от 01.08.2017 г. № 497-ПП «О программе реновации ж</w:t>
      </w:r>
      <w:r>
        <w:rPr>
          <w:rFonts w:cs="PT Sans Narrow"/>
          <w:szCs w:val="24"/>
        </w:rPr>
        <w:t>илищного фонда в городе Москве»;</w:t>
      </w:r>
    </w:p>
    <w:p w:rsidR="007A5C45" w:rsidRDefault="007A5C45" w:rsidP="007A5C45">
      <w:pPr>
        <w:pStyle w:val="APEX5"/>
        <w:numPr>
          <w:ilvl w:val="0"/>
          <w:numId w:val="45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Постановление Правительства Москвы от 26.09.2017 г. № 708-ПП «Об утверждении Адресного перечня кварталов (территорий), в границах которых расположены существующие или подлежащие образованию земельные участки, предназначенные для проектирования и строительства "стартовых" многоквартирных домов, обеспечивающих "волновое переселение" граждан в целях реализации Программы реновации ж</w:t>
      </w:r>
      <w:r>
        <w:rPr>
          <w:rFonts w:cs="PT Sans Narrow"/>
          <w:szCs w:val="24"/>
        </w:rPr>
        <w:t>илищного фонда в городе Москве»;</w:t>
      </w:r>
    </w:p>
    <w:p w:rsidR="007A5C45" w:rsidRPr="00A07973" w:rsidRDefault="007A5C45" w:rsidP="007A5C45">
      <w:pPr>
        <w:pStyle w:val="APEX5"/>
        <w:numPr>
          <w:ilvl w:val="0"/>
          <w:numId w:val="45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Договор № 120-0621-ОК-1 от 30.07.2021</w:t>
      </w:r>
    </w:p>
    <w:p w:rsidR="00C7656D" w:rsidRPr="00A07336" w:rsidRDefault="00C7656D" w:rsidP="008C38CC">
      <w:pPr>
        <w:pStyle w:val="APEX0"/>
      </w:pPr>
      <w:bookmarkStart w:id="22" w:name="_Toc101864804"/>
      <w:r w:rsidRPr="00A07336">
        <w:t xml:space="preserve">Исходные </w:t>
      </w:r>
      <w:r w:rsidRPr="00163A9A">
        <w:t>данные</w:t>
      </w:r>
      <w:r w:rsidRPr="00A07336">
        <w:t xml:space="preserve"> для </w:t>
      </w:r>
      <w:r w:rsidRPr="00762EF4">
        <w:t>проектирования</w:t>
      </w:r>
      <w:bookmarkEnd w:id="16"/>
      <w:bookmarkEnd w:id="17"/>
      <w:bookmarkEnd w:id="18"/>
      <w:bookmarkEnd w:id="19"/>
      <w:bookmarkEnd w:id="20"/>
      <w:bookmarkEnd w:id="21"/>
      <w:bookmarkEnd w:id="22"/>
    </w:p>
    <w:p w:rsidR="002E6869" w:rsidRPr="006C579A" w:rsidRDefault="002E6869" w:rsidP="002E6869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bookmarkStart w:id="23" w:name="_Toc422999973"/>
      <w:r w:rsidRPr="006C579A">
        <w:rPr>
          <w:rFonts w:cs="PT Sans Narrow"/>
          <w:szCs w:val="24"/>
        </w:rPr>
        <w:t>В качестве исходных данных при разработке проектной документации использованы следующие материалы:</w:t>
      </w:r>
    </w:p>
    <w:p w:rsidR="002E6869" w:rsidRPr="006C579A" w:rsidRDefault="002E6869" w:rsidP="002E6869">
      <w:pPr>
        <w:pStyle w:val="APEX5"/>
        <w:numPr>
          <w:ilvl w:val="0"/>
          <w:numId w:val="46"/>
        </w:numPr>
        <w:suppressAutoHyphens/>
        <w:spacing w:before="0"/>
        <w:ind w:left="851"/>
      </w:pPr>
      <w:r w:rsidRPr="006C579A">
        <w:t>задание на разработку проектной документации;</w:t>
      </w:r>
    </w:p>
    <w:p w:rsidR="002E6869" w:rsidRPr="006C579A" w:rsidRDefault="002E6869" w:rsidP="002E6869">
      <w:pPr>
        <w:pStyle w:val="APEX5"/>
        <w:numPr>
          <w:ilvl w:val="0"/>
          <w:numId w:val="46"/>
        </w:numPr>
        <w:suppressAutoHyphens/>
        <w:spacing w:before="0"/>
        <w:ind w:left="851"/>
      </w:pPr>
      <w:r w:rsidRPr="006C579A">
        <w:t>документация, предоставленная Заказчиком.</w:t>
      </w:r>
    </w:p>
    <w:p w:rsidR="00C7656D" w:rsidRPr="00163A9A" w:rsidRDefault="00C7656D" w:rsidP="00B534C4">
      <w:pPr>
        <w:pStyle w:val="APEX"/>
      </w:pPr>
      <w:r>
        <w:br w:type="page"/>
      </w:r>
      <w:bookmarkStart w:id="24" w:name="_Toc101864805"/>
      <w:r w:rsidRPr="00762EF4">
        <w:lastRenderedPageBreak/>
        <w:t>Сведения</w:t>
      </w:r>
      <w:r w:rsidRPr="00163A9A">
        <w:t xml:space="preserve"> о лицензии</w:t>
      </w:r>
      <w:bookmarkEnd w:id="23"/>
      <w:bookmarkEnd w:id="24"/>
    </w:p>
    <w:p w:rsidR="00153181" w:rsidRPr="0091692B" w:rsidRDefault="009808B1">
      <w:pPr>
        <w:spacing w:line="240" w:lineRule="auto"/>
        <w:rPr>
          <w:rFonts w:ascii="PT Sans" w:eastAsia="Calibri" w:hAnsi="PT Sans"/>
          <w:caps/>
          <w:sz w:val="22"/>
          <w:szCs w:val="22"/>
          <w:lang w:eastAsia="en-US"/>
        </w:rPr>
      </w:pPr>
      <w:bookmarkStart w:id="25" w:name="_Toc367191738"/>
      <w:bookmarkStart w:id="26" w:name="_Toc379993597"/>
      <w:bookmarkStart w:id="27" w:name="_Toc380754601"/>
      <w:bookmarkStart w:id="28" w:name="_Toc422489165"/>
      <w:bookmarkStart w:id="29" w:name="_Toc422490032"/>
      <w:bookmarkStart w:id="30" w:name="_Toc422491864"/>
      <w:bookmarkStart w:id="31" w:name="_Toc422999974"/>
      <w:bookmarkStart w:id="32" w:name="_Toc342524022"/>
      <w:r w:rsidRPr="009808B1">
        <w:rPr>
          <w:rFonts w:ascii="PT Sans" w:hAnsi="PT Sans"/>
          <w:sz w:val="22"/>
          <w:szCs w:val="22"/>
        </w:rPr>
        <w:t>ООО «Проектное бюро АПЕКС» имеет свидетельство о допуске к работам по подготовке проектной документации от 05.02.2016  № 124.4.-2016-772585428-П-054, выданное СРО НП «Про</w:t>
      </w:r>
      <w:r w:rsidR="004A1515">
        <w:rPr>
          <w:rFonts w:ascii="PT Sans" w:hAnsi="PT Sans"/>
          <w:sz w:val="22"/>
          <w:szCs w:val="22"/>
        </w:rPr>
        <w:t>фессиональное сообщество проект</w:t>
      </w:r>
      <w:r w:rsidRPr="009808B1">
        <w:rPr>
          <w:rFonts w:ascii="PT Sans" w:hAnsi="PT Sans"/>
          <w:sz w:val="22"/>
          <w:szCs w:val="22"/>
        </w:rPr>
        <w:t>ировщиков».</w:t>
      </w:r>
      <w:r w:rsidR="00153181" w:rsidRPr="0091692B">
        <w:rPr>
          <w:rFonts w:ascii="PT Sans" w:hAnsi="PT Sans"/>
          <w:sz w:val="22"/>
          <w:szCs w:val="22"/>
        </w:rPr>
        <w:br w:type="page"/>
      </w:r>
    </w:p>
    <w:p w:rsidR="00C7656D" w:rsidRDefault="00C7656D" w:rsidP="00153181">
      <w:pPr>
        <w:pStyle w:val="APEX"/>
      </w:pPr>
      <w:bookmarkStart w:id="33" w:name="_Toc101864806"/>
      <w:r w:rsidRPr="00C7656D">
        <w:lastRenderedPageBreak/>
        <w:t>Краткая</w:t>
      </w:r>
      <w:r w:rsidRPr="00163A9A">
        <w:t xml:space="preserve"> </w:t>
      </w:r>
      <w:r w:rsidRPr="00762EF4">
        <w:t>характеристика</w:t>
      </w:r>
      <w:r w:rsidRPr="00163A9A">
        <w:t xml:space="preserve"> объекта</w:t>
      </w:r>
      <w:bookmarkEnd w:id="25"/>
      <w:bookmarkEnd w:id="26"/>
      <w:bookmarkEnd w:id="27"/>
      <w:bookmarkEnd w:id="28"/>
      <w:bookmarkEnd w:id="29"/>
      <w:bookmarkEnd w:id="30"/>
      <w:bookmarkEnd w:id="31"/>
      <w:bookmarkEnd w:id="33"/>
    </w:p>
    <w:p w:rsidR="00C61176" w:rsidRDefault="00C61176" w:rsidP="00C61176">
      <w:pPr>
        <w:pStyle w:val="APEX5"/>
      </w:pPr>
      <w:r>
        <w:t xml:space="preserve">На территории участка по адресу: </w:t>
      </w:r>
      <w:r w:rsidRPr="00687164">
        <w:t xml:space="preserve">г. Москва, район Очаково-Матвеевское, ш. Очаковское (Очаковское шоссе, </w:t>
      </w:r>
      <w:proofErr w:type="spellStart"/>
      <w:r w:rsidRPr="00687164">
        <w:t>влд</w:t>
      </w:r>
      <w:proofErr w:type="spellEnd"/>
      <w:r w:rsidRPr="00687164">
        <w:t>. 3А, 5А) (Западный административный округ)</w:t>
      </w:r>
      <w:r>
        <w:t xml:space="preserve"> предусматривается строительство жилого здания со встроенными помещениями общественного назначения и подземной автостоянкой. </w:t>
      </w:r>
    </w:p>
    <w:p w:rsidR="00476097" w:rsidRDefault="00476097" w:rsidP="00476097">
      <w:pPr>
        <w:pStyle w:val="APEX5"/>
        <w:spacing w:line="240" w:lineRule="auto"/>
      </w:pPr>
      <w:r>
        <w:t xml:space="preserve">Проектом предусматривается строительство восьми многоквартирных жилых домов (корпусов 20.1, 20.2, 20.3, 20.4, 20.5, 20.6, 20.7, 20.8), прямоугольных в плане, объединенных подземной одноуровневой автостоянкой, с техническим пространством в верхней части здания (высотой менее 1,8 м), с </w:t>
      </w:r>
      <w:r w:rsidR="00781A3E">
        <w:t>размещением на первых этажах по</w:t>
      </w:r>
      <w:r>
        <w:t xml:space="preserve">мещений общественного назначения (Ф 4.3, Ф3.5). Верхняя отметка комплекса по парапету надстройки кровли – 82,210. </w:t>
      </w:r>
    </w:p>
    <w:p w:rsidR="00476097" w:rsidRDefault="00476097" w:rsidP="00476097">
      <w:pPr>
        <w:pStyle w:val="APEX5"/>
        <w:spacing w:line="240" w:lineRule="auto"/>
      </w:pPr>
      <w:r>
        <w:t>Корпус 20.1 - 25-этажный жилой корпус с габаритами (38,4х 21,0 м) в осях 1.1/12.1-А.1/И.1.</w:t>
      </w:r>
    </w:p>
    <w:p w:rsidR="00476097" w:rsidRDefault="00476097" w:rsidP="00476097">
      <w:pPr>
        <w:pStyle w:val="APEX5"/>
        <w:spacing w:line="240" w:lineRule="auto"/>
      </w:pPr>
      <w:r>
        <w:t xml:space="preserve">Корпус 20.2 состоит из двух секций: 1-я секция состоит из 18 этажей, 2-я из 17 этажей. С габаритами (66,0х 16,2 м) в осях 1.2/17.2-А.2/Е.2. </w:t>
      </w:r>
    </w:p>
    <w:p w:rsidR="00476097" w:rsidRDefault="00476097" w:rsidP="00476097">
      <w:pPr>
        <w:pStyle w:val="APEX5"/>
        <w:spacing w:line="240" w:lineRule="auto"/>
      </w:pPr>
      <w:r>
        <w:t>Корпус 20.3 - 24-этажный жилой корпус с габаритами (37,95 21,0 м) в осях 1.3/15.3-А.3/Е.3.</w:t>
      </w:r>
    </w:p>
    <w:p w:rsidR="00476097" w:rsidRDefault="00476097" w:rsidP="00476097">
      <w:pPr>
        <w:pStyle w:val="APEX5"/>
        <w:spacing w:line="240" w:lineRule="auto"/>
      </w:pPr>
      <w:r>
        <w:t>Корпус 20.4 - 17-этажный жилой корпус с габаритами 23,4х16,2 в осях 1.4/7.4-</w:t>
      </w:r>
      <w:r w:rsidR="00FC2A2A">
        <w:t>А.4/Е.4 со встроено пристроенны</w:t>
      </w:r>
      <w:bookmarkStart w:id="34" w:name="_GoBack"/>
      <w:bookmarkEnd w:id="34"/>
      <w:r>
        <w:t>ми одноэтажными частями с габаритами 12,14 х14,185 в осях 1.П-</w:t>
      </w:r>
      <w:proofErr w:type="gramStart"/>
      <w:r>
        <w:t>2.П</w:t>
      </w:r>
      <w:proofErr w:type="gramEnd"/>
      <w:r>
        <w:t>/Б.4-Д.4 и с габаритами 11,81х14,525  в осях 4.П-6.П/А.4-Д.4.</w:t>
      </w:r>
    </w:p>
    <w:p w:rsidR="00476097" w:rsidRDefault="00476097" w:rsidP="00476097">
      <w:pPr>
        <w:pStyle w:val="APEX5"/>
        <w:spacing w:line="240" w:lineRule="auto"/>
      </w:pPr>
      <w:r>
        <w:t>Корпус 20.5 - 24-этажный жилой корпус с габаритами (37,95 21,0 м) в осях 1.5/12.5-А.5/Ж5.</w:t>
      </w:r>
    </w:p>
    <w:p w:rsidR="00476097" w:rsidRDefault="00476097" w:rsidP="00476097">
      <w:pPr>
        <w:pStyle w:val="APEX5"/>
        <w:spacing w:line="240" w:lineRule="auto"/>
      </w:pPr>
      <w:r>
        <w:t xml:space="preserve">Корпус 20.6 состоит из трех секций: 1-я секция состоит из 18 этажей, 2-я и 3-я из 17 этажей. С габаритами (66,15х 16,2 м) в осях 1.2/17.2-А.2/Е.2. </w:t>
      </w:r>
    </w:p>
    <w:p w:rsidR="00476097" w:rsidRDefault="00476097" w:rsidP="00476097">
      <w:pPr>
        <w:pStyle w:val="APEX5"/>
        <w:spacing w:line="240" w:lineRule="auto"/>
      </w:pPr>
      <w:r>
        <w:t>Корпус 20.7 - 25-этажный жилой корпус с габаритами (37,95 21,0 м) в осях 1.7/11.7-А.7/Е.7.</w:t>
      </w:r>
    </w:p>
    <w:p w:rsidR="00476097" w:rsidRDefault="00476097" w:rsidP="00476097">
      <w:pPr>
        <w:pStyle w:val="APEX5"/>
        <w:spacing w:line="240" w:lineRule="auto"/>
      </w:pPr>
      <w:r>
        <w:t>Корпус 20.8 - 18-этажный жилой корпус с габаритами 23,4х16,</w:t>
      </w:r>
      <w:proofErr w:type="gramStart"/>
      <w:r>
        <w:t>2  в</w:t>
      </w:r>
      <w:proofErr w:type="gramEnd"/>
      <w:r>
        <w:t xml:space="preserve"> осях 1.8/7.8-А.8/Е.8 со встроенно-пристроенными одноэтажными частями с габаритами (12,14 х14,295) в осях  2.У-2.Т/Б.8-Е.8 и с габаритами (11,9х13,82) в осях 2.Р-2.С/Б.8-Д.8;</w:t>
      </w:r>
    </w:p>
    <w:p w:rsidR="00476097" w:rsidRDefault="00476097" w:rsidP="00476097">
      <w:pPr>
        <w:pStyle w:val="APEX5"/>
        <w:spacing w:line="240" w:lineRule="auto"/>
      </w:pPr>
      <w:r>
        <w:t>Корпуса объединены общей подземной частью, имеющей габариты 133,675х117,8 м</w:t>
      </w:r>
    </w:p>
    <w:p w:rsidR="00476097" w:rsidRDefault="00476097" w:rsidP="00476097">
      <w:pPr>
        <w:pStyle w:val="APEX5"/>
        <w:spacing w:line="240" w:lineRule="auto"/>
      </w:pPr>
      <w:r>
        <w:t>Градостроительная посадка комплекса обусловлена формой участка, линиями градостроительного регулирования и функциональным назначением объекта.</w:t>
      </w:r>
    </w:p>
    <w:p w:rsidR="00476097" w:rsidRDefault="00476097" w:rsidP="00476097">
      <w:pPr>
        <w:pStyle w:val="APEX5"/>
        <w:spacing w:line="240" w:lineRule="auto"/>
      </w:pPr>
    </w:p>
    <w:p w:rsidR="00476097" w:rsidRDefault="00476097" w:rsidP="00476097">
      <w:pPr>
        <w:pStyle w:val="APEX5"/>
        <w:spacing w:line="240" w:lineRule="auto"/>
      </w:pPr>
      <w:r>
        <w:t>За относительную отметку +0.000 принят уровень пола лобби жилой части корпу</w:t>
      </w:r>
      <w:r w:rsidR="00781A3E">
        <w:t>са 20.1, что соответствует абсо</w:t>
      </w:r>
      <w:r>
        <w:t>лютной отметке +160.25м</w:t>
      </w:r>
    </w:p>
    <w:p w:rsidR="00476097" w:rsidRDefault="00476097" w:rsidP="00476097">
      <w:pPr>
        <w:pStyle w:val="APEX5"/>
        <w:spacing w:line="240" w:lineRule="auto"/>
      </w:pPr>
      <w:r>
        <w:t>Класс пожарной опасности помещений здания:</w:t>
      </w:r>
    </w:p>
    <w:p w:rsidR="00476097" w:rsidRDefault="00476097" w:rsidP="00476097">
      <w:pPr>
        <w:pStyle w:val="APEX5"/>
        <w:spacing w:line="240" w:lineRule="auto"/>
      </w:pPr>
      <w:r>
        <w:t>•</w:t>
      </w:r>
      <w:r>
        <w:tab/>
        <w:t>Жилые квартиры (Ф 1.3);</w:t>
      </w:r>
    </w:p>
    <w:p w:rsidR="00476097" w:rsidRDefault="00476097" w:rsidP="00476097">
      <w:pPr>
        <w:pStyle w:val="APEX5"/>
        <w:spacing w:line="240" w:lineRule="auto"/>
      </w:pPr>
      <w:r>
        <w:t>•</w:t>
      </w:r>
      <w:r>
        <w:tab/>
        <w:t>Помещения общественного назначения (Ф 4.3);</w:t>
      </w:r>
    </w:p>
    <w:p w:rsidR="00476097" w:rsidRDefault="00476097" w:rsidP="00476097">
      <w:pPr>
        <w:pStyle w:val="APEX5"/>
        <w:spacing w:line="240" w:lineRule="auto"/>
      </w:pPr>
      <w:r>
        <w:t>•</w:t>
      </w:r>
      <w:r>
        <w:tab/>
        <w:t>Инженерные помещения (Ф5.1)</w:t>
      </w:r>
    </w:p>
    <w:p w:rsidR="00476097" w:rsidRDefault="00476097" w:rsidP="00476097">
      <w:pPr>
        <w:pStyle w:val="APEX5"/>
        <w:spacing w:line="240" w:lineRule="auto"/>
      </w:pPr>
      <w:r>
        <w:t>•</w:t>
      </w:r>
      <w:r>
        <w:tab/>
        <w:t>Автостоянка (Ф5.2)</w:t>
      </w:r>
    </w:p>
    <w:p w:rsidR="00476097" w:rsidRDefault="00476097" w:rsidP="00476097">
      <w:pPr>
        <w:pStyle w:val="APEX5"/>
        <w:spacing w:line="240" w:lineRule="auto"/>
      </w:pPr>
      <w:r>
        <w:t>•</w:t>
      </w:r>
      <w:r>
        <w:tab/>
      </w:r>
      <w:proofErr w:type="spellStart"/>
      <w:r>
        <w:t>Мусорокамера</w:t>
      </w:r>
      <w:proofErr w:type="spellEnd"/>
      <w:r>
        <w:t xml:space="preserve"> (Ф5.2)</w:t>
      </w:r>
    </w:p>
    <w:p w:rsidR="00476097" w:rsidRDefault="00476097" w:rsidP="00476097">
      <w:pPr>
        <w:pStyle w:val="APEX5"/>
        <w:spacing w:line="240" w:lineRule="auto"/>
      </w:pPr>
      <w:r>
        <w:t>•</w:t>
      </w:r>
      <w:r>
        <w:tab/>
        <w:t>Центр информирования населения (Ф3.5)</w:t>
      </w:r>
    </w:p>
    <w:p w:rsidR="00476097" w:rsidRDefault="00476097" w:rsidP="00476097">
      <w:pPr>
        <w:pStyle w:val="APEX5"/>
        <w:spacing w:line="240" w:lineRule="auto"/>
      </w:pPr>
      <w:r>
        <w:t>•</w:t>
      </w:r>
      <w:r>
        <w:tab/>
        <w:t>Объединенная диспетчерская служба (Ф3.5)</w:t>
      </w:r>
    </w:p>
    <w:p w:rsidR="0091692B" w:rsidRDefault="0091692B" w:rsidP="0091692B">
      <w:pPr>
        <w:pStyle w:val="APEX5"/>
        <w:spacing w:line="276" w:lineRule="auto"/>
      </w:pPr>
    </w:p>
    <w:p w:rsidR="00153181" w:rsidRDefault="00153181" w:rsidP="00153181">
      <w:pPr>
        <w:pStyle w:val="APEX"/>
      </w:pPr>
      <w:bookmarkStart w:id="35" w:name="_Toc101864807"/>
      <w:r>
        <w:lastRenderedPageBreak/>
        <w:t>ТЕХНОЛОГИЧЕСКИЕ РЕШЕНИЯ. ОПИСАНИЕ И ОБОСНОВАНИЕ ПРОЕКТНЫХ РЕШЕНИЙ.</w:t>
      </w:r>
      <w:bookmarkEnd w:id="35"/>
    </w:p>
    <w:p w:rsidR="00153181" w:rsidRDefault="00153181" w:rsidP="00153181">
      <w:pPr>
        <w:pStyle w:val="APEX0"/>
      </w:pPr>
      <w:bookmarkStart w:id="36" w:name="_Toc101864808"/>
      <w:r>
        <w:t>ОБЩИЕ ДАННЫЕ</w:t>
      </w:r>
      <w:bookmarkEnd w:id="36"/>
    </w:p>
    <w:p w:rsidR="00F91CFD" w:rsidRDefault="00113812" w:rsidP="00F91CFD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 xml:space="preserve">- </w:t>
      </w:r>
      <w:r w:rsidR="00F91CFD">
        <w:rPr>
          <w:rFonts w:cs="PT Sans Narrow"/>
          <w:szCs w:val="24"/>
        </w:rPr>
        <w:t>Коммерческие помещения</w:t>
      </w:r>
    </w:p>
    <w:p w:rsidR="00F91CFD" w:rsidRPr="00384FDE" w:rsidRDefault="00153181" w:rsidP="00F91CFD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C5227D">
        <w:rPr>
          <w:rFonts w:cs="PT Sans Narrow"/>
          <w:szCs w:val="24"/>
        </w:rPr>
        <w:t xml:space="preserve">Отходы, образующие в </w:t>
      </w:r>
      <w:r>
        <w:rPr>
          <w:rFonts w:cs="PT Sans Narrow"/>
          <w:szCs w:val="24"/>
        </w:rPr>
        <w:t>БКТ</w:t>
      </w:r>
      <w:r w:rsidR="003177D7">
        <w:rPr>
          <w:rFonts w:cs="PT Sans Narrow"/>
          <w:szCs w:val="24"/>
        </w:rPr>
        <w:t xml:space="preserve"> и помещений ЦИН</w:t>
      </w:r>
      <w:r w:rsidRPr="00C5227D">
        <w:rPr>
          <w:rFonts w:cs="PT Sans Narrow"/>
          <w:szCs w:val="24"/>
        </w:rPr>
        <w:t xml:space="preserve">, раздельно собираются в местах образования в герметичные мусорные мешки и выносятся сотрудниками </w:t>
      </w:r>
      <w:proofErr w:type="spellStart"/>
      <w:r w:rsidRPr="00C5227D">
        <w:rPr>
          <w:rFonts w:cs="PT Sans Narrow"/>
          <w:szCs w:val="24"/>
        </w:rPr>
        <w:t>клиниговой</w:t>
      </w:r>
      <w:proofErr w:type="spellEnd"/>
      <w:r w:rsidRPr="00C5227D">
        <w:rPr>
          <w:rFonts w:cs="PT Sans Narrow"/>
          <w:szCs w:val="24"/>
        </w:rPr>
        <w:t xml:space="preserve"> компании в промаркированные мусорн</w:t>
      </w:r>
      <w:r w:rsidR="00384FDE">
        <w:rPr>
          <w:rFonts w:cs="PT Sans Narrow"/>
          <w:szCs w:val="24"/>
        </w:rPr>
        <w:t>ые контейнеры, расположенные на</w:t>
      </w:r>
      <w:r w:rsidRPr="00C5227D">
        <w:rPr>
          <w:rFonts w:cs="PT Sans Narrow"/>
          <w:szCs w:val="24"/>
        </w:rPr>
        <w:t xml:space="preserve"> специальных контейнерных площадках.</w:t>
      </w:r>
      <w:r w:rsidR="004A5CD5">
        <w:rPr>
          <w:rFonts w:cs="PT Sans Narrow"/>
          <w:szCs w:val="24"/>
        </w:rPr>
        <w:t xml:space="preserve"> А затем по договору вывозят</w:t>
      </w:r>
      <w:r w:rsidRPr="00C5227D">
        <w:rPr>
          <w:rFonts w:cs="PT Sans Narrow"/>
          <w:szCs w:val="24"/>
        </w:rPr>
        <w:t>ся специализированной организацией мусоровозом</w:t>
      </w:r>
      <w:r w:rsidR="00384FDE">
        <w:rPr>
          <w:rFonts w:cs="PT Sans Narrow"/>
          <w:szCs w:val="24"/>
        </w:rPr>
        <w:t>.</w:t>
      </w:r>
    </w:p>
    <w:p w:rsidR="00384FDE" w:rsidRDefault="00384FDE" w:rsidP="00F91CFD">
      <w:pPr>
        <w:pStyle w:val="APEX5"/>
        <w:suppressAutoHyphens/>
        <w:spacing w:before="0" w:line="240" w:lineRule="auto"/>
        <w:ind w:left="-284" w:right="-284" w:firstLine="851"/>
        <w:rPr>
          <w:rFonts w:cs="PT Sans Narrow"/>
          <w:szCs w:val="24"/>
        </w:rPr>
      </w:pPr>
    </w:p>
    <w:p w:rsidR="00F91CFD" w:rsidRDefault="00113812" w:rsidP="00F91CFD">
      <w:pPr>
        <w:pStyle w:val="APEX5"/>
        <w:suppressAutoHyphens/>
        <w:spacing w:before="0" w:line="240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 xml:space="preserve">- </w:t>
      </w:r>
      <w:r w:rsidR="00F91CFD">
        <w:rPr>
          <w:rFonts w:cs="PT Sans Narrow"/>
          <w:szCs w:val="24"/>
        </w:rPr>
        <w:t>Жилые помещения</w:t>
      </w:r>
    </w:p>
    <w:p w:rsidR="00F91CFD" w:rsidRPr="00F91CFD" w:rsidRDefault="00F91CFD" w:rsidP="00F91CFD">
      <w:pPr>
        <w:pStyle w:val="APEX5"/>
        <w:spacing w:line="240" w:lineRule="auto"/>
        <w:ind w:left="-284" w:firstLine="851"/>
        <w:rPr>
          <w:rFonts w:cs="PT Sans Narrow"/>
        </w:rPr>
      </w:pPr>
      <w:r w:rsidRPr="00F91CFD">
        <w:rPr>
          <w:rFonts w:cs="PT Sans Narrow"/>
        </w:rPr>
        <w:t xml:space="preserve">Для сбора мусора </w:t>
      </w:r>
      <w:r w:rsidR="00113812">
        <w:rPr>
          <w:rFonts w:cs="PT Sans Narrow"/>
        </w:rPr>
        <w:t>в жилых корпусах</w:t>
      </w:r>
      <w:r w:rsidRPr="00F91CFD">
        <w:rPr>
          <w:rFonts w:cs="PT Sans Narrow"/>
        </w:rPr>
        <w:t xml:space="preserve"> проектом предусмотрены системы мусоропровода, которые включают ствол, загрузочные клапаны, шибер, противопожарный клапан, очистное устройство со средством автоматического тушения возможного пожара в стволе, вентиляционный узел и </w:t>
      </w:r>
      <w:proofErr w:type="spellStart"/>
      <w:r w:rsidRPr="00F91CFD">
        <w:rPr>
          <w:rFonts w:cs="PT Sans Narrow"/>
        </w:rPr>
        <w:t>мусоросборную</w:t>
      </w:r>
      <w:proofErr w:type="spellEnd"/>
      <w:r w:rsidRPr="00F91CFD">
        <w:rPr>
          <w:rFonts w:cs="PT Sans Narrow"/>
        </w:rPr>
        <w:t xml:space="preserve"> камеру, укомплектованную контейнерами и санитарно-техническим оборудованием.</w:t>
      </w:r>
    </w:p>
    <w:p w:rsidR="001C43A9" w:rsidRDefault="00F91CFD" w:rsidP="00F91CFD">
      <w:pPr>
        <w:pStyle w:val="APEX5"/>
        <w:spacing w:line="240" w:lineRule="auto"/>
        <w:rPr>
          <w:rFonts w:cs="PT Sans Narrow"/>
        </w:rPr>
      </w:pPr>
      <w:proofErr w:type="spellStart"/>
      <w:r w:rsidRPr="00F91CFD">
        <w:rPr>
          <w:rFonts w:cs="PT Sans Narrow"/>
        </w:rPr>
        <w:t>Мусоросборные</w:t>
      </w:r>
      <w:proofErr w:type="spellEnd"/>
      <w:r w:rsidRPr="00F91CFD">
        <w:rPr>
          <w:rFonts w:cs="PT Sans Narrow"/>
        </w:rPr>
        <w:t xml:space="preserve"> камеры размещены непосредственно под стволом мусоропроводов.</w:t>
      </w:r>
      <w:r w:rsidR="001C43A9">
        <w:rPr>
          <w:rFonts w:cs="PT Sans Narrow"/>
        </w:rPr>
        <w:t xml:space="preserve"> </w:t>
      </w:r>
    </w:p>
    <w:p w:rsidR="00CD4740" w:rsidRPr="00F91CFD" w:rsidRDefault="00CD4740" w:rsidP="00F91CFD">
      <w:pPr>
        <w:pStyle w:val="APEX5"/>
        <w:spacing w:line="240" w:lineRule="auto"/>
        <w:rPr>
          <w:rFonts w:cs="PT Sans Narrow"/>
        </w:rPr>
      </w:pPr>
      <w:r>
        <w:rPr>
          <w:rFonts w:cs="PT Sans Narrow"/>
        </w:rPr>
        <w:t xml:space="preserve">Во избежание примыкания к помещениям с постоянным примыканием людей тамбуры </w:t>
      </w:r>
      <w:proofErr w:type="spellStart"/>
      <w:r>
        <w:rPr>
          <w:rFonts w:cs="PT Sans Narrow"/>
        </w:rPr>
        <w:t>мусоросборных</w:t>
      </w:r>
      <w:proofErr w:type="spellEnd"/>
      <w:r>
        <w:rPr>
          <w:rFonts w:cs="PT Sans Narrow"/>
        </w:rPr>
        <w:t xml:space="preserve"> камер выгорожены двойными перегородками (подробнее см. 1191-</w:t>
      </w:r>
      <w:r w:rsidR="005D1AD3">
        <w:rPr>
          <w:rFonts w:cs="PT Sans Narrow"/>
        </w:rPr>
        <w:t>АР2.1</w:t>
      </w:r>
      <w:r>
        <w:rPr>
          <w:rFonts w:cs="PT Sans Narrow"/>
        </w:rPr>
        <w:t>)</w:t>
      </w:r>
      <w:r w:rsidR="005D1AD3">
        <w:rPr>
          <w:rFonts w:cs="PT Sans Narrow"/>
        </w:rPr>
        <w:t>.</w:t>
      </w:r>
    </w:p>
    <w:p w:rsidR="001675EF" w:rsidRDefault="00F91CFD" w:rsidP="006335A2">
      <w:pPr>
        <w:pStyle w:val="APEX5"/>
        <w:spacing w:line="240" w:lineRule="auto"/>
        <w:ind w:left="-284" w:firstLine="851"/>
        <w:rPr>
          <w:rFonts w:cs="PT Sans Narrow"/>
        </w:rPr>
      </w:pPr>
      <w:r w:rsidRPr="002E7777">
        <w:rPr>
          <w:rFonts w:cs="PT Sans Narrow"/>
        </w:rPr>
        <w:t xml:space="preserve">Для временного хранения мусора в помещениях </w:t>
      </w:r>
      <w:proofErr w:type="spellStart"/>
      <w:r w:rsidRPr="002E7777">
        <w:rPr>
          <w:rFonts w:cs="PT Sans Narrow"/>
        </w:rPr>
        <w:t>мусоросборных</w:t>
      </w:r>
      <w:proofErr w:type="spellEnd"/>
      <w:r w:rsidRPr="002E7777">
        <w:rPr>
          <w:rFonts w:cs="PT Sans Narrow"/>
        </w:rPr>
        <w:t xml:space="preserve"> камер предусматриваются конт</w:t>
      </w:r>
      <w:r w:rsidR="006335A2" w:rsidRPr="002E7777">
        <w:rPr>
          <w:rFonts w:cs="PT Sans Narrow"/>
        </w:rPr>
        <w:t xml:space="preserve">ейнеры в достаточном количестве. </w:t>
      </w:r>
    </w:p>
    <w:p w:rsidR="00E227D2" w:rsidRDefault="006335A2" w:rsidP="006335A2">
      <w:pPr>
        <w:pStyle w:val="APEX5"/>
        <w:spacing w:line="240" w:lineRule="auto"/>
        <w:ind w:left="-284" w:firstLine="851"/>
        <w:rPr>
          <w:rFonts w:cs="PT Sans Narrow"/>
        </w:rPr>
      </w:pPr>
      <w:r w:rsidRPr="002E7777">
        <w:rPr>
          <w:rFonts w:cs="PT Sans Narrow"/>
        </w:rPr>
        <w:t xml:space="preserve">На основании среднесуточной </w:t>
      </w:r>
      <w:r w:rsidR="00262135">
        <w:rPr>
          <w:rFonts w:cs="PT Sans Narrow"/>
        </w:rPr>
        <w:t>нормы накопления отходов – 12,0</w:t>
      </w:r>
      <w:r w:rsidRPr="002E7777">
        <w:rPr>
          <w:rFonts w:cs="PT Sans Narrow"/>
        </w:rPr>
        <w:t xml:space="preserve"> м</w:t>
      </w:r>
      <w:r w:rsidRPr="002E7777">
        <w:rPr>
          <w:rFonts w:cs="PT Sans Narrow"/>
          <w:vertAlign w:val="superscript"/>
        </w:rPr>
        <w:t>3</w:t>
      </w:r>
      <w:r w:rsidRPr="002E7777">
        <w:rPr>
          <w:rFonts w:cs="PT Sans Narrow"/>
        </w:rPr>
        <w:t xml:space="preserve">/сутки, а также при условии заполнения контейнеров на 2/3 и вывоза 1 раз в сутки для размещения несортированных отходов </w:t>
      </w:r>
      <w:r w:rsidR="00262135">
        <w:rPr>
          <w:rFonts w:cs="PT Sans Narrow"/>
        </w:rPr>
        <w:t>ежедневно необходимо не менее 16</w:t>
      </w:r>
      <w:r w:rsidRPr="002E7777">
        <w:rPr>
          <w:rFonts w:cs="PT Sans Narrow"/>
        </w:rPr>
        <w:t xml:space="preserve"> стандартных контейнеров объёмом 1,1 м</w:t>
      </w:r>
      <w:r w:rsidRPr="002E7777">
        <w:rPr>
          <w:rFonts w:cs="PT Sans Narrow"/>
          <w:vertAlign w:val="superscript"/>
        </w:rPr>
        <w:t>3</w:t>
      </w:r>
      <w:r w:rsidR="001675EF">
        <w:rPr>
          <w:rFonts w:cs="PT Sans Narrow"/>
        </w:rPr>
        <w:t>, в том числе контейнеры для вторсырья (подробнее см. раздел 1191-</w:t>
      </w:r>
      <w:r w:rsidRPr="002E7777">
        <w:rPr>
          <w:rFonts w:cs="PT Sans Narrow"/>
        </w:rPr>
        <w:t>ООС</w:t>
      </w:r>
      <w:r w:rsidR="001675EF">
        <w:rPr>
          <w:rFonts w:cs="PT Sans Narrow"/>
        </w:rPr>
        <w:t>1</w:t>
      </w:r>
      <w:r w:rsidR="00E227D2">
        <w:rPr>
          <w:rFonts w:cs="PT Sans Narrow"/>
        </w:rPr>
        <w:t xml:space="preserve"> </w:t>
      </w:r>
      <w:r w:rsidR="00E227D2" w:rsidRPr="007D39CC">
        <w:rPr>
          <w:rFonts w:cs="PT Sans Narrow"/>
          <w:szCs w:val="24"/>
        </w:rPr>
        <w:t>Расчет количества отходов на период эксплуатации</w:t>
      </w:r>
      <w:r w:rsidR="001675EF">
        <w:rPr>
          <w:rFonts w:cs="PT Sans Narrow"/>
          <w:szCs w:val="24"/>
        </w:rPr>
        <w:t>, раздел 1191-ПЗУ1</w:t>
      </w:r>
      <w:r w:rsidR="001675EF">
        <w:rPr>
          <w:rFonts w:cs="PT Sans Narrow"/>
        </w:rPr>
        <w:t xml:space="preserve">). </w:t>
      </w:r>
    </w:p>
    <w:p w:rsidR="00F91CFD" w:rsidRPr="00F91CFD" w:rsidRDefault="00F91CFD" w:rsidP="00113812">
      <w:pPr>
        <w:pStyle w:val="APEX5"/>
        <w:spacing w:line="240" w:lineRule="auto"/>
        <w:ind w:left="-284" w:firstLine="851"/>
        <w:rPr>
          <w:rFonts w:cs="PT Sans Narrow"/>
        </w:rPr>
      </w:pPr>
      <w:r w:rsidRPr="00F91CFD">
        <w:rPr>
          <w:rFonts w:cs="PT Sans Narrow"/>
        </w:rPr>
        <w:t>Конструкция контейнеров обеспечивает прочный пояс в верхней части, неподдающийся деформации, для возможности манипулирования на ограниченном пространстве за счет наличия поворотных колесных блоков.</w:t>
      </w:r>
    </w:p>
    <w:p w:rsidR="00F91CFD" w:rsidRDefault="00F91CFD" w:rsidP="00113812">
      <w:pPr>
        <w:pStyle w:val="APEX5"/>
        <w:spacing w:line="240" w:lineRule="auto"/>
        <w:ind w:left="-284" w:firstLine="851"/>
        <w:rPr>
          <w:rFonts w:cs="PT Sans Narrow"/>
        </w:rPr>
      </w:pPr>
      <w:r w:rsidRPr="00F91CFD">
        <w:rPr>
          <w:rFonts w:cs="PT Sans Narrow"/>
        </w:rPr>
        <w:t>Контейнеры оснащаются сливным закрывающимися отверстиями диаметром 40-50 мм для слива промывочной и дезинфекционной жидкости при его очистке. Отверстие и его крышка располагаются в доступном месте.</w:t>
      </w:r>
    </w:p>
    <w:p w:rsidR="00113812" w:rsidRDefault="001675EF" w:rsidP="00113812">
      <w:pPr>
        <w:pStyle w:val="APEX5"/>
        <w:spacing w:line="240" w:lineRule="auto"/>
        <w:ind w:left="-284" w:firstLine="851"/>
        <w:rPr>
          <w:rFonts w:cs="PT Sans Narrow"/>
        </w:rPr>
      </w:pPr>
      <w:r>
        <w:rPr>
          <w:rFonts w:cs="PT Sans Narrow"/>
        </w:rPr>
        <w:t>М</w:t>
      </w:r>
      <w:r w:rsidR="00113812" w:rsidRPr="00113812">
        <w:rPr>
          <w:rFonts w:cs="PT Sans Narrow"/>
        </w:rPr>
        <w:t xml:space="preserve">усорные контейнеры из </w:t>
      </w:r>
      <w:proofErr w:type="spellStart"/>
      <w:r w:rsidR="00113812" w:rsidRPr="00113812">
        <w:rPr>
          <w:rFonts w:cs="PT Sans Narrow"/>
        </w:rPr>
        <w:t>мусорокамер</w:t>
      </w:r>
      <w:proofErr w:type="spellEnd"/>
      <w:r>
        <w:rPr>
          <w:rFonts w:cs="PT Sans Narrow"/>
        </w:rPr>
        <w:t xml:space="preserve"> по мере заполнения</w:t>
      </w:r>
      <w:r w:rsidR="00113812" w:rsidRPr="00113812">
        <w:rPr>
          <w:rFonts w:cs="PT Sans Narrow"/>
        </w:rPr>
        <w:t xml:space="preserve"> перемещаются силами персонала комплекса к контейнерным площадкам, к которым в определенное время подъезжает мусоровоз и вывозит отходы.</w:t>
      </w:r>
    </w:p>
    <w:p w:rsidR="001675EF" w:rsidRDefault="001675EF" w:rsidP="00113812">
      <w:pPr>
        <w:pStyle w:val="APEX5"/>
        <w:spacing w:line="240" w:lineRule="auto"/>
        <w:ind w:left="-284" w:firstLine="851"/>
        <w:rPr>
          <w:rFonts w:cs="PT Sans Narrow"/>
        </w:rPr>
      </w:pPr>
    </w:p>
    <w:p w:rsidR="003177D7" w:rsidRDefault="003177D7" w:rsidP="003177D7">
      <w:pPr>
        <w:pStyle w:val="APEX0"/>
      </w:pPr>
      <w:bookmarkStart w:id="37" w:name="_Toc101864809"/>
      <w:r>
        <w:t>ПОТРЕБНОСТИ В РЕСУРСАХ</w:t>
      </w:r>
      <w:bookmarkEnd w:id="37"/>
    </w:p>
    <w:p w:rsidR="003177D7" w:rsidRPr="00393876" w:rsidRDefault="003177D7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proofErr w:type="spellStart"/>
      <w:r w:rsidRPr="00393876">
        <w:rPr>
          <w:rFonts w:cs="PT Sans Narrow"/>
          <w:szCs w:val="24"/>
        </w:rPr>
        <w:t>Мусоросборные</w:t>
      </w:r>
      <w:proofErr w:type="spellEnd"/>
      <w:r w:rsidRPr="00393876">
        <w:rPr>
          <w:rFonts w:cs="PT Sans Narrow"/>
          <w:szCs w:val="24"/>
        </w:rPr>
        <w:t xml:space="preserve"> камеры подключены к системе отопления здания, при отсутствии выступающих из стен нагревательных приборов. Расчетная температура в </w:t>
      </w:r>
      <w:proofErr w:type="spellStart"/>
      <w:r w:rsidRPr="00393876">
        <w:rPr>
          <w:rFonts w:cs="PT Sans Narrow"/>
          <w:szCs w:val="24"/>
        </w:rPr>
        <w:t>мусоросборных</w:t>
      </w:r>
      <w:proofErr w:type="spellEnd"/>
      <w:r w:rsidRPr="00313F93">
        <w:rPr>
          <w:rFonts w:cs="PT Sans Narrow"/>
          <w:szCs w:val="24"/>
        </w:rPr>
        <w:br/>
      </w:r>
      <w:r w:rsidRPr="00393876">
        <w:rPr>
          <w:rFonts w:cs="PT Sans Narrow"/>
          <w:szCs w:val="24"/>
        </w:rPr>
        <w:t>камерах не ниже +5 °С.</w:t>
      </w:r>
    </w:p>
    <w:p w:rsidR="003177D7" w:rsidRPr="00393876" w:rsidRDefault="003177D7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proofErr w:type="spellStart"/>
      <w:r w:rsidRPr="00393876">
        <w:rPr>
          <w:rFonts w:cs="PT Sans Narrow"/>
          <w:szCs w:val="24"/>
        </w:rPr>
        <w:t>Мусоросборные</w:t>
      </w:r>
      <w:proofErr w:type="spellEnd"/>
      <w:r w:rsidRPr="00393876">
        <w:rPr>
          <w:rFonts w:cs="PT Sans Narrow"/>
          <w:szCs w:val="24"/>
        </w:rPr>
        <w:t xml:space="preserve"> камеры обеспечены подводкой горячей и холодной воды от систем водоснабжения здания и оснащены водоразборными смесителями, соединительным штуцером с вентилями, ниппелями и шлангами длиной 2-3 м для санитарной обработки камеры и оборудования. </w:t>
      </w:r>
      <w:r w:rsidRPr="00393876">
        <w:rPr>
          <w:rFonts w:cs="PT Sans Narrow"/>
          <w:szCs w:val="24"/>
        </w:rPr>
        <w:lastRenderedPageBreak/>
        <w:t xml:space="preserve">Для стока </w:t>
      </w:r>
      <w:proofErr w:type="spellStart"/>
      <w:r w:rsidRPr="00393876">
        <w:rPr>
          <w:rFonts w:cs="PT Sans Narrow"/>
          <w:szCs w:val="24"/>
        </w:rPr>
        <w:t>моюще</w:t>
      </w:r>
      <w:proofErr w:type="spellEnd"/>
      <w:r w:rsidRPr="00393876">
        <w:rPr>
          <w:rFonts w:cs="PT Sans Narrow"/>
          <w:szCs w:val="24"/>
        </w:rPr>
        <w:t>-дезинфицирующих водных растворов в полу камер размещены трапы, присоединенные к фекальной канализации здания.</w:t>
      </w:r>
    </w:p>
    <w:p w:rsidR="003177D7" w:rsidRPr="00393876" w:rsidRDefault="003177D7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proofErr w:type="spellStart"/>
      <w:r w:rsidRPr="00393876">
        <w:rPr>
          <w:rFonts w:cs="PT Sans Narrow"/>
          <w:szCs w:val="24"/>
        </w:rPr>
        <w:t>Мусоросборные</w:t>
      </w:r>
      <w:proofErr w:type="spellEnd"/>
      <w:r w:rsidRPr="00393876">
        <w:rPr>
          <w:rFonts w:cs="PT Sans Narrow"/>
          <w:szCs w:val="24"/>
        </w:rPr>
        <w:t xml:space="preserve"> камеры имеют электрическое освещение с выключателями и </w:t>
      </w:r>
      <w:r w:rsidRPr="000923FC">
        <w:rPr>
          <w:rFonts w:cs="PT Sans Narrow"/>
          <w:szCs w:val="24"/>
        </w:rPr>
        <w:br/>
      </w:r>
      <w:r w:rsidRPr="00393876">
        <w:rPr>
          <w:rFonts w:cs="PT Sans Narrow"/>
          <w:szCs w:val="24"/>
        </w:rPr>
        <w:t>светильниками в пыле- и влагозащищенном исполнении.</w:t>
      </w:r>
    </w:p>
    <w:p w:rsidR="003177D7" w:rsidRDefault="003177D7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proofErr w:type="spellStart"/>
      <w:r w:rsidRPr="00393876">
        <w:rPr>
          <w:rFonts w:cs="PT Sans Narrow"/>
          <w:szCs w:val="24"/>
        </w:rPr>
        <w:t>Мусоросборные</w:t>
      </w:r>
      <w:proofErr w:type="spellEnd"/>
      <w:r w:rsidRPr="00393876">
        <w:rPr>
          <w:rFonts w:cs="PT Sans Narrow"/>
          <w:szCs w:val="24"/>
        </w:rPr>
        <w:t xml:space="preserve"> камеры оснащены системами автоматического пожаротушения, обеспечивающими орошение всех поверхностей пола камер при возникновении в них</w:t>
      </w:r>
      <w:r w:rsidRPr="000923FC">
        <w:rPr>
          <w:rFonts w:cs="PT Sans Narrow"/>
          <w:szCs w:val="24"/>
        </w:rPr>
        <w:br/>
      </w:r>
      <w:r w:rsidRPr="00393876">
        <w:rPr>
          <w:rFonts w:cs="PT Sans Narrow"/>
          <w:szCs w:val="24"/>
        </w:rPr>
        <w:t>пожара.</w:t>
      </w:r>
    </w:p>
    <w:p w:rsidR="00EB23B7" w:rsidRPr="00EB23B7" w:rsidRDefault="00EB23B7" w:rsidP="00EB23B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EB23B7">
        <w:rPr>
          <w:rFonts w:cs="PT Sans Narrow"/>
          <w:szCs w:val="24"/>
        </w:rPr>
        <w:t>Фирма-поставщик мусоропроводов выбирается Заказчиком на стадии Рабочая документация.</w:t>
      </w: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0"/>
      </w:pPr>
      <w:bookmarkStart w:id="38" w:name="_Toc101864810"/>
      <w:r>
        <w:t>ТЕХНИЧЕСКИЕ ХАРАКТЕРИСТИКИ МУСОРОПРОВОДА</w:t>
      </w:r>
      <w:bookmarkEnd w:id="38"/>
    </w:p>
    <w:p w:rsidR="00EB23B7" w:rsidRPr="00EB23B7" w:rsidRDefault="00EB23B7" w:rsidP="00EB23B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EB23B7">
        <w:rPr>
          <w:rFonts w:cs="PT Sans Narrow"/>
          <w:szCs w:val="24"/>
        </w:rPr>
        <w:t xml:space="preserve">Комплектность системы </w:t>
      </w:r>
      <w:proofErr w:type="spellStart"/>
      <w:r w:rsidRPr="00EB23B7">
        <w:rPr>
          <w:rFonts w:cs="PT Sans Narrow"/>
          <w:szCs w:val="24"/>
        </w:rPr>
        <w:t>мусороудаления</w:t>
      </w:r>
      <w:proofErr w:type="spellEnd"/>
      <w:r w:rsidRPr="00EB23B7">
        <w:rPr>
          <w:rFonts w:cs="PT Sans Narrow"/>
          <w:szCs w:val="24"/>
        </w:rPr>
        <w:t xml:space="preserve"> </w:t>
      </w:r>
    </w:p>
    <w:p w:rsidR="00EB23B7" w:rsidRPr="00EB23B7" w:rsidRDefault="00EB23B7" w:rsidP="00EB23B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EB23B7">
        <w:rPr>
          <w:rFonts w:cs="PT Sans Narrow"/>
          <w:szCs w:val="24"/>
        </w:rPr>
        <w:t>В комплект системы удаления твердых бытовых отходов мусоропровода входит:</w:t>
      </w:r>
    </w:p>
    <w:p w:rsidR="00EB23B7" w:rsidRPr="00EB23B7" w:rsidRDefault="00EB23B7" w:rsidP="00EB23B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EB23B7">
        <w:rPr>
          <w:rFonts w:cs="PT Sans Narrow"/>
          <w:szCs w:val="24"/>
        </w:rPr>
        <w:t>•</w:t>
      </w:r>
      <w:r w:rsidRPr="00EB23B7">
        <w:rPr>
          <w:rFonts w:cs="PT Sans Narrow"/>
          <w:szCs w:val="24"/>
        </w:rPr>
        <w:tab/>
        <w:t>Ствол мусоропровода – для периодического порционного транспортирования ТБО в контейнер;</w:t>
      </w:r>
    </w:p>
    <w:p w:rsidR="00EB23B7" w:rsidRPr="00EB23B7" w:rsidRDefault="00EB23B7" w:rsidP="00EB23B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EB23B7">
        <w:rPr>
          <w:rFonts w:cs="PT Sans Narrow"/>
          <w:szCs w:val="24"/>
        </w:rPr>
        <w:t>•</w:t>
      </w:r>
      <w:r w:rsidRPr="00EB23B7">
        <w:rPr>
          <w:rFonts w:cs="PT Sans Narrow"/>
          <w:szCs w:val="24"/>
        </w:rPr>
        <w:tab/>
        <w:t>Клапан загрузочный КМЗ – для приема ТБО в ствол мусоропровода;</w:t>
      </w:r>
    </w:p>
    <w:p w:rsidR="00EB23B7" w:rsidRPr="00EB23B7" w:rsidRDefault="00EB23B7" w:rsidP="00EB23B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EB23B7">
        <w:rPr>
          <w:rFonts w:cs="PT Sans Narrow"/>
          <w:szCs w:val="24"/>
        </w:rPr>
        <w:t>•</w:t>
      </w:r>
      <w:r w:rsidRPr="00EB23B7">
        <w:rPr>
          <w:rFonts w:cs="PT Sans Narrow"/>
          <w:szCs w:val="24"/>
        </w:rPr>
        <w:tab/>
        <w:t>Шибер ШБР – для периодического перекрытия нижней части мусоропровода;</w:t>
      </w:r>
    </w:p>
    <w:p w:rsidR="00EB23B7" w:rsidRPr="00EB23B7" w:rsidRDefault="00EB23B7" w:rsidP="00EB23B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EB23B7">
        <w:rPr>
          <w:rFonts w:cs="PT Sans Narrow"/>
          <w:szCs w:val="24"/>
        </w:rPr>
        <w:t>•</w:t>
      </w:r>
      <w:r w:rsidRPr="00EB23B7">
        <w:rPr>
          <w:rFonts w:cs="PT Sans Narrow"/>
          <w:szCs w:val="24"/>
        </w:rPr>
        <w:tab/>
        <w:t>Камера очистки мусоропровода КОМ – для периодической очистки, промывки и дезинфекции внутренней поверхности ствола;</w:t>
      </w:r>
    </w:p>
    <w:p w:rsidR="00EB23B7" w:rsidRPr="00EB23B7" w:rsidRDefault="00EB23B7" w:rsidP="00EB23B7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EB23B7">
        <w:rPr>
          <w:rFonts w:cs="PT Sans Narrow"/>
          <w:szCs w:val="24"/>
        </w:rPr>
        <w:t>•</w:t>
      </w:r>
      <w:r w:rsidRPr="00EB23B7">
        <w:rPr>
          <w:rFonts w:cs="PT Sans Narrow"/>
          <w:szCs w:val="24"/>
        </w:rPr>
        <w:tab/>
        <w:t xml:space="preserve">Вентиляция мусоропровода – узел (верхняя часть мусоропровода), предназначенный для вытяжной вентиляции </w:t>
      </w:r>
      <w:proofErr w:type="spellStart"/>
      <w:r w:rsidRPr="00EB23B7">
        <w:rPr>
          <w:rFonts w:cs="PT Sans Narrow"/>
          <w:szCs w:val="24"/>
        </w:rPr>
        <w:t>мусоросборной</w:t>
      </w:r>
      <w:proofErr w:type="spellEnd"/>
      <w:r w:rsidRPr="00EB23B7">
        <w:rPr>
          <w:rFonts w:cs="PT Sans Narrow"/>
          <w:szCs w:val="24"/>
        </w:rPr>
        <w:t xml:space="preserve"> камеры и ствола;</w:t>
      </w: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EB23B7">
        <w:rPr>
          <w:rFonts w:cs="PT Sans Narrow"/>
          <w:szCs w:val="24"/>
        </w:rPr>
        <w:t>•</w:t>
      </w:r>
      <w:r w:rsidRPr="00EB23B7">
        <w:rPr>
          <w:rFonts w:cs="PT Sans Narrow"/>
          <w:szCs w:val="24"/>
        </w:rPr>
        <w:tab/>
        <w:t xml:space="preserve">Контейнер МК – для приема ТБО из ствола мусоропровода и </w:t>
      </w:r>
      <w:proofErr w:type="gramStart"/>
      <w:r w:rsidRPr="00EB23B7">
        <w:rPr>
          <w:rFonts w:cs="PT Sans Narrow"/>
          <w:szCs w:val="24"/>
        </w:rPr>
        <w:t>временного его хранения</w:t>
      </w:r>
      <w:proofErr w:type="gramEnd"/>
      <w:r w:rsidRPr="00EB23B7">
        <w:rPr>
          <w:rFonts w:cs="PT Sans Narrow"/>
          <w:szCs w:val="24"/>
        </w:rPr>
        <w:t xml:space="preserve"> и доставки к месту перегрузки в </w:t>
      </w:r>
      <w:proofErr w:type="spellStart"/>
      <w:r w:rsidRPr="00EB23B7">
        <w:rPr>
          <w:rFonts w:cs="PT Sans Narrow"/>
          <w:szCs w:val="24"/>
        </w:rPr>
        <w:t>мусороперевозящий</w:t>
      </w:r>
      <w:proofErr w:type="spellEnd"/>
      <w:r w:rsidRPr="00EB23B7">
        <w:rPr>
          <w:rFonts w:cs="PT Sans Narrow"/>
          <w:szCs w:val="24"/>
        </w:rPr>
        <w:t xml:space="preserve"> транспорт.</w:t>
      </w:r>
    </w:p>
    <w:p w:rsidR="00EB23B7" w:rsidRPr="00EB23B7" w:rsidRDefault="00EB23B7" w:rsidP="00EB23B7">
      <w:pPr>
        <w:pStyle w:val="APEX5"/>
        <w:rPr>
          <w:lang w:eastAsia="en-US"/>
        </w:rPr>
      </w:pPr>
    </w:p>
    <w:p w:rsidR="00EB23B7" w:rsidRPr="008D56E7" w:rsidRDefault="00EB23B7" w:rsidP="00EB23B7">
      <w:pPr>
        <w:pStyle w:val="APEX5"/>
        <w:spacing w:line="240" w:lineRule="auto"/>
      </w:pPr>
      <w:r w:rsidRPr="008D56E7">
        <w:t xml:space="preserve">Принятые параметры </w:t>
      </w:r>
      <w:r>
        <w:t xml:space="preserve">одной системы </w:t>
      </w:r>
      <w:r w:rsidRPr="008D56E7">
        <w:t>мусо</w:t>
      </w:r>
      <w:r>
        <w:t>ро</w:t>
      </w:r>
      <w:r w:rsidRPr="008D56E7">
        <w:t>провода</w:t>
      </w:r>
      <w:r>
        <w:t xml:space="preserve"> корпусов 20.1 и </w:t>
      </w:r>
      <w:proofErr w:type="gramStart"/>
      <w:r>
        <w:t>20.7  (</w:t>
      </w:r>
      <w:proofErr w:type="gramEnd"/>
      <w:r>
        <w:t>всего 2 системы)</w:t>
      </w:r>
      <w:r w:rsidRPr="008D56E7">
        <w:t>:</w:t>
      </w:r>
    </w:p>
    <w:p w:rsidR="00EB23B7" w:rsidRDefault="00EB23B7" w:rsidP="00EB23B7">
      <w:pPr>
        <w:pStyle w:val="APEX5"/>
        <w:suppressAutoHyphens/>
        <w:spacing w:before="0" w:line="240" w:lineRule="auto"/>
        <w:ind w:left="493" w:firstLine="0"/>
      </w:pPr>
    </w:p>
    <w:tbl>
      <w:tblPr>
        <w:tblStyle w:val="aff5"/>
        <w:tblW w:w="9634" w:type="dxa"/>
        <w:tblLook w:val="04A0" w:firstRow="1" w:lastRow="0" w:firstColumn="1" w:lastColumn="0" w:noHBand="0" w:noVBand="1"/>
      </w:tblPr>
      <w:tblGrid>
        <w:gridCol w:w="6232"/>
        <w:gridCol w:w="3402"/>
      </w:tblGrid>
      <w:tr w:rsidR="00EB23B7" w:rsidRPr="00167CC1" w:rsidTr="004E38C0">
        <w:trPr>
          <w:trHeight w:hRule="exact" w:val="680"/>
          <w:tblHeader/>
        </w:trPr>
        <w:tc>
          <w:tcPr>
            <w:tcW w:w="6232" w:type="dxa"/>
            <w:vAlign w:val="center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Наименование характеристики</w:t>
            </w:r>
          </w:p>
        </w:tc>
        <w:tc>
          <w:tcPr>
            <w:tcW w:w="3402" w:type="dxa"/>
            <w:vAlign w:val="center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Показатель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Обслуживаемые этажи – все надземные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до 1 этажа наземной части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Отметка </w:t>
            </w:r>
            <w:proofErr w:type="spellStart"/>
            <w:r w:rsidRPr="00167CC1">
              <w:rPr>
                <w:rFonts w:ascii="PT Sans Narrow" w:hAnsi="PT Sans Narrow"/>
              </w:rPr>
              <w:t>мусоросборной</w:t>
            </w:r>
            <w:proofErr w:type="spellEnd"/>
            <w:r w:rsidRPr="00167CC1">
              <w:rPr>
                <w:rFonts w:ascii="PT Sans Narrow" w:hAnsi="PT Sans Narrow"/>
              </w:rPr>
              <w:t xml:space="preserve"> камеры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 этаж наземной части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Наружный диаметр ствола, мм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4</w:t>
            </w:r>
            <w:r>
              <w:rPr>
                <w:rFonts w:ascii="PT Sans Narrow" w:hAnsi="PT Sans Narrow"/>
              </w:rPr>
              <w:t>5</w:t>
            </w:r>
            <w:r w:rsidRPr="00167CC1">
              <w:rPr>
                <w:rFonts w:ascii="PT Sans Narrow" w:hAnsi="PT Sans Narrow"/>
              </w:rPr>
              <w:t>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Внутренний диаметр ствола, мм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400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Емкость ковша загрузочного клапана, м</w:t>
            </w:r>
            <w:r w:rsidRPr="00167CC1">
              <w:rPr>
                <w:rFonts w:ascii="PT Sans Narrow" w:hAnsi="PT Sans Narrow"/>
                <w:vertAlign w:val="superscript"/>
              </w:rPr>
              <w:t>3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0,012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Система прочистки ствола</w:t>
            </w:r>
          </w:p>
        </w:tc>
        <w:tc>
          <w:tcPr>
            <w:tcW w:w="3402" w:type="dxa"/>
          </w:tcPr>
          <w:p w:rsidR="00EB23B7" w:rsidRPr="00167CC1" w:rsidRDefault="00476732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на техническом этаже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Установленная электрическая мощность оборудования и освещения, не более, кВт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1,0 кВт (220В / 50 Гц)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Расход воды на одну прочистку ствола, не более, м</w:t>
            </w:r>
            <w:r w:rsidRPr="00167CC1">
              <w:rPr>
                <w:rFonts w:ascii="PT Sans Narrow" w:hAnsi="PT Sans Narrow"/>
                <w:vertAlign w:val="superscript"/>
              </w:rPr>
              <w:t>3</w:t>
            </w:r>
            <w:r w:rsidRPr="00167CC1">
              <w:rPr>
                <w:rFonts w:ascii="PT Sans Narrow" w:hAnsi="PT Sans Narrow"/>
              </w:rPr>
              <w:t>/ч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0,2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Скорость подъема-спуска ерша </w:t>
            </w:r>
            <w:proofErr w:type="spellStart"/>
            <w:r w:rsidRPr="00167CC1">
              <w:rPr>
                <w:rFonts w:ascii="PT Sans Narrow" w:hAnsi="PT Sans Narrow"/>
              </w:rPr>
              <w:t>зачистного</w:t>
            </w:r>
            <w:proofErr w:type="spellEnd"/>
            <w:r w:rsidRPr="00167CC1">
              <w:rPr>
                <w:rFonts w:ascii="PT Sans Narrow" w:hAnsi="PT Sans Narrow"/>
              </w:rPr>
              <w:t xml:space="preserve"> устройства, не более, м/с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0,2÷0,3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Рекомендуемая периодичность прочистки ствола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 раз в месяц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Средней ресурс работы </w:t>
            </w:r>
            <w:proofErr w:type="spellStart"/>
            <w:r w:rsidRPr="00167CC1">
              <w:rPr>
                <w:rFonts w:ascii="PT Sans Narrow" w:hAnsi="PT Sans Narrow"/>
              </w:rPr>
              <w:t>зачистного</w:t>
            </w:r>
            <w:proofErr w:type="spellEnd"/>
            <w:r w:rsidRPr="00167CC1">
              <w:rPr>
                <w:rFonts w:ascii="PT Sans Narrow" w:hAnsi="PT Sans Narrow"/>
              </w:rPr>
              <w:t xml:space="preserve"> устройства, не менее, циклов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15000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Производительность </w:t>
            </w:r>
            <w:proofErr w:type="spellStart"/>
            <w:r w:rsidRPr="00167CC1">
              <w:rPr>
                <w:rFonts w:ascii="PT Sans Narrow" w:hAnsi="PT Sans Narrow"/>
              </w:rPr>
              <w:t>вентустановки</w:t>
            </w:r>
            <w:proofErr w:type="spellEnd"/>
            <w:r w:rsidRPr="00167CC1">
              <w:rPr>
                <w:rFonts w:ascii="PT Sans Narrow" w:hAnsi="PT Sans Narrow"/>
              </w:rPr>
              <w:t>, м</w:t>
            </w:r>
            <w:r w:rsidRPr="00167CC1">
              <w:rPr>
                <w:rFonts w:ascii="PT Sans Narrow" w:hAnsi="PT Sans Narrow"/>
                <w:vertAlign w:val="superscript"/>
              </w:rPr>
              <w:t>3</w:t>
            </w:r>
            <w:r w:rsidRPr="00167CC1">
              <w:rPr>
                <w:rFonts w:ascii="PT Sans Narrow" w:hAnsi="PT Sans Narrow"/>
              </w:rPr>
              <w:t>/час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1300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lastRenderedPageBreak/>
              <w:t xml:space="preserve">Расход воды на тушение пожара в стволе мусоропровода и </w:t>
            </w:r>
            <w:proofErr w:type="spellStart"/>
            <w:r w:rsidRPr="00167CC1">
              <w:rPr>
                <w:rFonts w:ascii="PT Sans Narrow" w:hAnsi="PT Sans Narrow"/>
              </w:rPr>
              <w:t>мусоросборной</w:t>
            </w:r>
            <w:proofErr w:type="spellEnd"/>
            <w:r w:rsidRPr="00167CC1">
              <w:rPr>
                <w:rFonts w:ascii="PT Sans Narrow" w:hAnsi="PT Sans Narrow"/>
              </w:rPr>
              <w:t xml:space="preserve"> камере, л/с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0,45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Предел огнестойкости ствола </w:t>
            </w:r>
            <w:proofErr w:type="spellStart"/>
            <w:r w:rsidRPr="00167CC1">
              <w:rPr>
                <w:rFonts w:ascii="PT Sans Narrow" w:hAnsi="PT Sans Narrow"/>
              </w:rPr>
              <w:t>мусопровода</w:t>
            </w:r>
            <w:proofErr w:type="spellEnd"/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Е60</w:t>
            </w:r>
          </w:p>
        </w:tc>
      </w:tr>
    </w:tbl>
    <w:p w:rsidR="00EB23B7" w:rsidRDefault="00EB23B7" w:rsidP="00EB23B7">
      <w:pPr>
        <w:pStyle w:val="APEX5"/>
        <w:rPr>
          <w:lang w:eastAsia="en-US"/>
        </w:rPr>
      </w:pPr>
    </w:p>
    <w:p w:rsidR="00EB23B7" w:rsidRPr="00EB23B7" w:rsidRDefault="00EB23B7" w:rsidP="00EB23B7">
      <w:pPr>
        <w:pStyle w:val="APEX5"/>
        <w:rPr>
          <w:lang w:eastAsia="en-US"/>
        </w:rPr>
      </w:pPr>
      <w:r w:rsidRPr="00EB23B7">
        <w:rPr>
          <w:lang w:eastAsia="en-US"/>
        </w:rPr>
        <w:t xml:space="preserve">Принятые параметры одной системы мусоропровода корпусов </w:t>
      </w:r>
      <w:r>
        <w:rPr>
          <w:lang w:eastAsia="en-US"/>
        </w:rPr>
        <w:t xml:space="preserve">20.2, 20.4, </w:t>
      </w:r>
      <w:proofErr w:type="gramStart"/>
      <w:r>
        <w:rPr>
          <w:lang w:eastAsia="en-US"/>
        </w:rPr>
        <w:t>20.6</w:t>
      </w:r>
      <w:r w:rsidRPr="00EB23B7">
        <w:rPr>
          <w:lang w:eastAsia="en-US"/>
        </w:rPr>
        <w:t xml:space="preserve">  (</w:t>
      </w:r>
      <w:proofErr w:type="gramEnd"/>
      <w:r w:rsidRPr="00EB23B7">
        <w:rPr>
          <w:lang w:eastAsia="en-US"/>
        </w:rPr>
        <w:t xml:space="preserve">всего </w:t>
      </w:r>
      <w:r w:rsidR="00927D0F">
        <w:rPr>
          <w:lang w:eastAsia="en-US"/>
        </w:rPr>
        <w:t>6 систем</w:t>
      </w:r>
      <w:r w:rsidRPr="00EB23B7">
        <w:rPr>
          <w:lang w:eastAsia="en-US"/>
        </w:rPr>
        <w:t>):</w:t>
      </w:r>
    </w:p>
    <w:tbl>
      <w:tblPr>
        <w:tblStyle w:val="aff5"/>
        <w:tblW w:w="9634" w:type="dxa"/>
        <w:tblLook w:val="04A0" w:firstRow="1" w:lastRow="0" w:firstColumn="1" w:lastColumn="0" w:noHBand="0" w:noVBand="1"/>
      </w:tblPr>
      <w:tblGrid>
        <w:gridCol w:w="6232"/>
        <w:gridCol w:w="3402"/>
      </w:tblGrid>
      <w:tr w:rsidR="00EB23B7" w:rsidRPr="00EB23B7" w:rsidTr="004E38C0">
        <w:trPr>
          <w:trHeight w:hRule="exact" w:val="680"/>
          <w:tblHeader/>
        </w:trPr>
        <w:tc>
          <w:tcPr>
            <w:tcW w:w="6232" w:type="dxa"/>
            <w:vAlign w:val="center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Наименование характеристики</w:t>
            </w:r>
          </w:p>
        </w:tc>
        <w:tc>
          <w:tcPr>
            <w:tcW w:w="3402" w:type="dxa"/>
            <w:vAlign w:val="center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Показатель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Обслуживаемые этажи – все надземные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до 1 этажа наземной части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Отметка </w:t>
            </w:r>
            <w:proofErr w:type="spellStart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мусоросборной</w:t>
            </w:r>
            <w:proofErr w:type="spellEnd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 камеры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1 этаж наземной части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Наружный диаметр ствола, мм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450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Внутренний диаметр ствола, мм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400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Емкость ковша загрузочного клапана, м</w:t>
            </w:r>
            <w:r w:rsidRPr="00EB23B7">
              <w:rPr>
                <w:rFonts w:ascii="PT Sans Narrow" w:hAnsi="PT Sans Narrow"/>
                <w:bCs/>
                <w:sz w:val="22"/>
                <w:szCs w:val="22"/>
                <w:vertAlign w:val="superscript"/>
                <w:lang w:eastAsia="de-DE"/>
              </w:rPr>
              <w:t>3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0,012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Система прочистки ствола</w:t>
            </w:r>
          </w:p>
        </w:tc>
        <w:tc>
          <w:tcPr>
            <w:tcW w:w="3402" w:type="dxa"/>
          </w:tcPr>
          <w:p w:rsidR="00EB23B7" w:rsidRPr="00EB23B7" w:rsidRDefault="00476732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на техническом этаже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Установленная электрическая мощность оборудования и освещения, не более, кВт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1,0 кВт (220В / 50 Гц)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Расход воды на одну прочистку ствола, не более, м</w:t>
            </w:r>
            <w:r w:rsidRPr="00EB23B7">
              <w:rPr>
                <w:rFonts w:ascii="PT Sans Narrow" w:hAnsi="PT Sans Narrow"/>
                <w:bCs/>
                <w:sz w:val="22"/>
                <w:szCs w:val="22"/>
                <w:vertAlign w:val="superscript"/>
                <w:lang w:eastAsia="de-DE"/>
              </w:rPr>
              <w:t>3</w:t>
            </w: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/ч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0,2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Скорость подъема-спуска ерша </w:t>
            </w:r>
            <w:proofErr w:type="spellStart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зачистного</w:t>
            </w:r>
            <w:proofErr w:type="spellEnd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 устройства, не более, м/с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0,2÷0,3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Рекомендуемая периодичность прочистки ствола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1 раз в месяц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Средней ресурс работы </w:t>
            </w:r>
            <w:proofErr w:type="spellStart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зачистного</w:t>
            </w:r>
            <w:proofErr w:type="spellEnd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 устройства, не менее, циклов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15000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Производительность </w:t>
            </w:r>
            <w:proofErr w:type="spellStart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вентустановки</w:t>
            </w:r>
            <w:proofErr w:type="spellEnd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, м</w:t>
            </w:r>
            <w:r w:rsidRPr="00EB23B7">
              <w:rPr>
                <w:rFonts w:ascii="PT Sans Narrow" w:hAnsi="PT Sans Narrow"/>
                <w:bCs/>
                <w:sz w:val="22"/>
                <w:szCs w:val="22"/>
                <w:vertAlign w:val="superscript"/>
                <w:lang w:eastAsia="de-DE"/>
              </w:rPr>
              <w:t>3</w:t>
            </w: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/час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1300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Расход воды на тушение пожара в стволе мусоропровода и </w:t>
            </w:r>
            <w:proofErr w:type="spellStart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мусоросборной</w:t>
            </w:r>
            <w:proofErr w:type="spellEnd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 камере, л/с</w:t>
            </w:r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0,45</w:t>
            </w:r>
          </w:p>
        </w:tc>
      </w:tr>
      <w:tr w:rsidR="00EB23B7" w:rsidRPr="00EB23B7" w:rsidTr="004E38C0">
        <w:tc>
          <w:tcPr>
            <w:tcW w:w="6232" w:type="dxa"/>
          </w:tcPr>
          <w:p w:rsidR="00EB23B7" w:rsidRPr="00EB23B7" w:rsidRDefault="00EB23B7" w:rsidP="00EB23B7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Предел огнестойкости ствола </w:t>
            </w:r>
            <w:proofErr w:type="spellStart"/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мусопровода</w:t>
            </w:r>
            <w:proofErr w:type="spellEnd"/>
          </w:p>
        </w:tc>
        <w:tc>
          <w:tcPr>
            <w:tcW w:w="3402" w:type="dxa"/>
          </w:tcPr>
          <w:p w:rsidR="00EB23B7" w:rsidRPr="00EB23B7" w:rsidRDefault="00EB23B7" w:rsidP="00EB23B7">
            <w:pPr>
              <w:spacing w:line="240" w:lineRule="auto"/>
              <w:jc w:val="center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EB23B7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Е60</w:t>
            </w:r>
          </w:p>
        </w:tc>
      </w:tr>
    </w:tbl>
    <w:p w:rsidR="00EB23B7" w:rsidRDefault="00EB23B7" w:rsidP="00EB23B7">
      <w:pPr>
        <w:pStyle w:val="APEX5"/>
        <w:rPr>
          <w:lang w:eastAsia="en-US"/>
        </w:rPr>
      </w:pPr>
    </w:p>
    <w:p w:rsidR="00EB23B7" w:rsidRPr="008D56E7" w:rsidRDefault="00EB23B7" w:rsidP="00EB23B7">
      <w:pPr>
        <w:pStyle w:val="APEX5"/>
        <w:spacing w:line="240" w:lineRule="auto"/>
      </w:pPr>
      <w:r w:rsidRPr="008D56E7">
        <w:t xml:space="preserve">Принятые параметры </w:t>
      </w:r>
      <w:r>
        <w:t xml:space="preserve">одной системы </w:t>
      </w:r>
      <w:r w:rsidRPr="008D56E7">
        <w:t>мусо</w:t>
      </w:r>
      <w:r>
        <w:t>ро</w:t>
      </w:r>
      <w:r w:rsidRPr="008D56E7">
        <w:t>провода</w:t>
      </w:r>
      <w:r>
        <w:t xml:space="preserve"> корпусов 20.3 и </w:t>
      </w:r>
      <w:proofErr w:type="gramStart"/>
      <w:r>
        <w:t>20.5  (</w:t>
      </w:r>
      <w:proofErr w:type="gramEnd"/>
      <w:r>
        <w:t>всего 2 системы)</w:t>
      </w:r>
      <w:r w:rsidRPr="008D56E7">
        <w:t>:</w:t>
      </w:r>
    </w:p>
    <w:p w:rsidR="00EB23B7" w:rsidRDefault="00EB23B7" w:rsidP="00EB23B7">
      <w:pPr>
        <w:pStyle w:val="APEX5"/>
        <w:suppressAutoHyphens/>
        <w:spacing w:before="0" w:line="240" w:lineRule="auto"/>
        <w:ind w:left="493" w:firstLine="0"/>
      </w:pPr>
    </w:p>
    <w:tbl>
      <w:tblPr>
        <w:tblStyle w:val="aff5"/>
        <w:tblW w:w="9634" w:type="dxa"/>
        <w:tblLook w:val="04A0" w:firstRow="1" w:lastRow="0" w:firstColumn="1" w:lastColumn="0" w:noHBand="0" w:noVBand="1"/>
      </w:tblPr>
      <w:tblGrid>
        <w:gridCol w:w="6232"/>
        <w:gridCol w:w="3402"/>
      </w:tblGrid>
      <w:tr w:rsidR="00EB23B7" w:rsidRPr="00167CC1" w:rsidTr="004E38C0">
        <w:trPr>
          <w:trHeight w:hRule="exact" w:val="680"/>
          <w:tblHeader/>
        </w:trPr>
        <w:tc>
          <w:tcPr>
            <w:tcW w:w="6232" w:type="dxa"/>
            <w:vAlign w:val="center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Наименование характеристики</w:t>
            </w:r>
          </w:p>
        </w:tc>
        <w:tc>
          <w:tcPr>
            <w:tcW w:w="3402" w:type="dxa"/>
            <w:vAlign w:val="center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Показатель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Обслуживаемые этажи – все надземные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до 1 этажа наземной части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Отметка </w:t>
            </w:r>
            <w:proofErr w:type="spellStart"/>
            <w:r w:rsidRPr="00167CC1">
              <w:rPr>
                <w:rFonts w:ascii="PT Sans Narrow" w:hAnsi="PT Sans Narrow"/>
              </w:rPr>
              <w:t>мусоросборной</w:t>
            </w:r>
            <w:proofErr w:type="spellEnd"/>
            <w:r w:rsidRPr="00167CC1">
              <w:rPr>
                <w:rFonts w:ascii="PT Sans Narrow" w:hAnsi="PT Sans Narrow"/>
              </w:rPr>
              <w:t xml:space="preserve"> камеры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 этаж наземной части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Наружный диаметр ствола, мм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4</w:t>
            </w:r>
            <w:r>
              <w:rPr>
                <w:rFonts w:ascii="PT Sans Narrow" w:hAnsi="PT Sans Narrow"/>
              </w:rPr>
              <w:t>5</w:t>
            </w:r>
            <w:r w:rsidRPr="00167CC1">
              <w:rPr>
                <w:rFonts w:ascii="PT Sans Narrow" w:hAnsi="PT Sans Narrow"/>
              </w:rPr>
              <w:t>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Внутренний диаметр ствола, мм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400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Емкость ковша загрузочного клапана, м</w:t>
            </w:r>
            <w:r w:rsidRPr="00167CC1">
              <w:rPr>
                <w:rFonts w:ascii="PT Sans Narrow" w:hAnsi="PT Sans Narrow"/>
                <w:vertAlign w:val="superscript"/>
              </w:rPr>
              <w:t>3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0,012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Система прочистки ствола</w:t>
            </w:r>
          </w:p>
        </w:tc>
        <w:tc>
          <w:tcPr>
            <w:tcW w:w="3402" w:type="dxa"/>
          </w:tcPr>
          <w:p w:rsidR="00EB23B7" w:rsidRPr="00167CC1" w:rsidRDefault="00476732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на техническом этаже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Установленная электрическая мощность оборудования и освещения, не более, кВт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1,0 кВт (220В / 50 Гц)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Расход воды на одну прочистку ствола, не более, м</w:t>
            </w:r>
            <w:r w:rsidRPr="00167CC1">
              <w:rPr>
                <w:rFonts w:ascii="PT Sans Narrow" w:hAnsi="PT Sans Narrow"/>
                <w:vertAlign w:val="superscript"/>
              </w:rPr>
              <w:t>3</w:t>
            </w:r>
            <w:r w:rsidRPr="00167CC1">
              <w:rPr>
                <w:rFonts w:ascii="PT Sans Narrow" w:hAnsi="PT Sans Narrow"/>
              </w:rPr>
              <w:t>/ч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0,2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Скорость подъема-спуска ерша </w:t>
            </w:r>
            <w:proofErr w:type="spellStart"/>
            <w:r w:rsidRPr="00167CC1">
              <w:rPr>
                <w:rFonts w:ascii="PT Sans Narrow" w:hAnsi="PT Sans Narrow"/>
              </w:rPr>
              <w:t>зачистного</w:t>
            </w:r>
            <w:proofErr w:type="spellEnd"/>
            <w:r w:rsidRPr="00167CC1">
              <w:rPr>
                <w:rFonts w:ascii="PT Sans Narrow" w:hAnsi="PT Sans Narrow"/>
              </w:rPr>
              <w:t xml:space="preserve"> устройства, не более, м/с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0,2÷0,3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Рекомендуемая периодичность прочистки ствола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 раз в месяц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Средней ресурс работы </w:t>
            </w:r>
            <w:proofErr w:type="spellStart"/>
            <w:r w:rsidRPr="00167CC1">
              <w:rPr>
                <w:rFonts w:ascii="PT Sans Narrow" w:hAnsi="PT Sans Narrow"/>
              </w:rPr>
              <w:t>зачистного</w:t>
            </w:r>
            <w:proofErr w:type="spellEnd"/>
            <w:r w:rsidRPr="00167CC1">
              <w:rPr>
                <w:rFonts w:ascii="PT Sans Narrow" w:hAnsi="PT Sans Narrow"/>
              </w:rPr>
              <w:t xml:space="preserve"> устройства, не менее, циклов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15000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Производительность </w:t>
            </w:r>
            <w:proofErr w:type="spellStart"/>
            <w:r w:rsidRPr="00167CC1">
              <w:rPr>
                <w:rFonts w:ascii="PT Sans Narrow" w:hAnsi="PT Sans Narrow"/>
              </w:rPr>
              <w:t>вентустановки</w:t>
            </w:r>
            <w:proofErr w:type="spellEnd"/>
            <w:r w:rsidRPr="00167CC1">
              <w:rPr>
                <w:rFonts w:ascii="PT Sans Narrow" w:hAnsi="PT Sans Narrow"/>
              </w:rPr>
              <w:t>, м</w:t>
            </w:r>
            <w:r w:rsidRPr="00167CC1">
              <w:rPr>
                <w:rFonts w:ascii="PT Sans Narrow" w:hAnsi="PT Sans Narrow"/>
                <w:vertAlign w:val="superscript"/>
              </w:rPr>
              <w:t>3</w:t>
            </w:r>
            <w:r w:rsidRPr="00167CC1">
              <w:rPr>
                <w:rFonts w:ascii="PT Sans Narrow" w:hAnsi="PT Sans Narrow"/>
              </w:rPr>
              <w:t>/час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1300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lastRenderedPageBreak/>
              <w:t xml:space="preserve">Расход воды на тушение пожара в стволе мусоропровода и </w:t>
            </w:r>
            <w:proofErr w:type="spellStart"/>
            <w:r w:rsidRPr="00167CC1">
              <w:rPr>
                <w:rFonts w:ascii="PT Sans Narrow" w:hAnsi="PT Sans Narrow"/>
              </w:rPr>
              <w:t>мусоросборной</w:t>
            </w:r>
            <w:proofErr w:type="spellEnd"/>
            <w:r w:rsidRPr="00167CC1">
              <w:rPr>
                <w:rFonts w:ascii="PT Sans Narrow" w:hAnsi="PT Sans Narrow"/>
              </w:rPr>
              <w:t xml:space="preserve"> камере, л/с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0,45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Предел огнестойкости ствола </w:t>
            </w:r>
            <w:proofErr w:type="spellStart"/>
            <w:r w:rsidRPr="00167CC1">
              <w:rPr>
                <w:rFonts w:ascii="PT Sans Narrow" w:hAnsi="PT Sans Narrow"/>
              </w:rPr>
              <w:t>мусопровода</w:t>
            </w:r>
            <w:proofErr w:type="spellEnd"/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Е60</w:t>
            </w:r>
          </w:p>
        </w:tc>
      </w:tr>
    </w:tbl>
    <w:p w:rsidR="00EB23B7" w:rsidRDefault="00EB23B7" w:rsidP="00EB23B7">
      <w:pPr>
        <w:pStyle w:val="APEX5"/>
        <w:rPr>
          <w:lang w:eastAsia="en-US"/>
        </w:rPr>
      </w:pPr>
    </w:p>
    <w:p w:rsidR="00EB23B7" w:rsidRPr="008D56E7" w:rsidRDefault="00EB23B7" w:rsidP="00EB23B7">
      <w:pPr>
        <w:pStyle w:val="APEX5"/>
        <w:spacing w:line="240" w:lineRule="auto"/>
      </w:pPr>
      <w:r w:rsidRPr="008D56E7">
        <w:t xml:space="preserve">Принятые параметры </w:t>
      </w:r>
      <w:r>
        <w:t xml:space="preserve">одной системы </w:t>
      </w:r>
      <w:r w:rsidRPr="008D56E7">
        <w:t>мусо</w:t>
      </w:r>
      <w:r>
        <w:t>ро</w:t>
      </w:r>
      <w:r w:rsidRPr="008D56E7">
        <w:t>провода</w:t>
      </w:r>
      <w:r w:rsidR="00927D0F">
        <w:t xml:space="preserve"> корпуса</w:t>
      </w:r>
      <w:r>
        <w:t xml:space="preserve"> </w:t>
      </w:r>
      <w:proofErr w:type="gramStart"/>
      <w:r>
        <w:t>20.8  (</w:t>
      </w:r>
      <w:proofErr w:type="gramEnd"/>
      <w:r>
        <w:t>всего 1 система)</w:t>
      </w:r>
      <w:r w:rsidRPr="008D56E7">
        <w:t>:</w:t>
      </w:r>
    </w:p>
    <w:p w:rsidR="00EB23B7" w:rsidRDefault="00EB23B7" w:rsidP="00EB23B7">
      <w:pPr>
        <w:pStyle w:val="APEX5"/>
        <w:suppressAutoHyphens/>
        <w:spacing w:before="0" w:line="240" w:lineRule="auto"/>
        <w:ind w:left="493" w:firstLine="0"/>
      </w:pPr>
    </w:p>
    <w:tbl>
      <w:tblPr>
        <w:tblStyle w:val="aff5"/>
        <w:tblW w:w="9634" w:type="dxa"/>
        <w:tblLook w:val="04A0" w:firstRow="1" w:lastRow="0" w:firstColumn="1" w:lastColumn="0" w:noHBand="0" w:noVBand="1"/>
      </w:tblPr>
      <w:tblGrid>
        <w:gridCol w:w="6232"/>
        <w:gridCol w:w="3402"/>
      </w:tblGrid>
      <w:tr w:rsidR="00EB23B7" w:rsidRPr="00167CC1" w:rsidTr="004E38C0">
        <w:trPr>
          <w:trHeight w:hRule="exact" w:val="680"/>
          <w:tblHeader/>
        </w:trPr>
        <w:tc>
          <w:tcPr>
            <w:tcW w:w="6232" w:type="dxa"/>
            <w:vAlign w:val="center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Наименование характеристики</w:t>
            </w:r>
          </w:p>
        </w:tc>
        <w:tc>
          <w:tcPr>
            <w:tcW w:w="3402" w:type="dxa"/>
            <w:vAlign w:val="center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Показатель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Обслуживаемые этажи – все надземные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до 1 этажа наземной части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Отметка </w:t>
            </w:r>
            <w:proofErr w:type="spellStart"/>
            <w:r w:rsidRPr="00167CC1">
              <w:rPr>
                <w:rFonts w:ascii="PT Sans Narrow" w:hAnsi="PT Sans Narrow"/>
              </w:rPr>
              <w:t>мусоросборной</w:t>
            </w:r>
            <w:proofErr w:type="spellEnd"/>
            <w:r w:rsidRPr="00167CC1">
              <w:rPr>
                <w:rFonts w:ascii="PT Sans Narrow" w:hAnsi="PT Sans Narrow"/>
              </w:rPr>
              <w:t xml:space="preserve"> камеры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 этаж наземной части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Наружный диаметр ствола, мм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4</w:t>
            </w:r>
            <w:r>
              <w:rPr>
                <w:rFonts w:ascii="PT Sans Narrow" w:hAnsi="PT Sans Narrow"/>
              </w:rPr>
              <w:t>5</w:t>
            </w:r>
            <w:r w:rsidRPr="00167CC1">
              <w:rPr>
                <w:rFonts w:ascii="PT Sans Narrow" w:hAnsi="PT Sans Narrow"/>
              </w:rPr>
              <w:t>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Внутренний диаметр ствола, мм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400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Емкость ковша загрузочного клапана, м</w:t>
            </w:r>
            <w:r w:rsidRPr="00167CC1">
              <w:rPr>
                <w:rFonts w:ascii="PT Sans Narrow" w:hAnsi="PT Sans Narrow"/>
                <w:vertAlign w:val="superscript"/>
              </w:rPr>
              <w:t>3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0,012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Система прочистки ствола</w:t>
            </w:r>
          </w:p>
        </w:tc>
        <w:tc>
          <w:tcPr>
            <w:tcW w:w="3402" w:type="dxa"/>
          </w:tcPr>
          <w:p w:rsidR="00EB23B7" w:rsidRPr="00167CC1" w:rsidRDefault="00476732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на техническом этаже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Установленная электрическая мощность оборудования и освещения, не более, кВт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1,0 кВт (220В / 50 Гц)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Расход воды на одну прочистку ствола, не более, м</w:t>
            </w:r>
            <w:r w:rsidRPr="00167CC1">
              <w:rPr>
                <w:rFonts w:ascii="PT Sans Narrow" w:hAnsi="PT Sans Narrow"/>
                <w:vertAlign w:val="superscript"/>
              </w:rPr>
              <w:t>3</w:t>
            </w:r>
            <w:r w:rsidRPr="00167CC1">
              <w:rPr>
                <w:rFonts w:ascii="PT Sans Narrow" w:hAnsi="PT Sans Narrow"/>
              </w:rPr>
              <w:t>/ч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0,2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Скорость подъема-спуска ерша </w:t>
            </w:r>
            <w:proofErr w:type="spellStart"/>
            <w:r w:rsidRPr="00167CC1">
              <w:rPr>
                <w:rFonts w:ascii="PT Sans Narrow" w:hAnsi="PT Sans Narrow"/>
              </w:rPr>
              <w:t>зачистного</w:t>
            </w:r>
            <w:proofErr w:type="spellEnd"/>
            <w:r w:rsidRPr="00167CC1">
              <w:rPr>
                <w:rFonts w:ascii="PT Sans Narrow" w:hAnsi="PT Sans Narrow"/>
              </w:rPr>
              <w:t xml:space="preserve"> устройства, не более, м/с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0,2÷0,3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Рекомендуемая периодичность прочистки ствола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 раз в месяц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Средней ресурс работы </w:t>
            </w:r>
            <w:proofErr w:type="spellStart"/>
            <w:r w:rsidRPr="00167CC1">
              <w:rPr>
                <w:rFonts w:ascii="PT Sans Narrow" w:hAnsi="PT Sans Narrow"/>
              </w:rPr>
              <w:t>зачистного</w:t>
            </w:r>
            <w:proofErr w:type="spellEnd"/>
            <w:r w:rsidRPr="00167CC1">
              <w:rPr>
                <w:rFonts w:ascii="PT Sans Narrow" w:hAnsi="PT Sans Narrow"/>
              </w:rPr>
              <w:t xml:space="preserve"> устройства, не менее, циклов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15000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Производительность </w:t>
            </w:r>
            <w:proofErr w:type="spellStart"/>
            <w:r w:rsidRPr="00167CC1">
              <w:rPr>
                <w:rFonts w:ascii="PT Sans Narrow" w:hAnsi="PT Sans Narrow"/>
              </w:rPr>
              <w:t>вентустановки</w:t>
            </w:r>
            <w:proofErr w:type="spellEnd"/>
            <w:r w:rsidRPr="00167CC1">
              <w:rPr>
                <w:rFonts w:ascii="PT Sans Narrow" w:hAnsi="PT Sans Narrow"/>
              </w:rPr>
              <w:t>, м</w:t>
            </w:r>
            <w:r w:rsidRPr="00167CC1">
              <w:rPr>
                <w:rFonts w:ascii="PT Sans Narrow" w:hAnsi="PT Sans Narrow"/>
                <w:vertAlign w:val="superscript"/>
              </w:rPr>
              <w:t>3</w:t>
            </w:r>
            <w:r w:rsidRPr="00167CC1">
              <w:rPr>
                <w:rFonts w:ascii="PT Sans Narrow" w:hAnsi="PT Sans Narrow"/>
              </w:rPr>
              <w:t>/час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1300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Расход воды на тушение пожара в стволе мусоропровода и </w:t>
            </w:r>
            <w:proofErr w:type="spellStart"/>
            <w:r w:rsidRPr="00167CC1">
              <w:rPr>
                <w:rFonts w:ascii="PT Sans Narrow" w:hAnsi="PT Sans Narrow"/>
              </w:rPr>
              <w:t>мусоросборной</w:t>
            </w:r>
            <w:proofErr w:type="spellEnd"/>
            <w:r w:rsidRPr="00167CC1">
              <w:rPr>
                <w:rFonts w:ascii="PT Sans Narrow" w:hAnsi="PT Sans Narrow"/>
              </w:rPr>
              <w:t xml:space="preserve"> камере, л/с</w:t>
            </w:r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0,45</w:t>
            </w:r>
          </w:p>
        </w:tc>
      </w:tr>
      <w:tr w:rsidR="00EB23B7" w:rsidRPr="00167CC1" w:rsidTr="004E38C0">
        <w:tc>
          <w:tcPr>
            <w:tcW w:w="623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left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 xml:space="preserve">Предел огнестойкости ствола </w:t>
            </w:r>
            <w:proofErr w:type="spellStart"/>
            <w:r w:rsidRPr="00167CC1">
              <w:rPr>
                <w:rFonts w:ascii="PT Sans Narrow" w:hAnsi="PT Sans Narrow"/>
              </w:rPr>
              <w:t>мусопровода</w:t>
            </w:r>
            <w:proofErr w:type="spellEnd"/>
          </w:p>
        </w:tc>
        <w:tc>
          <w:tcPr>
            <w:tcW w:w="3402" w:type="dxa"/>
          </w:tcPr>
          <w:p w:rsidR="00EB23B7" w:rsidRPr="00167CC1" w:rsidRDefault="00EB23B7" w:rsidP="004E38C0">
            <w:pPr>
              <w:pStyle w:val="APEX5"/>
              <w:spacing w:before="0" w:line="240" w:lineRule="auto"/>
              <w:ind w:firstLine="0"/>
              <w:jc w:val="center"/>
              <w:rPr>
                <w:rFonts w:ascii="PT Sans Narrow" w:hAnsi="PT Sans Narrow"/>
              </w:rPr>
            </w:pPr>
            <w:r w:rsidRPr="00167CC1">
              <w:rPr>
                <w:rFonts w:ascii="PT Sans Narrow" w:hAnsi="PT Sans Narrow"/>
              </w:rPr>
              <w:t>Е60</w:t>
            </w:r>
          </w:p>
        </w:tc>
      </w:tr>
    </w:tbl>
    <w:p w:rsidR="00EB23B7" w:rsidRDefault="00EB23B7" w:rsidP="00EB23B7">
      <w:pPr>
        <w:pStyle w:val="APEX5"/>
        <w:rPr>
          <w:lang w:eastAsia="en-US"/>
        </w:rPr>
      </w:pPr>
    </w:p>
    <w:p w:rsidR="00EB23B7" w:rsidRDefault="00EB23B7" w:rsidP="00EB23B7">
      <w:pPr>
        <w:pStyle w:val="APEX0"/>
      </w:pPr>
      <w:bookmarkStart w:id="39" w:name="_Toc101864811"/>
      <w:r>
        <w:t>ТЕХНИЧЕСКИЕ ТРЕБОВАНИЯ К МУСОРОПРОВОДУ</w:t>
      </w:r>
      <w:bookmarkEnd w:id="39"/>
    </w:p>
    <w:p w:rsidR="00EB23B7" w:rsidRPr="00A07973" w:rsidRDefault="00EB23B7" w:rsidP="00EB23B7">
      <w:pPr>
        <w:pStyle w:val="APEX5"/>
        <w:suppressAutoHyphens/>
        <w:spacing w:before="0" w:line="276" w:lineRule="auto"/>
        <w:ind w:right="-284" w:firstLine="0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Требования к стволу мусоропровода СМП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 xml:space="preserve">Ствол мусоропровода СМП выполняется из </w:t>
      </w:r>
      <w:proofErr w:type="gramStart"/>
      <w:r w:rsidRPr="00A07973">
        <w:t>коррозионно-стойких</w:t>
      </w:r>
      <w:proofErr w:type="gramEnd"/>
      <w:r w:rsidRPr="00A07973">
        <w:t xml:space="preserve"> трехслойных стальных труб</w:t>
      </w:r>
      <w:r w:rsidRPr="00A07973">
        <w:rPr>
          <w:rFonts w:cs="PT Sans Narrow"/>
          <w:szCs w:val="24"/>
        </w:rPr>
        <w:t xml:space="preserve"> </w:t>
      </w:r>
      <w:r w:rsidRPr="00A07973">
        <w:t xml:space="preserve">с условным проходом не менее 400 мм </w:t>
      </w:r>
      <w:r w:rsidRPr="00A07973">
        <w:rPr>
          <w:rFonts w:cs="PT Sans Narrow"/>
          <w:szCs w:val="24"/>
        </w:rPr>
        <w:t xml:space="preserve">с заполнением межтрубного пространства звукоизолирующим и огнестойким материалом </w:t>
      </w:r>
      <w:r w:rsidRPr="00A07973">
        <w:t>в соответствии с санитарными требованиями.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Наружная труба – из оцинкованной тонколистовой стали толщиной не менее 0,8÷1 мм условным диаметром не менее 450 мм. Внешняя поверхность ствола мусоропровода имеет защитное порошково-полимерное покрытие, благодаря которому ствол приобретает современный дизайн, защищает его от коррозии, обеспечивая долговечность системы.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Внутренняя труба – из нержавеющей стали толщиной 0,8 мм условным диаметром не менее 400 мм. Внутренняя поверхность ствола должна быть гладкой, без трещин и наплывов, что исключает возможность перемещения по стволу грызунов и насекомых.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 xml:space="preserve">Ствол мусоропровода должен быть </w:t>
      </w:r>
      <w:proofErr w:type="spellStart"/>
      <w:r w:rsidRPr="00A07973">
        <w:rPr>
          <w:rFonts w:cs="PT Sans Narrow"/>
          <w:szCs w:val="24"/>
        </w:rPr>
        <w:t>дымо</w:t>
      </w:r>
      <w:proofErr w:type="spellEnd"/>
      <w:r w:rsidRPr="00A07973">
        <w:rPr>
          <w:rFonts w:cs="PT Sans Narrow"/>
          <w:szCs w:val="24"/>
        </w:rPr>
        <w:t xml:space="preserve">-газо-водонепроницаемым и отвечать санитарным и противопожарным требованиям. Ствол мусоропровода и все его неподвижные соединения (стыки составленных элементов труб, элементы крепления загрузочных клапанов и </w:t>
      </w:r>
      <w:r>
        <w:rPr>
          <w:rFonts w:cs="PT Sans Narrow"/>
          <w:szCs w:val="24"/>
        </w:rPr>
        <w:t xml:space="preserve">т.д.) должны быть герметичными </w:t>
      </w:r>
      <w:r w:rsidRPr="00A07973">
        <w:rPr>
          <w:rFonts w:cs="PT Sans Narrow"/>
          <w:szCs w:val="24"/>
        </w:rPr>
        <w:t xml:space="preserve">(водонепроницаемыми). Ствол мусоропровода должен иметь звуковую и теплозащитную изоляцию, обеспечивающую нормативный уровень шума в жилых помещениях здания </w:t>
      </w:r>
      <w:r w:rsidRPr="00A07973">
        <w:rPr>
          <w:rFonts w:cs="PT Sans Narrow"/>
          <w:szCs w:val="24"/>
        </w:rPr>
        <w:lastRenderedPageBreak/>
        <w:t>и нормативную огнестойкость ствола. Ствол мусоропровода должен иметь эффективную систему вентиляции.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Ввод ствола мусоропровода в мусороприемную камеру должен осуществляться через перекрытие с помощью опоры ствола и направляющих патрубков шибера. Угол наклона направляющего патрубка не должен превышать 20° к оси ствола.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firstLine="851"/>
      </w:pPr>
    </w:p>
    <w:p w:rsidR="00EB23B7" w:rsidRPr="00A07973" w:rsidRDefault="00EB23B7" w:rsidP="00EB23B7">
      <w:pPr>
        <w:pStyle w:val="APEX5"/>
        <w:suppressAutoHyphens/>
        <w:spacing w:before="0" w:line="276" w:lineRule="auto"/>
        <w:ind w:firstLine="851"/>
      </w:pPr>
    </w:p>
    <w:p w:rsidR="00EB23B7" w:rsidRPr="00A07973" w:rsidRDefault="00EB23B7" w:rsidP="00EB23B7">
      <w:pPr>
        <w:pStyle w:val="APEX5"/>
        <w:suppressAutoHyphens/>
        <w:spacing w:before="0" w:line="276" w:lineRule="auto"/>
        <w:ind w:right="-284" w:firstLine="0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Требования к мусороприемным клапанам КМЗ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Конструкция загрузочного клапана должна обеспечивать свободную загрузку мусора в ковш загрузочного клапана и беспрепятственное сбрасывание его при закрытии ковша в ствол мусоропровода.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 xml:space="preserve">Ковш загрузочного клапана должен легко открываться и закрываться, и иметь в закрытом положении плотный притвор с упругими прокладками, обеспечивающими </w:t>
      </w:r>
      <w:proofErr w:type="spellStart"/>
      <w:r w:rsidRPr="00A07973">
        <w:rPr>
          <w:rFonts w:cs="PT Sans Narrow"/>
          <w:szCs w:val="24"/>
        </w:rPr>
        <w:t>дымо</w:t>
      </w:r>
      <w:proofErr w:type="spellEnd"/>
      <w:r w:rsidRPr="00A07973">
        <w:rPr>
          <w:rFonts w:cs="PT Sans Narrow"/>
          <w:szCs w:val="24"/>
        </w:rPr>
        <w:t>- и воздухонепроницаемость загрузочного клапана.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При открытом ковше его загрузочное отверстие должно фиксироваться в положении, близком к горизонтальному.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Для дополнительной герметизации по периметру корпуса клапанов применяются уплотнительные прокладки. Конструкция крышки клапана обеспечивает герметичность за счет применения уплотнений из специальных материалов.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Мусороприемные клапаны имеют специальное порошково-полимерное покрытие, обеспечивающее современный дизайн и долговечность.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Конструкция загрузочного клапана предусматривает возможность снятия клапана для прочистки ствола мусоропровода при его засорении.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Загрузочный клапан должен устанавливаться так, чтобы загрузочное отверстие ковша в открытом положении находилось на высоте 0,7 - 0,8 м от уровня чистого пола.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firstLine="851"/>
      </w:pPr>
    </w:p>
    <w:p w:rsidR="00EB23B7" w:rsidRPr="00A07973" w:rsidRDefault="00EB23B7" w:rsidP="00EB23B7">
      <w:pPr>
        <w:pStyle w:val="APEX5"/>
        <w:suppressAutoHyphens/>
        <w:spacing w:before="0" w:line="276" w:lineRule="auto"/>
        <w:ind w:right="-284" w:firstLine="0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Требования к шиберу ШБР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В нижней части ствола устанавливается шиберное устройство с механизмом огне-</w:t>
      </w:r>
      <w:proofErr w:type="spellStart"/>
      <w:r w:rsidRPr="00A07973">
        <w:rPr>
          <w:rFonts w:cs="PT Sans Narrow"/>
          <w:szCs w:val="24"/>
        </w:rPr>
        <w:t>дымоотсечения</w:t>
      </w:r>
      <w:proofErr w:type="spellEnd"/>
      <w:r w:rsidRPr="00A07973">
        <w:rPr>
          <w:rFonts w:cs="PT Sans Narrow"/>
          <w:szCs w:val="24"/>
        </w:rPr>
        <w:t>. Механизм огне-</w:t>
      </w:r>
      <w:proofErr w:type="spellStart"/>
      <w:r w:rsidRPr="00A07973">
        <w:rPr>
          <w:rFonts w:cs="PT Sans Narrow"/>
          <w:szCs w:val="24"/>
        </w:rPr>
        <w:t>дымоотсечения</w:t>
      </w:r>
      <w:proofErr w:type="spellEnd"/>
      <w:r w:rsidRPr="00A07973">
        <w:rPr>
          <w:rFonts w:cs="PT Sans Narrow"/>
          <w:szCs w:val="24"/>
        </w:rPr>
        <w:t xml:space="preserve"> обеспечивает автоматическое отсечение нижней части ствола мусоропровода от </w:t>
      </w:r>
      <w:proofErr w:type="spellStart"/>
      <w:r w:rsidRPr="00A07973">
        <w:rPr>
          <w:rFonts w:cs="PT Sans Narrow"/>
          <w:szCs w:val="24"/>
        </w:rPr>
        <w:t>мусоросборной</w:t>
      </w:r>
      <w:proofErr w:type="spellEnd"/>
      <w:r w:rsidRPr="00A07973">
        <w:rPr>
          <w:rFonts w:cs="PT Sans Narrow"/>
          <w:szCs w:val="24"/>
        </w:rPr>
        <w:t xml:space="preserve"> камеры при возгорании в ней отходов.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 xml:space="preserve">Высота от пола </w:t>
      </w:r>
      <w:proofErr w:type="spellStart"/>
      <w:r w:rsidRPr="00A07973">
        <w:rPr>
          <w:rFonts w:cs="PT Sans Narrow"/>
          <w:szCs w:val="24"/>
        </w:rPr>
        <w:t>мусорокамеры</w:t>
      </w:r>
      <w:proofErr w:type="spellEnd"/>
      <w:r w:rsidRPr="00A07973">
        <w:rPr>
          <w:rFonts w:cs="PT Sans Narrow"/>
          <w:szCs w:val="24"/>
        </w:rPr>
        <w:t xml:space="preserve"> до нижней части шиберного устройства должна быть не менее 1,35 м. Шибер в шиберном устройстве должен легко открываться и закрываться.</w:t>
      </w: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Pr="00A07973" w:rsidRDefault="00EB23B7" w:rsidP="00EB23B7">
      <w:pPr>
        <w:pStyle w:val="APEX5"/>
        <w:suppressAutoHyphens/>
        <w:spacing w:before="0" w:line="276" w:lineRule="auto"/>
        <w:ind w:right="-284" w:firstLine="0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Требования к вентиляционной системе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proofErr w:type="spellStart"/>
      <w:r w:rsidRPr="00A07973">
        <w:rPr>
          <w:rFonts w:cs="PT Sans Narrow"/>
          <w:szCs w:val="24"/>
        </w:rPr>
        <w:t>Мусоросборная</w:t>
      </w:r>
      <w:proofErr w:type="spellEnd"/>
      <w:r w:rsidRPr="00A07973">
        <w:rPr>
          <w:rFonts w:cs="PT Sans Narrow"/>
          <w:szCs w:val="24"/>
        </w:rPr>
        <w:t xml:space="preserve"> камера и ствол мусоропровода должны быть обеспечены естественной вытяжной вентиляцией, осуществляемой через ствол мусоропровода. Вентиляционный канал должен быть выполнен из негорючих материалов в соответствии со СНиП 21-01.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Узел прохода (гильза) обеспечивает жесткое положение вентиляционной трубы в конструкции крыши.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Вентиляционный ствол, проходящий через холодный чердак, должен быть утеплен в соответствии с СП 31-108-2002.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Вентиляционный ствол, проходящий через машинное отделение, подлежит обкладке кирпичом или другими видами материалов, с последующим ограждением конструкциями в соответствии СП 60.13330.2020.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lastRenderedPageBreak/>
        <w:t>Вентиляционный канал должен быть выведен через кровлю и заканчиваться дефлектором в соответствии с требованиями СНиП на устройство вентиляционных каналов жилых и общественных зданий.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В местах прохода вентиляционного канала через кровлю должна быть обеспечена водонепроницаемость.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 xml:space="preserve">Дроссель-клапан предназначен для перекрытия вентиляционного канала на период прочистки ствола мусоропровода, а </w:t>
      </w:r>
      <w:proofErr w:type="gramStart"/>
      <w:r w:rsidRPr="00A07973">
        <w:rPr>
          <w:rFonts w:cs="PT Sans Narrow"/>
          <w:szCs w:val="24"/>
        </w:rPr>
        <w:t>так же</w:t>
      </w:r>
      <w:proofErr w:type="gramEnd"/>
      <w:r w:rsidRPr="00A07973">
        <w:rPr>
          <w:rFonts w:cs="PT Sans Narrow"/>
          <w:szCs w:val="24"/>
        </w:rPr>
        <w:t xml:space="preserve"> для регулировки тяги воздушного потока.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firstLine="851"/>
      </w:pPr>
    </w:p>
    <w:p w:rsidR="00EB23B7" w:rsidRPr="00A07973" w:rsidRDefault="00EB23B7" w:rsidP="00EB23B7">
      <w:pPr>
        <w:pStyle w:val="APEX5"/>
        <w:suppressAutoHyphens/>
        <w:spacing w:before="0" w:line="276" w:lineRule="auto"/>
        <w:ind w:right="-284" w:firstLine="0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Требования по противопожарной, санитарной и экологической безопасности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Конструкция системы мусоропровода включает противопожарные устройства: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rPr>
          <w:rFonts w:cs="PT Sans Narrow"/>
          <w:szCs w:val="24"/>
        </w:rPr>
        <w:t>ш</w:t>
      </w:r>
      <w:r w:rsidRPr="00A07973">
        <w:t>ибер - систему огне-</w:t>
      </w:r>
      <w:proofErr w:type="spellStart"/>
      <w:r w:rsidRPr="00A07973">
        <w:t>дымоотсечения</w:t>
      </w:r>
      <w:proofErr w:type="spellEnd"/>
      <w:r w:rsidRPr="00A07973">
        <w:t>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 xml:space="preserve">устройство очистки КОМ - </w:t>
      </w:r>
      <w:proofErr w:type="spellStart"/>
      <w:r w:rsidRPr="00A07973">
        <w:t>спринклерную</w:t>
      </w:r>
      <w:proofErr w:type="spellEnd"/>
      <w:r w:rsidRPr="00A07973">
        <w:t xml:space="preserve"> систему пожаротушения.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>ствол мусоропровода изготавливается из негорючих материалов.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Конструктивная особенность системы мусоропровода обеспечивает санитарную и экологическую безопасность населения и охрану окружающей среды при сборе и удалении твердых бытовых отходов (ТБО):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>выполнение внутренней поверхности ствола мусоропровода из коррозионностойкой (нержавеющей) стали.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>звукоизоляция, применяемая в конструкции ствола серии СМП, обеспечивает допустимые значения шума.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 xml:space="preserve">выполнение эффективной </w:t>
      </w:r>
      <w:proofErr w:type="spellStart"/>
      <w:r w:rsidRPr="00A07973">
        <w:t>шумоизоляции</w:t>
      </w:r>
      <w:proofErr w:type="spellEnd"/>
      <w:r w:rsidRPr="00A07973">
        <w:t xml:space="preserve"> ствола мусоропровода в перекрытиях здания.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>качественное уплотнение прилегания корпусов клапанов к стволу, и крышек ковшей к корпусам загрузочных клапанов с целью обеспечения герметичности.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>оснащение мусоропровода устройством для очистки, промывки и дезинфекции ствола мусоропровода.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 xml:space="preserve">обеспечение вентиляции </w:t>
      </w:r>
      <w:proofErr w:type="spellStart"/>
      <w:r w:rsidRPr="00A07973">
        <w:t>мусоросборной</w:t>
      </w:r>
      <w:proofErr w:type="spellEnd"/>
      <w:r w:rsidRPr="00A07973">
        <w:t xml:space="preserve"> камеры и ствола мусоропровода за счет наличия вентиляционной системы с регулировкой потока воздуха.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 xml:space="preserve">оснащение </w:t>
      </w:r>
      <w:proofErr w:type="spellStart"/>
      <w:r w:rsidRPr="00A07973">
        <w:t>мусоросборной</w:t>
      </w:r>
      <w:proofErr w:type="spellEnd"/>
      <w:r w:rsidRPr="00A07973">
        <w:t xml:space="preserve"> камеры контейнером на обрезиненных колесах.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 w:line="276" w:lineRule="auto"/>
        <w:ind w:left="851"/>
      </w:pPr>
      <w:r w:rsidRPr="00A07973">
        <w:t xml:space="preserve">обеспечение слива промывной жидкости при работе устройства промывки через трап канализации в </w:t>
      </w:r>
      <w:proofErr w:type="spellStart"/>
      <w:r w:rsidRPr="00A07973">
        <w:t>мусоросборной</w:t>
      </w:r>
      <w:proofErr w:type="spellEnd"/>
      <w:r w:rsidRPr="00A07973">
        <w:t xml:space="preserve"> камере. </w:t>
      </w:r>
    </w:p>
    <w:p w:rsidR="00EB23B7" w:rsidRPr="00EB23B7" w:rsidRDefault="00EB23B7" w:rsidP="00EB23B7">
      <w:pPr>
        <w:pStyle w:val="APEX5"/>
        <w:rPr>
          <w:lang w:eastAsia="en-US"/>
        </w:rPr>
      </w:pPr>
    </w:p>
    <w:p w:rsidR="003177D7" w:rsidRDefault="003177D7" w:rsidP="003177D7">
      <w:pPr>
        <w:pStyle w:val="APEX0"/>
      </w:pPr>
      <w:bookmarkStart w:id="40" w:name="_Toc101864812"/>
      <w:r>
        <w:t>ТЕХНОЛОГИЧЕСКИЕ ПОТОКИ ПЕРСОНАЛА</w:t>
      </w:r>
      <w:bookmarkEnd w:id="40"/>
    </w:p>
    <w:p w:rsidR="003177D7" w:rsidRPr="00DF2BA6" w:rsidRDefault="003177D7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DF2BA6">
        <w:rPr>
          <w:rFonts w:cs="PT Sans Narrow"/>
          <w:szCs w:val="24"/>
        </w:rPr>
        <w:t>Уборка помещений осуществляется силами персонала Комплекса.</w:t>
      </w:r>
    </w:p>
    <w:p w:rsidR="003177D7" w:rsidRPr="00DF2BA6" w:rsidRDefault="003177D7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DF2BA6">
        <w:rPr>
          <w:rFonts w:cs="PT Sans Narrow"/>
          <w:szCs w:val="24"/>
        </w:rPr>
        <w:t xml:space="preserve">Во все </w:t>
      </w:r>
      <w:proofErr w:type="spellStart"/>
      <w:r w:rsidRPr="00DF2BA6">
        <w:rPr>
          <w:rFonts w:cs="PT Sans Narrow"/>
          <w:szCs w:val="24"/>
        </w:rPr>
        <w:t>мусоросборные</w:t>
      </w:r>
      <w:proofErr w:type="spellEnd"/>
      <w:r w:rsidRPr="00DF2BA6">
        <w:rPr>
          <w:rFonts w:cs="PT Sans Narrow"/>
          <w:szCs w:val="24"/>
        </w:rPr>
        <w:t xml:space="preserve"> камеры обеспечен доступ персонала, а также соответствующей</w:t>
      </w:r>
      <w:r w:rsidRPr="00393876">
        <w:rPr>
          <w:rFonts w:cs="PT Sans Narrow"/>
          <w:szCs w:val="24"/>
        </w:rPr>
        <w:br/>
      </w:r>
      <w:r w:rsidRPr="00DF2BA6">
        <w:rPr>
          <w:rFonts w:cs="PT Sans Narrow"/>
          <w:szCs w:val="24"/>
        </w:rPr>
        <w:t>механизации для замены контейнеров.</w:t>
      </w:r>
    </w:p>
    <w:p w:rsidR="003177D7" w:rsidRPr="00DF2BA6" w:rsidRDefault="003177D7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DF2BA6">
        <w:rPr>
          <w:rFonts w:cs="PT Sans Narrow"/>
          <w:szCs w:val="24"/>
        </w:rPr>
        <w:t>Уборка помещений осуществляется в установленное регламентом время.</w:t>
      </w:r>
    </w:p>
    <w:p w:rsidR="003177D7" w:rsidRDefault="003177D7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DF2BA6">
        <w:rPr>
          <w:rFonts w:cs="PT Sans Narrow"/>
          <w:szCs w:val="24"/>
        </w:rPr>
        <w:t>Уборочный инвентарь хранится в помещении уборочного инвентаря. Использованные</w:t>
      </w:r>
      <w:r w:rsidRPr="00393876">
        <w:rPr>
          <w:rFonts w:cs="PT Sans Narrow"/>
          <w:szCs w:val="24"/>
        </w:rPr>
        <w:br/>
      </w:r>
      <w:r w:rsidRPr="00DF2BA6">
        <w:rPr>
          <w:rFonts w:cs="PT Sans Narrow"/>
          <w:szCs w:val="24"/>
        </w:rPr>
        <w:t>многоразовые уборочные материалы подлежат дезинфекции в установленном порядке. Дезинфицированный инвентарь промывается и высушивается. Чистый многоразовый уборочный инвентарь хранится в специально промаркированной таре.</w:t>
      </w:r>
    </w:p>
    <w:p w:rsidR="00481CA1" w:rsidRDefault="00481CA1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75440A" w:rsidRDefault="0075440A" w:rsidP="003177D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81CA1" w:rsidRDefault="00481CA1" w:rsidP="00481CA1">
      <w:pPr>
        <w:pStyle w:val="APEX0"/>
      </w:pPr>
      <w:bookmarkStart w:id="41" w:name="_Toc101864813"/>
      <w:r>
        <w:lastRenderedPageBreak/>
        <w:t>ОТХОДЫ И УБОРКА ПОМЕЩЕНИЙ</w:t>
      </w:r>
      <w:bookmarkEnd w:id="41"/>
    </w:p>
    <w:p w:rsidR="00481CA1" w:rsidRPr="004A64F1" w:rsidRDefault="00481CA1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4A64F1">
        <w:rPr>
          <w:rFonts w:cs="PT Sans Narrow"/>
          <w:szCs w:val="24"/>
        </w:rPr>
        <w:t>Очистка, промывка и дезинфекция ствола</w:t>
      </w:r>
      <w:r>
        <w:rPr>
          <w:rFonts w:cs="PT Sans Narrow"/>
          <w:szCs w:val="24"/>
        </w:rPr>
        <w:t xml:space="preserve"> </w:t>
      </w:r>
      <w:proofErr w:type="spellStart"/>
      <w:r>
        <w:rPr>
          <w:rFonts w:cs="PT Sans Narrow"/>
          <w:szCs w:val="24"/>
        </w:rPr>
        <w:t>мусопровода</w:t>
      </w:r>
      <w:proofErr w:type="spellEnd"/>
      <w:r w:rsidRPr="004A64F1">
        <w:rPr>
          <w:rFonts w:cs="PT Sans Narrow"/>
          <w:szCs w:val="24"/>
        </w:rPr>
        <w:t xml:space="preserve"> осуществляется с помощью устройства, содержащего узел прочистки, привод его перемещения, узел </w:t>
      </w:r>
      <w:proofErr w:type="spellStart"/>
      <w:r w:rsidRPr="004A64F1">
        <w:rPr>
          <w:rFonts w:cs="PT Sans Narrow"/>
          <w:szCs w:val="24"/>
        </w:rPr>
        <w:t>водоподачи</w:t>
      </w:r>
      <w:proofErr w:type="spellEnd"/>
      <w:r w:rsidRPr="004A64F1">
        <w:rPr>
          <w:rFonts w:cs="PT Sans Narrow"/>
          <w:szCs w:val="24"/>
        </w:rPr>
        <w:t>, устройство для автоматического смешивания дезинфицирующего средства с водой и подачи в ствол, устройство автоматического пожаротушения в стволе, корпус с герметизированной дверью и замком. Узел прочистки включает в себя щетку, имеющую не менее 3 щеточных дисков, для очистки наслоений внутренней поверхности ствола и груз для обеспечения опускания щетки. Масса узла прочистки должна обеспечивать его гарантированное опускание в стволе и может составлять 25 - 40 кг.</w:t>
      </w:r>
    </w:p>
    <w:p w:rsidR="00481CA1" w:rsidRPr="004A64F1" w:rsidRDefault="00481CA1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4A64F1">
        <w:rPr>
          <w:rFonts w:cs="PT Sans Narrow"/>
          <w:szCs w:val="24"/>
        </w:rPr>
        <w:t>Подвод коммуникаций для устройства очистки, промывки и дезинфекции ствола предусмотрен и описан в смежных разделах.</w:t>
      </w:r>
    </w:p>
    <w:p w:rsidR="00481CA1" w:rsidRDefault="00481CA1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4A64F1">
        <w:rPr>
          <w:rFonts w:cs="PT Sans Narrow"/>
          <w:szCs w:val="24"/>
        </w:rPr>
        <w:t>Контейнеры оснащаются сливным закрывающимися отверстиями диаметром 40-50 мм для слива промывочной и дезинфекционной жидкости при его очистке.</w:t>
      </w: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62135" w:rsidRDefault="00262135" w:rsidP="00481CA1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"/>
      </w:pPr>
      <w:bookmarkStart w:id="42" w:name="_Toc101864814"/>
      <w:r>
        <w:lastRenderedPageBreak/>
        <w:t>СВЕДЕНИЯ О РАСЧЕТНОЙ ЧИСЛЕННОСТИ, ПРОФЕССИОНАЛЬНО-КВАЛИФИКАЦИОННОМ СОСТАВЕ РАБОТНИКОВ</w:t>
      </w:r>
      <w:bookmarkEnd w:id="42"/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 xml:space="preserve">Режим работы </w:t>
      </w:r>
      <w:proofErr w:type="gramStart"/>
      <w:r w:rsidRPr="00A07973">
        <w:rPr>
          <w:rFonts w:cs="PT Sans Narrow"/>
          <w:szCs w:val="24"/>
        </w:rPr>
        <w:t>объекта:  круглосуточно</w:t>
      </w:r>
      <w:proofErr w:type="gramEnd"/>
      <w:r w:rsidRPr="00A07973">
        <w:rPr>
          <w:rFonts w:cs="PT Sans Narrow"/>
          <w:szCs w:val="24"/>
        </w:rPr>
        <w:t>, 7 дней в неделю, 365 дней в год.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 xml:space="preserve">Мусор из </w:t>
      </w:r>
      <w:proofErr w:type="spellStart"/>
      <w:r w:rsidRPr="00A07973">
        <w:rPr>
          <w:rFonts w:cs="PT Sans Narrow"/>
          <w:szCs w:val="24"/>
        </w:rPr>
        <w:t>мусорокамер</w:t>
      </w:r>
      <w:proofErr w:type="spellEnd"/>
      <w:r w:rsidRPr="00A07973">
        <w:rPr>
          <w:rFonts w:cs="PT Sans Narrow"/>
          <w:szCs w:val="24"/>
        </w:rPr>
        <w:t xml:space="preserve">, расположенных на 1 этаже зданий, выносят уборщики мусора. Уборщик мусора относится к персоналу управляющей компании по уборке помещений. Шкафчики, раздевалки, с/у, душевые (по группе производственного процесса) и т.д. уборщиков мусора, размещены в отдельном помещении управляющей компании, согласно действующих норм.  Уборочный инструмент и инвентарь, необходимый для текущей уборки мусора, уборщики мусора привозят с собой. </w:t>
      </w: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Помещение управляющей компании по уборке помещений размещено в одном из существующих зданий микрорайона.</w:t>
      </w: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"/>
      </w:pPr>
      <w:bookmarkStart w:id="43" w:name="_Toc101864815"/>
      <w:r>
        <w:lastRenderedPageBreak/>
        <w:t>ОБОСНОВАНИЕ КОЛИЧЕСТВА И ТИПОВ ВСПОМОГАТЕЛЬНОГО ОБОРУДОВАНИЯ</w:t>
      </w:r>
      <w:bookmarkEnd w:id="43"/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Для оснащения объекта использовано современное высокопроизводительное отечественное и импортное оборудование.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Механизация технологических процессов обеспечивается за счет применения контейнеров, оснащенных поворотными колесными блоками.</w:t>
      </w: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 xml:space="preserve">Все </w:t>
      </w:r>
      <w:proofErr w:type="spellStart"/>
      <w:r w:rsidRPr="00A07973">
        <w:rPr>
          <w:rFonts w:cs="PT Sans Narrow"/>
          <w:szCs w:val="24"/>
        </w:rPr>
        <w:t>токонесущее</w:t>
      </w:r>
      <w:proofErr w:type="spellEnd"/>
      <w:r w:rsidRPr="00A07973">
        <w:rPr>
          <w:rFonts w:cs="PT Sans Narrow"/>
          <w:szCs w:val="24"/>
        </w:rPr>
        <w:t xml:space="preserve"> оборудование сертифицировано, разрешено к использованию, выполнено в соответствии с действующей нормативной базой.</w:t>
      </w:r>
      <w:bookmarkStart w:id="44" w:name="_Toc422999986"/>
      <w:bookmarkEnd w:id="32"/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noProof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noProof/>
        </w:rPr>
      </w:pPr>
    </w:p>
    <w:p w:rsidR="00EB23B7" w:rsidRDefault="00EB23B7" w:rsidP="00EB23B7">
      <w:pPr>
        <w:pStyle w:val="APEX"/>
        <w:rPr>
          <w:noProof/>
        </w:rPr>
      </w:pPr>
      <w:bookmarkStart w:id="45" w:name="_Toc101864816"/>
      <w:r>
        <w:rPr>
          <w:noProof/>
        </w:rPr>
        <w:lastRenderedPageBreak/>
        <w:t>ПЕРЕЧЕНЬ МЕРОПРИЯТИЙ, ОБЕСПЕЧИВАЮЩИХ СОБЛЮДЕНИЕ ТРЕБОВАНИЙ ПО ОХРАНЕ ТРУДА</w:t>
      </w:r>
      <w:bookmarkEnd w:id="45"/>
    </w:p>
    <w:p w:rsidR="00EB23B7" w:rsidRPr="00A07973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 xml:space="preserve">При проектировании учтены санитарно-гигиенические нормы и правила, предъявленные к охране труда работников. </w:t>
      </w:r>
    </w:p>
    <w:p w:rsidR="00EB23B7" w:rsidRPr="00A07973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В числе мероприятий, предохраняющих работающих от травматизма, обеспечивающих</w:t>
      </w:r>
      <w:r w:rsidRPr="00A07973">
        <w:rPr>
          <w:rFonts w:cs="PT Sans Narrow"/>
          <w:szCs w:val="24"/>
        </w:rPr>
        <w:br/>
        <w:t>нормальные санитарно-гигиенические условия труда предусмотрено следующее: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/>
        <w:ind w:left="850" w:right="-283" w:hanging="357"/>
      </w:pPr>
      <w:r w:rsidRPr="00A07973">
        <w:t>Время проведения работ в помещениях без естественного освещения не превышает 2 часов;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/>
        <w:ind w:left="850" w:right="-283" w:hanging="357"/>
      </w:pPr>
      <w:r w:rsidRPr="00A07973">
        <w:t>Параметры микроклимата в помещениях соответствуют нормативным;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/>
        <w:ind w:left="850" w:right="-283" w:hanging="357"/>
      </w:pPr>
      <w:r w:rsidRPr="00A07973">
        <w:t>Общее и местное освещение подобрано в соответствии с классами зрительных работ;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/>
        <w:ind w:left="850" w:right="-283" w:hanging="357"/>
      </w:pPr>
      <w:r w:rsidRPr="00A07973">
        <w:t xml:space="preserve">Все сотрудники обеспечиваются спецодеждой, </w:t>
      </w:r>
      <w:proofErr w:type="spellStart"/>
      <w:r w:rsidRPr="00A07973">
        <w:t>спецобувью</w:t>
      </w:r>
      <w:proofErr w:type="spellEnd"/>
      <w:r w:rsidRPr="00A07973">
        <w:t xml:space="preserve"> и средствами индивидуальной защиты в достаточном количестве, в соответствии с видами выполняемых работ;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/>
        <w:ind w:left="850" w:right="-283" w:hanging="357"/>
      </w:pPr>
      <w:r w:rsidRPr="00A07973">
        <w:t>Шум на рабочих местах принят в соответствии с требованиями СанПиН и не превышает нормы (50дБа). Расстановка оборудования проведена в соответствии с правилами охраны труда и с учетом его доступности для обработки.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/>
        <w:ind w:left="850" w:right="-283" w:hanging="357"/>
      </w:pPr>
      <w:r w:rsidRPr="00A07973">
        <w:t>Оборудование размещается в соответствии с технологическим процессом. Поставка оборудования должна сопровождаться необходимыми сертификатами соответствия.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/>
        <w:ind w:left="850" w:right="-283" w:hanging="357"/>
      </w:pPr>
      <w:r w:rsidRPr="00A07973">
        <w:t>Окраска оборудования и трубопроводов в сигнально-предупредительные цвета осуществляется в соответствии с ГОСТ.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/>
        <w:ind w:left="850" w:right="-283" w:hanging="357"/>
      </w:pPr>
      <w:r w:rsidRPr="00A07973">
        <w:t xml:space="preserve">Обеспечивается устройство заземления всех нетоковедущих частей оборудования. </w:t>
      </w:r>
    </w:p>
    <w:p w:rsidR="00EB23B7" w:rsidRPr="00A07973" w:rsidRDefault="00EB23B7" w:rsidP="00EB23B7">
      <w:pPr>
        <w:pStyle w:val="APEX5"/>
        <w:numPr>
          <w:ilvl w:val="0"/>
          <w:numId w:val="46"/>
        </w:numPr>
        <w:suppressAutoHyphens/>
        <w:spacing w:before="0"/>
        <w:ind w:left="850" w:right="-283" w:hanging="357"/>
      </w:pPr>
      <w:r w:rsidRPr="00A07973">
        <w:t>Изоляция электрооборудования и электрических сетей принимается в соответствии с их номинальным напряжением.</w:t>
      </w:r>
    </w:p>
    <w:p w:rsidR="00EB23B7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Администрация обязана осуществлять комплекс мероприятий по улучшению условий труда в соответствии с законодательством Российской Федерации.</w:t>
      </w:r>
    </w:p>
    <w:p w:rsidR="00EB23B7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EB23B7" w:rsidRPr="00A07973" w:rsidRDefault="00EB23B7" w:rsidP="00EB23B7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737AE9" w:rsidRDefault="00EB23B7" w:rsidP="00EB23B7">
      <w:pPr>
        <w:pStyle w:val="APEX"/>
        <w:rPr>
          <w:noProof/>
        </w:rPr>
      </w:pPr>
      <w:bookmarkStart w:id="46" w:name="_Toc101864817"/>
      <w:r>
        <w:rPr>
          <w:noProof/>
        </w:rPr>
        <w:lastRenderedPageBreak/>
        <w:t>ПЕРЕЧЕНЬ МЕРОПРИЯТИЙ ПО ПРЕДОТВРАЩЕНИЮ (СОКРАЩЕНИЮ) ВЫБРОСОВ ВРЕДНЫХ ВЕЩЕСТВ В ОКРУЖАЮЩУЮ СРЕДУ</w:t>
      </w:r>
      <w:bookmarkEnd w:id="46"/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Вредные выбросы в атмосферу и сбросы загрязняющих веществ в водные источники от технологического оборудования на Объекте отсутствуют.</w:t>
      </w: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Оценка воздействи</w:t>
      </w:r>
      <w:r>
        <w:rPr>
          <w:rFonts w:cs="PT Sans Narrow"/>
          <w:szCs w:val="24"/>
        </w:rPr>
        <w:t>я</w:t>
      </w:r>
      <w:r w:rsidRPr="00A07973">
        <w:rPr>
          <w:rFonts w:cs="PT Sans Narrow"/>
          <w:szCs w:val="24"/>
        </w:rPr>
        <w:t xml:space="preserve"> транспортных средств на окружающую среду и выбросы в атмосферу предусматривается в разделе ООС.</w:t>
      </w: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0C4ACB" w:rsidRDefault="000C4ACB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0C4ACB" w:rsidRDefault="000C4ACB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EB23B7" w:rsidRDefault="00EB23B7" w:rsidP="00EB23B7">
      <w:pPr>
        <w:pStyle w:val="APEX"/>
      </w:pPr>
      <w:bookmarkStart w:id="47" w:name="_Toc101864818"/>
      <w:r>
        <w:lastRenderedPageBreak/>
        <w:t>СВЕДЕНИЯ О ВИДЕ, СОСТАВЕ И ПЛАНИРУЕМОМ ОБЪЕМЕ ОТХОДОВ</w:t>
      </w:r>
      <w:bookmarkEnd w:id="47"/>
    </w:p>
    <w:p w:rsidR="00262135" w:rsidRPr="00262135" w:rsidRDefault="00262135" w:rsidP="00262135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Проектом принят</w:t>
      </w:r>
      <w:r w:rsidRPr="00262135">
        <w:rPr>
          <w:rFonts w:cs="PT Sans Narrow"/>
          <w:szCs w:val="24"/>
        </w:rPr>
        <w:t xml:space="preserve"> раздельный сбор мусора:</w:t>
      </w:r>
    </w:p>
    <w:p w:rsidR="00262135" w:rsidRPr="00262135" w:rsidRDefault="00262135" w:rsidP="00262135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262135">
        <w:rPr>
          <w:rFonts w:cs="PT Sans Narrow"/>
          <w:szCs w:val="24"/>
        </w:rPr>
        <w:t xml:space="preserve">- бытовые отходы, в количестве 60% </w:t>
      </w:r>
      <w:r>
        <w:rPr>
          <w:rFonts w:cs="PT Sans Narrow"/>
          <w:szCs w:val="24"/>
        </w:rPr>
        <w:t>от суточного накопления, удаляются</w:t>
      </w:r>
      <w:r w:rsidRPr="00262135">
        <w:rPr>
          <w:rFonts w:cs="PT Sans Narrow"/>
          <w:szCs w:val="24"/>
        </w:rPr>
        <w:t xml:space="preserve"> через систему мусоропровода; </w:t>
      </w:r>
    </w:p>
    <w:p w:rsidR="00262135" w:rsidRDefault="00262135" w:rsidP="00262135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262135">
        <w:rPr>
          <w:rFonts w:cs="PT Sans Narrow"/>
          <w:szCs w:val="24"/>
        </w:rPr>
        <w:t>- вторсырье (пластик, стекло, жестяные банки), в количестве 40% о</w:t>
      </w:r>
      <w:r>
        <w:rPr>
          <w:rFonts w:cs="PT Sans Narrow"/>
          <w:szCs w:val="24"/>
        </w:rPr>
        <w:t>т суточного накопления, собираются</w:t>
      </w:r>
      <w:r w:rsidRPr="00262135">
        <w:rPr>
          <w:rFonts w:cs="PT Sans Narrow"/>
          <w:szCs w:val="24"/>
        </w:rPr>
        <w:t xml:space="preserve"> в контейнерах на придомовых площадках для сбора ТБО.</w:t>
      </w:r>
    </w:p>
    <w:p w:rsidR="00EB23B7" w:rsidRPr="00A07973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A07973">
        <w:rPr>
          <w:rFonts w:cs="PT Sans Narrow"/>
          <w:szCs w:val="24"/>
        </w:rPr>
        <w:t>Количество подлежащих удалению ТБО на один ствол соответствует усредненным нормам суточного накопления с учетом перспективного ежегодного прироста, которое ориентировочно принимается в пределах 3-5 %. Нагрузка на один ствол Д</w:t>
      </w:r>
      <w:r>
        <w:rPr>
          <w:rFonts w:cs="PT Sans Narrow"/>
          <w:szCs w:val="24"/>
        </w:rPr>
        <w:t>у</w:t>
      </w:r>
      <w:r w:rsidRPr="00491444">
        <w:rPr>
          <w:rFonts w:cs="PT Sans Narrow"/>
          <w:szCs w:val="24"/>
        </w:rPr>
        <w:t>-</w:t>
      </w:r>
      <w:r w:rsidRPr="00A07973">
        <w:rPr>
          <w:rFonts w:cs="PT Sans Narrow"/>
          <w:szCs w:val="24"/>
        </w:rPr>
        <w:t xml:space="preserve">400 мм не </w:t>
      </w:r>
      <w:r w:rsidRPr="0042159E">
        <w:rPr>
          <w:rFonts w:cs="PT Sans Narrow"/>
          <w:szCs w:val="24"/>
        </w:rPr>
        <w:t>превышает 1,5 м</w:t>
      </w:r>
      <w:r w:rsidRPr="0042159E">
        <w:rPr>
          <w:rFonts w:cs="PT Sans Narrow"/>
          <w:szCs w:val="24"/>
          <w:vertAlign w:val="superscript"/>
        </w:rPr>
        <w:t>3</w:t>
      </w:r>
      <w:r w:rsidRPr="00A07973">
        <w:rPr>
          <w:rFonts w:cs="PT Sans Narrow"/>
          <w:szCs w:val="24"/>
        </w:rPr>
        <w:t xml:space="preserve"> ТБО в сутки.</w:t>
      </w:r>
    </w:p>
    <w:p w:rsidR="00EB23B7" w:rsidRDefault="00EB23B7" w:rsidP="00EB23B7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20272D">
        <w:rPr>
          <w:rFonts w:cs="PT Sans Narrow"/>
          <w:szCs w:val="24"/>
        </w:rPr>
        <w:t>Упаковка</w:t>
      </w:r>
      <w:r>
        <w:rPr>
          <w:rFonts w:cs="PT Sans Narrow"/>
          <w:szCs w:val="24"/>
        </w:rPr>
        <w:t xml:space="preserve"> и хранение отходов организована</w:t>
      </w:r>
      <w:r w:rsidRPr="0020272D">
        <w:rPr>
          <w:rFonts w:cs="PT Sans Narrow"/>
          <w:szCs w:val="24"/>
        </w:rPr>
        <w:t xml:space="preserve"> в контейнерах с утвержденной цветовой</w:t>
      </w:r>
      <w:r>
        <w:rPr>
          <w:rFonts w:cs="PT Sans Narrow"/>
          <w:szCs w:val="24"/>
        </w:rPr>
        <w:t xml:space="preserve"> </w:t>
      </w:r>
      <w:r w:rsidRPr="0020272D">
        <w:rPr>
          <w:rFonts w:cs="PT Sans Narrow"/>
          <w:szCs w:val="24"/>
        </w:rPr>
        <w:t>маркировкой. Хранение уличного мусора организованно в мусоросборниках.</w:t>
      </w:r>
    </w:p>
    <w:p w:rsidR="00D11D88" w:rsidRDefault="00D11D88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20272D">
        <w:rPr>
          <w:rFonts w:cs="PT Sans Narrow"/>
          <w:szCs w:val="24"/>
        </w:rPr>
        <w:t>Вывоз отходов с территории реализуется автотранспортом по договору со</w:t>
      </w:r>
      <w:r>
        <w:rPr>
          <w:rFonts w:cs="PT Sans Narrow"/>
          <w:szCs w:val="24"/>
        </w:rPr>
        <w:t xml:space="preserve"> </w:t>
      </w:r>
      <w:r w:rsidRPr="0020272D">
        <w:rPr>
          <w:rFonts w:cs="PT Sans Narrow"/>
          <w:szCs w:val="24"/>
        </w:rPr>
        <w:t>специализированной организацией.</w:t>
      </w:r>
      <w:r>
        <w:rPr>
          <w:rFonts w:cs="PT Sans Narrow"/>
          <w:szCs w:val="24"/>
        </w:rPr>
        <w:t xml:space="preserve"> </w:t>
      </w:r>
    </w:p>
    <w:p w:rsidR="00D11D88" w:rsidRDefault="00D11D88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20272D">
        <w:rPr>
          <w:rFonts w:cs="PT Sans Narrow"/>
          <w:szCs w:val="24"/>
        </w:rPr>
        <w:t>Очистк</w:t>
      </w:r>
      <w:r>
        <w:rPr>
          <w:rFonts w:cs="PT Sans Narrow"/>
          <w:szCs w:val="24"/>
        </w:rPr>
        <w:t>а</w:t>
      </w:r>
      <w:r w:rsidRPr="0020272D">
        <w:rPr>
          <w:rFonts w:cs="PT Sans Narrow"/>
          <w:szCs w:val="24"/>
        </w:rPr>
        <w:t xml:space="preserve"> мусоросборников производится при их заполнении на 2/3 объема. После</w:t>
      </w:r>
      <w:r>
        <w:rPr>
          <w:rFonts w:cs="PT Sans Narrow"/>
          <w:szCs w:val="24"/>
        </w:rPr>
        <w:t xml:space="preserve"> </w:t>
      </w:r>
      <w:r w:rsidRPr="0020272D">
        <w:rPr>
          <w:rFonts w:cs="PT Sans Narrow"/>
          <w:szCs w:val="24"/>
        </w:rPr>
        <w:t>опорожнения мусоросборники дезинфицируются.</w:t>
      </w:r>
    </w:p>
    <w:p w:rsidR="00B24FE1" w:rsidRDefault="00B24FE1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B24FE1" w:rsidRDefault="00B24FE1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Таблица 9.1. Расчет количества ТБО</w:t>
      </w:r>
      <w:r w:rsidR="006D3713">
        <w:rPr>
          <w:rFonts w:cs="PT Sans Narrow"/>
          <w:szCs w:val="24"/>
        </w:rPr>
        <w:t xml:space="preserve"> по корпусам</w:t>
      </w:r>
    </w:p>
    <w:tbl>
      <w:tblPr>
        <w:tblStyle w:val="aff5"/>
        <w:tblW w:w="10348" w:type="dxa"/>
        <w:tblInd w:w="-572" w:type="dxa"/>
        <w:tblLook w:val="04A0" w:firstRow="1" w:lastRow="0" w:firstColumn="1" w:lastColumn="0" w:noHBand="0" w:noVBand="1"/>
      </w:tblPr>
      <w:tblGrid>
        <w:gridCol w:w="1664"/>
        <w:gridCol w:w="618"/>
        <w:gridCol w:w="797"/>
        <w:gridCol w:w="803"/>
        <w:gridCol w:w="791"/>
        <w:gridCol w:w="806"/>
        <w:gridCol w:w="840"/>
        <w:gridCol w:w="822"/>
        <w:gridCol w:w="797"/>
        <w:gridCol w:w="797"/>
        <w:gridCol w:w="816"/>
        <w:gridCol w:w="797"/>
      </w:tblGrid>
      <w:tr w:rsidR="006D3713" w:rsidTr="00D34114">
        <w:tc>
          <w:tcPr>
            <w:tcW w:w="1664" w:type="dxa"/>
          </w:tcPr>
          <w:p w:rsidR="0021563E" w:rsidRPr="00100430" w:rsidRDefault="0021563E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Calibri"/>
              </w:rPr>
              <w:t>Номер корпуса</w:t>
            </w:r>
          </w:p>
        </w:tc>
        <w:tc>
          <w:tcPr>
            <w:tcW w:w="618" w:type="dxa"/>
          </w:tcPr>
          <w:p w:rsidR="0021563E" w:rsidRPr="00100430" w:rsidRDefault="0021563E" w:rsidP="0075440A">
            <w:pPr>
              <w:pStyle w:val="APEX5"/>
              <w:suppressAutoHyphens/>
              <w:spacing w:before="0" w:line="240" w:lineRule="auto"/>
              <w:ind w:left="-95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20.1</w:t>
            </w:r>
          </w:p>
        </w:tc>
        <w:tc>
          <w:tcPr>
            <w:tcW w:w="1600" w:type="dxa"/>
            <w:gridSpan w:val="2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20.2</w:t>
            </w:r>
          </w:p>
        </w:tc>
        <w:tc>
          <w:tcPr>
            <w:tcW w:w="791" w:type="dxa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20.3</w:t>
            </w:r>
          </w:p>
        </w:tc>
        <w:tc>
          <w:tcPr>
            <w:tcW w:w="806" w:type="dxa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20.4</w:t>
            </w:r>
          </w:p>
        </w:tc>
        <w:tc>
          <w:tcPr>
            <w:tcW w:w="840" w:type="dxa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20.5</w:t>
            </w:r>
          </w:p>
        </w:tc>
        <w:tc>
          <w:tcPr>
            <w:tcW w:w="2416" w:type="dxa"/>
            <w:gridSpan w:val="3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20.6</w:t>
            </w:r>
          </w:p>
        </w:tc>
        <w:tc>
          <w:tcPr>
            <w:tcW w:w="816" w:type="dxa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20.7</w:t>
            </w:r>
          </w:p>
        </w:tc>
        <w:tc>
          <w:tcPr>
            <w:tcW w:w="797" w:type="dxa"/>
          </w:tcPr>
          <w:p w:rsidR="0021563E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20.8</w:t>
            </w:r>
          </w:p>
        </w:tc>
      </w:tr>
      <w:tr w:rsidR="006D3713" w:rsidTr="00D34114">
        <w:tc>
          <w:tcPr>
            <w:tcW w:w="1664" w:type="dxa"/>
          </w:tcPr>
          <w:p w:rsidR="0021563E" w:rsidRPr="00100430" w:rsidRDefault="0075440A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Номер секции</w:t>
            </w:r>
          </w:p>
        </w:tc>
        <w:tc>
          <w:tcPr>
            <w:tcW w:w="618" w:type="dxa"/>
          </w:tcPr>
          <w:p w:rsidR="0021563E" w:rsidRPr="00100430" w:rsidRDefault="0075440A" w:rsidP="0075440A">
            <w:pPr>
              <w:pStyle w:val="APEX5"/>
              <w:suppressAutoHyphens/>
              <w:spacing w:before="0" w:line="240" w:lineRule="auto"/>
              <w:ind w:left="-95"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797" w:type="dxa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803" w:type="dxa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</w:t>
            </w:r>
          </w:p>
        </w:tc>
        <w:tc>
          <w:tcPr>
            <w:tcW w:w="791" w:type="dxa"/>
          </w:tcPr>
          <w:p w:rsidR="0021563E" w:rsidRPr="00100430" w:rsidRDefault="0075440A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806" w:type="dxa"/>
          </w:tcPr>
          <w:p w:rsidR="0021563E" w:rsidRPr="00100430" w:rsidRDefault="0075440A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840" w:type="dxa"/>
          </w:tcPr>
          <w:p w:rsidR="0021563E" w:rsidRPr="00100430" w:rsidRDefault="0075440A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822" w:type="dxa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797" w:type="dxa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</w:t>
            </w:r>
          </w:p>
        </w:tc>
        <w:tc>
          <w:tcPr>
            <w:tcW w:w="797" w:type="dxa"/>
          </w:tcPr>
          <w:p w:rsidR="0021563E" w:rsidRPr="00100430" w:rsidRDefault="0021563E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3</w:t>
            </w:r>
          </w:p>
        </w:tc>
        <w:tc>
          <w:tcPr>
            <w:tcW w:w="816" w:type="dxa"/>
          </w:tcPr>
          <w:p w:rsidR="0021563E" w:rsidRPr="00100430" w:rsidRDefault="0075440A" w:rsidP="00534EB2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797" w:type="dxa"/>
          </w:tcPr>
          <w:p w:rsidR="0021563E" w:rsidRPr="00100430" w:rsidRDefault="0075440A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</w:tr>
      <w:tr w:rsidR="006D3713" w:rsidTr="00D34114">
        <w:tc>
          <w:tcPr>
            <w:tcW w:w="1664" w:type="dxa"/>
          </w:tcPr>
          <w:p w:rsidR="008F5200" w:rsidRPr="00100430" w:rsidRDefault="008F5200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Кол-во жителей</w:t>
            </w:r>
          </w:p>
        </w:tc>
        <w:tc>
          <w:tcPr>
            <w:tcW w:w="618" w:type="dxa"/>
          </w:tcPr>
          <w:p w:rsidR="008F5200" w:rsidRPr="00100430" w:rsidRDefault="0021563E" w:rsidP="006D3713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528</w:t>
            </w:r>
          </w:p>
        </w:tc>
        <w:tc>
          <w:tcPr>
            <w:tcW w:w="797" w:type="dxa"/>
          </w:tcPr>
          <w:p w:rsidR="008F5200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170</w:t>
            </w:r>
          </w:p>
        </w:tc>
        <w:tc>
          <w:tcPr>
            <w:tcW w:w="803" w:type="dxa"/>
          </w:tcPr>
          <w:p w:rsidR="008F5200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304</w:t>
            </w:r>
          </w:p>
        </w:tc>
        <w:tc>
          <w:tcPr>
            <w:tcW w:w="791" w:type="dxa"/>
          </w:tcPr>
          <w:p w:rsidR="008F5200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529</w:t>
            </w:r>
          </w:p>
        </w:tc>
        <w:tc>
          <w:tcPr>
            <w:tcW w:w="806" w:type="dxa"/>
          </w:tcPr>
          <w:p w:rsidR="008F5200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160</w:t>
            </w:r>
          </w:p>
        </w:tc>
        <w:tc>
          <w:tcPr>
            <w:tcW w:w="840" w:type="dxa"/>
          </w:tcPr>
          <w:p w:rsidR="008F5200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529</w:t>
            </w:r>
          </w:p>
        </w:tc>
        <w:tc>
          <w:tcPr>
            <w:tcW w:w="822" w:type="dxa"/>
          </w:tcPr>
          <w:p w:rsidR="008F5200" w:rsidRPr="00100430" w:rsidRDefault="00C332C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158</w:t>
            </w:r>
          </w:p>
        </w:tc>
        <w:tc>
          <w:tcPr>
            <w:tcW w:w="797" w:type="dxa"/>
          </w:tcPr>
          <w:p w:rsidR="008F5200" w:rsidRPr="00100430" w:rsidRDefault="00C332C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150</w:t>
            </w:r>
          </w:p>
        </w:tc>
        <w:tc>
          <w:tcPr>
            <w:tcW w:w="797" w:type="dxa"/>
          </w:tcPr>
          <w:p w:rsidR="008F5200" w:rsidRPr="00100430" w:rsidRDefault="00C332C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150</w:t>
            </w:r>
          </w:p>
        </w:tc>
        <w:tc>
          <w:tcPr>
            <w:tcW w:w="816" w:type="dxa"/>
          </w:tcPr>
          <w:p w:rsidR="008F5200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552</w:t>
            </w:r>
          </w:p>
        </w:tc>
        <w:tc>
          <w:tcPr>
            <w:tcW w:w="797" w:type="dxa"/>
          </w:tcPr>
          <w:p w:rsidR="008F5200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170</w:t>
            </w:r>
          </w:p>
        </w:tc>
      </w:tr>
      <w:tr w:rsidR="006D3713" w:rsidTr="00D34114">
        <w:tc>
          <w:tcPr>
            <w:tcW w:w="1664" w:type="dxa"/>
          </w:tcPr>
          <w:p w:rsidR="008F5200" w:rsidRPr="00100430" w:rsidRDefault="008F5200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Кол-во этажей</w:t>
            </w:r>
          </w:p>
        </w:tc>
        <w:tc>
          <w:tcPr>
            <w:tcW w:w="618" w:type="dxa"/>
          </w:tcPr>
          <w:p w:rsidR="008F5200" w:rsidRPr="00100430" w:rsidRDefault="003279CF" w:rsidP="006D3713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25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18</w:t>
            </w:r>
          </w:p>
        </w:tc>
        <w:tc>
          <w:tcPr>
            <w:tcW w:w="803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17</w:t>
            </w:r>
          </w:p>
        </w:tc>
        <w:tc>
          <w:tcPr>
            <w:tcW w:w="791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24</w:t>
            </w:r>
          </w:p>
        </w:tc>
        <w:tc>
          <w:tcPr>
            <w:tcW w:w="806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17</w:t>
            </w:r>
          </w:p>
        </w:tc>
        <w:tc>
          <w:tcPr>
            <w:tcW w:w="840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24</w:t>
            </w:r>
          </w:p>
        </w:tc>
        <w:tc>
          <w:tcPr>
            <w:tcW w:w="822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18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17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17</w:t>
            </w:r>
          </w:p>
        </w:tc>
        <w:tc>
          <w:tcPr>
            <w:tcW w:w="816" w:type="dxa"/>
          </w:tcPr>
          <w:p w:rsidR="008F5200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24</w:t>
            </w:r>
          </w:p>
        </w:tc>
        <w:tc>
          <w:tcPr>
            <w:tcW w:w="797" w:type="dxa"/>
          </w:tcPr>
          <w:p w:rsidR="008F5200" w:rsidRPr="00100430" w:rsidRDefault="0021563E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17</w:t>
            </w:r>
          </w:p>
        </w:tc>
      </w:tr>
      <w:tr w:rsidR="006D3713" w:rsidTr="00D34114">
        <w:tc>
          <w:tcPr>
            <w:tcW w:w="1664" w:type="dxa"/>
          </w:tcPr>
          <w:p w:rsidR="0021563E" w:rsidRPr="00100430" w:rsidRDefault="008F5200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Норма</w:t>
            </w:r>
          </w:p>
          <w:p w:rsidR="008F5200" w:rsidRPr="00100430" w:rsidRDefault="008F5200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накопления,</w:t>
            </w:r>
          </w:p>
          <w:p w:rsidR="008F5200" w:rsidRPr="00100430" w:rsidRDefault="008F5200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кг/год</w:t>
            </w:r>
          </w:p>
        </w:tc>
        <w:tc>
          <w:tcPr>
            <w:tcW w:w="618" w:type="dxa"/>
          </w:tcPr>
          <w:p w:rsidR="008F5200" w:rsidRPr="00100430" w:rsidRDefault="003279CF" w:rsidP="006D3713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803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791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806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840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822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816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272</w:t>
            </w:r>
          </w:p>
        </w:tc>
      </w:tr>
      <w:tr w:rsidR="006D3713" w:rsidTr="00D34114">
        <w:tc>
          <w:tcPr>
            <w:tcW w:w="1664" w:type="dxa"/>
          </w:tcPr>
          <w:p w:rsidR="00881F91" w:rsidRPr="00100430" w:rsidRDefault="00881F91" w:rsidP="0075440A">
            <w:pPr>
              <w:pStyle w:val="APEX5"/>
              <w:suppressAutoHyphens/>
              <w:spacing w:line="240" w:lineRule="auto"/>
              <w:ind w:left="-252" w:right="-284" w:hanging="5"/>
              <w:jc w:val="center"/>
              <w:rPr>
                <w:rFonts w:ascii="PT Sans Narrow" w:hAnsi="PT Sans Narrow" w:cs="PT Sans Narrow"/>
              </w:rPr>
            </w:pPr>
            <w:r w:rsidRPr="00881F91">
              <w:rPr>
                <w:rFonts w:ascii="PT Sans Narrow" w:hAnsi="PT Sans Narrow" w:cs="PT Sans Narrow"/>
              </w:rPr>
              <w:t>Норма</w:t>
            </w:r>
            <w:r w:rsidR="0075440A">
              <w:rPr>
                <w:rFonts w:ascii="PT Sans Narrow" w:hAnsi="PT Sans Narrow" w:cs="PT Sans Narrow"/>
              </w:rPr>
              <w:t xml:space="preserve"> </w:t>
            </w:r>
            <w:r>
              <w:rPr>
                <w:rFonts w:ascii="PT Sans Narrow" w:hAnsi="PT Sans Narrow" w:cs="PT Sans Narrow"/>
              </w:rPr>
              <w:t>Накопления</w:t>
            </w:r>
            <w:r w:rsidRPr="00881F91">
              <w:rPr>
                <w:rFonts w:ascii="PT Sans Narrow" w:hAnsi="PT Sans Narrow" w:cs="PT Sans Narrow"/>
              </w:rPr>
              <w:t>, м</w:t>
            </w:r>
            <w:r>
              <w:rPr>
                <w:rFonts w:ascii="PT Sans Narrow" w:hAnsi="PT Sans Narrow" w:cs="PT Sans Narrow"/>
                <w:vertAlign w:val="superscript"/>
              </w:rPr>
              <w:t>3</w:t>
            </w:r>
            <w:r w:rsidRPr="00881F91">
              <w:rPr>
                <w:rFonts w:ascii="PT Sans Narrow" w:hAnsi="PT Sans Narrow" w:cs="PT Sans Narrow"/>
              </w:rPr>
              <w:t>/год</w:t>
            </w:r>
          </w:p>
        </w:tc>
        <w:tc>
          <w:tcPr>
            <w:tcW w:w="618" w:type="dxa"/>
          </w:tcPr>
          <w:p w:rsidR="00881F91" w:rsidRPr="00100430" w:rsidRDefault="00881F91" w:rsidP="006D3713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797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803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791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806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840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822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797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797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816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  <w:tc>
          <w:tcPr>
            <w:tcW w:w="797" w:type="dxa"/>
          </w:tcPr>
          <w:p w:rsidR="00881F91" w:rsidRPr="00100430" w:rsidRDefault="00881F91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1,45</w:t>
            </w:r>
          </w:p>
        </w:tc>
      </w:tr>
      <w:tr w:rsidR="006D3713" w:rsidTr="00D34114">
        <w:tc>
          <w:tcPr>
            <w:tcW w:w="1664" w:type="dxa"/>
          </w:tcPr>
          <w:p w:rsidR="00577A29" w:rsidRDefault="008F5200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Норма</w:t>
            </w:r>
          </w:p>
          <w:p w:rsidR="00577A29" w:rsidRPr="00577A29" w:rsidRDefault="003279CF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Н</w:t>
            </w:r>
            <w:r w:rsidR="008F5200" w:rsidRPr="00100430">
              <w:rPr>
                <w:rFonts w:ascii="PT Sans Narrow" w:hAnsi="PT Sans Narrow" w:cs="PT Sans Narrow"/>
              </w:rPr>
              <w:t>акопления</w:t>
            </w:r>
            <w:r w:rsidR="00577A29" w:rsidRPr="00577A29">
              <w:rPr>
                <w:rFonts w:ascii="PT Sans Narrow" w:hAnsi="PT Sans Narrow" w:cs="PT Sans Narrow"/>
              </w:rPr>
              <w:t>+ 5%</w:t>
            </w:r>
          </w:p>
          <w:p w:rsidR="008F5200" w:rsidRPr="00100430" w:rsidRDefault="00577A29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прирост</w:t>
            </w:r>
            <w:r w:rsidR="008F5200" w:rsidRPr="00100430">
              <w:rPr>
                <w:rFonts w:ascii="PT Sans Narrow" w:hAnsi="PT Sans Narrow" w:cs="PT Sans Narrow"/>
              </w:rPr>
              <w:t>,</w:t>
            </w:r>
            <w:r w:rsidR="003279CF" w:rsidRPr="00100430">
              <w:rPr>
                <w:rFonts w:ascii="PT Sans Narrow" w:hAnsi="PT Sans Narrow" w:cs="PT Sans Narrow"/>
              </w:rPr>
              <w:t xml:space="preserve"> </w:t>
            </w:r>
            <w:r w:rsidR="008F5200" w:rsidRPr="00100430">
              <w:rPr>
                <w:rFonts w:ascii="PT Sans Narrow" w:hAnsi="PT Sans Narrow" w:cs="PT Sans Narrow"/>
              </w:rPr>
              <w:t>м</w:t>
            </w:r>
            <w:r w:rsidR="008F5200" w:rsidRPr="00100430">
              <w:rPr>
                <w:rFonts w:ascii="PT Sans Narrow" w:hAnsi="PT Sans Narrow" w:cs="PT Sans Narrow"/>
                <w:vertAlign w:val="superscript"/>
              </w:rPr>
              <w:t>3</w:t>
            </w:r>
            <w:r w:rsidR="008F5200" w:rsidRPr="00100430">
              <w:rPr>
                <w:rFonts w:ascii="PT Sans Narrow" w:hAnsi="PT Sans Narrow" w:cs="PT Sans Narrow"/>
              </w:rPr>
              <w:t>/год</w:t>
            </w:r>
          </w:p>
        </w:tc>
        <w:tc>
          <w:tcPr>
            <w:tcW w:w="618" w:type="dxa"/>
          </w:tcPr>
          <w:p w:rsidR="008F5200" w:rsidRPr="00100430" w:rsidRDefault="003279CF" w:rsidP="006D3713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577A29">
              <w:rPr>
                <w:rFonts w:ascii="PT Sans Narrow" w:hAnsi="PT Sans Narrow" w:cs="PT Sans Narrow"/>
              </w:rPr>
              <w:t>5</w:t>
            </w:r>
            <w:r w:rsidRPr="00100430">
              <w:rPr>
                <w:rFonts w:ascii="PT Sans Narrow" w:hAnsi="PT Sans Narrow" w:cs="PT Sans Narrow"/>
              </w:rPr>
              <w:t>5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1C43A9">
              <w:rPr>
                <w:rFonts w:ascii="PT Sans Narrow" w:hAnsi="PT Sans Narrow" w:cs="PT Sans Narrow"/>
              </w:rPr>
              <w:t>4</w:t>
            </w:r>
            <w:r w:rsidR="00881F91">
              <w:rPr>
                <w:rFonts w:ascii="PT Sans Narrow" w:hAnsi="PT Sans Narrow" w:cs="PT Sans Narrow"/>
              </w:rPr>
              <w:t>7</w:t>
            </w:r>
          </w:p>
        </w:tc>
        <w:tc>
          <w:tcPr>
            <w:tcW w:w="803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881F91">
              <w:rPr>
                <w:rFonts w:ascii="PT Sans Narrow" w:hAnsi="PT Sans Narrow" w:cs="PT Sans Narrow"/>
              </w:rPr>
              <w:t>51</w:t>
            </w:r>
          </w:p>
        </w:tc>
        <w:tc>
          <w:tcPr>
            <w:tcW w:w="791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881F91">
              <w:rPr>
                <w:rFonts w:ascii="PT Sans Narrow" w:hAnsi="PT Sans Narrow" w:cs="PT Sans Narrow"/>
              </w:rPr>
              <w:t>5</w:t>
            </w:r>
            <w:r w:rsidRPr="00100430">
              <w:rPr>
                <w:rFonts w:ascii="PT Sans Narrow" w:hAnsi="PT Sans Narrow" w:cs="PT Sans Narrow"/>
              </w:rPr>
              <w:t>5</w:t>
            </w:r>
          </w:p>
        </w:tc>
        <w:tc>
          <w:tcPr>
            <w:tcW w:w="806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1C43A9">
              <w:rPr>
                <w:rFonts w:ascii="PT Sans Narrow" w:hAnsi="PT Sans Narrow" w:cs="PT Sans Narrow"/>
              </w:rPr>
              <w:t>4</w:t>
            </w:r>
            <w:r w:rsidR="00881F91">
              <w:rPr>
                <w:rFonts w:ascii="PT Sans Narrow" w:hAnsi="PT Sans Narrow" w:cs="PT Sans Narrow"/>
              </w:rPr>
              <w:t>7</w:t>
            </w:r>
          </w:p>
        </w:tc>
        <w:tc>
          <w:tcPr>
            <w:tcW w:w="840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881F91">
              <w:rPr>
                <w:rFonts w:ascii="PT Sans Narrow" w:hAnsi="PT Sans Narrow" w:cs="PT Sans Narrow"/>
              </w:rPr>
              <w:t>5</w:t>
            </w:r>
            <w:r w:rsidRPr="00100430">
              <w:rPr>
                <w:rFonts w:ascii="PT Sans Narrow" w:hAnsi="PT Sans Narrow" w:cs="PT Sans Narrow"/>
              </w:rPr>
              <w:t>5</w:t>
            </w:r>
          </w:p>
        </w:tc>
        <w:tc>
          <w:tcPr>
            <w:tcW w:w="822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1C43A9">
              <w:rPr>
                <w:rFonts w:ascii="PT Sans Narrow" w:hAnsi="PT Sans Narrow" w:cs="PT Sans Narrow"/>
              </w:rPr>
              <w:t>4</w:t>
            </w:r>
            <w:r w:rsidR="00881F91">
              <w:rPr>
                <w:rFonts w:ascii="PT Sans Narrow" w:hAnsi="PT Sans Narrow" w:cs="PT Sans Narrow"/>
              </w:rPr>
              <w:t>7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1C43A9">
              <w:rPr>
                <w:rFonts w:ascii="PT Sans Narrow" w:hAnsi="PT Sans Narrow" w:cs="PT Sans Narrow"/>
              </w:rPr>
              <w:t>4</w:t>
            </w:r>
            <w:r w:rsidR="00881F91">
              <w:rPr>
                <w:rFonts w:ascii="PT Sans Narrow" w:hAnsi="PT Sans Narrow" w:cs="PT Sans Narrow"/>
              </w:rPr>
              <w:t>7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1C43A9">
              <w:rPr>
                <w:rFonts w:ascii="PT Sans Narrow" w:hAnsi="PT Sans Narrow" w:cs="PT Sans Narrow"/>
              </w:rPr>
              <w:t>4</w:t>
            </w:r>
            <w:r w:rsidR="00881F91">
              <w:rPr>
                <w:rFonts w:ascii="PT Sans Narrow" w:hAnsi="PT Sans Narrow" w:cs="PT Sans Narrow"/>
              </w:rPr>
              <w:t>7</w:t>
            </w:r>
          </w:p>
        </w:tc>
        <w:tc>
          <w:tcPr>
            <w:tcW w:w="816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881F91">
              <w:rPr>
                <w:rFonts w:ascii="PT Sans Narrow" w:hAnsi="PT Sans Narrow" w:cs="PT Sans Narrow"/>
              </w:rPr>
              <w:t>5</w:t>
            </w:r>
            <w:r w:rsidRPr="00100430">
              <w:rPr>
                <w:rFonts w:ascii="PT Sans Narrow" w:hAnsi="PT Sans Narrow" w:cs="PT Sans Narrow"/>
              </w:rPr>
              <w:t>5</w:t>
            </w:r>
          </w:p>
        </w:tc>
        <w:tc>
          <w:tcPr>
            <w:tcW w:w="797" w:type="dxa"/>
          </w:tcPr>
          <w:p w:rsidR="008F5200" w:rsidRPr="00100430" w:rsidRDefault="003279CF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1,</w:t>
            </w:r>
            <w:r w:rsidR="001C43A9">
              <w:rPr>
                <w:rFonts w:ascii="PT Sans Narrow" w:hAnsi="PT Sans Narrow" w:cs="PT Sans Narrow"/>
              </w:rPr>
              <w:t>4</w:t>
            </w:r>
            <w:r w:rsidR="00881F91">
              <w:rPr>
                <w:rFonts w:ascii="PT Sans Narrow" w:hAnsi="PT Sans Narrow" w:cs="PT Sans Narrow"/>
              </w:rPr>
              <w:t>7</w:t>
            </w:r>
          </w:p>
        </w:tc>
      </w:tr>
      <w:tr w:rsidR="006D3713" w:rsidTr="00D34114">
        <w:tc>
          <w:tcPr>
            <w:tcW w:w="1664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На 1 жильца</w:t>
            </w:r>
            <w:r w:rsidR="00577A29">
              <w:rPr>
                <w:rFonts w:ascii="PT Sans Narrow" w:hAnsi="PT Sans Narrow" w:cs="PT Sans Narrow"/>
              </w:rPr>
              <w:t xml:space="preserve">, </w:t>
            </w:r>
            <w:r w:rsidRPr="00100430">
              <w:rPr>
                <w:rFonts w:ascii="PT Sans Narrow" w:hAnsi="PT Sans Narrow" w:cs="PT Sans Narrow"/>
              </w:rPr>
              <w:t>м</w:t>
            </w:r>
            <w:r w:rsidRPr="00100430">
              <w:rPr>
                <w:rFonts w:ascii="PT Sans Narrow" w:hAnsi="PT Sans Narrow" w:cs="PT Sans Narrow"/>
                <w:vertAlign w:val="superscript"/>
              </w:rPr>
              <w:t>3</w:t>
            </w:r>
            <w:r w:rsidRPr="00100430">
              <w:rPr>
                <w:rFonts w:ascii="PT Sans Narrow" w:hAnsi="PT Sans Narrow" w:cs="PT Sans Narrow"/>
              </w:rPr>
              <w:t>/</w:t>
            </w:r>
            <w:proofErr w:type="spellStart"/>
            <w:r w:rsidRPr="00100430">
              <w:rPr>
                <w:rFonts w:ascii="PT Sans Narrow" w:hAnsi="PT Sans Narrow" w:cs="PT Sans Narrow"/>
              </w:rPr>
              <w:t>сут</w:t>
            </w:r>
            <w:proofErr w:type="spellEnd"/>
          </w:p>
        </w:tc>
        <w:tc>
          <w:tcPr>
            <w:tcW w:w="618" w:type="dxa"/>
          </w:tcPr>
          <w:p w:rsidR="00AA258D" w:rsidRPr="00100430" w:rsidRDefault="00100430" w:rsidP="006D3713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797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803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791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806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840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822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797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797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816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  <w:tc>
          <w:tcPr>
            <w:tcW w:w="797" w:type="dxa"/>
          </w:tcPr>
          <w:p w:rsidR="00AA258D" w:rsidRPr="00100430" w:rsidRDefault="00100430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0,004</w:t>
            </w:r>
          </w:p>
        </w:tc>
      </w:tr>
      <w:tr w:rsidR="006D3713" w:rsidTr="00D34114">
        <w:tc>
          <w:tcPr>
            <w:tcW w:w="1664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Итого, м</w:t>
            </w:r>
            <w:r w:rsidRPr="00100430">
              <w:rPr>
                <w:rFonts w:ascii="PT Sans Narrow" w:hAnsi="PT Sans Narrow" w:cs="PT Sans Narrow"/>
                <w:vertAlign w:val="superscript"/>
              </w:rPr>
              <w:t>3</w:t>
            </w:r>
            <w:r w:rsidRPr="00100430">
              <w:rPr>
                <w:rFonts w:ascii="PT Sans Narrow" w:hAnsi="PT Sans Narrow" w:cs="PT Sans Narrow"/>
              </w:rPr>
              <w:t>/</w:t>
            </w:r>
            <w:proofErr w:type="spellStart"/>
            <w:r w:rsidRPr="00100430">
              <w:rPr>
                <w:rFonts w:ascii="PT Sans Narrow" w:hAnsi="PT Sans Narrow" w:cs="PT Sans Narrow"/>
              </w:rPr>
              <w:t>сут</w:t>
            </w:r>
            <w:proofErr w:type="spellEnd"/>
            <w:r w:rsidRPr="00100430">
              <w:rPr>
                <w:rFonts w:ascii="PT Sans Narrow" w:hAnsi="PT Sans Narrow" w:cs="PT Sans Narrow"/>
              </w:rPr>
              <w:t>.</w:t>
            </w:r>
          </w:p>
        </w:tc>
        <w:tc>
          <w:tcPr>
            <w:tcW w:w="618" w:type="dxa"/>
          </w:tcPr>
          <w:p w:rsidR="00AA258D" w:rsidRPr="00100430" w:rsidRDefault="006D3713" w:rsidP="00D34114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2,1</w:t>
            </w:r>
            <w:r w:rsidR="001675EF">
              <w:rPr>
                <w:rFonts w:ascii="PT Sans Narrow" w:hAnsi="PT Sans Narrow" w:cs="PT Sans Narrow"/>
              </w:rPr>
              <w:t>(1,3)</w:t>
            </w:r>
          </w:p>
        </w:tc>
        <w:tc>
          <w:tcPr>
            <w:tcW w:w="797" w:type="dxa"/>
          </w:tcPr>
          <w:p w:rsidR="00AA258D" w:rsidRPr="00100430" w:rsidRDefault="00D34114" w:rsidP="006D3713">
            <w:pPr>
              <w:pStyle w:val="APEX5"/>
              <w:suppressAutoHyphens/>
              <w:spacing w:before="0" w:line="240" w:lineRule="auto"/>
              <w:ind w:right="-284" w:firstLine="0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0,7</w:t>
            </w:r>
            <w:r w:rsidR="001675EF">
              <w:rPr>
                <w:rFonts w:ascii="PT Sans Narrow" w:hAnsi="PT Sans Narrow" w:cs="PT Sans Narrow"/>
              </w:rPr>
              <w:t>(0,4)</w:t>
            </w:r>
          </w:p>
        </w:tc>
        <w:tc>
          <w:tcPr>
            <w:tcW w:w="803" w:type="dxa"/>
          </w:tcPr>
          <w:p w:rsidR="00AA258D" w:rsidRPr="00100430" w:rsidRDefault="00D34114" w:rsidP="006D3713">
            <w:pPr>
              <w:pStyle w:val="APEX5"/>
              <w:suppressAutoHyphens/>
              <w:spacing w:before="0" w:line="240" w:lineRule="auto"/>
              <w:ind w:right="-284" w:firstLine="0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1,2</w:t>
            </w:r>
            <w:r w:rsidR="001675EF">
              <w:rPr>
                <w:rFonts w:ascii="PT Sans Narrow" w:hAnsi="PT Sans Narrow" w:cs="PT Sans Narrow"/>
              </w:rPr>
              <w:t>(0,7)</w:t>
            </w:r>
          </w:p>
        </w:tc>
        <w:tc>
          <w:tcPr>
            <w:tcW w:w="791" w:type="dxa"/>
          </w:tcPr>
          <w:p w:rsidR="00AA258D" w:rsidRPr="00100430" w:rsidRDefault="00D34114" w:rsidP="006D3713">
            <w:pPr>
              <w:pStyle w:val="APEX5"/>
              <w:suppressAutoHyphens/>
              <w:spacing w:before="0" w:line="240" w:lineRule="auto"/>
              <w:ind w:left="-40" w:right="-284" w:firstLine="0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 xml:space="preserve"> 2,1</w:t>
            </w:r>
            <w:r w:rsidR="001675EF">
              <w:rPr>
                <w:rFonts w:ascii="PT Sans Narrow" w:hAnsi="PT Sans Narrow" w:cs="PT Sans Narrow"/>
              </w:rPr>
              <w:t>(1,3)</w:t>
            </w:r>
          </w:p>
        </w:tc>
        <w:tc>
          <w:tcPr>
            <w:tcW w:w="806" w:type="dxa"/>
          </w:tcPr>
          <w:p w:rsidR="00AA258D" w:rsidRPr="006D3713" w:rsidRDefault="00D34114" w:rsidP="006D3713">
            <w:pPr>
              <w:pStyle w:val="APEX5"/>
              <w:suppressAutoHyphens/>
              <w:spacing w:before="0" w:line="240" w:lineRule="auto"/>
              <w:ind w:right="-284" w:firstLine="0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0,6</w:t>
            </w:r>
            <w:r w:rsidR="001675EF">
              <w:rPr>
                <w:rFonts w:ascii="PT Sans Narrow" w:hAnsi="PT Sans Narrow" w:cs="PT Sans Narrow"/>
              </w:rPr>
              <w:t>(0,4)</w:t>
            </w:r>
          </w:p>
        </w:tc>
        <w:tc>
          <w:tcPr>
            <w:tcW w:w="840" w:type="dxa"/>
          </w:tcPr>
          <w:p w:rsidR="00AA258D" w:rsidRPr="00100430" w:rsidRDefault="00D34114" w:rsidP="006D3713">
            <w:pPr>
              <w:pStyle w:val="APEX5"/>
              <w:suppressAutoHyphens/>
              <w:spacing w:before="0" w:line="240" w:lineRule="auto"/>
              <w:ind w:right="-284" w:firstLine="0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 xml:space="preserve"> 2,1</w:t>
            </w:r>
            <w:r w:rsidR="001675EF">
              <w:rPr>
                <w:rFonts w:ascii="PT Sans Narrow" w:hAnsi="PT Sans Narrow" w:cs="PT Sans Narrow"/>
              </w:rPr>
              <w:t>(1,3)</w:t>
            </w:r>
          </w:p>
        </w:tc>
        <w:tc>
          <w:tcPr>
            <w:tcW w:w="822" w:type="dxa"/>
          </w:tcPr>
          <w:p w:rsidR="00AA258D" w:rsidRPr="00100430" w:rsidRDefault="00D34114" w:rsidP="006D3713">
            <w:pPr>
              <w:pStyle w:val="APEX5"/>
              <w:suppressAutoHyphens/>
              <w:spacing w:before="0" w:line="240" w:lineRule="auto"/>
              <w:ind w:right="-284" w:firstLine="0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0,6</w:t>
            </w:r>
            <w:r w:rsidR="001675EF">
              <w:rPr>
                <w:rFonts w:ascii="PT Sans Narrow" w:hAnsi="PT Sans Narrow" w:cs="PT Sans Narrow"/>
              </w:rPr>
              <w:t>(0,4)</w:t>
            </w:r>
          </w:p>
        </w:tc>
        <w:tc>
          <w:tcPr>
            <w:tcW w:w="797" w:type="dxa"/>
          </w:tcPr>
          <w:p w:rsidR="00AA258D" w:rsidRPr="00100430" w:rsidRDefault="00D34114" w:rsidP="006D3713">
            <w:pPr>
              <w:pStyle w:val="APEX5"/>
              <w:suppressAutoHyphens/>
              <w:spacing w:before="0" w:line="240" w:lineRule="auto"/>
              <w:ind w:right="-284" w:firstLine="0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0,6</w:t>
            </w:r>
            <w:r w:rsidR="001675EF">
              <w:rPr>
                <w:rFonts w:ascii="PT Sans Narrow" w:hAnsi="PT Sans Narrow" w:cs="PT Sans Narrow"/>
              </w:rPr>
              <w:t>(0,4)</w:t>
            </w:r>
          </w:p>
        </w:tc>
        <w:tc>
          <w:tcPr>
            <w:tcW w:w="797" w:type="dxa"/>
          </w:tcPr>
          <w:p w:rsidR="00AA258D" w:rsidRPr="0032548E" w:rsidRDefault="00D34114" w:rsidP="006D3713">
            <w:pPr>
              <w:pStyle w:val="APEX5"/>
              <w:suppressAutoHyphens/>
              <w:spacing w:before="0" w:line="240" w:lineRule="auto"/>
              <w:ind w:right="-284" w:firstLine="0"/>
              <w:rPr>
                <w:rFonts w:ascii="PT Sans Narrow" w:hAnsi="PT Sans Narrow" w:cs="PT Sans Narrow"/>
                <w:lang w:val="en-US"/>
              </w:rPr>
            </w:pPr>
            <w:r>
              <w:rPr>
                <w:rFonts w:ascii="PT Sans Narrow" w:hAnsi="PT Sans Narrow" w:cs="PT Sans Narrow"/>
              </w:rPr>
              <w:t>0,6</w:t>
            </w:r>
            <w:r w:rsidR="001675EF">
              <w:rPr>
                <w:rFonts w:ascii="PT Sans Narrow" w:hAnsi="PT Sans Narrow" w:cs="PT Sans Narrow"/>
              </w:rPr>
              <w:t>(0,4)</w:t>
            </w:r>
          </w:p>
        </w:tc>
        <w:tc>
          <w:tcPr>
            <w:tcW w:w="816" w:type="dxa"/>
          </w:tcPr>
          <w:p w:rsidR="00AA258D" w:rsidRPr="00100430" w:rsidRDefault="00D34114" w:rsidP="006D3713">
            <w:pPr>
              <w:pStyle w:val="APEX5"/>
              <w:suppressAutoHyphens/>
              <w:spacing w:before="0" w:line="240" w:lineRule="auto"/>
              <w:ind w:right="-284" w:firstLine="0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 xml:space="preserve"> 2,2</w:t>
            </w:r>
            <w:r w:rsidR="001675EF">
              <w:rPr>
                <w:rFonts w:ascii="PT Sans Narrow" w:hAnsi="PT Sans Narrow" w:cs="PT Sans Narrow"/>
              </w:rPr>
              <w:t>(1,4)</w:t>
            </w:r>
          </w:p>
        </w:tc>
        <w:tc>
          <w:tcPr>
            <w:tcW w:w="797" w:type="dxa"/>
          </w:tcPr>
          <w:p w:rsidR="00AA258D" w:rsidRPr="00100430" w:rsidRDefault="00D34114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0,7</w:t>
            </w:r>
            <w:r w:rsidR="001675EF">
              <w:rPr>
                <w:rFonts w:ascii="PT Sans Narrow" w:hAnsi="PT Sans Narrow" w:cs="PT Sans Narrow"/>
              </w:rPr>
              <w:t>(0,4)</w:t>
            </w:r>
          </w:p>
        </w:tc>
      </w:tr>
      <w:tr w:rsidR="006D3713" w:rsidTr="00D34114">
        <w:tc>
          <w:tcPr>
            <w:tcW w:w="1664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left="-252" w:right="-284" w:firstLine="5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Кол-во стволов мусоропровода</w:t>
            </w:r>
            <w:r w:rsidR="00534EB2">
              <w:rPr>
                <w:rFonts w:ascii="PT Sans Narrow" w:hAnsi="PT Sans Narrow" w:cs="PT Sans Narrow"/>
              </w:rPr>
              <w:t>, шт.</w:t>
            </w:r>
          </w:p>
        </w:tc>
        <w:tc>
          <w:tcPr>
            <w:tcW w:w="618" w:type="dxa"/>
          </w:tcPr>
          <w:p w:rsidR="00AA258D" w:rsidRPr="00100430" w:rsidRDefault="00262135" w:rsidP="006D3713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797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803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791" w:type="dxa"/>
          </w:tcPr>
          <w:p w:rsidR="00AA258D" w:rsidRPr="00100430" w:rsidRDefault="00262135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806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840" w:type="dxa"/>
          </w:tcPr>
          <w:p w:rsidR="00AA258D" w:rsidRPr="00100430" w:rsidRDefault="00262135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822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797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797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816" w:type="dxa"/>
          </w:tcPr>
          <w:p w:rsidR="00AA258D" w:rsidRPr="00100430" w:rsidRDefault="00262135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1</w:t>
            </w:r>
          </w:p>
        </w:tc>
        <w:tc>
          <w:tcPr>
            <w:tcW w:w="797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1</w:t>
            </w:r>
          </w:p>
        </w:tc>
      </w:tr>
      <w:tr w:rsidR="006D3713" w:rsidTr="00D34114">
        <w:tc>
          <w:tcPr>
            <w:tcW w:w="1664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Объем</w:t>
            </w:r>
          </w:p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  <w:vertAlign w:val="superscript"/>
              </w:rPr>
            </w:pPr>
            <w:r w:rsidRPr="00100430">
              <w:rPr>
                <w:rFonts w:ascii="PT Sans Narrow" w:hAnsi="PT Sans Narrow" w:cs="PT Sans Narrow"/>
              </w:rPr>
              <w:t>контейнера, м</w:t>
            </w:r>
            <w:r w:rsidRPr="00100430">
              <w:rPr>
                <w:rFonts w:ascii="PT Sans Narrow" w:hAnsi="PT Sans Narrow" w:cs="PT Sans Narrow"/>
                <w:vertAlign w:val="superscript"/>
              </w:rPr>
              <w:t>3</w:t>
            </w:r>
          </w:p>
        </w:tc>
        <w:tc>
          <w:tcPr>
            <w:tcW w:w="618" w:type="dxa"/>
          </w:tcPr>
          <w:p w:rsidR="00AA258D" w:rsidRPr="00100430" w:rsidRDefault="00AA258D" w:rsidP="006D3713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797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803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791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806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840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822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797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797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816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  <w:tc>
          <w:tcPr>
            <w:tcW w:w="797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0,8</w:t>
            </w:r>
          </w:p>
        </w:tc>
      </w:tr>
      <w:tr w:rsidR="006D3713" w:rsidTr="00D34114">
        <w:trPr>
          <w:trHeight w:val="665"/>
        </w:trPr>
        <w:tc>
          <w:tcPr>
            <w:tcW w:w="1664" w:type="dxa"/>
          </w:tcPr>
          <w:p w:rsidR="00534EB2" w:rsidRDefault="00AA258D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Кол-во</w:t>
            </w:r>
          </w:p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left="-252"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контейнеров, шт.</w:t>
            </w:r>
          </w:p>
        </w:tc>
        <w:tc>
          <w:tcPr>
            <w:tcW w:w="618" w:type="dxa"/>
          </w:tcPr>
          <w:p w:rsidR="00AA258D" w:rsidRPr="00100430" w:rsidRDefault="00262135" w:rsidP="006D3713">
            <w:pPr>
              <w:pStyle w:val="APEX5"/>
              <w:suppressAutoHyphens/>
              <w:spacing w:before="0" w:line="240" w:lineRule="auto"/>
              <w:ind w:left="-238"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3</w:t>
            </w:r>
          </w:p>
        </w:tc>
        <w:tc>
          <w:tcPr>
            <w:tcW w:w="797" w:type="dxa"/>
          </w:tcPr>
          <w:p w:rsidR="00AA258D" w:rsidRPr="00100430" w:rsidRDefault="00E0006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2</w:t>
            </w:r>
          </w:p>
        </w:tc>
        <w:tc>
          <w:tcPr>
            <w:tcW w:w="803" w:type="dxa"/>
          </w:tcPr>
          <w:p w:rsidR="00AA258D" w:rsidRPr="00100430" w:rsidRDefault="00AA258D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 w:rsidRPr="00100430">
              <w:rPr>
                <w:rFonts w:ascii="PT Sans Narrow" w:hAnsi="PT Sans Narrow" w:cs="PT Sans Narrow"/>
              </w:rPr>
              <w:t>3</w:t>
            </w:r>
          </w:p>
        </w:tc>
        <w:tc>
          <w:tcPr>
            <w:tcW w:w="791" w:type="dxa"/>
          </w:tcPr>
          <w:p w:rsidR="00AA258D" w:rsidRPr="00100430" w:rsidRDefault="00262135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3</w:t>
            </w:r>
          </w:p>
        </w:tc>
        <w:tc>
          <w:tcPr>
            <w:tcW w:w="806" w:type="dxa"/>
          </w:tcPr>
          <w:p w:rsidR="00AA258D" w:rsidRPr="00100430" w:rsidRDefault="00E00060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2</w:t>
            </w:r>
          </w:p>
        </w:tc>
        <w:tc>
          <w:tcPr>
            <w:tcW w:w="840" w:type="dxa"/>
          </w:tcPr>
          <w:p w:rsidR="00AA258D" w:rsidRPr="00100430" w:rsidRDefault="00262135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3</w:t>
            </w:r>
          </w:p>
        </w:tc>
        <w:tc>
          <w:tcPr>
            <w:tcW w:w="822" w:type="dxa"/>
          </w:tcPr>
          <w:p w:rsidR="00AA258D" w:rsidRPr="00100430" w:rsidRDefault="00D34114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2</w:t>
            </w:r>
          </w:p>
        </w:tc>
        <w:tc>
          <w:tcPr>
            <w:tcW w:w="797" w:type="dxa"/>
          </w:tcPr>
          <w:p w:rsidR="00AA258D" w:rsidRPr="00100430" w:rsidRDefault="00D34114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2</w:t>
            </w:r>
          </w:p>
        </w:tc>
        <w:tc>
          <w:tcPr>
            <w:tcW w:w="797" w:type="dxa"/>
          </w:tcPr>
          <w:p w:rsidR="00AA258D" w:rsidRPr="00100430" w:rsidRDefault="00D34114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2</w:t>
            </w:r>
          </w:p>
        </w:tc>
        <w:tc>
          <w:tcPr>
            <w:tcW w:w="816" w:type="dxa"/>
          </w:tcPr>
          <w:p w:rsidR="00AA258D" w:rsidRPr="00100430" w:rsidRDefault="00262135" w:rsidP="0075440A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3</w:t>
            </w:r>
          </w:p>
        </w:tc>
        <w:tc>
          <w:tcPr>
            <w:tcW w:w="797" w:type="dxa"/>
          </w:tcPr>
          <w:p w:rsidR="00AA258D" w:rsidRPr="00100430" w:rsidRDefault="00D34114" w:rsidP="0075440A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</w:rPr>
            </w:pPr>
            <w:r>
              <w:rPr>
                <w:rFonts w:ascii="PT Sans Narrow" w:hAnsi="PT Sans Narrow" w:cs="PT Sans Narrow"/>
              </w:rPr>
              <w:t>2</w:t>
            </w:r>
          </w:p>
        </w:tc>
      </w:tr>
    </w:tbl>
    <w:p w:rsidR="006D3713" w:rsidRDefault="001675E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 xml:space="preserve">Примечание: </w:t>
      </w:r>
      <w:proofErr w:type="gramStart"/>
      <w:r>
        <w:rPr>
          <w:rFonts w:cs="PT Sans Narrow"/>
          <w:szCs w:val="24"/>
        </w:rPr>
        <w:t>В</w:t>
      </w:r>
      <w:proofErr w:type="gramEnd"/>
      <w:r>
        <w:rPr>
          <w:rFonts w:cs="PT Sans Narrow"/>
          <w:szCs w:val="24"/>
        </w:rPr>
        <w:t xml:space="preserve"> скобках ука</w:t>
      </w:r>
      <w:r w:rsidR="00966995">
        <w:rPr>
          <w:rFonts w:cs="PT Sans Narrow"/>
          <w:szCs w:val="24"/>
        </w:rPr>
        <w:t>зано количество отходов, удаляемое системой мусоропровода – 60%</w:t>
      </w:r>
    </w:p>
    <w:p w:rsidR="0006051E" w:rsidRDefault="0006051E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Согласно расчетам, проектом принимается следующее количество контейнеров</w:t>
      </w:r>
      <w:r w:rsidR="00C31176">
        <w:rPr>
          <w:rFonts w:cs="PT Sans Narrow"/>
          <w:szCs w:val="24"/>
        </w:rPr>
        <w:t xml:space="preserve"> в </w:t>
      </w:r>
      <w:proofErr w:type="spellStart"/>
      <w:r w:rsidR="00C31176">
        <w:rPr>
          <w:rFonts w:cs="PT Sans Narrow"/>
          <w:szCs w:val="24"/>
        </w:rPr>
        <w:t>мусорокамерах</w:t>
      </w:r>
      <w:proofErr w:type="spellEnd"/>
      <w:r>
        <w:rPr>
          <w:rFonts w:cs="PT Sans Narrow"/>
          <w:szCs w:val="24"/>
        </w:rPr>
        <w:t>:</w:t>
      </w:r>
    </w:p>
    <w:p w:rsidR="0006051E" w:rsidRDefault="001C43A9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 Корпус 20.1, 20.3</w:t>
      </w:r>
      <w:r w:rsidR="007D0790">
        <w:rPr>
          <w:rFonts w:cs="PT Sans Narrow"/>
          <w:szCs w:val="24"/>
        </w:rPr>
        <w:t>,</w:t>
      </w:r>
      <w:r w:rsidR="0006051E">
        <w:rPr>
          <w:rFonts w:cs="PT Sans Narrow"/>
          <w:szCs w:val="24"/>
        </w:rPr>
        <w:t xml:space="preserve"> 20.5, 20</w:t>
      </w:r>
      <w:r w:rsidR="00262135">
        <w:rPr>
          <w:rFonts w:cs="PT Sans Narrow"/>
          <w:szCs w:val="24"/>
        </w:rPr>
        <w:t>.</w:t>
      </w:r>
      <w:r w:rsidR="0006051E">
        <w:rPr>
          <w:rFonts w:cs="PT Sans Narrow"/>
          <w:szCs w:val="24"/>
        </w:rPr>
        <w:t>7</w:t>
      </w:r>
      <w:r>
        <w:rPr>
          <w:rFonts w:cs="PT Sans Narrow"/>
          <w:szCs w:val="24"/>
        </w:rPr>
        <w:t xml:space="preserve"> – </w:t>
      </w:r>
      <w:r w:rsidR="000C4ACB">
        <w:rPr>
          <w:rFonts w:cs="PT Sans Narrow"/>
          <w:szCs w:val="24"/>
        </w:rPr>
        <w:t xml:space="preserve">по </w:t>
      </w:r>
      <w:r w:rsidR="00262135">
        <w:rPr>
          <w:rFonts w:cs="PT Sans Narrow"/>
          <w:szCs w:val="24"/>
        </w:rPr>
        <w:t>три</w:t>
      </w:r>
      <w:r w:rsidR="0006051E">
        <w:rPr>
          <w:rFonts w:cs="PT Sans Narrow"/>
          <w:szCs w:val="24"/>
        </w:rPr>
        <w:t xml:space="preserve"> контейнера емкостью 0,8 м</w:t>
      </w:r>
      <w:r w:rsidR="0006051E">
        <w:rPr>
          <w:rFonts w:cs="PT Sans Narrow"/>
          <w:szCs w:val="24"/>
          <w:vertAlign w:val="superscript"/>
        </w:rPr>
        <w:t>3</w:t>
      </w:r>
      <w:r w:rsidR="0006051E">
        <w:rPr>
          <w:rFonts w:cs="PT Sans Narrow"/>
          <w:szCs w:val="24"/>
        </w:rPr>
        <w:t>;</w:t>
      </w:r>
    </w:p>
    <w:p w:rsidR="0006051E" w:rsidRDefault="0006051E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 Корпус 20.2</w:t>
      </w:r>
      <w:r w:rsidR="00262135">
        <w:rPr>
          <w:rFonts w:cs="PT Sans Narrow"/>
          <w:szCs w:val="24"/>
        </w:rPr>
        <w:t>,</w:t>
      </w:r>
      <w:r w:rsidR="000C4ACB">
        <w:rPr>
          <w:rFonts w:cs="PT Sans Narrow"/>
          <w:szCs w:val="24"/>
        </w:rPr>
        <w:t xml:space="preserve"> 20.4,</w:t>
      </w:r>
      <w:r w:rsidR="00262135">
        <w:rPr>
          <w:rFonts w:cs="PT Sans Narrow"/>
          <w:szCs w:val="24"/>
        </w:rPr>
        <w:t xml:space="preserve"> 20.6</w:t>
      </w:r>
      <w:r w:rsidR="000C4ACB">
        <w:rPr>
          <w:rFonts w:cs="PT Sans Narrow"/>
          <w:szCs w:val="24"/>
        </w:rPr>
        <w:t>, 20.8</w:t>
      </w:r>
      <w:r>
        <w:rPr>
          <w:rFonts w:cs="PT Sans Narrow"/>
          <w:szCs w:val="24"/>
        </w:rPr>
        <w:t xml:space="preserve"> – по </w:t>
      </w:r>
      <w:r w:rsidR="000C4ACB">
        <w:rPr>
          <w:rFonts w:cs="PT Sans Narrow"/>
          <w:szCs w:val="24"/>
        </w:rPr>
        <w:t>два</w:t>
      </w:r>
      <w:r w:rsidR="009F4ED6">
        <w:rPr>
          <w:rFonts w:cs="PT Sans Narrow"/>
          <w:szCs w:val="24"/>
        </w:rPr>
        <w:t xml:space="preserve"> контейнера</w:t>
      </w:r>
      <w:r>
        <w:rPr>
          <w:rFonts w:cs="PT Sans Narrow"/>
          <w:szCs w:val="24"/>
        </w:rPr>
        <w:t xml:space="preserve"> </w:t>
      </w:r>
      <w:r w:rsidR="009F4ED6">
        <w:rPr>
          <w:rFonts w:cs="PT Sans Narrow"/>
          <w:szCs w:val="24"/>
        </w:rPr>
        <w:t>емкостью 0,8 м</w:t>
      </w:r>
      <w:r w:rsidR="009F4ED6">
        <w:rPr>
          <w:rFonts w:cs="PT Sans Narrow"/>
          <w:szCs w:val="24"/>
          <w:vertAlign w:val="superscript"/>
        </w:rPr>
        <w:t>3</w:t>
      </w:r>
      <w:r w:rsidR="001C43A9">
        <w:rPr>
          <w:rFonts w:cs="PT Sans Narrow"/>
          <w:szCs w:val="24"/>
        </w:rPr>
        <w:t>.</w:t>
      </w:r>
    </w:p>
    <w:p w:rsidR="0060232C" w:rsidRDefault="0060232C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633D3F" w:rsidRPr="00633D3F" w:rsidRDefault="00633D3F" w:rsidP="00633D3F">
      <w:pPr>
        <w:pStyle w:val="APEX5"/>
        <w:suppressAutoHyphens/>
        <w:spacing w:line="276" w:lineRule="auto"/>
        <w:ind w:left="-284" w:right="-284" w:firstLine="851"/>
        <w:rPr>
          <w:rFonts w:cs="PT Sans Narrow"/>
          <w:szCs w:val="24"/>
        </w:rPr>
      </w:pPr>
      <w:r w:rsidRPr="00633D3F">
        <w:rPr>
          <w:rFonts w:cs="PT Sans Narrow"/>
          <w:szCs w:val="24"/>
        </w:rPr>
        <w:lastRenderedPageBreak/>
        <w:t xml:space="preserve">Площадки ТБО для </w:t>
      </w:r>
      <w:proofErr w:type="spellStart"/>
      <w:r w:rsidRPr="00633D3F">
        <w:rPr>
          <w:rFonts w:cs="PT Sans Narrow"/>
          <w:szCs w:val="24"/>
        </w:rPr>
        <w:t>смешаного</w:t>
      </w:r>
      <w:proofErr w:type="spellEnd"/>
      <w:r w:rsidRPr="00633D3F">
        <w:rPr>
          <w:rFonts w:cs="PT Sans Narrow"/>
          <w:szCs w:val="24"/>
        </w:rPr>
        <w:t xml:space="preserve"> сбора мусора расположены на расстоянии 20м, а также с уменьшением расстояния не более чем на 25% от зданий</w:t>
      </w:r>
      <w:r w:rsidR="000D2529">
        <w:rPr>
          <w:rFonts w:cs="PT Sans Narrow"/>
          <w:szCs w:val="24"/>
        </w:rPr>
        <w:t xml:space="preserve"> (15 м)</w:t>
      </w:r>
      <w:r w:rsidRPr="00633D3F">
        <w:rPr>
          <w:rFonts w:cs="PT Sans Narrow"/>
          <w:szCs w:val="24"/>
        </w:rPr>
        <w:t xml:space="preserve"> в </w:t>
      </w:r>
      <w:proofErr w:type="spellStart"/>
      <w:r w:rsidRPr="00633D3F">
        <w:rPr>
          <w:rFonts w:cs="PT Sans Narrow"/>
          <w:szCs w:val="24"/>
        </w:rPr>
        <w:t>соотвествии</w:t>
      </w:r>
      <w:proofErr w:type="spellEnd"/>
      <w:r w:rsidRPr="00633D3F">
        <w:rPr>
          <w:rFonts w:cs="PT Sans Narrow"/>
          <w:szCs w:val="24"/>
        </w:rPr>
        <w:t xml:space="preserve"> с СанПиН 2.1.3684-21 </w:t>
      </w:r>
      <w:proofErr w:type="gramStart"/>
      <w:r w:rsidRPr="00633D3F">
        <w:rPr>
          <w:rFonts w:cs="PT Sans Narrow"/>
          <w:szCs w:val="24"/>
        </w:rPr>
        <w:t>п.4 ,</w:t>
      </w:r>
      <w:proofErr w:type="gramEnd"/>
      <w:r w:rsidRPr="00633D3F">
        <w:rPr>
          <w:rFonts w:cs="PT Sans Narrow"/>
          <w:szCs w:val="24"/>
        </w:rPr>
        <w:t xml:space="preserve"> при соблюдении требований Пр</w:t>
      </w:r>
      <w:r>
        <w:rPr>
          <w:rFonts w:cs="PT Sans Narrow"/>
          <w:szCs w:val="24"/>
        </w:rPr>
        <w:t>иложения 1 (СанПиН 2.1.3684-21).</w:t>
      </w:r>
    </w:p>
    <w:p w:rsidR="0060232C" w:rsidRDefault="00633D3F" w:rsidP="00633D3F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633D3F">
        <w:rPr>
          <w:rFonts w:cs="PT Sans Narrow"/>
          <w:szCs w:val="24"/>
        </w:rPr>
        <w:t>Мусорные площадки выполнены в одном уровне с проездами. На площадках предусмотрено твердое дорожное покрытие, уклон для отвода талых и дождевых сточных вод, а также навес ТБО с</w:t>
      </w:r>
      <w:r w:rsidR="000D2529">
        <w:rPr>
          <w:rFonts w:cs="PT Sans Narrow"/>
          <w:szCs w:val="24"/>
        </w:rPr>
        <w:t>о сплошным</w:t>
      </w:r>
      <w:r w:rsidRPr="00633D3F">
        <w:rPr>
          <w:rFonts w:cs="PT Sans Narrow"/>
          <w:szCs w:val="24"/>
        </w:rPr>
        <w:t xml:space="preserve"> ог</w:t>
      </w:r>
      <w:r>
        <w:rPr>
          <w:rFonts w:cs="PT Sans Narrow"/>
          <w:szCs w:val="24"/>
        </w:rPr>
        <w:t xml:space="preserve">раждением с 3-х сторон и крышей </w:t>
      </w:r>
      <w:r w:rsidR="00366B4D">
        <w:rPr>
          <w:rFonts w:cs="PT Sans Narrow"/>
          <w:szCs w:val="24"/>
        </w:rPr>
        <w:t>(подробнее см. раздел 1191-ПЗУ.1 л.</w:t>
      </w:r>
      <w:r w:rsidR="00A02808">
        <w:rPr>
          <w:rFonts w:cs="PT Sans Narrow"/>
          <w:szCs w:val="24"/>
        </w:rPr>
        <w:t>3, л.7</w:t>
      </w:r>
      <w:r w:rsidR="00366B4D">
        <w:rPr>
          <w:rFonts w:cs="PT Sans Narrow"/>
          <w:szCs w:val="24"/>
        </w:rPr>
        <w:t>)</w:t>
      </w:r>
      <w:r w:rsidR="00A02808">
        <w:rPr>
          <w:rFonts w:cs="PT Sans Narrow"/>
          <w:szCs w:val="24"/>
        </w:rPr>
        <w:t>.</w:t>
      </w:r>
    </w:p>
    <w:p w:rsidR="00A02808" w:rsidRDefault="00A02808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В соответствии с СП 2.1.3684-21 при эксплуатации контейнерных площадок для сбора мусора предусмотрены следующие с</w:t>
      </w:r>
      <w:r w:rsidRPr="00A02808">
        <w:rPr>
          <w:rFonts w:cs="PT Sans Narrow"/>
          <w:szCs w:val="24"/>
        </w:rPr>
        <w:t>анитарно-противоэпидемические</w:t>
      </w:r>
      <w:r>
        <w:rPr>
          <w:rFonts w:cs="PT Sans Narrow"/>
          <w:szCs w:val="24"/>
        </w:rPr>
        <w:t xml:space="preserve"> (профилактические) мероприятия (см. таблицу 9.2):</w:t>
      </w: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Таблица 9.2. С</w:t>
      </w:r>
      <w:r w:rsidRPr="002E5A4F">
        <w:rPr>
          <w:rFonts w:cs="PT Sans Narrow"/>
          <w:szCs w:val="24"/>
        </w:rPr>
        <w:t>анитарно-противоэпидемические (профилактические) мероприятия</w:t>
      </w:r>
      <w:r>
        <w:rPr>
          <w:rFonts w:cs="PT Sans Narrow"/>
          <w:szCs w:val="24"/>
        </w:rPr>
        <w:t xml:space="preserve"> при эксплуатации контейнерных площадок для сбора ТКО</w:t>
      </w:r>
    </w:p>
    <w:tbl>
      <w:tblPr>
        <w:tblStyle w:val="aff5"/>
        <w:tblW w:w="10207" w:type="dxa"/>
        <w:tblInd w:w="-431" w:type="dxa"/>
        <w:tblLook w:val="04A0" w:firstRow="1" w:lastRow="0" w:firstColumn="1" w:lastColumn="0" w:noHBand="0" w:noVBand="1"/>
      </w:tblPr>
      <w:tblGrid>
        <w:gridCol w:w="5246"/>
        <w:gridCol w:w="4961"/>
      </w:tblGrid>
      <w:tr w:rsidR="000D2529" w:rsidTr="000D2529">
        <w:tc>
          <w:tcPr>
            <w:tcW w:w="5246" w:type="dxa"/>
          </w:tcPr>
          <w:p w:rsidR="000D2529" w:rsidRPr="000D2529" w:rsidRDefault="000D2529" w:rsidP="00D11D88">
            <w:pPr>
              <w:pStyle w:val="APEX5"/>
              <w:suppressAutoHyphens/>
              <w:spacing w:before="0" w:line="276" w:lineRule="auto"/>
              <w:ind w:right="-284" w:firstLine="0"/>
              <w:rPr>
                <w:rFonts w:ascii="PT Sans Narrow" w:hAnsi="PT Sans Narrow" w:cs="PT Sans Narrow"/>
                <w:szCs w:val="24"/>
              </w:rPr>
            </w:pPr>
            <w:r w:rsidRPr="000D2529">
              <w:rPr>
                <w:rFonts w:ascii="PT Sans Narrow" w:hAnsi="PT Sans Narrow" w:cs="PT Sans Narrow"/>
                <w:szCs w:val="24"/>
              </w:rPr>
              <w:t>Количество контейнеров на площадке</w:t>
            </w:r>
          </w:p>
        </w:tc>
        <w:tc>
          <w:tcPr>
            <w:tcW w:w="4961" w:type="dxa"/>
          </w:tcPr>
          <w:p w:rsidR="000D2529" w:rsidRPr="000D2529" w:rsidRDefault="000D2529" w:rsidP="000D2529">
            <w:pPr>
              <w:pStyle w:val="APEX5"/>
              <w:suppressAutoHyphens/>
              <w:spacing w:before="0" w:line="276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>
              <w:rPr>
                <w:rFonts w:ascii="PT Sans Narrow" w:hAnsi="PT Sans Narrow" w:cs="PT Sans Narrow"/>
                <w:szCs w:val="24"/>
              </w:rPr>
              <w:t>До 5</w:t>
            </w:r>
          </w:p>
        </w:tc>
      </w:tr>
      <w:tr w:rsidR="00A02808" w:rsidTr="000D2529">
        <w:trPr>
          <w:trHeight w:val="190"/>
        </w:trPr>
        <w:tc>
          <w:tcPr>
            <w:tcW w:w="5246" w:type="dxa"/>
            <w:vMerge w:val="restart"/>
          </w:tcPr>
          <w:p w:rsidR="002E5A4F" w:rsidRDefault="00A02808" w:rsidP="002E5A4F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 xml:space="preserve">Кратность промывки и дезинфекции </w:t>
            </w:r>
          </w:p>
          <w:p w:rsidR="00A02808" w:rsidRPr="002E5A4F" w:rsidRDefault="00A02808" w:rsidP="002E5A4F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контейнеров и контейнерной площадки</w:t>
            </w:r>
          </w:p>
        </w:tc>
        <w:tc>
          <w:tcPr>
            <w:tcW w:w="4961" w:type="dxa"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При температуре плюс 4°С и ниже -1</w:t>
            </w:r>
          </w:p>
          <w:p w:rsidR="00A02808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раз в 20 дней</w:t>
            </w:r>
          </w:p>
        </w:tc>
      </w:tr>
      <w:tr w:rsidR="00A02808" w:rsidTr="000D2529">
        <w:trPr>
          <w:trHeight w:val="190"/>
        </w:trPr>
        <w:tc>
          <w:tcPr>
            <w:tcW w:w="5246" w:type="dxa"/>
            <w:vMerge/>
          </w:tcPr>
          <w:p w:rsidR="00A02808" w:rsidRPr="002E5A4F" w:rsidRDefault="00A02808" w:rsidP="002E5A4F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  <w:szCs w:val="24"/>
              </w:rPr>
            </w:pPr>
          </w:p>
        </w:tc>
        <w:tc>
          <w:tcPr>
            <w:tcW w:w="4961" w:type="dxa"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 xml:space="preserve">При температуре плюс 5°С и выше - 1 </w:t>
            </w:r>
          </w:p>
          <w:p w:rsidR="00A02808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раз в 5 дней</w:t>
            </w:r>
          </w:p>
        </w:tc>
      </w:tr>
      <w:tr w:rsidR="002E5A4F" w:rsidTr="000D2529">
        <w:trPr>
          <w:trHeight w:val="95"/>
        </w:trPr>
        <w:tc>
          <w:tcPr>
            <w:tcW w:w="5246" w:type="dxa"/>
            <w:vMerge w:val="restart"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Кратность вывоза отходов</w:t>
            </w:r>
          </w:p>
        </w:tc>
        <w:tc>
          <w:tcPr>
            <w:tcW w:w="4961" w:type="dxa"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При температуре плюс 4°С и ниже - ежедневно</w:t>
            </w:r>
          </w:p>
        </w:tc>
      </w:tr>
      <w:tr w:rsidR="002E5A4F" w:rsidTr="000D2529">
        <w:trPr>
          <w:trHeight w:val="95"/>
        </w:trPr>
        <w:tc>
          <w:tcPr>
            <w:tcW w:w="5246" w:type="dxa"/>
            <w:vMerge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  <w:szCs w:val="24"/>
              </w:rPr>
            </w:pPr>
          </w:p>
        </w:tc>
        <w:tc>
          <w:tcPr>
            <w:tcW w:w="4961" w:type="dxa"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При температуре плюс 5°С и выше - ежедневно</w:t>
            </w:r>
          </w:p>
        </w:tc>
      </w:tr>
      <w:tr w:rsidR="002E5A4F" w:rsidTr="000D2529">
        <w:trPr>
          <w:trHeight w:val="95"/>
        </w:trPr>
        <w:tc>
          <w:tcPr>
            <w:tcW w:w="5246" w:type="dxa"/>
            <w:vMerge w:val="restart"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 xml:space="preserve">Кратность профилактических </w:t>
            </w:r>
            <w:proofErr w:type="spellStart"/>
            <w:r w:rsidRPr="002E5A4F">
              <w:rPr>
                <w:rFonts w:ascii="PT Sans Narrow" w:hAnsi="PT Sans Narrow" w:cs="PT Sans Narrow"/>
                <w:szCs w:val="24"/>
              </w:rPr>
              <w:t>дератизационных</w:t>
            </w:r>
            <w:proofErr w:type="spellEnd"/>
            <w:r w:rsidRPr="002E5A4F">
              <w:rPr>
                <w:rFonts w:ascii="PT Sans Narrow" w:hAnsi="PT Sans Narrow" w:cs="PT Sans Narrow"/>
                <w:szCs w:val="24"/>
              </w:rPr>
              <w:t xml:space="preserve"> работ</w:t>
            </w:r>
          </w:p>
        </w:tc>
        <w:tc>
          <w:tcPr>
            <w:tcW w:w="4961" w:type="dxa"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При температуре плюс 4°С и ниже - ежемесячно</w:t>
            </w:r>
          </w:p>
        </w:tc>
      </w:tr>
      <w:tr w:rsidR="002E5A4F" w:rsidTr="000D2529">
        <w:trPr>
          <w:trHeight w:val="95"/>
        </w:trPr>
        <w:tc>
          <w:tcPr>
            <w:tcW w:w="5246" w:type="dxa"/>
            <w:vMerge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  <w:szCs w:val="24"/>
              </w:rPr>
            </w:pPr>
          </w:p>
        </w:tc>
        <w:tc>
          <w:tcPr>
            <w:tcW w:w="4961" w:type="dxa"/>
          </w:tcPr>
          <w:p w:rsidR="002E5A4F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При температуре плюс 5°С и выше - ежемесячно</w:t>
            </w:r>
          </w:p>
        </w:tc>
      </w:tr>
      <w:tr w:rsidR="00A02808" w:rsidTr="000D2529">
        <w:tc>
          <w:tcPr>
            <w:tcW w:w="5246" w:type="dxa"/>
          </w:tcPr>
          <w:p w:rsidR="00A02808" w:rsidRPr="002E5A4F" w:rsidRDefault="00A02808" w:rsidP="002E5A4F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Кратность профилактических дезинсекционных работ (летом)</w:t>
            </w:r>
          </w:p>
        </w:tc>
        <w:tc>
          <w:tcPr>
            <w:tcW w:w="4961" w:type="dxa"/>
          </w:tcPr>
          <w:p w:rsidR="00A02808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еженедельно</w:t>
            </w:r>
          </w:p>
        </w:tc>
      </w:tr>
      <w:tr w:rsidR="00A02808" w:rsidTr="000D2529">
        <w:tc>
          <w:tcPr>
            <w:tcW w:w="5246" w:type="dxa"/>
          </w:tcPr>
          <w:p w:rsidR="00A02808" w:rsidRPr="002E5A4F" w:rsidRDefault="00A02808" w:rsidP="002E5A4F">
            <w:pPr>
              <w:pStyle w:val="APEX5"/>
              <w:suppressAutoHyphens/>
              <w:spacing w:before="0" w:line="240" w:lineRule="auto"/>
              <w:ind w:right="-284" w:firstLine="0"/>
              <w:jc w:val="left"/>
              <w:rPr>
                <w:rFonts w:ascii="PT Sans Narrow" w:hAnsi="PT Sans Narrow" w:cs="PT Sans Narrow"/>
                <w:szCs w:val="24"/>
              </w:rPr>
            </w:pPr>
            <w:r w:rsidRPr="002E5A4F">
              <w:rPr>
                <w:rFonts w:ascii="PT Sans Narrow" w:hAnsi="PT Sans Narrow" w:cs="PT Sans Narrow"/>
                <w:szCs w:val="24"/>
              </w:rPr>
              <w:t>Навес над мусоросборниками (за исключением бункеров)</w:t>
            </w:r>
          </w:p>
        </w:tc>
        <w:tc>
          <w:tcPr>
            <w:tcW w:w="4961" w:type="dxa"/>
          </w:tcPr>
          <w:p w:rsidR="00A02808" w:rsidRPr="002E5A4F" w:rsidRDefault="002E5A4F" w:rsidP="002E5A4F">
            <w:pPr>
              <w:pStyle w:val="APEX5"/>
              <w:suppressAutoHyphens/>
              <w:spacing w:before="0" w:line="240" w:lineRule="auto"/>
              <w:ind w:right="-284" w:firstLine="0"/>
              <w:jc w:val="center"/>
              <w:rPr>
                <w:rFonts w:ascii="PT Sans Narrow" w:hAnsi="PT Sans Narrow" w:cs="PT Sans Narrow"/>
                <w:szCs w:val="24"/>
              </w:rPr>
            </w:pPr>
            <w:r>
              <w:rPr>
                <w:rFonts w:ascii="PT Sans Narrow" w:hAnsi="PT Sans Narrow" w:cs="PT Sans Narrow"/>
                <w:szCs w:val="24"/>
              </w:rPr>
              <w:t>обязательно</w:t>
            </w:r>
          </w:p>
        </w:tc>
      </w:tr>
    </w:tbl>
    <w:p w:rsidR="00A02808" w:rsidRDefault="00A02808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D11D88" w:rsidRDefault="00A02808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 xml:space="preserve"> </w:t>
      </w:r>
      <w:r w:rsidR="00D11D88" w:rsidRPr="00A07973">
        <w:rPr>
          <w:rFonts w:cs="PT Sans Narrow"/>
          <w:szCs w:val="24"/>
        </w:rPr>
        <w:t>Общее количество отходов см. раздел ООС.</w:t>
      </w: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2E5A4F" w:rsidRDefault="002E5A4F" w:rsidP="00D11D88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66342" w:rsidRPr="00966342" w:rsidRDefault="00966342" w:rsidP="00966342">
      <w:pPr>
        <w:pStyle w:val="APEX"/>
      </w:pPr>
      <w:r>
        <w:t>ПЕРЕЧЕНЬ ИСПОЛЬЗУЕМОЙ ЗАКОНОДАТЕЛЬНОЙ, РУКОВОДЯЩЕЙ, МЕТОДИЧЕСКОЙ И НОРМАТИВНО-ТЕХНИЧЕСКОЙ ДОКУМЕНТАЦИИ</w:t>
      </w:r>
    </w:p>
    <w:p w:rsidR="00737AE9" w:rsidRDefault="00966342" w:rsidP="00966342">
      <w:pPr>
        <w:spacing w:line="240" w:lineRule="auto"/>
        <w:ind w:firstLine="567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При разработке проекта использованы и учтены следующие нормативные, руководящие и справочные документы:</w:t>
      </w:r>
    </w:p>
    <w:p w:rsidR="00966342" w:rsidRDefault="00966342" w:rsidP="00966342">
      <w:pPr>
        <w:spacing w:line="240" w:lineRule="auto"/>
        <w:ind w:firstLine="567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966342" w:rsidRDefault="00966342" w:rsidP="00966342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Градостроительный кодекс Российской Федерации (с изменениями на 30 декабря 2020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года) (редакция, действующая с 10 января 2021 года)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966342" w:rsidRDefault="00966342" w:rsidP="00966342">
      <w:pPr>
        <w:pStyle w:val="af1"/>
        <w:spacing w:line="240" w:lineRule="auto"/>
        <w:ind w:left="927"/>
        <w:rPr>
          <w:rFonts w:ascii="PT Sans" w:hAnsi="PT Sans"/>
          <w:bCs/>
          <w:noProof/>
          <w:sz w:val="22"/>
          <w:szCs w:val="22"/>
          <w:lang w:val="ru-RU"/>
        </w:rPr>
      </w:pPr>
    </w:p>
    <w:p w:rsidR="00966342" w:rsidRDefault="00966342" w:rsidP="00966342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Постановление Правительства РФ №87 от 16.02.2008 О составе разделов проектной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документации и требованиях к их содержанию (с изменениями на 21 декабря 2020 года);</w:t>
      </w:r>
    </w:p>
    <w:p w:rsidR="00966342" w:rsidRPr="00966342" w:rsidRDefault="00966342" w:rsidP="0096634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966342" w:rsidRDefault="00966342" w:rsidP="00966342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Постановление Правительства РФ №145 от 05.03.2007 О порядке организации и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проведения государственной экспертизы проектной документации и результатов инженерных изысканий (с изменениями на 26 октября 2020 года)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966342" w:rsidRPr="00966342" w:rsidRDefault="00966342" w:rsidP="0096634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966342" w:rsidRDefault="00966342" w:rsidP="00966342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ФЗ РФ №184-ФЗ от 27.22.2002 О техническом регулировании (редакция, действующая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с 1 января 2021 года);</w:t>
      </w:r>
    </w:p>
    <w:p w:rsidR="00966342" w:rsidRPr="00966342" w:rsidRDefault="00966342" w:rsidP="0096634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966342" w:rsidRDefault="00966342" w:rsidP="00966342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ФЗ РФ №384-ФЗ от 30.12.2009 Технический регламент о безопасности зданий и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сооружений (с изменениями на 2 июля 2013 года);</w:t>
      </w:r>
    </w:p>
    <w:p w:rsidR="00966342" w:rsidRPr="00966342" w:rsidRDefault="00966342" w:rsidP="0096634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966342" w:rsidRDefault="00041C04" w:rsidP="00041C04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Постановление Правительства РФ от 28 мая 2021 г. N 815 "Об утверждении перечня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041C04">
        <w:rPr>
          <w:rFonts w:ascii="PT Sans" w:hAnsi="PT Sans"/>
          <w:bCs/>
          <w:noProof/>
          <w:sz w:val="22"/>
          <w:szCs w:val="22"/>
          <w:lang w:val="ru-RU"/>
        </w:rPr>
        <w:t>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D54889" w:rsidRPr="00D54889" w:rsidRDefault="00D54889" w:rsidP="00D54889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D54889" w:rsidRDefault="00D54889" w:rsidP="00D54889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D54889">
        <w:rPr>
          <w:rFonts w:ascii="PT Sans" w:hAnsi="PT Sans"/>
          <w:bCs/>
          <w:noProof/>
          <w:sz w:val="22"/>
          <w:szCs w:val="22"/>
          <w:lang w:val="ru-RU"/>
        </w:rPr>
        <w:t>СП 31-108-2002. «Мусоропроводы жилых и общественных зданий и сооружений»;</w:t>
      </w:r>
    </w:p>
    <w:p w:rsidR="00041C04" w:rsidRPr="00041C04" w:rsidRDefault="00041C04" w:rsidP="00041C04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041C04" w:rsidRDefault="00041C04" w:rsidP="00041C04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СП 51.13330.2011 "СНиП 23-03-2003 "Защита от шума"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041C04" w:rsidRPr="00041C04" w:rsidRDefault="00041C04" w:rsidP="00041C04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041C04" w:rsidRDefault="00041C04" w:rsidP="00041C04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СП 54.13330.2016 "СНиП 31-01-2003 Зд</w:t>
      </w:r>
      <w:r>
        <w:rPr>
          <w:rFonts w:ascii="PT Sans" w:hAnsi="PT Sans"/>
          <w:bCs/>
          <w:noProof/>
          <w:sz w:val="22"/>
          <w:szCs w:val="22"/>
          <w:lang w:val="ru-RU"/>
        </w:rPr>
        <w:t>ания жилые многоквартирные";</w:t>
      </w:r>
    </w:p>
    <w:p w:rsidR="00041C04" w:rsidRPr="00041C04" w:rsidRDefault="00041C04" w:rsidP="00041C04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041C04" w:rsidRDefault="00041C04" w:rsidP="00041C04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ГОСТ Р 21.101-2020 Основные требования к проектной и рабочей документации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041C04" w:rsidRPr="00041C04" w:rsidRDefault="00041C04" w:rsidP="00041C04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041C04" w:rsidRPr="00041C04" w:rsidRDefault="00041C04" w:rsidP="00041C04">
      <w:pPr>
        <w:pStyle w:val="af1"/>
        <w:numPr>
          <w:ilvl w:val="0"/>
          <w:numId w:val="48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ГОСТ 21.110-2013 Спецификация оборудования, изделий и материалов</w:t>
      </w:r>
      <w:r>
        <w:rPr>
          <w:rFonts w:ascii="PT Sans" w:hAnsi="PT Sans"/>
          <w:bCs/>
          <w:noProof/>
          <w:sz w:val="22"/>
          <w:szCs w:val="22"/>
          <w:lang w:val="ru-RU"/>
        </w:rPr>
        <w:t>.</w:t>
      </w:r>
    </w:p>
    <w:bookmarkEnd w:id="44"/>
    <w:p w:rsidR="00495520" w:rsidRPr="00031CBE" w:rsidRDefault="00495520" w:rsidP="00041C04">
      <w:pPr>
        <w:pStyle w:val="APEX"/>
        <w:numPr>
          <w:ilvl w:val="0"/>
          <w:numId w:val="0"/>
        </w:numPr>
        <w:ind w:left="567"/>
      </w:pPr>
    </w:p>
    <w:p w:rsidR="00737AE9" w:rsidRPr="00737AE9" w:rsidRDefault="00737AE9" w:rsidP="00737AE9">
      <w:pPr>
        <w:pStyle w:val="APEX5"/>
      </w:pPr>
    </w:p>
    <w:sectPr w:rsidR="00737AE9" w:rsidRPr="00737AE9" w:rsidSect="00C4466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060" w:rsidRDefault="00E00060">
      <w:r>
        <w:separator/>
      </w:r>
    </w:p>
  </w:endnote>
  <w:endnote w:type="continuationSeparator" w:id="0">
    <w:p w:rsidR="00E00060" w:rsidRDefault="00E00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0FBDD7F3-D9E4-4A73-84A6-7C2220A14A0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54787453-AC62-45C5-A7F9-0DD97E453F46}"/>
    <w:embedItalic r:id="rId3" w:fontKey="{BC85A3D1-97F4-40E5-AB74-6D6C7E4A5E8E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51D2379E-3047-4659-8044-570BABC37327}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  <w:embedRegular r:id="rId5" w:fontKey="{2FEEFD39-23F9-4A88-BF0F-DA3F02809FEE}"/>
    <w:embedBold r:id="rId6" w:fontKey="{41941B93-BC74-4ADD-8A3B-6E9C42F8C87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AF03BAF4-7E4B-46BF-B6A1-EB245A1727FC}"/>
    <w:embedBold r:id="rId8" w:fontKey="{F1A80732-0917-4A64-B388-268D2E1AA0A2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E556F63B-B944-4E24-BE12-27B48C0E8E0E}"/>
    <w:embedBold r:id="rId10" w:fontKey="{C603C5EB-8CC0-4689-82A5-6B31FFD2B7B0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1" w:fontKey="{70AFCE7D-1BCB-4484-9973-6C22F3C64D3A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060" w:rsidRDefault="00E00060">
    <w:pPr>
      <w:pStyle w:val="a7"/>
    </w:pPr>
  </w:p>
  <w:p w:rsidR="00E00060" w:rsidRDefault="00E00060">
    <w:pPr>
      <w:pStyle w:val="a7"/>
    </w:pPr>
  </w:p>
  <w:p w:rsidR="00E00060" w:rsidRDefault="00E00060">
    <w:pPr>
      <w:pStyle w:val="a7"/>
    </w:pPr>
  </w:p>
  <w:p w:rsidR="00E00060" w:rsidRDefault="00E00060">
    <w:pPr>
      <w:pStyle w:val="a7"/>
    </w:pPr>
  </w:p>
  <w:p w:rsidR="00E00060" w:rsidRDefault="00E0006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060" w:rsidRDefault="00E00060">
      <w:r>
        <w:separator/>
      </w:r>
    </w:p>
  </w:footnote>
  <w:footnote w:type="continuationSeparator" w:id="0">
    <w:p w:rsidR="00E00060" w:rsidRDefault="00E00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060" w:rsidRDefault="00E0006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E00060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E00060" w:rsidRDefault="00E00060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E00060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E00060" w:rsidRPr="007D5CAE" w:rsidRDefault="00E00060" w:rsidP="004E38C0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1191-ИОС7.3.ПЗ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7D5CAE" w:rsidRDefault="00E00060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E00060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E00060" w:rsidRPr="00930066" w:rsidRDefault="00E00060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E00060" w:rsidRPr="00930066" w:rsidRDefault="00E00060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FC2A2A">
                                  <w:rPr>
                                    <w:noProof/>
                                  </w:rPr>
                                  <w:t>19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E00060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A3538F" w:rsidRDefault="00E00060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E00060" w:rsidRPr="00930066" w:rsidRDefault="00E00060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E00060" w:rsidRPr="00930066" w:rsidRDefault="00E00060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E00060" w:rsidRDefault="00E00060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E00060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E00060" w:rsidRDefault="00E00060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E00060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E00060" w:rsidRPr="007D5CAE" w:rsidRDefault="00E00060" w:rsidP="004E38C0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1191-ИОС7.3.ПЗ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7D5CAE" w:rsidRDefault="00E00060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E00060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E00060" w:rsidRPr="00930066" w:rsidRDefault="00E00060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E00060" w:rsidRPr="00930066" w:rsidRDefault="00E00060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C2A2A">
                            <w:rPr>
                              <w:noProof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E00060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A3538F" w:rsidRDefault="00E00060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E00060" w:rsidRPr="00930066" w:rsidRDefault="00E00060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E00060" w:rsidRPr="00930066" w:rsidRDefault="00E00060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E00060" w:rsidRDefault="00E00060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060" w:rsidRPr="00A34C15" w:rsidRDefault="00E00060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23"/>
                            <w:gridCol w:w="594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E00060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E00060" w:rsidRPr="006A52AA" w:rsidRDefault="00E00060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E00060" w:rsidRPr="006A52AA" w:rsidTr="00952C98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94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E00060" w:rsidRPr="006A52AA" w:rsidRDefault="00E00060" w:rsidP="004E38C0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1191-ИОС7.3.C</w:t>
                                </w:r>
                              </w:p>
                            </w:tc>
                          </w:tr>
                          <w:tr w:rsidR="00E00060" w:rsidRPr="006A52AA" w:rsidTr="00952C98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94" w:type="dxa"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E00060" w:rsidRPr="006A52AA" w:rsidTr="00952C98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E00060" w:rsidRPr="006A52AA" w:rsidTr="00952C98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88595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Лопатюк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8"/>
                                </w:pPr>
                                <w:r w:rsidRPr="009462D8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435935" cy="218351"/>
                                      <wp:effectExtent l="0" t="0" r="2540" b="0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39340" cy="22005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952C98" w:rsidRDefault="00E00060" w:rsidP="006A52A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7047AD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E00060" w:rsidRPr="006A52AA" w:rsidTr="00952C98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4E38C0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Ермошин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8"/>
                                </w:pPr>
                                <w:r w:rsidRPr="009462D8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76447" cy="235186"/>
                                      <wp:effectExtent l="0" t="0" r="0" b="0"/>
                                      <wp:docPr id="3" name="Рисунок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7841" cy="23637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952C98" w:rsidRDefault="00E00060" w:rsidP="006A52A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52C98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7047AD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52C98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952C98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952C98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781A3E">
                                  <w:rPr>
                                    <w:noProof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952C98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781A3E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19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00060" w:rsidRPr="006A52AA" w:rsidTr="00952C98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Рук. отдела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Гутев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BF446A">
                                <w:pPr>
                                  <w:pStyle w:val="APEX8"/>
                                </w:pPr>
                                <w:r w:rsidRPr="009462D8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44475" cy="180975"/>
                                      <wp:effectExtent l="0" t="0" r="3175" b="9525"/>
                                      <wp:docPr id="2" name="Рисунок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4475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952C98" w:rsidRDefault="00E00060" w:rsidP="00BF446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E00060" w:rsidRPr="006A52AA" w:rsidRDefault="00E00060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E00060" w:rsidRPr="006A52AA" w:rsidRDefault="00E00060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7047AD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E00060" w:rsidRPr="006A52AA" w:rsidTr="00952C98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8"/>
                                </w:pPr>
                                <w:r w:rsidRPr="009462D8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76225" cy="180975"/>
                                      <wp:effectExtent l="0" t="0" r="9525" b="9525"/>
                                      <wp:docPr id="4" name="Рисунок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6225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E00060" w:rsidRPr="00952C98" w:rsidRDefault="00E00060" w:rsidP="00DD0B97">
                                <w:pPr>
                                  <w:pStyle w:val="APEXf3"/>
                                  <w:ind w:left="-282" w:right="-228" w:firstLine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E00060" w:rsidRPr="006A52AA" w:rsidRDefault="00E00060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E00060" w:rsidRPr="006A52AA" w:rsidTr="00952C98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EB306C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E00060" w:rsidRPr="006A52AA" w:rsidRDefault="00E00060" w:rsidP="00BF446A">
                                <w:pPr>
                                  <w:pStyle w:val="APEX8"/>
                                </w:pPr>
                                <w:r w:rsidRPr="009462D8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87020" cy="180975"/>
                                      <wp:effectExtent l="0" t="0" r="0" b="9525"/>
                                      <wp:docPr id="7" name="Рисунок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87020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E00060" w:rsidRPr="00952C98" w:rsidRDefault="00E00060" w:rsidP="00BF446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E00060" w:rsidRPr="006A52AA" w:rsidRDefault="00E00060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E00060" w:rsidRPr="006A52AA" w:rsidRDefault="00E00060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E00060" w:rsidRPr="006A52AA" w:rsidRDefault="00E00060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23"/>
                      <w:gridCol w:w="594"/>
                      <w:gridCol w:w="3969"/>
                      <w:gridCol w:w="850"/>
                      <w:gridCol w:w="850"/>
                      <w:gridCol w:w="1126"/>
                    </w:tblGrid>
                    <w:tr w:rsidR="00E00060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E00060" w:rsidRPr="006A52AA" w:rsidRDefault="00E00060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E00060" w:rsidRPr="006A52AA" w:rsidTr="00952C98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94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E00060" w:rsidRPr="006A52AA" w:rsidRDefault="00E00060" w:rsidP="004E38C0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1191-ИОС7.3.C</w:t>
                          </w:r>
                        </w:p>
                      </w:tc>
                    </w:tr>
                    <w:tr w:rsidR="00E00060" w:rsidRPr="006A52AA" w:rsidTr="00952C98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94" w:type="dxa"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8"/>
                          </w:pPr>
                        </w:p>
                      </w:tc>
                    </w:tr>
                    <w:tr w:rsidR="00E00060" w:rsidRPr="006A52AA" w:rsidTr="00952C98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8"/>
                          </w:pPr>
                        </w:p>
                      </w:tc>
                    </w:tr>
                    <w:tr w:rsidR="00E00060" w:rsidRPr="006A52AA" w:rsidTr="00952C98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88595E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Лопатюк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8"/>
                          </w:pPr>
                          <w:r w:rsidRPr="009462D8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435935" cy="218351"/>
                                <wp:effectExtent l="0" t="0" r="2540" b="0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9340" cy="2200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952C98" w:rsidRDefault="00E00060" w:rsidP="006A52A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7047AD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E00060" w:rsidRPr="006A52AA" w:rsidTr="00952C98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4E38C0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Ермошин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8"/>
                          </w:pPr>
                          <w:r w:rsidRPr="009462D8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76447" cy="235186"/>
                                <wp:effectExtent l="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7841" cy="2363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952C98" w:rsidRDefault="00E00060" w:rsidP="006A52A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52C98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7047AD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52C98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952C98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952C98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781A3E">
                            <w:rPr>
                              <w:noProof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952C98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781A3E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19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E00060" w:rsidRPr="006A52AA" w:rsidTr="00952C98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Рук. отдела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Гутев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BF446A">
                          <w:pPr>
                            <w:pStyle w:val="APEX8"/>
                          </w:pPr>
                          <w:r w:rsidRPr="009462D8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44475" cy="180975"/>
                                <wp:effectExtent l="0" t="0" r="3175" b="9525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4475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952C98" w:rsidRDefault="00E00060" w:rsidP="00BF446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E00060" w:rsidRPr="006A52AA" w:rsidRDefault="00E00060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E00060" w:rsidRPr="006A52AA" w:rsidRDefault="00E00060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7047AD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E00060" w:rsidRPr="006A52AA" w:rsidTr="00952C98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8"/>
                          </w:pPr>
                          <w:r w:rsidRPr="009462D8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76225" cy="180975"/>
                                <wp:effectExtent l="0" t="0" r="9525" b="9525"/>
                                <wp:docPr id="4" name="Рисунок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225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E00060" w:rsidRPr="00952C98" w:rsidRDefault="00E00060" w:rsidP="00DD0B97">
                          <w:pPr>
                            <w:pStyle w:val="APEXf3"/>
                            <w:ind w:left="-282" w:right="-228" w:firstLine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E00060" w:rsidRPr="006A52AA" w:rsidRDefault="00E00060" w:rsidP="008C38CC">
                          <w:pPr>
                            <w:pStyle w:val="APEX8"/>
                          </w:pPr>
                        </w:p>
                      </w:tc>
                    </w:tr>
                    <w:tr w:rsidR="00E00060" w:rsidRPr="006A52AA" w:rsidTr="00952C98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EB306C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E00060" w:rsidRPr="006A52AA" w:rsidRDefault="00E00060" w:rsidP="00BF446A">
                          <w:pPr>
                            <w:pStyle w:val="APEX8"/>
                          </w:pPr>
                          <w:r w:rsidRPr="009462D8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87020" cy="180975"/>
                                <wp:effectExtent l="0" t="0" r="0" b="9525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7020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E00060" w:rsidRPr="00952C98" w:rsidRDefault="00E00060" w:rsidP="00BF446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E00060" w:rsidRPr="006A52AA" w:rsidRDefault="00E00060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E00060" w:rsidRPr="006A52AA" w:rsidRDefault="00E00060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:rsidR="00E00060" w:rsidRPr="006A52AA" w:rsidRDefault="00E00060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11E25"/>
    <w:multiLevelType w:val="hybridMultilevel"/>
    <w:tmpl w:val="41BC5CBE"/>
    <w:lvl w:ilvl="0" w:tplc="05224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4DA140D"/>
    <w:multiLevelType w:val="hybridMultilevel"/>
    <w:tmpl w:val="061EF884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5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0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1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2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3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4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30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6197346C"/>
    <w:multiLevelType w:val="hybridMultilevel"/>
    <w:tmpl w:val="7DDCF4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9"/>
  </w:num>
  <w:num w:numId="2">
    <w:abstractNumId w:val="21"/>
  </w:num>
  <w:num w:numId="3">
    <w:abstractNumId w:val="17"/>
  </w:num>
  <w:num w:numId="4">
    <w:abstractNumId w:val="12"/>
  </w:num>
  <w:num w:numId="5">
    <w:abstractNumId w:val="20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27"/>
  </w:num>
  <w:num w:numId="13">
    <w:abstractNumId w:val="19"/>
  </w:num>
  <w:num w:numId="14">
    <w:abstractNumId w:val="19"/>
  </w:num>
  <w:num w:numId="15">
    <w:abstractNumId w:val="19"/>
  </w:num>
  <w:num w:numId="16">
    <w:abstractNumId w:val="16"/>
  </w:num>
  <w:num w:numId="17">
    <w:abstractNumId w:val="19"/>
  </w:num>
  <w:num w:numId="18">
    <w:abstractNumId w:val="28"/>
  </w:num>
  <w:num w:numId="19">
    <w:abstractNumId w:val="33"/>
  </w:num>
  <w:num w:numId="20">
    <w:abstractNumId w:val="26"/>
  </w:num>
  <w:num w:numId="21">
    <w:abstractNumId w:val="30"/>
  </w:num>
  <w:num w:numId="22">
    <w:abstractNumId w:val="34"/>
  </w:num>
  <w:num w:numId="23">
    <w:abstractNumId w:val="13"/>
  </w:num>
  <w:num w:numId="24">
    <w:abstractNumId w:val="26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32"/>
  </w:num>
  <w:num w:numId="36">
    <w:abstractNumId w:val="23"/>
  </w:num>
  <w:num w:numId="37">
    <w:abstractNumId w:val="29"/>
  </w:num>
  <w:num w:numId="38">
    <w:abstractNumId w:val="15"/>
  </w:num>
  <w:num w:numId="39">
    <w:abstractNumId w:val="11"/>
  </w:num>
  <w:num w:numId="40">
    <w:abstractNumId w:val="22"/>
  </w:num>
  <w:num w:numId="41">
    <w:abstractNumId w:val="18"/>
  </w:num>
  <w:num w:numId="42">
    <w:abstractNumId w:val="24"/>
  </w:num>
  <w:num w:numId="43">
    <w:abstractNumId w:val="35"/>
  </w:num>
  <w:num w:numId="44">
    <w:abstractNumId w:val="25"/>
  </w:num>
  <w:num w:numId="45">
    <w:abstractNumId w:val="31"/>
  </w:num>
  <w:num w:numId="46">
    <w:abstractNumId w:val="14"/>
  </w:num>
  <w:num w:numId="47">
    <w:abstractNumId w:val="15"/>
  </w:num>
  <w:num w:numId="4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1638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C45"/>
    <w:rsid w:val="00000E6D"/>
    <w:rsid w:val="000024F0"/>
    <w:rsid w:val="0000389B"/>
    <w:rsid w:val="00010647"/>
    <w:rsid w:val="00013750"/>
    <w:rsid w:val="0001466A"/>
    <w:rsid w:val="0001586D"/>
    <w:rsid w:val="000215C2"/>
    <w:rsid w:val="00022159"/>
    <w:rsid w:val="0002685E"/>
    <w:rsid w:val="00030936"/>
    <w:rsid w:val="00031601"/>
    <w:rsid w:val="0003167B"/>
    <w:rsid w:val="000331A7"/>
    <w:rsid w:val="0003364A"/>
    <w:rsid w:val="00033E2B"/>
    <w:rsid w:val="000404A5"/>
    <w:rsid w:val="00041C04"/>
    <w:rsid w:val="0004310C"/>
    <w:rsid w:val="0004388B"/>
    <w:rsid w:val="00043B94"/>
    <w:rsid w:val="00043DBC"/>
    <w:rsid w:val="000465FF"/>
    <w:rsid w:val="00047544"/>
    <w:rsid w:val="000503B6"/>
    <w:rsid w:val="000542F9"/>
    <w:rsid w:val="00055BB5"/>
    <w:rsid w:val="00055EE4"/>
    <w:rsid w:val="00055F35"/>
    <w:rsid w:val="0006012F"/>
    <w:rsid w:val="0006051E"/>
    <w:rsid w:val="00061439"/>
    <w:rsid w:val="0006156A"/>
    <w:rsid w:val="000626BD"/>
    <w:rsid w:val="00064743"/>
    <w:rsid w:val="000674E1"/>
    <w:rsid w:val="00070A84"/>
    <w:rsid w:val="00070E39"/>
    <w:rsid w:val="000710C2"/>
    <w:rsid w:val="00071452"/>
    <w:rsid w:val="00071602"/>
    <w:rsid w:val="00072FB3"/>
    <w:rsid w:val="00075BFD"/>
    <w:rsid w:val="00082DB8"/>
    <w:rsid w:val="0008334D"/>
    <w:rsid w:val="000835B1"/>
    <w:rsid w:val="000900EE"/>
    <w:rsid w:val="0009049B"/>
    <w:rsid w:val="00090520"/>
    <w:rsid w:val="00093929"/>
    <w:rsid w:val="00093A9F"/>
    <w:rsid w:val="00094F87"/>
    <w:rsid w:val="000A0927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4ACB"/>
    <w:rsid w:val="000C5060"/>
    <w:rsid w:val="000C6984"/>
    <w:rsid w:val="000C7261"/>
    <w:rsid w:val="000D2529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0430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145B"/>
    <w:rsid w:val="00112368"/>
    <w:rsid w:val="00113812"/>
    <w:rsid w:val="0011620B"/>
    <w:rsid w:val="00120761"/>
    <w:rsid w:val="0012090B"/>
    <w:rsid w:val="0012790D"/>
    <w:rsid w:val="00130223"/>
    <w:rsid w:val="00131439"/>
    <w:rsid w:val="00131ACC"/>
    <w:rsid w:val="00132792"/>
    <w:rsid w:val="0013307E"/>
    <w:rsid w:val="00133DB0"/>
    <w:rsid w:val="00137F38"/>
    <w:rsid w:val="00140111"/>
    <w:rsid w:val="00141D46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3181"/>
    <w:rsid w:val="0015445C"/>
    <w:rsid w:val="001544FB"/>
    <w:rsid w:val="0015595D"/>
    <w:rsid w:val="001569F8"/>
    <w:rsid w:val="00156FAB"/>
    <w:rsid w:val="001611D6"/>
    <w:rsid w:val="00163A9A"/>
    <w:rsid w:val="00163CB6"/>
    <w:rsid w:val="00164B2D"/>
    <w:rsid w:val="001675EF"/>
    <w:rsid w:val="00170A9F"/>
    <w:rsid w:val="00171A6D"/>
    <w:rsid w:val="00171E60"/>
    <w:rsid w:val="001737AF"/>
    <w:rsid w:val="00173E9C"/>
    <w:rsid w:val="00174686"/>
    <w:rsid w:val="00175114"/>
    <w:rsid w:val="001752BC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F87"/>
    <w:rsid w:val="001B348B"/>
    <w:rsid w:val="001C0CA6"/>
    <w:rsid w:val="001C1C48"/>
    <w:rsid w:val="001C33A5"/>
    <w:rsid w:val="001C43A9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6B05"/>
    <w:rsid w:val="0020752D"/>
    <w:rsid w:val="00207A67"/>
    <w:rsid w:val="00210967"/>
    <w:rsid w:val="00210BB4"/>
    <w:rsid w:val="00210BD4"/>
    <w:rsid w:val="0021114B"/>
    <w:rsid w:val="0021563E"/>
    <w:rsid w:val="0021678B"/>
    <w:rsid w:val="002179DC"/>
    <w:rsid w:val="00220A15"/>
    <w:rsid w:val="00221555"/>
    <w:rsid w:val="00222A1E"/>
    <w:rsid w:val="00224D89"/>
    <w:rsid w:val="00225FD3"/>
    <w:rsid w:val="00227D30"/>
    <w:rsid w:val="002323D0"/>
    <w:rsid w:val="00233AC3"/>
    <w:rsid w:val="00234BE0"/>
    <w:rsid w:val="00240C67"/>
    <w:rsid w:val="00240FD8"/>
    <w:rsid w:val="002441D0"/>
    <w:rsid w:val="00244536"/>
    <w:rsid w:val="00245F64"/>
    <w:rsid w:val="00246F3D"/>
    <w:rsid w:val="002510E2"/>
    <w:rsid w:val="00251875"/>
    <w:rsid w:val="0025283E"/>
    <w:rsid w:val="00253C23"/>
    <w:rsid w:val="00254007"/>
    <w:rsid w:val="00256AA9"/>
    <w:rsid w:val="00256EBE"/>
    <w:rsid w:val="00260D0F"/>
    <w:rsid w:val="00262135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1371"/>
    <w:rsid w:val="00291BE1"/>
    <w:rsid w:val="0029228D"/>
    <w:rsid w:val="002929E0"/>
    <w:rsid w:val="00292B7D"/>
    <w:rsid w:val="00294420"/>
    <w:rsid w:val="00295820"/>
    <w:rsid w:val="00295BD0"/>
    <w:rsid w:val="0029686F"/>
    <w:rsid w:val="002A03F0"/>
    <w:rsid w:val="002A3009"/>
    <w:rsid w:val="002A4B0F"/>
    <w:rsid w:val="002B0EA2"/>
    <w:rsid w:val="002B6AF7"/>
    <w:rsid w:val="002B7660"/>
    <w:rsid w:val="002B7BCD"/>
    <w:rsid w:val="002C0264"/>
    <w:rsid w:val="002C1B89"/>
    <w:rsid w:val="002C2152"/>
    <w:rsid w:val="002C33C4"/>
    <w:rsid w:val="002C3BC6"/>
    <w:rsid w:val="002C48BB"/>
    <w:rsid w:val="002C6832"/>
    <w:rsid w:val="002C7CC8"/>
    <w:rsid w:val="002D0205"/>
    <w:rsid w:val="002D15C9"/>
    <w:rsid w:val="002D19AF"/>
    <w:rsid w:val="002D2DA2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5A4F"/>
    <w:rsid w:val="002E6869"/>
    <w:rsid w:val="002E76AC"/>
    <w:rsid w:val="002E7777"/>
    <w:rsid w:val="002F1DDE"/>
    <w:rsid w:val="002F2DAD"/>
    <w:rsid w:val="002F2DD1"/>
    <w:rsid w:val="002F38CA"/>
    <w:rsid w:val="002F3AB9"/>
    <w:rsid w:val="002F3E32"/>
    <w:rsid w:val="002F5D1D"/>
    <w:rsid w:val="002F692E"/>
    <w:rsid w:val="002F7182"/>
    <w:rsid w:val="00300371"/>
    <w:rsid w:val="00301B40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177D7"/>
    <w:rsid w:val="00320A20"/>
    <w:rsid w:val="00321305"/>
    <w:rsid w:val="00323CCE"/>
    <w:rsid w:val="0032548E"/>
    <w:rsid w:val="00325EE0"/>
    <w:rsid w:val="0032618A"/>
    <w:rsid w:val="003265C7"/>
    <w:rsid w:val="00326624"/>
    <w:rsid w:val="003268C9"/>
    <w:rsid w:val="00326D3B"/>
    <w:rsid w:val="003279CF"/>
    <w:rsid w:val="00327B1D"/>
    <w:rsid w:val="00331076"/>
    <w:rsid w:val="003315D2"/>
    <w:rsid w:val="00337D01"/>
    <w:rsid w:val="00341109"/>
    <w:rsid w:val="0034196D"/>
    <w:rsid w:val="0035118B"/>
    <w:rsid w:val="00352D3E"/>
    <w:rsid w:val="003536CF"/>
    <w:rsid w:val="00353E41"/>
    <w:rsid w:val="00360C9C"/>
    <w:rsid w:val="003620F3"/>
    <w:rsid w:val="00366808"/>
    <w:rsid w:val="00366B4D"/>
    <w:rsid w:val="003700FD"/>
    <w:rsid w:val="003701B2"/>
    <w:rsid w:val="0037080C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84FDE"/>
    <w:rsid w:val="00386A50"/>
    <w:rsid w:val="003903D4"/>
    <w:rsid w:val="0039191D"/>
    <w:rsid w:val="00392DC1"/>
    <w:rsid w:val="00393AC0"/>
    <w:rsid w:val="00393BAD"/>
    <w:rsid w:val="00394F0C"/>
    <w:rsid w:val="003972DA"/>
    <w:rsid w:val="003A0771"/>
    <w:rsid w:val="003A1528"/>
    <w:rsid w:val="003A541C"/>
    <w:rsid w:val="003A6D14"/>
    <w:rsid w:val="003A6D7D"/>
    <w:rsid w:val="003B40F9"/>
    <w:rsid w:val="003B603F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7736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400FD8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9E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5A04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600D7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76097"/>
    <w:rsid w:val="00476732"/>
    <w:rsid w:val="00480271"/>
    <w:rsid w:val="00481CA1"/>
    <w:rsid w:val="00486D1C"/>
    <w:rsid w:val="004874EE"/>
    <w:rsid w:val="004878D4"/>
    <w:rsid w:val="00487F72"/>
    <w:rsid w:val="00492ACF"/>
    <w:rsid w:val="00492E5F"/>
    <w:rsid w:val="00495520"/>
    <w:rsid w:val="004959C7"/>
    <w:rsid w:val="0049671A"/>
    <w:rsid w:val="00496FB8"/>
    <w:rsid w:val="00497239"/>
    <w:rsid w:val="00497C26"/>
    <w:rsid w:val="004A0E17"/>
    <w:rsid w:val="004A0EAA"/>
    <w:rsid w:val="004A1515"/>
    <w:rsid w:val="004A3B72"/>
    <w:rsid w:val="004A4F0B"/>
    <w:rsid w:val="004A533C"/>
    <w:rsid w:val="004A5CD5"/>
    <w:rsid w:val="004A5F24"/>
    <w:rsid w:val="004A6211"/>
    <w:rsid w:val="004A6DBE"/>
    <w:rsid w:val="004A717B"/>
    <w:rsid w:val="004B0BB3"/>
    <w:rsid w:val="004B1274"/>
    <w:rsid w:val="004B2E8A"/>
    <w:rsid w:val="004B45A3"/>
    <w:rsid w:val="004B53A2"/>
    <w:rsid w:val="004B56F7"/>
    <w:rsid w:val="004B6604"/>
    <w:rsid w:val="004C2753"/>
    <w:rsid w:val="004C28EC"/>
    <w:rsid w:val="004C65A9"/>
    <w:rsid w:val="004C717F"/>
    <w:rsid w:val="004C7D27"/>
    <w:rsid w:val="004D0A74"/>
    <w:rsid w:val="004D2230"/>
    <w:rsid w:val="004D2E10"/>
    <w:rsid w:val="004D3A8E"/>
    <w:rsid w:val="004D5F70"/>
    <w:rsid w:val="004D63E3"/>
    <w:rsid w:val="004D74AD"/>
    <w:rsid w:val="004E0BD3"/>
    <w:rsid w:val="004E145E"/>
    <w:rsid w:val="004E29FC"/>
    <w:rsid w:val="004E38C0"/>
    <w:rsid w:val="004E4528"/>
    <w:rsid w:val="004E4F3E"/>
    <w:rsid w:val="004E6E03"/>
    <w:rsid w:val="004E7825"/>
    <w:rsid w:val="004F02D6"/>
    <w:rsid w:val="004F2D0C"/>
    <w:rsid w:val="004F5195"/>
    <w:rsid w:val="004F52F8"/>
    <w:rsid w:val="004F55A2"/>
    <w:rsid w:val="004F61CA"/>
    <w:rsid w:val="004F7DF3"/>
    <w:rsid w:val="00501506"/>
    <w:rsid w:val="00501829"/>
    <w:rsid w:val="0050241A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4EB2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4D9A"/>
    <w:rsid w:val="00567BBF"/>
    <w:rsid w:val="00567F34"/>
    <w:rsid w:val="00570D13"/>
    <w:rsid w:val="00573EC8"/>
    <w:rsid w:val="0057469B"/>
    <w:rsid w:val="00577A29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15F2"/>
    <w:rsid w:val="0059244C"/>
    <w:rsid w:val="0059255A"/>
    <w:rsid w:val="0059784B"/>
    <w:rsid w:val="005978A2"/>
    <w:rsid w:val="005A09CD"/>
    <w:rsid w:val="005A19C0"/>
    <w:rsid w:val="005A2489"/>
    <w:rsid w:val="005A38D3"/>
    <w:rsid w:val="005A5FA1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601B"/>
    <w:rsid w:val="005C79A9"/>
    <w:rsid w:val="005D1AD3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5FCD"/>
    <w:rsid w:val="005E7CD8"/>
    <w:rsid w:val="005F1616"/>
    <w:rsid w:val="005F1C45"/>
    <w:rsid w:val="005F2258"/>
    <w:rsid w:val="005F2B7E"/>
    <w:rsid w:val="0060232C"/>
    <w:rsid w:val="00602BB5"/>
    <w:rsid w:val="00602D75"/>
    <w:rsid w:val="00603640"/>
    <w:rsid w:val="006044B8"/>
    <w:rsid w:val="0060555F"/>
    <w:rsid w:val="00605B7A"/>
    <w:rsid w:val="006061AF"/>
    <w:rsid w:val="00606789"/>
    <w:rsid w:val="006113C2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335A2"/>
    <w:rsid w:val="00633D3F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C10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67D72"/>
    <w:rsid w:val="00670204"/>
    <w:rsid w:val="006707F5"/>
    <w:rsid w:val="00670F6D"/>
    <w:rsid w:val="006712B3"/>
    <w:rsid w:val="00671E87"/>
    <w:rsid w:val="0067211E"/>
    <w:rsid w:val="006736E3"/>
    <w:rsid w:val="006747EF"/>
    <w:rsid w:val="00676346"/>
    <w:rsid w:val="00676BD2"/>
    <w:rsid w:val="00677539"/>
    <w:rsid w:val="00677D57"/>
    <w:rsid w:val="00677DD4"/>
    <w:rsid w:val="00680B1F"/>
    <w:rsid w:val="00682250"/>
    <w:rsid w:val="00684342"/>
    <w:rsid w:val="00686850"/>
    <w:rsid w:val="00686DF4"/>
    <w:rsid w:val="00687B70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3713"/>
    <w:rsid w:val="006D635C"/>
    <w:rsid w:val="006E249A"/>
    <w:rsid w:val="006E25C8"/>
    <w:rsid w:val="006E618B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47AD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B51"/>
    <w:rsid w:val="00730BDF"/>
    <w:rsid w:val="00732A6D"/>
    <w:rsid w:val="00734809"/>
    <w:rsid w:val="007348B4"/>
    <w:rsid w:val="00734FF8"/>
    <w:rsid w:val="00737AE9"/>
    <w:rsid w:val="00744126"/>
    <w:rsid w:val="0074451F"/>
    <w:rsid w:val="00745C5B"/>
    <w:rsid w:val="007507F4"/>
    <w:rsid w:val="00750A1F"/>
    <w:rsid w:val="00750C33"/>
    <w:rsid w:val="007529A6"/>
    <w:rsid w:val="00752DEE"/>
    <w:rsid w:val="00753D39"/>
    <w:rsid w:val="00753FFA"/>
    <w:rsid w:val="0075440A"/>
    <w:rsid w:val="007560AE"/>
    <w:rsid w:val="007626CD"/>
    <w:rsid w:val="00762AF6"/>
    <w:rsid w:val="00762EF4"/>
    <w:rsid w:val="00765BCC"/>
    <w:rsid w:val="00765D79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1A3E"/>
    <w:rsid w:val="0078293A"/>
    <w:rsid w:val="00785A15"/>
    <w:rsid w:val="00785C36"/>
    <w:rsid w:val="00787E86"/>
    <w:rsid w:val="007904F7"/>
    <w:rsid w:val="00790B6F"/>
    <w:rsid w:val="007914FE"/>
    <w:rsid w:val="007923D1"/>
    <w:rsid w:val="0079592A"/>
    <w:rsid w:val="007A5C45"/>
    <w:rsid w:val="007A5EFF"/>
    <w:rsid w:val="007A7D0E"/>
    <w:rsid w:val="007B123C"/>
    <w:rsid w:val="007B1C9A"/>
    <w:rsid w:val="007B4609"/>
    <w:rsid w:val="007B535C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7CE4"/>
    <w:rsid w:val="007D0790"/>
    <w:rsid w:val="007D09B9"/>
    <w:rsid w:val="007D1E73"/>
    <w:rsid w:val="007D5CAE"/>
    <w:rsid w:val="007D6D45"/>
    <w:rsid w:val="007D7653"/>
    <w:rsid w:val="007E06AA"/>
    <w:rsid w:val="007E3F3C"/>
    <w:rsid w:val="007E51FE"/>
    <w:rsid w:val="007E5E1E"/>
    <w:rsid w:val="007F0A97"/>
    <w:rsid w:val="007F41FA"/>
    <w:rsid w:val="007F67EC"/>
    <w:rsid w:val="007F67F3"/>
    <w:rsid w:val="008024B5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ACC"/>
    <w:rsid w:val="00827D2A"/>
    <w:rsid w:val="00832CB1"/>
    <w:rsid w:val="00832EE0"/>
    <w:rsid w:val="00834B7C"/>
    <w:rsid w:val="008377ED"/>
    <w:rsid w:val="008409B0"/>
    <w:rsid w:val="0084254A"/>
    <w:rsid w:val="0084341C"/>
    <w:rsid w:val="00845C15"/>
    <w:rsid w:val="0084670B"/>
    <w:rsid w:val="00846888"/>
    <w:rsid w:val="00850F1F"/>
    <w:rsid w:val="00853438"/>
    <w:rsid w:val="0085357D"/>
    <w:rsid w:val="008535AA"/>
    <w:rsid w:val="00856B32"/>
    <w:rsid w:val="008575CC"/>
    <w:rsid w:val="00857D35"/>
    <w:rsid w:val="00860C30"/>
    <w:rsid w:val="00861336"/>
    <w:rsid w:val="008706CC"/>
    <w:rsid w:val="0087398C"/>
    <w:rsid w:val="00875048"/>
    <w:rsid w:val="00875ACD"/>
    <w:rsid w:val="00876358"/>
    <w:rsid w:val="00881F91"/>
    <w:rsid w:val="00882737"/>
    <w:rsid w:val="00883224"/>
    <w:rsid w:val="0088595E"/>
    <w:rsid w:val="00886A14"/>
    <w:rsid w:val="0088752D"/>
    <w:rsid w:val="00890232"/>
    <w:rsid w:val="008960A8"/>
    <w:rsid w:val="008977C7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4401"/>
    <w:rsid w:val="008F45AB"/>
    <w:rsid w:val="008F5200"/>
    <w:rsid w:val="008F732A"/>
    <w:rsid w:val="008F77B1"/>
    <w:rsid w:val="009002AB"/>
    <w:rsid w:val="0090075A"/>
    <w:rsid w:val="00900AC1"/>
    <w:rsid w:val="00901CE6"/>
    <w:rsid w:val="009038AF"/>
    <w:rsid w:val="00906C6A"/>
    <w:rsid w:val="00906F8A"/>
    <w:rsid w:val="00907A88"/>
    <w:rsid w:val="00907B5E"/>
    <w:rsid w:val="00912CDE"/>
    <w:rsid w:val="009149CE"/>
    <w:rsid w:val="009151F4"/>
    <w:rsid w:val="00915AE4"/>
    <w:rsid w:val="0091692B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27D0F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2D8"/>
    <w:rsid w:val="009466E7"/>
    <w:rsid w:val="00946A86"/>
    <w:rsid w:val="009473EA"/>
    <w:rsid w:val="00951931"/>
    <w:rsid w:val="00951E3C"/>
    <w:rsid w:val="00952C98"/>
    <w:rsid w:val="009536AF"/>
    <w:rsid w:val="009544FE"/>
    <w:rsid w:val="00954710"/>
    <w:rsid w:val="00960024"/>
    <w:rsid w:val="00960D61"/>
    <w:rsid w:val="009623A3"/>
    <w:rsid w:val="00964BA5"/>
    <w:rsid w:val="00964E4E"/>
    <w:rsid w:val="00965F5D"/>
    <w:rsid w:val="00966342"/>
    <w:rsid w:val="00966995"/>
    <w:rsid w:val="00971815"/>
    <w:rsid w:val="00973156"/>
    <w:rsid w:val="009744B5"/>
    <w:rsid w:val="00975BD6"/>
    <w:rsid w:val="00976DE7"/>
    <w:rsid w:val="00977B6C"/>
    <w:rsid w:val="009808B1"/>
    <w:rsid w:val="00981131"/>
    <w:rsid w:val="00981209"/>
    <w:rsid w:val="00982D51"/>
    <w:rsid w:val="00982D82"/>
    <w:rsid w:val="00983174"/>
    <w:rsid w:val="00984269"/>
    <w:rsid w:val="00987B68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4683"/>
    <w:rsid w:val="009A5760"/>
    <w:rsid w:val="009A5CEA"/>
    <w:rsid w:val="009A6976"/>
    <w:rsid w:val="009A6BEC"/>
    <w:rsid w:val="009B1D15"/>
    <w:rsid w:val="009B4D40"/>
    <w:rsid w:val="009B7F64"/>
    <w:rsid w:val="009C0AC4"/>
    <w:rsid w:val="009C18B0"/>
    <w:rsid w:val="009C4733"/>
    <w:rsid w:val="009C536B"/>
    <w:rsid w:val="009C5C5E"/>
    <w:rsid w:val="009D4FD7"/>
    <w:rsid w:val="009D53FF"/>
    <w:rsid w:val="009D6681"/>
    <w:rsid w:val="009E3F7D"/>
    <w:rsid w:val="009E4879"/>
    <w:rsid w:val="009E51B1"/>
    <w:rsid w:val="009E556D"/>
    <w:rsid w:val="009E76C0"/>
    <w:rsid w:val="009F1CBE"/>
    <w:rsid w:val="009F1CE9"/>
    <w:rsid w:val="009F3200"/>
    <w:rsid w:val="009F3844"/>
    <w:rsid w:val="009F496D"/>
    <w:rsid w:val="009F4ED6"/>
    <w:rsid w:val="009F5224"/>
    <w:rsid w:val="009F75FC"/>
    <w:rsid w:val="009F7695"/>
    <w:rsid w:val="00A01B15"/>
    <w:rsid w:val="00A02808"/>
    <w:rsid w:val="00A029D2"/>
    <w:rsid w:val="00A037C4"/>
    <w:rsid w:val="00A038EE"/>
    <w:rsid w:val="00A04266"/>
    <w:rsid w:val="00A07336"/>
    <w:rsid w:val="00A07943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81A52"/>
    <w:rsid w:val="00A82779"/>
    <w:rsid w:val="00A876D7"/>
    <w:rsid w:val="00A902BE"/>
    <w:rsid w:val="00A903E6"/>
    <w:rsid w:val="00A90F4F"/>
    <w:rsid w:val="00A92AD2"/>
    <w:rsid w:val="00A956FF"/>
    <w:rsid w:val="00A969DC"/>
    <w:rsid w:val="00AA068F"/>
    <w:rsid w:val="00AA0A04"/>
    <w:rsid w:val="00AA258D"/>
    <w:rsid w:val="00AA3799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44E6"/>
    <w:rsid w:val="00AC48DC"/>
    <w:rsid w:val="00AC6468"/>
    <w:rsid w:val="00AD0284"/>
    <w:rsid w:val="00AD1697"/>
    <w:rsid w:val="00AD7588"/>
    <w:rsid w:val="00AE0F5B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29C6"/>
    <w:rsid w:val="00B14A5F"/>
    <w:rsid w:val="00B15DE5"/>
    <w:rsid w:val="00B2068D"/>
    <w:rsid w:val="00B21A8B"/>
    <w:rsid w:val="00B21E38"/>
    <w:rsid w:val="00B23696"/>
    <w:rsid w:val="00B23A34"/>
    <w:rsid w:val="00B24FE1"/>
    <w:rsid w:val="00B25C57"/>
    <w:rsid w:val="00B25E19"/>
    <w:rsid w:val="00B27801"/>
    <w:rsid w:val="00B3131F"/>
    <w:rsid w:val="00B324FB"/>
    <w:rsid w:val="00B358CB"/>
    <w:rsid w:val="00B3723B"/>
    <w:rsid w:val="00B40084"/>
    <w:rsid w:val="00B42211"/>
    <w:rsid w:val="00B4279F"/>
    <w:rsid w:val="00B42B28"/>
    <w:rsid w:val="00B45669"/>
    <w:rsid w:val="00B47912"/>
    <w:rsid w:val="00B534C4"/>
    <w:rsid w:val="00B5372C"/>
    <w:rsid w:val="00B53D96"/>
    <w:rsid w:val="00B55C37"/>
    <w:rsid w:val="00B56266"/>
    <w:rsid w:val="00B62CB3"/>
    <w:rsid w:val="00B63E5E"/>
    <w:rsid w:val="00B67262"/>
    <w:rsid w:val="00B672FE"/>
    <w:rsid w:val="00B674F8"/>
    <w:rsid w:val="00B71A92"/>
    <w:rsid w:val="00B738C3"/>
    <w:rsid w:val="00B75369"/>
    <w:rsid w:val="00B77146"/>
    <w:rsid w:val="00B77C89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4A85"/>
    <w:rsid w:val="00BB76ED"/>
    <w:rsid w:val="00BB78A3"/>
    <w:rsid w:val="00BB7CAF"/>
    <w:rsid w:val="00BC06FE"/>
    <w:rsid w:val="00BC21DA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446A"/>
    <w:rsid w:val="00C001C4"/>
    <w:rsid w:val="00C00DCE"/>
    <w:rsid w:val="00C0281B"/>
    <w:rsid w:val="00C02B76"/>
    <w:rsid w:val="00C02C31"/>
    <w:rsid w:val="00C05259"/>
    <w:rsid w:val="00C101DC"/>
    <w:rsid w:val="00C10B23"/>
    <w:rsid w:val="00C1138A"/>
    <w:rsid w:val="00C11BB7"/>
    <w:rsid w:val="00C11C1B"/>
    <w:rsid w:val="00C12860"/>
    <w:rsid w:val="00C12FEF"/>
    <w:rsid w:val="00C1477C"/>
    <w:rsid w:val="00C162A1"/>
    <w:rsid w:val="00C23341"/>
    <w:rsid w:val="00C23C7F"/>
    <w:rsid w:val="00C26845"/>
    <w:rsid w:val="00C27B6F"/>
    <w:rsid w:val="00C30885"/>
    <w:rsid w:val="00C308E1"/>
    <w:rsid w:val="00C31176"/>
    <w:rsid w:val="00C3133F"/>
    <w:rsid w:val="00C32DA3"/>
    <w:rsid w:val="00C332C0"/>
    <w:rsid w:val="00C40DB6"/>
    <w:rsid w:val="00C42604"/>
    <w:rsid w:val="00C43C98"/>
    <w:rsid w:val="00C44079"/>
    <w:rsid w:val="00C44663"/>
    <w:rsid w:val="00C50EDD"/>
    <w:rsid w:val="00C51142"/>
    <w:rsid w:val="00C52933"/>
    <w:rsid w:val="00C5448A"/>
    <w:rsid w:val="00C55CC5"/>
    <w:rsid w:val="00C56BEF"/>
    <w:rsid w:val="00C5731A"/>
    <w:rsid w:val="00C574FA"/>
    <w:rsid w:val="00C61176"/>
    <w:rsid w:val="00C61BBE"/>
    <w:rsid w:val="00C622C2"/>
    <w:rsid w:val="00C6434A"/>
    <w:rsid w:val="00C643E2"/>
    <w:rsid w:val="00C66BAA"/>
    <w:rsid w:val="00C71390"/>
    <w:rsid w:val="00C7297D"/>
    <w:rsid w:val="00C72EDA"/>
    <w:rsid w:val="00C72F17"/>
    <w:rsid w:val="00C757F0"/>
    <w:rsid w:val="00C7656D"/>
    <w:rsid w:val="00C77029"/>
    <w:rsid w:val="00C81150"/>
    <w:rsid w:val="00C825EA"/>
    <w:rsid w:val="00C84482"/>
    <w:rsid w:val="00C87C29"/>
    <w:rsid w:val="00C90BF6"/>
    <w:rsid w:val="00C91D8A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C44"/>
    <w:rsid w:val="00CB7A16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D321B"/>
    <w:rsid w:val="00CD4740"/>
    <w:rsid w:val="00CE0AEC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D03"/>
    <w:rsid w:val="00D11D88"/>
    <w:rsid w:val="00D12191"/>
    <w:rsid w:val="00D13E31"/>
    <w:rsid w:val="00D147E2"/>
    <w:rsid w:val="00D153BA"/>
    <w:rsid w:val="00D16D33"/>
    <w:rsid w:val="00D2006F"/>
    <w:rsid w:val="00D218BB"/>
    <w:rsid w:val="00D23520"/>
    <w:rsid w:val="00D2371E"/>
    <w:rsid w:val="00D23ADC"/>
    <w:rsid w:val="00D258D1"/>
    <w:rsid w:val="00D25ADD"/>
    <w:rsid w:val="00D26899"/>
    <w:rsid w:val="00D26EF4"/>
    <w:rsid w:val="00D27C5D"/>
    <w:rsid w:val="00D30961"/>
    <w:rsid w:val="00D31602"/>
    <w:rsid w:val="00D3309C"/>
    <w:rsid w:val="00D34114"/>
    <w:rsid w:val="00D34242"/>
    <w:rsid w:val="00D41AD5"/>
    <w:rsid w:val="00D4539D"/>
    <w:rsid w:val="00D45F2D"/>
    <w:rsid w:val="00D4669F"/>
    <w:rsid w:val="00D46A6E"/>
    <w:rsid w:val="00D470E6"/>
    <w:rsid w:val="00D47677"/>
    <w:rsid w:val="00D523EA"/>
    <w:rsid w:val="00D54889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6EFA"/>
    <w:rsid w:val="00D9100D"/>
    <w:rsid w:val="00D9174E"/>
    <w:rsid w:val="00D9180D"/>
    <w:rsid w:val="00D918F1"/>
    <w:rsid w:val="00D91A26"/>
    <w:rsid w:val="00D946FA"/>
    <w:rsid w:val="00D94C94"/>
    <w:rsid w:val="00D9566D"/>
    <w:rsid w:val="00D97084"/>
    <w:rsid w:val="00D97344"/>
    <w:rsid w:val="00D97BD3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12D7"/>
    <w:rsid w:val="00DC187B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7806"/>
    <w:rsid w:val="00DF7C6B"/>
    <w:rsid w:val="00E00060"/>
    <w:rsid w:val="00E01454"/>
    <w:rsid w:val="00E01F9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4360"/>
    <w:rsid w:val="00E16FAE"/>
    <w:rsid w:val="00E200A8"/>
    <w:rsid w:val="00E2140E"/>
    <w:rsid w:val="00E2235B"/>
    <w:rsid w:val="00E2244C"/>
    <w:rsid w:val="00E227D2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53C8"/>
    <w:rsid w:val="00E45862"/>
    <w:rsid w:val="00E50C6C"/>
    <w:rsid w:val="00E529DC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5133"/>
    <w:rsid w:val="00E75DD6"/>
    <w:rsid w:val="00E7632B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2211"/>
    <w:rsid w:val="00EA2B1B"/>
    <w:rsid w:val="00EB037E"/>
    <w:rsid w:val="00EB1390"/>
    <w:rsid w:val="00EB23B7"/>
    <w:rsid w:val="00EB306C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E2648"/>
    <w:rsid w:val="00EE58DC"/>
    <w:rsid w:val="00EE62E7"/>
    <w:rsid w:val="00EF54E1"/>
    <w:rsid w:val="00F04161"/>
    <w:rsid w:val="00F0488B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21A8"/>
    <w:rsid w:val="00F37E34"/>
    <w:rsid w:val="00F42594"/>
    <w:rsid w:val="00F54367"/>
    <w:rsid w:val="00F55C36"/>
    <w:rsid w:val="00F565E2"/>
    <w:rsid w:val="00F56B1C"/>
    <w:rsid w:val="00F6164B"/>
    <w:rsid w:val="00F62CB6"/>
    <w:rsid w:val="00F6533B"/>
    <w:rsid w:val="00F662D7"/>
    <w:rsid w:val="00F67913"/>
    <w:rsid w:val="00F71231"/>
    <w:rsid w:val="00F7128B"/>
    <w:rsid w:val="00F7218A"/>
    <w:rsid w:val="00F7492F"/>
    <w:rsid w:val="00F76D3C"/>
    <w:rsid w:val="00F772F1"/>
    <w:rsid w:val="00F77637"/>
    <w:rsid w:val="00F77A12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CFD"/>
    <w:rsid w:val="00F91D7C"/>
    <w:rsid w:val="00F968D8"/>
    <w:rsid w:val="00FA1D1A"/>
    <w:rsid w:val="00FA48CD"/>
    <w:rsid w:val="00FA5025"/>
    <w:rsid w:val="00FA6093"/>
    <w:rsid w:val="00FA654C"/>
    <w:rsid w:val="00FA714D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2A2A"/>
    <w:rsid w:val="00FC37E9"/>
    <w:rsid w:val="00FC5054"/>
    <w:rsid w:val="00FC65C5"/>
    <w:rsid w:val="00FD0712"/>
    <w:rsid w:val="00FD0A89"/>
    <w:rsid w:val="00FD10D0"/>
    <w:rsid w:val="00FD1482"/>
    <w:rsid w:val="00FD1528"/>
    <w:rsid w:val="00FD201D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8377B7E"/>
  <w15:chartTrackingRefBased/>
  <w15:docId w15:val="{E642C9A7-131B-4688-8CC1-C8CE1A504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EB23B7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38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41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43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wmf"/><Relationship Id="rId5" Type="http://schemas.openxmlformats.org/officeDocument/2006/relationships/image" Target="media/image5.w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DB9D0F9F-CFBA-4264-A328-F6ABD8901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3579</Words>
  <Characters>26132</Characters>
  <Application>Microsoft Office Word</Application>
  <DocSecurity>0</DocSecurity>
  <Lines>217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Фамилия</Manager>
  <Company>ООО "Проектное бюро АПЕКС"</Company>
  <LinksUpToDate>false</LinksUpToDate>
  <CharactersWithSpaces>29652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Lopatyuk Vera</dc:creator>
  <cp:keywords>Стадия П; Раздел ХХ:</cp:keywords>
  <dc:description/>
  <cp:lastModifiedBy>Lopatyuk Vera</cp:lastModifiedBy>
  <cp:revision>6</cp:revision>
  <cp:lastPrinted>2022-07-06T09:22:00Z</cp:lastPrinted>
  <dcterms:created xsi:type="dcterms:W3CDTF">2022-07-12T10:08:00Z</dcterms:created>
  <dcterms:modified xsi:type="dcterms:W3CDTF">2022-07-12T15:34:00Z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Фамилия</vt:lpwstr>
  </property>
  <property fmtid="{D5CDD505-2E9C-101B-9397-08002B2CF9AE}" pid="3" name="Нормоконтроль">
    <vt:lpwstr>Фамилия</vt:lpwstr>
  </property>
  <property fmtid="{D5CDD505-2E9C-101B-9397-08002B2CF9AE}" pid="4" name="Стадия">
    <vt:lpwstr>П</vt:lpwstr>
  </property>
  <property fmtid="{D5CDD505-2E9C-101B-9397-08002B2CF9AE}" pid="5" name="Шифр проекта">
    <vt:lpwstr>ХХХХ-00-XX</vt:lpwstr>
  </property>
  <property fmtid="{D5CDD505-2E9C-101B-9397-08002B2CF9AE}" pid="6" name="Руководитель Отдела">
    <vt:lpwstr>Фамилия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