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898B5" w14:textId="77777777" w:rsidR="005501F6" w:rsidRPr="00EF05D2" w:rsidRDefault="005C79A9" w:rsidP="00EF05D2">
      <w:pPr>
        <w:pStyle w:val="ad"/>
      </w:pPr>
      <w:bookmarkStart w:id="0" w:name="_Hlk108095696"/>
      <w:bookmarkStart w:id="1" w:name="_Toc206416233"/>
      <w:bookmarkStart w:id="2" w:name="_Toc206416395"/>
      <w:bookmarkStart w:id="3" w:name="_Toc206417084"/>
      <w:bookmarkStart w:id="4" w:name="_Toc206417139"/>
      <w:bookmarkStart w:id="5" w:name="_Toc217904484"/>
      <w:bookmarkEnd w:id="0"/>
      <w:r w:rsidRPr="00EF05D2">
        <w:t xml:space="preserve">Содержание </w:t>
      </w:r>
      <w:r w:rsidR="00E14360" w:rsidRPr="00EF05D2"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714E6D" w14:paraId="6EA87C28" w14:textId="77777777" w:rsidTr="004473FD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7EE71D35" w14:textId="77777777" w:rsidR="00714E6D" w:rsidRPr="003E5DB2" w:rsidRDefault="00714E6D" w:rsidP="008C38CC">
            <w:pPr>
              <w:pStyle w:val="APEX-4"/>
              <w:rPr>
                <w:rFonts w:ascii="PT Sans" w:hAnsi="PT Sans"/>
              </w:rPr>
            </w:pPr>
            <w:r w:rsidRPr="003E5DB2">
              <w:rPr>
                <w:rFonts w:ascii="PT Sans" w:hAnsi="PT Sans"/>
              </w:rPr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03588912" w14:textId="77777777" w:rsidR="00714E6D" w:rsidRPr="003E5DB2" w:rsidRDefault="00714E6D" w:rsidP="008C38CC">
            <w:pPr>
              <w:pStyle w:val="APEX-4"/>
              <w:rPr>
                <w:rFonts w:ascii="PT Sans" w:hAnsi="PT Sans"/>
              </w:rPr>
            </w:pPr>
            <w:r w:rsidRPr="003E5DB2">
              <w:rPr>
                <w:rFonts w:ascii="PT Sans" w:hAnsi="PT Sans"/>
              </w:rPr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768F331B" w14:textId="77777777" w:rsidR="00714E6D" w:rsidRPr="003E5DB2" w:rsidRDefault="00714E6D" w:rsidP="008C38CC">
            <w:pPr>
              <w:pStyle w:val="APEX-4"/>
              <w:rPr>
                <w:rFonts w:ascii="PT Sans" w:hAnsi="PT Sans"/>
              </w:rPr>
            </w:pPr>
            <w:r w:rsidRPr="003E5DB2">
              <w:rPr>
                <w:rFonts w:ascii="PT Sans" w:hAnsi="PT Sans"/>
              </w:rPr>
              <w:t>Примечание</w:t>
            </w:r>
          </w:p>
        </w:tc>
      </w:tr>
      <w:tr w:rsidR="004473FD" w14:paraId="0438FBE7" w14:textId="77777777" w:rsidTr="004473FD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50AFF35B" w14:textId="03007EBD" w:rsidR="004473FD" w:rsidRPr="003E5DB2" w:rsidRDefault="00C405BF" w:rsidP="00BA725D">
            <w:pPr>
              <w:pStyle w:val="APEX2"/>
              <w:jc w:val="center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1191</w:t>
            </w:r>
            <w:r w:rsidR="00B66881">
              <w:rPr>
                <w:rFonts w:ascii="PT Sans" w:hAnsi="PT Sans"/>
              </w:rPr>
              <w:t>-</w:t>
            </w:r>
            <w:r>
              <w:rPr>
                <w:rFonts w:ascii="PT Sans" w:hAnsi="PT Sans"/>
              </w:rPr>
              <w:t>О</w:t>
            </w:r>
            <w:r w:rsidR="00B66881">
              <w:rPr>
                <w:rFonts w:ascii="PT Sans" w:hAnsi="PT Sans"/>
              </w:rPr>
              <w:t>В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14:paraId="0917C866" w14:textId="77777777" w:rsidR="004473FD" w:rsidRPr="003E5DB2" w:rsidRDefault="004473FD" w:rsidP="008C38CC">
            <w:pPr>
              <w:pStyle w:val="APEX2"/>
              <w:rPr>
                <w:rFonts w:ascii="PT Sans" w:hAnsi="PT Sans"/>
              </w:rPr>
            </w:pPr>
            <w:r w:rsidRPr="003E5DB2">
              <w:rPr>
                <w:rFonts w:ascii="PT Sans" w:hAnsi="PT Sans"/>
              </w:rPr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14:paraId="706F9877" w14:textId="77777777" w:rsidR="004473FD" w:rsidRPr="003E5DB2" w:rsidRDefault="004473FD" w:rsidP="008C38CC">
            <w:pPr>
              <w:pStyle w:val="APEX2"/>
              <w:rPr>
                <w:rFonts w:ascii="PT Sans" w:hAnsi="PT Sans"/>
              </w:rPr>
            </w:pPr>
          </w:p>
        </w:tc>
      </w:tr>
      <w:tr w:rsidR="004473FD" w14:paraId="48F7632D" w14:textId="77777777" w:rsidTr="00B65C41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19248B56" w14:textId="42CC168C" w:rsidR="004473FD" w:rsidRPr="003E5DB2" w:rsidRDefault="00C405BF" w:rsidP="00BA725D">
            <w:pPr>
              <w:pStyle w:val="APEX2"/>
              <w:jc w:val="center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1191</w:t>
            </w:r>
            <w:r w:rsidR="00B66881">
              <w:rPr>
                <w:rFonts w:ascii="PT Sans" w:hAnsi="PT Sans"/>
              </w:rPr>
              <w:t>-</w:t>
            </w:r>
            <w:r>
              <w:rPr>
                <w:rFonts w:ascii="PT Sans" w:hAnsi="PT Sans"/>
              </w:rPr>
              <w:t>О</w:t>
            </w:r>
            <w:r w:rsidR="00B66881">
              <w:rPr>
                <w:rFonts w:ascii="PT Sans" w:hAnsi="PT Sans"/>
              </w:rPr>
              <w:t>В</w:t>
            </w:r>
          </w:p>
        </w:tc>
        <w:tc>
          <w:tcPr>
            <w:tcW w:w="4536" w:type="dxa"/>
            <w:noWrap/>
          </w:tcPr>
          <w:p w14:paraId="2A02217C" w14:textId="1F9E3E60" w:rsidR="004473FD" w:rsidRPr="003E5DB2" w:rsidRDefault="00731B92" w:rsidP="008C38CC">
            <w:pPr>
              <w:pStyle w:val="APEX2"/>
              <w:rPr>
                <w:rFonts w:ascii="PT Sans" w:hAnsi="PT Sans"/>
              </w:rPr>
            </w:pPr>
            <w:r w:rsidRPr="003E5DB2">
              <w:rPr>
                <w:rFonts w:ascii="PT Sans" w:hAnsi="PT Sans"/>
              </w:rPr>
              <w:fldChar w:fldCharType="begin"/>
            </w:r>
            <w:r w:rsidRPr="003E5DB2">
              <w:rPr>
                <w:rFonts w:ascii="PT Sans" w:hAnsi="PT Sans"/>
              </w:rPr>
              <w:instrText xml:space="preserve"> SUBJECT  </w:instrText>
            </w:r>
            <w:r w:rsidRPr="003E5DB2">
              <w:rPr>
                <w:rFonts w:ascii="PT Sans" w:hAnsi="PT Sans"/>
              </w:rPr>
              <w:fldChar w:fldCharType="separate"/>
            </w:r>
            <w:r w:rsidR="009E3804" w:rsidRPr="003E5DB2">
              <w:rPr>
                <w:rFonts w:ascii="PT Sans" w:hAnsi="PT Sans"/>
              </w:rPr>
              <w:t>Пояснительная записка</w:t>
            </w:r>
            <w:r w:rsidRPr="003E5DB2">
              <w:rPr>
                <w:rFonts w:ascii="PT Sans" w:hAnsi="PT Sans"/>
              </w:rPr>
              <w:fldChar w:fldCharType="end"/>
            </w:r>
            <w:r w:rsidR="004473FD" w:rsidRPr="003E5DB2">
              <w:rPr>
                <w:rFonts w:ascii="PT Sans" w:hAnsi="PT Sans"/>
              </w:rPr>
              <w:fldChar w:fldCharType="begin"/>
            </w:r>
            <w:r w:rsidR="004473FD" w:rsidRPr="003E5DB2">
              <w:rPr>
                <w:rFonts w:ascii="PT Sans" w:hAnsi="PT Sans"/>
              </w:rPr>
              <w:instrText xml:space="preserve"> COMMENTS  </w:instrText>
            </w:r>
            <w:r w:rsidR="004473FD" w:rsidRPr="003E5DB2">
              <w:rPr>
                <w:rFonts w:ascii="PT Sans" w:hAnsi="PT Sans"/>
              </w:rPr>
              <w:fldChar w:fldCharType="end"/>
            </w:r>
          </w:p>
        </w:tc>
        <w:tc>
          <w:tcPr>
            <w:tcW w:w="2268" w:type="dxa"/>
            <w:noWrap/>
            <w:vAlign w:val="center"/>
          </w:tcPr>
          <w:p w14:paraId="2ECB5136" w14:textId="3771713E" w:rsidR="004473FD" w:rsidRPr="003E5DB2" w:rsidRDefault="001D06FF" w:rsidP="007F28D8">
            <w:pPr>
              <w:pStyle w:val="APEX2"/>
              <w:rPr>
                <w:rFonts w:ascii="PT Sans" w:hAnsi="PT Sans"/>
              </w:rPr>
            </w:pPr>
            <w:r w:rsidRPr="003E5DB2">
              <w:rPr>
                <w:rFonts w:ascii="PT Sans" w:hAnsi="PT Sans"/>
              </w:rPr>
              <w:t>На</w:t>
            </w:r>
            <w:r w:rsidR="00A92CAA" w:rsidRPr="003E5DB2">
              <w:rPr>
                <w:rFonts w:ascii="PT Sans" w:hAnsi="PT Sans"/>
              </w:rPr>
              <w:t xml:space="preserve"> </w:t>
            </w:r>
            <w:r w:rsidR="004F12AA">
              <w:rPr>
                <w:rFonts w:ascii="PT Sans" w:hAnsi="PT Sans"/>
                <w:lang w:val="en-US"/>
              </w:rPr>
              <w:t>8</w:t>
            </w:r>
            <w:r w:rsidR="003E53EE">
              <w:rPr>
                <w:rFonts w:ascii="PT Sans" w:hAnsi="PT Sans"/>
              </w:rPr>
              <w:t>7</w:t>
            </w:r>
            <w:r w:rsidR="004473FD" w:rsidRPr="003E5DB2">
              <w:rPr>
                <w:rFonts w:ascii="PT Sans" w:hAnsi="PT Sans"/>
              </w:rPr>
              <w:t xml:space="preserve"> листах</w:t>
            </w:r>
          </w:p>
        </w:tc>
      </w:tr>
    </w:tbl>
    <w:bookmarkEnd w:id="1"/>
    <w:bookmarkEnd w:id="2"/>
    <w:bookmarkEnd w:id="3"/>
    <w:bookmarkEnd w:id="4"/>
    <w:bookmarkEnd w:id="5"/>
    <w:p w14:paraId="55A49807" w14:textId="092A39AD" w:rsidR="00EE246D" w:rsidRPr="00C9463F" w:rsidRDefault="006378F1" w:rsidP="00C33AE0">
      <w:pPr>
        <w:pStyle w:val="APEX4"/>
        <w:spacing w:after="0"/>
        <w:rPr>
          <w14:reflection w14:blurRad="0" w14:stA="1000" w14:stPos="0" w14:endA="0" w14:endPos="0" w14:dist="0" w14:dir="0" w14:fadeDir="0" w14:sx="0" w14:sy="0" w14:kx="0" w14:ky="0" w14:algn="b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33F363EF" wp14:editId="62A7142F">
                <wp:simplePos x="0" y="0"/>
                <wp:positionH relativeFrom="column">
                  <wp:posOffset>1132114</wp:posOffset>
                </wp:positionH>
                <wp:positionV relativeFrom="paragraph">
                  <wp:posOffset>7856764</wp:posOffset>
                </wp:positionV>
                <wp:extent cx="384810" cy="205105"/>
                <wp:effectExtent l="38100" t="19050" r="0" b="42545"/>
                <wp:wrapNone/>
                <wp:docPr id="76" name="Рукописный ввод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84810" cy="20510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73226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76" o:spid="_x0000_s1026" type="#_x0000_t75" style="position:absolute;margin-left:89.05pt;margin-top:618.55pt;width:30.55pt;height:16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56F9E160" wp14:editId="48DAB3A2">
                <wp:simplePos x="0" y="0"/>
                <wp:positionH relativeFrom="column">
                  <wp:posOffset>1159328</wp:posOffset>
                </wp:positionH>
                <wp:positionV relativeFrom="paragraph">
                  <wp:posOffset>8199665</wp:posOffset>
                </wp:positionV>
                <wp:extent cx="384810" cy="205105"/>
                <wp:effectExtent l="38100" t="19050" r="0" b="42545"/>
                <wp:wrapNone/>
                <wp:docPr id="552" name="Рукописный ввод 5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84810" cy="20510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F5177" id="Рукописный ввод 552" o:spid="_x0000_s1026" type="#_x0000_t75" style="position:absolute;margin-left:91.2pt;margin-top:645.55pt;width:30.55pt;height:16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660D2DF6" wp14:editId="0DA89366">
                <wp:simplePos x="0" y="0"/>
                <wp:positionH relativeFrom="column">
                  <wp:posOffset>1143000</wp:posOffset>
                </wp:positionH>
                <wp:positionV relativeFrom="paragraph">
                  <wp:posOffset>7668986</wp:posOffset>
                </wp:positionV>
                <wp:extent cx="295910" cy="250825"/>
                <wp:effectExtent l="38100" t="38100" r="27940" b="34925"/>
                <wp:wrapNone/>
                <wp:docPr id="74" name="Рукописный ввод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95910" cy="25082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89882" id="Рукописный ввод 74" o:spid="_x0000_s1026" type="#_x0000_t75" style="position:absolute;margin-left:89.9pt;margin-top:603.75pt;width:23.55pt;height:2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">
                <v:imagedata r:id="rId12" o:title=""/>
              </v:shape>
            </w:pict>
          </mc:Fallback>
        </mc:AlternateContent>
      </w:r>
      <w:r w:rsidR="004473FD">
        <w:br w:type="page"/>
      </w:r>
      <w:bookmarkStart w:id="6" w:name="_Toc378858946"/>
      <w:bookmarkStart w:id="7" w:name="_Toc380754597"/>
      <w:bookmarkStart w:id="8" w:name="_Toc422489140"/>
      <w:bookmarkStart w:id="9" w:name="_Toc422489161"/>
      <w:bookmarkStart w:id="10" w:name="_Toc422999970"/>
    </w:p>
    <w:sdt>
      <w:sdtPr>
        <w:rPr>
          <w:rFonts w:ascii="PT Sans" w:eastAsia="Times New Roman" w:hAnsi="PT Sans" w:cs="Times New Roman"/>
          <w:bCs/>
          <w:color w:val="auto"/>
          <w:sz w:val="22"/>
          <w:szCs w:val="22"/>
          <w:lang w:val="ru-RU" w:eastAsia="de-DE"/>
        </w:rPr>
        <w:id w:val="-196310382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6B4E9D38" w14:textId="760CCBEE" w:rsidR="00C96FCB" w:rsidRPr="00C96FCB" w:rsidRDefault="00C96FCB">
          <w:pPr>
            <w:pStyle w:val="aff3"/>
            <w:rPr>
              <w:rStyle w:val="a8"/>
              <w:rFonts w:ascii="PT Sans" w:eastAsia="Calibri" w:hAnsi="PT Sans" w:cs="Times New Roman"/>
              <w:bCs/>
              <w:caps/>
              <w:noProof/>
              <w:color w:val="auto"/>
              <w:sz w:val="22"/>
              <w:szCs w:val="22"/>
              <w:u w:val="none"/>
              <w:lang w:val="ru-RU"/>
            </w:rPr>
          </w:pPr>
          <w:r w:rsidRPr="00C96FCB">
            <w:rPr>
              <w:rStyle w:val="a8"/>
              <w:rFonts w:ascii="PT Sans" w:eastAsia="Calibri" w:hAnsi="PT Sans" w:cs="Times New Roman"/>
              <w:bCs/>
              <w:caps/>
              <w:noProof/>
              <w:color w:val="auto"/>
              <w:sz w:val="22"/>
              <w:szCs w:val="22"/>
              <w:u w:val="none"/>
            </w:rPr>
            <w:t>Содержание</w:t>
          </w:r>
        </w:p>
        <w:p w14:paraId="015732D1" w14:textId="70C7A0FC" w:rsidR="006F0792" w:rsidRDefault="00C96FCB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8178971" w:history="1">
            <w:r w:rsidR="006F0792" w:rsidRPr="00E46B6A">
              <w:rPr>
                <w:rStyle w:val="a8"/>
                <w:noProof/>
              </w:rPr>
              <w:t>1.</w:t>
            </w:r>
            <w:r w:rsidR="006F07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lang w:val="en-US"/>
              </w:rPr>
              <w:tab/>
            </w:r>
            <w:r w:rsidR="006F0792" w:rsidRPr="00E46B6A">
              <w:rPr>
                <w:rStyle w:val="a8"/>
                <w:noProof/>
              </w:rPr>
              <w:t>Введение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_Toc108178971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3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0945285D" w14:textId="7F0F04CC" w:rsidR="006F0792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72" w:history="1">
            <w:r w:rsidR="006F0792" w:rsidRPr="00E46B6A">
              <w:rPr>
                <w:rStyle w:val="a8"/>
                <w:noProof/>
              </w:rPr>
              <w:t>2.</w:t>
            </w:r>
            <w:r w:rsidR="006F07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lang w:val="en-US"/>
              </w:rPr>
              <w:tab/>
            </w:r>
            <w:r w:rsidR="006F0792" w:rsidRPr="00E46B6A">
              <w:rPr>
                <w:rStyle w:val="a8"/>
                <w:noProof/>
              </w:rPr>
              <w:t>Краткая характеристика инженерно-геологических условий участка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_Toc108178972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5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3D2A2040" w14:textId="484286C5" w:rsidR="006F0792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73" w:history="1">
            <w:r w:rsidR="006F0792" w:rsidRPr="00E46B6A">
              <w:rPr>
                <w:rStyle w:val="a8"/>
                <w:noProof/>
              </w:rPr>
              <w:t>3.</w:t>
            </w:r>
            <w:r w:rsidR="006F07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lang w:val="en-US"/>
              </w:rPr>
              <w:tab/>
            </w:r>
            <w:r w:rsidR="006F0792" w:rsidRPr="00E46B6A">
              <w:rPr>
                <w:rStyle w:val="a8"/>
                <w:noProof/>
              </w:rPr>
              <w:t>Краткая характеристика существующих и проектируемых сооружений.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_Toc108178973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21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1423F987" w14:textId="16AD217E" w:rsidR="006F0792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74" w:history="1">
            <w:r w:rsidR="006F0792" w:rsidRPr="00E46B6A">
              <w:rPr>
                <w:rStyle w:val="a8"/>
                <w:noProof/>
              </w:rPr>
              <w:t>4.</w:t>
            </w:r>
            <w:r w:rsidR="006F07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lang w:val="en-US"/>
              </w:rPr>
              <w:tab/>
            </w:r>
            <w:r w:rsidR="006F0792" w:rsidRPr="00E46B6A">
              <w:rPr>
                <w:rStyle w:val="a8"/>
                <w:noProof/>
              </w:rPr>
              <w:t>Краткая характеристика технического состояния зданий и сооружений окружающей застройки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_Toc108178974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48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432869BD" w14:textId="63193D02" w:rsidR="006F0792" w:rsidRDefault="00000000">
          <w:pPr>
            <w:pStyle w:val="2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75" w:history="1">
            <w:r w:rsidR="006F0792" w:rsidRPr="00E46B6A">
              <w:rPr>
                <w:rStyle w:val="a8"/>
                <w:noProof/>
              </w:rPr>
              <w:t>4.1.</w:t>
            </w:r>
            <w:r w:rsidR="006F07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lang w:val="en-US"/>
              </w:rPr>
              <w:tab/>
            </w:r>
            <w:r w:rsidR="006F0792" w:rsidRPr="00E46B6A">
              <w:rPr>
                <w:rStyle w:val="a8"/>
                <w:noProof/>
              </w:rPr>
              <w:t>Характеристика зданий, подземных и надземных инженерных коммуникаций окружающей застройки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_Toc108178975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48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006D4C42" w14:textId="5883A708" w:rsidR="006F0792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76" w:history="1">
            <w:r w:rsidR="006F0792" w:rsidRPr="00E46B6A">
              <w:rPr>
                <w:rStyle w:val="a8"/>
                <w:noProof/>
                <w:lang w:eastAsia="ru-RU"/>
              </w:rPr>
              <w:t>5.</w:t>
            </w:r>
            <w:r w:rsidR="006F07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lang w:val="en-US"/>
              </w:rPr>
              <w:tab/>
            </w:r>
            <w:r w:rsidR="006F0792" w:rsidRPr="00E46B6A">
              <w:rPr>
                <w:rStyle w:val="a8"/>
                <w:noProof/>
              </w:rPr>
              <w:t>Выводы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_Toc108178976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52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7C133639" w14:textId="5443F78D" w:rsidR="006F0792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77" w:history="1">
            <w:r w:rsidR="006F0792" w:rsidRPr="00E46B6A">
              <w:rPr>
                <w:rStyle w:val="a8"/>
                <w:noProof/>
              </w:rPr>
              <w:t>6.</w:t>
            </w:r>
            <w:r w:rsidR="006F07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lang w:val="en-US"/>
              </w:rPr>
              <w:tab/>
            </w:r>
            <w:r w:rsidR="006F0792" w:rsidRPr="00E46B6A">
              <w:rPr>
                <w:rStyle w:val="a8"/>
                <w:noProof/>
              </w:rPr>
              <w:t>Список использованных источников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_Toc108178977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54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08141608" w14:textId="23893CA8" w:rsidR="006F0792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78" w:history="1">
            <w:r w:rsidR="006F0792" w:rsidRPr="00E46B6A">
              <w:rPr>
                <w:rStyle w:val="a8"/>
                <w:noProof/>
              </w:rPr>
              <w:t>Приложение 1. Уведомление о включении сведений в Национальный реестр специалистов в области инженерных изысканий и архитектурно-строительного проектирования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_Toc108178978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55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059DF086" w14:textId="154570D9" w:rsidR="006F0792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79" w:history="1">
            <w:r w:rsidR="006F0792" w:rsidRPr="00E46B6A">
              <w:rPr>
                <w:rStyle w:val="a8"/>
                <w:noProof/>
              </w:rPr>
              <w:t>Приложение 2. Уведомление о этапности производимых работ по Кварталу 1 и Кварталу 2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_Toc108178979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57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17210053" w14:textId="38166FDB" w:rsidR="006F0792" w:rsidRPr="006F0792" w:rsidRDefault="00000000">
          <w:pPr>
            <w:pStyle w:val="11"/>
            <w:tabs>
              <w:tab w:val="right" w:leader="dot" w:pos="9344"/>
            </w:tabs>
            <w:rPr>
              <w:rStyle w:val="a8"/>
              <w:noProof/>
            </w:rPr>
          </w:pPr>
          <w:hyperlink w:anchor="_Toc108178980" w:history="1">
            <w:r w:rsidR="006F0792" w:rsidRPr="006F0792">
              <w:rPr>
                <w:rStyle w:val="a8"/>
                <w:noProof/>
              </w:rPr>
              <w:t>Программа работ</w:t>
            </w:r>
            <w:r w:rsidR="006F0792" w:rsidRPr="006F0792">
              <w:rPr>
                <w:rStyle w:val="a8"/>
                <w:noProof/>
                <w:webHidden/>
              </w:rPr>
              <w:tab/>
            </w:r>
            <w:r w:rsidR="006F0792" w:rsidRPr="006F0792">
              <w:rPr>
                <w:rStyle w:val="a8"/>
                <w:noProof/>
                <w:webHidden/>
              </w:rPr>
              <w:fldChar w:fldCharType="begin"/>
            </w:r>
            <w:r w:rsidR="006F0792" w:rsidRPr="006F0792">
              <w:rPr>
                <w:rStyle w:val="a8"/>
                <w:noProof/>
                <w:webHidden/>
              </w:rPr>
              <w:instrText xml:space="preserve"> PAGEREF _Toc108178980 \h </w:instrText>
            </w:r>
            <w:r w:rsidR="006F0792" w:rsidRPr="006F0792">
              <w:rPr>
                <w:rStyle w:val="a8"/>
                <w:noProof/>
                <w:webHidden/>
              </w:rPr>
            </w:r>
            <w:r w:rsidR="006F0792" w:rsidRPr="006F0792">
              <w:rPr>
                <w:rStyle w:val="a8"/>
                <w:noProof/>
                <w:webHidden/>
              </w:rPr>
              <w:fldChar w:fldCharType="separate"/>
            </w:r>
            <w:r w:rsidR="000622B2">
              <w:rPr>
                <w:rStyle w:val="a8"/>
                <w:noProof/>
                <w:webHidden/>
              </w:rPr>
              <w:t>59</w:t>
            </w:r>
            <w:r w:rsidR="006F0792" w:rsidRPr="006F0792">
              <w:rPr>
                <w:rStyle w:val="a8"/>
                <w:noProof/>
                <w:webHidden/>
              </w:rPr>
              <w:fldChar w:fldCharType="end"/>
            </w:r>
          </w:hyperlink>
        </w:p>
        <w:p w14:paraId="68163A1B" w14:textId="2A1BBDF5" w:rsidR="006F0792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81" w:history="1">
            <w:r w:rsidR="006F0792" w:rsidRPr="00E46B6A">
              <w:rPr>
                <w:rStyle w:val="a8"/>
                <w:noProof/>
              </w:rPr>
              <w:t>1.</w:t>
            </w:r>
            <w:r w:rsidR="006F07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lang w:val="en-US"/>
              </w:rPr>
              <w:tab/>
            </w:r>
            <w:r w:rsidR="006F0792" w:rsidRPr="00E46B6A">
              <w:rPr>
                <w:rStyle w:val="a8"/>
                <w:noProof/>
              </w:rPr>
              <w:t>Общие сведения об объекте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_Toc108178981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62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37C0025D" w14:textId="60A615C4" w:rsidR="006F0792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82" w:history="1">
            <w:r w:rsidR="006F0792" w:rsidRPr="00E46B6A">
              <w:rPr>
                <w:rStyle w:val="a8"/>
                <w:noProof/>
              </w:rPr>
              <w:t>2.</w:t>
            </w:r>
            <w:r w:rsidR="006F07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lang w:val="en-US"/>
              </w:rPr>
              <w:tab/>
            </w:r>
            <w:r w:rsidR="006F0792" w:rsidRPr="00E46B6A">
              <w:rPr>
                <w:rStyle w:val="a8"/>
                <w:noProof/>
              </w:rPr>
              <w:t>Цели и задачи геотехнического прогноза влияния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_Toc108178982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63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5C277A7B" w14:textId="6AF05094" w:rsidR="006F0792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83" w:history="1">
            <w:r w:rsidR="006F0792" w:rsidRPr="00E46B6A">
              <w:rPr>
                <w:rStyle w:val="a8"/>
                <w:noProof/>
              </w:rPr>
              <w:t>3.</w:t>
            </w:r>
            <w:r w:rsidR="006F07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lang w:val="en-US"/>
              </w:rPr>
              <w:tab/>
            </w:r>
            <w:r w:rsidR="006F0792" w:rsidRPr="00E46B6A">
              <w:rPr>
                <w:rStyle w:val="a8"/>
                <w:noProof/>
              </w:rPr>
              <w:t>Методика и состав работ по геотехническому прогнозу влияния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_Toc108178983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64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7192B292" w14:textId="3C80DD3A" w:rsidR="006F0792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84" w:history="1">
            <w:r w:rsidR="006F0792" w:rsidRPr="00E46B6A">
              <w:rPr>
                <w:rStyle w:val="a8"/>
                <w:noProof/>
              </w:rPr>
              <w:t>4.</w:t>
            </w:r>
            <w:r w:rsidR="006F07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lang w:val="en-US"/>
              </w:rPr>
              <w:tab/>
            </w:r>
            <w:r w:rsidR="006F0792" w:rsidRPr="00E46B6A">
              <w:rPr>
                <w:rStyle w:val="a8"/>
                <w:noProof/>
              </w:rPr>
              <w:t>Нормативно-техническая документация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_Toc108178984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67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23D98ED7" w14:textId="2BDE02EE" w:rsidR="006F0792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85" w:history="1">
            <w:r w:rsidR="006F0792" w:rsidRPr="00E46B6A">
              <w:rPr>
                <w:rStyle w:val="a8"/>
                <w:noProof/>
              </w:rPr>
              <w:t>Приложение А. Техническое задание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_Toc108178985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68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6C49950F" w14:textId="042E57C3" w:rsidR="006F0792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86" w:history="1">
            <w:r w:rsidR="006F0792" w:rsidRPr="00E46B6A">
              <w:rPr>
                <w:rStyle w:val="a8"/>
                <w:noProof/>
              </w:rPr>
              <w:t>ПРИЛОЖЕНИЕ Б. КОПИИ СРО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_Toc108178986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70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5DE8612D" w14:textId="1C09E84E" w:rsidR="006F0792" w:rsidRDefault="00000000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bCs w:val="0"/>
              <w:caps w:val="0"/>
              <w:noProof/>
              <w:lang w:val="en-US"/>
            </w:rPr>
          </w:pPr>
          <w:hyperlink w:anchor="_Toc108178987" w:history="1">
            <w:r w:rsidR="006F0792" w:rsidRPr="00E46B6A">
              <w:rPr>
                <w:rStyle w:val="a8"/>
                <w:noProof/>
              </w:rPr>
              <w:t xml:space="preserve">Приложение В. Сертификат на ПК </w:t>
            </w:r>
            <w:r w:rsidR="006F0792" w:rsidRPr="00E46B6A">
              <w:rPr>
                <w:rStyle w:val="a8"/>
                <w:noProof/>
                <w:lang w:val="en-US"/>
              </w:rPr>
              <w:t>Plaxis</w:t>
            </w:r>
            <w:r w:rsidR="006F0792">
              <w:rPr>
                <w:noProof/>
                <w:webHidden/>
              </w:rPr>
              <w:tab/>
            </w:r>
            <w:r w:rsidR="006F0792">
              <w:rPr>
                <w:noProof/>
                <w:webHidden/>
              </w:rPr>
              <w:fldChar w:fldCharType="begin"/>
            </w:r>
            <w:r w:rsidR="006F0792">
              <w:rPr>
                <w:noProof/>
                <w:webHidden/>
              </w:rPr>
              <w:instrText xml:space="preserve"> PAGEREF _Toc108178987 \h </w:instrText>
            </w:r>
            <w:r w:rsidR="006F0792">
              <w:rPr>
                <w:noProof/>
                <w:webHidden/>
              </w:rPr>
            </w:r>
            <w:r w:rsidR="006F0792">
              <w:rPr>
                <w:noProof/>
                <w:webHidden/>
              </w:rPr>
              <w:fldChar w:fldCharType="separate"/>
            </w:r>
            <w:r w:rsidR="000622B2">
              <w:rPr>
                <w:noProof/>
                <w:webHidden/>
              </w:rPr>
              <w:t>75</w:t>
            </w:r>
            <w:r w:rsidR="006F0792">
              <w:rPr>
                <w:noProof/>
                <w:webHidden/>
              </w:rPr>
              <w:fldChar w:fldCharType="end"/>
            </w:r>
          </w:hyperlink>
        </w:p>
        <w:p w14:paraId="41F26561" w14:textId="36E4D796" w:rsidR="00C96FCB" w:rsidRDefault="00C96FCB">
          <w:r>
            <w:rPr>
              <w:b/>
            </w:rPr>
            <w:fldChar w:fldCharType="end"/>
          </w:r>
        </w:p>
      </w:sdtContent>
    </w:sdt>
    <w:p w14:paraId="6D9AF3CF" w14:textId="3572F83F" w:rsidR="00294420" w:rsidRDefault="00294420" w:rsidP="003E2CE1">
      <w:pPr>
        <w:pStyle w:val="11"/>
        <w:tabs>
          <w:tab w:val="right" w:leader="dot" w:pos="9346"/>
        </w:tabs>
      </w:pPr>
    </w:p>
    <w:p w14:paraId="1662B54E" w14:textId="3B5721FF" w:rsidR="0067437F" w:rsidRPr="00D049EA" w:rsidRDefault="00A537AF" w:rsidP="00A00CF2">
      <w:pPr>
        <w:pStyle w:val="1"/>
        <w:numPr>
          <w:ilvl w:val="0"/>
          <w:numId w:val="0"/>
        </w:numPr>
        <w:ind w:left="6805"/>
        <w:rPr>
          <w:highlight w:val="yellow"/>
        </w:rPr>
      </w:pPr>
      <w:r w:rsidRPr="00294420">
        <w:br w:type="page"/>
      </w:r>
      <w:bookmarkEnd w:id="6"/>
      <w:bookmarkEnd w:id="7"/>
      <w:bookmarkEnd w:id="8"/>
      <w:bookmarkEnd w:id="9"/>
      <w:bookmarkEnd w:id="10"/>
    </w:p>
    <w:p w14:paraId="52ACB899" w14:textId="417796EF" w:rsidR="00A00CF2" w:rsidRDefault="00A00CF2" w:rsidP="003D3631">
      <w:pPr>
        <w:pStyle w:val="1"/>
        <w:jc w:val="center"/>
      </w:pPr>
      <w:bookmarkStart w:id="11" w:name="_Toc89249357"/>
      <w:bookmarkStart w:id="12" w:name="_Toc108178971"/>
      <w:r>
        <w:lastRenderedPageBreak/>
        <w:t>Введение</w:t>
      </w:r>
      <w:bookmarkEnd w:id="11"/>
      <w:bookmarkEnd w:id="12"/>
    </w:p>
    <w:p w14:paraId="4732B261" w14:textId="03E9D6FE" w:rsidR="00A00CF2" w:rsidRDefault="00A00CF2" w:rsidP="00A00CF2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 xml:space="preserve">Настоящий технический отчет составлен в соответствии с условиями договора </w:t>
      </w:r>
      <w:r w:rsidR="003E5DB2" w:rsidRPr="00B07A75">
        <w:rPr>
          <w:lang w:eastAsia="en-US"/>
        </w:rPr>
        <w:t>№</w:t>
      </w:r>
      <w:r w:rsidR="00B07A75" w:rsidRPr="00B07A75">
        <w:rPr>
          <w:lang w:eastAsia="en-US"/>
        </w:rPr>
        <w:t>1191</w:t>
      </w:r>
      <w:r w:rsidR="003E5DB2" w:rsidRPr="00B07A75">
        <w:rPr>
          <w:lang w:eastAsia="en-US"/>
        </w:rPr>
        <w:t>.01.80-</w:t>
      </w:r>
      <w:proofErr w:type="spellStart"/>
      <w:r w:rsidR="003E5DB2" w:rsidRPr="00B07A75">
        <w:rPr>
          <w:lang w:eastAsia="en-US"/>
        </w:rPr>
        <w:t>SUB0</w:t>
      </w:r>
      <w:r w:rsidR="00B07A75" w:rsidRPr="00B07A75">
        <w:rPr>
          <w:lang w:eastAsia="en-US"/>
        </w:rPr>
        <w:t>1</w:t>
      </w:r>
      <w:proofErr w:type="spellEnd"/>
      <w:r w:rsidR="00B07A75" w:rsidRPr="00B07A75">
        <w:rPr>
          <w:lang w:eastAsia="en-US"/>
        </w:rPr>
        <w:t>-1191</w:t>
      </w:r>
      <w:r w:rsidR="003E5DB2" w:rsidRPr="00B07A75">
        <w:rPr>
          <w:lang w:eastAsia="en-US"/>
        </w:rPr>
        <w:t>-</w:t>
      </w:r>
      <w:proofErr w:type="spellStart"/>
      <w:r w:rsidR="003E5DB2" w:rsidRPr="00B07A75">
        <w:rPr>
          <w:lang w:eastAsia="en-US"/>
        </w:rPr>
        <w:t>ОВМ</w:t>
      </w:r>
      <w:proofErr w:type="spellEnd"/>
      <w:r w:rsidR="003E5DB2" w:rsidRPr="00B07A75">
        <w:rPr>
          <w:lang w:eastAsia="en-US"/>
        </w:rPr>
        <w:t xml:space="preserve"> </w:t>
      </w:r>
      <w:r w:rsidRPr="00B07A75">
        <w:rPr>
          <w:lang w:eastAsia="en-US"/>
        </w:rPr>
        <w:t xml:space="preserve">от </w:t>
      </w:r>
      <w:r w:rsidR="00B07A75" w:rsidRPr="00B07A75">
        <w:rPr>
          <w:lang w:eastAsia="en-US"/>
        </w:rPr>
        <w:t>23.05</w:t>
      </w:r>
      <w:r w:rsidRPr="00B07A75">
        <w:rPr>
          <w:lang w:eastAsia="en-US"/>
        </w:rPr>
        <w:t>.202</w:t>
      </w:r>
      <w:r w:rsidR="00B07A75" w:rsidRPr="00B07A75">
        <w:rPr>
          <w:lang w:eastAsia="en-US"/>
        </w:rPr>
        <w:t>2</w:t>
      </w:r>
      <w:r w:rsidRPr="00B07A75">
        <w:rPr>
          <w:lang w:eastAsia="en-US"/>
        </w:rPr>
        <w:t xml:space="preserve"> г.</w:t>
      </w:r>
      <w:r>
        <w:rPr>
          <w:lang w:eastAsia="en-US"/>
        </w:rPr>
        <w:t xml:space="preserve"> и технического задания к нему. В отчете представлены результаты геотехнического прогноза дополнительных деформаций зданий и сооружений, расположенных вблизи строительства объекта: </w:t>
      </w:r>
      <w:r w:rsidR="00077C18" w:rsidRPr="00077C18">
        <w:rPr>
          <w:lang w:eastAsia="en-US"/>
        </w:rPr>
        <w:t xml:space="preserve">«Жилые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="00077C18" w:rsidRPr="00077C18">
        <w:rPr>
          <w:lang w:eastAsia="en-US"/>
        </w:rPr>
        <w:t>влд</w:t>
      </w:r>
      <w:proofErr w:type="spellEnd"/>
      <w:r w:rsidR="00077C18" w:rsidRPr="00077C18">
        <w:rPr>
          <w:lang w:eastAsia="en-US"/>
        </w:rPr>
        <w:t xml:space="preserve">. </w:t>
      </w:r>
      <w:proofErr w:type="spellStart"/>
      <w:r w:rsidR="00077C18" w:rsidRPr="00077C18">
        <w:rPr>
          <w:lang w:eastAsia="en-US"/>
        </w:rPr>
        <w:t>3А</w:t>
      </w:r>
      <w:proofErr w:type="spellEnd"/>
      <w:r w:rsidR="00077C18" w:rsidRPr="00077C18">
        <w:rPr>
          <w:lang w:eastAsia="en-US"/>
        </w:rPr>
        <w:t xml:space="preserve">, </w:t>
      </w:r>
      <w:proofErr w:type="spellStart"/>
      <w:r w:rsidR="00077C18" w:rsidRPr="00077C18">
        <w:rPr>
          <w:lang w:eastAsia="en-US"/>
        </w:rPr>
        <w:t>5А</w:t>
      </w:r>
      <w:proofErr w:type="spellEnd"/>
      <w:r w:rsidR="00077C18" w:rsidRPr="00077C18">
        <w:rPr>
          <w:lang w:eastAsia="en-US"/>
        </w:rPr>
        <w:t>) (Западный административный округ)</w:t>
      </w:r>
      <w:r>
        <w:rPr>
          <w:lang w:eastAsia="en-US"/>
        </w:rPr>
        <w:t>.</w:t>
      </w:r>
    </w:p>
    <w:p w14:paraId="7EF2032F" w14:textId="41AEDA6F" w:rsidR="00A00CF2" w:rsidRDefault="00460EFE" w:rsidP="00A00CF2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План проектируемых сооружений</w:t>
      </w:r>
      <w:r w:rsidR="00A00CF2">
        <w:rPr>
          <w:lang w:eastAsia="en-US"/>
        </w:rPr>
        <w:t xml:space="preserve"> представлена на рис. 1.1. </w:t>
      </w:r>
    </w:p>
    <w:p w14:paraId="25711B03" w14:textId="77777777" w:rsidR="00A00CF2" w:rsidRDefault="00A00CF2" w:rsidP="00A00CF2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Проектирование и строительство вышеуказанных объектов должно выполняться при условии обеспечения сохранности и эксплуатационной надежности близлежащих существующих зданий, сооружений и подземных коммуникаций. Эта цель достигается в процессе выполнения обследования, геотехнического прогноза и мониторинга существующих зданий.</w:t>
      </w:r>
    </w:p>
    <w:p w14:paraId="7F25FC28" w14:textId="77777777" w:rsidR="00A00CF2" w:rsidRDefault="00A00CF2" w:rsidP="00A00CF2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Согласно [12] при проектировании оснований, фундаментов и подземных частей вновь возводимых или реконструируемых сооружений, располагаемых на застроенной территории, необходимо выполнять геотехнический прогноз (оценку) влияния строительства на изменение напряженно-деформированного состояния окружающего грунтового массива, включая основания зданий и сооружений окружающей застройки. В результате геотехнического прогноза должны быть определены:</w:t>
      </w:r>
    </w:p>
    <w:p w14:paraId="6F4781F7" w14:textId="3C13AB22" w:rsidR="00A00CF2" w:rsidRDefault="00077C18" w:rsidP="00077C18">
      <w:pPr>
        <w:tabs>
          <w:tab w:val="left" w:pos="6165"/>
        </w:tabs>
        <w:spacing w:line="240" w:lineRule="auto"/>
        <w:ind w:right="-101" w:firstLine="720"/>
        <w:contextualSpacing/>
        <w:rPr>
          <w:lang w:eastAsia="en-US"/>
        </w:rPr>
      </w:pPr>
      <w:r>
        <w:rPr>
          <w:lang w:eastAsia="en-US"/>
        </w:rPr>
        <w:t xml:space="preserve">- </w:t>
      </w:r>
      <w:r w:rsidR="00A00CF2">
        <w:rPr>
          <w:lang w:eastAsia="en-US"/>
        </w:rPr>
        <w:t xml:space="preserve">расчетный радиус зоны влияния </w:t>
      </w:r>
      <w:proofErr w:type="spellStart"/>
      <w:r w:rsidR="00A00CF2" w:rsidRPr="001D5CE8">
        <w:rPr>
          <w:i/>
          <w:iCs/>
          <w:lang w:eastAsia="en-US"/>
        </w:rPr>
        <w:t>r</w:t>
      </w:r>
      <w:r w:rsidR="00A00CF2" w:rsidRPr="001D5CE8">
        <w:rPr>
          <w:vertAlign w:val="subscript"/>
          <w:lang w:eastAsia="en-US"/>
        </w:rPr>
        <w:t>зв</w:t>
      </w:r>
      <w:proofErr w:type="spellEnd"/>
      <w:r w:rsidR="00A00CF2">
        <w:rPr>
          <w:lang w:eastAsia="en-US"/>
        </w:rPr>
        <w:t>, м;</w:t>
      </w:r>
    </w:p>
    <w:p w14:paraId="2551CF40" w14:textId="5E720AC6" w:rsidR="00A00CF2" w:rsidRDefault="00077C18" w:rsidP="00077C18">
      <w:pPr>
        <w:tabs>
          <w:tab w:val="left" w:pos="6165"/>
        </w:tabs>
        <w:spacing w:line="240" w:lineRule="auto"/>
        <w:ind w:right="-101" w:firstLine="720"/>
        <w:contextualSpacing/>
        <w:rPr>
          <w:lang w:eastAsia="en-US"/>
        </w:rPr>
      </w:pPr>
      <w:r>
        <w:rPr>
          <w:lang w:eastAsia="en-US"/>
        </w:rPr>
        <w:t xml:space="preserve">- </w:t>
      </w:r>
      <w:r w:rsidR="00A00CF2">
        <w:rPr>
          <w:lang w:eastAsia="en-US"/>
        </w:rPr>
        <w:t>значения дополнительных деформаций оснований и фундаментов зданий и сооружений окружающей застройки.</w:t>
      </w:r>
    </w:p>
    <w:p w14:paraId="4E88A117" w14:textId="29BED3EB" w:rsidR="00A00CF2" w:rsidRDefault="00A00CF2" w:rsidP="00A00CF2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 xml:space="preserve">Целью работы является оценка влияния от возведения </w:t>
      </w:r>
      <w:r w:rsidR="00077C18">
        <w:rPr>
          <w:lang w:eastAsia="en-US"/>
        </w:rPr>
        <w:t>Жилых домов</w:t>
      </w:r>
      <w:r>
        <w:rPr>
          <w:lang w:eastAsia="en-US"/>
        </w:rPr>
        <w:t xml:space="preserve"> на здания и сооружения окружающей застройки.</w:t>
      </w:r>
      <w:r w:rsidR="00781FA7">
        <w:rPr>
          <w:lang w:eastAsia="en-US"/>
        </w:rPr>
        <w:t xml:space="preserve"> Предварительная зона влияния определена в </w:t>
      </w:r>
      <w:r w:rsidR="007230D1">
        <w:rPr>
          <w:lang w:eastAsia="en-US"/>
        </w:rPr>
        <w:t>Разделе 5.</w:t>
      </w:r>
      <w:r>
        <w:rPr>
          <w:lang w:eastAsia="en-US"/>
        </w:rPr>
        <w:t xml:space="preserve"> В настоящем отчете представлены результаты выполнения следующих работ:</w:t>
      </w:r>
    </w:p>
    <w:p w14:paraId="6A98DD33" w14:textId="77777777" w:rsidR="00A00CF2" w:rsidRDefault="00A00CF2" w:rsidP="00A00CF2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-Анализ технической, проектной и изыскательской документации, предоставленной заказчиком;</w:t>
      </w:r>
    </w:p>
    <w:p w14:paraId="056AD24F" w14:textId="35C11F33" w:rsidR="00A00CF2" w:rsidRDefault="00A00CF2" w:rsidP="00A00CF2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 xml:space="preserve">-Геотехнический прогноз изменения напряженно-деформированного состояния грунтового массива в результате возведения </w:t>
      </w:r>
      <w:r w:rsidR="001D5CE8">
        <w:rPr>
          <w:lang w:eastAsia="en-US"/>
        </w:rPr>
        <w:t>жилых домов</w:t>
      </w:r>
      <w:r>
        <w:rPr>
          <w:lang w:eastAsia="en-US"/>
        </w:rPr>
        <w:t xml:space="preserve"> в плоской постановке;</w:t>
      </w:r>
    </w:p>
    <w:p w14:paraId="0A4EA5F2" w14:textId="471ACC30" w:rsidR="007B1357" w:rsidRDefault="00A00CF2" w:rsidP="001352A6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-Оценка влияния нового строительства на здания и сооружения окружающей застройки, попадающие в предварительную зону влияния</w:t>
      </w:r>
      <w:r w:rsidR="007230D1">
        <w:rPr>
          <w:lang w:eastAsia="en-US"/>
        </w:rPr>
        <w:t>, установленную в разделе 5</w:t>
      </w:r>
      <w:r w:rsidR="001352A6">
        <w:rPr>
          <w:lang w:eastAsia="en-US"/>
        </w:rPr>
        <w:t>;</w:t>
      </w:r>
      <w:r>
        <w:rPr>
          <w:lang w:eastAsia="en-US"/>
        </w:rPr>
        <w:t xml:space="preserve"> </w:t>
      </w:r>
    </w:p>
    <w:p w14:paraId="39A24006" w14:textId="77777777" w:rsidR="00A00CF2" w:rsidRDefault="00A00CF2" w:rsidP="00A00CF2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-Анализ полученных результатов, составление технического заключения.</w:t>
      </w:r>
    </w:p>
    <w:p w14:paraId="207F045E" w14:textId="74353218" w:rsidR="00A00CF2" w:rsidRDefault="00460EFE" w:rsidP="00A00CF2">
      <w:pPr>
        <w:tabs>
          <w:tab w:val="left" w:pos="6165"/>
        </w:tabs>
        <w:ind w:right="-96"/>
        <w:rPr>
          <w:lang w:eastAsia="en-US"/>
        </w:rPr>
      </w:pPr>
      <w:r w:rsidRPr="00460EFE">
        <w:rPr>
          <w:noProof/>
          <w:lang w:eastAsia="ru-RU"/>
        </w:rPr>
        <w:lastRenderedPageBreak/>
        <w:drawing>
          <wp:inline distT="0" distB="0" distL="0" distR="0" wp14:anchorId="37CFC10C" wp14:editId="1CC2FD8E">
            <wp:extent cx="5939790" cy="5709285"/>
            <wp:effectExtent l="0" t="0" r="3810" b="5715"/>
            <wp:docPr id="559" name="Рисунок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70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749FD" w14:textId="3886AF0B" w:rsidR="00A00CF2" w:rsidRDefault="00A00CF2" w:rsidP="001D5CE8">
      <w:pPr>
        <w:tabs>
          <w:tab w:val="left" w:pos="6165"/>
        </w:tabs>
        <w:ind w:right="-96" w:firstLine="720"/>
        <w:jc w:val="center"/>
        <w:rPr>
          <w:lang w:eastAsia="en-US"/>
        </w:rPr>
      </w:pPr>
      <w:r>
        <w:rPr>
          <w:lang w:eastAsia="en-US"/>
        </w:rPr>
        <w:t>Рисунок 1</w:t>
      </w:r>
      <w:r w:rsidR="00BA725D">
        <w:rPr>
          <w:lang w:eastAsia="en-US"/>
        </w:rPr>
        <w:t>-</w:t>
      </w:r>
      <w:r>
        <w:rPr>
          <w:lang w:eastAsia="en-US"/>
        </w:rPr>
        <w:t>1.</w:t>
      </w:r>
      <w:r w:rsidR="00460EFE">
        <w:rPr>
          <w:lang w:eastAsia="en-US"/>
        </w:rPr>
        <w:t xml:space="preserve"> План проектируемых сооружений</w:t>
      </w:r>
    </w:p>
    <w:p w14:paraId="353E3F76" w14:textId="77777777" w:rsidR="00A00CF2" w:rsidRDefault="00A00CF2" w:rsidP="00A00CF2">
      <w:pPr>
        <w:tabs>
          <w:tab w:val="left" w:pos="6165"/>
        </w:tabs>
        <w:ind w:right="-96" w:firstLine="720"/>
        <w:rPr>
          <w:lang w:eastAsia="en-US"/>
        </w:rPr>
      </w:pPr>
    </w:p>
    <w:p w14:paraId="30154F76" w14:textId="77777777" w:rsidR="00A00CF2" w:rsidRDefault="00A00CF2" w:rsidP="00A00CF2">
      <w:pPr>
        <w:tabs>
          <w:tab w:val="left" w:pos="6165"/>
        </w:tabs>
        <w:ind w:right="-96" w:firstLine="720"/>
        <w:rPr>
          <w:lang w:eastAsia="en-US"/>
        </w:rPr>
      </w:pPr>
    </w:p>
    <w:p w14:paraId="3C96212F" w14:textId="7B107C63" w:rsidR="00A00CF2" w:rsidRDefault="00A00CF2" w:rsidP="00A00CF2">
      <w:pPr>
        <w:tabs>
          <w:tab w:val="left" w:pos="6165"/>
        </w:tabs>
        <w:ind w:right="-96" w:firstLine="720"/>
        <w:rPr>
          <w:lang w:eastAsia="en-US"/>
        </w:rPr>
      </w:pPr>
    </w:p>
    <w:p w14:paraId="6606D6A4" w14:textId="77777777" w:rsidR="00A00CF2" w:rsidRDefault="00A00CF2">
      <w:pPr>
        <w:spacing w:before="0" w:line="240" w:lineRule="auto"/>
        <w:jc w:val="left"/>
        <w:rPr>
          <w:lang w:eastAsia="en-US"/>
        </w:rPr>
      </w:pPr>
      <w:r>
        <w:rPr>
          <w:lang w:eastAsia="en-US"/>
        </w:rPr>
        <w:br w:type="page"/>
      </w:r>
    </w:p>
    <w:p w14:paraId="6683CE34" w14:textId="5D73E776" w:rsidR="00A00CF2" w:rsidRDefault="00A00CF2" w:rsidP="003D3631">
      <w:pPr>
        <w:pStyle w:val="1"/>
        <w:jc w:val="center"/>
      </w:pPr>
      <w:bookmarkStart w:id="13" w:name="_Toc89249358"/>
      <w:bookmarkStart w:id="14" w:name="_Toc108178972"/>
      <w:r>
        <w:lastRenderedPageBreak/>
        <w:t>Краткая характеристика инженерно-геологических условий участка</w:t>
      </w:r>
      <w:bookmarkEnd w:id="13"/>
      <w:bookmarkEnd w:id="14"/>
    </w:p>
    <w:p w14:paraId="698AA1B1" w14:textId="77777777" w:rsidR="00A00CF2" w:rsidRDefault="00A00CF2" w:rsidP="00A00CF2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Краткая характеристика инженерно-геологических изысканий составлена по [1].</w:t>
      </w:r>
    </w:p>
    <w:p w14:paraId="0DE7D3D0" w14:textId="0292DD9B" w:rsidR="00BA67FB" w:rsidRDefault="00BA67FB" w:rsidP="00BA67FB">
      <w:pPr>
        <w:tabs>
          <w:tab w:val="left" w:pos="6165"/>
        </w:tabs>
        <w:ind w:right="-96" w:firstLine="720"/>
        <w:rPr>
          <w:lang w:eastAsia="en-US"/>
        </w:rPr>
      </w:pPr>
      <w:bookmarkStart w:id="15" w:name="_Hlk108100466"/>
      <w:r>
        <w:rPr>
          <w:lang w:eastAsia="en-US"/>
        </w:rPr>
        <w:t xml:space="preserve">Участок работ расположен на относительно свободной от застройки территории и ограничен с запада 2 микрорайоном Матвеевское, на северо-востоке </w:t>
      </w:r>
      <w:proofErr w:type="spellStart"/>
      <w:r>
        <w:rPr>
          <w:lang w:eastAsia="en-US"/>
        </w:rPr>
        <w:t>Аминьевским</w:t>
      </w:r>
      <w:proofErr w:type="spellEnd"/>
      <w:r>
        <w:rPr>
          <w:lang w:eastAsia="en-US"/>
        </w:rPr>
        <w:t xml:space="preserve"> шоссе, на юго-востоке железной дорогой.</w:t>
      </w:r>
    </w:p>
    <w:p w14:paraId="1B689C4E" w14:textId="161D5834" w:rsidR="00BA67FB" w:rsidRDefault="00310271" w:rsidP="00310271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В геоморфологическом отношении участок расположен в пределах флювиогляциальной равнины. Высотные отметки участка изменяются в пределах от 160,95 м до 166,84 м по устьям скважин. Разность высот составляет 5,89 м. Рельеф площадки неровный.</w:t>
      </w:r>
    </w:p>
    <w:p w14:paraId="34E7A2B1" w14:textId="7D6F5DA3" w:rsidR="00A00CF2" w:rsidRDefault="00A00CF2" w:rsidP="00BA67FB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 xml:space="preserve">За относительную отметку чистого пола 1-го этажа принята отметка 0,000, соответствующая абсолютной отметке </w:t>
      </w:r>
      <w:r w:rsidR="00310271">
        <w:rPr>
          <w:lang w:eastAsia="en-US"/>
        </w:rPr>
        <w:t>160,250</w:t>
      </w:r>
      <w:r>
        <w:rPr>
          <w:lang w:eastAsia="en-US"/>
        </w:rPr>
        <w:t>.</w:t>
      </w:r>
    </w:p>
    <w:p w14:paraId="08CDE83A" w14:textId="77777777" w:rsidR="009C7EBB" w:rsidRDefault="009C7EBB" w:rsidP="009C7EBB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В геологическом строении участка изысканий до разведанной глубины 28,0 м принимают участие:</w:t>
      </w:r>
    </w:p>
    <w:p w14:paraId="5E52A547" w14:textId="77777777" w:rsidR="009C7EBB" w:rsidRDefault="009C7EBB" w:rsidP="009C7EBB">
      <w:pPr>
        <w:spacing w:line="240" w:lineRule="auto"/>
        <w:ind w:right="-96" w:firstLine="720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Техногенные отложения (</w:t>
      </w:r>
      <w:proofErr w:type="spellStart"/>
      <w:r>
        <w:rPr>
          <w:lang w:eastAsia="en-US"/>
        </w:rPr>
        <w:t>tH</w:t>
      </w:r>
      <w:proofErr w:type="spellEnd"/>
      <w:r>
        <w:rPr>
          <w:lang w:eastAsia="en-US"/>
        </w:rPr>
        <w:t>);</w:t>
      </w:r>
    </w:p>
    <w:p w14:paraId="239B7514" w14:textId="77777777" w:rsidR="009C7EBB" w:rsidRDefault="009C7EBB" w:rsidP="009C7EBB">
      <w:pPr>
        <w:spacing w:line="240" w:lineRule="auto"/>
        <w:ind w:right="-96" w:firstLine="720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Покровные отложения (</w:t>
      </w:r>
      <w:proofErr w:type="spellStart"/>
      <w:proofErr w:type="gramStart"/>
      <w:r>
        <w:rPr>
          <w:lang w:eastAsia="en-US"/>
        </w:rPr>
        <w:t>L,d</w:t>
      </w:r>
      <w:r w:rsidRPr="009C7EBB">
        <w:rPr>
          <w:vertAlign w:val="subscript"/>
          <w:lang w:eastAsia="en-US"/>
        </w:rPr>
        <w:t>III</w:t>
      </w:r>
      <w:proofErr w:type="spellEnd"/>
      <w:proofErr w:type="gramEnd"/>
      <w:r>
        <w:rPr>
          <w:lang w:eastAsia="en-US"/>
        </w:rPr>
        <w:t>);</w:t>
      </w:r>
    </w:p>
    <w:p w14:paraId="1DE74367" w14:textId="77777777" w:rsidR="009C7EBB" w:rsidRDefault="009C7EBB" w:rsidP="009C7EBB">
      <w:pPr>
        <w:spacing w:line="240" w:lineRule="auto"/>
        <w:ind w:right="-96" w:firstLine="720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Флювиогляциальные – озерно-ледниковые отложения (</w:t>
      </w:r>
      <w:proofErr w:type="spellStart"/>
      <w:proofErr w:type="gramStart"/>
      <w:r>
        <w:rPr>
          <w:lang w:eastAsia="en-US"/>
        </w:rPr>
        <w:t>f,lg</w:t>
      </w:r>
      <w:r w:rsidRPr="009C7EBB">
        <w:rPr>
          <w:vertAlign w:val="subscript"/>
          <w:lang w:eastAsia="en-US"/>
        </w:rPr>
        <w:t>IIms</w:t>
      </w:r>
      <w:proofErr w:type="spellEnd"/>
      <w:proofErr w:type="gramEnd"/>
      <w:r>
        <w:rPr>
          <w:lang w:eastAsia="en-US"/>
        </w:rPr>
        <w:t>) московского горизонта;</w:t>
      </w:r>
    </w:p>
    <w:p w14:paraId="4C1196AA" w14:textId="77777777" w:rsidR="009C7EBB" w:rsidRDefault="009C7EBB" w:rsidP="009C7EBB">
      <w:pPr>
        <w:spacing w:line="240" w:lineRule="auto"/>
        <w:ind w:right="-96" w:firstLine="720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Ледниковые отложения (</w:t>
      </w:r>
      <w:proofErr w:type="spellStart"/>
      <w:r>
        <w:rPr>
          <w:lang w:eastAsia="en-US"/>
        </w:rPr>
        <w:t>gQ</w:t>
      </w:r>
      <w:r w:rsidRPr="009C7EBB">
        <w:rPr>
          <w:vertAlign w:val="subscript"/>
          <w:lang w:eastAsia="en-US"/>
        </w:rPr>
        <w:t>IIms</w:t>
      </w:r>
      <w:proofErr w:type="spellEnd"/>
      <w:r>
        <w:rPr>
          <w:lang w:eastAsia="en-US"/>
        </w:rPr>
        <w:t>) московского горизонта;</w:t>
      </w:r>
    </w:p>
    <w:p w14:paraId="59CDE633" w14:textId="77777777" w:rsidR="009C7EBB" w:rsidRDefault="009C7EBB" w:rsidP="009C7EBB">
      <w:pPr>
        <w:spacing w:line="240" w:lineRule="auto"/>
        <w:ind w:right="-96" w:firstLine="720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Флювиогляциальные – озерно-ледниковые отложения (</w:t>
      </w:r>
      <w:proofErr w:type="spellStart"/>
      <w:proofErr w:type="gramStart"/>
      <w:r>
        <w:rPr>
          <w:lang w:eastAsia="en-US"/>
        </w:rPr>
        <w:t>f,lg</w:t>
      </w:r>
      <w:r w:rsidRPr="009C7EBB">
        <w:rPr>
          <w:vertAlign w:val="subscript"/>
          <w:lang w:eastAsia="en-US"/>
        </w:rPr>
        <w:t>Ids</w:t>
      </w:r>
      <w:proofErr w:type="gramEnd"/>
      <w:r w:rsidRPr="009C7EBB">
        <w:rPr>
          <w:vertAlign w:val="subscript"/>
          <w:lang w:eastAsia="en-US"/>
        </w:rPr>
        <w:t>-IIms</w:t>
      </w:r>
      <w:proofErr w:type="spellEnd"/>
      <w:r>
        <w:rPr>
          <w:lang w:eastAsia="en-US"/>
        </w:rPr>
        <w:t>) донского и московского горизонта;</w:t>
      </w:r>
    </w:p>
    <w:p w14:paraId="1FF6D2F0" w14:textId="41F651DD" w:rsidR="009C7EBB" w:rsidRDefault="009C7EBB" w:rsidP="009C7EBB">
      <w:pPr>
        <w:spacing w:line="240" w:lineRule="auto"/>
        <w:ind w:right="-96" w:firstLine="720"/>
        <w:rPr>
          <w:lang w:eastAsia="en-US"/>
        </w:rPr>
      </w:pPr>
      <w:r>
        <w:rPr>
          <w:lang w:eastAsia="en-US"/>
        </w:rPr>
        <w:t>•</w:t>
      </w:r>
      <w:r>
        <w:rPr>
          <w:lang w:eastAsia="en-US"/>
        </w:rPr>
        <w:tab/>
        <w:t>Нижнемеловые отложения (</w:t>
      </w:r>
      <w:proofErr w:type="spellStart"/>
      <w:r>
        <w:rPr>
          <w:lang w:eastAsia="en-US"/>
        </w:rPr>
        <w:t>K1</w:t>
      </w:r>
      <w:proofErr w:type="spellEnd"/>
      <w:r>
        <w:rPr>
          <w:lang w:eastAsia="en-US"/>
        </w:rPr>
        <w:t>).</w:t>
      </w:r>
    </w:p>
    <w:p w14:paraId="1D312C3B" w14:textId="661C054D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Техногенные отложения представлены насыпными грунтами слежавшимися,</w:t>
      </w:r>
      <w:r w:rsidR="00277401">
        <w:rPr>
          <w:lang w:eastAsia="en-US"/>
        </w:rPr>
        <w:t xml:space="preserve"> </w:t>
      </w:r>
      <w:r>
        <w:rPr>
          <w:lang w:eastAsia="en-US"/>
        </w:rPr>
        <w:t>влажными: суглинки, супесь, щебень, асфальтовая крошка, битый кирпич и пр.</w:t>
      </w:r>
      <w:r w:rsidR="00277401">
        <w:rPr>
          <w:lang w:eastAsia="en-US"/>
        </w:rPr>
        <w:t xml:space="preserve"> </w:t>
      </w:r>
      <w:r>
        <w:rPr>
          <w:lang w:eastAsia="en-US"/>
        </w:rPr>
        <w:t>вскрыты большинством скважин и залегает повсеместно от поверхности слоем</w:t>
      </w:r>
      <w:r w:rsidR="00277401">
        <w:rPr>
          <w:lang w:eastAsia="en-US"/>
        </w:rPr>
        <w:t xml:space="preserve"> </w:t>
      </w:r>
      <w:r>
        <w:rPr>
          <w:lang w:eastAsia="en-US"/>
        </w:rPr>
        <w:t xml:space="preserve">мощностью 0,4 - 5,5 м, абсолютные отметки подошвы 158,67 - 166,33 м. Техногенные отложения выделены в </w:t>
      </w: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>-1.</w:t>
      </w:r>
    </w:p>
    <w:p w14:paraId="027A8A5C" w14:textId="77777777" w:rsidR="00D209EF" w:rsidRDefault="00D209EF" w:rsidP="00D209EF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Покровные отложения представлены суглинками различной консистенции.</w:t>
      </w:r>
    </w:p>
    <w:p w14:paraId="509D5D31" w14:textId="2B97B5A9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- 2 - Суглинок коричневый, полутвердый, </w:t>
      </w:r>
      <w:proofErr w:type="spellStart"/>
      <w:r>
        <w:rPr>
          <w:lang w:eastAsia="en-US"/>
        </w:rPr>
        <w:t>ожелезненный</w:t>
      </w:r>
      <w:proofErr w:type="spellEnd"/>
      <w:r>
        <w:rPr>
          <w:lang w:eastAsia="en-US"/>
        </w:rPr>
        <w:t>, вскрыт в районе</w:t>
      </w:r>
      <w:r w:rsidR="00277401">
        <w:rPr>
          <w:lang w:eastAsia="en-US"/>
        </w:rPr>
        <w:t xml:space="preserve"> </w:t>
      </w:r>
      <w:r>
        <w:rPr>
          <w:lang w:eastAsia="en-US"/>
        </w:rPr>
        <w:t xml:space="preserve">скважин 2, </w:t>
      </w:r>
      <w:proofErr w:type="spellStart"/>
      <w:r>
        <w:rPr>
          <w:lang w:eastAsia="en-US"/>
        </w:rPr>
        <w:t>2а</w:t>
      </w:r>
      <w:proofErr w:type="spellEnd"/>
      <w:r>
        <w:rPr>
          <w:lang w:eastAsia="en-US"/>
        </w:rPr>
        <w:t xml:space="preserve">, 4, 5, 6, </w:t>
      </w:r>
      <w:proofErr w:type="spellStart"/>
      <w:r>
        <w:rPr>
          <w:lang w:eastAsia="en-US"/>
        </w:rPr>
        <w:t>6а</w:t>
      </w:r>
      <w:proofErr w:type="spellEnd"/>
      <w:r>
        <w:rPr>
          <w:lang w:eastAsia="en-US"/>
        </w:rPr>
        <w:t xml:space="preserve">, 7, </w:t>
      </w:r>
      <w:proofErr w:type="spellStart"/>
      <w:r>
        <w:rPr>
          <w:lang w:eastAsia="en-US"/>
        </w:rPr>
        <w:t>14а</w:t>
      </w:r>
      <w:proofErr w:type="spellEnd"/>
      <w:r>
        <w:rPr>
          <w:lang w:eastAsia="en-US"/>
        </w:rPr>
        <w:t xml:space="preserve">, 17, 19, 21, 23, </w:t>
      </w:r>
      <w:proofErr w:type="spellStart"/>
      <w:r>
        <w:rPr>
          <w:lang w:eastAsia="en-US"/>
        </w:rPr>
        <w:t>23а</w:t>
      </w:r>
      <w:proofErr w:type="spellEnd"/>
      <w:r>
        <w:rPr>
          <w:lang w:eastAsia="en-US"/>
        </w:rPr>
        <w:t xml:space="preserve">, 30, </w:t>
      </w:r>
      <w:proofErr w:type="spellStart"/>
      <w:r>
        <w:rPr>
          <w:lang w:eastAsia="en-US"/>
        </w:rPr>
        <w:t>30а</w:t>
      </w:r>
      <w:proofErr w:type="spellEnd"/>
      <w:r>
        <w:rPr>
          <w:lang w:eastAsia="en-US"/>
        </w:rPr>
        <w:t xml:space="preserve">, 33, 34, </w:t>
      </w:r>
      <w:proofErr w:type="spellStart"/>
      <w:r>
        <w:rPr>
          <w:lang w:eastAsia="en-US"/>
        </w:rPr>
        <w:t>35а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37а</w:t>
      </w:r>
      <w:proofErr w:type="spellEnd"/>
      <w:r>
        <w:rPr>
          <w:lang w:eastAsia="en-US"/>
        </w:rPr>
        <w:t>, 42, 43,</w:t>
      </w:r>
      <w:r w:rsidR="00277401">
        <w:rPr>
          <w:lang w:eastAsia="en-US"/>
        </w:rPr>
        <w:t xml:space="preserve"> </w:t>
      </w:r>
      <w:r>
        <w:rPr>
          <w:lang w:eastAsia="en-US"/>
        </w:rPr>
        <w:t>44, 45, 46 и залегает в виде слоя мощностью 0,3 - 2,9 м в интервале глубин от 0,4</w:t>
      </w:r>
      <w:r w:rsidR="00277401">
        <w:rPr>
          <w:lang w:eastAsia="en-US"/>
        </w:rPr>
        <w:t xml:space="preserve"> </w:t>
      </w:r>
      <w:r>
        <w:rPr>
          <w:lang w:eastAsia="en-US"/>
        </w:rPr>
        <w:t>до 6,4 м, абсолютные отметки подошвы 158,52 - 164,53 м.</w:t>
      </w:r>
    </w:p>
    <w:p w14:paraId="3042BBF0" w14:textId="7C3A1F06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</w:t>
      </w:r>
      <w:proofErr w:type="spellStart"/>
      <w:r>
        <w:rPr>
          <w:lang w:eastAsia="en-US"/>
        </w:rPr>
        <w:t>2а</w:t>
      </w:r>
      <w:proofErr w:type="spellEnd"/>
      <w:r>
        <w:rPr>
          <w:lang w:eastAsia="en-US"/>
        </w:rPr>
        <w:t xml:space="preserve"> - Суглинок коричневый, </w:t>
      </w:r>
      <w:proofErr w:type="spellStart"/>
      <w:r>
        <w:rPr>
          <w:lang w:eastAsia="en-US"/>
        </w:rPr>
        <w:t>тугопластичный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ожелезненный</w:t>
      </w:r>
      <w:proofErr w:type="spellEnd"/>
      <w:r>
        <w:rPr>
          <w:lang w:eastAsia="en-US"/>
        </w:rPr>
        <w:t>, вскрыт в</w:t>
      </w:r>
      <w:r w:rsidR="00277401">
        <w:rPr>
          <w:lang w:eastAsia="en-US"/>
        </w:rPr>
        <w:t xml:space="preserve"> </w:t>
      </w:r>
      <w:r>
        <w:rPr>
          <w:lang w:eastAsia="en-US"/>
        </w:rPr>
        <w:t xml:space="preserve">районе скважин 1, 2, 3, 12, 13, </w:t>
      </w:r>
      <w:proofErr w:type="spellStart"/>
      <w:r>
        <w:rPr>
          <w:lang w:eastAsia="en-US"/>
        </w:rPr>
        <w:t>13а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20а</w:t>
      </w:r>
      <w:proofErr w:type="spellEnd"/>
      <w:r>
        <w:rPr>
          <w:lang w:eastAsia="en-US"/>
        </w:rPr>
        <w:t xml:space="preserve">, 25, 26, 27, </w:t>
      </w:r>
      <w:proofErr w:type="spellStart"/>
      <w:r>
        <w:rPr>
          <w:lang w:eastAsia="en-US"/>
        </w:rPr>
        <w:t>27а</w:t>
      </w:r>
      <w:proofErr w:type="spellEnd"/>
      <w:r>
        <w:rPr>
          <w:lang w:eastAsia="en-US"/>
        </w:rPr>
        <w:t>, 28, 29, 31, 32, 35, 36, 38,</w:t>
      </w:r>
      <w:r w:rsidR="00277401">
        <w:rPr>
          <w:lang w:eastAsia="en-US"/>
        </w:rPr>
        <w:t xml:space="preserve"> </w:t>
      </w:r>
      <w:proofErr w:type="spellStart"/>
      <w:r>
        <w:rPr>
          <w:lang w:eastAsia="en-US"/>
        </w:rPr>
        <w:t>38а</w:t>
      </w:r>
      <w:proofErr w:type="spellEnd"/>
      <w:r>
        <w:rPr>
          <w:lang w:eastAsia="en-US"/>
        </w:rPr>
        <w:t>, 39, 40, 41 и залегает в виде слоя мощностью 0,4 - 2,5 м в интервале глубин от</w:t>
      </w:r>
      <w:r w:rsidR="00277401">
        <w:rPr>
          <w:lang w:eastAsia="en-US"/>
        </w:rPr>
        <w:t xml:space="preserve"> </w:t>
      </w:r>
      <w:r>
        <w:rPr>
          <w:lang w:eastAsia="en-US"/>
        </w:rPr>
        <w:t>0,6 до 3,9 м, абсолютные отметки подошвы 157,47 - 162,68 м.</w:t>
      </w:r>
    </w:p>
    <w:p w14:paraId="0B30B9BC" w14:textId="77777777" w:rsidR="00D209EF" w:rsidRDefault="00D209EF" w:rsidP="00D209EF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lastRenderedPageBreak/>
        <w:t>Вскрытая мощность покровных отложений: от 0,3 м до 2,9 м.</w:t>
      </w:r>
    </w:p>
    <w:p w14:paraId="55FEBE8E" w14:textId="116736A6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Флювиогляциальные – озерно-ледниковые отложения московского горизонта</w:t>
      </w:r>
      <w:r w:rsidR="00277401">
        <w:rPr>
          <w:lang w:eastAsia="en-US"/>
        </w:rPr>
        <w:t xml:space="preserve"> </w:t>
      </w:r>
      <w:r>
        <w:rPr>
          <w:lang w:eastAsia="en-US"/>
        </w:rPr>
        <w:t>представлены песками мелкими, суглинками различной консистенции.</w:t>
      </w:r>
    </w:p>
    <w:p w14:paraId="546F6BF4" w14:textId="3A42543C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- 3 - Суглинок коричневый, </w:t>
      </w:r>
      <w:proofErr w:type="spellStart"/>
      <w:r>
        <w:rPr>
          <w:lang w:eastAsia="en-US"/>
        </w:rPr>
        <w:t>тугопластичный</w:t>
      </w:r>
      <w:proofErr w:type="spellEnd"/>
      <w:r>
        <w:rPr>
          <w:lang w:eastAsia="en-US"/>
        </w:rPr>
        <w:t>, с тонкими прослойками песка и с редким включением гравия, вскрыт большинством скважин и залегает в виде слоя мощностью 0,5 - 6,9 м в интервале глубин от 0,7 до 9,3 м, абсолютные отметки подошвы 155,27 - 163,04 м.</w:t>
      </w:r>
    </w:p>
    <w:p w14:paraId="62377E31" w14:textId="77E3136D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</w:t>
      </w:r>
      <w:proofErr w:type="spellStart"/>
      <w:r>
        <w:rPr>
          <w:lang w:eastAsia="en-US"/>
        </w:rPr>
        <w:t>3а</w:t>
      </w:r>
      <w:proofErr w:type="spellEnd"/>
      <w:r>
        <w:rPr>
          <w:lang w:eastAsia="en-US"/>
        </w:rPr>
        <w:t xml:space="preserve"> - Суглинок коричневый, полутвердый, с тонкими прослойками песка и</w:t>
      </w:r>
      <w:r w:rsidR="00277401">
        <w:rPr>
          <w:lang w:eastAsia="en-US"/>
        </w:rPr>
        <w:t xml:space="preserve"> </w:t>
      </w:r>
      <w:r>
        <w:rPr>
          <w:lang w:eastAsia="en-US"/>
        </w:rPr>
        <w:t xml:space="preserve">с редким включением гравия, вскрыт в районе скважин 1, 2, </w:t>
      </w:r>
      <w:proofErr w:type="spellStart"/>
      <w:r>
        <w:rPr>
          <w:lang w:eastAsia="en-US"/>
        </w:rPr>
        <w:t>2а</w:t>
      </w:r>
      <w:proofErr w:type="spellEnd"/>
      <w:r>
        <w:rPr>
          <w:lang w:eastAsia="en-US"/>
        </w:rPr>
        <w:t xml:space="preserve">, 4, 5, 6, </w:t>
      </w:r>
      <w:proofErr w:type="spellStart"/>
      <w:r>
        <w:rPr>
          <w:lang w:eastAsia="en-US"/>
        </w:rPr>
        <w:t>6а</w:t>
      </w:r>
      <w:proofErr w:type="spellEnd"/>
      <w:r>
        <w:rPr>
          <w:lang w:eastAsia="en-US"/>
        </w:rPr>
        <w:t>, 7, 8, 10,</w:t>
      </w:r>
      <w:r w:rsidR="00277401">
        <w:rPr>
          <w:lang w:eastAsia="en-US"/>
        </w:rPr>
        <w:t xml:space="preserve"> </w:t>
      </w:r>
      <w:r>
        <w:rPr>
          <w:lang w:eastAsia="en-US"/>
        </w:rPr>
        <w:t xml:space="preserve">15, 16, 19, 21, 23, </w:t>
      </w:r>
      <w:proofErr w:type="spellStart"/>
      <w:r>
        <w:rPr>
          <w:lang w:eastAsia="en-US"/>
        </w:rPr>
        <w:t>23а</w:t>
      </w:r>
      <w:proofErr w:type="spellEnd"/>
      <w:r>
        <w:rPr>
          <w:lang w:eastAsia="en-US"/>
        </w:rPr>
        <w:t>, 25, 44, 46 и залегает в виде слоя мощностью 0,3 - 5,8 м в интервале глубин от 1,5 до 8,6 м, абсолютные отметки подошвы 156,52 - 161,15 м.</w:t>
      </w:r>
    </w:p>
    <w:p w14:paraId="08BF0A1F" w14:textId="0B230BE1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</w:t>
      </w:r>
      <w:proofErr w:type="spellStart"/>
      <w:r>
        <w:rPr>
          <w:lang w:eastAsia="en-US"/>
        </w:rPr>
        <w:t>3б</w:t>
      </w:r>
      <w:proofErr w:type="spellEnd"/>
      <w:r>
        <w:rPr>
          <w:lang w:eastAsia="en-US"/>
        </w:rPr>
        <w:t xml:space="preserve"> - Суглинок коричневый, </w:t>
      </w:r>
      <w:proofErr w:type="spellStart"/>
      <w:r>
        <w:rPr>
          <w:lang w:eastAsia="en-US"/>
        </w:rPr>
        <w:t>мягкопластичный</w:t>
      </w:r>
      <w:proofErr w:type="spellEnd"/>
      <w:r>
        <w:rPr>
          <w:lang w:eastAsia="en-US"/>
        </w:rPr>
        <w:t>, с тонкими прослойками</w:t>
      </w:r>
      <w:r w:rsidR="00277401">
        <w:rPr>
          <w:lang w:eastAsia="en-US"/>
        </w:rPr>
        <w:t xml:space="preserve"> </w:t>
      </w:r>
      <w:r>
        <w:rPr>
          <w:lang w:eastAsia="en-US"/>
        </w:rPr>
        <w:t xml:space="preserve">песка и с редким включением гравия, вскрыт в районе скважин 30, </w:t>
      </w:r>
      <w:proofErr w:type="spellStart"/>
      <w:r>
        <w:rPr>
          <w:lang w:eastAsia="en-US"/>
        </w:rPr>
        <w:t>30а</w:t>
      </w:r>
      <w:proofErr w:type="spellEnd"/>
      <w:r>
        <w:rPr>
          <w:lang w:eastAsia="en-US"/>
        </w:rPr>
        <w:t>, 33, 34, 41</w:t>
      </w:r>
      <w:r w:rsidR="00277401">
        <w:rPr>
          <w:lang w:eastAsia="en-US"/>
        </w:rPr>
        <w:t xml:space="preserve"> </w:t>
      </w:r>
      <w:r>
        <w:rPr>
          <w:lang w:eastAsia="en-US"/>
        </w:rPr>
        <w:t>и залегает в виде слоя мощностью 1,8 - 3,5 м в интервале глубин от 1,8 до 6,1 м,</w:t>
      </w:r>
      <w:r w:rsidR="00277401">
        <w:rPr>
          <w:lang w:eastAsia="en-US"/>
        </w:rPr>
        <w:t xml:space="preserve"> </w:t>
      </w:r>
      <w:r>
        <w:rPr>
          <w:lang w:eastAsia="en-US"/>
        </w:rPr>
        <w:t>абсолютные отметки подошвы 155,70 - 158,35 м.</w:t>
      </w:r>
    </w:p>
    <w:p w14:paraId="5F4C3DF6" w14:textId="2B4B44E5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- 4 - Песок мелкий средней плотности коричневый и желтовато-коричневый, с линзами суглинка и с редким включением гравия, насыщенный водой, вскрыт в районе скважин 3, 26, 27, </w:t>
      </w:r>
      <w:proofErr w:type="spellStart"/>
      <w:r>
        <w:rPr>
          <w:lang w:eastAsia="en-US"/>
        </w:rPr>
        <w:t>27а</w:t>
      </w:r>
      <w:proofErr w:type="spellEnd"/>
      <w:r>
        <w:rPr>
          <w:lang w:eastAsia="en-US"/>
        </w:rPr>
        <w:t>, 28, 29, 42, 43, 45 и залегает в виде слоя мощностью 0,5 - 3,2 м в интервале глубин от 2,7 до 7,2 м, абсолютные отметки подошвы 154,25 – 162,13 м.</w:t>
      </w:r>
    </w:p>
    <w:p w14:paraId="012C89A3" w14:textId="4671CC7E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Вскрытая мощность флювиогляциальных – озерно-ледниковых отложений</w:t>
      </w:r>
      <w:r w:rsidR="00277401">
        <w:rPr>
          <w:lang w:eastAsia="en-US"/>
        </w:rPr>
        <w:t xml:space="preserve"> </w:t>
      </w:r>
      <w:r>
        <w:rPr>
          <w:lang w:eastAsia="en-US"/>
        </w:rPr>
        <w:t>московского горизонта: от 0,7 м до 7,0 м.</w:t>
      </w:r>
    </w:p>
    <w:p w14:paraId="00CDCE77" w14:textId="32C9FA84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Ледниковые отложения московского горизонта представлены суглинками различной консистенции.</w:t>
      </w:r>
    </w:p>
    <w:p w14:paraId="1B937CF7" w14:textId="2D3C7926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- 7 - Суглинок коричневый и коричневато-серый, полутвердый, с линзами</w:t>
      </w:r>
      <w:r w:rsidR="00277401">
        <w:rPr>
          <w:lang w:eastAsia="en-US"/>
        </w:rPr>
        <w:t xml:space="preserve"> </w:t>
      </w:r>
      <w:r>
        <w:rPr>
          <w:lang w:eastAsia="en-US"/>
        </w:rPr>
        <w:t>песка и с включением щебня и дресвы, вскрыт большинством скважин и залегает</w:t>
      </w:r>
      <w:r w:rsidR="00277401">
        <w:rPr>
          <w:lang w:eastAsia="en-US"/>
        </w:rPr>
        <w:t xml:space="preserve"> </w:t>
      </w:r>
      <w:r>
        <w:rPr>
          <w:lang w:eastAsia="en-US"/>
        </w:rPr>
        <w:t>в виде слоя мощностью 0,7 - 8,0 м в интервале глубин от 3,6 до 14,6 м, абсолютные отметки подошвы 149,05 - 157,73 м.</w:t>
      </w:r>
    </w:p>
    <w:p w14:paraId="4B8C9F78" w14:textId="4AA6656A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</w:t>
      </w:r>
      <w:proofErr w:type="spellStart"/>
      <w:r>
        <w:rPr>
          <w:lang w:eastAsia="en-US"/>
        </w:rPr>
        <w:t>7а</w:t>
      </w:r>
      <w:proofErr w:type="spellEnd"/>
      <w:r>
        <w:rPr>
          <w:lang w:eastAsia="en-US"/>
        </w:rPr>
        <w:t xml:space="preserve"> - Суглинок коричневый и коричневато-серый, </w:t>
      </w:r>
      <w:proofErr w:type="spellStart"/>
      <w:r>
        <w:rPr>
          <w:lang w:eastAsia="en-US"/>
        </w:rPr>
        <w:t>тугопластичный</w:t>
      </w:r>
      <w:proofErr w:type="spellEnd"/>
      <w:r>
        <w:rPr>
          <w:lang w:eastAsia="en-US"/>
        </w:rPr>
        <w:t>, с линзами песка и с включением щебня и дресвы, вскрыт большинством скважин и залегает в виде слоя мощностью 0,4 - 9,8 м в интервале глубин от 3,3 до 14,7 м, абсолютные отметки подошвы 147,63 - 159,52 м.</w:t>
      </w:r>
    </w:p>
    <w:p w14:paraId="4F8C2B89" w14:textId="07BFEB7C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Вскрытая мощность ледниковых отложений московского горизонта: от 0,7 м до</w:t>
      </w:r>
      <w:r w:rsidR="00277401">
        <w:rPr>
          <w:lang w:eastAsia="en-US"/>
        </w:rPr>
        <w:t xml:space="preserve"> </w:t>
      </w:r>
      <w:r>
        <w:rPr>
          <w:lang w:eastAsia="en-US"/>
        </w:rPr>
        <w:t>9,9 м.</w:t>
      </w:r>
    </w:p>
    <w:p w14:paraId="2FACFDD4" w14:textId="3F06B12E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Флювиогляциальные – озерно-ледниковые отложения донского и московского</w:t>
      </w:r>
      <w:r w:rsidR="00277401">
        <w:rPr>
          <w:lang w:eastAsia="en-US"/>
        </w:rPr>
        <w:t xml:space="preserve"> </w:t>
      </w:r>
      <w:r>
        <w:rPr>
          <w:lang w:eastAsia="en-US"/>
        </w:rPr>
        <w:t>горизонта представлены песками мелкими, пылеватыми, суглинками различной</w:t>
      </w:r>
      <w:r w:rsidR="00277401">
        <w:rPr>
          <w:lang w:eastAsia="en-US"/>
        </w:rPr>
        <w:t xml:space="preserve"> </w:t>
      </w:r>
      <w:r>
        <w:rPr>
          <w:lang w:eastAsia="en-US"/>
        </w:rPr>
        <w:t>консистенции, супесями.</w:t>
      </w:r>
    </w:p>
    <w:p w14:paraId="0AB7B5F6" w14:textId="5DB2EB97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lastRenderedPageBreak/>
        <w:t>ИГЭ</w:t>
      </w:r>
      <w:proofErr w:type="spellEnd"/>
      <w:r>
        <w:rPr>
          <w:lang w:eastAsia="en-US"/>
        </w:rPr>
        <w:t xml:space="preserve"> - 8 - Песок мелкий средней плотности коричневато-серый, с частыми прослоями супеси, с линзами суглинка и с редким включением щебня, насыщенный</w:t>
      </w:r>
      <w:r w:rsidR="00277401">
        <w:rPr>
          <w:lang w:eastAsia="en-US"/>
        </w:rPr>
        <w:t xml:space="preserve"> </w:t>
      </w:r>
      <w:r>
        <w:rPr>
          <w:lang w:eastAsia="en-US"/>
        </w:rPr>
        <w:t>водой, вскрыт большинством скважин и залегает в виде слоя мощностью 0,8 - 11,8</w:t>
      </w:r>
      <w:r w:rsidR="00277401">
        <w:rPr>
          <w:lang w:eastAsia="en-US"/>
        </w:rPr>
        <w:t xml:space="preserve"> </w:t>
      </w:r>
      <w:r>
        <w:rPr>
          <w:lang w:eastAsia="en-US"/>
        </w:rPr>
        <w:t>м в интервале глубин от 10,2 до 24,1 м, абсолютные отметки подошвы 138,07 -</w:t>
      </w:r>
      <w:r w:rsidR="00277401">
        <w:rPr>
          <w:lang w:eastAsia="en-US"/>
        </w:rPr>
        <w:t xml:space="preserve"> </w:t>
      </w:r>
      <w:r>
        <w:rPr>
          <w:lang w:eastAsia="en-US"/>
        </w:rPr>
        <w:t>149,78 м.</w:t>
      </w:r>
    </w:p>
    <w:p w14:paraId="26FF773C" w14:textId="4F7430DA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</w:t>
      </w:r>
      <w:proofErr w:type="spellStart"/>
      <w:r>
        <w:rPr>
          <w:lang w:eastAsia="en-US"/>
        </w:rPr>
        <w:t>8а</w:t>
      </w:r>
      <w:proofErr w:type="spellEnd"/>
      <w:r>
        <w:rPr>
          <w:lang w:eastAsia="en-US"/>
        </w:rPr>
        <w:t xml:space="preserve"> - Суглинок серый, </w:t>
      </w:r>
      <w:proofErr w:type="spellStart"/>
      <w:r>
        <w:rPr>
          <w:lang w:eastAsia="en-US"/>
        </w:rPr>
        <w:t>мягкопластичный</w:t>
      </w:r>
      <w:proofErr w:type="spellEnd"/>
      <w:r>
        <w:rPr>
          <w:lang w:eastAsia="en-US"/>
        </w:rPr>
        <w:t xml:space="preserve"> с линзами </w:t>
      </w:r>
      <w:proofErr w:type="spellStart"/>
      <w:r>
        <w:rPr>
          <w:lang w:eastAsia="en-US"/>
        </w:rPr>
        <w:t>текучепластичного</w:t>
      </w:r>
      <w:proofErr w:type="spellEnd"/>
      <w:r>
        <w:rPr>
          <w:lang w:eastAsia="en-US"/>
        </w:rPr>
        <w:t>, с</w:t>
      </w:r>
      <w:r w:rsidR="00277401">
        <w:rPr>
          <w:lang w:eastAsia="en-US"/>
        </w:rPr>
        <w:t xml:space="preserve"> </w:t>
      </w:r>
      <w:r>
        <w:rPr>
          <w:lang w:eastAsia="en-US"/>
        </w:rPr>
        <w:t>линзами песка и с редким включением гравия, вскрыт в районе скважин 17, 18, 20,</w:t>
      </w:r>
      <w:r w:rsidR="00277401">
        <w:rPr>
          <w:lang w:eastAsia="en-US"/>
        </w:rPr>
        <w:t xml:space="preserve"> </w:t>
      </w:r>
      <w:r>
        <w:rPr>
          <w:lang w:eastAsia="en-US"/>
        </w:rPr>
        <w:t xml:space="preserve">22, 24, 25, 27, </w:t>
      </w:r>
      <w:proofErr w:type="spellStart"/>
      <w:r>
        <w:rPr>
          <w:lang w:eastAsia="en-US"/>
        </w:rPr>
        <w:t>27а</w:t>
      </w:r>
      <w:proofErr w:type="spellEnd"/>
      <w:r>
        <w:rPr>
          <w:lang w:eastAsia="en-US"/>
        </w:rPr>
        <w:t>, 28, 32, 34, 35, 36 и залегает в виде слоя мощностью 0,7 - 9,8 м в</w:t>
      </w:r>
      <w:r w:rsidR="00277401">
        <w:rPr>
          <w:lang w:eastAsia="en-US"/>
        </w:rPr>
        <w:t xml:space="preserve"> </w:t>
      </w:r>
      <w:r>
        <w:rPr>
          <w:lang w:eastAsia="en-US"/>
        </w:rPr>
        <w:t>интервале глубин от 13,8 до 24,6 м, абсолютные отметки подошвы 136,35 - 150,98</w:t>
      </w:r>
      <w:r w:rsidR="00277401">
        <w:rPr>
          <w:lang w:eastAsia="en-US"/>
        </w:rPr>
        <w:t xml:space="preserve"> </w:t>
      </w:r>
      <w:r>
        <w:rPr>
          <w:lang w:eastAsia="en-US"/>
        </w:rPr>
        <w:t>м.</w:t>
      </w:r>
    </w:p>
    <w:p w14:paraId="483EF06A" w14:textId="7E102587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</w:t>
      </w:r>
      <w:proofErr w:type="spellStart"/>
      <w:r>
        <w:rPr>
          <w:lang w:eastAsia="en-US"/>
        </w:rPr>
        <w:t>8б</w:t>
      </w:r>
      <w:proofErr w:type="spellEnd"/>
      <w:r>
        <w:rPr>
          <w:lang w:eastAsia="en-US"/>
        </w:rPr>
        <w:t xml:space="preserve"> - Суглинок серый, </w:t>
      </w:r>
      <w:proofErr w:type="spellStart"/>
      <w:r>
        <w:rPr>
          <w:lang w:eastAsia="en-US"/>
        </w:rPr>
        <w:t>тугопластичный</w:t>
      </w:r>
      <w:proofErr w:type="spellEnd"/>
      <w:r>
        <w:rPr>
          <w:lang w:eastAsia="en-US"/>
        </w:rPr>
        <w:t xml:space="preserve">, с линзами песка и с редким включением гравия, вскрыт в районе скважин 3, 4, 5, 6, </w:t>
      </w:r>
      <w:proofErr w:type="spellStart"/>
      <w:r>
        <w:rPr>
          <w:lang w:eastAsia="en-US"/>
        </w:rPr>
        <w:t>6а</w:t>
      </w:r>
      <w:proofErr w:type="spellEnd"/>
      <w:r>
        <w:rPr>
          <w:lang w:eastAsia="en-US"/>
        </w:rPr>
        <w:t xml:space="preserve">, 11, 19, 21, 23, </w:t>
      </w:r>
      <w:proofErr w:type="spellStart"/>
      <w:r>
        <w:rPr>
          <w:lang w:eastAsia="en-US"/>
        </w:rPr>
        <w:t>23а</w:t>
      </w:r>
      <w:proofErr w:type="spellEnd"/>
      <w:r>
        <w:rPr>
          <w:lang w:eastAsia="en-US"/>
        </w:rPr>
        <w:t>, 24, 25, 26,</w:t>
      </w:r>
      <w:r w:rsidR="00277401">
        <w:rPr>
          <w:lang w:eastAsia="en-US"/>
        </w:rPr>
        <w:t xml:space="preserve"> </w:t>
      </w:r>
      <w:r>
        <w:rPr>
          <w:lang w:eastAsia="en-US"/>
        </w:rPr>
        <w:t xml:space="preserve">28, 29, 30, </w:t>
      </w:r>
      <w:proofErr w:type="spellStart"/>
      <w:r>
        <w:rPr>
          <w:lang w:eastAsia="en-US"/>
        </w:rPr>
        <w:t>30а</w:t>
      </w:r>
      <w:proofErr w:type="spellEnd"/>
      <w:r>
        <w:rPr>
          <w:lang w:eastAsia="en-US"/>
        </w:rPr>
        <w:t xml:space="preserve">, 31, 32, 33, 34, 35, </w:t>
      </w:r>
      <w:proofErr w:type="spellStart"/>
      <w:r>
        <w:rPr>
          <w:lang w:eastAsia="en-US"/>
        </w:rPr>
        <w:t>35а</w:t>
      </w:r>
      <w:proofErr w:type="spellEnd"/>
      <w:r>
        <w:rPr>
          <w:lang w:eastAsia="en-US"/>
        </w:rPr>
        <w:t>, 36 и залегает в виде слоя мощностью 0,5 - 5,8</w:t>
      </w:r>
      <w:r w:rsidR="00277401">
        <w:rPr>
          <w:lang w:eastAsia="en-US"/>
        </w:rPr>
        <w:t xml:space="preserve"> </w:t>
      </w:r>
      <w:r>
        <w:rPr>
          <w:lang w:eastAsia="en-US"/>
        </w:rPr>
        <w:t>м в интервале глубин от 11,9 до 24,7 м, абсолютные отметки подошвы 137,77 -</w:t>
      </w:r>
      <w:r w:rsidR="00277401">
        <w:rPr>
          <w:lang w:eastAsia="en-US"/>
        </w:rPr>
        <w:t xml:space="preserve"> </w:t>
      </w:r>
      <w:r>
        <w:rPr>
          <w:lang w:eastAsia="en-US"/>
        </w:rPr>
        <w:t>147,05 м.</w:t>
      </w:r>
    </w:p>
    <w:p w14:paraId="501E0DE4" w14:textId="3623A3E1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</w:t>
      </w:r>
      <w:proofErr w:type="spellStart"/>
      <w:r>
        <w:rPr>
          <w:lang w:eastAsia="en-US"/>
        </w:rPr>
        <w:t>8в</w:t>
      </w:r>
      <w:proofErr w:type="spellEnd"/>
      <w:r>
        <w:rPr>
          <w:lang w:eastAsia="en-US"/>
        </w:rPr>
        <w:t xml:space="preserve"> - Супесь серая, пластичная, с линзами песка и с редким включением</w:t>
      </w:r>
      <w:r w:rsidR="00277401">
        <w:rPr>
          <w:lang w:eastAsia="en-US"/>
        </w:rPr>
        <w:t xml:space="preserve"> </w:t>
      </w:r>
      <w:r>
        <w:rPr>
          <w:lang w:eastAsia="en-US"/>
        </w:rPr>
        <w:t xml:space="preserve">гравия, вскрыта в районе скважин 12, 13, </w:t>
      </w:r>
      <w:proofErr w:type="spellStart"/>
      <w:r>
        <w:rPr>
          <w:lang w:eastAsia="en-US"/>
        </w:rPr>
        <w:t>13а</w:t>
      </w:r>
      <w:proofErr w:type="spellEnd"/>
      <w:r>
        <w:rPr>
          <w:lang w:eastAsia="en-US"/>
        </w:rPr>
        <w:t xml:space="preserve">, 24, 26, 29, 30, 31, 32, 33, 34, 35, </w:t>
      </w:r>
      <w:proofErr w:type="spellStart"/>
      <w:r>
        <w:rPr>
          <w:lang w:eastAsia="en-US"/>
        </w:rPr>
        <w:t>35а</w:t>
      </w:r>
      <w:proofErr w:type="spellEnd"/>
      <w:r>
        <w:rPr>
          <w:lang w:eastAsia="en-US"/>
        </w:rPr>
        <w:t>,</w:t>
      </w:r>
      <w:r w:rsidR="00277401">
        <w:rPr>
          <w:lang w:eastAsia="en-US"/>
        </w:rPr>
        <w:t xml:space="preserve"> </w:t>
      </w:r>
      <w:r>
        <w:rPr>
          <w:lang w:eastAsia="en-US"/>
        </w:rPr>
        <w:t>40, 41 и залегает в виде слоя мощностью 0,6 - 6,4 м в интервале глубин от 9,1 до</w:t>
      </w:r>
      <w:r w:rsidR="00277401">
        <w:rPr>
          <w:lang w:eastAsia="en-US"/>
        </w:rPr>
        <w:t xml:space="preserve"> </w:t>
      </w:r>
      <w:r>
        <w:rPr>
          <w:lang w:eastAsia="en-US"/>
        </w:rPr>
        <w:t>20,6 м, абсолютные отметки подошвы 145,29 - 149,27 м.</w:t>
      </w:r>
    </w:p>
    <w:p w14:paraId="53093DD5" w14:textId="7BB4B874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- 9 - Песок мелкий плотный коричневато-серый, с частыми прослоями супеси, с линзами суглинка и с редким включением щебня, насыщенный водой,</w:t>
      </w:r>
      <w:r w:rsidR="00277401">
        <w:rPr>
          <w:lang w:eastAsia="en-US"/>
        </w:rPr>
        <w:t xml:space="preserve"> </w:t>
      </w:r>
      <w:r>
        <w:rPr>
          <w:lang w:eastAsia="en-US"/>
        </w:rPr>
        <w:t>вскрыт большинством скважин и залегает в виде слоя мощностью 0,3 - 11,0 м в</w:t>
      </w:r>
      <w:r w:rsidR="00277401">
        <w:rPr>
          <w:lang w:eastAsia="en-US"/>
        </w:rPr>
        <w:t xml:space="preserve"> </w:t>
      </w:r>
      <w:r>
        <w:rPr>
          <w:lang w:eastAsia="en-US"/>
        </w:rPr>
        <w:t>интервале глубин от 9,5 до 25,1 м, абсолютные отметки подошвы 137,16 - 150,26</w:t>
      </w:r>
      <w:r w:rsidR="00277401">
        <w:rPr>
          <w:lang w:eastAsia="en-US"/>
        </w:rPr>
        <w:t xml:space="preserve"> </w:t>
      </w:r>
      <w:r>
        <w:rPr>
          <w:lang w:eastAsia="en-US"/>
        </w:rPr>
        <w:t>м.</w:t>
      </w:r>
    </w:p>
    <w:p w14:paraId="369A4613" w14:textId="02E57980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</w:t>
      </w:r>
      <w:proofErr w:type="spellStart"/>
      <w:r>
        <w:rPr>
          <w:lang w:eastAsia="en-US"/>
        </w:rPr>
        <w:t>9а</w:t>
      </w:r>
      <w:proofErr w:type="spellEnd"/>
      <w:r>
        <w:rPr>
          <w:lang w:eastAsia="en-US"/>
        </w:rPr>
        <w:t xml:space="preserve"> - Песок пылеватый плотный коричневато-серый, с частыми прослоями</w:t>
      </w:r>
      <w:r w:rsidR="00277401">
        <w:rPr>
          <w:lang w:eastAsia="en-US"/>
        </w:rPr>
        <w:t xml:space="preserve"> </w:t>
      </w:r>
      <w:r>
        <w:rPr>
          <w:lang w:eastAsia="en-US"/>
        </w:rPr>
        <w:t xml:space="preserve">супеси, с линзами суглинка и с редким включением щебня, насыщенный водой, вскрыт в районе скважин 10, </w:t>
      </w:r>
      <w:proofErr w:type="spellStart"/>
      <w:r>
        <w:rPr>
          <w:lang w:eastAsia="en-US"/>
        </w:rPr>
        <w:t>10а</w:t>
      </w:r>
      <w:proofErr w:type="spellEnd"/>
      <w:r>
        <w:rPr>
          <w:lang w:eastAsia="en-US"/>
        </w:rPr>
        <w:t xml:space="preserve">, 12, 13, </w:t>
      </w:r>
      <w:proofErr w:type="spellStart"/>
      <w:r>
        <w:rPr>
          <w:lang w:eastAsia="en-US"/>
        </w:rPr>
        <w:t>13а</w:t>
      </w:r>
      <w:proofErr w:type="spellEnd"/>
      <w:r>
        <w:rPr>
          <w:lang w:eastAsia="en-US"/>
        </w:rPr>
        <w:t xml:space="preserve">, 14, </w:t>
      </w:r>
      <w:proofErr w:type="spellStart"/>
      <w:r>
        <w:rPr>
          <w:lang w:eastAsia="en-US"/>
        </w:rPr>
        <w:t>14а</w:t>
      </w:r>
      <w:proofErr w:type="spellEnd"/>
      <w:r>
        <w:rPr>
          <w:lang w:eastAsia="en-US"/>
        </w:rPr>
        <w:t xml:space="preserve">, 29, 30, </w:t>
      </w:r>
      <w:proofErr w:type="spellStart"/>
      <w:r>
        <w:rPr>
          <w:lang w:eastAsia="en-US"/>
        </w:rPr>
        <w:t>30а</w:t>
      </w:r>
      <w:proofErr w:type="spellEnd"/>
      <w:r>
        <w:rPr>
          <w:lang w:eastAsia="en-US"/>
        </w:rPr>
        <w:t>, 31, 32, 33, 34, 35,</w:t>
      </w:r>
      <w:r w:rsidR="00277401">
        <w:rPr>
          <w:lang w:eastAsia="en-US"/>
        </w:rPr>
        <w:t xml:space="preserve"> </w:t>
      </w:r>
      <w:r>
        <w:rPr>
          <w:lang w:eastAsia="en-US"/>
        </w:rPr>
        <w:t>36, 40, 41 и залегает в виде слоя мощностью 0,6 - 6,1 м в интервале глубин от 14,8</w:t>
      </w:r>
      <w:r w:rsidR="00277401">
        <w:rPr>
          <w:lang w:eastAsia="en-US"/>
        </w:rPr>
        <w:t xml:space="preserve"> </w:t>
      </w:r>
      <w:r>
        <w:rPr>
          <w:lang w:eastAsia="en-US"/>
        </w:rPr>
        <w:t>до 25,4 м, абсолютные отметки подошвы 136,72 - 147,70 м.</w:t>
      </w:r>
    </w:p>
    <w:p w14:paraId="4403A017" w14:textId="27B111E1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Вскрытая мощность флювиогляциальных – озерно-ледниковых отложений донского и московского горизонта отложений: от 7,1 м до 15,3 м.</w:t>
      </w:r>
    </w:p>
    <w:p w14:paraId="5048FFF0" w14:textId="71A3A4EF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Нижнемеловые отложения представлены песками мелкими, пылеватыми, глинами. Вскрытая мощность отложений: от 1,0 м до 14,9 м.</w:t>
      </w:r>
    </w:p>
    <w:p w14:paraId="6A6E4756" w14:textId="210295D3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- 11 - Песок мелкий плотный зеленовато-серый, слюдистый, с прослойками песка пылеватого и глины полутвердой, насыщенный водой, вскрыт в районе</w:t>
      </w:r>
      <w:r w:rsidR="00277401">
        <w:rPr>
          <w:lang w:eastAsia="en-US"/>
        </w:rPr>
        <w:t xml:space="preserve"> </w:t>
      </w:r>
      <w:r>
        <w:rPr>
          <w:lang w:eastAsia="en-US"/>
        </w:rPr>
        <w:t xml:space="preserve">скважин 1, 2, </w:t>
      </w:r>
      <w:proofErr w:type="spellStart"/>
      <w:r>
        <w:rPr>
          <w:lang w:eastAsia="en-US"/>
        </w:rPr>
        <w:t>2а</w:t>
      </w:r>
      <w:proofErr w:type="spellEnd"/>
      <w:r>
        <w:rPr>
          <w:lang w:eastAsia="en-US"/>
        </w:rPr>
        <w:t xml:space="preserve">, 4, </w:t>
      </w:r>
      <w:proofErr w:type="spellStart"/>
      <w:r>
        <w:rPr>
          <w:lang w:eastAsia="en-US"/>
        </w:rPr>
        <w:t>6а</w:t>
      </w:r>
      <w:proofErr w:type="spellEnd"/>
      <w:r>
        <w:rPr>
          <w:lang w:eastAsia="en-US"/>
        </w:rPr>
        <w:t xml:space="preserve">, 7, 8, </w:t>
      </w:r>
      <w:proofErr w:type="spellStart"/>
      <w:r>
        <w:rPr>
          <w:lang w:eastAsia="en-US"/>
        </w:rPr>
        <w:lastRenderedPageBreak/>
        <w:t>10а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13а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14а</w:t>
      </w:r>
      <w:proofErr w:type="spellEnd"/>
      <w:r>
        <w:rPr>
          <w:lang w:eastAsia="en-US"/>
        </w:rPr>
        <w:t xml:space="preserve">, 15, 16, 17, 18, </w:t>
      </w:r>
      <w:proofErr w:type="spellStart"/>
      <w:r>
        <w:rPr>
          <w:lang w:eastAsia="en-US"/>
        </w:rPr>
        <w:t>20а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23а</w:t>
      </w:r>
      <w:proofErr w:type="spellEnd"/>
      <w:r>
        <w:rPr>
          <w:lang w:eastAsia="en-US"/>
        </w:rPr>
        <w:t xml:space="preserve">, 26, 27, </w:t>
      </w:r>
      <w:proofErr w:type="spellStart"/>
      <w:r>
        <w:rPr>
          <w:lang w:eastAsia="en-US"/>
        </w:rPr>
        <w:t>27а</w:t>
      </w:r>
      <w:proofErr w:type="spellEnd"/>
      <w:r>
        <w:rPr>
          <w:lang w:eastAsia="en-US"/>
        </w:rPr>
        <w:t>, 28,</w:t>
      </w:r>
      <w:r w:rsidR="00277401">
        <w:rPr>
          <w:lang w:eastAsia="en-US"/>
        </w:rPr>
        <w:t xml:space="preserve"> </w:t>
      </w:r>
      <w:proofErr w:type="spellStart"/>
      <w:r>
        <w:rPr>
          <w:lang w:eastAsia="en-US"/>
        </w:rPr>
        <w:t>37а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38а</w:t>
      </w:r>
      <w:proofErr w:type="spellEnd"/>
      <w:r>
        <w:rPr>
          <w:lang w:eastAsia="en-US"/>
        </w:rPr>
        <w:t xml:space="preserve"> и залегает в виде слоя мощностью 0,9 – 10,8 м в интервале глубин от 19,4</w:t>
      </w:r>
      <w:r w:rsidR="00277401">
        <w:rPr>
          <w:lang w:eastAsia="en-US"/>
        </w:rPr>
        <w:t xml:space="preserve"> </w:t>
      </w:r>
      <w:r>
        <w:rPr>
          <w:lang w:eastAsia="en-US"/>
        </w:rPr>
        <w:t>до 35,0 м, абсолютные отметки подошвы 128,78 - 141,15.</w:t>
      </w:r>
    </w:p>
    <w:p w14:paraId="20301DE9" w14:textId="424C8700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- 12 - Песок пылеватый плотный зеленовато-серый, слюдистый, с прослойками глины полутвердой, насыщенный водой, вскрыт большинством скважин</w:t>
      </w:r>
      <w:r w:rsidR="00277401">
        <w:rPr>
          <w:lang w:eastAsia="en-US"/>
        </w:rPr>
        <w:t xml:space="preserve"> </w:t>
      </w:r>
      <w:r>
        <w:rPr>
          <w:lang w:eastAsia="en-US"/>
        </w:rPr>
        <w:t>и залегает в виде слоя мощностью 0,3 - 12,9 м в интервале глубин от 19,7 до 35,0</w:t>
      </w:r>
      <w:r w:rsidR="00277401">
        <w:rPr>
          <w:lang w:eastAsia="en-US"/>
        </w:rPr>
        <w:t xml:space="preserve"> </w:t>
      </w:r>
      <w:r>
        <w:rPr>
          <w:lang w:eastAsia="en-US"/>
        </w:rPr>
        <w:t>м, абсолютные отметки подошвы 126,77 - 143,18 м.</w:t>
      </w:r>
    </w:p>
    <w:p w14:paraId="566DB046" w14:textId="1C9D1097" w:rsidR="00D209EF" w:rsidRDefault="00D209EF" w:rsidP="00277401">
      <w:pPr>
        <w:tabs>
          <w:tab w:val="left" w:pos="6165"/>
        </w:tabs>
        <w:ind w:right="-96" w:firstLine="720"/>
        <w:rPr>
          <w:lang w:eastAsia="en-US"/>
        </w:rPr>
      </w:pPr>
      <w:proofErr w:type="spellStart"/>
      <w:r>
        <w:rPr>
          <w:lang w:eastAsia="en-US"/>
        </w:rPr>
        <w:t>ИГЭ</w:t>
      </w:r>
      <w:proofErr w:type="spellEnd"/>
      <w:r>
        <w:rPr>
          <w:lang w:eastAsia="en-US"/>
        </w:rPr>
        <w:t xml:space="preserve"> - 13 Глина темно-серая, полутвердая, с тонкими прослойками пылеватого</w:t>
      </w:r>
      <w:r w:rsidR="00277401">
        <w:rPr>
          <w:lang w:eastAsia="en-US"/>
        </w:rPr>
        <w:t xml:space="preserve"> </w:t>
      </w:r>
      <w:r>
        <w:rPr>
          <w:lang w:eastAsia="en-US"/>
        </w:rPr>
        <w:t xml:space="preserve">песка, вскрыта в районе скважин 7, 8, 9, 11, </w:t>
      </w:r>
      <w:proofErr w:type="spellStart"/>
      <w:r>
        <w:rPr>
          <w:lang w:eastAsia="en-US"/>
        </w:rPr>
        <w:t>13а</w:t>
      </w:r>
      <w:proofErr w:type="spellEnd"/>
      <w:r>
        <w:rPr>
          <w:lang w:eastAsia="en-US"/>
        </w:rPr>
        <w:t>, 15, 16 и залегает в виде слоя</w:t>
      </w:r>
      <w:r w:rsidR="00277401">
        <w:rPr>
          <w:lang w:eastAsia="en-US"/>
        </w:rPr>
        <w:t xml:space="preserve"> </w:t>
      </w:r>
      <w:r>
        <w:rPr>
          <w:lang w:eastAsia="en-US"/>
        </w:rPr>
        <w:t>мощностью 0,9 - 3,4 м в интервале глубин от 22,4 до 28,3 м, абсолютные отметки</w:t>
      </w:r>
      <w:r w:rsidR="00277401">
        <w:rPr>
          <w:lang w:eastAsia="en-US"/>
        </w:rPr>
        <w:t xml:space="preserve"> </w:t>
      </w:r>
      <w:r>
        <w:rPr>
          <w:lang w:eastAsia="en-US"/>
        </w:rPr>
        <w:t>подошвы 137,61 - 142,52 м.</w:t>
      </w:r>
    </w:p>
    <w:p w14:paraId="542AE185" w14:textId="478ED1CC" w:rsidR="00C223D2" w:rsidRDefault="00A00CF2" w:rsidP="009C7EBB">
      <w:pPr>
        <w:tabs>
          <w:tab w:val="left" w:pos="6165"/>
        </w:tabs>
        <w:ind w:right="-96" w:firstLine="720"/>
        <w:rPr>
          <w:lang w:eastAsia="en-US"/>
        </w:rPr>
      </w:pPr>
      <w:r>
        <w:rPr>
          <w:lang w:eastAsia="en-US"/>
        </w:rPr>
        <w:t>Физико-механические свойства грунтов приведены в таблице 2</w:t>
      </w:r>
      <w:r w:rsidR="00B54841">
        <w:rPr>
          <w:lang w:eastAsia="en-US"/>
        </w:rPr>
        <w:t>-</w:t>
      </w:r>
      <w:r>
        <w:rPr>
          <w:lang w:eastAsia="en-US"/>
        </w:rPr>
        <w:t>1</w:t>
      </w:r>
      <w:r w:rsidR="00B825BC">
        <w:rPr>
          <w:lang w:eastAsia="en-US"/>
        </w:rPr>
        <w:t>, 2-2</w:t>
      </w:r>
      <w:r>
        <w:rPr>
          <w:lang w:eastAsia="en-US"/>
        </w:rPr>
        <w:t>. Расположение инженерно-геологических разрезов, скважин, а также сами скважины представлены на рис. 2.1…2.</w:t>
      </w:r>
      <w:r w:rsidR="003D3631">
        <w:rPr>
          <w:lang w:eastAsia="en-US"/>
        </w:rPr>
        <w:t>4</w:t>
      </w:r>
      <w:r>
        <w:rPr>
          <w:lang w:eastAsia="en-US"/>
        </w:rPr>
        <w:t>.</w:t>
      </w:r>
    </w:p>
    <w:p w14:paraId="71704F30" w14:textId="6A181A16" w:rsidR="003D3631" w:rsidRDefault="003D3631">
      <w:pPr>
        <w:spacing w:before="0" w:line="240" w:lineRule="auto"/>
        <w:jc w:val="left"/>
        <w:rPr>
          <w:lang w:eastAsia="ru-RU"/>
        </w:rPr>
      </w:pPr>
    </w:p>
    <w:p w14:paraId="56DF45D0" w14:textId="77777777" w:rsidR="00B825BC" w:rsidRDefault="00B825BC" w:rsidP="003D3631">
      <w:pPr>
        <w:ind w:left="851"/>
        <w:contextualSpacing/>
        <w:jc w:val="right"/>
        <w:rPr>
          <w:lang w:eastAsia="ru-RU"/>
        </w:rPr>
      </w:pPr>
    </w:p>
    <w:p w14:paraId="0869C6DA" w14:textId="77777777" w:rsidR="00B825BC" w:rsidRDefault="00B825BC">
      <w:pPr>
        <w:spacing w:before="0" w:line="240" w:lineRule="auto"/>
        <w:jc w:val="left"/>
        <w:rPr>
          <w:lang w:eastAsia="ru-RU"/>
        </w:rPr>
      </w:pPr>
      <w:r>
        <w:rPr>
          <w:lang w:eastAsia="ru-RU"/>
        </w:rPr>
        <w:br w:type="page"/>
      </w:r>
    </w:p>
    <w:p w14:paraId="53DC239E" w14:textId="4E8611E8" w:rsidR="003D3631" w:rsidRDefault="003D3631" w:rsidP="003D3631">
      <w:pPr>
        <w:ind w:left="851"/>
        <w:contextualSpacing/>
        <w:jc w:val="right"/>
        <w:rPr>
          <w:lang w:eastAsia="ru-RU"/>
        </w:rPr>
      </w:pPr>
      <w:r w:rsidRPr="007014C4">
        <w:rPr>
          <w:lang w:eastAsia="ru-RU"/>
        </w:rPr>
        <w:lastRenderedPageBreak/>
        <w:t>Таблица №</w:t>
      </w:r>
      <w:r>
        <w:rPr>
          <w:lang w:eastAsia="ru-RU"/>
        </w:rPr>
        <w:t>2</w:t>
      </w:r>
      <w:r w:rsidR="005458CA">
        <w:rPr>
          <w:lang w:eastAsia="ru-RU"/>
        </w:rPr>
        <w:t>-</w:t>
      </w:r>
      <w:r w:rsidRPr="007014C4">
        <w:rPr>
          <w:lang w:eastAsia="ru-RU"/>
        </w:rPr>
        <w:t>1. Физико-механические свойства грунтов</w:t>
      </w:r>
    </w:p>
    <w:p w14:paraId="6B61AAA1" w14:textId="4CD95D9A" w:rsidR="00B825BC" w:rsidRDefault="00B825BC" w:rsidP="00B825BC">
      <w:pPr>
        <w:ind w:left="851" w:hanging="851"/>
        <w:contextualSpacing/>
        <w:jc w:val="right"/>
        <w:rPr>
          <w:lang w:eastAsia="ru-RU"/>
        </w:rPr>
      </w:pPr>
      <w:r w:rsidRPr="00B825BC">
        <w:rPr>
          <w:noProof/>
          <w:lang w:eastAsia="ru-RU"/>
        </w:rPr>
        <w:drawing>
          <wp:inline distT="0" distB="0" distL="0" distR="0" wp14:anchorId="5B17FFFB" wp14:editId="12433A66">
            <wp:extent cx="5852345" cy="8572052"/>
            <wp:effectExtent l="0" t="0" r="0" b="63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57633" cy="857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B0DD" w14:textId="7ED5F8E8" w:rsidR="00B825BC" w:rsidRDefault="00B825BC" w:rsidP="00B825BC">
      <w:pPr>
        <w:ind w:left="851" w:hanging="851"/>
        <w:contextualSpacing/>
        <w:jc w:val="right"/>
        <w:rPr>
          <w:lang w:eastAsia="ru-RU"/>
        </w:rPr>
      </w:pPr>
    </w:p>
    <w:p w14:paraId="71BAC853" w14:textId="326DDB5E" w:rsidR="00B825BC" w:rsidRDefault="00B825BC" w:rsidP="00B825BC">
      <w:pPr>
        <w:ind w:left="851"/>
        <w:contextualSpacing/>
        <w:jc w:val="right"/>
        <w:rPr>
          <w:lang w:eastAsia="ru-RU"/>
        </w:rPr>
      </w:pPr>
      <w:r w:rsidRPr="007014C4">
        <w:rPr>
          <w:lang w:eastAsia="ru-RU"/>
        </w:rPr>
        <w:lastRenderedPageBreak/>
        <w:t>Таблица №</w:t>
      </w:r>
      <w:r>
        <w:rPr>
          <w:lang w:eastAsia="ru-RU"/>
        </w:rPr>
        <w:t>2-2</w:t>
      </w:r>
      <w:r w:rsidRPr="007014C4">
        <w:rPr>
          <w:lang w:eastAsia="ru-RU"/>
        </w:rPr>
        <w:t xml:space="preserve">. </w:t>
      </w:r>
      <w:r>
        <w:rPr>
          <w:lang w:eastAsia="ru-RU"/>
        </w:rPr>
        <w:t>Сводная таблица с физико-механическими свойствами грунтов</w:t>
      </w:r>
    </w:p>
    <w:p w14:paraId="31DD2D61" w14:textId="04337093" w:rsidR="003D3631" w:rsidRDefault="00B825BC" w:rsidP="003D3631">
      <w:pPr>
        <w:contextualSpacing/>
        <w:jc w:val="center"/>
        <w:rPr>
          <w:lang w:eastAsia="ru-RU"/>
        </w:rPr>
      </w:pPr>
      <w:r w:rsidRPr="00B825BC">
        <w:rPr>
          <w:noProof/>
          <w:lang w:eastAsia="ru-RU"/>
        </w:rPr>
        <w:drawing>
          <wp:inline distT="0" distB="0" distL="0" distR="0" wp14:anchorId="44726BDA" wp14:editId="458EC6ED">
            <wp:extent cx="5939790" cy="5575935"/>
            <wp:effectExtent l="0" t="0" r="3810" b="571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57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5243D" w14:textId="0C2EF5CA" w:rsidR="003D3631" w:rsidRPr="007014C4" w:rsidRDefault="003D3631" w:rsidP="003D3631">
      <w:pPr>
        <w:ind w:firstLine="851"/>
        <w:rPr>
          <w:lang w:eastAsia="ru-RU"/>
        </w:rPr>
      </w:pPr>
      <w:r w:rsidRPr="007014C4">
        <w:rPr>
          <w:lang w:eastAsia="ru-RU"/>
        </w:rPr>
        <w:t xml:space="preserve">Согласно </w:t>
      </w:r>
      <w:r w:rsidR="001E4785">
        <w:rPr>
          <w:lang w:eastAsia="ru-RU"/>
        </w:rPr>
        <w:t xml:space="preserve">[1] </w:t>
      </w:r>
      <w:r w:rsidRPr="007014C4">
        <w:rPr>
          <w:lang w:eastAsia="ru-RU"/>
        </w:rPr>
        <w:t>инженерно-геологические условия исследуемого участка относятся к II (</w:t>
      </w:r>
      <w:r w:rsidR="00B54841">
        <w:rPr>
          <w:lang w:eastAsia="ru-RU"/>
        </w:rPr>
        <w:t>средней</w:t>
      </w:r>
      <w:r w:rsidRPr="007014C4">
        <w:rPr>
          <w:lang w:eastAsia="ru-RU"/>
        </w:rPr>
        <w:t>) категории сложности.</w:t>
      </w:r>
    </w:p>
    <w:p w14:paraId="6CFBFF6A" w14:textId="0A0B6565" w:rsidR="003D3631" w:rsidRPr="007014C4" w:rsidRDefault="003D3631" w:rsidP="003D3631">
      <w:pPr>
        <w:ind w:firstLine="851"/>
        <w:rPr>
          <w:b/>
          <w:i/>
          <w:lang w:eastAsia="ru-RU"/>
        </w:rPr>
      </w:pPr>
      <w:r w:rsidRPr="007014C4">
        <w:rPr>
          <w:b/>
          <w:i/>
          <w:lang w:eastAsia="ru-RU"/>
        </w:rPr>
        <w:t>Гидрогеологические условия участка</w:t>
      </w:r>
    </w:p>
    <w:p w14:paraId="4C8E7231" w14:textId="2D7A020D" w:rsidR="009C7EBB" w:rsidRDefault="009C7EBB" w:rsidP="009C7EBB">
      <w:pPr>
        <w:ind w:firstLine="851"/>
        <w:rPr>
          <w:lang w:eastAsia="ru-RU"/>
        </w:rPr>
      </w:pPr>
      <w:r>
        <w:rPr>
          <w:lang w:eastAsia="ru-RU"/>
        </w:rPr>
        <w:t xml:space="preserve">Гидрогеологические условия участка характеризуются наличием двух водоносных горизонтов – вод спорадического распространения и </w:t>
      </w:r>
      <w:proofErr w:type="spellStart"/>
      <w:r>
        <w:rPr>
          <w:lang w:eastAsia="ru-RU"/>
        </w:rPr>
        <w:t>надъюрского</w:t>
      </w:r>
      <w:proofErr w:type="spellEnd"/>
      <w:r>
        <w:rPr>
          <w:lang w:eastAsia="ru-RU"/>
        </w:rPr>
        <w:t xml:space="preserve">. </w:t>
      </w:r>
    </w:p>
    <w:p w14:paraId="546F6857" w14:textId="37A9453C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t xml:space="preserve">Воды спорадического распространения вскрыты в период изысканий скважинами 3, 26, 27, </w:t>
      </w:r>
      <w:proofErr w:type="spellStart"/>
      <w:r>
        <w:rPr>
          <w:lang w:eastAsia="ru-RU"/>
        </w:rPr>
        <w:t>27а</w:t>
      </w:r>
      <w:proofErr w:type="spellEnd"/>
      <w:r>
        <w:rPr>
          <w:lang w:eastAsia="ru-RU"/>
        </w:rPr>
        <w:t>, 28, 29, 42, 43, 45 на глубине от 2,7 м до 6,5 м, что соответствует абсолютным отметкам от 157,17 м до 162,63 м. Воды обладают напором, высота напора от 0,5 м до 1,4 м, что соответствует абсолютным отметкам пьезометрического уровня от 158,27 м до 163,23 м.</w:t>
      </w:r>
    </w:p>
    <w:p w14:paraId="706F0F74" w14:textId="5535B9A3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t xml:space="preserve">Водовмещающими грунтами являются пески </w:t>
      </w:r>
      <w:proofErr w:type="spellStart"/>
      <w:r>
        <w:rPr>
          <w:lang w:eastAsia="ru-RU"/>
        </w:rPr>
        <w:t>ИГЭ</w:t>
      </w:r>
      <w:proofErr w:type="spellEnd"/>
      <w:r>
        <w:rPr>
          <w:lang w:eastAsia="ru-RU"/>
        </w:rPr>
        <w:t xml:space="preserve">-4. </w:t>
      </w:r>
      <w:proofErr w:type="spellStart"/>
      <w:r>
        <w:rPr>
          <w:lang w:eastAsia="ru-RU"/>
        </w:rPr>
        <w:t>Водоупором</w:t>
      </w:r>
      <w:proofErr w:type="spellEnd"/>
      <w:r>
        <w:rPr>
          <w:lang w:eastAsia="ru-RU"/>
        </w:rPr>
        <w:t xml:space="preserve"> служат флювиогляциальные – озерно-ледниковые отложения московского горизонта.</w:t>
      </w:r>
    </w:p>
    <w:p w14:paraId="694C784F" w14:textId="1B289141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lastRenderedPageBreak/>
        <w:t>Прогнозируемую абсолютную отметку уровня подземных вод рекомендуется</w:t>
      </w:r>
      <w:r w:rsidR="00277401">
        <w:rPr>
          <w:lang w:eastAsia="ru-RU"/>
        </w:rPr>
        <w:t xml:space="preserve"> </w:t>
      </w:r>
      <w:r>
        <w:rPr>
          <w:lang w:eastAsia="ru-RU"/>
        </w:rPr>
        <w:t>принять на 0,5 м выше установившегося.</w:t>
      </w:r>
    </w:p>
    <w:p w14:paraId="3C122B4D" w14:textId="51FDA093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t>Питание водоносного горизонта происходит в основном за счет инфильтрации</w:t>
      </w:r>
      <w:r w:rsidR="00277401">
        <w:rPr>
          <w:lang w:eastAsia="ru-RU"/>
        </w:rPr>
        <w:t xml:space="preserve"> </w:t>
      </w:r>
      <w:r>
        <w:rPr>
          <w:lang w:eastAsia="ru-RU"/>
        </w:rPr>
        <w:t xml:space="preserve">атмосферных осадков, а также за счет утечек из </w:t>
      </w:r>
      <w:proofErr w:type="spellStart"/>
      <w:r>
        <w:rPr>
          <w:lang w:eastAsia="ru-RU"/>
        </w:rPr>
        <w:t>водонесущих</w:t>
      </w:r>
      <w:proofErr w:type="spellEnd"/>
      <w:r>
        <w:rPr>
          <w:lang w:eastAsia="ru-RU"/>
        </w:rPr>
        <w:t xml:space="preserve"> коммуникаций. Разгрузка водоносного горизонта осуществляется в близлежащую речную сеть.</w:t>
      </w:r>
    </w:p>
    <w:p w14:paraId="3824B51C" w14:textId="242830A9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t>По химическому составу воды гидрокарбонатные магниево-кальциевого типа с</w:t>
      </w:r>
      <w:r w:rsidR="00277401">
        <w:rPr>
          <w:lang w:eastAsia="ru-RU"/>
        </w:rPr>
        <w:t xml:space="preserve"> </w:t>
      </w:r>
      <w:r>
        <w:rPr>
          <w:lang w:eastAsia="ru-RU"/>
        </w:rPr>
        <w:t>минерализацией &lt;1 г/л.</w:t>
      </w:r>
    </w:p>
    <w:p w14:paraId="24A9F459" w14:textId="4E55E33B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t xml:space="preserve">Согласно СП 28.13330.2017 воды не обладают агрессивными свойствами по отношению к бетону нормальной проницаемости, однако они </w:t>
      </w:r>
      <w:proofErr w:type="spellStart"/>
      <w:r>
        <w:rPr>
          <w:lang w:eastAsia="ru-RU"/>
        </w:rPr>
        <w:t>слабоагрессивны</w:t>
      </w:r>
      <w:proofErr w:type="spellEnd"/>
      <w:r>
        <w:rPr>
          <w:lang w:eastAsia="ru-RU"/>
        </w:rPr>
        <w:t xml:space="preserve"> к</w:t>
      </w:r>
      <w:r w:rsidR="00277401">
        <w:rPr>
          <w:lang w:eastAsia="ru-RU"/>
        </w:rPr>
        <w:t xml:space="preserve"> </w:t>
      </w:r>
      <w:r>
        <w:rPr>
          <w:lang w:eastAsia="ru-RU"/>
        </w:rPr>
        <w:t>арматуре железобетонных конструкций при их периодическом смачивании.</w:t>
      </w:r>
    </w:p>
    <w:p w14:paraId="321D854F" w14:textId="6F940C98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t>По отношению к свинцовым и алюминиевым оболочкам коррозионная агрессивность воды средняя.</w:t>
      </w:r>
    </w:p>
    <w:p w14:paraId="40509BD4" w14:textId="24E8E4A5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t xml:space="preserve">Воды </w:t>
      </w:r>
      <w:proofErr w:type="spellStart"/>
      <w:r>
        <w:rPr>
          <w:lang w:eastAsia="ru-RU"/>
        </w:rPr>
        <w:t>надъюрского</w:t>
      </w:r>
      <w:proofErr w:type="spellEnd"/>
      <w:r>
        <w:rPr>
          <w:lang w:eastAsia="ru-RU"/>
        </w:rPr>
        <w:t xml:space="preserve"> водоносного горизонта вскрыты в период изысканий всеми</w:t>
      </w:r>
      <w:r w:rsidR="00277401">
        <w:rPr>
          <w:lang w:eastAsia="ru-RU"/>
        </w:rPr>
        <w:t xml:space="preserve"> </w:t>
      </w:r>
      <w:r>
        <w:rPr>
          <w:lang w:eastAsia="ru-RU"/>
        </w:rPr>
        <w:t>скважинами на глубине от 9,5 м до 18,6 м, что соответствует абсолютным отметкам от 143,00 м до 152,90 м. Воды обладают напором, высота напора от 0,4 м до</w:t>
      </w:r>
      <w:r w:rsidR="00277401">
        <w:rPr>
          <w:lang w:eastAsia="ru-RU"/>
        </w:rPr>
        <w:t xml:space="preserve"> </w:t>
      </w:r>
      <w:r>
        <w:rPr>
          <w:lang w:eastAsia="ru-RU"/>
        </w:rPr>
        <w:t>9,1 м, что соответствует абсолютным отметкам пьезометрического уровня от</w:t>
      </w:r>
      <w:r w:rsidR="00277401">
        <w:rPr>
          <w:lang w:eastAsia="ru-RU"/>
        </w:rPr>
        <w:t xml:space="preserve"> </w:t>
      </w:r>
      <w:r>
        <w:rPr>
          <w:lang w:eastAsia="ru-RU"/>
        </w:rPr>
        <w:t>149,95 м до 152,90 м.</w:t>
      </w:r>
    </w:p>
    <w:p w14:paraId="40C379E7" w14:textId="10095567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t xml:space="preserve">Водовмещающими грунтами являются пески </w:t>
      </w:r>
      <w:proofErr w:type="spellStart"/>
      <w:r>
        <w:rPr>
          <w:lang w:eastAsia="ru-RU"/>
        </w:rPr>
        <w:t>ИГЭ-8,9,9а,11,12</w:t>
      </w:r>
      <w:proofErr w:type="spellEnd"/>
      <w:r>
        <w:rPr>
          <w:lang w:eastAsia="ru-RU"/>
        </w:rPr>
        <w:t xml:space="preserve">. </w:t>
      </w:r>
      <w:proofErr w:type="spellStart"/>
      <w:r>
        <w:rPr>
          <w:lang w:eastAsia="ru-RU"/>
        </w:rPr>
        <w:t>Водоупором</w:t>
      </w:r>
      <w:proofErr w:type="spellEnd"/>
      <w:r w:rsidR="00277401">
        <w:rPr>
          <w:lang w:eastAsia="ru-RU"/>
        </w:rPr>
        <w:t xml:space="preserve"> </w:t>
      </w:r>
      <w:r>
        <w:rPr>
          <w:lang w:eastAsia="ru-RU"/>
        </w:rPr>
        <w:t>служат нижнемеловые глины.</w:t>
      </w:r>
    </w:p>
    <w:p w14:paraId="78319C86" w14:textId="0B25D039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t>Прогнозируемую абсолютную отметку уровня подземных вод рекомендуется</w:t>
      </w:r>
      <w:r w:rsidR="00277401">
        <w:rPr>
          <w:lang w:eastAsia="ru-RU"/>
        </w:rPr>
        <w:t xml:space="preserve"> </w:t>
      </w:r>
      <w:r>
        <w:rPr>
          <w:lang w:eastAsia="ru-RU"/>
        </w:rPr>
        <w:t>принять на 1,0 м выше установившегося.</w:t>
      </w:r>
    </w:p>
    <w:p w14:paraId="6DF19548" w14:textId="5C47E3F5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t>Питание водоносного горизонта происходит за счет перетока из вышележащего</w:t>
      </w:r>
      <w:r w:rsidR="00277401">
        <w:rPr>
          <w:lang w:eastAsia="ru-RU"/>
        </w:rPr>
        <w:t xml:space="preserve"> </w:t>
      </w:r>
      <w:r>
        <w:rPr>
          <w:lang w:eastAsia="ru-RU"/>
        </w:rPr>
        <w:t>водоносного горизонта. Разгрузка водоносного горизонта осуществляется за пределами участка изысканий.</w:t>
      </w:r>
    </w:p>
    <w:p w14:paraId="507E9BCB" w14:textId="3C181552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t>По химическому составу воды гидрокарбонатные магниево-кальциевого типа с</w:t>
      </w:r>
      <w:r w:rsidR="00277401">
        <w:rPr>
          <w:lang w:eastAsia="ru-RU"/>
        </w:rPr>
        <w:t xml:space="preserve"> </w:t>
      </w:r>
      <w:r>
        <w:rPr>
          <w:lang w:eastAsia="ru-RU"/>
        </w:rPr>
        <w:t>минерализацией &lt;1 г/л.</w:t>
      </w:r>
    </w:p>
    <w:p w14:paraId="2AB00D13" w14:textId="4FDCB1C4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t xml:space="preserve">Согласно СП 28.13330.2017 воды не обладают агрессивными свойствами по отношению к бетону нормальной проницаемости, однако они </w:t>
      </w:r>
      <w:proofErr w:type="spellStart"/>
      <w:r>
        <w:rPr>
          <w:lang w:eastAsia="ru-RU"/>
        </w:rPr>
        <w:t>слабоагрессивны</w:t>
      </w:r>
      <w:proofErr w:type="spellEnd"/>
      <w:r>
        <w:rPr>
          <w:lang w:eastAsia="ru-RU"/>
        </w:rPr>
        <w:t xml:space="preserve"> к</w:t>
      </w:r>
      <w:r w:rsidR="00277401">
        <w:rPr>
          <w:lang w:eastAsia="ru-RU"/>
        </w:rPr>
        <w:t xml:space="preserve"> </w:t>
      </w:r>
      <w:r>
        <w:rPr>
          <w:lang w:eastAsia="ru-RU"/>
        </w:rPr>
        <w:t>арматуре железобетонных конструкций при их периодическом смачивании.</w:t>
      </w:r>
    </w:p>
    <w:p w14:paraId="5B260019" w14:textId="7514A0E4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t>По отношению к свинцовым оболочкам коррозионная агрессивность воды</w:t>
      </w:r>
      <w:r w:rsidR="00277401">
        <w:rPr>
          <w:lang w:eastAsia="ru-RU"/>
        </w:rPr>
        <w:t xml:space="preserve"> </w:t>
      </w:r>
      <w:r>
        <w:rPr>
          <w:lang w:eastAsia="ru-RU"/>
        </w:rPr>
        <w:t>средняя и высокая (высокая – по наихудшему показателю), к алюминиевым -</w:t>
      </w:r>
      <w:r w:rsidR="00277401">
        <w:rPr>
          <w:lang w:eastAsia="ru-RU"/>
        </w:rPr>
        <w:t xml:space="preserve"> </w:t>
      </w:r>
      <w:r>
        <w:rPr>
          <w:lang w:eastAsia="ru-RU"/>
        </w:rPr>
        <w:t>средняя.</w:t>
      </w:r>
    </w:p>
    <w:p w14:paraId="18A6FE5F" w14:textId="712D527D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lastRenderedPageBreak/>
        <w:t xml:space="preserve">Учитывая описанные выше гидрогеологические условия, а также уровень ответственности и конструкцию (заглубление) проектируемых сооружений (согласно </w:t>
      </w:r>
      <w:proofErr w:type="spellStart"/>
      <w:r>
        <w:rPr>
          <w:lang w:eastAsia="ru-RU"/>
        </w:rPr>
        <w:t>п.п</w:t>
      </w:r>
      <w:proofErr w:type="spellEnd"/>
      <w:r>
        <w:rPr>
          <w:lang w:eastAsia="ru-RU"/>
        </w:rPr>
        <w:t>. 2.94-2.104 «Пособия по проектированию оснований зданий и сооружений</w:t>
      </w:r>
      <w:r w:rsidR="00277401">
        <w:rPr>
          <w:lang w:eastAsia="ru-RU"/>
        </w:rPr>
        <w:t xml:space="preserve"> </w:t>
      </w:r>
      <w:r>
        <w:rPr>
          <w:lang w:eastAsia="ru-RU"/>
        </w:rPr>
        <w:t>к СНиП 2.02.01-83» г. Москва, 1986 год), рассматриваемый участок является:</w:t>
      </w:r>
    </w:p>
    <w:p w14:paraId="195B451F" w14:textId="4D45104B" w:rsidR="00D209EF" w:rsidRDefault="00D209EF" w:rsidP="00277401">
      <w:pPr>
        <w:ind w:firstLine="851"/>
        <w:rPr>
          <w:lang w:eastAsia="ru-RU"/>
        </w:rPr>
      </w:pPr>
      <w:r>
        <w:rPr>
          <w:lang w:eastAsia="ru-RU"/>
        </w:rPr>
        <w:t xml:space="preserve">- применительно к </w:t>
      </w:r>
      <w:proofErr w:type="spellStart"/>
      <w:proofErr w:type="gramStart"/>
      <w:r>
        <w:rPr>
          <w:lang w:eastAsia="ru-RU"/>
        </w:rPr>
        <w:t>абс.отметкам</w:t>
      </w:r>
      <w:proofErr w:type="spellEnd"/>
      <w:proofErr w:type="gramEnd"/>
      <w:r>
        <w:rPr>
          <w:lang w:eastAsia="ru-RU"/>
        </w:rPr>
        <w:t xml:space="preserve"> концов свай - естественно подтопленным водами </w:t>
      </w:r>
      <w:proofErr w:type="spellStart"/>
      <w:r>
        <w:rPr>
          <w:lang w:eastAsia="ru-RU"/>
        </w:rPr>
        <w:t>надъюрского</w:t>
      </w:r>
      <w:proofErr w:type="spellEnd"/>
      <w:r>
        <w:rPr>
          <w:lang w:eastAsia="ru-RU"/>
        </w:rPr>
        <w:t xml:space="preserve"> водоносного горизонта;</w:t>
      </w:r>
    </w:p>
    <w:p w14:paraId="31AAA6E5" w14:textId="46A819AF" w:rsidR="00D209EF" w:rsidRDefault="00D209EF" w:rsidP="00245E40">
      <w:pPr>
        <w:ind w:firstLine="851"/>
        <w:rPr>
          <w:lang w:eastAsia="ru-RU"/>
        </w:rPr>
      </w:pPr>
      <w:r>
        <w:rPr>
          <w:lang w:eastAsia="ru-RU"/>
        </w:rPr>
        <w:t>- применительно к заглублению жилых домов – потенциально подтопляемым</w:t>
      </w:r>
      <w:r w:rsidR="00245E40">
        <w:rPr>
          <w:lang w:eastAsia="ru-RU"/>
        </w:rPr>
        <w:t xml:space="preserve"> </w:t>
      </w:r>
      <w:r>
        <w:rPr>
          <w:lang w:eastAsia="ru-RU"/>
        </w:rPr>
        <w:t xml:space="preserve">водами </w:t>
      </w:r>
      <w:proofErr w:type="spellStart"/>
      <w:r>
        <w:rPr>
          <w:lang w:eastAsia="ru-RU"/>
        </w:rPr>
        <w:t>надъюрского</w:t>
      </w:r>
      <w:proofErr w:type="spellEnd"/>
      <w:r>
        <w:rPr>
          <w:lang w:eastAsia="ru-RU"/>
        </w:rPr>
        <w:t xml:space="preserve"> водоносного горизонта (расчет приведен для корпусов 20.1 и</w:t>
      </w:r>
      <w:r w:rsidR="00245E40">
        <w:rPr>
          <w:lang w:eastAsia="ru-RU"/>
        </w:rPr>
        <w:t xml:space="preserve"> </w:t>
      </w:r>
      <w:r>
        <w:rPr>
          <w:lang w:eastAsia="ru-RU"/>
        </w:rPr>
        <w:t>20.7 с минимальной отметкой заложения 152,80 м).</w:t>
      </w:r>
    </w:p>
    <w:p w14:paraId="4200194F" w14:textId="13673206" w:rsidR="00D209EF" w:rsidRDefault="00D209EF" w:rsidP="00245E40">
      <w:pPr>
        <w:ind w:firstLine="851"/>
        <w:rPr>
          <w:lang w:eastAsia="ru-RU"/>
        </w:rPr>
      </w:pPr>
      <w:r>
        <w:rPr>
          <w:lang w:eastAsia="ru-RU"/>
        </w:rPr>
        <w:t>По отношению к трассам коммуникаций и подпорной стене рассматриваемый</w:t>
      </w:r>
      <w:r w:rsidR="00245E40">
        <w:rPr>
          <w:lang w:eastAsia="ru-RU"/>
        </w:rPr>
        <w:t xml:space="preserve"> </w:t>
      </w:r>
      <w:r>
        <w:rPr>
          <w:lang w:eastAsia="ru-RU"/>
        </w:rPr>
        <w:t>участок является потенциально подтопляемым водами спорадического распространения.</w:t>
      </w:r>
    </w:p>
    <w:p w14:paraId="7AC351E2" w14:textId="318869FE" w:rsidR="00D209EF" w:rsidRDefault="00D209EF" w:rsidP="00245E40">
      <w:pPr>
        <w:ind w:firstLine="851"/>
        <w:rPr>
          <w:lang w:eastAsia="ru-RU"/>
        </w:rPr>
      </w:pPr>
      <w:r>
        <w:rPr>
          <w:lang w:eastAsia="ru-RU"/>
        </w:rPr>
        <w:t xml:space="preserve">В отдельные периоды года в насыпных грунтах </w:t>
      </w:r>
      <w:proofErr w:type="spellStart"/>
      <w:r>
        <w:rPr>
          <w:lang w:eastAsia="ru-RU"/>
        </w:rPr>
        <w:t>ИГЭ</w:t>
      </w:r>
      <w:proofErr w:type="spellEnd"/>
      <w:r>
        <w:rPr>
          <w:lang w:eastAsia="ru-RU"/>
        </w:rPr>
        <w:t>-1 возможно образование</w:t>
      </w:r>
      <w:r w:rsidR="00245E40">
        <w:rPr>
          <w:lang w:eastAsia="ru-RU"/>
        </w:rPr>
        <w:t xml:space="preserve"> </w:t>
      </w:r>
      <w:r>
        <w:rPr>
          <w:lang w:eastAsia="ru-RU"/>
        </w:rPr>
        <w:t>«верховодки», носящей техногенный и/или сезонный характер.</w:t>
      </w:r>
    </w:p>
    <w:p w14:paraId="39998FF3" w14:textId="38F1F016" w:rsidR="003B071D" w:rsidRDefault="003B071D" w:rsidP="00245E40">
      <w:pPr>
        <w:ind w:hanging="90"/>
        <w:jc w:val="center"/>
        <w:rPr>
          <w:lang w:eastAsia="ru-RU"/>
        </w:rPr>
      </w:pPr>
      <w:r w:rsidRPr="003B071D">
        <w:rPr>
          <w:noProof/>
          <w:lang w:eastAsia="ru-RU"/>
        </w:rPr>
        <w:drawing>
          <wp:inline distT="0" distB="0" distL="0" distR="0" wp14:anchorId="7F2DC9C3" wp14:editId="311EEA33">
            <wp:extent cx="4708072" cy="5114253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25025" cy="5132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80264" w14:textId="688B2D74" w:rsidR="00D209EF" w:rsidRPr="00245E40" w:rsidRDefault="00D209EF" w:rsidP="00D209EF">
      <w:pPr>
        <w:ind w:firstLine="851"/>
        <w:rPr>
          <w:b/>
          <w:i/>
          <w:lang w:eastAsia="ru-RU"/>
        </w:rPr>
      </w:pPr>
      <w:r w:rsidRPr="00245E40">
        <w:rPr>
          <w:b/>
          <w:i/>
          <w:lang w:eastAsia="ru-RU"/>
        </w:rPr>
        <w:lastRenderedPageBreak/>
        <w:t>Гидрогеологический прогноз</w:t>
      </w:r>
    </w:p>
    <w:p w14:paraId="29D515A4" w14:textId="77777777" w:rsidR="00D209EF" w:rsidRPr="00245E40" w:rsidRDefault="00D209EF" w:rsidP="00D209EF">
      <w:pPr>
        <w:ind w:firstLine="851"/>
        <w:rPr>
          <w:u w:val="single"/>
          <w:lang w:eastAsia="ru-RU"/>
        </w:rPr>
      </w:pPr>
      <w:r w:rsidRPr="00245E40">
        <w:rPr>
          <w:u w:val="single"/>
          <w:lang w:eastAsia="ru-RU"/>
        </w:rPr>
        <w:t>Радиус влияния водопонижения</w:t>
      </w:r>
    </w:p>
    <w:p w14:paraId="5698943C" w14:textId="46C0CA45" w:rsidR="00D209EF" w:rsidRDefault="00D209EF" w:rsidP="00245E40">
      <w:pPr>
        <w:ind w:firstLine="851"/>
        <w:rPr>
          <w:lang w:eastAsia="ru-RU"/>
        </w:rPr>
      </w:pPr>
      <w:r>
        <w:rPr>
          <w:lang w:eastAsia="ru-RU"/>
        </w:rPr>
        <w:t>Радиус влияния вскрытия строительного котлована вычисляется следующим</w:t>
      </w:r>
      <w:r w:rsidR="00245E40">
        <w:rPr>
          <w:lang w:eastAsia="ru-RU"/>
        </w:rPr>
        <w:t xml:space="preserve"> </w:t>
      </w:r>
      <w:r>
        <w:rPr>
          <w:lang w:eastAsia="ru-RU"/>
        </w:rPr>
        <w:t>образом:</w:t>
      </w:r>
    </w:p>
    <w:p w14:paraId="02E67839" w14:textId="6BE79938" w:rsidR="00D209EF" w:rsidRDefault="00D209EF" w:rsidP="00D209EF">
      <w:pPr>
        <w:ind w:firstLine="851"/>
        <w:jc w:val="center"/>
        <w:rPr>
          <w:rFonts w:ascii="Cambria Math" w:hAnsi="Cambria Math" w:cs="Cambria Math"/>
          <w:lang w:eastAsia="ru-RU"/>
        </w:rPr>
      </w:pPr>
      <w:r w:rsidRPr="00D209EF">
        <w:rPr>
          <w:rFonts w:ascii="Cambria Math" w:hAnsi="Cambria Math" w:cs="Cambria Math"/>
          <w:noProof/>
          <w:lang w:eastAsia="ru-RU"/>
        </w:rPr>
        <w:drawing>
          <wp:inline distT="0" distB="0" distL="0" distR="0" wp14:anchorId="2EEDF8F3" wp14:editId="41A1FFA5">
            <wp:extent cx="1085850" cy="27458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02059" cy="27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D6378" w14:textId="62D0E4CD" w:rsidR="00D209EF" w:rsidRDefault="00D209EF" w:rsidP="00245E40">
      <w:pPr>
        <w:spacing w:line="240" w:lineRule="auto"/>
        <w:ind w:firstLine="850"/>
        <w:contextualSpacing/>
        <w:rPr>
          <w:lang w:eastAsia="ru-RU"/>
        </w:rPr>
      </w:pPr>
      <w:r>
        <w:rPr>
          <w:rFonts w:hint="eastAsia"/>
          <w:lang w:eastAsia="ru-RU"/>
        </w:rPr>
        <w:t>где</w:t>
      </w:r>
      <w:r>
        <w:rPr>
          <w:lang w:eastAsia="ru-RU"/>
        </w:rPr>
        <w:t xml:space="preserve"> </w:t>
      </w:r>
      <w:proofErr w:type="spellStart"/>
      <w:r>
        <w:rPr>
          <w:lang w:eastAsia="ru-RU"/>
        </w:rPr>
        <w:t>R</w:t>
      </w:r>
      <w:r w:rsidRPr="00245E40">
        <w:rPr>
          <w:vertAlign w:val="subscript"/>
          <w:lang w:eastAsia="ru-RU"/>
        </w:rPr>
        <w:t>k</w:t>
      </w:r>
      <w:proofErr w:type="spellEnd"/>
      <w:r>
        <w:rPr>
          <w:lang w:eastAsia="ru-RU"/>
        </w:rPr>
        <w:t xml:space="preserve"> – радиус влияния котлована, м;</w:t>
      </w:r>
    </w:p>
    <w:p w14:paraId="769DC2FD" w14:textId="77777777" w:rsidR="00D209EF" w:rsidRDefault="00D209EF" w:rsidP="00245E40">
      <w:pPr>
        <w:spacing w:line="240" w:lineRule="auto"/>
        <w:ind w:firstLine="850"/>
        <w:contextualSpacing/>
        <w:rPr>
          <w:lang w:eastAsia="ru-RU"/>
        </w:rPr>
      </w:pPr>
      <w:r>
        <w:rPr>
          <w:lang w:eastAsia="ru-RU"/>
        </w:rPr>
        <w:t>R – радиус влияния водопонижения, м;</w:t>
      </w:r>
    </w:p>
    <w:p w14:paraId="5A0AF3F1" w14:textId="6DA6DFD2" w:rsidR="00D209EF" w:rsidRDefault="00D209EF" w:rsidP="00245E40">
      <w:pPr>
        <w:spacing w:line="240" w:lineRule="auto"/>
        <w:ind w:firstLine="850"/>
        <w:contextualSpacing/>
        <w:rPr>
          <w:lang w:eastAsia="ru-RU"/>
        </w:rPr>
      </w:pPr>
      <w:proofErr w:type="spellStart"/>
      <w:r>
        <w:rPr>
          <w:lang w:eastAsia="ru-RU"/>
        </w:rPr>
        <w:t>r</w:t>
      </w:r>
      <w:r w:rsidRPr="00245E40">
        <w:rPr>
          <w:vertAlign w:val="subscript"/>
          <w:lang w:eastAsia="ru-RU"/>
        </w:rPr>
        <w:t>0</w:t>
      </w:r>
      <w:proofErr w:type="spellEnd"/>
      <w:r>
        <w:rPr>
          <w:lang w:eastAsia="ru-RU"/>
        </w:rPr>
        <w:t xml:space="preserve"> – приведенный радиус котлована, м.</w:t>
      </w:r>
    </w:p>
    <w:p w14:paraId="788B3505" w14:textId="7BE07E85" w:rsidR="00D209EF" w:rsidRDefault="00D209EF" w:rsidP="00245E40">
      <w:pPr>
        <w:ind w:firstLine="851"/>
        <w:rPr>
          <w:lang w:eastAsia="ru-RU"/>
        </w:rPr>
      </w:pPr>
      <w:r>
        <w:rPr>
          <w:lang w:eastAsia="ru-RU"/>
        </w:rPr>
        <w:t>Мощность водоносного горизонта спорадического распространения на участке</w:t>
      </w:r>
      <w:r w:rsidR="00245E40">
        <w:rPr>
          <w:lang w:eastAsia="ru-RU"/>
        </w:rPr>
        <w:t xml:space="preserve"> </w:t>
      </w:r>
      <w:r>
        <w:rPr>
          <w:lang w:eastAsia="ru-RU"/>
        </w:rPr>
        <w:t>изысканий равна 0,8-</w:t>
      </w:r>
      <w:proofErr w:type="spellStart"/>
      <w:r>
        <w:rPr>
          <w:lang w:eastAsia="ru-RU"/>
        </w:rPr>
        <w:t>3,2м</w:t>
      </w:r>
      <w:proofErr w:type="spellEnd"/>
      <w:r>
        <w:rPr>
          <w:lang w:eastAsia="ru-RU"/>
        </w:rPr>
        <w:t>. В качестве наихудшего варианта расчета принимается,</w:t>
      </w:r>
      <w:r w:rsidR="00245E40">
        <w:rPr>
          <w:lang w:eastAsia="ru-RU"/>
        </w:rPr>
        <w:t xml:space="preserve"> </w:t>
      </w:r>
      <w:r>
        <w:rPr>
          <w:lang w:eastAsia="ru-RU"/>
        </w:rPr>
        <w:t xml:space="preserve">что весь водоносный горизонт на участке работ имеет мощность </w:t>
      </w:r>
      <w:proofErr w:type="spellStart"/>
      <w:r>
        <w:rPr>
          <w:lang w:eastAsia="ru-RU"/>
        </w:rPr>
        <w:t>3,2м</w:t>
      </w:r>
      <w:proofErr w:type="spellEnd"/>
      <w:r>
        <w:rPr>
          <w:lang w:eastAsia="ru-RU"/>
        </w:rPr>
        <w:t>.</w:t>
      </w:r>
    </w:p>
    <w:p w14:paraId="6DE066AB" w14:textId="5C74BB79" w:rsidR="00D209EF" w:rsidRDefault="00D209EF" w:rsidP="00245E40">
      <w:pPr>
        <w:ind w:firstLine="851"/>
        <w:rPr>
          <w:lang w:eastAsia="ru-RU"/>
        </w:rPr>
      </w:pPr>
      <w:r>
        <w:rPr>
          <w:lang w:eastAsia="ru-RU"/>
        </w:rPr>
        <w:t>Радиус влияния R принимается ориентировочно по эмпирической формуле</w:t>
      </w:r>
      <w:r w:rsidR="00245E40">
        <w:rPr>
          <w:lang w:eastAsia="ru-RU"/>
        </w:rPr>
        <w:t xml:space="preserve"> </w:t>
      </w:r>
      <w:proofErr w:type="spellStart"/>
      <w:r>
        <w:rPr>
          <w:lang w:eastAsia="ru-RU"/>
        </w:rPr>
        <w:t>И.П</w:t>
      </w:r>
      <w:proofErr w:type="spellEnd"/>
      <w:r>
        <w:rPr>
          <w:lang w:eastAsia="ru-RU"/>
        </w:rPr>
        <w:t xml:space="preserve">. </w:t>
      </w:r>
      <w:proofErr w:type="spellStart"/>
      <w:r>
        <w:rPr>
          <w:lang w:eastAsia="ru-RU"/>
        </w:rPr>
        <w:t>Кусакина</w:t>
      </w:r>
      <w:proofErr w:type="spellEnd"/>
      <w:r>
        <w:rPr>
          <w:lang w:eastAsia="ru-RU"/>
        </w:rPr>
        <w:t>:</w:t>
      </w:r>
    </w:p>
    <w:p w14:paraId="72AF207D" w14:textId="77777777" w:rsidR="003B071D" w:rsidRDefault="003B071D" w:rsidP="00245E40">
      <w:pPr>
        <w:ind w:firstLine="851"/>
        <w:jc w:val="center"/>
        <w:rPr>
          <w:lang w:eastAsia="ru-RU"/>
        </w:rPr>
      </w:pPr>
      <w:r w:rsidRPr="003B071D">
        <w:rPr>
          <w:rFonts w:ascii="Cambria Math" w:hAnsi="Cambria Math" w:cs="Cambria Math"/>
          <w:noProof/>
          <w:lang w:eastAsia="ru-RU"/>
        </w:rPr>
        <w:drawing>
          <wp:inline distT="0" distB="0" distL="0" distR="0" wp14:anchorId="09E1BFFA" wp14:editId="1F41D8B0">
            <wp:extent cx="1119280" cy="326680"/>
            <wp:effectExtent l="0" t="0" r="508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52095" cy="336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F92EE" w14:textId="5D8FDA1B" w:rsidR="00D209EF" w:rsidRDefault="00D209EF" w:rsidP="00245E40">
      <w:pPr>
        <w:spacing w:line="240" w:lineRule="auto"/>
        <w:ind w:firstLine="851"/>
        <w:rPr>
          <w:lang w:eastAsia="ru-RU"/>
        </w:rPr>
      </w:pPr>
      <w:r>
        <w:rPr>
          <w:rFonts w:hint="eastAsia"/>
          <w:lang w:eastAsia="ru-RU"/>
        </w:rPr>
        <w:t>где</w:t>
      </w:r>
      <w:r>
        <w:rPr>
          <w:lang w:eastAsia="ru-RU"/>
        </w:rPr>
        <w:t xml:space="preserve"> H – мощность водоносного горизонта, м, равная </w:t>
      </w:r>
      <w:proofErr w:type="spellStart"/>
      <w:r>
        <w:rPr>
          <w:lang w:eastAsia="ru-RU"/>
        </w:rPr>
        <w:t>3,2м</w:t>
      </w:r>
      <w:proofErr w:type="spellEnd"/>
      <w:r>
        <w:rPr>
          <w:lang w:eastAsia="ru-RU"/>
        </w:rPr>
        <w:t>;</w:t>
      </w:r>
    </w:p>
    <w:p w14:paraId="2E0286E9" w14:textId="13E0D7F8" w:rsidR="00D209EF" w:rsidRDefault="00D209EF" w:rsidP="00245E40">
      <w:pPr>
        <w:spacing w:line="240" w:lineRule="auto"/>
        <w:ind w:firstLine="851"/>
        <w:rPr>
          <w:lang w:eastAsia="ru-RU"/>
        </w:rPr>
      </w:pPr>
      <w:r>
        <w:rPr>
          <w:lang w:eastAsia="ru-RU"/>
        </w:rPr>
        <w:t>K – коэффициент фильтрации водоносного горизонта, равный 2,77 м/</w:t>
      </w:r>
      <w:proofErr w:type="spellStart"/>
      <w:r>
        <w:rPr>
          <w:lang w:eastAsia="ru-RU"/>
        </w:rPr>
        <w:t>сут</w:t>
      </w:r>
      <w:proofErr w:type="spellEnd"/>
      <w:r>
        <w:rPr>
          <w:lang w:eastAsia="ru-RU"/>
        </w:rPr>
        <w:t xml:space="preserve"> (со</w:t>
      </w:r>
      <w:r>
        <w:rPr>
          <w:rFonts w:hint="eastAsia"/>
          <w:lang w:eastAsia="ru-RU"/>
        </w:rPr>
        <w:t>гласно</w:t>
      </w:r>
      <w:r>
        <w:rPr>
          <w:lang w:eastAsia="ru-RU"/>
        </w:rPr>
        <w:t xml:space="preserve"> таблице в приложении 5).</w:t>
      </w:r>
    </w:p>
    <w:p w14:paraId="31FE7542" w14:textId="437E3DB7" w:rsidR="00D209EF" w:rsidRDefault="00D209EF" w:rsidP="00D209EF">
      <w:pPr>
        <w:ind w:firstLine="851"/>
        <w:rPr>
          <w:lang w:eastAsia="ru-RU"/>
        </w:rPr>
      </w:pPr>
      <w:r>
        <w:rPr>
          <w:rFonts w:hint="eastAsia"/>
          <w:lang w:eastAsia="ru-RU"/>
        </w:rPr>
        <w:t>Таким</w:t>
      </w:r>
      <w:r>
        <w:rPr>
          <w:lang w:eastAsia="ru-RU"/>
        </w:rPr>
        <w:t xml:space="preserve"> образом вычисляем:</w:t>
      </w:r>
    </w:p>
    <w:p w14:paraId="5D127B4E" w14:textId="3CAE6A6E" w:rsidR="003B071D" w:rsidRDefault="003B071D" w:rsidP="00245E40">
      <w:pPr>
        <w:ind w:firstLine="851"/>
        <w:jc w:val="center"/>
        <w:rPr>
          <w:lang w:eastAsia="ru-RU"/>
        </w:rPr>
      </w:pPr>
      <w:r w:rsidRPr="003B071D">
        <w:rPr>
          <w:noProof/>
          <w:lang w:eastAsia="ru-RU"/>
        </w:rPr>
        <w:drawing>
          <wp:inline distT="0" distB="0" distL="0" distR="0" wp14:anchorId="0A35CC31" wp14:editId="063BD47A">
            <wp:extent cx="2274488" cy="264235"/>
            <wp:effectExtent l="0" t="0" r="0" b="254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55734" cy="273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34A30" w14:textId="77777777" w:rsidR="00D209EF" w:rsidRDefault="00D209EF" w:rsidP="00D209EF">
      <w:pPr>
        <w:ind w:firstLine="851"/>
        <w:rPr>
          <w:lang w:eastAsia="ru-RU"/>
        </w:rPr>
      </w:pPr>
      <w:r>
        <w:rPr>
          <w:rFonts w:hint="eastAsia"/>
          <w:lang w:eastAsia="ru-RU"/>
        </w:rPr>
        <w:t>Приведенный</w:t>
      </w:r>
      <w:r>
        <w:rPr>
          <w:lang w:eastAsia="ru-RU"/>
        </w:rPr>
        <w:t xml:space="preserve"> радиус котлована:</w:t>
      </w:r>
    </w:p>
    <w:p w14:paraId="67B8F15B" w14:textId="77777777" w:rsidR="003B071D" w:rsidRDefault="003B071D" w:rsidP="00245E40">
      <w:pPr>
        <w:ind w:firstLine="851"/>
        <w:jc w:val="center"/>
        <w:rPr>
          <w:lang w:eastAsia="ru-RU"/>
        </w:rPr>
      </w:pPr>
      <w:r w:rsidRPr="003B071D">
        <w:rPr>
          <w:noProof/>
          <w:lang w:eastAsia="ru-RU"/>
        </w:rPr>
        <w:drawing>
          <wp:inline distT="0" distB="0" distL="0" distR="0" wp14:anchorId="193180F8" wp14:editId="55293C16">
            <wp:extent cx="714294" cy="527957"/>
            <wp:effectExtent l="0" t="0" r="0" b="571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5279" cy="53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AB39A" w14:textId="33AA66AC" w:rsidR="00D209EF" w:rsidRDefault="00D209EF" w:rsidP="00245E40">
      <w:pPr>
        <w:ind w:firstLine="851"/>
        <w:rPr>
          <w:lang w:eastAsia="ru-RU"/>
        </w:rPr>
      </w:pPr>
      <w:r>
        <w:rPr>
          <w:rFonts w:hint="eastAsia"/>
          <w:lang w:eastAsia="ru-RU"/>
        </w:rPr>
        <w:t>где</w:t>
      </w:r>
      <w:r>
        <w:rPr>
          <w:lang w:eastAsia="ru-RU"/>
        </w:rPr>
        <w:t xml:space="preserve"> B – ширина котлована, равная </w:t>
      </w:r>
      <w:proofErr w:type="spellStart"/>
      <w:r>
        <w:rPr>
          <w:lang w:eastAsia="ru-RU"/>
        </w:rPr>
        <w:t>125,2м</w:t>
      </w:r>
      <w:proofErr w:type="spellEnd"/>
      <w:r>
        <w:rPr>
          <w:lang w:eastAsia="ru-RU"/>
        </w:rPr>
        <w:t xml:space="preserve">, L – длина котлована, равная </w:t>
      </w:r>
      <w:proofErr w:type="spellStart"/>
      <w:r>
        <w:rPr>
          <w:lang w:eastAsia="ru-RU"/>
        </w:rPr>
        <w:t>138,9м</w:t>
      </w:r>
      <w:proofErr w:type="spellEnd"/>
      <w:r w:rsidR="00245E40">
        <w:rPr>
          <w:lang w:eastAsia="ru-RU"/>
        </w:rPr>
        <w:t xml:space="preserve"> </w:t>
      </w:r>
      <w:r>
        <w:rPr>
          <w:lang w:eastAsia="ru-RU"/>
        </w:rPr>
        <w:t>(по габаритам подземного паркинга).</w:t>
      </w:r>
    </w:p>
    <w:p w14:paraId="30C4EFC3" w14:textId="1FB69E6D" w:rsidR="003B071D" w:rsidRDefault="003B071D" w:rsidP="00245E40">
      <w:pPr>
        <w:ind w:firstLine="851"/>
        <w:jc w:val="center"/>
        <w:rPr>
          <w:rFonts w:ascii="Cambria Math" w:hAnsi="Cambria Math" w:cs="Cambria Math"/>
          <w:lang w:eastAsia="ru-RU"/>
        </w:rPr>
      </w:pPr>
      <w:r w:rsidRPr="003B071D">
        <w:rPr>
          <w:rFonts w:ascii="Cambria Math" w:hAnsi="Cambria Math" w:cs="Cambria Math"/>
          <w:noProof/>
          <w:lang w:eastAsia="ru-RU"/>
        </w:rPr>
        <w:drawing>
          <wp:inline distT="0" distB="0" distL="0" distR="0" wp14:anchorId="3BE8839B" wp14:editId="25C6D227">
            <wp:extent cx="1751124" cy="538808"/>
            <wp:effectExtent l="0" t="0" r="190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78912" cy="54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4F46F" w14:textId="68BE43D7" w:rsidR="00D209EF" w:rsidRDefault="00D209EF" w:rsidP="00245E40">
      <w:pPr>
        <w:ind w:firstLine="851"/>
        <w:rPr>
          <w:lang w:eastAsia="ru-RU"/>
        </w:rPr>
      </w:pPr>
      <w:r>
        <w:rPr>
          <w:rFonts w:hint="eastAsia"/>
          <w:lang w:eastAsia="ru-RU"/>
        </w:rPr>
        <w:t>Таким</w:t>
      </w:r>
      <w:r>
        <w:rPr>
          <w:lang w:eastAsia="ru-RU"/>
        </w:rPr>
        <w:t xml:space="preserve"> образом радиус влияния вскрытия строительного котлована получается</w:t>
      </w:r>
      <w:r w:rsidR="00245E40">
        <w:rPr>
          <w:lang w:eastAsia="ru-RU"/>
        </w:rPr>
        <w:t xml:space="preserve"> </w:t>
      </w:r>
      <w:r>
        <w:rPr>
          <w:rFonts w:hint="eastAsia"/>
          <w:lang w:eastAsia="ru-RU"/>
        </w:rPr>
        <w:t>равным</w:t>
      </w:r>
      <w:r>
        <w:rPr>
          <w:lang w:eastAsia="ru-RU"/>
        </w:rPr>
        <w:t>:</w:t>
      </w:r>
    </w:p>
    <w:p w14:paraId="10D51688" w14:textId="6A31FA17" w:rsidR="003B071D" w:rsidRDefault="003B071D" w:rsidP="00245E40">
      <w:pPr>
        <w:ind w:firstLine="851"/>
        <w:jc w:val="center"/>
        <w:rPr>
          <w:rFonts w:ascii="Cambria Math" w:hAnsi="Cambria Math" w:cs="Cambria Math"/>
          <w:lang w:eastAsia="ru-RU"/>
        </w:rPr>
      </w:pPr>
      <w:r w:rsidRPr="003B071D">
        <w:rPr>
          <w:rFonts w:ascii="Cambria Math" w:hAnsi="Cambria Math" w:cs="Cambria Math"/>
          <w:noProof/>
          <w:lang w:eastAsia="ru-RU"/>
        </w:rPr>
        <w:drawing>
          <wp:inline distT="0" distB="0" distL="0" distR="0" wp14:anchorId="1A544370" wp14:editId="466980BC">
            <wp:extent cx="1918279" cy="295121"/>
            <wp:effectExtent l="0" t="0" r="635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77037" cy="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59697" w14:textId="3EDF1FD5" w:rsidR="00D209EF" w:rsidRPr="00245E40" w:rsidRDefault="00D209EF" w:rsidP="00D209EF">
      <w:pPr>
        <w:ind w:firstLine="851"/>
        <w:rPr>
          <w:u w:val="single"/>
          <w:lang w:eastAsia="ru-RU"/>
        </w:rPr>
      </w:pPr>
      <w:proofErr w:type="spellStart"/>
      <w:r w:rsidRPr="00245E40">
        <w:rPr>
          <w:rFonts w:hint="eastAsia"/>
          <w:u w:val="single"/>
          <w:lang w:eastAsia="ru-RU"/>
        </w:rPr>
        <w:t>Барражный</w:t>
      </w:r>
      <w:proofErr w:type="spellEnd"/>
      <w:r w:rsidRPr="00245E40">
        <w:rPr>
          <w:u w:val="single"/>
          <w:lang w:eastAsia="ru-RU"/>
        </w:rPr>
        <w:t xml:space="preserve"> эффект</w:t>
      </w:r>
    </w:p>
    <w:p w14:paraId="2D020682" w14:textId="5BD3503D" w:rsidR="00D209EF" w:rsidRDefault="00D209EF" w:rsidP="00245E40">
      <w:pPr>
        <w:ind w:firstLine="851"/>
        <w:rPr>
          <w:lang w:eastAsia="ru-RU"/>
        </w:rPr>
      </w:pPr>
      <w:r>
        <w:rPr>
          <w:rFonts w:hint="eastAsia"/>
          <w:lang w:eastAsia="ru-RU"/>
        </w:rPr>
        <w:lastRenderedPageBreak/>
        <w:t>Величину</w:t>
      </w:r>
      <w:r>
        <w:rPr>
          <w:lang w:eastAsia="ru-RU"/>
        </w:rPr>
        <w:t xml:space="preserve"> </w:t>
      </w:r>
      <w:proofErr w:type="spellStart"/>
      <w:r>
        <w:rPr>
          <w:lang w:eastAsia="ru-RU"/>
        </w:rPr>
        <w:t>барражного</w:t>
      </w:r>
      <w:proofErr w:type="spellEnd"/>
      <w:r>
        <w:rPr>
          <w:lang w:eastAsia="ru-RU"/>
        </w:rPr>
        <w:t xml:space="preserve"> эффекта ориентировочно можно оценить по эмпириче</w:t>
      </w:r>
      <w:r>
        <w:rPr>
          <w:rFonts w:hint="eastAsia"/>
          <w:lang w:eastAsia="ru-RU"/>
        </w:rPr>
        <w:t>ской</w:t>
      </w:r>
      <w:r>
        <w:rPr>
          <w:lang w:eastAsia="ru-RU"/>
        </w:rPr>
        <w:t xml:space="preserve"> формуле Монахова-Пашковского:</w:t>
      </w:r>
    </w:p>
    <w:p w14:paraId="33C6975A" w14:textId="7EE8E542" w:rsidR="003B071D" w:rsidRDefault="003B071D" w:rsidP="00245E40">
      <w:pPr>
        <w:ind w:firstLine="851"/>
        <w:jc w:val="center"/>
        <w:rPr>
          <w:lang w:eastAsia="ru-RU"/>
        </w:rPr>
      </w:pPr>
      <w:r w:rsidRPr="003B071D">
        <w:rPr>
          <w:noProof/>
          <w:lang w:eastAsia="ru-RU"/>
        </w:rPr>
        <w:drawing>
          <wp:inline distT="0" distB="0" distL="0" distR="0" wp14:anchorId="47B00093" wp14:editId="17E4CAB4">
            <wp:extent cx="863753" cy="4191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79868" cy="42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AA84A" w14:textId="2F81A8D0" w:rsidR="00D209EF" w:rsidRDefault="00D209EF" w:rsidP="00245E40">
      <w:pPr>
        <w:ind w:firstLine="851"/>
        <w:rPr>
          <w:lang w:eastAsia="ru-RU"/>
        </w:rPr>
      </w:pPr>
      <w:r>
        <w:rPr>
          <w:rFonts w:hint="eastAsia"/>
          <w:lang w:eastAsia="ru-RU"/>
        </w:rPr>
        <w:t>где</w:t>
      </w:r>
      <w:r>
        <w:rPr>
          <w:lang w:eastAsia="ru-RU"/>
        </w:rPr>
        <w:t xml:space="preserve"> </w:t>
      </w:r>
      <w:proofErr w:type="spellStart"/>
      <w:r>
        <w:rPr>
          <w:rFonts w:hint="eastAsia"/>
          <w:lang w:eastAsia="ru-RU"/>
        </w:rPr>
        <w:t>Δ</w:t>
      </w:r>
      <w:r>
        <w:rPr>
          <w:lang w:eastAsia="ru-RU"/>
        </w:rPr>
        <w:t>H</w:t>
      </w:r>
      <w:proofErr w:type="spellEnd"/>
      <w:r>
        <w:rPr>
          <w:lang w:eastAsia="ru-RU"/>
        </w:rPr>
        <w:t xml:space="preserve"> – величина </w:t>
      </w:r>
      <w:proofErr w:type="spellStart"/>
      <w:r>
        <w:rPr>
          <w:lang w:eastAsia="ru-RU"/>
        </w:rPr>
        <w:t>барражного</w:t>
      </w:r>
      <w:proofErr w:type="spellEnd"/>
      <w:r>
        <w:rPr>
          <w:lang w:eastAsia="ru-RU"/>
        </w:rPr>
        <w:t xml:space="preserve"> эффекта (м), I – напорный градиент подземного</w:t>
      </w:r>
      <w:r w:rsidR="00245E40">
        <w:rPr>
          <w:lang w:eastAsia="ru-RU"/>
        </w:rPr>
        <w:t xml:space="preserve"> </w:t>
      </w:r>
      <w:r>
        <w:rPr>
          <w:rFonts w:hint="eastAsia"/>
          <w:lang w:eastAsia="ru-RU"/>
        </w:rPr>
        <w:t>потока</w:t>
      </w:r>
      <w:r>
        <w:rPr>
          <w:lang w:eastAsia="ru-RU"/>
        </w:rPr>
        <w:t xml:space="preserve"> до сооружения преграды, В – протяженность преграды, определенная пер</w:t>
      </w:r>
      <w:r>
        <w:rPr>
          <w:rFonts w:hint="eastAsia"/>
          <w:lang w:eastAsia="ru-RU"/>
        </w:rPr>
        <w:t>пендикулярно</w:t>
      </w:r>
      <w:r>
        <w:rPr>
          <w:lang w:eastAsia="ru-RU"/>
        </w:rPr>
        <w:t xml:space="preserve"> потоку подземных вод (м).</w:t>
      </w:r>
    </w:p>
    <w:p w14:paraId="17D6F95D" w14:textId="77777777" w:rsidR="00D209EF" w:rsidRDefault="00D209EF" w:rsidP="00D209EF">
      <w:pPr>
        <w:ind w:firstLine="851"/>
        <w:rPr>
          <w:lang w:eastAsia="ru-RU"/>
        </w:rPr>
      </w:pPr>
      <w:r>
        <w:rPr>
          <w:rFonts w:hint="eastAsia"/>
          <w:lang w:eastAsia="ru-RU"/>
        </w:rPr>
        <w:t>Градиент</w:t>
      </w:r>
      <w:r>
        <w:rPr>
          <w:lang w:eastAsia="ru-RU"/>
        </w:rPr>
        <w:t xml:space="preserve"> напора на рассматриваемом участке работ равен:</w:t>
      </w:r>
    </w:p>
    <w:p w14:paraId="01021F27" w14:textId="77777777" w:rsidR="003B071D" w:rsidRDefault="003B071D" w:rsidP="00245E40">
      <w:pPr>
        <w:ind w:firstLine="851"/>
        <w:jc w:val="center"/>
        <w:rPr>
          <w:lang w:eastAsia="ru-RU"/>
        </w:rPr>
      </w:pPr>
      <w:r w:rsidRPr="003B071D">
        <w:rPr>
          <w:noProof/>
          <w:lang w:eastAsia="ru-RU"/>
        </w:rPr>
        <w:drawing>
          <wp:inline distT="0" distB="0" distL="0" distR="0" wp14:anchorId="47BEDF62" wp14:editId="0B2AB79B">
            <wp:extent cx="1960557" cy="402921"/>
            <wp:effectExtent l="0" t="0" r="190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71373" cy="40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E895A" w14:textId="069CCB9A" w:rsidR="00D209EF" w:rsidRDefault="00D209EF" w:rsidP="00245E40">
      <w:pPr>
        <w:ind w:firstLine="851"/>
        <w:rPr>
          <w:lang w:eastAsia="ru-RU"/>
        </w:rPr>
      </w:pPr>
      <w:r>
        <w:rPr>
          <w:rFonts w:hint="eastAsia"/>
          <w:lang w:eastAsia="ru-RU"/>
        </w:rPr>
        <w:t>Ширина</w:t>
      </w:r>
      <w:r>
        <w:rPr>
          <w:lang w:eastAsia="ru-RU"/>
        </w:rPr>
        <w:t xml:space="preserve"> фундамента проектируемого сооружения, перпендикулярная потоку</w:t>
      </w:r>
      <w:r w:rsidR="00245E40">
        <w:rPr>
          <w:lang w:eastAsia="ru-RU"/>
        </w:rPr>
        <w:t xml:space="preserve"> </w:t>
      </w:r>
      <w:r>
        <w:rPr>
          <w:rFonts w:hint="eastAsia"/>
          <w:lang w:eastAsia="ru-RU"/>
        </w:rPr>
        <w:t>подземных</w:t>
      </w:r>
      <w:r>
        <w:rPr>
          <w:lang w:eastAsia="ru-RU"/>
        </w:rPr>
        <w:t xml:space="preserve"> вод, равна </w:t>
      </w:r>
      <w:proofErr w:type="spellStart"/>
      <w:r>
        <w:rPr>
          <w:lang w:eastAsia="ru-RU"/>
        </w:rPr>
        <w:t>125,2м</w:t>
      </w:r>
      <w:proofErr w:type="spellEnd"/>
      <w:r>
        <w:rPr>
          <w:lang w:eastAsia="ru-RU"/>
        </w:rPr>
        <w:t xml:space="preserve">. Таким образом, величина </w:t>
      </w:r>
      <w:proofErr w:type="spellStart"/>
      <w:r>
        <w:rPr>
          <w:lang w:eastAsia="ru-RU"/>
        </w:rPr>
        <w:t>барражного</w:t>
      </w:r>
      <w:proofErr w:type="spellEnd"/>
      <w:r>
        <w:rPr>
          <w:lang w:eastAsia="ru-RU"/>
        </w:rPr>
        <w:t xml:space="preserve"> эффекта на</w:t>
      </w:r>
      <w:r w:rsidR="00245E40">
        <w:rPr>
          <w:lang w:eastAsia="ru-RU"/>
        </w:rPr>
        <w:t xml:space="preserve"> </w:t>
      </w:r>
      <w:r>
        <w:rPr>
          <w:rFonts w:hint="eastAsia"/>
          <w:lang w:eastAsia="ru-RU"/>
        </w:rPr>
        <w:t>рассматриваемой</w:t>
      </w:r>
      <w:r>
        <w:rPr>
          <w:lang w:eastAsia="ru-RU"/>
        </w:rPr>
        <w:t xml:space="preserve"> площадке работ составляет (ориентировочно):</w:t>
      </w:r>
    </w:p>
    <w:p w14:paraId="4DEBFF50" w14:textId="332BDA1C" w:rsidR="00D209EF" w:rsidRDefault="00D209EF" w:rsidP="00245E40">
      <w:pPr>
        <w:ind w:firstLine="851"/>
        <w:jc w:val="center"/>
        <w:rPr>
          <w:lang w:eastAsia="ru-RU"/>
        </w:rPr>
      </w:pPr>
      <w:r w:rsidRPr="00D209EF">
        <w:rPr>
          <w:noProof/>
          <w:lang w:eastAsia="ru-RU"/>
        </w:rPr>
        <w:drawing>
          <wp:inline distT="0" distB="0" distL="0" distR="0" wp14:anchorId="345B36D2" wp14:editId="01F9D3BC">
            <wp:extent cx="1734820" cy="40446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53639" cy="40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DBB70" w14:textId="77777777" w:rsidR="00D209EF" w:rsidRPr="00245E40" w:rsidRDefault="00D209EF" w:rsidP="00D209EF">
      <w:pPr>
        <w:ind w:firstLine="851"/>
        <w:rPr>
          <w:u w:val="single"/>
          <w:lang w:eastAsia="ru-RU"/>
        </w:rPr>
      </w:pPr>
      <w:proofErr w:type="spellStart"/>
      <w:r w:rsidRPr="00245E40">
        <w:rPr>
          <w:rFonts w:hint="eastAsia"/>
          <w:u w:val="single"/>
          <w:lang w:eastAsia="ru-RU"/>
        </w:rPr>
        <w:t>Водоприток</w:t>
      </w:r>
      <w:proofErr w:type="spellEnd"/>
      <w:r w:rsidRPr="00245E40">
        <w:rPr>
          <w:u w:val="single"/>
          <w:lang w:eastAsia="ru-RU"/>
        </w:rPr>
        <w:t xml:space="preserve"> в котлован в строительный период</w:t>
      </w:r>
    </w:p>
    <w:p w14:paraId="35E569A9" w14:textId="7541C925" w:rsidR="00D209EF" w:rsidRDefault="00D209EF" w:rsidP="00245E40">
      <w:pPr>
        <w:ind w:firstLine="851"/>
        <w:rPr>
          <w:lang w:eastAsia="ru-RU"/>
        </w:rPr>
      </w:pPr>
      <w:r>
        <w:rPr>
          <w:rFonts w:hint="eastAsia"/>
          <w:lang w:eastAsia="ru-RU"/>
        </w:rPr>
        <w:t>Потенциальный</w:t>
      </w:r>
      <w:r>
        <w:rPr>
          <w:lang w:eastAsia="ru-RU"/>
        </w:rPr>
        <w:t xml:space="preserve"> суммарный </w:t>
      </w:r>
      <w:proofErr w:type="spellStart"/>
      <w:r>
        <w:rPr>
          <w:lang w:eastAsia="ru-RU"/>
        </w:rPr>
        <w:t>водоприток</w:t>
      </w:r>
      <w:proofErr w:type="spellEnd"/>
      <w:r>
        <w:rPr>
          <w:lang w:eastAsia="ru-RU"/>
        </w:rPr>
        <w:t xml:space="preserve"> в котлован можно </w:t>
      </w:r>
      <w:proofErr w:type="gramStart"/>
      <w:r>
        <w:rPr>
          <w:lang w:eastAsia="ru-RU"/>
        </w:rPr>
        <w:t>рассчитать</w:t>
      </w:r>
      <w:proofErr w:type="gramEnd"/>
      <w:r>
        <w:rPr>
          <w:lang w:eastAsia="ru-RU"/>
        </w:rPr>
        <w:t xml:space="preserve"> как дебит</w:t>
      </w:r>
      <w:r w:rsidR="00245E40">
        <w:rPr>
          <w:lang w:eastAsia="ru-RU"/>
        </w:rPr>
        <w:t xml:space="preserve"> </w:t>
      </w:r>
      <w:r>
        <w:rPr>
          <w:rFonts w:hint="eastAsia"/>
          <w:lang w:eastAsia="ru-RU"/>
        </w:rPr>
        <w:t>«большого</w:t>
      </w:r>
      <w:r>
        <w:rPr>
          <w:lang w:eastAsia="ru-RU"/>
        </w:rPr>
        <w:t xml:space="preserve"> колодца»:</w:t>
      </w:r>
    </w:p>
    <w:p w14:paraId="2842B632" w14:textId="03B808D5" w:rsidR="00D209EF" w:rsidRDefault="00D209EF" w:rsidP="00245E40">
      <w:pPr>
        <w:ind w:firstLine="851"/>
        <w:jc w:val="center"/>
        <w:rPr>
          <w:lang w:eastAsia="ru-RU"/>
        </w:rPr>
      </w:pPr>
      <w:r w:rsidRPr="00D209EF">
        <w:rPr>
          <w:noProof/>
          <w:lang w:eastAsia="ru-RU"/>
        </w:rPr>
        <w:drawing>
          <wp:inline distT="0" distB="0" distL="0" distR="0" wp14:anchorId="6703E478" wp14:editId="486EC064">
            <wp:extent cx="1167629" cy="591463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74018" cy="5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A27CD" w14:textId="77777777" w:rsidR="003B071D" w:rsidRDefault="003B071D" w:rsidP="00245E40">
      <w:pPr>
        <w:spacing w:line="240" w:lineRule="auto"/>
        <w:ind w:firstLine="850"/>
        <w:contextualSpacing/>
        <w:rPr>
          <w:lang w:eastAsia="ru-RU"/>
        </w:rPr>
      </w:pPr>
      <w:r>
        <w:rPr>
          <w:lang w:eastAsia="ru-RU"/>
        </w:rPr>
        <w:t>где S – необходимое понижение уровня водоносного горизонта, м;</w:t>
      </w:r>
    </w:p>
    <w:p w14:paraId="6415A9E7" w14:textId="77777777" w:rsidR="003B071D" w:rsidRDefault="003B071D" w:rsidP="00245E40">
      <w:pPr>
        <w:spacing w:line="240" w:lineRule="auto"/>
        <w:ind w:firstLine="850"/>
        <w:contextualSpacing/>
        <w:rPr>
          <w:lang w:eastAsia="ru-RU"/>
        </w:rPr>
      </w:pPr>
      <w:r>
        <w:rPr>
          <w:lang w:eastAsia="ru-RU"/>
        </w:rPr>
        <w:t xml:space="preserve">T – проводимость водоносного горизонта, </w:t>
      </w:r>
      <w:proofErr w:type="spellStart"/>
      <w:r>
        <w:rPr>
          <w:lang w:eastAsia="ru-RU"/>
        </w:rPr>
        <w:t>м2</w:t>
      </w:r>
      <w:proofErr w:type="spellEnd"/>
      <w:r>
        <w:rPr>
          <w:lang w:eastAsia="ru-RU"/>
        </w:rPr>
        <w:t>/</w:t>
      </w:r>
      <w:proofErr w:type="spellStart"/>
      <w:r>
        <w:rPr>
          <w:lang w:eastAsia="ru-RU"/>
        </w:rPr>
        <w:t>сут</w:t>
      </w:r>
      <w:proofErr w:type="spellEnd"/>
      <w:r>
        <w:rPr>
          <w:lang w:eastAsia="ru-RU"/>
        </w:rPr>
        <w:t>;</w:t>
      </w:r>
    </w:p>
    <w:p w14:paraId="2E23F93B" w14:textId="77777777" w:rsidR="003B071D" w:rsidRDefault="003B071D" w:rsidP="00245E40">
      <w:pPr>
        <w:spacing w:line="240" w:lineRule="auto"/>
        <w:ind w:firstLine="850"/>
        <w:contextualSpacing/>
        <w:rPr>
          <w:lang w:eastAsia="ru-RU"/>
        </w:rPr>
      </w:pPr>
      <w:r>
        <w:rPr>
          <w:lang w:eastAsia="ru-RU"/>
        </w:rPr>
        <w:t xml:space="preserve">a – </w:t>
      </w:r>
      <w:proofErr w:type="spellStart"/>
      <w:r>
        <w:rPr>
          <w:lang w:eastAsia="ru-RU"/>
        </w:rPr>
        <w:t>пьезопроводность</w:t>
      </w:r>
      <w:proofErr w:type="spellEnd"/>
      <w:r>
        <w:rPr>
          <w:lang w:eastAsia="ru-RU"/>
        </w:rPr>
        <w:t xml:space="preserve"> водовмещающих пород, </w:t>
      </w:r>
      <w:proofErr w:type="spellStart"/>
      <w:r>
        <w:rPr>
          <w:lang w:eastAsia="ru-RU"/>
        </w:rPr>
        <w:t>м2</w:t>
      </w:r>
      <w:proofErr w:type="spellEnd"/>
      <w:r>
        <w:rPr>
          <w:lang w:eastAsia="ru-RU"/>
        </w:rPr>
        <w:t>/</w:t>
      </w:r>
      <w:proofErr w:type="spellStart"/>
      <w:r>
        <w:rPr>
          <w:lang w:eastAsia="ru-RU"/>
        </w:rPr>
        <w:t>сут</w:t>
      </w:r>
      <w:proofErr w:type="spellEnd"/>
      <w:r>
        <w:rPr>
          <w:lang w:eastAsia="ru-RU"/>
        </w:rPr>
        <w:t>;</w:t>
      </w:r>
    </w:p>
    <w:p w14:paraId="351D1F01" w14:textId="77777777" w:rsidR="003B071D" w:rsidRDefault="003B071D" w:rsidP="00245E40">
      <w:pPr>
        <w:spacing w:line="240" w:lineRule="auto"/>
        <w:ind w:firstLine="850"/>
        <w:contextualSpacing/>
        <w:rPr>
          <w:lang w:eastAsia="ru-RU"/>
        </w:rPr>
      </w:pPr>
      <w:r>
        <w:rPr>
          <w:lang w:eastAsia="ru-RU"/>
        </w:rPr>
        <w:t xml:space="preserve">t – время, </w:t>
      </w:r>
      <w:proofErr w:type="spellStart"/>
      <w:r>
        <w:rPr>
          <w:lang w:eastAsia="ru-RU"/>
        </w:rPr>
        <w:t>сут</w:t>
      </w:r>
      <w:proofErr w:type="spellEnd"/>
      <w:r>
        <w:rPr>
          <w:lang w:eastAsia="ru-RU"/>
        </w:rPr>
        <w:t>;</w:t>
      </w:r>
    </w:p>
    <w:p w14:paraId="393B49A6" w14:textId="77777777" w:rsidR="003B071D" w:rsidRDefault="003B071D" w:rsidP="00245E40">
      <w:pPr>
        <w:spacing w:line="240" w:lineRule="auto"/>
        <w:ind w:firstLine="850"/>
        <w:contextualSpacing/>
        <w:rPr>
          <w:lang w:eastAsia="ru-RU"/>
        </w:rPr>
      </w:pPr>
      <w:proofErr w:type="spellStart"/>
      <w:r>
        <w:rPr>
          <w:lang w:eastAsia="ru-RU"/>
        </w:rPr>
        <w:t>r</w:t>
      </w:r>
      <w:r w:rsidRPr="00245E40">
        <w:rPr>
          <w:vertAlign w:val="subscript"/>
          <w:lang w:eastAsia="ru-RU"/>
        </w:rPr>
        <w:t>k</w:t>
      </w:r>
      <w:proofErr w:type="spellEnd"/>
      <w:r>
        <w:rPr>
          <w:lang w:eastAsia="ru-RU"/>
        </w:rPr>
        <w:t xml:space="preserve"> – радиус большого колодца, м.</w:t>
      </w:r>
    </w:p>
    <w:p w14:paraId="46379876" w14:textId="5B4EFF9D" w:rsidR="003B071D" w:rsidRDefault="003B071D" w:rsidP="00245E40">
      <w:pPr>
        <w:ind w:firstLine="851"/>
        <w:rPr>
          <w:lang w:eastAsia="ru-RU"/>
        </w:rPr>
      </w:pPr>
      <w:r>
        <w:rPr>
          <w:lang w:eastAsia="ru-RU"/>
        </w:rPr>
        <w:t xml:space="preserve">При прямоугольной форме котлована по </w:t>
      </w:r>
      <w:proofErr w:type="spellStart"/>
      <w:r>
        <w:rPr>
          <w:lang w:eastAsia="ru-RU"/>
        </w:rPr>
        <w:t>Н.К</w:t>
      </w:r>
      <w:proofErr w:type="spellEnd"/>
      <w:r>
        <w:rPr>
          <w:lang w:eastAsia="ru-RU"/>
        </w:rPr>
        <w:t xml:space="preserve">. </w:t>
      </w:r>
      <w:proofErr w:type="spellStart"/>
      <w:r>
        <w:rPr>
          <w:lang w:eastAsia="ru-RU"/>
        </w:rPr>
        <w:t>Гиринскому</w:t>
      </w:r>
      <w:proofErr w:type="spellEnd"/>
      <w:r>
        <w:rPr>
          <w:lang w:eastAsia="ru-RU"/>
        </w:rPr>
        <w:t xml:space="preserve"> приведенный радиус</w:t>
      </w:r>
      <w:r w:rsidR="00245E40">
        <w:rPr>
          <w:lang w:eastAsia="ru-RU"/>
        </w:rPr>
        <w:t xml:space="preserve"> </w:t>
      </w:r>
      <w:r>
        <w:rPr>
          <w:lang w:eastAsia="ru-RU"/>
        </w:rPr>
        <w:t>выражается:</w:t>
      </w:r>
    </w:p>
    <w:p w14:paraId="5FF6AE64" w14:textId="1B41B3C5" w:rsidR="00D209EF" w:rsidRDefault="003B071D" w:rsidP="00245E40">
      <w:pPr>
        <w:ind w:firstLine="851"/>
        <w:jc w:val="center"/>
        <w:rPr>
          <w:lang w:eastAsia="ru-RU"/>
        </w:rPr>
      </w:pPr>
      <w:r w:rsidRPr="003B071D">
        <w:rPr>
          <w:noProof/>
          <w:lang w:eastAsia="ru-RU"/>
        </w:rPr>
        <w:drawing>
          <wp:inline distT="0" distB="0" distL="0" distR="0" wp14:anchorId="54DEFD90" wp14:editId="5D73EAA8">
            <wp:extent cx="947964" cy="419100"/>
            <wp:effectExtent l="0" t="0" r="508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2451" cy="42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079A8" w14:textId="77777777" w:rsidR="003B071D" w:rsidRDefault="003B071D" w:rsidP="00245E40">
      <w:pPr>
        <w:spacing w:line="240" w:lineRule="auto"/>
        <w:ind w:firstLine="850"/>
        <w:contextualSpacing/>
        <w:rPr>
          <w:lang w:eastAsia="ru-RU"/>
        </w:rPr>
      </w:pPr>
      <w:r>
        <w:rPr>
          <w:lang w:eastAsia="ru-RU"/>
        </w:rPr>
        <w:t>Где L – длина котлована, м;</w:t>
      </w:r>
    </w:p>
    <w:p w14:paraId="5FF80FA6" w14:textId="77777777" w:rsidR="003B071D" w:rsidRDefault="003B071D" w:rsidP="00245E40">
      <w:pPr>
        <w:spacing w:line="240" w:lineRule="auto"/>
        <w:ind w:firstLine="850"/>
        <w:contextualSpacing/>
        <w:rPr>
          <w:lang w:eastAsia="ru-RU"/>
        </w:rPr>
      </w:pPr>
      <w:r>
        <w:rPr>
          <w:lang w:eastAsia="ru-RU"/>
        </w:rPr>
        <w:t>B – ширина котлована, м;</w:t>
      </w:r>
    </w:p>
    <w:p w14:paraId="429A5F10" w14:textId="2892AE92" w:rsidR="003B071D" w:rsidRDefault="003B071D" w:rsidP="00245E40">
      <w:pPr>
        <w:spacing w:line="240" w:lineRule="auto"/>
        <w:ind w:firstLine="850"/>
        <w:contextualSpacing/>
        <w:rPr>
          <w:lang w:eastAsia="ru-RU"/>
        </w:rPr>
      </w:pPr>
      <w:r>
        <w:rPr>
          <w:rFonts w:ascii="Cambria Math" w:hAnsi="Cambria Math" w:cs="Cambria Math"/>
          <w:lang w:eastAsia="ru-RU"/>
        </w:rPr>
        <w:t>𝜂</w:t>
      </w:r>
      <w:r>
        <w:rPr>
          <w:lang w:eastAsia="ru-RU"/>
        </w:rPr>
        <w:t xml:space="preserve"> – коэффициент, который определяется в зависимости от соотношения ширины и длины котлована.</w:t>
      </w:r>
    </w:p>
    <w:p w14:paraId="6CAA125F" w14:textId="62593679" w:rsidR="003B071D" w:rsidRDefault="003B071D" w:rsidP="00835592">
      <w:pPr>
        <w:ind w:firstLine="851"/>
        <w:jc w:val="center"/>
        <w:rPr>
          <w:lang w:eastAsia="ru-RU"/>
        </w:rPr>
      </w:pPr>
      <w:r w:rsidRPr="003B071D">
        <w:rPr>
          <w:noProof/>
          <w:lang w:eastAsia="ru-RU"/>
        </w:rPr>
        <w:lastRenderedPageBreak/>
        <w:drawing>
          <wp:inline distT="0" distB="0" distL="0" distR="0" wp14:anchorId="265CEC64" wp14:editId="3B55C192">
            <wp:extent cx="1980857" cy="394475"/>
            <wp:effectExtent l="0" t="0" r="635" b="571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03286" cy="39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BB167" w14:textId="6714D425" w:rsidR="003B071D" w:rsidRDefault="003B071D" w:rsidP="003B071D">
      <w:pPr>
        <w:ind w:firstLine="851"/>
        <w:rPr>
          <w:lang w:eastAsia="ru-RU"/>
        </w:rPr>
      </w:pPr>
      <w:r w:rsidRPr="003B071D">
        <w:rPr>
          <w:lang w:eastAsia="ru-RU"/>
        </w:rPr>
        <w:t xml:space="preserve">При t=90 </w:t>
      </w:r>
      <w:proofErr w:type="spellStart"/>
      <w:r w:rsidRPr="003B071D">
        <w:rPr>
          <w:lang w:eastAsia="ru-RU"/>
        </w:rPr>
        <w:t>сут</w:t>
      </w:r>
      <w:proofErr w:type="spellEnd"/>
      <w:r w:rsidRPr="003B071D">
        <w:rPr>
          <w:lang w:eastAsia="ru-RU"/>
        </w:rPr>
        <w:t>:</w:t>
      </w:r>
    </w:p>
    <w:p w14:paraId="251B8BC0" w14:textId="70E3C070" w:rsidR="003B071D" w:rsidRDefault="003B071D" w:rsidP="00835592">
      <w:pPr>
        <w:ind w:firstLine="851"/>
        <w:jc w:val="center"/>
        <w:rPr>
          <w:lang w:eastAsia="ru-RU"/>
        </w:rPr>
      </w:pPr>
      <w:r w:rsidRPr="003B071D">
        <w:rPr>
          <w:noProof/>
          <w:lang w:eastAsia="ru-RU"/>
        </w:rPr>
        <w:drawing>
          <wp:inline distT="0" distB="0" distL="0" distR="0" wp14:anchorId="060EE786" wp14:editId="080AF9CB">
            <wp:extent cx="2661556" cy="599322"/>
            <wp:effectExtent l="0" t="0" r="571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00843" cy="60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CD79F" w14:textId="77777777" w:rsidR="003B071D" w:rsidRPr="00835592" w:rsidRDefault="003B071D" w:rsidP="003B071D">
      <w:pPr>
        <w:ind w:firstLine="851"/>
        <w:rPr>
          <w:u w:val="single"/>
          <w:lang w:eastAsia="ru-RU"/>
        </w:rPr>
      </w:pPr>
      <w:r w:rsidRPr="00835592">
        <w:rPr>
          <w:u w:val="single"/>
          <w:lang w:eastAsia="ru-RU"/>
        </w:rPr>
        <w:t>Оценка радиуса влияния вскрытия строительного котлована</w:t>
      </w:r>
    </w:p>
    <w:p w14:paraId="6C5A8C09" w14:textId="558E5FBC" w:rsidR="003B071D" w:rsidRDefault="003B071D" w:rsidP="00835592">
      <w:pPr>
        <w:ind w:firstLine="851"/>
        <w:rPr>
          <w:lang w:eastAsia="ru-RU"/>
        </w:rPr>
      </w:pPr>
      <w:r>
        <w:rPr>
          <w:lang w:eastAsia="ru-RU"/>
        </w:rPr>
        <w:t>Радиус влияния R принимается ориентировочно по эмпирической формуле</w:t>
      </w:r>
      <w:r w:rsidR="00835592">
        <w:rPr>
          <w:lang w:eastAsia="ru-RU"/>
        </w:rPr>
        <w:t xml:space="preserve"> </w:t>
      </w:r>
      <w:proofErr w:type="spellStart"/>
      <w:r>
        <w:rPr>
          <w:lang w:eastAsia="ru-RU"/>
        </w:rPr>
        <w:t>И.П</w:t>
      </w:r>
      <w:proofErr w:type="spellEnd"/>
      <w:r>
        <w:rPr>
          <w:lang w:eastAsia="ru-RU"/>
        </w:rPr>
        <w:t xml:space="preserve">. </w:t>
      </w:r>
      <w:proofErr w:type="spellStart"/>
      <w:r>
        <w:rPr>
          <w:lang w:eastAsia="ru-RU"/>
        </w:rPr>
        <w:t>Кусакина</w:t>
      </w:r>
      <w:proofErr w:type="spellEnd"/>
      <w:r>
        <w:rPr>
          <w:lang w:eastAsia="ru-RU"/>
        </w:rPr>
        <w:t>:</w:t>
      </w:r>
    </w:p>
    <w:p w14:paraId="5DE97D18" w14:textId="1A3C6B28" w:rsidR="003B071D" w:rsidRDefault="003B071D" w:rsidP="00835592">
      <w:pPr>
        <w:ind w:firstLine="851"/>
        <w:jc w:val="center"/>
        <w:rPr>
          <w:lang w:eastAsia="ru-RU"/>
        </w:rPr>
      </w:pPr>
      <w:r w:rsidRPr="003B071D">
        <w:rPr>
          <w:noProof/>
          <w:lang w:eastAsia="ru-RU"/>
        </w:rPr>
        <w:drawing>
          <wp:inline distT="0" distB="0" distL="0" distR="0" wp14:anchorId="3C458981" wp14:editId="37378271">
            <wp:extent cx="893808" cy="236005"/>
            <wp:effectExtent l="0" t="0" r="190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34275" cy="24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78A6A" w14:textId="6DC3811C" w:rsidR="003B071D" w:rsidRDefault="003B071D" w:rsidP="003B071D">
      <w:pPr>
        <w:ind w:firstLine="851"/>
        <w:rPr>
          <w:lang w:eastAsia="ru-RU"/>
        </w:rPr>
      </w:pPr>
      <w:r w:rsidRPr="003B071D">
        <w:rPr>
          <w:lang w:eastAsia="ru-RU"/>
        </w:rPr>
        <w:t>Где H – мощность водоносного горизонта, м.</w:t>
      </w:r>
    </w:p>
    <w:p w14:paraId="003D0E8E" w14:textId="371A0145" w:rsidR="003B071D" w:rsidRDefault="003B071D" w:rsidP="00835592">
      <w:pPr>
        <w:ind w:firstLine="851"/>
        <w:jc w:val="center"/>
        <w:rPr>
          <w:lang w:eastAsia="ru-RU"/>
        </w:rPr>
      </w:pPr>
      <w:r w:rsidRPr="003B071D">
        <w:rPr>
          <w:noProof/>
          <w:lang w:eastAsia="ru-RU"/>
        </w:rPr>
        <w:drawing>
          <wp:inline distT="0" distB="0" distL="0" distR="0" wp14:anchorId="527EBE22" wp14:editId="0FE6BE20">
            <wp:extent cx="2440335" cy="272358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64121" cy="286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53E09" w14:textId="77777777" w:rsidR="003B071D" w:rsidRDefault="003B071D" w:rsidP="003B071D">
      <w:pPr>
        <w:ind w:firstLine="851"/>
        <w:rPr>
          <w:lang w:eastAsia="ru-RU"/>
        </w:rPr>
      </w:pPr>
      <w:r>
        <w:rPr>
          <w:lang w:eastAsia="ru-RU"/>
        </w:rPr>
        <w:t>Специфические грунты</w:t>
      </w:r>
    </w:p>
    <w:p w14:paraId="3F645EF8" w14:textId="5068BB5C" w:rsidR="003B071D" w:rsidRDefault="003B071D" w:rsidP="00835592">
      <w:pPr>
        <w:ind w:firstLine="851"/>
        <w:rPr>
          <w:lang w:eastAsia="ru-RU"/>
        </w:rPr>
      </w:pPr>
      <w:r>
        <w:rPr>
          <w:lang w:eastAsia="ru-RU"/>
        </w:rPr>
        <w:t>К специфическим грунтам, выявленным на площадке изысканий, следует отнести техногенные насыпные грунты. По составу грунты неоднородные, сложены</w:t>
      </w:r>
      <w:r w:rsidR="00835592">
        <w:rPr>
          <w:lang w:eastAsia="ru-RU"/>
        </w:rPr>
        <w:t xml:space="preserve"> </w:t>
      </w:r>
      <w:r>
        <w:rPr>
          <w:lang w:eastAsia="ru-RU"/>
        </w:rPr>
        <w:t>суглинками и супесями, со строительным мусором (щебень, асфальтовая крошка,</w:t>
      </w:r>
      <w:r w:rsidR="00835592">
        <w:rPr>
          <w:lang w:eastAsia="ru-RU"/>
        </w:rPr>
        <w:t xml:space="preserve"> </w:t>
      </w:r>
      <w:r>
        <w:rPr>
          <w:lang w:eastAsia="ru-RU"/>
        </w:rPr>
        <w:t>битый кирпич и пр.) По степени уплотнения грунты – слежавшиеся, по степени</w:t>
      </w:r>
      <w:r w:rsidR="00835592">
        <w:rPr>
          <w:lang w:eastAsia="ru-RU"/>
        </w:rPr>
        <w:t xml:space="preserve"> </w:t>
      </w:r>
      <w:r>
        <w:rPr>
          <w:lang w:eastAsia="ru-RU"/>
        </w:rPr>
        <w:t xml:space="preserve">водонасыщения - влажные. Вскрытая мощность отложений: от 0,4 м до 5,4 м, абсолютные отметки подошвы 158,67 – 165,33 м. Условное расчетное сопротивление </w:t>
      </w:r>
      <w:proofErr w:type="spellStart"/>
      <w:r>
        <w:rPr>
          <w:lang w:eastAsia="ru-RU"/>
        </w:rPr>
        <w:t>R</w:t>
      </w:r>
      <w:r w:rsidRPr="00835592">
        <w:rPr>
          <w:vertAlign w:val="subscript"/>
          <w:lang w:eastAsia="ru-RU"/>
        </w:rPr>
        <w:t>0</w:t>
      </w:r>
      <w:proofErr w:type="spellEnd"/>
      <w:r>
        <w:rPr>
          <w:lang w:eastAsia="ru-RU"/>
        </w:rPr>
        <w:t>=0,11 МПа.</w:t>
      </w:r>
    </w:p>
    <w:p w14:paraId="7BAF971E" w14:textId="6FA7B49F" w:rsidR="003B071D" w:rsidRDefault="003B071D" w:rsidP="00835592">
      <w:pPr>
        <w:ind w:firstLine="851"/>
        <w:rPr>
          <w:lang w:eastAsia="ru-RU"/>
        </w:rPr>
      </w:pPr>
      <w:r>
        <w:rPr>
          <w:lang w:eastAsia="ru-RU"/>
        </w:rPr>
        <w:t>Возможно изменение мощности и состава насыпных грунтов между разведочными скважинами. Насыпные грунты не являются надежным основанием проектируемых жилых домов.</w:t>
      </w:r>
    </w:p>
    <w:p w14:paraId="52F10AF4" w14:textId="77777777" w:rsidR="00B825BC" w:rsidRPr="00835592" w:rsidRDefault="00B825BC" w:rsidP="00B825BC">
      <w:pPr>
        <w:ind w:firstLine="851"/>
        <w:rPr>
          <w:b/>
          <w:bCs w:val="0"/>
          <w:i/>
          <w:iCs/>
          <w:lang w:eastAsia="ru-RU"/>
        </w:rPr>
      </w:pPr>
      <w:r w:rsidRPr="00835592">
        <w:rPr>
          <w:b/>
          <w:bCs w:val="0"/>
          <w:i/>
          <w:iCs/>
          <w:lang w:eastAsia="ru-RU"/>
        </w:rPr>
        <w:t>Физико-геологические процессы и явления</w:t>
      </w:r>
    </w:p>
    <w:p w14:paraId="6D579A13" w14:textId="1CFA0631" w:rsidR="00B825BC" w:rsidRDefault="00B825BC" w:rsidP="00835592">
      <w:pPr>
        <w:ind w:firstLine="851"/>
        <w:rPr>
          <w:lang w:eastAsia="ru-RU"/>
        </w:rPr>
      </w:pPr>
      <w:r>
        <w:rPr>
          <w:lang w:eastAsia="ru-RU"/>
        </w:rPr>
        <w:t>Согласно "Схематической карте инженерно-геологического районирования</w:t>
      </w:r>
      <w:r w:rsidR="00835592">
        <w:rPr>
          <w:lang w:eastAsia="ru-RU"/>
        </w:rPr>
        <w:t xml:space="preserve"> </w:t>
      </w:r>
      <w:r>
        <w:rPr>
          <w:lang w:eastAsia="ru-RU"/>
        </w:rPr>
        <w:t>территории г. Москвы по возможности проявления карстово-суффозионных процессов" участок относится к территории неопасной в карстово-суффозионном отношении.</w:t>
      </w:r>
    </w:p>
    <w:p w14:paraId="47DE87C0" w14:textId="56B70FCA" w:rsidR="00B825BC" w:rsidRDefault="00B825BC" w:rsidP="00B825BC">
      <w:pPr>
        <w:ind w:firstLine="851"/>
        <w:rPr>
          <w:lang w:eastAsia="ru-RU"/>
        </w:rPr>
      </w:pPr>
      <w:r>
        <w:rPr>
          <w:lang w:eastAsia="ru-RU"/>
        </w:rPr>
        <w:t>По результатам визуального обследования поверхности площадки не обнаружено оседаний поверхности и наличия воронок, а также проявлений карста на</w:t>
      </w:r>
      <w:r w:rsidR="00835592">
        <w:rPr>
          <w:lang w:eastAsia="ru-RU"/>
        </w:rPr>
        <w:t xml:space="preserve"> </w:t>
      </w:r>
      <w:r>
        <w:rPr>
          <w:lang w:eastAsia="ru-RU"/>
        </w:rPr>
        <w:t>дневной поверхности. Режим грунтовых вод не нарушен, отсутствуют разуплотненные зоны и другие аномалии в четвертичных грунтах.</w:t>
      </w:r>
      <w:r w:rsidR="00835592">
        <w:rPr>
          <w:lang w:eastAsia="ru-RU"/>
        </w:rPr>
        <w:t xml:space="preserve"> </w:t>
      </w:r>
      <w:r>
        <w:rPr>
          <w:lang w:eastAsia="ru-RU"/>
        </w:rPr>
        <w:t>В соответствии с геологическим строением и гидрогеологическими условиями</w:t>
      </w:r>
      <w:r w:rsidR="00835592">
        <w:rPr>
          <w:lang w:eastAsia="ru-RU"/>
        </w:rPr>
        <w:t xml:space="preserve"> </w:t>
      </w:r>
      <w:r>
        <w:rPr>
          <w:lang w:eastAsia="ru-RU"/>
        </w:rPr>
        <w:t>участок можно отнести к территории неопасной в карстово-суффозионном отношении.</w:t>
      </w:r>
    </w:p>
    <w:p w14:paraId="50D1FD93" w14:textId="738AA694" w:rsidR="003D3631" w:rsidRDefault="0097399F" w:rsidP="000B3628">
      <w:pPr>
        <w:keepNext/>
        <w:ind w:hanging="360"/>
        <w:contextualSpacing/>
        <w:jc w:val="center"/>
      </w:pPr>
      <w:r w:rsidRPr="0097399F">
        <w:rPr>
          <w:noProof/>
          <w:lang w:eastAsia="ru-RU"/>
        </w:rPr>
        <w:lastRenderedPageBreak/>
        <w:drawing>
          <wp:inline distT="0" distB="0" distL="0" distR="0" wp14:anchorId="292565DE" wp14:editId="0651F235">
            <wp:extent cx="8359411" cy="6311114"/>
            <wp:effectExtent l="0" t="4445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74904" cy="632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2B603" w14:textId="25B93B40" w:rsidR="003D3631" w:rsidRPr="007014C4" w:rsidRDefault="003D3631" w:rsidP="003D3631">
      <w:pPr>
        <w:pStyle w:val="af1"/>
        <w:jc w:val="center"/>
        <w:rPr>
          <w:szCs w:val="22"/>
          <w:lang w:eastAsia="ru-RU"/>
        </w:rPr>
      </w:pPr>
      <w:r>
        <w:t xml:space="preserve">Рисунок </w:t>
      </w:r>
      <w:fldSimple w:instr=" STYLEREF 1 \s ">
        <w:r w:rsidR="000622B2">
          <w:rPr>
            <w:noProof/>
          </w:rPr>
          <w:t>2</w:t>
        </w:r>
      </w:fldSimple>
      <w:r w:rsidR="007B7C01">
        <w:noBreakHyphen/>
      </w:r>
      <w:fldSimple w:instr=" SEQ Рисунок \* ARABIC \s 1 ">
        <w:r w:rsidR="000622B2">
          <w:rPr>
            <w:noProof/>
          </w:rPr>
          <w:t>1</w:t>
        </w:r>
      </w:fldSimple>
      <w:r>
        <w:t>. Карта фактического материала</w:t>
      </w:r>
    </w:p>
    <w:p w14:paraId="7C6A2842" w14:textId="19D9C88B" w:rsidR="003D3631" w:rsidRDefault="002322C2" w:rsidP="003D3631">
      <w:pPr>
        <w:tabs>
          <w:tab w:val="left" w:pos="6165"/>
        </w:tabs>
        <w:ind w:right="-96"/>
        <w:rPr>
          <w:lang w:eastAsia="en-US"/>
        </w:rPr>
      </w:pPr>
      <w:r w:rsidRPr="002322C2">
        <w:rPr>
          <w:noProof/>
          <w:lang w:eastAsia="ru-RU"/>
        </w:rPr>
        <w:lastRenderedPageBreak/>
        <w:drawing>
          <wp:inline distT="0" distB="0" distL="0" distR="0" wp14:anchorId="52EF33DE" wp14:editId="3E33672C">
            <wp:extent cx="5939790" cy="8662670"/>
            <wp:effectExtent l="0" t="0" r="3810" b="508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66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EAFAB" w14:textId="12814BB0" w:rsidR="003D3631" w:rsidRPr="007014C4" w:rsidRDefault="003D3631" w:rsidP="003D3631">
      <w:pPr>
        <w:pStyle w:val="af1"/>
        <w:jc w:val="center"/>
        <w:rPr>
          <w:szCs w:val="22"/>
          <w:lang w:eastAsia="ru-RU"/>
        </w:rPr>
      </w:pPr>
      <w:r>
        <w:t xml:space="preserve">Рисунок </w:t>
      </w:r>
      <w:fldSimple w:instr=" STYLEREF 1 \s ">
        <w:r w:rsidR="000622B2">
          <w:rPr>
            <w:noProof/>
          </w:rPr>
          <w:t>2</w:t>
        </w:r>
      </w:fldSimple>
      <w:r w:rsidR="007B7C01">
        <w:noBreakHyphen/>
      </w:r>
      <w:fldSimple w:instr=" SEQ Рисунок \* ARABIC \s 1 ">
        <w:r w:rsidR="000622B2">
          <w:rPr>
            <w:noProof/>
          </w:rPr>
          <w:t>2</w:t>
        </w:r>
      </w:fldSimple>
      <w:r>
        <w:t xml:space="preserve">. </w:t>
      </w:r>
      <w:r w:rsidRPr="007014C4">
        <w:rPr>
          <w:szCs w:val="22"/>
          <w:lang w:eastAsia="ru-RU"/>
        </w:rPr>
        <w:t>Условные обозначения к инженерно-геологическим разрезам</w:t>
      </w:r>
    </w:p>
    <w:p w14:paraId="5A054660" w14:textId="6F09BB9F" w:rsidR="003D3631" w:rsidRDefault="0097399F" w:rsidP="003D3631">
      <w:pPr>
        <w:pStyle w:val="af1"/>
        <w:jc w:val="center"/>
      </w:pPr>
      <w:r w:rsidRPr="0097399F">
        <w:rPr>
          <w:noProof/>
          <w:lang w:eastAsia="ru-RU"/>
        </w:rPr>
        <w:lastRenderedPageBreak/>
        <w:drawing>
          <wp:inline distT="0" distB="0" distL="0" distR="0" wp14:anchorId="636FB720" wp14:editId="346B3F41">
            <wp:extent cx="5939790" cy="5251450"/>
            <wp:effectExtent l="0" t="0" r="3810" b="635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25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FA24C" w14:textId="69117975" w:rsidR="003D3631" w:rsidRPr="006D65A7" w:rsidRDefault="003D3631" w:rsidP="003D3631">
      <w:pPr>
        <w:pStyle w:val="af1"/>
        <w:jc w:val="center"/>
        <w:rPr>
          <w:szCs w:val="22"/>
          <w:lang w:eastAsia="ru-RU"/>
        </w:rPr>
      </w:pPr>
      <w:r>
        <w:t xml:space="preserve">Рисунок </w:t>
      </w:r>
      <w:fldSimple w:instr=" STYLEREF 1 \s ">
        <w:r w:rsidR="000622B2">
          <w:rPr>
            <w:noProof/>
          </w:rPr>
          <w:t>2</w:t>
        </w:r>
      </w:fldSimple>
      <w:r w:rsidR="007B7C01">
        <w:noBreakHyphen/>
      </w:r>
      <w:fldSimple w:instr=" SEQ Рисунок \* ARABIC \s 1 ">
        <w:r w:rsidR="000622B2">
          <w:rPr>
            <w:noProof/>
          </w:rPr>
          <w:t>3</w:t>
        </w:r>
      </w:fldSimple>
      <w:r>
        <w:t xml:space="preserve">. </w:t>
      </w:r>
      <w:r>
        <w:rPr>
          <w:szCs w:val="22"/>
          <w:lang w:eastAsia="ru-RU"/>
        </w:rPr>
        <w:t xml:space="preserve">Инженерно-геологический разрез по линии </w:t>
      </w:r>
      <w:r w:rsidR="006D65A7">
        <w:rPr>
          <w:szCs w:val="22"/>
          <w:lang w:val="en-US" w:eastAsia="ru-RU"/>
        </w:rPr>
        <w:t>V</w:t>
      </w:r>
      <w:r w:rsidR="006D65A7" w:rsidRPr="006D65A7">
        <w:rPr>
          <w:szCs w:val="22"/>
          <w:lang w:eastAsia="ru-RU"/>
        </w:rPr>
        <w:t>-</w:t>
      </w:r>
      <w:r w:rsidR="006D65A7">
        <w:rPr>
          <w:szCs w:val="22"/>
          <w:lang w:val="en-US" w:eastAsia="ru-RU"/>
        </w:rPr>
        <w:t>V</w:t>
      </w:r>
    </w:p>
    <w:p w14:paraId="3195E267" w14:textId="284873D4" w:rsidR="003D3631" w:rsidRDefault="0097399F" w:rsidP="003D3631">
      <w:pPr>
        <w:tabs>
          <w:tab w:val="left" w:pos="6165"/>
        </w:tabs>
        <w:ind w:right="-96"/>
        <w:jc w:val="center"/>
        <w:rPr>
          <w:lang w:eastAsia="en-US"/>
        </w:rPr>
      </w:pPr>
      <w:r w:rsidRPr="0097399F">
        <w:rPr>
          <w:noProof/>
          <w:lang w:eastAsia="ru-RU"/>
        </w:rPr>
        <w:lastRenderedPageBreak/>
        <w:drawing>
          <wp:inline distT="0" distB="0" distL="0" distR="0" wp14:anchorId="7E9053B8" wp14:editId="7A071332">
            <wp:extent cx="5939790" cy="5796915"/>
            <wp:effectExtent l="0" t="0" r="381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79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F2190" w14:textId="1DBF9191" w:rsidR="003D3631" w:rsidRPr="006D65A7" w:rsidRDefault="003D3631" w:rsidP="003D3631">
      <w:pPr>
        <w:pStyle w:val="af1"/>
        <w:jc w:val="center"/>
        <w:rPr>
          <w:szCs w:val="22"/>
          <w:lang w:eastAsia="ru-RU"/>
        </w:rPr>
      </w:pPr>
      <w:r>
        <w:t xml:space="preserve">Рисунок </w:t>
      </w:r>
      <w:fldSimple w:instr=" STYLEREF 1 \s ">
        <w:r w:rsidR="000622B2">
          <w:rPr>
            <w:noProof/>
          </w:rPr>
          <w:t>2</w:t>
        </w:r>
      </w:fldSimple>
      <w:r w:rsidR="007B7C01">
        <w:noBreakHyphen/>
      </w:r>
      <w:fldSimple w:instr=" SEQ Рисунок \* ARABIC \s 1 ">
        <w:r w:rsidR="000622B2">
          <w:rPr>
            <w:noProof/>
          </w:rPr>
          <w:t>4</w:t>
        </w:r>
      </w:fldSimple>
      <w:r>
        <w:t xml:space="preserve">. </w:t>
      </w:r>
      <w:r>
        <w:rPr>
          <w:szCs w:val="22"/>
          <w:lang w:eastAsia="ru-RU"/>
        </w:rPr>
        <w:t xml:space="preserve">Инженерно-геологический разрез по линии </w:t>
      </w:r>
      <w:r w:rsidR="006D65A7">
        <w:rPr>
          <w:szCs w:val="22"/>
          <w:lang w:val="en-US" w:eastAsia="ru-RU"/>
        </w:rPr>
        <w:t>XII</w:t>
      </w:r>
      <w:r w:rsidR="006D65A7" w:rsidRPr="006D65A7">
        <w:rPr>
          <w:szCs w:val="22"/>
          <w:lang w:eastAsia="ru-RU"/>
        </w:rPr>
        <w:t>-</w:t>
      </w:r>
      <w:r w:rsidR="006D65A7">
        <w:rPr>
          <w:szCs w:val="22"/>
          <w:lang w:val="en-US" w:eastAsia="ru-RU"/>
        </w:rPr>
        <w:t>XII</w:t>
      </w:r>
    </w:p>
    <w:p w14:paraId="52AAC5EE" w14:textId="4F0439F5" w:rsidR="00165892" w:rsidRPr="00755872" w:rsidRDefault="0097399F" w:rsidP="00165892">
      <w:pPr>
        <w:rPr>
          <w:lang w:eastAsia="ru-RU"/>
        </w:rPr>
      </w:pPr>
      <w:r w:rsidRPr="0097399F">
        <w:rPr>
          <w:noProof/>
          <w:lang w:eastAsia="ru-RU"/>
        </w:rPr>
        <w:lastRenderedPageBreak/>
        <w:drawing>
          <wp:inline distT="0" distB="0" distL="0" distR="0" wp14:anchorId="70303CED" wp14:editId="64598905">
            <wp:extent cx="5939790" cy="6677025"/>
            <wp:effectExtent l="0" t="0" r="381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A13BF" w14:textId="611B41B0" w:rsidR="00165892" w:rsidRPr="006D65A7" w:rsidRDefault="00165892" w:rsidP="00165892">
      <w:pPr>
        <w:pStyle w:val="af1"/>
        <w:jc w:val="center"/>
        <w:rPr>
          <w:szCs w:val="22"/>
          <w:lang w:eastAsia="ru-RU"/>
        </w:rPr>
      </w:pPr>
      <w:r>
        <w:t xml:space="preserve">Рисунок </w:t>
      </w:r>
      <w:fldSimple w:instr=" STYLEREF 1 \s ">
        <w:r w:rsidR="000622B2">
          <w:rPr>
            <w:noProof/>
          </w:rPr>
          <w:t>2</w:t>
        </w:r>
      </w:fldSimple>
      <w:r>
        <w:noBreakHyphen/>
      </w:r>
      <w:fldSimple w:instr=" SEQ Рисунок \* ARABIC \s 1 ">
        <w:r w:rsidR="000622B2">
          <w:rPr>
            <w:noProof/>
          </w:rPr>
          <w:t>5</w:t>
        </w:r>
      </w:fldSimple>
      <w:r>
        <w:t xml:space="preserve">. </w:t>
      </w:r>
      <w:r>
        <w:rPr>
          <w:szCs w:val="22"/>
          <w:lang w:eastAsia="ru-RU"/>
        </w:rPr>
        <w:t xml:space="preserve">Инженерно-геологический разрез по линии </w:t>
      </w:r>
      <w:r w:rsidR="006D65A7">
        <w:rPr>
          <w:szCs w:val="22"/>
          <w:lang w:val="en-US" w:eastAsia="ru-RU"/>
        </w:rPr>
        <w:t>XIV</w:t>
      </w:r>
      <w:r w:rsidR="006D65A7" w:rsidRPr="006D65A7">
        <w:rPr>
          <w:szCs w:val="22"/>
          <w:lang w:eastAsia="ru-RU"/>
        </w:rPr>
        <w:t>-</w:t>
      </w:r>
      <w:r w:rsidR="006D65A7">
        <w:rPr>
          <w:szCs w:val="22"/>
          <w:lang w:val="en-US" w:eastAsia="ru-RU"/>
        </w:rPr>
        <w:t>XIV</w:t>
      </w:r>
    </w:p>
    <w:bookmarkEnd w:id="15"/>
    <w:p w14:paraId="6697387F" w14:textId="70EF4976" w:rsidR="006A6970" w:rsidRDefault="006A6970">
      <w:pPr>
        <w:spacing w:before="0" w:line="240" w:lineRule="auto"/>
        <w:jc w:val="left"/>
        <w:rPr>
          <w:lang w:eastAsia="ru-RU"/>
        </w:rPr>
      </w:pPr>
      <w:r>
        <w:rPr>
          <w:lang w:eastAsia="ru-RU"/>
        </w:rPr>
        <w:br w:type="page"/>
      </w:r>
    </w:p>
    <w:p w14:paraId="04123A69" w14:textId="77777777" w:rsidR="003D3631" w:rsidRPr="00FA12A1" w:rsidRDefault="003D3631" w:rsidP="003D3631">
      <w:pPr>
        <w:pStyle w:val="1"/>
      </w:pPr>
      <w:bookmarkStart w:id="16" w:name="_Toc74047989"/>
      <w:bookmarkStart w:id="17" w:name="_Toc89249359"/>
      <w:bookmarkStart w:id="18" w:name="_Toc108178973"/>
      <w:r w:rsidRPr="00FA12A1">
        <w:lastRenderedPageBreak/>
        <w:t>Краткая характеристика существующих и проектируемых сооружений.</w:t>
      </w:r>
      <w:bookmarkEnd w:id="16"/>
      <w:bookmarkEnd w:id="17"/>
      <w:bookmarkEnd w:id="18"/>
    </w:p>
    <w:p w14:paraId="3CE82DDB" w14:textId="1B1C2E73" w:rsidR="00E5447D" w:rsidRDefault="003D3631" w:rsidP="003D3631">
      <w:pPr>
        <w:ind w:firstLine="851"/>
      </w:pPr>
      <w:bookmarkStart w:id="19" w:name="_Hlk66795617"/>
      <w:r w:rsidRPr="005C441F">
        <w:t>Проект</w:t>
      </w:r>
      <w:r>
        <w:t xml:space="preserve"> [2-3]</w:t>
      </w:r>
      <w:r w:rsidRPr="005C441F">
        <w:t xml:space="preserve"> предусматривает </w:t>
      </w:r>
      <w:r>
        <w:t>строительство</w:t>
      </w:r>
      <w:r w:rsidRPr="00BC6B9D">
        <w:t xml:space="preserve"> объекта: </w:t>
      </w:r>
      <w:r w:rsidR="00E5447D" w:rsidRPr="00E5447D">
        <w:t>«</w:t>
      </w:r>
      <w:r w:rsidR="005776FC" w:rsidRPr="005776FC">
        <w:t xml:space="preserve">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="005776FC" w:rsidRPr="005776FC">
        <w:t>влд</w:t>
      </w:r>
      <w:proofErr w:type="spellEnd"/>
      <w:r w:rsidR="005776FC" w:rsidRPr="005776FC">
        <w:t xml:space="preserve">. </w:t>
      </w:r>
      <w:proofErr w:type="spellStart"/>
      <w:r w:rsidR="005776FC" w:rsidRPr="005776FC">
        <w:t>3А</w:t>
      </w:r>
      <w:proofErr w:type="spellEnd"/>
      <w:r w:rsidR="005776FC" w:rsidRPr="005776FC">
        <w:t xml:space="preserve">, </w:t>
      </w:r>
      <w:proofErr w:type="spellStart"/>
      <w:r w:rsidR="005776FC" w:rsidRPr="005776FC">
        <w:t>5А</w:t>
      </w:r>
      <w:proofErr w:type="spellEnd"/>
      <w:r w:rsidR="005776FC" w:rsidRPr="005776FC">
        <w:t>) (Западный административный округ)</w:t>
      </w:r>
      <w:r w:rsidR="00E5447D" w:rsidRPr="00E5447D">
        <w:t>.</w:t>
      </w:r>
    </w:p>
    <w:p w14:paraId="18039A3B" w14:textId="7C9D62E7" w:rsidR="003D3631" w:rsidRDefault="003D3631" w:rsidP="003D3631">
      <w:pPr>
        <w:ind w:firstLine="851"/>
      </w:pPr>
      <w:r>
        <w:t xml:space="preserve">Уровень ответственности </w:t>
      </w:r>
      <w:r w:rsidRPr="0089653F">
        <w:t>здания КС-2 (нормальный).</w:t>
      </w:r>
    </w:p>
    <w:p w14:paraId="5D4099D5" w14:textId="77777777" w:rsidR="003D3631" w:rsidRDefault="003D3631" w:rsidP="003D3631">
      <w:pPr>
        <w:ind w:firstLine="851"/>
      </w:pPr>
      <w:r>
        <w:t>Коэффициент надежности по ответственности 1.0.</w:t>
      </w:r>
    </w:p>
    <w:p w14:paraId="125A5666" w14:textId="1C6BD801" w:rsidR="003D3631" w:rsidRDefault="003D3631" w:rsidP="003D3631">
      <w:pPr>
        <w:ind w:firstLine="851"/>
      </w:pPr>
      <w:r w:rsidRPr="00A6329F">
        <w:t xml:space="preserve">За относительную отметку ±0,000 принята отметка чистого пола 1-го этажа, соответствующая абсолютной отметке </w:t>
      </w:r>
      <w:r w:rsidR="005776FC">
        <w:t>160,250</w:t>
      </w:r>
      <w:r w:rsidRPr="00A6329F">
        <w:t>.</w:t>
      </w:r>
    </w:p>
    <w:p w14:paraId="2EB14E9D" w14:textId="2A21DAA3" w:rsidR="003D3631" w:rsidRPr="008F7AB6" w:rsidRDefault="003D3631" w:rsidP="003D3631">
      <w:pPr>
        <w:ind w:firstLine="851"/>
        <w:rPr>
          <w:lang w:eastAsia="x-none"/>
        </w:rPr>
      </w:pPr>
      <w:r>
        <w:rPr>
          <w:lang w:eastAsia="x-none"/>
        </w:rPr>
        <w:t>В таблице 3</w:t>
      </w:r>
      <w:r w:rsidR="00D71B6B">
        <w:rPr>
          <w:lang w:eastAsia="x-none"/>
        </w:rPr>
        <w:t>-</w:t>
      </w:r>
      <w:r>
        <w:rPr>
          <w:lang w:eastAsia="x-none"/>
        </w:rPr>
        <w:t xml:space="preserve">1 представлена геотехническая ситуация. На рис. 3-1 представлена схема расположения </w:t>
      </w:r>
      <w:r w:rsidR="00D71B6B">
        <w:rPr>
          <w:lang w:eastAsia="x-none"/>
        </w:rPr>
        <w:t>корпусов Объекта</w:t>
      </w:r>
      <w:r>
        <w:rPr>
          <w:lang w:eastAsia="x-none"/>
        </w:rPr>
        <w:t>.</w:t>
      </w:r>
    </w:p>
    <w:p w14:paraId="6321A26B" w14:textId="6CDCBE9C" w:rsidR="003D3631" w:rsidRPr="00182A76" w:rsidRDefault="003D3631" w:rsidP="003D3631">
      <w:pPr>
        <w:ind w:firstLine="567"/>
        <w:jc w:val="right"/>
        <w:rPr>
          <w:b/>
        </w:rPr>
      </w:pPr>
      <w:r w:rsidRPr="00182A76">
        <w:rPr>
          <w:b/>
        </w:rPr>
        <w:t xml:space="preserve">Табл. </w:t>
      </w:r>
      <w:r>
        <w:rPr>
          <w:b/>
        </w:rPr>
        <w:t>№3</w:t>
      </w:r>
      <w:r w:rsidR="00D71B6B">
        <w:rPr>
          <w:b/>
        </w:rPr>
        <w:t>-</w:t>
      </w:r>
      <w:r>
        <w:rPr>
          <w:b/>
        </w:rPr>
        <w:t>1.</w:t>
      </w:r>
    </w:p>
    <w:p w14:paraId="1C60C45B" w14:textId="77777777" w:rsidR="003D3631" w:rsidRPr="00182A76" w:rsidRDefault="003D3631" w:rsidP="003D3631">
      <w:pPr>
        <w:jc w:val="center"/>
      </w:pPr>
      <w:r w:rsidRPr="00182A76">
        <w:rPr>
          <w:b/>
        </w:rPr>
        <w:t>Геотехническая ситуация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0"/>
        <w:gridCol w:w="3191"/>
      </w:tblGrid>
      <w:tr w:rsidR="003D3631" w:rsidRPr="00833D4F" w14:paraId="59E90FD6" w14:textId="77777777" w:rsidTr="00BC7D8D">
        <w:trPr>
          <w:jc w:val="center"/>
        </w:trPr>
        <w:tc>
          <w:tcPr>
            <w:tcW w:w="3190" w:type="dxa"/>
            <w:vAlign w:val="center"/>
          </w:tcPr>
          <w:p w14:paraId="47599699" w14:textId="77777777" w:rsidR="003D3631" w:rsidRPr="00833D4F" w:rsidRDefault="003D3631" w:rsidP="003D3631">
            <w:pPr>
              <w:spacing w:line="240" w:lineRule="auto"/>
              <w:jc w:val="center"/>
            </w:pPr>
            <w:r w:rsidRPr="00833D4F">
              <w:t>Геотехническая категория объекта</w:t>
            </w:r>
          </w:p>
        </w:tc>
        <w:tc>
          <w:tcPr>
            <w:tcW w:w="3191" w:type="dxa"/>
            <w:vAlign w:val="center"/>
          </w:tcPr>
          <w:p w14:paraId="52F3469E" w14:textId="0FCF9BE3" w:rsidR="003D3631" w:rsidRPr="00833D4F" w:rsidRDefault="00D71B6B" w:rsidP="003D3631">
            <w:pPr>
              <w:spacing w:line="240" w:lineRule="auto"/>
              <w:jc w:val="center"/>
            </w:pPr>
            <w:r>
              <w:t>2</w:t>
            </w:r>
          </w:p>
        </w:tc>
      </w:tr>
      <w:tr w:rsidR="003D3631" w:rsidRPr="00833D4F" w14:paraId="276BE5C7" w14:textId="77777777" w:rsidTr="00BC7D8D">
        <w:trPr>
          <w:jc w:val="center"/>
        </w:trPr>
        <w:tc>
          <w:tcPr>
            <w:tcW w:w="3190" w:type="dxa"/>
            <w:vAlign w:val="center"/>
          </w:tcPr>
          <w:p w14:paraId="5D1168EB" w14:textId="77777777" w:rsidR="003D3631" w:rsidRPr="00833D4F" w:rsidRDefault="003D3631" w:rsidP="003D3631">
            <w:pPr>
              <w:spacing w:line="240" w:lineRule="auto"/>
              <w:jc w:val="center"/>
            </w:pPr>
            <w:r w:rsidRPr="00833D4F">
              <w:t>Уровень ответственности сооружения</w:t>
            </w:r>
          </w:p>
        </w:tc>
        <w:tc>
          <w:tcPr>
            <w:tcW w:w="3191" w:type="dxa"/>
            <w:vAlign w:val="center"/>
          </w:tcPr>
          <w:p w14:paraId="7FF2F9F3" w14:textId="77777777" w:rsidR="003D3631" w:rsidRPr="00833D4F" w:rsidRDefault="003D3631" w:rsidP="003D3631">
            <w:pPr>
              <w:spacing w:line="240" w:lineRule="auto"/>
              <w:jc w:val="center"/>
            </w:pPr>
            <w:r w:rsidRPr="00833D4F">
              <w:t>II</w:t>
            </w:r>
          </w:p>
        </w:tc>
      </w:tr>
      <w:tr w:rsidR="003D3631" w:rsidRPr="00833D4F" w14:paraId="5B926C13" w14:textId="77777777" w:rsidTr="00BC7D8D">
        <w:trPr>
          <w:jc w:val="center"/>
        </w:trPr>
        <w:tc>
          <w:tcPr>
            <w:tcW w:w="3190" w:type="dxa"/>
            <w:vAlign w:val="center"/>
          </w:tcPr>
          <w:p w14:paraId="715AB890" w14:textId="77777777" w:rsidR="003D3631" w:rsidRPr="00833D4F" w:rsidRDefault="003D3631" w:rsidP="003D3631">
            <w:pPr>
              <w:spacing w:line="240" w:lineRule="auto"/>
              <w:jc w:val="center"/>
            </w:pPr>
            <w:r w:rsidRPr="00833D4F">
              <w:t>Классификация сложности инженерно-геологических условий</w:t>
            </w:r>
          </w:p>
        </w:tc>
        <w:tc>
          <w:tcPr>
            <w:tcW w:w="3191" w:type="dxa"/>
            <w:vAlign w:val="center"/>
          </w:tcPr>
          <w:p w14:paraId="40677222" w14:textId="4B79945F" w:rsidR="003D3631" w:rsidRPr="00833D4F" w:rsidRDefault="003D3631" w:rsidP="003D3631">
            <w:pPr>
              <w:spacing w:line="240" w:lineRule="auto"/>
              <w:jc w:val="center"/>
            </w:pPr>
            <w:r w:rsidRPr="00833D4F">
              <w:t xml:space="preserve">II– </w:t>
            </w:r>
            <w:r w:rsidR="00D71B6B">
              <w:t>средней сложности</w:t>
            </w:r>
          </w:p>
        </w:tc>
      </w:tr>
      <w:tr w:rsidR="003D3631" w:rsidRPr="00833D4F" w14:paraId="7BA4BB8A" w14:textId="77777777" w:rsidTr="00BC7D8D">
        <w:trPr>
          <w:jc w:val="center"/>
        </w:trPr>
        <w:tc>
          <w:tcPr>
            <w:tcW w:w="3190" w:type="dxa"/>
            <w:vAlign w:val="center"/>
          </w:tcPr>
          <w:p w14:paraId="1B48FA0F" w14:textId="77777777" w:rsidR="003D3631" w:rsidRPr="00833D4F" w:rsidRDefault="003D3631" w:rsidP="003D3631">
            <w:pPr>
              <w:spacing w:line="240" w:lineRule="auto"/>
              <w:jc w:val="center"/>
            </w:pPr>
            <w:r w:rsidRPr="00833D4F">
              <w:t>Классификация сложности устройства оснований и фундаментов</w:t>
            </w:r>
          </w:p>
        </w:tc>
        <w:tc>
          <w:tcPr>
            <w:tcW w:w="3191" w:type="dxa"/>
            <w:vAlign w:val="center"/>
          </w:tcPr>
          <w:p w14:paraId="59ADCD2A" w14:textId="77777777" w:rsidR="003D3631" w:rsidRPr="00833D4F" w:rsidRDefault="003D3631" w:rsidP="003D3631">
            <w:pPr>
              <w:spacing w:line="240" w:lineRule="auto"/>
              <w:jc w:val="center"/>
            </w:pPr>
            <w:r w:rsidRPr="00833D4F">
              <w:t>III</w:t>
            </w:r>
          </w:p>
        </w:tc>
      </w:tr>
    </w:tbl>
    <w:bookmarkEnd w:id="19"/>
    <w:p w14:paraId="6A957A22" w14:textId="66FC0A8B" w:rsidR="007B7C01" w:rsidRDefault="005776FC" w:rsidP="007B7C01">
      <w:pPr>
        <w:keepNext/>
        <w:jc w:val="center"/>
      </w:pPr>
      <w:r w:rsidRPr="005776FC">
        <w:rPr>
          <w:noProof/>
          <w:lang w:eastAsia="ru-RU"/>
        </w:rPr>
        <w:lastRenderedPageBreak/>
        <w:drawing>
          <wp:inline distT="0" distB="0" distL="0" distR="0" wp14:anchorId="6DB96978" wp14:editId="26C98E3D">
            <wp:extent cx="5939790" cy="4298315"/>
            <wp:effectExtent l="0" t="0" r="3810" b="698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BA3ED" w14:textId="0F1EF40C" w:rsidR="003D3631" w:rsidRDefault="007B7C01" w:rsidP="007B7C01">
      <w:pPr>
        <w:pStyle w:val="af1"/>
        <w:jc w:val="center"/>
        <w:rPr>
          <w:b/>
        </w:rPr>
      </w:pPr>
      <w:r>
        <w:t xml:space="preserve">Рисунок </w:t>
      </w:r>
      <w:fldSimple w:instr=" STYLEREF 1 \s ">
        <w:r w:rsidR="000622B2">
          <w:rPr>
            <w:noProof/>
          </w:rPr>
          <w:t>3</w:t>
        </w:r>
      </w:fldSimple>
      <w:r>
        <w:noBreakHyphen/>
      </w:r>
      <w:fldSimple w:instr=" SEQ Рисунок \* ARABIC \s 1 ">
        <w:r w:rsidR="000622B2">
          <w:rPr>
            <w:noProof/>
          </w:rPr>
          <w:t>1</w:t>
        </w:r>
      </w:fldSimple>
      <w:r>
        <w:t xml:space="preserve">. </w:t>
      </w:r>
      <w:r w:rsidRPr="007B7C01">
        <w:t xml:space="preserve">Схема расположения </w:t>
      </w:r>
      <w:r w:rsidR="00D71B6B">
        <w:t>корпусов Объекта</w:t>
      </w:r>
    </w:p>
    <w:p w14:paraId="41587009" w14:textId="77777777" w:rsidR="007B7C01" w:rsidRPr="00D066C8" w:rsidRDefault="007B7C01" w:rsidP="007B7C01">
      <w:pPr>
        <w:ind w:firstLine="900"/>
        <w:rPr>
          <w:noProof/>
          <w:szCs w:val="24"/>
          <w:lang w:eastAsia="ru-RU"/>
        </w:rPr>
      </w:pPr>
      <w:bookmarkStart w:id="20" w:name="_Hlk108100936"/>
      <w:r w:rsidRPr="00D066C8">
        <w:rPr>
          <w:noProof/>
          <w:szCs w:val="24"/>
          <w:lang w:eastAsia="ru-RU"/>
        </w:rPr>
        <w:t>ОПИСАНИЕ И ОБОСНОВАНИЕ ПРИНЯТЫХ ОБЪЁМНО-ПЛАНИРОВОЧНЫХ РЕШЕНИЙ ОБЪЕКТА КАПИТАЛЬНОГО СТРОИТЕЛЬСТВА.</w:t>
      </w:r>
    </w:p>
    <w:p w14:paraId="71B94B24" w14:textId="7E77628D" w:rsidR="005776FC" w:rsidRDefault="005776FC" w:rsidP="00D71B6B">
      <w:pPr>
        <w:ind w:firstLine="900"/>
        <w:rPr>
          <w:noProof/>
          <w:szCs w:val="24"/>
          <w:lang w:eastAsia="ru-RU"/>
        </w:rPr>
      </w:pPr>
      <w:r w:rsidRPr="005776FC">
        <w:rPr>
          <w:noProof/>
          <w:szCs w:val="24"/>
          <w:lang w:eastAsia="ru-RU"/>
        </w:rPr>
        <w:t xml:space="preserve">Проектом предусматривается строительство восьми жилых корпусов (20.1, 20.2, 20.3, 20.4, 20.5, 20.6, 20.7, 20.8), прямоугольных в плане, со встроенно-пристроенными помещениями </w:t>
      </w:r>
      <w:r w:rsidR="00CC5203">
        <w:rPr>
          <w:noProof/>
          <w:szCs w:val="24"/>
          <w:lang w:eastAsia="ru-RU"/>
        </w:rPr>
        <w:t>без конкретной технологии</w:t>
      </w:r>
      <w:r w:rsidRPr="005776FC">
        <w:rPr>
          <w:noProof/>
          <w:szCs w:val="24"/>
          <w:lang w:eastAsia="ru-RU"/>
        </w:rPr>
        <w:t xml:space="preserve"> на первых этажах зданий объединенные подземной частью.</w:t>
      </w:r>
    </w:p>
    <w:p w14:paraId="50ECEE1B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ПОДЗЕМНАЯ ЧАСТЬ</w:t>
      </w:r>
    </w:p>
    <w:p w14:paraId="2C775F8C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Подземная часть проекта одноэтажная.</w:t>
      </w:r>
    </w:p>
    <w:p w14:paraId="7A993A40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-1 уровень подземной части объединяет собой корпуса 20.1, 20.2, 20.3, 20.4, 20.5, 20.6, 20.7, 20.8 и имеет габаритные размеры между осями:</w:t>
      </w:r>
    </w:p>
    <w:p w14:paraId="635C9286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1-18 – 133.675м; А-С – 117.80м;</w:t>
      </w:r>
    </w:p>
    <w:p w14:paraId="716E0075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На -1 уровне подземной части размещены автостоянка, технические помещения, лест-нично-лифтовые узлы.</w:t>
      </w:r>
    </w:p>
    <w:p w14:paraId="24148A48" w14:textId="06DA23DF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 xml:space="preserve">Въезд/выезд на покрытие </w:t>
      </w:r>
      <w:r w:rsidR="00393160">
        <w:rPr>
          <w:noProof/>
          <w:szCs w:val="24"/>
          <w:lang w:eastAsia="ru-RU"/>
        </w:rPr>
        <w:t>подземной части</w:t>
      </w:r>
      <w:r w:rsidRPr="006005AD">
        <w:rPr>
          <w:noProof/>
          <w:szCs w:val="24"/>
          <w:lang w:eastAsia="ru-RU"/>
        </w:rPr>
        <w:t xml:space="preserve"> предусмотрен в осях 4-6/С; 13-16/С; 4-6/А; 13-16/А.</w:t>
      </w:r>
    </w:p>
    <w:p w14:paraId="4309B6B6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lastRenderedPageBreak/>
        <w:t>Въезд/выезд на -1 этаж автостоянки предусмотрен по двупутной рампе, расположенной в осях Л-Н/17-18.</w:t>
      </w:r>
    </w:p>
    <w:p w14:paraId="7406998B" w14:textId="22984E06" w:rsidR="00944707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 xml:space="preserve">Конструкции высотных корпусов отделены от конструкций </w:t>
      </w:r>
      <w:r w:rsidR="00DE799F">
        <w:rPr>
          <w:noProof/>
          <w:szCs w:val="24"/>
          <w:lang w:eastAsia="ru-RU"/>
        </w:rPr>
        <w:t>подземной части</w:t>
      </w:r>
      <w:r w:rsidRPr="006005AD">
        <w:rPr>
          <w:noProof/>
          <w:szCs w:val="24"/>
          <w:lang w:eastAsia="ru-RU"/>
        </w:rPr>
        <w:t xml:space="preserve"> постоянными деформационными швами по всей высоте корпусов и </w:t>
      </w:r>
      <w:r w:rsidR="00393160">
        <w:rPr>
          <w:noProof/>
          <w:szCs w:val="24"/>
          <w:lang w:eastAsia="ru-RU"/>
        </w:rPr>
        <w:t>подземной части</w:t>
      </w:r>
      <w:r w:rsidRPr="006005AD">
        <w:rPr>
          <w:noProof/>
          <w:szCs w:val="24"/>
          <w:lang w:eastAsia="ru-RU"/>
        </w:rPr>
        <w:t>. Ширина деформационных швов 50мм.</w:t>
      </w:r>
    </w:p>
    <w:p w14:paraId="2572AD10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НАДЗЕМНАЯ ЧАСТЬ</w:t>
      </w:r>
    </w:p>
    <w:p w14:paraId="3B660F83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Корпус 20.1 представляет собой односекционное 25-и этажное здание прямоугольной формы (квартиры располагаются cо 2 по 25 этажи). Выход на кровлю через лестничную клетку.</w:t>
      </w:r>
    </w:p>
    <w:p w14:paraId="556DE01E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Общие габариты здания:</w:t>
      </w:r>
    </w:p>
    <w:p w14:paraId="733BBC55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А.1-И.1 – 21.00м;</w:t>
      </w:r>
    </w:p>
    <w:p w14:paraId="55B4F620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1.1-12.1 – 38.40м.</w:t>
      </w:r>
    </w:p>
    <w:p w14:paraId="1A52FD2C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Корпус 20.2 представляет собой двухсекционное 18-и этажное здание прямоугольной формы (квартиры располагаются cо 2 по 18 этажи). Выход на кровлю через лестничную клетку.</w:t>
      </w:r>
    </w:p>
    <w:p w14:paraId="7CC748C3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Общие габариты здания:</w:t>
      </w:r>
    </w:p>
    <w:p w14:paraId="043F617F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А.2-Е.2 – 16.20м;</w:t>
      </w:r>
    </w:p>
    <w:p w14:paraId="0E8BF3F8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1.2-17.2 – 66.00м.</w:t>
      </w:r>
    </w:p>
    <w:p w14:paraId="2A1B38BA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Корпус 20.3 представляет собой односекционное 24-х этажное здание прямоугольной формы (квартиры располагаются cо 2 по 24 этажи). Выход на кровлю через лестничную клетку.</w:t>
      </w:r>
    </w:p>
    <w:p w14:paraId="715C03EB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Общие габариты здания:</w:t>
      </w:r>
    </w:p>
    <w:p w14:paraId="720F5218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А.3-Е.3 – 21.00м;</w:t>
      </w:r>
    </w:p>
    <w:p w14:paraId="50CD4925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1.3-15.3 – 37.95м.</w:t>
      </w:r>
    </w:p>
    <w:p w14:paraId="6E7BF5F7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Корпус 20.4 представляет собой односекционное 17-и этажное здание прямоугольной формы (квартиры располагаются cо 2 по 17 этажи). Выход на кровлю через лестничную клетку.</w:t>
      </w:r>
    </w:p>
    <w:p w14:paraId="249809A8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Общие габариты здания:</w:t>
      </w:r>
    </w:p>
    <w:p w14:paraId="77B72E7F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А.4-Е.4 – 16.20м;</w:t>
      </w:r>
    </w:p>
    <w:p w14:paraId="497FAE61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1.4-7.4 – 23.40м.</w:t>
      </w:r>
    </w:p>
    <w:p w14:paraId="42519CF9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Корпус 20.5 представляет собой односекционное 24-х этажное здание прямоугольной формы (квартиры располагаются cо 2 по 24 этажи). Выход на кровлю через лестничную клетку.</w:t>
      </w:r>
    </w:p>
    <w:p w14:paraId="4FFFDF36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lastRenderedPageBreak/>
        <w:t>Общие габариты здания:</w:t>
      </w:r>
    </w:p>
    <w:p w14:paraId="262303E5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А.5-Ж.5 – 21.00м;</w:t>
      </w:r>
    </w:p>
    <w:p w14:paraId="28592389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1.5-13.5 – 37.95м.</w:t>
      </w:r>
    </w:p>
    <w:p w14:paraId="4C6A6837" w14:textId="7613C7C9" w:rsid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Корпус 20.6 представляет собой трехсекционное 18-и этажное здание прямоугольной формы (квартиры располагаются cо 2 по 18 этажи). Выход на кровлю через лестничную клетку.</w:t>
      </w:r>
    </w:p>
    <w:p w14:paraId="0E86FC4F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Общие габариты здания:</w:t>
      </w:r>
    </w:p>
    <w:p w14:paraId="6B8A229C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А.6-Е.6 – 16.20м;</w:t>
      </w:r>
    </w:p>
    <w:p w14:paraId="2D5EB88E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1.6-18.6 – 66.00м.</w:t>
      </w:r>
    </w:p>
    <w:p w14:paraId="25DAD90F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Корпус 20.7 представляет собой односекционное 25-и этажное здание прямоугольной формы (квартиры располагаются cо 2 по 25 этажи). Выход на кровлю через лестничную клетку.</w:t>
      </w:r>
    </w:p>
    <w:p w14:paraId="57C5D423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Общие габариты здания:</w:t>
      </w:r>
    </w:p>
    <w:p w14:paraId="5B682BB0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А.7-Е.7 – 21.00м;</w:t>
      </w:r>
    </w:p>
    <w:p w14:paraId="4660EB22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1.7-11.7 – 37.95м.</w:t>
      </w:r>
    </w:p>
    <w:p w14:paraId="0F295C49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Корпус 20.8 представляет собой односекционное 18-и этажное здание прямоугольной формы (квартиры располагаются cо 2 по 18 этажи). Выход на кровлю через лестничную клетку.</w:t>
      </w:r>
    </w:p>
    <w:p w14:paraId="40C60355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Общие габариты здания:</w:t>
      </w:r>
    </w:p>
    <w:p w14:paraId="077AB12B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А.8-Е.8 – 16.20м;</w:t>
      </w:r>
    </w:p>
    <w:p w14:paraId="08EB7792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 осях 1.8-7.8 – 23.40м.</w:t>
      </w:r>
    </w:p>
    <w:p w14:paraId="6FE46B45" w14:textId="39A8C986" w:rsid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Отметки первых этажей секций в корпусах 20.1, 20.2, 20.3, 20.4, 20.5, 20.6, 20.7, 20.8 решены в разных уровнях с выходом как на покрытие подземной автостоянки так и непосред-ственно на рельеф.</w:t>
      </w:r>
    </w:p>
    <w:p w14:paraId="07C270BF" w14:textId="16311530" w:rsidR="007B7C01" w:rsidRPr="00D066C8" w:rsidRDefault="007B7C01" w:rsidP="007B7C01">
      <w:pPr>
        <w:ind w:firstLine="900"/>
        <w:rPr>
          <w:noProof/>
          <w:szCs w:val="24"/>
          <w:lang w:eastAsia="ru-RU"/>
        </w:rPr>
      </w:pPr>
      <w:r w:rsidRPr="00D066C8">
        <w:rPr>
          <w:noProof/>
          <w:szCs w:val="24"/>
          <w:lang w:eastAsia="ru-RU"/>
        </w:rPr>
        <w:t>КОНСТРУКТИВНАЯ СИСТЕМА</w:t>
      </w:r>
    </w:p>
    <w:p w14:paraId="456BCC88" w14:textId="353977FB" w:rsidR="005776FC" w:rsidRDefault="005776FC" w:rsidP="00944707">
      <w:pPr>
        <w:ind w:firstLine="900"/>
        <w:rPr>
          <w:noProof/>
          <w:szCs w:val="24"/>
          <w:lang w:eastAsia="ru-RU"/>
        </w:rPr>
      </w:pPr>
      <w:r w:rsidRPr="005776FC">
        <w:rPr>
          <w:noProof/>
          <w:szCs w:val="24"/>
          <w:lang w:eastAsia="ru-RU"/>
        </w:rPr>
        <w:t xml:space="preserve">Конструктивная схема </w:t>
      </w:r>
      <w:r w:rsidR="00DE799F">
        <w:rPr>
          <w:noProof/>
          <w:szCs w:val="24"/>
          <w:lang w:eastAsia="ru-RU"/>
        </w:rPr>
        <w:t>подземной</w:t>
      </w:r>
      <w:r w:rsidRPr="005776FC">
        <w:rPr>
          <w:noProof/>
          <w:szCs w:val="24"/>
          <w:lang w:eastAsia="ru-RU"/>
        </w:rPr>
        <w:t xml:space="preserve"> части каркасно-стеновая с несущими колоннами и стенами, и сопряженными с ними монолитными перекрытиями. Шаг колонн нерегулярный.</w:t>
      </w:r>
    </w:p>
    <w:p w14:paraId="44B26B88" w14:textId="5048A33F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 xml:space="preserve">КОНСТРУКЦИИ </w:t>
      </w:r>
      <w:r w:rsidR="00DE799F">
        <w:rPr>
          <w:noProof/>
          <w:szCs w:val="24"/>
          <w:lang w:eastAsia="ru-RU"/>
        </w:rPr>
        <w:t>ПОДЗЕМНОЙ</w:t>
      </w:r>
      <w:r w:rsidRPr="006005AD">
        <w:rPr>
          <w:noProof/>
          <w:szCs w:val="24"/>
          <w:lang w:eastAsia="ru-RU"/>
        </w:rPr>
        <w:t xml:space="preserve"> ЧАСТИ</w:t>
      </w:r>
    </w:p>
    <w:p w14:paraId="0BD426C3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Подземная часть проекта одноэтажная.</w:t>
      </w:r>
    </w:p>
    <w:p w14:paraId="64DFBEF6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-1 уровень подземной части объединяет собой корпуса 20.1, 20.2, 20.3, 20.4, 20.5, 20.6, 20.7, 20.8 и имеет габаритные размеры между осями:</w:t>
      </w:r>
    </w:p>
    <w:p w14:paraId="69C64361" w14:textId="24890A94" w:rsid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lastRenderedPageBreak/>
        <w:t>1-18 – 133.675м; А-С – 117.80м</w:t>
      </w:r>
      <w:r>
        <w:rPr>
          <w:noProof/>
          <w:szCs w:val="24"/>
          <w:lang w:eastAsia="ru-RU"/>
        </w:rPr>
        <w:t>.</w:t>
      </w:r>
    </w:p>
    <w:p w14:paraId="2A8CA3BC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ФУНДАМЕНТ</w:t>
      </w:r>
    </w:p>
    <w:p w14:paraId="70723005" w14:textId="0F25C265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Фундамент объекта – плитный из монолитного железобетона выполняется на естественном основании с утолщениями под колоннами и в местах установки кранов. В основании залегает слой ИГЭ-7, ИГЭ-7а.</w:t>
      </w:r>
    </w:p>
    <w:p w14:paraId="67A93004" w14:textId="6261FE2C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 xml:space="preserve">Фундаментная плита </w:t>
      </w:r>
      <w:r w:rsidR="00393160">
        <w:rPr>
          <w:noProof/>
          <w:szCs w:val="24"/>
          <w:lang w:eastAsia="ru-RU"/>
        </w:rPr>
        <w:t>подземной</w:t>
      </w:r>
      <w:r w:rsidRPr="006005AD">
        <w:rPr>
          <w:noProof/>
          <w:szCs w:val="24"/>
          <w:lang w:eastAsia="ru-RU"/>
        </w:rPr>
        <w:t xml:space="preserve"> части толщиной 300мм. Утолщения фундаментной плиты под колоннами 800мм. Фундамент </w:t>
      </w:r>
      <w:r w:rsidR="00393160">
        <w:rPr>
          <w:noProof/>
          <w:szCs w:val="24"/>
          <w:lang w:eastAsia="ru-RU"/>
        </w:rPr>
        <w:t>подземной</w:t>
      </w:r>
      <w:r w:rsidRPr="006005AD">
        <w:rPr>
          <w:noProof/>
          <w:szCs w:val="24"/>
          <w:lang w:eastAsia="ru-RU"/>
        </w:rPr>
        <w:t xml:space="preserve"> части отделен от фундаментов высотных корпусов деформационными швами шириной 50мм по всей высоте зданий.</w:t>
      </w:r>
    </w:p>
    <w:p w14:paraId="60A40190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Подстилающие слои фундаментной плиты расположены следующим образом:</w:t>
      </w:r>
    </w:p>
    <w:p w14:paraId="0253772B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Уплотненный грунт основания ИГЭ-7 (ИГЭ-7а);</w:t>
      </w:r>
    </w:p>
    <w:p w14:paraId="570F57C7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Песчаная подготовка Купл=0.95 - 100 мм;</w:t>
      </w:r>
    </w:p>
    <w:p w14:paraId="02A75F1E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Бетонная подготовка из бетона B10 – 70мм;</w:t>
      </w:r>
    </w:p>
    <w:p w14:paraId="69F8A2A4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Затирка цементно-песчаным раствором;</w:t>
      </w:r>
    </w:p>
    <w:p w14:paraId="028455E2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Гидроизоляционная мембрана Техноэласт ЭПП в 2 слоя (или аналог с идентичными техническими характеристиками);</w:t>
      </w:r>
    </w:p>
    <w:p w14:paraId="29DF8396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Защитная стяжка ЦПР М100 - 30мм;</w:t>
      </w:r>
    </w:p>
    <w:p w14:paraId="0927AEE5" w14:textId="77777777" w:rsid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Проектируемая фундаментная плита.</w:t>
      </w:r>
    </w:p>
    <w:p w14:paraId="1532C5D1" w14:textId="56B8C342" w:rsidR="006005AD" w:rsidRPr="006005AD" w:rsidRDefault="006005AD" w:rsidP="00577F0A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КОЛОННЫ</w:t>
      </w:r>
    </w:p>
    <w:p w14:paraId="57DB8DA2" w14:textId="44DC7959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Колонны – монолитные железобетонные сечением 400х800мм. Расстановка колонн выполнена в соответствии с объёмно-планировочными решениями, шаг колонн переменный, при этом основной шаг колонн 8.1х6.9м, 8.1х4.9м.</w:t>
      </w:r>
    </w:p>
    <w:p w14:paraId="1CD56E39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СТЕНЫ</w:t>
      </w:r>
    </w:p>
    <w:p w14:paraId="42F2498A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Наружные стены монолитные железобетонные толщиной 300мм. Стены утеплены на 2м ниже планировочной отметки утеплителем ТехноНИКОЛЬ XPS Carbon PROF 300 толщиной 100мм (или аналог с идентичными техническими характеристиками). Гидроизоляция - мембрана Техноэласт ЭПП в 2 слоя (или аналог с идентичными техническими характеристиками) с защит-ной мембраной.</w:t>
      </w:r>
    </w:p>
    <w:p w14:paraId="63FBFBE3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Внутренние стены монолитные железобетонные толщиной 200мм, 250мм и 300мм.</w:t>
      </w:r>
    </w:p>
    <w:p w14:paraId="54FB1B9D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ПЕРЕКРЫТИЯ</w:t>
      </w:r>
    </w:p>
    <w:p w14:paraId="405F424F" w14:textId="056B01ED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Перекрытия запроектированы монолитными железобетонными толщиной 250мм с утолщениями над колоннами до 500мм (с установкой поперечной арматуры в зоне продавливания) либо с применением балок сечением 400х600(h)мм.</w:t>
      </w:r>
    </w:p>
    <w:p w14:paraId="217F963C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ПОКРЫТИЯ ЖЕЛЕЗОБЕТОННЫЕ</w:t>
      </w:r>
    </w:p>
    <w:p w14:paraId="36B344DA" w14:textId="71ADB1DF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lastRenderedPageBreak/>
        <w:t>Покрытие подземной автостоянки - монолитное железобетонное толщиной 400мм с утолщениями над колоннами до 600мм (с установкой поперечной арматуры в зоне продавливания).</w:t>
      </w:r>
    </w:p>
    <w:p w14:paraId="73B61A11" w14:textId="1BE6BB21" w:rsid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 xml:space="preserve">Покрытие остальных частей </w:t>
      </w:r>
      <w:r w:rsidR="00DE799F">
        <w:rPr>
          <w:noProof/>
          <w:szCs w:val="24"/>
          <w:lang w:eastAsia="ru-RU"/>
        </w:rPr>
        <w:t>подземной части</w:t>
      </w:r>
      <w:r w:rsidRPr="006005AD">
        <w:rPr>
          <w:noProof/>
          <w:szCs w:val="24"/>
          <w:lang w:eastAsia="ru-RU"/>
        </w:rPr>
        <w:t xml:space="preserve"> - монолитное железобетонное толщиной 250мм с утолщениями над колоннами до 500мм (с установкой поперечной арматуры в зоне продавлива-ния) либо с применением балок сечением 400х600(h)мм.</w:t>
      </w:r>
    </w:p>
    <w:p w14:paraId="4CC2CE7A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КОНСТРУКЦИИ КОРПУСА 20.1</w:t>
      </w:r>
    </w:p>
    <w:p w14:paraId="6877F72F" w14:textId="6146B0B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Конструктивная схема – каркасно-стеновая с перекрёстным расположением стен и сопряженными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5D52B03F" w14:textId="5693F6AC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Вертикальная нагрузка воспринимается монолитными железобетонными стенами и пилонами,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4840497D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ПОДЗЕМНАЯ ЧАСТЬ</w:t>
      </w:r>
    </w:p>
    <w:p w14:paraId="655009C3" w14:textId="77777777" w:rsidR="006005AD" w:rsidRPr="006005AD" w:rsidRDefault="006005AD" w:rsidP="006005AD">
      <w:pPr>
        <w:ind w:firstLine="900"/>
        <w:rPr>
          <w:noProof/>
          <w:szCs w:val="24"/>
          <w:lang w:eastAsia="ru-RU"/>
        </w:rPr>
      </w:pPr>
      <w:r w:rsidRPr="006005AD">
        <w:rPr>
          <w:noProof/>
          <w:szCs w:val="24"/>
          <w:lang w:eastAsia="ru-RU"/>
        </w:rPr>
        <w:t>ФУНДАМЕНТ</w:t>
      </w:r>
    </w:p>
    <w:p w14:paraId="5AA5FC07" w14:textId="3BC49E9A" w:rsidR="00577F0A" w:rsidRPr="00577F0A" w:rsidRDefault="00577F0A" w:rsidP="00577F0A">
      <w:pPr>
        <w:ind w:firstLine="900"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Фундамент корпуса 20.1 – монолитная железобетонная плита на свайном основании. Толщина фундаментной плиты 1100 мм, отметка низа фундаментной плиты -7.450 (152.80). Сваи вдавливаемые железобетонные сечением 350х350 мм по серии 1.011.1-10 из бетона B25 F75 W4 длиной 12 м. Для исключения передачи изгибающего момента на головы свай под фундаментной плитой устраивается рас-пределительный ростверк из бетона В20 толщиной 170 мм с арматурной сеткой 4Вр-1 с шагом 200 мм в обоих направлениях. Сваи заделываются в ростверк на 50 мм. Абсолютная отметка верха свай - 152,65, низа 140,65. Сваи погружаются без предварительного устройства лидерных скважин. На глубине зало-жения нижних концов свай залегают грунты ИГЭ-8, ИГЭ-9, ИГЭ-9а, ИГЭ-11. Несущая способность свай должна подтверждаться полевыми испытаниями.</w:t>
      </w:r>
    </w:p>
    <w:p w14:paraId="326AD23E" w14:textId="6BDA6AEB" w:rsidR="006005AD" w:rsidRPr="006005AD" w:rsidRDefault="00577F0A" w:rsidP="00577F0A">
      <w:pPr>
        <w:ind w:firstLine="900"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 xml:space="preserve">Фундаментная плита корпуса 20.1 отделена от фундамента </w:t>
      </w:r>
      <w:r w:rsidR="00393160">
        <w:rPr>
          <w:noProof/>
          <w:szCs w:val="24"/>
          <w:lang w:eastAsia="ru-RU"/>
        </w:rPr>
        <w:t>подземной части</w:t>
      </w:r>
      <w:r w:rsidRPr="00577F0A">
        <w:rPr>
          <w:noProof/>
          <w:szCs w:val="24"/>
          <w:lang w:eastAsia="ru-RU"/>
        </w:rPr>
        <w:t xml:space="preserve"> деформационным швом шириной 50мм.</w:t>
      </w:r>
      <w:r w:rsidR="006005AD" w:rsidRPr="006005AD">
        <w:rPr>
          <w:noProof/>
          <w:szCs w:val="24"/>
          <w:lang w:eastAsia="ru-RU"/>
        </w:rPr>
        <w:t>Подстилающие слои фундаментной плиты расположены следующим образом:</w:t>
      </w:r>
    </w:p>
    <w:p w14:paraId="43297FA1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Уплотненный грунт основания ИГЭ-7 (ИГЭ-7а);</w:t>
      </w:r>
    </w:p>
    <w:p w14:paraId="2A120A26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lastRenderedPageBreak/>
        <w:t>•</w:t>
      </w:r>
      <w:r w:rsidRPr="00577F0A">
        <w:rPr>
          <w:noProof/>
          <w:szCs w:val="24"/>
          <w:lang w:eastAsia="ru-RU"/>
        </w:rPr>
        <w:tab/>
        <w:t>Бетонная подготовка В20, армированная сеткой Вр-1 Ø4 200х200 (ростверк)– 170 мм;</w:t>
      </w:r>
    </w:p>
    <w:p w14:paraId="111C124C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Затирка цементно-песчаным раствором;</w:t>
      </w:r>
    </w:p>
    <w:p w14:paraId="7CF6B3D0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Гидроизоляционная мембрана Техноэласт ЭПП в 2 слоя (или аналог с идентичными техническими характеристиками);</w:t>
      </w:r>
    </w:p>
    <w:p w14:paraId="1F5D3A56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Защитная стяжка ЦПР М100 - 30мм;</w:t>
      </w:r>
    </w:p>
    <w:p w14:paraId="5F14D738" w14:textId="77777777" w:rsid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Проектируемая фундаментная плита.</w:t>
      </w:r>
    </w:p>
    <w:p w14:paraId="6A6DC120" w14:textId="76BA2B1C" w:rsidR="0092686D" w:rsidRPr="0092686D" w:rsidRDefault="0092686D" w:rsidP="00577F0A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</w:t>
      </w:r>
    </w:p>
    <w:p w14:paraId="0F96D3DA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 – монолитные железобетонные толщиной 250мм, длиной от 900мм до 1800мм.</w:t>
      </w:r>
    </w:p>
    <w:p w14:paraId="284A02E7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</w:t>
      </w:r>
    </w:p>
    <w:p w14:paraId="3A5E0DF1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 – монолитные железобетонные толщиной 250мм. Стены утеплены на 2м ниже планировочной отметки утеплителем ТехноНИКОЛЬ XPS Carbon PROF 300 толщиной 100мм (или аналог с идентичными техническими характеристиками). Гидроизоляция - мембрана Техноэласт ЭПП в 2 слоя (или аналог с идентичными техническими характеристиками) с защит-ной мембраной.</w:t>
      </w:r>
    </w:p>
    <w:p w14:paraId="4549AEF7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ВНУТРЕННИЕ</w:t>
      </w:r>
    </w:p>
    <w:p w14:paraId="36CA2075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внутренние – монолитные железобетонные толщиной 200мм, 250мм.</w:t>
      </w:r>
    </w:p>
    <w:p w14:paraId="034C0379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ПЕРЕКРЫТИЯ</w:t>
      </w:r>
    </w:p>
    <w:p w14:paraId="20BA5DCC" w14:textId="162DD9B4" w:rsidR="006005A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Перекрытие над -1-м этажом запроектировано монолитным железобетонным толщиной 200мм.</w:t>
      </w:r>
    </w:p>
    <w:p w14:paraId="349BC3AD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КОНСТРУКЦИИ КОРПУСА 20.2</w:t>
      </w:r>
    </w:p>
    <w:p w14:paraId="56AE92BF" w14:textId="07EADD3E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Конструктивная схема – каркасно-стеновая с перекрёстным расположением стен и сопря-женными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02408D7F" w14:textId="3A7B3036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Вертикальная нагрузка воспринимается монолитными железобетонными стенами и пило-нами,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0180E807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ПОДЗЕМНАЯ ЧАСТЬ</w:t>
      </w:r>
    </w:p>
    <w:p w14:paraId="49521270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ФУНДАМЕНТ</w:t>
      </w:r>
    </w:p>
    <w:p w14:paraId="6C9A1E82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lastRenderedPageBreak/>
        <w:t>Фундамент здания – плитный из монолитного железобетона выполняется на естественном основании. В основании залегает слой ИГЭ-7, ИГЭ-7а.</w:t>
      </w:r>
    </w:p>
    <w:p w14:paraId="6F91476D" w14:textId="5C7CF32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 xml:space="preserve">Фундаментная плита корпуса 20.2 толщиной 800мм, имеет излом в двух местах. Отметки низа фундаментной плиты -7.150 (153.10); -6.400 (153.85); -5.650 (154.60). Фундамент корпуса 20.2 отделен от фундамента </w:t>
      </w:r>
      <w:r w:rsidR="00393160">
        <w:rPr>
          <w:noProof/>
          <w:szCs w:val="24"/>
          <w:lang w:eastAsia="ru-RU"/>
        </w:rPr>
        <w:t>подземной части</w:t>
      </w:r>
      <w:r w:rsidRPr="0092686D">
        <w:rPr>
          <w:noProof/>
          <w:szCs w:val="24"/>
          <w:lang w:eastAsia="ru-RU"/>
        </w:rPr>
        <w:t xml:space="preserve"> деформационным швом шириной 50мм.</w:t>
      </w:r>
    </w:p>
    <w:p w14:paraId="2D80931B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Уплотненный грунт основания ИГЭ-7 (ИГЭ-7а);</w:t>
      </w:r>
    </w:p>
    <w:p w14:paraId="38983173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Песчаная подготовка Купл=0.95 - 100 мм;</w:t>
      </w:r>
    </w:p>
    <w:p w14:paraId="41ADDCEC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Бетонная подготовка из бетона B10 – 70мм;</w:t>
      </w:r>
    </w:p>
    <w:p w14:paraId="460122E6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Затирка цементно-песчаным раствором;</w:t>
      </w:r>
    </w:p>
    <w:p w14:paraId="34A4B13D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Гидроизоляционная мембрана Техноэласт ЭПП в 2 слоя (или аналог с идентичными техническими характеристиками);</w:t>
      </w:r>
    </w:p>
    <w:p w14:paraId="2D304947" w14:textId="77777777" w:rsidR="00577F0A" w:rsidRP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Защитная стяжка ЦПР М100 - 30мм;</w:t>
      </w:r>
    </w:p>
    <w:p w14:paraId="77DB7DEF" w14:textId="77777777" w:rsidR="00577F0A" w:rsidRDefault="00577F0A" w:rsidP="00577F0A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577F0A">
        <w:rPr>
          <w:noProof/>
          <w:szCs w:val="24"/>
          <w:lang w:eastAsia="ru-RU"/>
        </w:rPr>
        <w:t>•</w:t>
      </w:r>
      <w:r w:rsidRPr="00577F0A">
        <w:rPr>
          <w:noProof/>
          <w:szCs w:val="24"/>
          <w:lang w:eastAsia="ru-RU"/>
        </w:rPr>
        <w:tab/>
        <w:t>Проектируемая фундаментная плита.</w:t>
      </w:r>
    </w:p>
    <w:p w14:paraId="36586BFB" w14:textId="04CAEC64" w:rsidR="0092686D" w:rsidRPr="0092686D" w:rsidRDefault="0092686D" w:rsidP="00577F0A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</w:t>
      </w:r>
    </w:p>
    <w:p w14:paraId="793352DF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 – монолитные железобетонные толщиной 250мм, длиной от 900мм до 1800мм.</w:t>
      </w:r>
    </w:p>
    <w:p w14:paraId="40FF3B49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</w:t>
      </w:r>
    </w:p>
    <w:p w14:paraId="1A92262E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 – монолитные железобетонные толщиной 250мм. Стены утеплены на 2м ниже планировочной отметки утеплителем ТехноНИКОЛЬ XPS Carbon PROF 300 толщиной 100мм (или аналог с идентичными техническими характеристиками). Гидроизоляция - мембрана Техноэласт ЭПП в 2 слоя (или аналог с идентичными техническими характеристиками) с защит-ной мембраной.</w:t>
      </w:r>
    </w:p>
    <w:p w14:paraId="73CF7133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ВНУТРЕННИЕ</w:t>
      </w:r>
    </w:p>
    <w:p w14:paraId="78369E18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внутренние – монолитные железобетонные толщиной 200мм, 220мм.</w:t>
      </w:r>
    </w:p>
    <w:p w14:paraId="625C0690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ПЕРЕКРЫТИЯ</w:t>
      </w:r>
    </w:p>
    <w:p w14:paraId="5B3A985A" w14:textId="396900E4" w:rsid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Перекрытие над -1-м этажом запроектировано монолитным железобетонным толщиной 200мм.</w:t>
      </w:r>
    </w:p>
    <w:p w14:paraId="12609B26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КОНСТРУКЦИИ КОРПУСА 20.3</w:t>
      </w:r>
    </w:p>
    <w:p w14:paraId="1F2CC54B" w14:textId="365D8A1F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Конструктивная схема – каркасно-стеновая с перекрёстным расположением стен и сопряженными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13998279" w14:textId="0F54B2B3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 xml:space="preserve">Вертикальная нагрузка воспринимается монолитными железобетонными стенами и пилонами, горизонтальные нагрузки воспринимают стены и ядра жесткости. Общая устойчивость </w:t>
      </w:r>
      <w:r w:rsidRPr="0092686D">
        <w:rPr>
          <w:noProof/>
          <w:szCs w:val="24"/>
          <w:lang w:eastAsia="ru-RU"/>
        </w:rPr>
        <w:lastRenderedPageBreak/>
        <w:t>корпуса обеспечивается совместной работой стен и пилонов, объединённых монолитными дисками перекрытий.</w:t>
      </w:r>
    </w:p>
    <w:p w14:paraId="032F2697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ПОДЗЕМНАЯ ЧАСТЬ</w:t>
      </w:r>
    </w:p>
    <w:p w14:paraId="42E81F09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ФУНДАМЕНТ</w:t>
      </w:r>
    </w:p>
    <w:p w14:paraId="5DFB6E3E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Фундамент здания – плитный из монолитного железобетона выполняется на естественном основании. В основании залегает слой ИГЭ-7, ИГЭ-7а.</w:t>
      </w:r>
    </w:p>
    <w:p w14:paraId="11C1266E" w14:textId="7E2136E3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 xml:space="preserve">Фундаментная плита корпуса 20.3 толщиной 1100мм. Отметка низа фундаментной плиты -5.950 (154.30). Фундамент корпуса 20.3 отделен от фундамента </w:t>
      </w:r>
      <w:r w:rsidR="00393160">
        <w:rPr>
          <w:noProof/>
          <w:szCs w:val="24"/>
          <w:lang w:eastAsia="ru-RU"/>
        </w:rPr>
        <w:t>подземной части</w:t>
      </w:r>
      <w:r w:rsidRPr="0092686D">
        <w:rPr>
          <w:noProof/>
          <w:szCs w:val="24"/>
          <w:lang w:eastAsia="ru-RU"/>
        </w:rPr>
        <w:t xml:space="preserve"> деформационным швом шириной 50мм.</w:t>
      </w:r>
    </w:p>
    <w:p w14:paraId="0C53F4C9" w14:textId="2D94814B" w:rsid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Подстилающие слои фундаментной плиты расположены следующим образом:</w:t>
      </w:r>
    </w:p>
    <w:p w14:paraId="028153AB" w14:textId="77777777" w:rsidR="008D18E0" w:rsidRPr="008D18E0" w:rsidRDefault="008D18E0" w:rsidP="008D18E0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8D18E0">
        <w:rPr>
          <w:noProof/>
          <w:szCs w:val="24"/>
          <w:lang w:eastAsia="ru-RU"/>
        </w:rPr>
        <w:t>•</w:t>
      </w:r>
      <w:r w:rsidRPr="008D18E0">
        <w:rPr>
          <w:noProof/>
          <w:szCs w:val="24"/>
          <w:lang w:eastAsia="ru-RU"/>
        </w:rPr>
        <w:tab/>
        <w:t>Уплотненный грунт основания ИГЭ-7 (ИГЭ-7а);</w:t>
      </w:r>
    </w:p>
    <w:p w14:paraId="36738A42" w14:textId="77777777" w:rsidR="008D18E0" w:rsidRPr="008D18E0" w:rsidRDefault="008D18E0" w:rsidP="008D18E0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8D18E0">
        <w:rPr>
          <w:noProof/>
          <w:szCs w:val="24"/>
          <w:lang w:eastAsia="ru-RU"/>
        </w:rPr>
        <w:t>•</w:t>
      </w:r>
      <w:r w:rsidRPr="008D18E0">
        <w:rPr>
          <w:noProof/>
          <w:szCs w:val="24"/>
          <w:lang w:eastAsia="ru-RU"/>
        </w:rPr>
        <w:tab/>
        <w:t>Песчаная подготовка Купл=0.95 - 100 мм;</w:t>
      </w:r>
    </w:p>
    <w:p w14:paraId="098BD63B" w14:textId="77777777" w:rsidR="008D18E0" w:rsidRPr="008D18E0" w:rsidRDefault="008D18E0" w:rsidP="008D18E0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8D18E0">
        <w:rPr>
          <w:noProof/>
          <w:szCs w:val="24"/>
          <w:lang w:eastAsia="ru-RU"/>
        </w:rPr>
        <w:t>•</w:t>
      </w:r>
      <w:r w:rsidRPr="008D18E0">
        <w:rPr>
          <w:noProof/>
          <w:szCs w:val="24"/>
          <w:lang w:eastAsia="ru-RU"/>
        </w:rPr>
        <w:tab/>
        <w:t>Бетонная подготовка из бетона B10 – 70мм;</w:t>
      </w:r>
    </w:p>
    <w:p w14:paraId="54A64E27" w14:textId="77777777" w:rsidR="008D18E0" w:rsidRPr="008D18E0" w:rsidRDefault="008D18E0" w:rsidP="008D18E0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8D18E0">
        <w:rPr>
          <w:noProof/>
          <w:szCs w:val="24"/>
          <w:lang w:eastAsia="ru-RU"/>
        </w:rPr>
        <w:t>•</w:t>
      </w:r>
      <w:r w:rsidRPr="008D18E0">
        <w:rPr>
          <w:noProof/>
          <w:szCs w:val="24"/>
          <w:lang w:eastAsia="ru-RU"/>
        </w:rPr>
        <w:tab/>
        <w:t>Затирка цементно-песчаным раствором;</w:t>
      </w:r>
    </w:p>
    <w:p w14:paraId="0B111B44" w14:textId="77777777" w:rsidR="008D18E0" w:rsidRPr="008D18E0" w:rsidRDefault="008D18E0" w:rsidP="008D18E0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8D18E0">
        <w:rPr>
          <w:noProof/>
          <w:szCs w:val="24"/>
          <w:lang w:eastAsia="ru-RU"/>
        </w:rPr>
        <w:t>•</w:t>
      </w:r>
      <w:r w:rsidRPr="008D18E0">
        <w:rPr>
          <w:noProof/>
          <w:szCs w:val="24"/>
          <w:lang w:eastAsia="ru-RU"/>
        </w:rPr>
        <w:tab/>
        <w:t>Гидроизоляционная мембрана Техноэласт ЭПП в 2 слоя (или аналог с идентичными тех-ническими характеристиками);</w:t>
      </w:r>
    </w:p>
    <w:p w14:paraId="2A4FC52A" w14:textId="77777777" w:rsidR="008D18E0" w:rsidRPr="008D18E0" w:rsidRDefault="008D18E0" w:rsidP="008D18E0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8D18E0">
        <w:rPr>
          <w:noProof/>
          <w:szCs w:val="24"/>
          <w:lang w:eastAsia="ru-RU"/>
        </w:rPr>
        <w:t>•</w:t>
      </w:r>
      <w:r w:rsidRPr="008D18E0">
        <w:rPr>
          <w:noProof/>
          <w:szCs w:val="24"/>
          <w:lang w:eastAsia="ru-RU"/>
        </w:rPr>
        <w:tab/>
        <w:t>Защитная стяжка ЦПР М100 - 30мм;</w:t>
      </w:r>
    </w:p>
    <w:p w14:paraId="5C2CDC29" w14:textId="77777777" w:rsidR="008D18E0" w:rsidRDefault="008D18E0" w:rsidP="008D18E0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8D18E0">
        <w:rPr>
          <w:noProof/>
          <w:szCs w:val="24"/>
          <w:lang w:eastAsia="ru-RU"/>
        </w:rPr>
        <w:t>•</w:t>
      </w:r>
      <w:r w:rsidRPr="008D18E0">
        <w:rPr>
          <w:noProof/>
          <w:szCs w:val="24"/>
          <w:lang w:eastAsia="ru-RU"/>
        </w:rPr>
        <w:tab/>
        <w:t>Проектируемая фундаментная плита.</w:t>
      </w:r>
    </w:p>
    <w:p w14:paraId="1BB77C72" w14:textId="5D0677C0" w:rsidR="0092686D" w:rsidRPr="0092686D" w:rsidRDefault="0092686D" w:rsidP="008D18E0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</w:t>
      </w:r>
    </w:p>
    <w:p w14:paraId="692DF2C9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 – монолитные железобетонные толщиной 250мм, длиной от 900мм до 1800мм.</w:t>
      </w:r>
    </w:p>
    <w:p w14:paraId="22C7ECE7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</w:t>
      </w:r>
    </w:p>
    <w:p w14:paraId="6AD81243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 – монолитные железобетонные толщиной 250мм. Стены утеплены на 2м ниже планировочной отметки утеплителем ТехноНИКОЛЬ XPS Carbon PROF 300 толщиной 100мм (или аналог с идентичными техническими характеристиками). Гидроизоляция - мембрана Техноэласт ЭПП в 2 слоя (или аналог с идентичными техническими характеристиками) с защит-ной мембраной.</w:t>
      </w:r>
    </w:p>
    <w:p w14:paraId="7E4184F4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ВНУТРЕННИЕ</w:t>
      </w:r>
    </w:p>
    <w:p w14:paraId="32968525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внутренние – монолитные железобетонные толщиной 200мм, 250мм.</w:t>
      </w:r>
    </w:p>
    <w:p w14:paraId="537EA3B3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ПЕРЕКРЫТИЯ</w:t>
      </w:r>
    </w:p>
    <w:p w14:paraId="3530D810" w14:textId="04663E86" w:rsid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Перекрытие над -1-м этажом запроектировано монолитным железобетонным толщиной 200мм.</w:t>
      </w:r>
    </w:p>
    <w:p w14:paraId="42DE638F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КОНСТРУКЦИИ КОРПУСА 20.4</w:t>
      </w:r>
    </w:p>
    <w:p w14:paraId="689E3E7D" w14:textId="087F004A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lastRenderedPageBreak/>
        <w:t>Конструктивная схема – каркасно-стеновая с перекрёстным расположением стен и сопряженными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19D01D93" w14:textId="7DA595CF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Вертикальная нагрузка воспринимается монолитными железобетонными стенами и пилонами,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600B53E9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ПОДЗЕМНАЯ ЧАСТЬ</w:t>
      </w:r>
    </w:p>
    <w:p w14:paraId="2D9F04BC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ФУНДАМЕНТ</w:t>
      </w:r>
    </w:p>
    <w:p w14:paraId="48857A23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Фундамент здания – плитный из монолитного железобетона выполняется на естественном основании. В основании залегает слой ИГЭ-7, ИГЭ-7а.</w:t>
      </w:r>
    </w:p>
    <w:p w14:paraId="617958B8" w14:textId="4EE3935A" w:rsid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 xml:space="preserve">Фундаментная плита корпуса 20.4 толщиной 800мм. Отметка низа фундаментной плиты -5.650 (154.60). Фундамент корпуса 20.4 отделен от фундамента </w:t>
      </w:r>
      <w:r w:rsidR="00393160">
        <w:rPr>
          <w:noProof/>
          <w:szCs w:val="24"/>
          <w:lang w:eastAsia="ru-RU"/>
        </w:rPr>
        <w:t>подземной части</w:t>
      </w:r>
      <w:r w:rsidRPr="0092686D">
        <w:rPr>
          <w:noProof/>
          <w:szCs w:val="24"/>
          <w:lang w:eastAsia="ru-RU"/>
        </w:rPr>
        <w:t xml:space="preserve"> деформационным швом шириной 50мм.</w:t>
      </w:r>
    </w:p>
    <w:p w14:paraId="1A8CE2A9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Подстилающие слои фундаментной плиты расположены следующим образом:</w:t>
      </w:r>
    </w:p>
    <w:p w14:paraId="09C0DD08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Уплотненный грунт основания ИГЭ-7 (ИГЭ-7а);</w:t>
      </w:r>
    </w:p>
    <w:p w14:paraId="46EC2B7C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Песчаная подготовка Купл=0.95 - 100 мм;</w:t>
      </w:r>
    </w:p>
    <w:p w14:paraId="6D4D1AFF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Бетонная подготовка из бетона B10 – 70мм;</w:t>
      </w:r>
    </w:p>
    <w:p w14:paraId="42119881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Затирка цементно-песчаным раствором;</w:t>
      </w:r>
    </w:p>
    <w:p w14:paraId="38146E0C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Гидроизоляционная мембрана Техноэласт ЭПП в 2 слоя (или аналог с идентичными тех-ническими характеристиками);</w:t>
      </w:r>
    </w:p>
    <w:p w14:paraId="02CE8C65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Защитная стяжка ЦПР М100 - 30мм;</w:t>
      </w:r>
    </w:p>
    <w:p w14:paraId="38611CD1" w14:textId="77777777" w:rsid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Проектируемая фундаментная плита.</w:t>
      </w:r>
    </w:p>
    <w:p w14:paraId="6F02334F" w14:textId="386290FD" w:rsidR="0092686D" w:rsidRPr="0092686D" w:rsidRDefault="0092686D" w:rsidP="00376379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</w:t>
      </w:r>
    </w:p>
    <w:p w14:paraId="4277610C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 – монолитные железобетонные толщиной 250мм, длиной от 900мм до 1800мм.</w:t>
      </w:r>
    </w:p>
    <w:p w14:paraId="78D2F33B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</w:t>
      </w:r>
    </w:p>
    <w:p w14:paraId="4FCA1186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 – монолитные железобетонные толщиной 250мм. Стены утеплены на 2м ниже планировочной отметки утеплителем ТехноНИКОЛЬ XPS Carbon PROF 300 толщиной 100мм (или аналог с идентичными техническими характеристиками). Гидроизоляция - мембрана Техноэласт ЭПП в 2 слоя (или аналог с идентичными техническими характеристиками) с защит-ной мембраной.</w:t>
      </w:r>
    </w:p>
    <w:p w14:paraId="160F1B86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ВНУТРЕННИЕ</w:t>
      </w:r>
    </w:p>
    <w:p w14:paraId="5C9F8EFD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lastRenderedPageBreak/>
        <w:t>Стены внутренние – монолитные железобетонные толщиной 200мм, 220мм.</w:t>
      </w:r>
    </w:p>
    <w:p w14:paraId="703D594C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ПЕРЕКРЫТИЯ</w:t>
      </w:r>
    </w:p>
    <w:p w14:paraId="570CF648" w14:textId="61DC4947" w:rsid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Перекрытие над -1-м этажом запроектировано монолитным железобетонным толщиной 200мм.</w:t>
      </w:r>
    </w:p>
    <w:p w14:paraId="7930DCFC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КОНСТРУКЦИИ КОРПУСА 20.5</w:t>
      </w:r>
    </w:p>
    <w:p w14:paraId="629AAAA7" w14:textId="13945D3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Конструктивная схема – каркасно-стеновая с перекрёстным расположением стен и сопряженными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6291B34A" w14:textId="57EB1495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Вертикальная нагрузка воспринимается монолитными железобетонными стенами и пилонами,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0A9809EF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ПОДЗЕМНАЯ ЧАСТЬ</w:t>
      </w:r>
    </w:p>
    <w:p w14:paraId="05C1C675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ФУНДАМЕНТ</w:t>
      </w:r>
    </w:p>
    <w:p w14:paraId="5AF41B35" w14:textId="3F98BB7C" w:rsid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Фундамент здания – плитный из монолитного железобетона выполняется на естественном основании. В основании залегает слой ИГЭ-7, ИГЭ-7а.</w:t>
      </w:r>
    </w:p>
    <w:p w14:paraId="2511E722" w14:textId="7BDD3742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 xml:space="preserve">Фундаментная плита корпуса 20.5 толщиной 1100мм. Отметка низа фундаментной плиты -5.950 (154.30). Фундамент корпуса 20.5 отделен от фундамента </w:t>
      </w:r>
      <w:r w:rsidR="00393160">
        <w:rPr>
          <w:noProof/>
          <w:szCs w:val="24"/>
          <w:lang w:eastAsia="ru-RU"/>
        </w:rPr>
        <w:t>подземной части</w:t>
      </w:r>
      <w:r w:rsidRPr="0092686D">
        <w:rPr>
          <w:noProof/>
          <w:szCs w:val="24"/>
          <w:lang w:eastAsia="ru-RU"/>
        </w:rPr>
        <w:t xml:space="preserve"> деформационным швом шириной 50мм.</w:t>
      </w:r>
    </w:p>
    <w:p w14:paraId="3ADCCD3B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Подстилающие слои фундаментной плиты расположены следующим образом:</w:t>
      </w:r>
    </w:p>
    <w:p w14:paraId="2354B7A2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Уплотненный грунт основания ИГЭ-7 (ИГЭ-7а);</w:t>
      </w:r>
    </w:p>
    <w:p w14:paraId="0415800C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Песчаная подготовка Купл=0.95 - 100 мм;</w:t>
      </w:r>
    </w:p>
    <w:p w14:paraId="47DE0232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Бетонная подготовка из бетона B10 – 70мм;</w:t>
      </w:r>
    </w:p>
    <w:p w14:paraId="2B071258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Затирка цементно-песчаным раствором;</w:t>
      </w:r>
    </w:p>
    <w:p w14:paraId="4957716A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Гидроизоляционная мембрана Техноэласт ЭПП в 2 слоя (или аналог с идентичными тех-ническими характеристиками);</w:t>
      </w:r>
    </w:p>
    <w:p w14:paraId="3AA6D93B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Защитная стяжка ЦПР М100 - 30мм;</w:t>
      </w:r>
    </w:p>
    <w:p w14:paraId="244A1D54" w14:textId="77777777" w:rsid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Проектируемая фундаментная плита.</w:t>
      </w:r>
    </w:p>
    <w:p w14:paraId="6D4D9121" w14:textId="4E260993" w:rsidR="0092686D" w:rsidRPr="0092686D" w:rsidRDefault="0092686D" w:rsidP="00376379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</w:t>
      </w:r>
    </w:p>
    <w:p w14:paraId="53C590CE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 – монолитные железобетонные толщиной 250мм, длиной от 900мм до 1800мм.</w:t>
      </w:r>
    </w:p>
    <w:p w14:paraId="5D510560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</w:t>
      </w:r>
    </w:p>
    <w:p w14:paraId="08482C37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lastRenderedPageBreak/>
        <w:t>Стены наружные – монолитные железобетонные толщиной 250мм. Стены утеплены на 2м ниже планировочной отметки утеплителем ТехноНИКОЛЬ XPS Carbon PROF 300 толщиной 100мм (или аналог с идентичными техническими характеристиками). Гидроизоляция - мембрана Техноэласт ЭПП в 2 слоя (или аналог с идентичными техническими характеристиками) с защит-ной мембраной.</w:t>
      </w:r>
    </w:p>
    <w:p w14:paraId="16F89B30" w14:textId="77777777" w:rsidR="00911831" w:rsidRDefault="00911831" w:rsidP="0092686D">
      <w:pPr>
        <w:ind w:firstLine="900"/>
        <w:rPr>
          <w:noProof/>
          <w:szCs w:val="24"/>
          <w:lang w:eastAsia="ru-RU"/>
        </w:rPr>
      </w:pPr>
    </w:p>
    <w:p w14:paraId="53D4E284" w14:textId="580A1C9D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ВНУТРЕННИЕ</w:t>
      </w:r>
    </w:p>
    <w:p w14:paraId="2902C60F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внутренние – монолитные железобетонные толщиной 200мм, 250мм.</w:t>
      </w:r>
    </w:p>
    <w:p w14:paraId="6A74FAB3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ПЕРЕКРЫТИЯ</w:t>
      </w:r>
    </w:p>
    <w:p w14:paraId="615D6A79" w14:textId="56196A58" w:rsid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Перекрытие над -1-м этажом запроектировано монолитным железобетонным толщиной 200мм.</w:t>
      </w:r>
    </w:p>
    <w:p w14:paraId="61D3D97B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КОНСТРУКЦИИ КОРПУСА 20.6</w:t>
      </w:r>
    </w:p>
    <w:p w14:paraId="174B40F7" w14:textId="6E35A8B0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Конструктивная схема – каркасно-стеновая с перекрёстным расположением стен и сопряженными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3D08122E" w14:textId="4DDA3E0C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Вертикальная нагрузка воспринимается монолитными железобетонными стенами и пилонами,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79AE4F5E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ПОДЗЕМНАЯ ЧАСТЬ</w:t>
      </w:r>
    </w:p>
    <w:p w14:paraId="28118DFC" w14:textId="207640B5" w:rsid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ФУНДАМЕНТ</w:t>
      </w:r>
    </w:p>
    <w:p w14:paraId="1BCE8CA4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Фундамент здания – плитный из монолитного железобетона выполняется на естественном основании. В основании залегает слой ИГЭ-7, ИГЭ-7а.</w:t>
      </w:r>
    </w:p>
    <w:p w14:paraId="5DF63290" w14:textId="752886A1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 xml:space="preserve">Фундаментная плита корпуса 20.6 толщиной 800мм. Отметка низа фундаментной плиты -6.400 (153.85). Фундамент корпуса 20.6 отделен от фундамента </w:t>
      </w:r>
      <w:r w:rsidR="00393160">
        <w:rPr>
          <w:noProof/>
          <w:szCs w:val="24"/>
          <w:lang w:eastAsia="ru-RU"/>
        </w:rPr>
        <w:t>подземной части</w:t>
      </w:r>
      <w:r w:rsidRPr="0092686D">
        <w:rPr>
          <w:noProof/>
          <w:szCs w:val="24"/>
          <w:lang w:eastAsia="ru-RU"/>
        </w:rPr>
        <w:t xml:space="preserve"> деформационным швом шириной 50мм.</w:t>
      </w:r>
    </w:p>
    <w:p w14:paraId="21C0B128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Уплотненный грунт основания ИГЭ-7 (ИГЭ-7а);</w:t>
      </w:r>
    </w:p>
    <w:p w14:paraId="785913AF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Песчаная подготовка Купл=0.95 - 100 мм;</w:t>
      </w:r>
    </w:p>
    <w:p w14:paraId="0C551DB5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Бетонная подготовка из бетона B10 – 70мм;</w:t>
      </w:r>
    </w:p>
    <w:p w14:paraId="3861696B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Затирка цементно-песчаным раствором;</w:t>
      </w:r>
    </w:p>
    <w:p w14:paraId="0C15FE59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lastRenderedPageBreak/>
        <w:t>•</w:t>
      </w:r>
      <w:r w:rsidRPr="00376379">
        <w:rPr>
          <w:noProof/>
          <w:szCs w:val="24"/>
          <w:lang w:eastAsia="ru-RU"/>
        </w:rPr>
        <w:tab/>
        <w:t>Гидроизоляционная мембрана Техноэласт ЭПП в 2 слоя (или аналог с идентичными техническими характеристиками);</w:t>
      </w:r>
    </w:p>
    <w:p w14:paraId="42CB52F4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Защитная стяжка ЦПР М100 - 30мм;</w:t>
      </w:r>
    </w:p>
    <w:p w14:paraId="00A1AB2A" w14:textId="77777777" w:rsid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Проектируемая фундаментная плита.</w:t>
      </w:r>
    </w:p>
    <w:p w14:paraId="27AB9EA1" w14:textId="0F6068D0" w:rsidR="0092686D" w:rsidRPr="0092686D" w:rsidRDefault="0092686D" w:rsidP="00376379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</w:t>
      </w:r>
    </w:p>
    <w:p w14:paraId="7DF14294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 – монолитные железобетонные толщиной 250мм, длиной от 900мм до 1800мм.</w:t>
      </w:r>
    </w:p>
    <w:p w14:paraId="2B941B88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</w:t>
      </w:r>
    </w:p>
    <w:p w14:paraId="6BF0FC4E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 – монолитные железобетонные толщиной 250мм. Стены утеплены на 2м ниже планировочной отметки утеплителем ТехноНИКОЛЬ XPS Carbon PROF 300 толщиной 100мм (или аналог с идентичными техническими характеристиками). Гидроизоляция - мембрана Техноэласт ЭПП в 2 слоя (или аналог с идентичными техническими характеристиками) с защит-ной мембраной.</w:t>
      </w:r>
    </w:p>
    <w:p w14:paraId="170C3C9E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ВНУТРЕННИЕ</w:t>
      </w:r>
    </w:p>
    <w:p w14:paraId="4B7E2BAD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внутренние – монолитные железобетонные толщиной 200мм, 220мм.</w:t>
      </w:r>
    </w:p>
    <w:p w14:paraId="425E611E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ПЕРЕКРЫТИЯ</w:t>
      </w:r>
    </w:p>
    <w:p w14:paraId="739D30AC" w14:textId="2A8E18BC" w:rsid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Перекрытие над -1-м этажом запроектировано монолитным железобетонным толщиной 200мм.</w:t>
      </w:r>
    </w:p>
    <w:p w14:paraId="30444DA9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КОНСТРУКЦИИ КОРПУСА 20.7</w:t>
      </w:r>
    </w:p>
    <w:p w14:paraId="476427A8" w14:textId="48A03FB4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Конструктивная схема – каркасно-стеновая с перекрёстным расположением стен и сопря-женными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68523B02" w14:textId="46B8B09C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Вертикальная нагрузка воспринимается монолитными железобетонными стенами и пило-нами,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28579BAC" w14:textId="0B1ECEA1" w:rsid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ПОДЗЕМНАЯ ЧАСТЬ</w:t>
      </w:r>
    </w:p>
    <w:p w14:paraId="12D6A8EF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ФУНДАМЕНТ</w:t>
      </w:r>
    </w:p>
    <w:p w14:paraId="0F0927DC" w14:textId="3FD81557" w:rsidR="00376379" w:rsidRPr="00376379" w:rsidRDefault="00376379" w:rsidP="00376379">
      <w:pPr>
        <w:ind w:firstLine="900"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 xml:space="preserve">Фундамент корпуса 20.7 – монолитная железобетонная плита на свайном основании. Толщина фундаментной плиты 1100 мм, отметка низа фундаментной плиты -7.450 (152.80). Сваи вдавливаемые железобетонные сечением 350х350 мм по серии 1.011.1-10 из бетона B25 F75 </w:t>
      </w:r>
      <w:r w:rsidRPr="00376379">
        <w:rPr>
          <w:noProof/>
          <w:szCs w:val="24"/>
          <w:lang w:eastAsia="ru-RU"/>
        </w:rPr>
        <w:lastRenderedPageBreak/>
        <w:t>W4 длиной 12 м. Для исключения передачи изгибающего момента на головы свай под фундаментной плитой устраивается рас-пределительный ростверк из бетона В20 толщиной 170 мм с арматурной сеткой 4Вр-1 с шагом 200 мм в обоих направлениях. Сваи заделываются в ростверк на 50 мм. Абсолютная отметка верха свай - 152,65, низа 140,65. Сваи погружаются без предварительного устройства лидерных скважин. На глубине зало-жения нижних концов свай залегают грунты ИГЭ-8а, ИГЭ-8б, ИГЭ-9, ИГЭ-9а, ИГЭ-11. Несущая способность свай должна подтверждаться полевыми испытаниями.</w:t>
      </w:r>
    </w:p>
    <w:p w14:paraId="282716D7" w14:textId="58C4D4D8" w:rsidR="00376379" w:rsidRDefault="00376379" w:rsidP="00376379">
      <w:pPr>
        <w:ind w:firstLine="900"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 xml:space="preserve">Фундаментная плита корпуса 20.7 отделена от фундамента </w:t>
      </w:r>
      <w:r w:rsidR="00393160">
        <w:rPr>
          <w:noProof/>
          <w:szCs w:val="24"/>
          <w:lang w:eastAsia="ru-RU"/>
        </w:rPr>
        <w:t>подземной части</w:t>
      </w:r>
      <w:r w:rsidRPr="00376379">
        <w:rPr>
          <w:noProof/>
          <w:szCs w:val="24"/>
          <w:lang w:eastAsia="ru-RU"/>
        </w:rPr>
        <w:t xml:space="preserve"> деформационным швом шириной 50мм.</w:t>
      </w:r>
    </w:p>
    <w:p w14:paraId="409CAB70" w14:textId="12D59E50" w:rsidR="0092686D" w:rsidRPr="0092686D" w:rsidRDefault="0092686D" w:rsidP="00376379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Подстилающие слои фундаментной плиты расположены следующим образом:</w:t>
      </w:r>
    </w:p>
    <w:p w14:paraId="07E7DF11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Уплотненный грунт основания ИГЭ-7 (ИГЭ-7а);</w:t>
      </w:r>
    </w:p>
    <w:p w14:paraId="65654BDE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Бетонная подготовка В20, армированная сеткой Вр-1 Ø4 200х200 (ростверк)– 170 мм;</w:t>
      </w:r>
    </w:p>
    <w:p w14:paraId="7A1C626E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Затирка цементно-песчаным раствором;</w:t>
      </w:r>
    </w:p>
    <w:p w14:paraId="2DF90D8C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Гидроизоляционная мембрана Техноэласт ЭПП в 2 слоя (или аналог с идентичными тех-ническими характеристиками);</w:t>
      </w:r>
    </w:p>
    <w:p w14:paraId="468989CD" w14:textId="77777777" w:rsidR="00376379" w:rsidRP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Защитная стяжка ЦПР М100 - 30мм;</w:t>
      </w:r>
    </w:p>
    <w:p w14:paraId="30998D8E" w14:textId="77777777" w:rsidR="00376379" w:rsidRDefault="00376379" w:rsidP="00376379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76379">
        <w:rPr>
          <w:noProof/>
          <w:szCs w:val="24"/>
          <w:lang w:eastAsia="ru-RU"/>
        </w:rPr>
        <w:t>•</w:t>
      </w:r>
      <w:r w:rsidRPr="00376379">
        <w:rPr>
          <w:noProof/>
          <w:szCs w:val="24"/>
          <w:lang w:eastAsia="ru-RU"/>
        </w:rPr>
        <w:tab/>
        <w:t>Проектируемая фундаментная плита.</w:t>
      </w:r>
    </w:p>
    <w:p w14:paraId="77ED9FFD" w14:textId="16B1731B" w:rsidR="0092686D" w:rsidRPr="0092686D" w:rsidRDefault="0092686D" w:rsidP="00376379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</w:t>
      </w:r>
    </w:p>
    <w:p w14:paraId="721FA35E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 – монолитные железобетонные толщиной 250мм, длиной от 900мм до 1800мм.</w:t>
      </w:r>
    </w:p>
    <w:p w14:paraId="42CB5418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</w:t>
      </w:r>
    </w:p>
    <w:p w14:paraId="0D65FBCE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 – монолитные железобетонные толщиной 250мм. Стены утеплены на 2м ниже планировочной отметки утеплителем ТехноНИКОЛЬ XPS Carbon PROF 300 толщиной 100мм (или аналог с идентичными техническими характеристиками). Гидроизоляция - мембрана Техноэласт ЭПП в 2 слоя (или аналог с идентичными техническими характеристиками) с защит-ной мембраной.</w:t>
      </w:r>
    </w:p>
    <w:p w14:paraId="1C79D492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ВНУТРЕННИЕ</w:t>
      </w:r>
    </w:p>
    <w:p w14:paraId="08DCAA80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внутренние – монолитные железобетонные толщиной 200мм, 250мм.</w:t>
      </w:r>
    </w:p>
    <w:p w14:paraId="1485B297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ПЕРЕКРЫТИЯ</w:t>
      </w:r>
    </w:p>
    <w:p w14:paraId="37E9A5B2" w14:textId="55FA86D7" w:rsid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Перекрытие над -1-м этажом запроектировано монолитным железобетонным толщиной 200мм.</w:t>
      </w:r>
    </w:p>
    <w:p w14:paraId="0414EB43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КОНСТРУКЦИИ КОРПУСА 20.8</w:t>
      </w:r>
    </w:p>
    <w:p w14:paraId="31921613" w14:textId="71E69894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lastRenderedPageBreak/>
        <w:t>Конструктивная схема – каркасно-стеновая с перекрёстным расположением стен и сопряженными с ними монолитными перекрытиями. Конструктивная схема имеет ядро жесткости, образованное перекрестными стенами лестнично-лифтового узла. Шаг стен нерегулярный.</w:t>
      </w:r>
    </w:p>
    <w:p w14:paraId="0713D707" w14:textId="41EA58A8" w:rsid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Вертикальная нагрузка воспринимается монолитными железобетонными стенами и пилонами, горизонтальные нагрузки воспринимают стены и ядра жесткости. Общая устойчивость корпуса обеспечивается совместной работой стен и пилонов, объединённых монолитными дисками перекрытий.</w:t>
      </w:r>
    </w:p>
    <w:p w14:paraId="20E0F3E2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ПОДЗЕМНАЯ ЧАСТЬ</w:t>
      </w:r>
    </w:p>
    <w:p w14:paraId="70F8EE27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ФУНДАМЕНТ</w:t>
      </w:r>
    </w:p>
    <w:p w14:paraId="18D55232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Фундамент здания – плитный из монолитного железобетона выполняется на естественном основании. В основании залегает слой ИГЭ-7, ИГЭ-7а.</w:t>
      </w:r>
    </w:p>
    <w:p w14:paraId="4ABEFDBD" w14:textId="622BFA1E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 xml:space="preserve">Фундаментная плита корпуса 20.8 толщиной 800мм. Отметка низа фундаментной плиты -7.150 (153.10). Фундамент корпуса 20.8 отделен от фундамента </w:t>
      </w:r>
      <w:r w:rsidR="00393160">
        <w:rPr>
          <w:noProof/>
          <w:szCs w:val="24"/>
          <w:lang w:eastAsia="ru-RU"/>
        </w:rPr>
        <w:t>подземной части</w:t>
      </w:r>
      <w:r w:rsidRPr="0092686D">
        <w:rPr>
          <w:noProof/>
          <w:szCs w:val="24"/>
          <w:lang w:eastAsia="ru-RU"/>
        </w:rPr>
        <w:t xml:space="preserve"> деформационным швом шириной 50мм.</w:t>
      </w:r>
    </w:p>
    <w:p w14:paraId="1C1910A2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Подстилающие слои фундаментной плиты расположены следующим образом:</w:t>
      </w:r>
    </w:p>
    <w:p w14:paraId="01791AEF" w14:textId="77777777" w:rsidR="00345722" w:rsidRPr="00345722" w:rsidRDefault="00345722" w:rsidP="00345722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45722">
        <w:rPr>
          <w:noProof/>
          <w:szCs w:val="24"/>
          <w:lang w:eastAsia="ru-RU"/>
        </w:rPr>
        <w:t>•</w:t>
      </w:r>
      <w:r w:rsidRPr="00345722">
        <w:rPr>
          <w:noProof/>
          <w:szCs w:val="24"/>
          <w:lang w:eastAsia="ru-RU"/>
        </w:rPr>
        <w:tab/>
        <w:t>Уплотненный грунт основания ИГЭ-7 (ИГЭ-7а);</w:t>
      </w:r>
    </w:p>
    <w:p w14:paraId="1E0AFDA5" w14:textId="77777777" w:rsidR="00345722" w:rsidRPr="00345722" w:rsidRDefault="00345722" w:rsidP="00345722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45722">
        <w:rPr>
          <w:noProof/>
          <w:szCs w:val="24"/>
          <w:lang w:eastAsia="ru-RU"/>
        </w:rPr>
        <w:t>•</w:t>
      </w:r>
      <w:r w:rsidRPr="00345722">
        <w:rPr>
          <w:noProof/>
          <w:szCs w:val="24"/>
          <w:lang w:eastAsia="ru-RU"/>
        </w:rPr>
        <w:tab/>
        <w:t>Песчаная подготовка Купл=0.95 - 100 мм;</w:t>
      </w:r>
    </w:p>
    <w:p w14:paraId="26B16CF9" w14:textId="77777777" w:rsidR="00345722" w:rsidRPr="00345722" w:rsidRDefault="00345722" w:rsidP="00345722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45722">
        <w:rPr>
          <w:noProof/>
          <w:szCs w:val="24"/>
          <w:lang w:eastAsia="ru-RU"/>
        </w:rPr>
        <w:t>•</w:t>
      </w:r>
      <w:r w:rsidRPr="00345722">
        <w:rPr>
          <w:noProof/>
          <w:szCs w:val="24"/>
          <w:lang w:eastAsia="ru-RU"/>
        </w:rPr>
        <w:tab/>
        <w:t>Бетонная подготовка из бетона B10 – 70мм;</w:t>
      </w:r>
    </w:p>
    <w:p w14:paraId="7FAE5D1D" w14:textId="77777777" w:rsidR="00345722" w:rsidRPr="00345722" w:rsidRDefault="00345722" w:rsidP="00345722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45722">
        <w:rPr>
          <w:noProof/>
          <w:szCs w:val="24"/>
          <w:lang w:eastAsia="ru-RU"/>
        </w:rPr>
        <w:t>•</w:t>
      </w:r>
      <w:r w:rsidRPr="00345722">
        <w:rPr>
          <w:noProof/>
          <w:szCs w:val="24"/>
          <w:lang w:eastAsia="ru-RU"/>
        </w:rPr>
        <w:tab/>
        <w:t>Затирка цементно-песчаным раствором;</w:t>
      </w:r>
    </w:p>
    <w:p w14:paraId="5F37231F" w14:textId="77777777" w:rsidR="00345722" w:rsidRPr="00345722" w:rsidRDefault="00345722" w:rsidP="00345722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45722">
        <w:rPr>
          <w:noProof/>
          <w:szCs w:val="24"/>
          <w:lang w:eastAsia="ru-RU"/>
        </w:rPr>
        <w:t>•</w:t>
      </w:r>
      <w:r w:rsidRPr="00345722">
        <w:rPr>
          <w:noProof/>
          <w:szCs w:val="24"/>
          <w:lang w:eastAsia="ru-RU"/>
        </w:rPr>
        <w:tab/>
        <w:t>Гидроизоляционная мембрана Техноэласт ЭПП в 2 слоя (или аналог с идентичными тех-ническими характеристиками);</w:t>
      </w:r>
    </w:p>
    <w:p w14:paraId="614B4EFA" w14:textId="77777777" w:rsidR="00345722" w:rsidRPr="00345722" w:rsidRDefault="00345722" w:rsidP="00345722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45722">
        <w:rPr>
          <w:noProof/>
          <w:szCs w:val="24"/>
          <w:lang w:eastAsia="ru-RU"/>
        </w:rPr>
        <w:t>•</w:t>
      </w:r>
      <w:r w:rsidRPr="00345722">
        <w:rPr>
          <w:noProof/>
          <w:szCs w:val="24"/>
          <w:lang w:eastAsia="ru-RU"/>
        </w:rPr>
        <w:tab/>
        <w:t>Защитная стяжка ЦПР М100 - 30мм;</w:t>
      </w:r>
    </w:p>
    <w:p w14:paraId="154F9D6E" w14:textId="77777777" w:rsidR="00345722" w:rsidRDefault="00345722" w:rsidP="00345722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345722">
        <w:rPr>
          <w:noProof/>
          <w:szCs w:val="24"/>
          <w:lang w:eastAsia="ru-RU"/>
        </w:rPr>
        <w:t>•</w:t>
      </w:r>
      <w:r w:rsidRPr="00345722">
        <w:rPr>
          <w:noProof/>
          <w:szCs w:val="24"/>
          <w:lang w:eastAsia="ru-RU"/>
        </w:rPr>
        <w:tab/>
        <w:t>Проектируемая фундаментная плита.</w:t>
      </w:r>
    </w:p>
    <w:p w14:paraId="253FC199" w14:textId="238A8CFD" w:rsidR="0092686D" w:rsidRPr="0092686D" w:rsidRDefault="0092686D" w:rsidP="00345722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</w:t>
      </w:r>
    </w:p>
    <w:p w14:paraId="19F2D91C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Пилоны – монолитные железобетонные толщиной 250мм, длиной от 900мм до 1800мм.</w:t>
      </w:r>
    </w:p>
    <w:p w14:paraId="147FC870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</w:t>
      </w:r>
    </w:p>
    <w:p w14:paraId="05392C2F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наружные – монолитные железобетонные толщиной 250мм. Стены утеплены на 2м ниже планировочной отметки утеплителем ТехноНИКОЛЬ XPS Carbon PROF 300 толщиной 100мм (или аналог с идентичными техническими характеристиками). Гидроизоляция - мембрана Техноэласт ЭПП в 2 слоя (или аналог с идентичными техническими характеристиками) с защит-ной мембраной.</w:t>
      </w:r>
    </w:p>
    <w:p w14:paraId="7D60C317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СТЕНЫ ВНУТРЕННИЕ</w:t>
      </w:r>
    </w:p>
    <w:p w14:paraId="04293628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lastRenderedPageBreak/>
        <w:t>Стены внутренние – монолитные железобетонные толщиной 200мм, 220мм.</w:t>
      </w:r>
    </w:p>
    <w:p w14:paraId="3C0F461E" w14:textId="77777777" w:rsidR="0092686D" w:rsidRP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ПЕРЕКРЫТИЯ</w:t>
      </w:r>
    </w:p>
    <w:p w14:paraId="5657EE89" w14:textId="1F1C6629" w:rsidR="0092686D" w:rsidRDefault="0092686D" w:rsidP="0092686D">
      <w:pPr>
        <w:ind w:firstLine="900"/>
        <w:rPr>
          <w:noProof/>
          <w:szCs w:val="24"/>
          <w:lang w:eastAsia="ru-RU"/>
        </w:rPr>
      </w:pPr>
      <w:r w:rsidRPr="0092686D">
        <w:rPr>
          <w:noProof/>
          <w:szCs w:val="24"/>
          <w:lang w:eastAsia="ru-RU"/>
        </w:rPr>
        <w:t>Перекрытие над -1-м этажом запроектировано монолитным железобетонным толщиной 200мм.</w:t>
      </w:r>
    </w:p>
    <w:p w14:paraId="51690AD5" w14:textId="77777777" w:rsidR="00D91E53" w:rsidRPr="00D91E53" w:rsidRDefault="00D91E53" w:rsidP="00D91E53">
      <w:pPr>
        <w:ind w:firstLine="900"/>
        <w:rPr>
          <w:noProof/>
          <w:szCs w:val="24"/>
          <w:lang w:eastAsia="ru-RU"/>
        </w:rPr>
      </w:pPr>
      <w:r w:rsidRPr="00D91E53">
        <w:rPr>
          <w:noProof/>
          <w:szCs w:val="24"/>
          <w:lang w:eastAsia="ru-RU"/>
        </w:rPr>
        <w:t>ПОДПОРНАЯ СТЕНА</w:t>
      </w:r>
    </w:p>
    <w:p w14:paraId="45D170A9" w14:textId="74BE0580" w:rsidR="00D91E53" w:rsidRPr="00D91E53" w:rsidRDefault="00D91E53" w:rsidP="00D91E53">
      <w:pPr>
        <w:ind w:firstLine="900"/>
        <w:rPr>
          <w:noProof/>
          <w:szCs w:val="24"/>
          <w:lang w:eastAsia="ru-RU"/>
        </w:rPr>
      </w:pPr>
      <w:r w:rsidRPr="00D91E53">
        <w:rPr>
          <w:noProof/>
          <w:szCs w:val="24"/>
          <w:lang w:eastAsia="ru-RU"/>
        </w:rPr>
        <w:t>В рамках ГПЗУ с юго-западной и юго-восточной сторон требуются дополнительные удерживающие конструкции - подпорная стена.</w:t>
      </w:r>
    </w:p>
    <w:p w14:paraId="0EDBD0B9" w14:textId="23294A26" w:rsidR="00D91E53" w:rsidRPr="00D91E53" w:rsidRDefault="00D91E53" w:rsidP="00D91E53">
      <w:pPr>
        <w:ind w:firstLine="900"/>
        <w:rPr>
          <w:noProof/>
          <w:szCs w:val="24"/>
          <w:lang w:eastAsia="ru-RU"/>
        </w:rPr>
      </w:pPr>
      <w:r w:rsidRPr="00D91E53">
        <w:rPr>
          <w:noProof/>
          <w:szCs w:val="24"/>
          <w:lang w:eastAsia="ru-RU"/>
        </w:rPr>
        <w:t>Удерживающая конструкция представляет собой подпорную стену (далее ПС) уголкового типа. Длина подпорной стены составляет около 350,0</w:t>
      </w:r>
      <w:r w:rsidR="00BC149E">
        <w:rPr>
          <w:noProof/>
          <w:szCs w:val="24"/>
          <w:lang w:eastAsia="ru-RU"/>
        </w:rPr>
        <w:t xml:space="preserve"> </w:t>
      </w:r>
      <w:r w:rsidRPr="00D91E53">
        <w:rPr>
          <w:noProof/>
          <w:szCs w:val="24"/>
          <w:lang w:eastAsia="ru-RU"/>
        </w:rPr>
        <w:t>м (уточняется на стадии разработки рабочей документации). По всей длине ПС имеет переменную высоту, при этом максимальн</w:t>
      </w:r>
      <w:r w:rsidR="00BC149E">
        <w:rPr>
          <w:noProof/>
          <w:szCs w:val="24"/>
          <w:lang w:eastAsia="ru-RU"/>
        </w:rPr>
        <w:t>ая</w:t>
      </w:r>
      <w:r w:rsidRPr="00D91E53">
        <w:rPr>
          <w:noProof/>
          <w:szCs w:val="24"/>
          <w:lang w:eastAsia="ru-RU"/>
        </w:rPr>
        <w:t xml:space="preserve"> высота ПС составляет 5м (абс. отм. верха ПС по грунту 168.77, абс. отм. низа ПС по грунту 164.10). Таким образом проектом предусмотрено ПС двух типоразмеров: высотой от 5 до 3м и высотой меньше 3м.</w:t>
      </w:r>
    </w:p>
    <w:p w14:paraId="21E30E11" w14:textId="17FB412C" w:rsidR="00D91E53" w:rsidRPr="00D91E53" w:rsidRDefault="00D91E53" w:rsidP="00D91E53">
      <w:pPr>
        <w:ind w:firstLine="900"/>
        <w:rPr>
          <w:noProof/>
          <w:szCs w:val="24"/>
          <w:lang w:eastAsia="ru-RU"/>
        </w:rPr>
      </w:pPr>
      <w:r w:rsidRPr="00D91E53">
        <w:rPr>
          <w:noProof/>
          <w:szCs w:val="24"/>
          <w:lang w:eastAsia="ru-RU"/>
        </w:rPr>
        <w:t>Со стороны подпора грунта вдоль стены предусмотрен пристенный дренаж с отводом воды на лицевую сторону подпорной стены.</w:t>
      </w:r>
    </w:p>
    <w:p w14:paraId="1E9F793F" w14:textId="0EAC8BAE" w:rsidR="00D91E53" w:rsidRPr="00D91E53" w:rsidRDefault="00D91E53" w:rsidP="00D91E53">
      <w:pPr>
        <w:ind w:firstLine="900"/>
        <w:rPr>
          <w:noProof/>
          <w:szCs w:val="24"/>
          <w:lang w:eastAsia="ru-RU"/>
        </w:rPr>
      </w:pPr>
      <w:r w:rsidRPr="00D91E53">
        <w:rPr>
          <w:noProof/>
          <w:szCs w:val="24"/>
          <w:lang w:eastAsia="ru-RU"/>
        </w:rPr>
        <w:t>Проектом предусмотрена защита железобетонной конструкции стены от атмосферной воды – обмазочная гидроизоляция Технониколь №24 (2 слоя) по праймеру битумному Технониколь №1 всех частей, соприкасающихся с грунтом.</w:t>
      </w:r>
    </w:p>
    <w:p w14:paraId="66FB1BE8" w14:textId="77777777" w:rsidR="00D91E53" w:rsidRPr="00D91E53" w:rsidRDefault="00D91E53" w:rsidP="00D91E53">
      <w:pPr>
        <w:ind w:firstLine="900"/>
        <w:rPr>
          <w:noProof/>
          <w:szCs w:val="24"/>
          <w:lang w:eastAsia="ru-RU"/>
        </w:rPr>
      </w:pPr>
      <w:r w:rsidRPr="00D91E53">
        <w:rPr>
          <w:noProof/>
          <w:szCs w:val="24"/>
          <w:lang w:eastAsia="ru-RU"/>
        </w:rPr>
        <w:t>Материалы конструкций подпорной стены:</w:t>
      </w:r>
    </w:p>
    <w:p w14:paraId="4A6A920F" w14:textId="77777777" w:rsidR="00D91E53" w:rsidRPr="00D91E53" w:rsidRDefault="00D91E53" w:rsidP="00D91E53">
      <w:pPr>
        <w:ind w:firstLine="900"/>
        <w:rPr>
          <w:noProof/>
          <w:szCs w:val="24"/>
          <w:lang w:eastAsia="ru-RU"/>
        </w:rPr>
      </w:pPr>
      <w:r w:rsidRPr="00D91E53">
        <w:rPr>
          <w:noProof/>
          <w:szCs w:val="24"/>
          <w:lang w:eastAsia="ru-RU"/>
        </w:rPr>
        <w:t>- бетон тяжелый класса В25, W8, F200 по ГОСТ 26633-91;</w:t>
      </w:r>
    </w:p>
    <w:p w14:paraId="1F8806F7" w14:textId="7572302C" w:rsidR="00D91E53" w:rsidRDefault="00D91E53" w:rsidP="00D91E53">
      <w:pPr>
        <w:ind w:firstLine="900"/>
        <w:rPr>
          <w:noProof/>
          <w:szCs w:val="24"/>
          <w:lang w:eastAsia="ru-RU"/>
        </w:rPr>
      </w:pPr>
      <w:r w:rsidRPr="00D91E53">
        <w:rPr>
          <w:noProof/>
          <w:szCs w:val="24"/>
          <w:lang w:eastAsia="ru-RU"/>
        </w:rPr>
        <w:t>- арматура класса А500С по ГОСТ Р 52544-2006 и А240 по ГОСТ 5781-82*.</w:t>
      </w:r>
    </w:p>
    <w:p w14:paraId="4D1EA7D5" w14:textId="272CD1DF" w:rsidR="007B7C01" w:rsidRDefault="00944707" w:rsidP="00944707">
      <w:pPr>
        <w:ind w:firstLine="900"/>
        <w:rPr>
          <w:noProof/>
          <w:szCs w:val="24"/>
          <w:lang w:eastAsia="ru-RU"/>
        </w:rPr>
      </w:pPr>
      <w:r>
        <w:rPr>
          <w:noProof/>
          <w:szCs w:val="24"/>
          <w:lang w:eastAsia="ru-RU"/>
        </w:rPr>
        <w:t>КОТЛОВАН</w:t>
      </w:r>
    </w:p>
    <w:p w14:paraId="3245D528" w14:textId="77777777" w:rsidR="005776FC" w:rsidRPr="005776FC" w:rsidRDefault="005776FC" w:rsidP="005776FC">
      <w:pPr>
        <w:ind w:firstLine="900"/>
        <w:rPr>
          <w:noProof/>
          <w:szCs w:val="24"/>
          <w:lang w:eastAsia="ru-RU"/>
        </w:rPr>
      </w:pPr>
      <w:r w:rsidRPr="005776FC">
        <w:rPr>
          <w:noProof/>
          <w:szCs w:val="24"/>
          <w:lang w:eastAsia="ru-RU"/>
        </w:rPr>
        <w:t>Котлован под комплекс с северо-западной стороны в осях А-С/1 выполнен в естественных откосах с разгрузочной бермой. Глубина котлована составляет от 7,15 м до 8,15 от естественной поверхности земли.</w:t>
      </w:r>
    </w:p>
    <w:p w14:paraId="3C0F382C" w14:textId="77777777" w:rsidR="005776FC" w:rsidRPr="005776FC" w:rsidRDefault="005776FC" w:rsidP="005776FC">
      <w:pPr>
        <w:ind w:firstLine="900"/>
        <w:rPr>
          <w:noProof/>
          <w:szCs w:val="24"/>
          <w:lang w:eastAsia="ru-RU"/>
        </w:rPr>
      </w:pPr>
      <w:r w:rsidRPr="005776FC">
        <w:rPr>
          <w:noProof/>
          <w:szCs w:val="24"/>
          <w:lang w:eastAsia="ru-RU"/>
        </w:rPr>
        <w:t>С северо-восточной стороны в осях 1-10/С котлован выполнен в естественных откосах с разгрузочной бермой. В осях 10-18/С котлован выполнен в естественных откосах и под защитой шпунтового ограждения по консольной схеме из труб Ø426х8 по ГОСТ 10704-91 с шагом 1000мм с забиркой из досок толщиной 50 мм. Глубина котлована составляет от 10,20 м до 13,15 от естественной поверхности земли.</w:t>
      </w:r>
    </w:p>
    <w:p w14:paraId="2EEAC541" w14:textId="77777777" w:rsidR="005776FC" w:rsidRPr="005776FC" w:rsidRDefault="005776FC" w:rsidP="005776FC">
      <w:pPr>
        <w:ind w:firstLine="900"/>
        <w:rPr>
          <w:noProof/>
          <w:szCs w:val="24"/>
          <w:lang w:eastAsia="ru-RU"/>
        </w:rPr>
      </w:pPr>
      <w:r w:rsidRPr="005776FC">
        <w:rPr>
          <w:noProof/>
          <w:szCs w:val="24"/>
          <w:lang w:eastAsia="ru-RU"/>
        </w:rPr>
        <w:lastRenderedPageBreak/>
        <w:t>С юго-восточной стороны в осях А-С/18 котлован выполнен в естественных откосах с разгрузочной бермой. Глубина котлована составляет от 11,75 м до 16,50 от естественной поверхности земли.</w:t>
      </w:r>
    </w:p>
    <w:p w14:paraId="7F9E1D36" w14:textId="77777777" w:rsidR="005776FC" w:rsidRPr="005776FC" w:rsidRDefault="005776FC" w:rsidP="005776FC">
      <w:pPr>
        <w:ind w:firstLine="900"/>
        <w:rPr>
          <w:noProof/>
          <w:szCs w:val="24"/>
          <w:lang w:eastAsia="ru-RU"/>
        </w:rPr>
      </w:pPr>
      <w:r w:rsidRPr="005776FC">
        <w:rPr>
          <w:noProof/>
          <w:szCs w:val="24"/>
          <w:lang w:eastAsia="ru-RU"/>
        </w:rPr>
        <w:t>С юго-западной стороны в осях 1-10/А котлован выполнен в естественных откосах с разгрузочной бермой. В осях 10-18/А котлован выполнен в естественных откосах и под защитой шпунтового ограждения по консольной схеме из труб Ø426х8 по ГОСТ 10704-91 с шагом 1000мм с забиркой из досок толщиной 50 мм. Глубина котлована составляет от 7,55 м до 14,75 от естественной поверхности земли.</w:t>
      </w:r>
    </w:p>
    <w:p w14:paraId="38FEAFEC" w14:textId="77777777" w:rsidR="005776FC" w:rsidRDefault="005776FC" w:rsidP="005776FC">
      <w:pPr>
        <w:ind w:firstLine="900"/>
        <w:rPr>
          <w:noProof/>
          <w:szCs w:val="24"/>
          <w:lang w:eastAsia="ru-RU"/>
        </w:rPr>
      </w:pPr>
      <w:r w:rsidRPr="005776FC">
        <w:rPr>
          <w:noProof/>
          <w:szCs w:val="24"/>
          <w:lang w:eastAsia="ru-RU"/>
        </w:rPr>
        <w:t>Шпунтовое ограждение и обвязочные балки запроектированы из стали С245.</w:t>
      </w:r>
    </w:p>
    <w:p w14:paraId="7FB4BCDB" w14:textId="50A71D1E" w:rsidR="00DB71FF" w:rsidRPr="00DB71FF" w:rsidRDefault="00DB71FF" w:rsidP="00944707">
      <w:pPr>
        <w:ind w:firstLine="900"/>
        <w:rPr>
          <w:noProof/>
          <w:szCs w:val="24"/>
          <w:lang w:eastAsia="ru-RU"/>
        </w:rPr>
      </w:pPr>
      <w:r w:rsidRPr="00DB71FF">
        <w:rPr>
          <w:noProof/>
          <w:szCs w:val="24"/>
          <w:lang w:eastAsia="ru-RU"/>
        </w:rPr>
        <w:t>Абсолютные отметки дна котлована находятся в диапазоне 152</w:t>
      </w:r>
      <w:r>
        <w:rPr>
          <w:noProof/>
          <w:szCs w:val="24"/>
          <w:lang w:eastAsia="ru-RU"/>
        </w:rPr>
        <w:t>,</w:t>
      </w:r>
      <w:r w:rsidRPr="00DB71FF">
        <w:rPr>
          <w:noProof/>
          <w:szCs w:val="24"/>
          <w:lang w:eastAsia="ru-RU"/>
        </w:rPr>
        <w:t>75…154</w:t>
      </w:r>
      <w:r>
        <w:rPr>
          <w:noProof/>
          <w:szCs w:val="24"/>
          <w:lang w:eastAsia="ru-RU"/>
        </w:rPr>
        <w:t>,</w:t>
      </w:r>
      <w:r w:rsidRPr="00DB71FF">
        <w:rPr>
          <w:noProof/>
          <w:szCs w:val="24"/>
          <w:lang w:eastAsia="ru-RU"/>
        </w:rPr>
        <w:t>95.</w:t>
      </w:r>
    </w:p>
    <w:p w14:paraId="6C31B0EF" w14:textId="2171EB26" w:rsidR="00277401" w:rsidRPr="00277401" w:rsidRDefault="007B7C01" w:rsidP="00277401">
      <w:pPr>
        <w:ind w:firstLine="900"/>
        <w:rPr>
          <w:noProof/>
          <w:szCs w:val="24"/>
          <w:u w:val="single"/>
          <w:lang w:eastAsia="ru-RU"/>
        </w:rPr>
      </w:pPr>
      <w:r w:rsidRPr="00C56632">
        <w:rPr>
          <w:noProof/>
          <w:szCs w:val="24"/>
          <w:u w:val="single"/>
          <w:lang w:eastAsia="ru-RU"/>
        </w:rPr>
        <w:t xml:space="preserve">Этапы производства работ </w:t>
      </w:r>
      <w:r w:rsidR="00277401">
        <w:rPr>
          <w:noProof/>
          <w:szCs w:val="24"/>
          <w:u w:val="single"/>
          <w:lang w:eastAsia="ru-RU"/>
        </w:rPr>
        <w:t>основного строительства</w:t>
      </w:r>
      <w:r w:rsidR="00B50D1D">
        <w:rPr>
          <w:noProof/>
          <w:szCs w:val="24"/>
          <w:u w:val="single"/>
          <w:lang w:eastAsia="ru-RU"/>
        </w:rPr>
        <w:t>:</w:t>
      </w:r>
    </w:p>
    <w:p w14:paraId="410F9ECA" w14:textId="77777777" w:rsidR="00277401" w:rsidRPr="00277401" w:rsidRDefault="00277401" w:rsidP="00277401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277401">
        <w:rPr>
          <w:noProof/>
          <w:szCs w:val="24"/>
          <w:lang w:eastAsia="ru-RU"/>
        </w:rPr>
        <w:t>•</w:t>
      </w:r>
      <w:r w:rsidRPr="00277401">
        <w:rPr>
          <w:noProof/>
          <w:szCs w:val="24"/>
          <w:lang w:eastAsia="ru-RU"/>
        </w:rPr>
        <w:tab/>
        <w:t>устройство шпунтового ограждения котлована;</w:t>
      </w:r>
    </w:p>
    <w:p w14:paraId="0F4B891F" w14:textId="2A56CDA7" w:rsidR="00277401" w:rsidRPr="00277401" w:rsidRDefault="00277401" w:rsidP="00277401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277401">
        <w:rPr>
          <w:noProof/>
          <w:szCs w:val="24"/>
          <w:lang w:eastAsia="ru-RU"/>
        </w:rPr>
        <w:t>•</w:t>
      </w:r>
      <w:r w:rsidRPr="00277401">
        <w:rPr>
          <w:noProof/>
          <w:szCs w:val="24"/>
          <w:lang w:eastAsia="ru-RU"/>
        </w:rPr>
        <w:tab/>
        <w:t>разработка котлована;</w:t>
      </w:r>
    </w:p>
    <w:p w14:paraId="5FD826A7" w14:textId="77777777" w:rsidR="00277401" w:rsidRPr="00277401" w:rsidRDefault="00277401" w:rsidP="00277401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277401">
        <w:rPr>
          <w:noProof/>
          <w:szCs w:val="24"/>
          <w:lang w:eastAsia="ru-RU"/>
        </w:rPr>
        <w:t>•</w:t>
      </w:r>
      <w:r w:rsidRPr="00277401">
        <w:rPr>
          <w:noProof/>
          <w:szCs w:val="24"/>
          <w:lang w:eastAsia="ru-RU"/>
        </w:rPr>
        <w:tab/>
        <w:t>устройство свайного основания</w:t>
      </w:r>
    </w:p>
    <w:p w14:paraId="024FBDF2" w14:textId="77777777" w:rsidR="00277401" w:rsidRPr="00277401" w:rsidRDefault="00277401" w:rsidP="00277401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277401">
        <w:rPr>
          <w:noProof/>
          <w:szCs w:val="24"/>
          <w:lang w:eastAsia="ru-RU"/>
        </w:rPr>
        <w:t>•</w:t>
      </w:r>
      <w:r w:rsidRPr="00277401">
        <w:rPr>
          <w:noProof/>
          <w:szCs w:val="24"/>
          <w:lang w:eastAsia="ru-RU"/>
        </w:rPr>
        <w:tab/>
        <w:t>устройство фундаментной плиты;</w:t>
      </w:r>
    </w:p>
    <w:p w14:paraId="4836A842" w14:textId="77777777" w:rsidR="00277401" w:rsidRPr="00277401" w:rsidRDefault="00277401" w:rsidP="00277401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277401">
        <w:rPr>
          <w:noProof/>
          <w:szCs w:val="24"/>
          <w:lang w:eastAsia="ru-RU"/>
        </w:rPr>
        <w:t>•</w:t>
      </w:r>
      <w:r w:rsidRPr="00277401">
        <w:rPr>
          <w:noProof/>
          <w:szCs w:val="24"/>
          <w:lang w:eastAsia="ru-RU"/>
        </w:rPr>
        <w:tab/>
        <w:t>монтаж башенного крана;</w:t>
      </w:r>
    </w:p>
    <w:p w14:paraId="73E1C06C" w14:textId="77777777" w:rsidR="00277401" w:rsidRPr="00277401" w:rsidRDefault="00277401" w:rsidP="00277401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277401">
        <w:rPr>
          <w:noProof/>
          <w:szCs w:val="24"/>
          <w:lang w:eastAsia="ru-RU"/>
        </w:rPr>
        <w:t>•</w:t>
      </w:r>
      <w:r w:rsidRPr="00277401">
        <w:rPr>
          <w:noProof/>
          <w:szCs w:val="24"/>
          <w:lang w:eastAsia="ru-RU"/>
        </w:rPr>
        <w:tab/>
        <w:t>возведение монолитных конструкций подземной части зданий;</w:t>
      </w:r>
    </w:p>
    <w:p w14:paraId="369FD4EA" w14:textId="77777777" w:rsidR="00277401" w:rsidRPr="00277401" w:rsidRDefault="00277401" w:rsidP="00277401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277401">
        <w:rPr>
          <w:noProof/>
          <w:szCs w:val="24"/>
          <w:lang w:eastAsia="ru-RU"/>
        </w:rPr>
        <w:t>•</w:t>
      </w:r>
      <w:r w:rsidRPr="00277401">
        <w:rPr>
          <w:noProof/>
          <w:szCs w:val="24"/>
          <w:lang w:eastAsia="ru-RU"/>
        </w:rPr>
        <w:tab/>
        <w:t>обратная засыпка котлована;</w:t>
      </w:r>
    </w:p>
    <w:p w14:paraId="2CB7DB38" w14:textId="77777777" w:rsidR="00277401" w:rsidRPr="00277401" w:rsidRDefault="00277401" w:rsidP="00277401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277401">
        <w:rPr>
          <w:noProof/>
          <w:szCs w:val="24"/>
          <w:lang w:eastAsia="ru-RU"/>
        </w:rPr>
        <w:t>•</w:t>
      </w:r>
      <w:r w:rsidRPr="00277401">
        <w:rPr>
          <w:noProof/>
          <w:szCs w:val="24"/>
          <w:lang w:eastAsia="ru-RU"/>
        </w:rPr>
        <w:tab/>
        <w:t>возведение монолитных конструкций надземной части зданий;</w:t>
      </w:r>
    </w:p>
    <w:p w14:paraId="2461AE64" w14:textId="77777777" w:rsidR="00277401" w:rsidRPr="00277401" w:rsidRDefault="00277401" w:rsidP="00277401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277401">
        <w:rPr>
          <w:noProof/>
          <w:szCs w:val="24"/>
          <w:lang w:eastAsia="ru-RU"/>
        </w:rPr>
        <w:t>•</w:t>
      </w:r>
      <w:r w:rsidRPr="00277401">
        <w:rPr>
          <w:noProof/>
          <w:szCs w:val="24"/>
          <w:lang w:eastAsia="ru-RU"/>
        </w:rPr>
        <w:tab/>
        <w:t>демонтаж башенного крана</w:t>
      </w:r>
    </w:p>
    <w:p w14:paraId="526BEAE6" w14:textId="77777777" w:rsidR="00277401" w:rsidRPr="00277401" w:rsidRDefault="00277401" w:rsidP="00277401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277401">
        <w:rPr>
          <w:noProof/>
          <w:szCs w:val="24"/>
          <w:lang w:eastAsia="ru-RU"/>
        </w:rPr>
        <w:t>•</w:t>
      </w:r>
      <w:r w:rsidRPr="00277401">
        <w:rPr>
          <w:noProof/>
          <w:szCs w:val="24"/>
          <w:lang w:eastAsia="ru-RU"/>
        </w:rPr>
        <w:tab/>
        <w:t>устройство наружных сетей;</w:t>
      </w:r>
    </w:p>
    <w:p w14:paraId="111F58B8" w14:textId="77777777" w:rsidR="00277401" w:rsidRPr="00277401" w:rsidRDefault="00277401" w:rsidP="00277401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277401">
        <w:rPr>
          <w:noProof/>
          <w:szCs w:val="24"/>
          <w:lang w:eastAsia="ru-RU"/>
        </w:rPr>
        <w:t>•</w:t>
      </w:r>
      <w:r w:rsidRPr="00277401">
        <w:rPr>
          <w:noProof/>
          <w:szCs w:val="24"/>
          <w:lang w:eastAsia="ru-RU"/>
        </w:rPr>
        <w:tab/>
        <w:t>монтаж внутренних инженерных систем;</w:t>
      </w:r>
    </w:p>
    <w:p w14:paraId="7A9B322E" w14:textId="77777777" w:rsidR="00277401" w:rsidRPr="00277401" w:rsidRDefault="00277401" w:rsidP="00277401">
      <w:pPr>
        <w:spacing w:line="240" w:lineRule="auto"/>
        <w:ind w:firstLine="907"/>
        <w:contextualSpacing/>
        <w:rPr>
          <w:noProof/>
          <w:szCs w:val="24"/>
          <w:lang w:eastAsia="ru-RU"/>
        </w:rPr>
      </w:pPr>
      <w:r w:rsidRPr="00277401">
        <w:rPr>
          <w:noProof/>
          <w:szCs w:val="24"/>
          <w:lang w:eastAsia="ru-RU"/>
        </w:rPr>
        <w:t>•</w:t>
      </w:r>
      <w:r w:rsidRPr="00277401">
        <w:rPr>
          <w:noProof/>
          <w:szCs w:val="24"/>
          <w:lang w:eastAsia="ru-RU"/>
        </w:rPr>
        <w:tab/>
        <w:t>отделочные работы;</w:t>
      </w:r>
    </w:p>
    <w:p w14:paraId="2BFCA44A" w14:textId="5F1C36AA" w:rsidR="00277401" w:rsidRDefault="00277401" w:rsidP="00277401">
      <w:pPr>
        <w:ind w:firstLine="907"/>
        <w:contextualSpacing/>
        <w:rPr>
          <w:noProof/>
          <w:szCs w:val="24"/>
          <w:lang w:eastAsia="ru-RU"/>
        </w:rPr>
      </w:pPr>
      <w:r w:rsidRPr="00277401">
        <w:rPr>
          <w:noProof/>
          <w:szCs w:val="24"/>
          <w:lang w:eastAsia="ru-RU"/>
        </w:rPr>
        <w:t>•</w:t>
      </w:r>
      <w:r w:rsidRPr="00277401">
        <w:rPr>
          <w:noProof/>
          <w:szCs w:val="24"/>
          <w:lang w:eastAsia="ru-RU"/>
        </w:rPr>
        <w:tab/>
        <w:t>благоустройство.</w:t>
      </w:r>
    </w:p>
    <w:p w14:paraId="5869FE09" w14:textId="11B0C7F5" w:rsidR="00277401" w:rsidRDefault="00277401" w:rsidP="00277401">
      <w:pPr>
        <w:ind w:firstLine="907"/>
        <w:contextualSpacing/>
        <w:rPr>
          <w:noProof/>
          <w:szCs w:val="24"/>
          <w:lang w:eastAsia="ru-RU"/>
        </w:rPr>
      </w:pPr>
      <w:r>
        <w:rPr>
          <w:noProof/>
          <w:szCs w:val="24"/>
          <w:lang w:eastAsia="ru-RU"/>
        </w:rPr>
        <w:t>В соответствии с календарным планом ПОС [4] строительство Жилых домов и устройство наружных сетей ведется параллельно.</w:t>
      </w:r>
    </w:p>
    <w:p w14:paraId="1DB60499" w14:textId="3572C5ED" w:rsidR="003D3631" w:rsidRDefault="00790C34" w:rsidP="001F602D">
      <w:pPr>
        <w:ind w:hanging="360"/>
        <w:jc w:val="center"/>
        <w:rPr>
          <w:b/>
        </w:rPr>
      </w:pPr>
      <w:r w:rsidRPr="00790C34">
        <w:rPr>
          <w:b/>
          <w:noProof/>
          <w:lang w:eastAsia="ru-RU"/>
        </w:rPr>
        <w:lastRenderedPageBreak/>
        <w:drawing>
          <wp:inline distT="0" distB="0" distL="0" distR="0" wp14:anchorId="0F1FE786" wp14:editId="596EC013">
            <wp:extent cx="8859344" cy="5148535"/>
            <wp:effectExtent l="7620" t="0" r="698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77526" cy="515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47A3C" w14:textId="163295CF" w:rsidR="007B7C01" w:rsidRDefault="007B7C01" w:rsidP="007B7C01">
      <w:pPr>
        <w:pStyle w:val="af1"/>
        <w:jc w:val="center"/>
        <w:rPr>
          <w:szCs w:val="22"/>
        </w:rPr>
      </w:pPr>
      <w:r>
        <w:t xml:space="preserve">Рисунок </w:t>
      </w:r>
      <w:fldSimple w:instr=" STYLEREF 1 \s ">
        <w:r w:rsidR="000622B2">
          <w:rPr>
            <w:noProof/>
          </w:rPr>
          <w:t>3</w:t>
        </w:r>
      </w:fldSimple>
      <w:r>
        <w:noBreakHyphen/>
      </w:r>
      <w:fldSimple w:instr=" SEQ Рисунок \* ARABIC \s 1 ">
        <w:r w:rsidR="000622B2">
          <w:rPr>
            <w:noProof/>
          </w:rPr>
          <w:t>2</w:t>
        </w:r>
      </w:fldSimple>
      <w:r w:rsidRPr="007B7C01">
        <w:t xml:space="preserve">. </w:t>
      </w:r>
      <w:r w:rsidRPr="007B7C01">
        <w:rPr>
          <w:szCs w:val="22"/>
        </w:rPr>
        <w:t>План котлована</w:t>
      </w:r>
      <w:r w:rsidR="00790C34">
        <w:rPr>
          <w:szCs w:val="22"/>
        </w:rPr>
        <w:t xml:space="preserve"> (оси Ж-Т)</w:t>
      </w:r>
    </w:p>
    <w:p w14:paraId="657DB03D" w14:textId="19CBFB25" w:rsidR="00790C34" w:rsidRDefault="00790C34" w:rsidP="00790C34">
      <w:pPr>
        <w:jc w:val="center"/>
      </w:pPr>
      <w:r w:rsidRPr="00790C34">
        <w:rPr>
          <w:noProof/>
          <w:lang w:eastAsia="ru-RU"/>
        </w:rPr>
        <w:lastRenderedPageBreak/>
        <w:drawing>
          <wp:inline distT="0" distB="0" distL="0" distR="0" wp14:anchorId="6AADAB9A" wp14:editId="2F354193">
            <wp:extent cx="8918411" cy="3986303"/>
            <wp:effectExtent l="8572" t="0" r="6033" b="6032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60827" cy="400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D27BC" w14:textId="5E5C4BA5" w:rsidR="00790C34" w:rsidRDefault="00790C34" w:rsidP="00790C34">
      <w:pPr>
        <w:pStyle w:val="af1"/>
        <w:jc w:val="center"/>
        <w:rPr>
          <w:szCs w:val="22"/>
        </w:rPr>
      </w:pPr>
      <w:r>
        <w:t xml:space="preserve">Рисунок </w:t>
      </w:r>
      <w:fldSimple w:instr=" STYLEREF 1 \s ">
        <w:r w:rsidR="000622B2">
          <w:rPr>
            <w:noProof/>
          </w:rPr>
          <w:t>3</w:t>
        </w:r>
      </w:fldSimple>
      <w:r>
        <w:noBreakHyphen/>
      </w:r>
      <w:fldSimple w:instr=" SEQ Рисунок \* ARABIC \s 1 ">
        <w:r w:rsidR="000622B2">
          <w:rPr>
            <w:noProof/>
          </w:rPr>
          <w:t>3</w:t>
        </w:r>
      </w:fldSimple>
      <w:r w:rsidRPr="007B7C01">
        <w:t xml:space="preserve">. </w:t>
      </w:r>
      <w:r w:rsidRPr="007B7C01">
        <w:rPr>
          <w:szCs w:val="22"/>
        </w:rPr>
        <w:t>План котлована</w:t>
      </w:r>
      <w:r>
        <w:rPr>
          <w:szCs w:val="22"/>
        </w:rPr>
        <w:t xml:space="preserve"> (оси А-Ж)</w:t>
      </w:r>
    </w:p>
    <w:p w14:paraId="416E6A9F" w14:textId="77777777" w:rsidR="00790C34" w:rsidRPr="00790C34" w:rsidRDefault="00790C34" w:rsidP="00790C34"/>
    <w:p w14:paraId="315DCA8F" w14:textId="77777777" w:rsidR="009E7746" w:rsidRPr="009E7746" w:rsidRDefault="009E7746" w:rsidP="009E7746"/>
    <w:p w14:paraId="633FA8EA" w14:textId="0C4F4552" w:rsidR="007B7C01" w:rsidRDefault="00790C34" w:rsidP="001F602D">
      <w:pPr>
        <w:ind w:hanging="270"/>
        <w:jc w:val="center"/>
        <w:rPr>
          <w:b/>
        </w:rPr>
      </w:pPr>
      <w:r w:rsidRPr="00790C34">
        <w:rPr>
          <w:b/>
          <w:noProof/>
          <w:lang w:eastAsia="ru-RU"/>
        </w:rPr>
        <w:drawing>
          <wp:inline distT="0" distB="0" distL="0" distR="0" wp14:anchorId="19929A4C" wp14:editId="30401512">
            <wp:extent cx="5939790" cy="7032625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30460" w14:textId="70FA7DDF" w:rsidR="00790C34" w:rsidRDefault="00790C34" w:rsidP="001F602D">
      <w:pPr>
        <w:ind w:hanging="270"/>
        <w:jc w:val="center"/>
        <w:rPr>
          <w:b/>
        </w:rPr>
      </w:pPr>
      <w:r>
        <w:t xml:space="preserve">Рисунок </w:t>
      </w:r>
      <w:fldSimple w:instr=" STYLEREF 1 \s ">
        <w:r w:rsidR="000622B2">
          <w:rPr>
            <w:noProof/>
          </w:rPr>
          <w:t>3</w:t>
        </w:r>
      </w:fldSimple>
      <w:r>
        <w:noBreakHyphen/>
      </w:r>
      <w:fldSimple w:instr=" SEQ Рисунок \* ARABIC \s 1 ">
        <w:r w:rsidR="000622B2">
          <w:rPr>
            <w:noProof/>
          </w:rPr>
          <w:t>4</w:t>
        </w:r>
      </w:fldSimple>
      <w:r w:rsidRPr="007B7C01">
        <w:t xml:space="preserve">. Разрез </w:t>
      </w:r>
      <w:r>
        <w:t xml:space="preserve">1-1, 3-3 </w:t>
      </w:r>
      <w:r w:rsidRPr="007B7C01">
        <w:t>по котловану</w:t>
      </w:r>
    </w:p>
    <w:p w14:paraId="2A167D0F" w14:textId="7135FD4E" w:rsidR="009E7746" w:rsidRDefault="00790C34" w:rsidP="001F602D">
      <w:pPr>
        <w:ind w:hanging="270"/>
        <w:jc w:val="center"/>
        <w:rPr>
          <w:b/>
        </w:rPr>
      </w:pPr>
      <w:r w:rsidRPr="00790C34">
        <w:rPr>
          <w:b/>
          <w:noProof/>
          <w:lang w:eastAsia="ru-RU"/>
        </w:rPr>
        <w:lastRenderedPageBreak/>
        <w:drawing>
          <wp:inline distT="0" distB="0" distL="0" distR="0" wp14:anchorId="3F4394D1" wp14:editId="3DF62E1E">
            <wp:extent cx="5939790" cy="1878330"/>
            <wp:effectExtent l="0" t="0" r="381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7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0D0D0" w14:textId="5FCE0AB1" w:rsidR="007B7C01" w:rsidRDefault="007B7C01" w:rsidP="007B7C01">
      <w:pPr>
        <w:pStyle w:val="af1"/>
        <w:jc w:val="center"/>
        <w:rPr>
          <w:szCs w:val="22"/>
        </w:rPr>
      </w:pPr>
      <w:r>
        <w:t xml:space="preserve">Рисунок </w:t>
      </w:r>
      <w:fldSimple w:instr=" STYLEREF 1 \s ">
        <w:r w:rsidR="000622B2">
          <w:rPr>
            <w:noProof/>
          </w:rPr>
          <w:t>3</w:t>
        </w:r>
      </w:fldSimple>
      <w:r>
        <w:noBreakHyphen/>
      </w:r>
      <w:fldSimple w:instr=" SEQ Рисунок \* ARABIC \s 1 ">
        <w:r w:rsidR="000622B2">
          <w:rPr>
            <w:noProof/>
          </w:rPr>
          <w:t>5</w:t>
        </w:r>
      </w:fldSimple>
      <w:r w:rsidRPr="007B7C01">
        <w:t xml:space="preserve">. </w:t>
      </w:r>
      <w:r w:rsidRPr="007B7C01">
        <w:rPr>
          <w:szCs w:val="22"/>
        </w:rPr>
        <w:t>Разрез</w:t>
      </w:r>
      <w:r w:rsidR="009E7746">
        <w:rPr>
          <w:szCs w:val="22"/>
        </w:rPr>
        <w:t xml:space="preserve"> 5-5, 6-6</w:t>
      </w:r>
      <w:r w:rsidRPr="007B7C01">
        <w:rPr>
          <w:szCs w:val="22"/>
        </w:rPr>
        <w:t xml:space="preserve"> по котловану</w:t>
      </w:r>
    </w:p>
    <w:p w14:paraId="048C6755" w14:textId="0FF49E0C" w:rsidR="00111488" w:rsidRDefault="00344AFB" w:rsidP="00111488">
      <w:r w:rsidRPr="00344AFB">
        <w:rPr>
          <w:noProof/>
          <w:lang w:eastAsia="ru-RU"/>
        </w:rPr>
        <w:drawing>
          <wp:inline distT="0" distB="0" distL="0" distR="0" wp14:anchorId="199CBBB3" wp14:editId="04190F24">
            <wp:extent cx="5939790" cy="3489325"/>
            <wp:effectExtent l="0" t="0" r="381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8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FFCEA" w14:textId="1BDF3880" w:rsidR="00344AFB" w:rsidRPr="00344AFB" w:rsidRDefault="00344AFB" w:rsidP="00344AFB">
      <w:pPr>
        <w:pStyle w:val="af1"/>
        <w:jc w:val="center"/>
        <w:rPr>
          <w:szCs w:val="22"/>
        </w:rPr>
      </w:pPr>
      <w:r>
        <w:t xml:space="preserve">Рисунок </w:t>
      </w:r>
      <w:fldSimple w:instr=" STYLEREF 1 \s ">
        <w:r w:rsidR="000622B2">
          <w:rPr>
            <w:noProof/>
          </w:rPr>
          <w:t>3</w:t>
        </w:r>
      </w:fldSimple>
      <w:r>
        <w:noBreakHyphen/>
      </w:r>
      <w:fldSimple w:instr=" SEQ Рисунок \* ARABIC \s 1 ">
        <w:r w:rsidR="000622B2">
          <w:rPr>
            <w:noProof/>
          </w:rPr>
          <w:t>6</w:t>
        </w:r>
      </w:fldSimple>
      <w:r w:rsidRPr="007B7C01">
        <w:t xml:space="preserve">. </w:t>
      </w:r>
      <w:r>
        <w:rPr>
          <w:szCs w:val="22"/>
        </w:rPr>
        <w:t>Разрезы по подпорной стене</w:t>
      </w:r>
    </w:p>
    <w:p w14:paraId="006542AF" w14:textId="67C38FA7" w:rsidR="007B7C01" w:rsidRDefault="009E7746" w:rsidP="007B7C01">
      <w:pPr>
        <w:ind w:firstLine="900"/>
        <w:rPr>
          <w:noProof/>
          <w:szCs w:val="24"/>
          <w:lang w:eastAsia="ru-RU"/>
        </w:rPr>
      </w:pPr>
      <w:r>
        <w:rPr>
          <w:noProof/>
          <w:szCs w:val="24"/>
          <w:lang w:eastAsia="ru-RU"/>
        </w:rPr>
        <w:t>УСТРОЙСТВО ПОДЗЕМНЫХ НАРУЖНЫХ КОММУНИКАЦИЙ</w:t>
      </w:r>
      <w:r w:rsidR="007B7C01">
        <w:rPr>
          <w:noProof/>
          <w:szCs w:val="24"/>
          <w:lang w:eastAsia="ru-RU"/>
        </w:rPr>
        <w:t xml:space="preserve"> </w:t>
      </w:r>
      <w:r w:rsidR="00A93F6B">
        <w:rPr>
          <w:noProof/>
          <w:szCs w:val="24"/>
          <w:lang w:eastAsia="ru-RU"/>
        </w:rPr>
        <w:t>[5]</w:t>
      </w:r>
    </w:p>
    <w:p w14:paraId="3A4233C8" w14:textId="77777777" w:rsidR="00667A53" w:rsidRDefault="00667A53" w:rsidP="00667A53">
      <w:pPr>
        <w:spacing w:before="0"/>
        <w:ind w:firstLine="900"/>
      </w:pPr>
      <w:bookmarkStart w:id="21" w:name="_Toc13667858"/>
      <w:bookmarkStart w:id="22" w:name="_Toc28265927"/>
      <w:bookmarkStart w:id="23" w:name="_Toc74047990"/>
      <w:bookmarkStart w:id="24" w:name="_Toc89249360"/>
      <w:r>
        <w:t>В основной период предусмотрено производство основных строительно-монтажных работ:</w:t>
      </w:r>
    </w:p>
    <w:p w14:paraId="18C942A5" w14:textId="77777777" w:rsidR="00667A53" w:rsidRDefault="00667A53" w:rsidP="00667A53">
      <w:pPr>
        <w:spacing w:before="0"/>
        <w:ind w:firstLine="900"/>
      </w:pPr>
      <w:r>
        <w:t>1. Строительство подземной и надземной части жилого комплекса (см. том 1055-</w:t>
      </w:r>
      <w:proofErr w:type="spellStart"/>
      <w:r>
        <w:t>01К</w:t>
      </w:r>
      <w:proofErr w:type="spellEnd"/>
      <w:r>
        <w:t>-ПОС).</w:t>
      </w:r>
    </w:p>
    <w:p w14:paraId="7C0E7640" w14:textId="77777777" w:rsidR="00667A53" w:rsidRDefault="00667A53" w:rsidP="00667A53">
      <w:pPr>
        <w:spacing w:before="0"/>
        <w:ind w:firstLine="900"/>
      </w:pPr>
      <w:r>
        <w:t>2. Прокладка наружных инженерных коммуникаций:</w:t>
      </w:r>
    </w:p>
    <w:p w14:paraId="51DB6BF0" w14:textId="77777777" w:rsidR="00667A53" w:rsidRDefault="00667A53" w:rsidP="00667A53">
      <w:pPr>
        <w:spacing w:before="0"/>
        <w:ind w:firstLine="900"/>
      </w:pPr>
      <w:r>
        <w:t>2.1 Прокладка инженерных сетей осуществляется после демонтажа башенного крана;</w:t>
      </w:r>
    </w:p>
    <w:p w14:paraId="69C8A53C" w14:textId="77777777" w:rsidR="00667A53" w:rsidRDefault="00667A53" w:rsidP="00667A53">
      <w:pPr>
        <w:spacing w:before="0"/>
        <w:ind w:firstLine="900"/>
      </w:pPr>
      <w:r>
        <w:t>2.2 Прокладка сетей дождевой канализации открытым способом;</w:t>
      </w:r>
    </w:p>
    <w:p w14:paraId="5177E0D6" w14:textId="77777777" w:rsidR="00667A53" w:rsidRDefault="00667A53" w:rsidP="00667A53">
      <w:pPr>
        <w:spacing w:before="0"/>
        <w:ind w:firstLine="900"/>
      </w:pPr>
      <w:r>
        <w:t>2.3 Прокладка сетей бытовой канализации открытым способом;</w:t>
      </w:r>
    </w:p>
    <w:p w14:paraId="7EF95D1C" w14:textId="77777777" w:rsidR="00667A53" w:rsidRDefault="00667A53" w:rsidP="00667A53">
      <w:pPr>
        <w:spacing w:before="0"/>
        <w:ind w:firstLine="900"/>
      </w:pPr>
      <w:r>
        <w:t>2.4 Прокладка сетей связи открытым способом.</w:t>
      </w:r>
    </w:p>
    <w:p w14:paraId="3F76068A" w14:textId="77777777" w:rsidR="00667A53" w:rsidRDefault="00667A53" w:rsidP="00667A53">
      <w:pPr>
        <w:spacing w:before="0"/>
        <w:ind w:firstLine="900"/>
      </w:pPr>
      <w:r>
        <w:t>2.5 Прокладка кабеля освещения открытым способом.</w:t>
      </w:r>
    </w:p>
    <w:p w14:paraId="2DE5B047" w14:textId="77777777" w:rsidR="00667A53" w:rsidRDefault="00667A53" w:rsidP="00667A53">
      <w:pPr>
        <w:spacing w:before="0"/>
        <w:ind w:firstLine="900"/>
      </w:pPr>
      <w:r>
        <w:lastRenderedPageBreak/>
        <w:t>Прокладку инженерных сетей необходимо производить в направлении от наиболее заглубленных участков к наименее заглубленным.</w:t>
      </w:r>
    </w:p>
    <w:p w14:paraId="00520A35" w14:textId="77777777" w:rsidR="00BF70F6" w:rsidRDefault="00BF70F6" w:rsidP="00BF70F6">
      <w:pPr>
        <w:spacing w:before="0"/>
        <w:ind w:firstLine="900"/>
      </w:pPr>
      <w:r>
        <w:t xml:space="preserve">Разработка траншей и котлованов производится при в рамных креплениях глубиной до 5,1 м с устройством опорной рамы и поясов из стальных (сталь </w:t>
      </w:r>
      <w:proofErr w:type="spellStart"/>
      <w:r>
        <w:t>С245</w:t>
      </w:r>
      <w:proofErr w:type="spellEnd"/>
      <w:r>
        <w:t xml:space="preserve"> и </w:t>
      </w:r>
      <w:proofErr w:type="spellStart"/>
      <w:r>
        <w:t>С255</w:t>
      </w:r>
      <w:proofErr w:type="spellEnd"/>
      <w:r>
        <w:t xml:space="preserve">) балок двутаврового сечения №24, вертикальных стоек из швеллера №12; горизонтальных распорок из </w:t>
      </w:r>
      <w:proofErr w:type="spellStart"/>
      <w:r>
        <w:t>швеллера№18</w:t>
      </w:r>
      <w:proofErr w:type="spellEnd"/>
      <w:r>
        <w:t xml:space="preserve">, сплошной деревянной </w:t>
      </w:r>
      <w:proofErr w:type="spellStart"/>
      <w:r>
        <w:t>забирки</w:t>
      </w:r>
      <w:proofErr w:type="spellEnd"/>
      <w:r>
        <w:t xml:space="preserve"> толщиной 50 мм в соответствии с альбомом </w:t>
      </w:r>
      <w:proofErr w:type="spellStart"/>
      <w:r>
        <w:t>СК2406</w:t>
      </w:r>
      <w:proofErr w:type="spellEnd"/>
      <w:r>
        <w:t>-86 тип XVII.</w:t>
      </w:r>
    </w:p>
    <w:p w14:paraId="665E4527" w14:textId="77777777" w:rsidR="00BF70F6" w:rsidRDefault="00BF70F6" w:rsidP="00BF70F6">
      <w:pPr>
        <w:spacing w:before="0"/>
        <w:ind w:firstLine="900"/>
      </w:pPr>
      <w:r>
        <w:t>Рамное крепление котлована производится в следующей последовательности:</w:t>
      </w:r>
    </w:p>
    <w:p w14:paraId="498FE853" w14:textId="77777777" w:rsidR="00BF70F6" w:rsidRDefault="00BF70F6" w:rsidP="00BF70F6">
      <w:pPr>
        <w:spacing w:before="0"/>
        <w:ind w:firstLine="900"/>
      </w:pPr>
      <w:r>
        <w:t>– монтируется верхняя опорная рама из двутавров;</w:t>
      </w:r>
    </w:p>
    <w:p w14:paraId="30D08362" w14:textId="77777777" w:rsidR="00BF70F6" w:rsidRDefault="00BF70F6" w:rsidP="00BF70F6">
      <w:pPr>
        <w:spacing w:before="0"/>
        <w:ind w:firstLine="900"/>
      </w:pPr>
      <w:r>
        <w:t xml:space="preserve">– по периметру котлована производится забивка затяжки из досок ручным способом на глубину </w:t>
      </w:r>
      <w:proofErr w:type="spellStart"/>
      <w:r>
        <w:t>1,5м</w:t>
      </w:r>
      <w:proofErr w:type="spellEnd"/>
      <w:r>
        <w:t>;</w:t>
      </w:r>
    </w:p>
    <w:p w14:paraId="4A4D082A" w14:textId="77777777" w:rsidR="00BF70F6" w:rsidRDefault="00BF70F6" w:rsidP="00BF70F6">
      <w:pPr>
        <w:spacing w:before="0"/>
        <w:ind w:firstLine="900"/>
      </w:pPr>
      <w:r>
        <w:t>– монтаж второго пояса из двутавров с устройством вертикальных и горизонтальных распорок из швеллеров, которые привариваются к поясам крепления;</w:t>
      </w:r>
    </w:p>
    <w:p w14:paraId="083F0AA1" w14:textId="77777777" w:rsidR="00BF70F6" w:rsidRDefault="00BF70F6" w:rsidP="00BF70F6">
      <w:pPr>
        <w:spacing w:before="0"/>
        <w:ind w:firstLine="900"/>
      </w:pPr>
      <w:r>
        <w:t xml:space="preserve">– после установки и закрепления второго пояса по его периметру производится забивка затяжки из досок на глубину </w:t>
      </w:r>
      <w:proofErr w:type="spellStart"/>
      <w:r>
        <w:t>1,5м</w:t>
      </w:r>
      <w:proofErr w:type="spellEnd"/>
      <w:r>
        <w:t xml:space="preserve"> и т.д. до проектной отметки с устройством вертикальных и горизонтальных распорок из швеллеров.</w:t>
      </w:r>
    </w:p>
    <w:p w14:paraId="75876E05" w14:textId="77777777" w:rsidR="00BF70F6" w:rsidRDefault="00BF70F6" w:rsidP="00BF70F6">
      <w:pPr>
        <w:spacing w:before="0"/>
        <w:ind w:firstLine="900"/>
      </w:pPr>
      <w:r>
        <w:t xml:space="preserve">После окончания строительно-монтажных </w:t>
      </w:r>
      <w:r w:rsidRPr="00D37D67">
        <w:t>работ крепление стенок траншеи извлекается</w:t>
      </w:r>
      <w:r>
        <w:t xml:space="preserve">. </w:t>
      </w:r>
    </w:p>
    <w:p w14:paraId="6794A41C" w14:textId="77777777" w:rsidR="00BF70F6" w:rsidRDefault="00BF70F6" w:rsidP="00BF70F6">
      <w:pPr>
        <w:spacing w:before="0"/>
        <w:ind w:firstLine="900"/>
      </w:pPr>
      <w:r>
        <w:t xml:space="preserve">В зоне действующих подземных коммуникаций на расстоянии ближе </w:t>
      </w:r>
      <w:proofErr w:type="spellStart"/>
      <w:r>
        <w:t>1м</w:t>
      </w:r>
      <w:proofErr w:type="spellEnd"/>
      <w:r>
        <w:t xml:space="preserve"> по горизонтали необходимо исключить </w:t>
      </w:r>
      <w:proofErr w:type="spellStart"/>
      <w:r>
        <w:t>забуривание</w:t>
      </w:r>
      <w:proofErr w:type="spellEnd"/>
      <w:r>
        <w:t xml:space="preserve"> труб крепления котлованов и траншей без предварительного определения точного их местонахождения (шурфованием).</w:t>
      </w:r>
    </w:p>
    <w:p w14:paraId="4C68AE66" w14:textId="77777777" w:rsidR="00BF70F6" w:rsidRDefault="00BF70F6" w:rsidP="00BF70F6">
      <w:pPr>
        <w:spacing w:before="0"/>
        <w:ind w:firstLine="900"/>
      </w:pPr>
      <w:r>
        <w:t xml:space="preserve">Разработку траншей при глубине до 5,0 м, следует производить одноковшовыми экскаваторами «обратная лопата» (емкость ковша </w:t>
      </w:r>
      <w:proofErr w:type="spellStart"/>
      <w:r>
        <w:t>0,5м3</w:t>
      </w:r>
      <w:proofErr w:type="spellEnd"/>
      <w:r>
        <w:t>) с применением ручного труда при глубине более 5,0 - экскаваторами с «грейферным ковшом» с применением ручного труда. глубине более 5,0 - экскаваторами с «грейферным ковшом» с применением ручного труда.</w:t>
      </w:r>
    </w:p>
    <w:p w14:paraId="395AB797" w14:textId="2E9809DB" w:rsidR="00D91E53" w:rsidRDefault="00D91E53" w:rsidP="00D91E53">
      <w:pPr>
        <w:spacing w:before="0"/>
        <w:ind w:firstLine="900"/>
      </w:pPr>
      <w:r>
        <w:t xml:space="preserve">Конструкции </w:t>
      </w:r>
      <w:r w:rsidR="00667A53">
        <w:t>котлованов наружных сетей</w:t>
      </w:r>
      <w:r>
        <w:t xml:space="preserve"> представлены на рис. 3-</w:t>
      </w:r>
      <w:r w:rsidR="00344AFB">
        <w:t>7…</w:t>
      </w:r>
      <w:r>
        <w:t>3-</w:t>
      </w:r>
      <w:r w:rsidR="00344AFB">
        <w:t>10</w:t>
      </w:r>
      <w:r>
        <w:t>.</w:t>
      </w:r>
    </w:p>
    <w:p w14:paraId="0906C88D" w14:textId="38E5E434" w:rsidR="00F50127" w:rsidRPr="00344AFB" w:rsidRDefault="00F50127" w:rsidP="00F50127">
      <w:pPr>
        <w:spacing w:before="0"/>
      </w:pPr>
    </w:p>
    <w:p w14:paraId="7B18AE68" w14:textId="7B04B9E2" w:rsidR="00D91E53" w:rsidRDefault="00790C34">
      <w:pPr>
        <w:spacing w:before="0" w:line="240" w:lineRule="auto"/>
        <w:jc w:val="left"/>
      </w:pPr>
      <w:r>
        <w:br w:type="page"/>
      </w:r>
    </w:p>
    <w:p w14:paraId="64414C04" w14:textId="12FF4673" w:rsidR="00D91E53" w:rsidRDefault="00D91E53" w:rsidP="00D91E53">
      <w:pPr>
        <w:spacing w:before="0"/>
      </w:pPr>
      <w:r w:rsidRPr="00D91E53">
        <w:rPr>
          <w:noProof/>
          <w:lang w:eastAsia="ru-RU"/>
        </w:rPr>
        <w:lastRenderedPageBreak/>
        <w:drawing>
          <wp:inline distT="0" distB="0" distL="0" distR="0" wp14:anchorId="663E5276" wp14:editId="0D9F17B9">
            <wp:extent cx="8905392" cy="6080685"/>
            <wp:effectExtent l="2857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27780" cy="609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E1AAF" w14:textId="0D9767B9" w:rsidR="00D91E53" w:rsidRPr="00286D42" w:rsidRDefault="00D91E53" w:rsidP="00D91E53">
      <w:pPr>
        <w:pStyle w:val="af1"/>
        <w:jc w:val="center"/>
        <w:rPr>
          <w:szCs w:val="22"/>
        </w:rPr>
      </w:pPr>
      <w:r>
        <w:t xml:space="preserve">Рисунок </w:t>
      </w:r>
      <w:fldSimple w:instr=" STYLEREF 1 \s ">
        <w:r w:rsidR="000622B2">
          <w:rPr>
            <w:noProof/>
          </w:rPr>
          <w:t>3</w:t>
        </w:r>
      </w:fldSimple>
      <w:r>
        <w:noBreakHyphen/>
      </w:r>
      <w:fldSimple w:instr=" SEQ Рисунок \* ARABIC \s 1 ">
        <w:r w:rsidR="000622B2">
          <w:rPr>
            <w:noProof/>
          </w:rPr>
          <w:t>7</w:t>
        </w:r>
      </w:fldSimple>
      <w:r w:rsidRPr="007B7C01">
        <w:t xml:space="preserve">. </w:t>
      </w:r>
      <w:r>
        <w:rPr>
          <w:szCs w:val="22"/>
        </w:rPr>
        <w:t xml:space="preserve">Конструкция шахты тип </w:t>
      </w:r>
      <w:r>
        <w:rPr>
          <w:szCs w:val="22"/>
          <w:lang w:val="en-US"/>
        </w:rPr>
        <w:t>XVII</w:t>
      </w:r>
    </w:p>
    <w:p w14:paraId="0C764B13" w14:textId="0093814B" w:rsidR="00D91E53" w:rsidRDefault="00B4050E" w:rsidP="00D91E53">
      <w:pPr>
        <w:rPr>
          <w:lang w:val="en-US"/>
        </w:rPr>
      </w:pPr>
      <w:r w:rsidRPr="00B4050E">
        <w:rPr>
          <w:noProof/>
          <w:lang w:eastAsia="ru-RU"/>
        </w:rPr>
        <w:lastRenderedPageBreak/>
        <w:drawing>
          <wp:inline distT="0" distB="0" distL="0" distR="0" wp14:anchorId="35D3D909" wp14:editId="0EB1672B">
            <wp:extent cx="8787337" cy="5961561"/>
            <wp:effectExtent l="3175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01395" cy="597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7229E" w14:textId="3F8B2B7B" w:rsidR="00E1016F" w:rsidRDefault="00E1016F" w:rsidP="00E1016F">
      <w:pPr>
        <w:pStyle w:val="af1"/>
        <w:jc w:val="center"/>
        <w:rPr>
          <w:szCs w:val="22"/>
        </w:rPr>
      </w:pPr>
      <w:r>
        <w:t xml:space="preserve">Рисунок </w:t>
      </w:r>
      <w:fldSimple w:instr=" STYLEREF 1 \s ">
        <w:r w:rsidR="000622B2">
          <w:rPr>
            <w:noProof/>
          </w:rPr>
          <w:t>3</w:t>
        </w:r>
      </w:fldSimple>
      <w:r>
        <w:noBreakHyphen/>
      </w:r>
      <w:fldSimple w:instr=" SEQ Рисунок \* ARABIC \s 1 ">
        <w:r w:rsidR="000622B2">
          <w:rPr>
            <w:noProof/>
          </w:rPr>
          <w:t>8</w:t>
        </w:r>
      </w:fldSimple>
      <w:r w:rsidRPr="007B7C01">
        <w:t xml:space="preserve">. </w:t>
      </w:r>
      <w:r>
        <w:rPr>
          <w:szCs w:val="22"/>
        </w:rPr>
        <w:t xml:space="preserve">Конструкция </w:t>
      </w:r>
      <w:r w:rsidR="00B4050E">
        <w:rPr>
          <w:szCs w:val="22"/>
        </w:rPr>
        <w:t>пояса ПК-6</w:t>
      </w:r>
    </w:p>
    <w:p w14:paraId="0DFCA38D" w14:textId="45E4ACBB" w:rsidR="00344AFB" w:rsidRDefault="00344AFB" w:rsidP="00344AFB">
      <w:r w:rsidRPr="00344AFB">
        <w:rPr>
          <w:noProof/>
          <w:lang w:eastAsia="ru-RU"/>
        </w:rPr>
        <w:lastRenderedPageBreak/>
        <w:drawing>
          <wp:inline distT="0" distB="0" distL="0" distR="0" wp14:anchorId="1B78E991" wp14:editId="21D566D5">
            <wp:extent cx="8790012" cy="5939883"/>
            <wp:effectExtent l="0" t="3810" r="762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96558" cy="594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A5F20" w14:textId="4A431D28" w:rsidR="00344AFB" w:rsidRDefault="00344AFB" w:rsidP="00344AFB">
      <w:pPr>
        <w:pStyle w:val="af1"/>
        <w:jc w:val="center"/>
        <w:rPr>
          <w:szCs w:val="22"/>
        </w:rPr>
      </w:pPr>
      <w:r>
        <w:t xml:space="preserve">Рисунок </w:t>
      </w:r>
      <w:fldSimple w:instr=" STYLEREF 1 \s ">
        <w:r w:rsidR="000622B2">
          <w:rPr>
            <w:noProof/>
          </w:rPr>
          <w:t>3</w:t>
        </w:r>
      </w:fldSimple>
      <w:r>
        <w:noBreakHyphen/>
      </w:r>
      <w:fldSimple w:instr=" SEQ Рисунок \* ARABIC \s 1 ">
        <w:r w:rsidR="000622B2">
          <w:rPr>
            <w:noProof/>
          </w:rPr>
          <w:t>9</w:t>
        </w:r>
      </w:fldSimple>
      <w:r w:rsidRPr="007B7C01">
        <w:t xml:space="preserve">. </w:t>
      </w:r>
      <w:r>
        <w:rPr>
          <w:szCs w:val="22"/>
        </w:rPr>
        <w:t>Конструкция опорной рамы ОР-6</w:t>
      </w:r>
      <w:bookmarkEnd w:id="20"/>
    </w:p>
    <w:p w14:paraId="6FB34D51" w14:textId="77777777" w:rsidR="00344AFB" w:rsidRDefault="00344AFB" w:rsidP="00344AFB">
      <w:pPr>
        <w:pStyle w:val="af1"/>
        <w:jc w:val="center"/>
      </w:pPr>
      <w:r w:rsidRPr="00344AFB">
        <w:rPr>
          <w:noProof/>
          <w:lang w:eastAsia="ru-RU"/>
        </w:rPr>
        <w:lastRenderedPageBreak/>
        <w:drawing>
          <wp:inline distT="0" distB="0" distL="0" distR="0" wp14:anchorId="36A84F2B" wp14:editId="60F10F3A">
            <wp:extent cx="8670471" cy="5889691"/>
            <wp:effectExtent l="0" t="318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90372" cy="590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9D781" w14:textId="247E6361" w:rsidR="00344AFB" w:rsidRPr="00286D42" w:rsidRDefault="00344AFB" w:rsidP="00344AFB">
      <w:pPr>
        <w:pStyle w:val="af1"/>
        <w:jc w:val="center"/>
        <w:rPr>
          <w:szCs w:val="22"/>
        </w:rPr>
      </w:pPr>
      <w:r>
        <w:t xml:space="preserve">Рисунок </w:t>
      </w:r>
      <w:fldSimple w:instr=" STYLEREF 1 \s ">
        <w:r w:rsidR="000622B2">
          <w:rPr>
            <w:noProof/>
          </w:rPr>
          <w:t>3</w:t>
        </w:r>
      </w:fldSimple>
      <w:r>
        <w:noBreakHyphen/>
      </w:r>
      <w:fldSimple w:instr=" SEQ Рисунок \* ARABIC \s 1 ">
        <w:r w:rsidR="000622B2">
          <w:rPr>
            <w:noProof/>
          </w:rPr>
          <w:t>10</w:t>
        </w:r>
      </w:fldSimple>
      <w:r w:rsidRPr="007B7C01">
        <w:t xml:space="preserve">. </w:t>
      </w:r>
      <w:r>
        <w:rPr>
          <w:szCs w:val="22"/>
        </w:rPr>
        <w:t xml:space="preserve">Конструкция и установка распорок в шахтах тип </w:t>
      </w:r>
      <w:r>
        <w:rPr>
          <w:szCs w:val="22"/>
          <w:lang w:val="en-US"/>
        </w:rPr>
        <w:t>XVII</w:t>
      </w:r>
    </w:p>
    <w:p w14:paraId="3FAF5F70" w14:textId="6C3F9107" w:rsidR="00344AFB" w:rsidRDefault="00344AFB" w:rsidP="00344AFB">
      <w:pPr>
        <w:pStyle w:val="af1"/>
        <w:jc w:val="center"/>
        <w:rPr>
          <w:szCs w:val="22"/>
        </w:rPr>
      </w:pPr>
      <w:r w:rsidRPr="00344AFB">
        <w:rPr>
          <w:noProof/>
          <w:szCs w:val="22"/>
          <w:lang w:eastAsia="ru-RU"/>
        </w:rPr>
        <w:lastRenderedPageBreak/>
        <w:drawing>
          <wp:inline distT="0" distB="0" distL="0" distR="0" wp14:anchorId="4961F04B" wp14:editId="4136BEB9">
            <wp:extent cx="8605800" cy="6085885"/>
            <wp:effectExtent l="2540" t="0" r="762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27157" cy="6100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BA0DE" w14:textId="14E8CDB6" w:rsidR="00344AFB" w:rsidRPr="00344AFB" w:rsidRDefault="00344AFB" w:rsidP="00344AFB">
      <w:pPr>
        <w:pStyle w:val="af1"/>
        <w:jc w:val="center"/>
      </w:pPr>
      <w:r>
        <w:t xml:space="preserve">Рисунок </w:t>
      </w:r>
      <w:fldSimple w:instr=" STYLEREF 1 \s ">
        <w:r w:rsidR="000622B2">
          <w:rPr>
            <w:noProof/>
          </w:rPr>
          <w:t>3</w:t>
        </w:r>
      </w:fldSimple>
      <w:r>
        <w:noBreakHyphen/>
      </w:r>
      <w:fldSimple w:instr=" SEQ Рисунок \* ARABIC \s 1 ">
        <w:r w:rsidR="000622B2">
          <w:rPr>
            <w:noProof/>
          </w:rPr>
          <w:t>11</w:t>
        </w:r>
      </w:fldSimple>
      <w:r w:rsidRPr="007B7C01">
        <w:t xml:space="preserve">. </w:t>
      </w:r>
      <w:r>
        <w:rPr>
          <w:szCs w:val="22"/>
        </w:rPr>
        <w:t>Конструкция трубопроводов</w:t>
      </w:r>
    </w:p>
    <w:p w14:paraId="70A9021D" w14:textId="1AE21E5B" w:rsidR="009E7746" w:rsidRPr="002777F4" w:rsidRDefault="009E7746" w:rsidP="00344AFB">
      <w:pPr>
        <w:pStyle w:val="af1"/>
        <w:jc w:val="center"/>
      </w:pPr>
      <w:r>
        <w:br w:type="page"/>
      </w:r>
    </w:p>
    <w:p w14:paraId="1B5D5949" w14:textId="407C03C2" w:rsidR="007B7C01" w:rsidRPr="00A45F7A" w:rsidRDefault="007B7C01" w:rsidP="007B7C01">
      <w:pPr>
        <w:pStyle w:val="1"/>
      </w:pPr>
      <w:bookmarkStart w:id="25" w:name="_Toc108178974"/>
      <w:r w:rsidRPr="00A45F7A">
        <w:lastRenderedPageBreak/>
        <w:t xml:space="preserve">Краткая характеристика </w:t>
      </w:r>
      <w:bookmarkEnd w:id="21"/>
      <w:bookmarkEnd w:id="22"/>
      <w:r>
        <w:t>технического состояния зданий и сооружений окружающей застройки</w:t>
      </w:r>
      <w:bookmarkEnd w:id="23"/>
      <w:bookmarkEnd w:id="24"/>
      <w:bookmarkEnd w:id="25"/>
    </w:p>
    <w:p w14:paraId="67371671" w14:textId="09E04450" w:rsidR="007B7C01" w:rsidRPr="007014C4" w:rsidRDefault="007B7C01" w:rsidP="007B7C01">
      <w:pPr>
        <w:pStyle w:val="2"/>
      </w:pPr>
      <w:bookmarkStart w:id="26" w:name="_Toc89249361"/>
      <w:bookmarkStart w:id="27" w:name="_Toc108178975"/>
      <w:r w:rsidRPr="007014C4">
        <w:t>Характеристика</w:t>
      </w:r>
      <w:r>
        <w:t xml:space="preserve"> зданий,</w:t>
      </w:r>
      <w:r w:rsidRPr="007014C4">
        <w:t xml:space="preserve"> подземных и надземных инженерных коммуникаций</w:t>
      </w:r>
      <w:r>
        <w:t xml:space="preserve"> окружающей застройки</w:t>
      </w:r>
      <w:bookmarkEnd w:id="26"/>
      <w:bookmarkEnd w:id="27"/>
    </w:p>
    <w:p w14:paraId="6F8FC208" w14:textId="2D0C0F74" w:rsidR="007B7C01" w:rsidRDefault="009D25B4" w:rsidP="009D25B4">
      <w:pPr>
        <w:widowControl w:val="0"/>
        <w:tabs>
          <w:tab w:val="left" w:pos="709"/>
        </w:tabs>
        <w:ind w:firstLine="567"/>
        <w:rPr>
          <w:lang w:eastAsia="ru-RU"/>
        </w:rPr>
      </w:pPr>
      <w:bookmarkStart w:id="28" w:name="_Hlk108100952"/>
      <w:r w:rsidRPr="00771EF8">
        <w:t>Согласно п. 9.36</w:t>
      </w:r>
      <w:r>
        <w:t xml:space="preserve"> [</w:t>
      </w:r>
      <w:r w:rsidR="00A13647">
        <w:t>7</w:t>
      </w:r>
      <w:r>
        <w:t>]</w:t>
      </w:r>
      <w:r w:rsidRPr="00771EF8">
        <w:t xml:space="preserve"> для предварительного назначения зоны влияния вновь возводимого (реконструируемого) сооружения допускается принимать ориентировочный радиус зоны влияния </w:t>
      </w:r>
      <w:proofErr w:type="spellStart"/>
      <w:r w:rsidRPr="00F11146">
        <w:t>R</w:t>
      </w:r>
      <w:r w:rsidRPr="00111C00">
        <w:rPr>
          <w:vertAlign w:val="subscript"/>
        </w:rPr>
        <w:t>зв</w:t>
      </w:r>
      <w:proofErr w:type="spellEnd"/>
      <w:r w:rsidRPr="00771EF8">
        <w:t xml:space="preserve">, м, в зависимости от глубины котлована </w:t>
      </w:r>
      <w:proofErr w:type="spellStart"/>
      <w:r w:rsidRPr="00771EF8">
        <w:t>Н</w:t>
      </w:r>
      <w:r w:rsidRPr="00111C00">
        <w:rPr>
          <w:vertAlign w:val="subscript"/>
        </w:rPr>
        <w:t>к</w:t>
      </w:r>
      <w:proofErr w:type="spellEnd"/>
      <w:r w:rsidRPr="00771EF8">
        <w:t>, м, метода его крепления и конструкции ограждения котлована</w:t>
      </w:r>
      <w:r w:rsidRPr="00B931F1">
        <w:t>.</w:t>
      </w:r>
      <w:r w:rsidRPr="00771EF8">
        <w:t xml:space="preserve"> Соответственно, предварительный радиус зоны влияния</w:t>
      </w:r>
      <w:r>
        <w:t xml:space="preserve"> согласно СП </w:t>
      </w:r>
      <w:r w:rsidRPr="00771EF8">
        <w:t>[</w:t>
      </w:r>
      <w:r w:rsidR="00AB5857">
        <w:t>7</w:t>
      </w:r>
      <w:r w:rsidRPr="00771EF8">
        <w:t>] равен</w:t>
      </w:r>
      <w:r>
        <w:t xml:space="preserve"> 4 </w:t>
      </w:r>
      <w:proofErr w:type="spellStart"/>
      <w:r w:rsidRPr="00F11146">
        <w:t>H</w:t>
      </w:r>
      <w:r w:rsidRPr="00F11146">
        <w:rPr>
          <w:vertAlign w:val="subscript"/>
        </w:rPr>
        <w:t>k</w:t>
      </w:r>
      <w:proofErr w:type="spellEnd"/>
      <w:r>
        <w:t xml:space="preserve">, где </w:t>
      </w:r>
      <w:proofErr w:type="spellStart"/>
      <w:r>
        <w:t>Н</w:t>
      </w:r>
      <w:r w:rsidRPr="00F11146">
        <w:rPr>
          <w:vertAlign w:val="subscript"/>
        </w:rPr>
        <w:t>к</w:t>
      </w:r>
      <w:proofErr w:type="spellEnd"/>
      <w:r>
        <w:t xml:space="preserve"> – глубина котлована (7,5…16,5 м), и составляет 30,1…66,0 м.</w:t>
      </w:r>
      <w:r w:rsidR="001352A6" w:rsidRPr="001352A6">
        <w:rPr>
          <w:lang w:eastAsia="ru-RU"/>
        </w:rPr>
        <w:t xml:space="preserve"> </w:t>
      </w:r>
      <w:r w:rsidR="00F37351">
        <w:rPr>
          <w:lang w:eastAsia="ru-RU"/>
        </w:rPr>
        <w:t xml:space="preserve">С учетом строительного водопонижения, представленного в томе </w:t>
      </w:r>
      <w:r w:rsidR="00F37351" w:rsidRPr="00771EF8">
        <w:t>[</w:t>
      </w:r>
      <w:r w:rsidR="00F37351">
        <w:t>10</w:t>
      </w:r>
      <w:r w:rsidR="00F37351" w:rsidRPr="00771EF8">
        <w:t>]</w:t>
      </w:r>
      <w:r w:rsidR="00F37351">
        <w:t xml:space="preserve">, предварительный радиус влияния составил 39,2…71,1 м. </w:t>
      </w:r>
      <w:r w:rsidRPr="001352A6">
        <w:rPr>
          <w:lang w:eastAsia="ru-RU"/>
        </w:rPr>
        <w:t>В соответствии</w:t>
      </w:r>
      <w:r>
        <w:rPr>
          <w:lang w:eastAsia="ru-RU"/>
        </w:rPr>
        <w:t xml:space="preserve"> с предоставленной </w:t>
      </w:r>
      <w:proofErr w:type="spellStart"/>
      <w:r>
        <w:rPr>
          <w:lang w:eastAsia="ru-RU"/>
        </w:rPr>
        <w:t>геоподосновой</w:t>
      </w:r>
      <w:proofErr w:type="spellEnd"/>
      <w:r w:rsidRPr="001352A6">
        <w:rPr>
          <w:lang w:eastAsia="ru-RU"/>
        </w:rPr>
        <w:t xml:space="preserve"> здания и сооружения, включая наружные подземные </w:t>
      </w:r>
      <w:proofErr w:type="spellStart"/>
      <w:r w:rsidRPr="001352A6">
        <w:rPr>
          <w:lang w:eastAsia="ru-RU"/>
        </w:rPr>
        <w:t>водонесущие</w:t>
      </w:r>
      <w:proofErr w:type="spellEnd"/>
      <w:r w:rsidRPr="001352A6">
        <w:rPr>
          <w:lang w:eastAsia="ru-RU"/>
        </w:rPr>
        <w:t xml:space="preserve"> сети, </w:t>
      </w:r>
      <w:r>
        <w:rPr>
          <w:lang w:eastAsia="ru-RU"/>
        </w:rPr>
        <w:t>на участке строительства отсутствуют и в предварительную зону влияния не попадают</w:t>
      </w:r>
      <w:r w:rsidRPr="001352A6">
        <w:rPr>
          <w:lang w:eastAsia="ru-RU"/>
        </w:rPr>
        <w:t xml:space="preserve"> (</w:t>
      </w:r>
      <w:proofErr w:type="spellStart"/>
      <w:r w:rsidRPr="001352A6">
        <w:rPr>
          <w:lang w:eastAsia="ru-RU"/>
        </w:rPr>
        <w:t>рис.4</w:t>
      </w:r>
      <w:proofErr w:type="spellEnd"/>
      <w:r w:rsidRPr="001352A6">
        <w:rPr>
          <w:lang w:eastAsia="ru-RU"/>
        </w:rPr>
        <w:t>-1).</w:t>
      </w:r>
      <w:r w:rsidRPr="009D25B4">
        <w:t xml:space="preserve"> </w:t>
      </w:r>
      <w:r w:rsidR="00D242D9">
        <w:t>Согласно</w:t>
      </w:r>
      <w:r w:rsidR="004575B0">
        <w:t xml:space="preserve"> письм</w:t>
      </w:r>
      <w:r w:rsidR="00D242D9">
        <w:t>у</w:t>
      </w:r>
      <w:r w:rsidR="004575B0">
        <w:t xml:space="preserve"> от застройщика, представленным в Приложении 2, в настоящее время </w:t>
      </w:r>
      <w:r w:rsidR="00D242D9">
        <w:t>ведется строительство</w:t>
      </w:r>
      <w:r w:rsidR="004575B0">
        <w:t xml:space="preserve"> Квартала 2, попадающего в предварительную зону влияния. Так как на момент начала строительства Жилых домов по программе реновации возведения несущих конструкций Квартала 2 еще не начато и будет закончено позже возведения подземной части, в</w:t>
      </w:r>
      <w:r w:rsidR="001352A6" w:rsidRPr="001352A6">
        <w:rPr>
          <w:lang w:eastAsia="ru-RU"/>
        </w:rPr>
        <w:t xml:space="preserve">лияние от строительства </w:t>
      </w:r>
      <w:r w:rsidR="00016FCB">
        <w:rPr>
          <w:lang w:eastAsia="ru-RU"/>
        </w:rPr>
        <w:t>Жилых домов</w:t>
      </w:r>
      <w:r w:rsidR="001352A6" w:rsidRPr="001352A6">
        <w:rPr>
          <w:lang w:eastAsia="ru-RU"/>
        </w:rPr>
        <w:t xml:space="preserve"> </w:t>
      </w:r>
      <w:r w:rsidR="00016FCB">
        <w:rPr>
          <w:lang w:eastAsia="ru-RU"/>
        </w:rPr>
        <w:t>на здания и сооружения окружающей застройки</w:t>
      </w:r>
      <w:r w:rsidR="00D242D9">
        <w:rPr>
          <w:lang w:eastAsia="ru-RU"/>
        </w:rPr>
        <w:t xml:space="preserve">, а именно Корпусов </w:t>
      </w:r>
      <w:r w:rsidR="00C9463F">
        <w:rPr>
          <w:lang w:eastAsia="ru-RU"/>
        </w:rPr>
        <w:t>2.3, 13</w:t>
      </w:r>
      <w:r w:rsidR="00016FCB">
        <w:rPr>
          <w:lang w:eastAsia="ru-RU"/>
        </w:rPr>
        <w:t xml:space="preserve"> </w:t>
      </w:r>
      <w:r w:rsidR="00D242D9">
        <w:rPr>
          <w:lang w:eastAsia="ru-RU"/>
        </w:rPr>
        <w:t xml:space="preserve">Квартала 2 </w:t>
      </w:r>
      <w:r w:rsidR="001352A6" w:rsidRPr="001352A6">
        <w:rPr>
          <w:lang w:eastAsia="ru-RU"/>
        </w:rPr>
        <w:t>оценивать на них не нужно.</w:t>
      </w:r>
      <w:r w:rsidR="001352A6">
        <w:rPr>
          <w:lang w:eastAsia="ru-RU"/>
        </w:rPr>
        <w:t xml:space="preserve"> </w:t>
      </w:r>
    </w:p>
    <w:p w14:paraId="6B390C76" w14:textId="33AF8AAE" w:rsidR="00AB5857" w:rsidRDefault="00A13647" w:rsidP="00A13647">
      <w:pPr>
        <w:widowControl w:val="0"/>
        <w:tabs>
          <w:tab w:val="left" w:pos="709"/>
        </w:tabs>
        <w:ind w:firstLine="567"/>
      </w:pPr>
      <w:r w:rsidRPr="009D25B4">
        <w:t>Большая часть наружных сетей прокладывается в обратной засыпке котлована в естественных откосах</w:t>
      </w:r>
      <w:r>
        <w:t xml:space="preserve">. Предварительный радиус зоны влияния от устройства </w:t>
      </w:r>
      <w:r w:rsidR="00F40FED">
        <w:t xml:space="preserve">коммуникаций </w:t>
      </w:r>
      <w:r>
        <w:t>назначался в зависимости от глубины (</w:t>
      </w:r>
      <w:r w:rsidR="00F40FED">
        <w:t>0,5</w:t>
      </w:r>
      <w:r>
        <w:t>…</w:t>
      </w:r>
      <w:r w:rsidR="00F40FED">
        <w:t>5,</w:t>
      </w:r>
      <w:r w:rsidR="00BF70F6">
        <w:t>1</w:t>
      </w:r>
      <w:r>
        <w:t xml:space="preserve"> м) и составил </w:t>
      </w:r>
      <w:r w:rsidR="00F40FED">
        <w:t>2,6…</w:t>
      </w:r>
      <w:r w:rsidR="00D242D9">
        <w:t>2</w:t>
      </w:r>
      <w:r w:rsidR="00BF70F6">
        <w:t>0</w:t>
      </w:r>
      <w:r w:rsidR="00D242D9">
        <w:t>,</w:t>
      </w:r>
      <w:r w:rsidR="00BF70F6">
        <w:t>4</w:t>
      </w:r>
      <w:r>
        <w:t xml:space="preserve"> м. Так как подземные наружные сети</w:t>
      </w:r>
      <w:r w:rsidR="00AB5857">
        <w:t xml:space="preserve"> в соответствии с календарным планом ПОС [4]</w:t>
      </w:r>
      <w:r>
        <w:t xml:space="preserve"> возводятся</w:t>
      </w:r>
      <w:r w:rsidR="00AB5857">
        <w:t xml:space="preserve"> параллельно с возведением</w:t>
      </w:r>
      <w:r>
        <w:t xml:space="preserve"> Жилых домов, </w:t>
      </w:r>
      <w:r w:rsidR="00AB5857">
        <w:t>производить оценку влияния от прокладки сетей на Жилые дома не требуется</w:t>
      </w:r>
      <w:r>
        <w:t xml:space="preserve">. </w:t>
      </w:r>
    </w:p>
    <w:p w14:paraId="706807EE" w14:textId="030BCA2A" w:rsidR="00BC149E" w:rsidRDefault="00BC149E" w:rsidP="00A13647">
      <w:pPr>
        <w:widowControl w:val="0"/>
        <w:tabs>
          <w:tab w:val="left" w:pos="709"/>
        </w:tabs>
        <w:ind w:firstLine="567"/>
      </w:pPr>
      <w:r>
        <w:t>Также на участке строительства планируется возведение конструкций подпорной стены в естественных откосах. Глубина траншеи 1,0…5,0 м, предварительная зона влияния составляет 4,0…20,0 м. В указанную зону влияния здания и сооружения окружающей застройки не попадают; оценку влияния от устройства подпорной стены производить не нужно.</w:t>
      </w:r>
    </w:p>
    <w:p w14:paraId="7D937BA8" w14:textId="68504A23" w:rsidR="00A13647" w:rsidRPr="007B7C01" w:rsidRDefault="00A13647" w:rsidP="00A13647">
      <w:pPr>
        <w:widowControl w:val="0"/>
        <w:tabs>
          <w:tab w:val="left" w:pos="709"/>
        </w:tabs>
        <w:ind w:firstLine="567"/>
      </w:pPr>
      <w:r w:rsidRPr="00A13647">
        <w:t xml:space="preserve">В соответствии с предоставленной </w:t>
      </w:r>
      <w:proofErr w:type="spellStart"/>
      <w:r w:rsidRPr="00A13647">
        <w:t>геоподосновой</w:t>
      </w:r>
      <w:proofErr w:type="spellEnd"/>
      <w:r w:rsidRPr="00A13647">
        <w:t xml:space="preserve"> здания и сооружения, включая наружные подземные </w:t>
      </w:r>
      <w:proofErr w:type="spellStart"/>
      <w:r w:rsidRPr="00A13647">
        <w:t>водонесущие</w:t>
      </w:r>
      <w:proofErr w:type="spellEnd"/>
      <w:r w:rsidRPr="00A13647">
        <w:t xml:space="preserve"> сети, на участке строительства отсутствуют и в предварительную зону влияния </w:t>
      </w:r>
      <w:r>
        <w:t>от устройства наружных сетей не попадают</w:t>
      </w:r>
      <w:r w:rsidRPr="00A13647">
        <w:t xml:space="preserve"> (</w:t>
      </w:r>
      <w:proofErr w:type="spellStart"/>
      <w:r w:rsidRPr="00A13647">
        <w:t>рис.4</w:t>
      </w:r>
      <w:proofErr w:type="spellEnd"/>
      <w:r w:rsidRPr="00A13647">
        <w:t>-</w:t>
      </w:r>
      <w:r>
        <w:t>2</w:t>
      </w:r>
      <w:r w:rsidRPr="00A13647">
        <w:t xml:space="preserve">). Влияние от строительства </w:t>
      </w:r>
      <w:r>
        <w:t>наружных сетей</w:t>
      </w:r>
      <w:r w:rsidRPr="00A13647">
        <w:t xml:space="preserve"> на здания и сооружения окружающей застройки оценивать на них не нужно.</w:t>
      </w:r>
    </w:p>
    <w:p w14:paraId="54124729" w14:textId="77777777" w:rsidR="00A452D9" w:rsidRPr="00C20ED1" w:rsidRDefault="00A452D9" w:rsidP="00A452D9">
      <w:pPr>
        <w:ind w:firstLine="630"/>
        <w:rPr>
          <w:lang w:eastAsia="ru-RU"/>
        </w:rPr>
      </w:pPr>
      <w:bookmarkStart w:id="29" w:name="_Hlk108100969"/>
      <w:r>
        <w:rPr>
          <w:lang w:eastAsia="ru-RU"/>
        </w:rPr>
        <w:lastRenderedPageBreak/>
        <w:t xml:space="preserve">Железнодорожные, трамвайные и иные транспортные линии в предварительную зону влияния не попадают. </w:t>
      </w:r>
      <w:r w:rsidRPr="00C20ED1">
        <w:rPr>
          <w:lang w:eastAsia="ru-RU"/>
        </w:rPr>
        <w:t xml:space="preserve">Капитальные сооружения и подземные коммуникации IV (аварийной) </w:t>
      </w:r>
      <w:r>
        <w:rPr>
          <w:lang w:eastAsia="ru-RU"/>
        </w:rPr>
        <w:t xml:space="preserve">и </w:t>
      </w:r>
      <w:r w:rsidRPr="00C20ED1">
        <w:rPr>
          <w:lang w:eastAsia="ru-RU"/>
        </w:rPr>
        <w:t>III</w:t>
      </w:r>
      <w:r>
        <w:rPr>
          <w:lang w:eastAsia="ru-RU"/>
        </w:rPr>
        <w:t xml:space="preserve"> (ограниченной) </w:t>
      </w:r>
      <w:r w:rsidRPr="00C20ED1">
        <w:rPr>
          <w:lang w:eastAsia="ru-RU"/>
        </w:rPr>
        <w:t>категории состояния на участке строительства отсутствуют и не попадают в предварительную зону влияния</w:t>
      </w:r>
      <w:r>
        <w:rPr>
          <w:lang w:eastAsia="ru-RU"/>
        </w:rPr>
        <w:t xml:space="preserve"> строительства</w:t>
      </w:r>
      <w:r w:rsidRPr="00C20ED1">
        <w:rPr>
          <w:lang w:eastAsia="ru-RU"/>
        </w:rPr>
        <w:t>.</w:t>
      </w:r>
    </w:p>
    <w:bookmarkEnd w:id="28"/>
    <w:bookmarkEnd w:id="29"/>
    <w:p w14:paraId="2E8CB29C" w14:textId="2CF909B9" w:rsidR="007B7C01" w:rsidRDefault="007B7C01">
      <w:pPr>
        <w:spacing w:before="0" w:line="240" w:lineRule="auto"/>
        <w:jc w:val="left"/>
        <w:rPr>
          <w:rFonts w:ascii="PT Sans Narrow" w:hAnsi="PT Sans Narrow" w:cs="Arial"/>
          <w:b/>
          <w:noProof/>
          <w:lang w:eastAsia="ru-RU"/>
        </w:rPr>
      </w:pPr>
    </w:p>
    <w:p w14:paraId="43F72912" w14:textId="20DCAC22" w:rsidR="003D3631" w:rsidRDefault="003D3631" w:rsidP="003D3631">
      <w:pPr>
        <w:rPr>
          <w:rFonts w:ascii="PT Sans Narrow" w:hAnsi="PT Sans Narrow" w:cs="Arial"/>
          <w:b/>
          <w:noProof/>
          <w:lang w:eastAsia="ru-RU"/>
        </w:rPr>
      </w:pPr>
    </w:p>
    <w:p w14:paraId="5B5DB52D" w14:textId="77777777" w:rsidR="00BC149E" w:rsidRDefault="00BC149E">
      <w:pPr>
        <w:spacing w:before="0" w:line="240" w:lineRule="auto"/>
        <w:jc w:val="left"/>
        <w:rPr>
          <w:iCs/>
          <w:szCs w:val="18"/>
        </w:rPr>
      </w:pPr>
      <w:r>
        <w:br w:type="page"/>
      </w:r>
    </w:p>
    <w:p w14:paraId="6A603108" w14:textId="5AE28B52" w:rsidR="00F11146" w:rsidRDefault="00F11146" w:rsidP="00F11146">
      <w:pPr>
        <w:pStyle w:val="af1"/>
        <w:jc w:val="center"/>
        <w:rPr>
          <w:szCs w:val="22"/>
        </w:rPr>
      </w:pPr>
      <w:r>
        <w:lastRenderedPageBreak/>
        <w:t xml:space="preserve">Рисунок </w:t>
      </w:r>
      <w:fldSimple w:instr=" STYLEREF 1 \s ">
        <w:r w:rsidR="000622B2">
          <w:rPr>
            <w:noProof/>
          </w:rPr>
          <w:t>4</w:t>
        </w:r>
      </w:fldSimple>
      <w:r>
        <w:noBreakHyphen/>
      </w:r>
      <w:fldSimple w:instr=" SEQ Рисунок \* ARABIC \s 1 ">
        <w:r w:rsidR="000622B2">
          <w:rPr>
            <w:noProof/>
          </w:rPr>
          <w:t>1</w:t>
        </w:r>
      </w:fldSimple>
      <w:r w:rsidRPr="007B7C01">
        <w:t xml:space="preserve">. </w:t>
      </w:r>
      <w:r w:rsidRPr="00F11146">
        <w:rPr>
          <w:szCs w:val="22"/>
        </w:rPr>
        <w:t xml:space="preserve">Схема расположения проектируемых сооружений </w:t>
      </w:r>
      <w:r w:rsidR="00EC1D2C">
        <w:rPr>
          <w:szCs w:val="22"/>
        </w:rPr>
        <w:t>с предварительной зоной влияния</w:t>
      </w:r>
    </w:p>
    <w:p w14:paraId="649345C1" w14:textId="00E7E019" w:rsidR="00EC1D2C" w:rsidRDefault="00EC1D2C">
      <w:pPr>
        <w:spacing w:before="0" w:line="240" w:lineRule="auto"/>
        <w:jc w:val="left"/>
      </w:pPr>
      <w:r>
        <w:br w:type="page"/>
      </w:r>
    </w:p>
    <w:p w14:paraId="5E60C7F0" w14:textId="7E5C0638" w:rsidR="00EC1D2C" w:rsidRDefault="00EC1D2C" w:rsidP="00EC1D2C">
      <w:pPr>
        <w:pStyle w:val="af1"/>
        <w:jc w:val="center"/>
        <w:rPr>
          <w:szCs w:val="22"/>
        </w:rPr>
      </w:pPr>
      <w:r>
        <w:lastRenderedPageBreak/>
        <w:t xml:space="preserve">Рисунок </w:t>
      </w:r>
      <w:fldSimple w:instr=" STYLEREF 1 \s ">
        <w:r w:rsidR="000622B2">
          <w:rPr>
            <w:noProof/>
          </w:rPr>
          <w:t>4</w:t>
        </w:r>
      </w:fldSimple>
      <w:r>
        <w:noBreakHyphen/>
      </w:r>
      <w:fldSimple w:instr=" SEQ Рисунок \* ARABIC \s 1 ">
        <w:r w:rsidR="000622B2">
          <w:rPr>
            <w:noProof/>
          </w:rPr>
          <w:t>2</w:t>
        </w:r>
      </w:fldSimple>
      <w:r w:rsidRPr="007B7C01">
        <w:t xml:space="preserve">. </w:t>
      </w:r>
      <w:r w:rsidRPr="00F11146">
        <w:rPr>
          <w:szCs w:val="22"/>
        </w:rPr>
        <w:t xml:space="preserve">Схема расположения проектируемых сооружений </w:t>
      </w:r>
      <w:r>
        <w:rPr>
          <w:szCs w:val="22"/>
        </w:rPr>
        <w:t>с предварительной зоной влияния</w:t>
      </w:r>
      <w:r w:rsidR="00AF6248">
        <w:rPr>
          <w:szCs w:val="22"/>
        </w:rPr>
        <w:t xml:space="preserve"> от сетей</w:t>
      </w:r>
    </w:p>
    <w:p w14:paraId="5A8CD089" w14:textId="77777777" w:rsidR="00EC1D2C" w:rsidRPr="00EC1D2C" w:rsidRDefault="00EC1D2C" w:rsidP="00EC1D2C"/>
    <w:p w14:paraId="6D76BFDA" w14:textId="77777777" w:rsidR="005A618D" w:rsidRDefault="005A618D">
      <w:pPr>
        <w:spacing w:before="0" w:line="240" w:lineRule="auto"/>
        <w:jc w:val="left"/>
        <w:rPr>
          <w:rFonts w:eastAsia="Calibri"/>
          <w:caps/>
          <w:lang w:eastAsia="en-US"/>
        </w:rPr>
      </w:pPr>
      <w:bookmarkStart w:id="30" w:name="_Toc74047991"/>
      <w:bookmarkStart w:id="31" w:name="_Toc89249362"/>
      <w:r>
        <w:br w:type="page"/>
      </w:r>
    </w:p>
    <w:p w14:paraId="1C6B1B36" w14:textId="77777777" w:rsidR="00C20ED1" w:rsidRDefault="00C20ED1" w:rsidP="00C20ED1">
      <w:pPr>
        <w:pStyle w:val="1"/>
        <w:rPr>
          <w:lang w:eastAsia="ru-RU"/>
        </w:rPr>
      </w:pPr>
      <w:bookmarkStart w:id="32" w:name="_Toc74047996"/>
      <w:bookmarkStart w:id="33" w:name="_Toc89249367"/>
      <w:bookmarkStart w:id="34" w:name="_Toc108178976"/>
      <w:bookmarkEnd w:id="30"/>
      <w:bookmarkEnd w:id="31"/>
      <w:r>
        <w:lastRenderedPageBreak/>
        <w:t>Выводы</w:t>
      </w:r>
      <w:bookmarkEnd w:id="32"/>
      <w:bookmarkEnd w:id="33"/>
      <w:bookmarkEnd w:id="34"/>
    </w:p>
    <w:p w14:paraId="20277D2A" w14:textId="40BC90CA" w:rsidR="008D28CF" w:rsidRPr="00C20ED1" w:rsidRDefault="00C20ED1" w:rsidP="008D28CF">
      <w:pPr>
        <w:numPr>
          <w:ilvl w:val="0"/>
          <w:numId w:val="12"/>
        </w:numPr>
        <w:suppressAutoHyphens/>
        <w:spacing w:before="0" w:after="200"/>
        <w:ind w:left="284" w:hanging="284"/>
        <w:contextualSpacing/>
      </w:pPr>
      <w:r w:rsidRPr="00C20ED1">
        <w:t xml:space="preserve">Проект [2-3] предусматривает строительство объекта: </w:t>
      </w:r>
      <w:r w:rsidR="008D28CF" w:rsidRPr="008D28CF">
        <w:t>«</w:t>
      </w:r>
      <w:r w:rsidR="00E10B76" w:rsidRPr="00E10B76">
        <w:t xml:space="preserve">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="00E10B76" w:rsidRPr="00E10B76">
        <w:t>влд</w:t>
      </w:r>
      <w:proofErr w:type="spellEnd"/>
      <w:r w:rsidR="00E10B76" w:rsidRPr="00E10B76">
        <w:t xml:space="preserve">. </w:t>
      </w:r>
      <w:proofErr w:type="spellStart"/>
      <w:r w:rsidR="00E10B76" w:rsidRPr="00E10B76">
        <w:t>3А</w:t>
      </w:r>
      <w:proofErr w:type="spellEnd"/>
      <w:r w:rsidR="00E10B76" w:rsidRPr="00E10B76">
        <w:t xml:space="preserve">, </w:t>
      </w:r>
      <w:proofErr w:type="spellStart"/>
      <w:r w:rsidR="00E10B76" w:rsidRPr="00E10B76">
        <w:t>5А</w:t>
      </w:r>
      <w:proofErr w:type="spellEnd"/>
      <w:r w:rsidR="00E10B76" w:rsidRPr="00E10B76">
        <w:t>) (Западный административный округ)</w:t>
      </w:r>
      <w:r w:rsidR="008D28CF" w:rsidRPr="008D28CF">
        <w:t>.</w:t>
      </w:r>
    </w:p>
    <w:p w14:paraId="132E5535" w14:textId="77777777" w:rsidR="00C20ED1" w:rsidRPr="00C20ED1" w:rsidRDefault="00C20ED1" w:rsidP="005C24B8">
      <w:pPr>
        <w:numPr>
          <w:ilvl w:val="0"/>
          <w:numId w:val="13"/>
        </w:numPr>
        <w:suppressAutoHyphens/>
        <w:spacing w:before="0" w:after="200"/>
        <w:contextualSpacing/>
      </w:pPr>
      <w:r w:rsidRPr="00C20ED1">
        <w:t>Уровень ответственности здания КС-2 (нормальный).</w:t>
      </w:r>
    </w:p>
    <w:p w14:paraId="73879696" w14:textId="77777777" w:rsidR="00C20ED1" w:rsidRPr="00C20ED1" w:rsidRDefault="00C20ED1" w:rsidP="005C24B8">
      <w:pPr>
        <w:numPr>
          <w:ilvl w:val="0"/>
          <w:numId w:val="13"/>
        </w:numPr>
        <w:suppressAutoHyphens/>
        <w:spacing w:before="0" w:after="200"/>
        <w:contextualSpacing/>
      </w:pPr>
      <w:r w:rsidRPr="00C20ED1">
        <w:t>Коэффициент надежности по ответственности 1.0.</w:t>
      </w:r>
    </w:p>
    <w:p w14:paraId="33A8EB82" w14:textId="4433355D" w:rsidR="00C20ED1" w:rsidRPr="00C20ED1" w:rsidRDefault="00C20ED1" w:rsidP="005C24B8">
      <w:pPr>
        <w:numPr>
          <w:ilvl w:val="0"/>
          <w:numId w:val="13"/>
        </w:numPr>
        <w:suppressAutoHyphens/>
        <w:spacing w:before="0" w:after="200"/>
        <w:contextualSpacing/>
      </w:pPr>
      <w:r w:rsidRPr="00C20ED1">
        <w:t xml:space="preserve">За относительную отметку ±0,000 принята отметка чистого пола 1-го этажа, соответствующая абсолютной отметке </w:t>
      </w:r>
      <w:r w:rsidR="00E10B76">
        <w:t>160,250</w:t>
      </w:r>
      <w:r w:rsidRPr="00C20ED1">
        <w:t>.</w:t>
      </w:r>
    </w:p>
    <w:p w14:paraId="0D7F22E0" w14:textId="3CC108DF" w:rsidR="00BD2E3F" w:rsidRDefault="00C20ED1" w:rsidP="00D61DAC">
      <w:pPr>
        <w:numPr>
          <w:ilvl w:val="0"/>
          <w:numId w:val="12"/>
        </w:numPr>
        <w:suppressAutoHyphens/>
        <w:spacing w:before="0" w:after="200"/>
        <w:ind w:left="284" w:hanging="284"/>
        <w:contextualSpacing/>
      </w:pPr>
      <w:r w:rsidRPr="00C20ED1">
        <w:t>Согласно [</w:t>
      </w:r>
      <w:r w:rsidR="00EC1D2C">
        <w:t>7</w:t>
      </w:r>
      <w:r w:rsidRPr="00C20ED1">
        <w:t>] при проектировании оснований, фундаментов и подземных частей вновь возводимых или реконструируемых сооружений, располагаемых на застроенной территории, необходимо выполнять геотехнический прогноз (оценку) влияния строительства на изменение напряженно-деформированного состояния окружающего грунтового массива, включая основания зданий и сооружений окружающей застройки. Предварительный радиус зоны влияния назначался согласно СП [</w:t>
      </w:r>
      <w:r w:rsidR="00EC1D2C">
        <w:t>7</w:t>
      </w:r>
      <w:r w:rsidRPr="00C20ED1">
        <w:t xml:space="preserve">] и составляет </w:t>
      </w:r>
      <w:r w:rsidR="00D22675">
        <w:t>30,1…66,0</w:t>
      </w:r>
      <w:r>
        <w:t xml:space="preserve"> </w:t>
      </w:r>
      <w:r w:rsidRPr="00C20ED1">
        <w:t xml:space="preserve">м. </w:t>
      </w:r>
      <w:r w:rsidR="00D242D9" w:rsidRPr="00D242D9">
        <w:t xml:space="preserve">С учетом строительного водопонижения, представленного в томе [10], предварительный радиус влияния составил 39,2…71,1 м. </w:t>
      </w:r>
      <w:r w:rsidR="00BD2E3F">
        <w:t>Предварительный радиус зоны влияния</w:t>
      </w:r>
      <w:r w:rsidR="00F40FED">
        <w:t xml:space="preserve"> от устройства сетей</w:t>
      </w:r>
      <w:r w:rsidR="00BD2E3F">
        <w:t xml:space="preserve"> </w:t>
      </w:r>
      <w:r w:rsidR="00BD2E3F" w:rsidRPr="00C20ED1">
        <w:t>назначался согласно СП [</w:t>
      </w:r>
      <w:r w:rsidR="00EC1D2C">
        <w:t>7</w:t>
      </w:r>
      <w:r w:rsidR="00BD2E3F" w:rsidRPr="00C20ED1">
        <w:t xml:space="preserve">] и составляет </w:t>
      </w:r>
      <w:r w:rsidR="00F40FED">
        <w:t>2,6…</w:t>
      </w:r>
      <w:r w:rsidR="00BF70F6">
        <w:t>20,4</w:t>
      </w:r>
      <w:r w:rsidR="00BD2E3F">
        <w:t xml:space="preserve"> </w:t>
      </w:r>
      <w:r w:rsidR="00BD2E3F" w:rsidRPr="00C20ED1">
        <w:t>м</w:t>
      </w:r>
      <w:r w:rsidR="00BD2E3F">
        <w:t xml:space="preserve">. </w:t>
      </w:r>
      <w:r w:rsidR="00AB5857" w:rsidRPr="00AB5857">
        <w:t>Так как подземные наружные сети в соответствии с календарным планом ПОС [4] возводятся параллельно с возведением Жилых домов, производить оценку влияния от прокладки сетей на Жилые дома не требуется.</w:t>
      </w:r>
    </w:p>
    <w:p w14:paraId="547E2E0C" w14:textId="2E6259F3" w:rsidR="00A0437A" w:rsidRDefault="00A0437A" w:rsidP="00A0437A">
      <w:pPr>
        <w:numPr>
          <w:ilvl w:val="0"/>
          <w:numId w:val="12"/>
        </w:numPr>
        <w:suppressAutoHyphens/>
        <w:spacing w:before="0" w:after="200"/>
        <w:ind w:left="284" w:hanging="284"/>
        <w:contextualSpacing/>
      </w:pPr>
      <w:r>
        <w:t>Также на участке строительства планируется возведение конструкций подпорной стены в естественных откосах. Глубина траншеи 1,0…5,0 м, предварительная зона влияния составляет 4,0…20,0 м. В указанную зону влияния здания и сооружения окружающей застройки не попадают; оценку влияния от устройства подпорной стены производить не нужно.</w:t>
      </w:r>
    </w:p>
    <w:p w14:paraId="5DB77977" w14:textId="498453FB" w:rsidR="00D242D9" w:rsidRDefault="00D242D9" w:rsidP="00D61DAC">
      <w:pPr>
        <w:numPr>
          <w:ilvl w:val="0"/>
          <w:numId w:val="12"/>
        </w:numPr>
        <w:suppressAutoHyphens/>
        <w:spacing w:before="0" w:after="200"/>
        <w:ind w:left="284" w:hanging="284"/>
        <w:contextualSpacing/>
      </w:pPr>
      <w:r w:rsidRPr="00D242D9">
        <w:t xml:space="preserve">В соответствии с письмом от застройщика, представленным в Приложении 2, в настоящее время ведется строительство Квартала 2, попадающего в предварительную зону влияния. Так как на момент начала строительства Жилых домов по программе реновации возведения несущих конструкций Квартала 2 еще не начато и будет закончено позже возведения подземной части Жилых домов, влияние от строительства Жилых домов на здания и сооружения окружающей застройки, а именно </w:t>
      </w:r>
      <w:r w:rsidR="00C9463F" w:rsidRPr="00C9463F">
        <w:t xml:space="preserve">Корпусов 2.3, 13 </w:t>
      </w:r>
      <w:r>
        <w:t>Квартала 2</w:t>
      </w:r>
      <w:r w:rsidRPr="00D242D9">
        <w:t xml:space="preserve"> оценивать не нужно.</w:t>
      </w:r>
    </w:p>
    <w:p w14:paraId="574A6D6E" w14:textId="57D124D7" w:rsidR="00C20ED1" w:rsidRPr="00C20ED1" w:rsidRDefault="00932120" w:rsidP="00D61DAC">
      <w:pPr>
        <w:numPr>
          <w:ilvl w:val="0"/>
          <w:numId w:val="12"/>
        </w:numPr>
        <w:suppressAutoHyphens/>
        <w:spacing w:before="0" w:after="200"/>
        <w:ind w:left="284" w:hanging="284"/>
        <w:contextualSpacing/>
      </w:pPr>
      <w:r>
        <w:t xml:space="preserve">Железнодорожные, трамвайные и иные транспортные линии в предварительную зону влияния не попадают. </w:t>
      </w:r>
      <w:r w:rsidR="00C20ED1" w:rsidRPr="00C20ED1">
        <w:t xml:space="preserve">Капитальные сооружения и подземные коммуникации IV (аварийной) </w:t>
      </w:r>
      <w:r>
        <w:t xml:space="preserve">и </w:t>
      </w:r>
      <w:r w:rsidRPr="00C20ED1">
        <w:t>III</w:t>
      </w:r>
      <w:r>
        <w:t xml:space="preserve"> </w:t>
      </w:r>
      <w:r>
        <w:lastRenderedPageBreak/>
        <w:t xml:space="preserve">(ограниченной) </w:t>
      </w:r>
      <w:r w:rsidR="00C20ED1" w:rsidRPr="00C20ED1">
        <w:t>категории состояния на участке строительства отсутствуют и не попадают в предварительную зону влияния</w:t>
      </w:r>
      <w:r w:rsidR="007144A4">
        <w:t xml:space="preserve"> строительства</w:t>
      </w:r>
      <w:r w:rsidR="00C20ED1" w:rsidRPr="00C20ED1">
        <w:t>.</w:t>
      </w:r>
    </w:p>
    <w:p w14:paraId="7DC8770F" w14:textId="549F37AC" w:rsidR="00DE6608" w:rsidRDefault="00DE6608" w:rsidP="001A0B3A">
      <w:pPr>
        <w:numPr>
          <w:ilvl w:val="0"/>
          <w:numId w:val="12"/>
        </w:numPr>
        <w:suppressAutoHyphens/>
        <w:spacing w:before="0" w:after="200"/>
        <w:ind w:left="270"/>
        <w:contextualSpacing/>
      </w:pPr>
      <w:r>
        <w:t xml:space="preserve">В соответствии с предоставленной </w:t>
      </w:r>
      <w:proofErr w:type="spellStart"/>
      <w:r>
        <w:t>геоподосновой</w:t>
      </w:r>
      <w:proofErr w:type="spellEnd"/>
      <w:r>
        <w:t xml:space="preserve"> </w:t>
      </w:r>
      <w:r w:rsidR="001A0B3A" w:rsidRPr="001A0B3A">
        <w:t xml:space="preserve">здания и сооружения, включая наружные подземные </w:t>
      </w:r>
      <w:proofErr w:type="spellStart"/>
      <w:r w:rsidR="001A0B3A" w:rsidRPr="001A0B3A">
        <w:t>водонесущие</w:t>
      </w:r>
      <w:proofErr w:type="spellEnd"/>
      <w:r w:rsidR="001A0B3A" w:rsidRPr="001A0B3A">
        <w:t xml:space="preserve"> сети, на участке строительства отсутствуют и в предварительную зону влияния не попадают. Влияние от строительства Жилых домов</w:t>
      </w:r>
      <w:r w:rsidR="00AF6248">
        <w:t xml:space="preserve"> и прокладки наружных сетей</w:t>
      </w:r>
      <w:r w:rsidR="001A0B3A" w:rsidRPr="001A0B3A">
        <w:t xml:space="preserve"> на здания и сооружения окружающей застройки оценивать на них не нужно.</w:t>
      </w:r>
    </w:p>
    <w:p w14:paraId="7303696C" w14:textId="755AA346" w:rsidR="00C20ED1" w:rsidRDefault="00C20ED1" w:rsidP="001A0B3A">
      <w:pPr>
        <w:numPr>
          <w:ilvl w:val="0"/>
          <w:numId w:val="12"/>
        </w:numPr>
        <w:suppressAutoHyphens/>
        <w:spacing w:before="0" w:after="200"/>
        <w:ind w:left="270"/>
        <w:contextualSpacing/>
      </w:pPr>
      <w:r w:rsidRPr="00BB4D43">
        <w:t xml:space="preserve">В период выполнения строительных работ, а также в первое время после их окончания, </w:t>
      </w:r>
      <w:r>
        <w:t xml:space="preserve">необходимо проводить геотехнический мониторинг </w:t>
      </w:r>
      <w:r w:rsidR="00D71E18">
        <w:t xml:space="preserve">ограждающих конструкций котлована (до момента окончания возведения подземной части) и возводимых сооружений </w:t>
      </w:r>
      <w:r>
        <w:t xml:space="preserve">по специально разработанной программе. </w:t>
      </w:r>
    </w:p>
    <w:p w14:paraId="110CE748" w14:textId="2203A396" w:rsidR="00C20ED1" w:rsidRDefault="00C20ED1">
      <w:pPr>
        <w:spacing w:before="0" w:line="240" w:lineRule="auto"/>
        <w:jc w:val="left"/>
        <w:rPr>
          <w:lang w:eastAsia="en-US"/>
        </w:rPr>
      </w:pPr>
      <w:r>
        <w:rPr>
          <w:lang w:eastAsia="en-US"/>
        </w:rPr>
        <w:br w:type="page"/>
      </w:r>
    </w:p>
    <w:p w14:paraId="359C18EF" w14:textId="77777777" w:rsidR="00C20ED1" w:rsidRPr="005E5FFD" w:rsidRDefault="00C20ED1" w:rsidP="00C20ED1">
      <w:pPr>
        <w:pStyle w:val="1"/>
      </w:pPr>
      <w:bookmarkStart w:id="35" w:name="_Toc74047997"/>
      <w:bookmarkStart w:id="36" w:name="_Toc89249368"/>
      <w:bookmarkStart w:id="37" w:name="_Toc108178977"/>
      <w:r>
        <w:lastRenderedPageBreak/>
        <w:t>Список использованных источников</w:t>
      </w:r>
      <w:bookmarkEnd w:id="35"/>
      <w:bookmarkEnd w:id="36"/>
      <w:bookmarkEnd w:id="37"/>
    </w:p>
    <w:p w14:paraId="40754D3C" w14:textId="064D0045" w:rsidR="00C20ED1" w:rsidRDefault="00C20ED1" w:rsidP="00672C3A">
      <w:pPr>
        <w:numPr>
          <w:ilvl w:val="0"/>
          <w:numId w:val="18"/>
        </w:numPr>
        <w:suppressAutoHyphens/>
        <w:spacing w:before="0" w:after="200"/>
        <w:ind w:left="284" w:hanging="284"/>
        <w:contextualSpacing/>
      </w:pPr>
      <w:bookmarkStart w:id="38" w:name="_Hlk108101191"/>
      <w:bookmarkStart w:id="39" w:name="_Hlk66802198"/>
      <w:r w:rsidRPr="00451387">
        <w:t>Технический отчет по</w:t>
      </w:r>
      <w:r>
        <w:t xml:space="preserve"> результатам</w:t>
      </w:r>
      <w:r w:rsidRPr="00451387">
        <w:t xml:space="preserve"> инженерно-геологически</w:t>
      </w:r>
      <w:r>
        <w:t>х</w:t>
      </w:r>
      <w:r w:rsidRPr="00451387">
        <w:t xml:space="preserve"> изыскани</w:t>
      </w:r>
      <w:r>
        <w:t>й</w:t>
      </w:r>
      <w:r w:rsidRPr="00451387">
        <w:t xml:space="preserve"> </w:t>
      </w:r>
      <w:r w:rsidR="005A302A">
        <w:t xml:space="preserve">для объекта нового строительства </w:t>
      </w:r>
      <w:r w:rsidR="00207F27">
        <w:t>«</w:t>
      </w:r>
      <w:r w:rsidR="00672C3A">
        <w:t xml:space="preserve">Жилые дома с инженерными сетями и благоустройством территории по адресу: г. Москва, район Очаково-Матвеевское, ш. Очаковское (Очаковское шоссе, </w:t>
      </w:r>
      <w:proofErr w:type="spellStart"/>
      <w:r w:rsidR="00672C3A">
        <w:t>влд</w:t>
      </w:r>
      <w:proofErr w:type="spellEnd"/>
      <w:r w:rsidR="00672C3A">
        <w:t xml:space="preserve">. </w:t>
      </w:r>
      <w:proofErr w:type="spellStart"/>
      <w:r w:rsidR="00672C3A">
        <w:t>3А</w:t>
      </w:r>
      <w:proofErr w:type="spellEnd"/>
      <w:r w:rsidR="00672C3A">
        <w:t xml:space="preserve">, </w:t>
      </w:r>
      <w:proofErr w:type="spellStart"/>
      <w:r w:rsidR="00672C3A">
        <w:t>5А</w:t>
      </w:r>
      <w:proofErr w:type="spellEnd"/>
      <w:r w:rsidR="00672C3A">
        <w:t>)</w:t>
      </w:r>
      <w:r>
        <w:t xml:space="preserve">. Шифр </w:t>
      </w:r>
      <w:r w:rsidR="00672C3A">
        <w:t>062-22</w:t>
      </w:r>
      <w:r w:rsidR="00207F27">
        <w:t>-</w:t>
      </w:r>
      <w:proofErr w:type="spellStart"/>
      <w:r w:rsidR="00207F27">
        <w:t>ИГИ</w:t>
      </w:r>
      <w:proofErr w:type="spellEnd"/>
      <w:r>
        <w:t>.</w:t>
      </w:r>
      <w:r w:rsidRPr="00451387">
        <w:t xml:space="preserve"> </w:t>
      </w:r>
      <w:r w:rsidR="00207F27" w:rsidRPr="00207F27">
        <w:t>ООО «</w:t>
      </w:r>
      <w:r w:rsidR="00672C3A">
        <w:t>ГП-</w:t>
      </w:r>
      <w:proofErr w:type="spellStart"/>
      <w:r w:rsidR="00672C3A">
        <w:t>МФС</w:t>
      </w:r>
      <w:proofErr w:type="spellEnd"/>
      <w:r w:rsidR="00207F27" w:rsidRPr="00207F27">
        <w:t>»</w:t>
      </w:r>
      <w:r w:rsidRPr="00451387">
        <w:t>, Москва, 20</w:t>
      </w:r>
      <w:r>
        <w:t>2</w:t>
      </w:r>
      <w:r w:rsidR="00672C3A">
        <w:t>2</w:t>
      </w:r>
      <w:r w:rsidRPr="00451387">
        <w:t xml:space="preserve"> г.</w:t>
      </w:r>
    </w:p>
    <w:p w14:paraId="6F20D5E1" w14:textId="0D4C2816" w:rsidR="00C20ED1" w:rsidRDefault="00C20ED1" w:rsidP="005C24B8">
      <w:pPr>
        <w:numPr>
          <w:ilvl w:val="0"/>
          <w:numId w:val="18"/>
        </w:numPr>
        <w:suppressAutoHyphens/>
        <w:spacing w:before="0" w:after="200"/>
        <w:ind w:left="284" w:hanging="284"/>
        <w:contextualSpacing/>
      </w:pPr>
      <w:r>
        <w:t>Проектная документации «</w:t>
      </w:r>
      <w:r w:rsidR="00672C3A" w:rsidRPr="00672C3A">
        <w:t xml:space="preserve">Жилые дома с инженерными сетями и благоустройством территории по адресу: г. Москва, район Очаково-Матвеевское, ш. Очаковское (Очаковское шоссе, </w:t>
      </w:r>
      <w:proofErr w:type="spellStart"/>
      <w:r w:rsidR="00672C3A" w:rsidRPr="00672C3A">
        <w:t>влд</w:t>
      </w:r>
      <w:proofErr w:type="spellEnd"/>
      <w:r w:rsidR="00672C3A" w:rsidRPr="00672C3A">
        <w:t xml:space="preserve">. </w:t>
      </w:r>
      <w:proofErr w:type="spellStart"/>
      <w:r w:rsidR="00672C3A" w:rsidRPr="00672C3A">
        <w:t>3А</w:t>
      </w:r>
      <w:proofErr w:type="spellEnd"/>
      <w:r w:rsidR="00672C3A" w:rsidRPr="00672C3A">
        <w:t xml:space="preserve">, </w:t>
      </w:r>
      <w:proofErr w:type="spellStart"/>
      <w:r w:rsidR="00672C3A" w:rsidRPr="00672C3A">
        <w:t>5А</w:t>
      </w:r>
      <w:proofErr w:type="spellEnd"/>
      <w:r w:rsidR="00672C3A" w:rsidRPr="00672C3A">
        <w:t>)</w:t>
      </w:r>
      <w:r>
        <w:t xml:space="preserve">. Раздел 4. Конструктивные и объемно-планировочные решения. Часть 1. Пояснительная записка. Том 4.1. Шифр </w:t>
      </w:r>
      <w:r w:rsidR="00634091">
        <w:t>1191</w:t>
      </w:r>
      <w:r>
        <w:t>-</w:t>
      </w:r>
      <w:proofErr w:type="spellStart"/>
      <w:r>
        <w:t>КР1</w:t>
      </w:r>
      <w:proofErr w:type="spellEnd"/>
      <w:r>
        <w:t>. ООО «Проектное бюро «АПЕКС»,</w:t>
      </w:r>
      <w:r w:rsidRPr="00913E94">
        <w:t xml:space="preserve"> М., 20</w:t>
      </w:r>
      <w:r>
        <w:t>2</w:t>
      </w:r>
      <w:r w:rsidR="00634091">
        <w:t>2</w:t>
      </w:r>
      <w:r>
        <w:t>.</w:t>
      </w:r>
    </w:p>
    <w:p w14:paraId="59BA05D5" w14:textId="1EEEF9FB" w:rsidR="00C20ED1" w:rsidRDefault="00C20ED1" w:rsidP="005C24B8">
      <w:pPr>
        <w:numPr>
          <w:ilvl w:val="0"/>
          <w:numId w:val="18"/>
        </w:numPr>
        <w:suppressAutoHyphens/>
        <w:spacing w:before="0" w:after="200"/>
        <w:ind w:left="284" w:hanging="284"/>
        <w:contextualSpacing/>
      </w:pPr>
      <w:r>
        <w:t xml:space="preserve">Проектная документации </w:t>
      </w:r>
      <w:r w:rsidR="00207F27" w:rsidRPr="00207F27">
        <w:t>«</w:t>
      </w:r>
      <w:r w:rsidR="00634091" w:rsidRPr="00634091">
        <w:t xml:space="preserve">Жилые дома с инженерными сетями и благоустройством территории по адресу: г. Москва, район Очаково-Матвеевское, ш. Очаковское (Очаковское шоссе, </w:t>
      </w:r>
      <w:proofErr w:type="spellStart"/>
      <w:r w:rsidR="00634091" w:rsidRPr="00634091">
        <w:t>влд</w:t>
      </w:r>
      <w:proofErr w:type="spellEnd"/>
      <w:r w:rsidR="00634091" w:rsidRPr="00634091">
        <w:t xml:space="preserve">. </w:t>
      </w:r>
      <w:proofErr w:type="spellStart"/>
      <w:r w:rsidR="00634091" w:rsidRPr="00634091">
        <w:t>3А</w:t>
      </w:r>
      <w:proofErr w:type="spellEnd"/>
      <w:r w:rsidR="00634091" w:rsidRPr="00634091">
        <w:t xml:space="preserve">, </w:t>
      </w:r>
      <w:proofErr w:type="spellStart"/>
      <w:r w:rsidR="00634091" w:rsidRPr="00634091">
        <w:t>5А</w:t>
      </w:r>
      <w:proofErr w:type="spellEnd"/>
      <w:r w:rsidR="00634091" w:rsidRPr="00634091">
        <w:t>)</w:t>
      </w:r>
      <w:r>
        <w:t xml:space="preserve">. Раздел 4. Конструктивные и объемно-планировочные решения. Часть 1. Графическая часть. Том 4.2. Шифр </w:t>
      </w:r>
      <w:r w:rsidR="00634091">
        <w:t>1191-</w:t>
      </w:r>
      <w:proofErr w:type="spellStart"/>
      <w:r>
        <w:t>КР2</w:t>
      </w:r>
      <w:proofErr w:type="spellEnd"/>
      <w:r>
        <w:t>. ООО «Проектное бюро «АПЕКС»,</w:t>
      </w:r>
      <w:r w:rsidRPr="00913E94">
        <w:t xml:space="preserve"> М., 20</w:t>
      </w:r>
      <w:r>
        <w:t>2</w:t>
      </w:r>
      <w:r w:rsidR="00634091">
        <w:t>2</w:t>
      </w:r>
      <w:r>
        <w:t>.</w:t>
      </w:r>
    </w:p>
    <w:p w14:paraId="507EA833" w14:textId="5084D509" w:rsidR="00C20ED1" w:rsidRDefault="00C20ED1" w:rsidP="005C24B8">
      <w:pPr>
        <w:numPr>
          <w:ilvl w:val="0"/>
          <w:numId w:val="18"/>
        </w:numPr>
        <w:suppressAutoHyphens/>
        <w:spacing w:before="0" w:after="200"/>
        <w:ind w:left="284" w:hanging="284"/>
        <w:contextualSpacing/>
      </w:pPr>
      <w:r>
        <w:t xml:space="preserve">Проектная документации </w:t>
      </w:r>
      <w:r w:rsidR="00634091" w:rsidRPr="00634091">
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</w:r>
      <w:proofErr w:type="spellStart"/>
      <w:r w:rsidR="00634091" w:rsidRPr="00634091">
        <w:t>влд</w:t>
      </w:r>
      <w:proofErr w:type="spellEnd"/>
      <w:r w:rsidR="00634091" w:rsidRPr="00634091">
        <w:t xml:space="preserve">. </w:t>
      </w:r>
      <w:proofErr w:type="spellStart"/>
      <w:r w:rsidR="00634091" w:rsidRPr="00634091">
        <w:t>3А</w:t>
      </w:r>
      <w:proofErr w:type="spellEnd"/>
      <w:r w:rsidR="00634091" w:rsidRPr="00634091">
        <w:t xml:space="preserve">, </w:t>
      </w:r>
      <w:proofErr w:type="spellStart"/>
      <w:r w:rsidR="00634091" w:rsidRPr="00634091">
        <w:t>5А</w:t>
      </w:r>
      <w:proofErr w:type="spellEnd"/>
      <w:r w:rsidR="00634091" w:rsidRPr="00634091">
        <w:t>)</w:t>
      </w:r>
      <w:r>
        <w:t>. Раздел 6. Проект организации строительства. Часть 1. Проект организации строительства. Том 6.1. Шифр 11</w:t>
      </w:r>
      <w:r w:rsidR="00634091">
        <w:t>91-</w:t>
      </w:r>
      <w:proofErr w:type="spellStart"/>
      <w:r>
        <w:t>ПОС1</w:t>
      </w:r>
      <w:proofErr w:type="spellEnd"/>
      <w:r>
        <w:t>. ООО «Проектное бюро «АПЕКС»,</w:t>
      </w:r>
      <w:r w:rsidRPr="00913E94">
        <w:t xml:space="preserve"> М., 20</w:t>
      </w:r>
      <w:r>
        <w:t>2</w:t>
      </w:r>
      <w:r w:rsidR="00634091">
        <w:t>2</w:t>
      </w:r>
      <w:r>
        <w:t>.</w:t>
      </w:r>
    </w:p>
    <w:p w14:paraId="54479CF4" w14:textId="4AA13E9A" w:rsidR="00EC1D2C" w:rsidRDefault="00C20ED1" w:rsidP="00EC1D2C">
      <w:pPr>
        <w:numPr>
          <w:ilvl w:val="0"/>
          <w:numId w:val="18"/>
        </w:numPr>
        <w:suppressAutoHyphens/>
        <w:spacing w:before="0" w:after="200"/>
        <w:ind w:left="284" w:hanging="284"/>
        <w:contextualSpacing/>
      </w:pPr>
      <w:r>
        <w:t xml:space="preserve">Проектная документации </w:t>
      </w:r>
      <w:r w:rsidR="00634091" w:rsidRPr="00634091">
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</w:r>
      <w:proofErr w:type="spellStart"/>
      <w:r w:rsidR="00634091" w:rsidRPr="00634091">
        <w:t>влд</w:t>
      </w:r>
      <w:proofErr w:type="spellEnd"/>
      <w:r w:rsidR="00634091" w:rsidRPr="00634091">
        <w:t xml:space="preserve">. </w:t>
      </w:r>
      <w:proofErr w:type="spellStart"/>
      <w:r w:rsidR="00634091" w:rsidRPr="00634091">
        <w:t>3А</w:t>
      </w:r>
      <w:proofErr w:type="spellEnd"/>
      <w:r w:rsidR="00634091" w:rsidRPr="00634091">
        <w:t xml:space="preserve">, </w:t>
      </w:r>
      <w:proofErr w:type="spellStart"/>
      <w:r w:rsidR="00634091" w:rsidRPr="00634091">
        <w:t>5А</w:t>
      </w:r>
      <w:proofErr w:type="spellEnd"/>
      <w:r w:rsidR="00634091" w:rsidRPr="00634091">
        <w:t>)</w:t>
      </w:r>
      <w:r>
        <w:t xml:space="preserve">. Раздел 6. Проект организации строительства. Часть 2. Проект организации строительства. Наружные сети. Том 6.2. Шифр </w:t>
      </w:r>
      <w:r w:rsidR="00634091">
        <w:t>1191-</w:t>
      </w:r>
      <w:proofErr w:type="spellStart"/>
      <w:r>
        <w:t>ПОС2</w:t>
      </w:r>
      <w:proofErr w:type="spellEnd"/>
      <w:r>
        <w:t>. ООО «Проектное бюро «АПЕКС»,</w:t>
      </w:r>
      <w:r w:rsidRPr="00913E94">
        <w:t xml:space="preserve"> М., 20</w:t>
      </w:r>
      <w:r>
        <w:t>2</w:t>
      </w:r>
      <w:r w:rsidR="00634091">
        <w:t>2</w:t>
      </w:r>
      <w:r>
        <w:t>.</w:t>
      </w:r>
    </w:p>
    <w:bookmarkEnd w:id="38"/>
    <w:p w14:paraId="775FE58B" w14:textId="2AC14A2E" w:rsidR="00C20ED1" w:rsidRDefault="00C20ED1" w:rsidP="005C24B8">
      <w:pPr>
        <w:numPr>
          <w:ilvl w:val="0"/>
          <w:numId w:val="18"/>
        </w:numPr>
        <w:suppressAutoHyphens/>
        <w:spacing w:before="0" w:after="200"/>
        <w:ind w:left="284" w:hanging="284"/>
        <w:contextualSpacing/>
      </w:pPr>
      <w:r w:rsidRPr="009D702D">
        <w:t xml:space="preserve">ГОСТ </w:t>
      </w:r>
      <w:r>
        <w:t>27751-2014</w:t>
      </w:r>
      <w:r w:rsidRPr="009D702D">
        <w:t>. Надеж</w:t>
      </w:r>
      <w:r>
        <w:t>ность строительных конструкций и</w:t>
      </w:r>
      <w:r w:rsidRPr="009D702D">
        <w:t xml:space="preserve"> оснований. Основные положения и требования.</w:t>
      </w:r>
    </w:p>
    <w:p w14:paraId="34F5ED1F" w14:textId="480B8C6A" w:rsidR="00C20ED1" w:rsidRDefault="00C20ED1" w:rsidP="005C24B8">
      <w:pPr>
        <w:numPr>
          <w:ilvl w:val="0"/>
          <w:numId w:val="18"/>
        </w:numPr>
        <w:suppressAutoHyphens/>
        <w:spacing w:before="0" w:after="200"/>
        <w:ind w:left="284" w:hanging="284"/>
        <w:contextualSpacing/>
      </w:pPr>
      <w:r w:rsidRPr="00C4271A">
        <w:t>СП</w:t>
      </w:r>
      <w:r>
        <w:t xml:space="preserve"> </w:t>
      </w:r>
      <w:r w:rsidRPr="00C4271A">
        <w:t>22.133330.201</w:t>
      </w:r>
      <w:r w:rsidR="002100F9">
        <w:t>6</w:t>
      </w:r>
      <w:r>
        <w:t>.</w:t>
      </w:r>
      <w:r w:rsidRPr="00C4271A">
        <w:t xml:space="preserve"> Основания зданий и сооружений </w:t>
      </w:r>
      <w:r w:rsidRPr="0026542C">
        <w:t>(актуализированн</w:t>
      </w:r>
      <w:r>
        <w:t xml:space="preserve">ые </w:t>
      </w:r>
      <w:r w:rsidRPr="0026542C">
        <w:t>СНиП 2.02.0</w:t>
      </w:r>
      <w:r>
        <w:t>1</w:t>
      </w:r>
      <w:r w:rsidRPr="0026542C">
        <w:t>-8</w:t>
      </w:r>
      <w:r>
        <w:t>3*</w:t>
      </w:r>
      <w:r w:rsidRPr="0026542C">
        <w:t>)</w:t>
      </w:r>
      <w:r w:rsidRPr="00AA7502">
        <w:t>.</w:t>
      </w:r>
    </w:p>
    <w:p w14:paraId="028C6127" w14:textId="77777777" w:rsidR="00C20ED1" w:rsidRDefault="00C20ED1" w:rsidP="005C24B8">
      <w:pPr>
        <w:numPr>
          <w:ilvl w:val="0"/>
          <w:numId w:val="18"/>
        </w:numPr>
        <w:suppressAutoHyphens/>
        <w:spacing w:before="0" w:after="200"/>
        <w:ind w:left="284" w:hanging="284"/>
        <w:contextualSpacing/>
      </w:pPr>
      <w:r>
        <w:t>ГОСТ 31937-2011. Правила обследования зданий и сооружений.</w:t>
      </w:r>
    </w:p>
    <w:p w14:paraId="5E77D77A" w14:textId="5935CFF6" w:rsidR="00C20ED1" w:rsidRDefault="00C20ED1" w:rsidP="005C24B8">
      <w:pPr>
        <w:numPr>
          <w:ilvl w:val="0"/>
          <w:numId w:val="18"/>
        </w:numPr>
        <w:suppressAutoHyphens/>
        <w:spacing w:before="0" w:after="200"/>
        <w:ind w:left="284" w:hanging="284"/>
        <w:contextualSpacing/>
      </w:pPr>
      <w:r w:rsidRPr="003E0569">
        <w:t>СП 20.13330.201</w:t>
      </w:r>
      <w:r w:rsidR="002100F9">
        <w:t>6</w:t>
      </w:r>
      <w:r w:rsidRPr="003E0569">
        <w:t xml:space="preserve"> «Нагрузки и воздействия» (актуализированная редакция СНиП 2.01.07-85*)</w:t>
      </w:r>
    </w:p>
    <w:p w14:paraId="073E1FCA" w14:textId="1F94EED0" w:rsidR="00F37351" w:rsidRDefault="00F37351" w:rsidP="00F37351">
      <w:pPr>
        <w:numPr>
          <w:ilvl w:val="0"/>
          <w:numId w:val="18"/>
        </w:numPr>
        <w:suppressAutoHyphens/>
        <w:spacing w:before="0" w:after="200"/>
        <w:ind w:left="284" w:hanging="284"/>
        <w:contextualSpacing/>
      </w:pPr>
      <w:r>
        <w:t xml:space="preserve">Проектная документации </w:t>
      </w:r>
      <w:r w:rsidRPr="00634091">
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</w:r>
      <w:proofErr w:type="spellStart"/>
      <w:r w:rsidRPr="00634091">
        <w:t>влд</w:t>
      </w:r>
      <w:proofErr w:type="spellEnd"/>
      <w:r w:rsidRPr="00634091">
        <w:t xml:space="preserve">. </w:t>
      </w:r>
      <w:proofErr w:type="spellStart"/>
      <w:r w:rsidRPr="00634091">
        <w:t>3А</w:t>
      </w:r>
      <w:proofErr w:type="spellEnd"/>
      <w:r w:rsidRPr="00634091">
        <w:t xml:space="preserve">, </w:t>
      </w:r>
      <w:proofErr w:type="spellStart"/>
      <w:r w:rsidRPr="00634091">
        <w:t>5А</w:t>
      </w:r>
      <w:proofErr w:type="spellEnd"/>
      <w:r w:rsidRPr="00634091">
        <w:t>)</w:t>
      </w:r>
      <w:r>
        <w:t>. Раздел 6. Проект организации строительства. Часть 3. Строительное водопонижение. Том 6.3. Шифр 1191-</w:t>
      </w:r>
      <w:proofErr w:type="spellStart"/>
      <w:r>
        <w:t>ПОС3</w:t>
      </w:r>
      <w:proofErr w:type="spellEnd"/>
      <w:r>
        <w:t>. ООО «Проектное бюро «АПЕКС»,</w:t>
      </w:r>
      <w:r w:rsidRPr="00913E94">
        <w:t xml:space="preserve"> М., 20</w:t>
      </w:r>
      <w:r>
        <w:t>22.</w:t>
      </w:r>
    </w:p>
    <w:bookmarkEnd w:id="39"/>
    <w:p w14:paraId="00A784BE" w14:textId="6CBB6F3F" w:rsidR="00C20ED1" w:rsidRDefault="00C20ED1">
      <w:pPr>
        <w:spacing w:before="0" w:line="240" w:lineRule="auto"/>
        <w:jc w:val="left"/>
        <w:rPr>
          <w:lang w:eastAsia="en-US"/>
        </w:rPr>
      </w:pPr>
      <w:r>
        <w:rPr>
          <w:lang w:eastAsia="en-US"/>
        </w:rPr>
        <w:br w:type="page"/>
      </w:r>
    </w:p>
    <w:p w14:paraId="328554A5" w14:textId="442D1664" w:rsidR="00C20ED1" w:rsidRDefault="00C20ED1">
      <w:pPr>
        <w:spacing w:before="0" w:line="240" w:lineRule="auto"/>
        <w:jc w:val="left"/>
        <w:rPr>
          <w:lang w:eastAsia="en-US"/>
        </w:rPr>
      </w:pPr>
    </w:p>
    <w:p w14:paraId="6A35DD59" w14:textId="2F79968B" w:rsidR="00781FA7" w:rsidRDefault="00781FA7" w:rsidP="00781FA7">
      <w:pPr>
        <w:rPr>
          <w:lang w:eastAsia="en-US"/>
        </w:rPr>
      </w:pPr>
    </w:p>
    <w:p w14:paraId="66912BF5" w14:textId="6A50518F" w:rsidR="001C2FB3" w:rsidRDefault="001C2FB3" w:rsidP="00781FA7">
      <w:pPr>
        <w:rPr>
          <w:lang w:eastAsia="en-US"/>
        </w:rPr>
      </w:pPr>
    </w:p>
    <w:p w14:paraId="2655C8F2" w14:textId="440AB844" w:rsidR="001C2FB3" w:rsidRDefault="001C2FB3" w:rsidP="00781FA7">
      <w:pPr>
        <w:rPr>
          <w:lang w:eastAsia="en-US"/>
        </w:rPr>
      </w:pPr>
    </w:p>
    <w:p w14:paraId="6A4BE610" w14:textId="7CC5DA16" w:rsidR="001C2FB3" w:rsidRDefault="001C2FB3" w:rsidP="00781FA7">
      <w:pPr>
        <w:rPr>
          <w:lang w:eastAsia="en-US"/>
        </w:rPr>
      </w:pPr>
    </w:p>
    <w:p w14:paraId="4D4C7BDF" w14:textId="77777777" w:rsidR="001C2FB3" w:rsidRDefault="001C2FB3" w:rsidP="00781FA7">
      <w:pPr>
        <w:rPr>
          <w:lang w:eastAsia="en-US"/>
        </w:rPr>
      </w:pPr>
    </w:p>
    <w:p w14:paraId="2AD701B9" w14:textId="1569D659" w:rsidR="00781FA7" w:rsidRDefault="00781FA7" w:rsidP="00781FA7">
      <w:pPr>
        <w:rPr>
          <w:lang w:eastAsia="en-US"/>
        </w:rPr>
      </w:pPr>
    </w:p>
    <w:p w14:paraId="1850DA65" w14:textId="70D701CC" w:rsidR="00781FA7" w:rsidRDefault="00781FA7" w:rsidP="00781FA7">
      <w:pPr>
        <w:rPr>
          <w:lang w:eastAsia="en-US"/>
        </w:rPr>
      </w:pPr>
    </w:p>
    <w:p w14:paraId="036CD64A" w14:textId="01658D02" w:rsidR="00781FA7" w:rsidRDefault="00781FA7" w:rsidP="00781FA7">
      <w:pPr>
        <w:rPr>
          <w:lang w:eastAsia="en-US"/>
        </w:rPr>
      </w:pPr>
    </w:p>
    <w:p w14:paraId="2FDF3B14" w14:textId="21EA2E55" w:rsidR="00781FA7" w:rsidRDefault="00781FA7" w:rsidP="00781FA7">
      <w:pPr>
        <w:rPr>
          <w:lang w:eastAsia="en-US"/>
        </w:rPr>
      </w:pPr>
    </w:p>
    <w:p w14:paraId="30003D79" w14:textId="02532B8C" w:rsidR="00781FA7" w:rsidRDefault="00781FA7" w:rsidP="00781FA7">
      <w:pPr>
        <w:rPr>
          <w:lang w:eastAsia="en-US"/>
        </w:rPr>
      </w:pPr>
    </w:p>
    <w:p w14:paraId="4BBA3BA7" w14:textId="77777777" w:rsidR="00781FA7" w:rsidRDefault="00781FA7" w:rsidP="00781FA7">
      <w:pPr>
        <w:rPr>
          <w:lang w:eastAsia="en-US"/>
        </w:rPr>
      </w:pPr>
    </w:p>
    <w:p w14:paraId="6B037497" w14:textId="7E9CB9ED" w:rsidR="00781FA7" w:rsidRDefault="00781FA7" w:rsidP="00781FA7">
      <w:pPr>
        <w:rPr>
          <w:lang w:eastAsia="en-US"/>
        </w:rPr>
      </w:pPr>
    </w:p>
    <w:p w14:paraId="5D95C570" w14:textId="55C43BC5" w:rsidR="00781FA7" w:rsidRDefault="00781FA7" w:rsidP="00781FA7">
      <w:pPr>
        <w:rPr>
          <w:lang w:eastAsia="en-US"/>
        </w:rPr>
      </w:pPr>
    </w:p>
    <w:p w14:paraId="7DE62CD7" w14:textId="76FD810C" w:rsidR="001B384B" w:rsidRDefault="00781FA7" w:rsidP="00781FA7">
      <w:pPr>
        <w:pStyle w:val="1"/>
        <w:numPr>
          <w:ilvl w:val="0"/>
          <w:numId w:val="0"/>
        </w:numPr>
        <w:ind w:left="567"/>
        <w:jc w:val="center"/>
      </w:pPr>
      <w:bookmarkStart w:id="40" w:name="_Toc89249372"/>
      <w:bookmarkStart w:id="41" w:name="_Toc108178978"/>
      <w:r w:rsidRPr="00906BB6">
        <w:t>Приложение</w:t>
      </w:r>
      <w:r w:rsidR="004F12AA" w:rsidRPr="00406677">
        <w:t xml:space="preserve"> 1</w:t>
      </w:r>
      <w:r w:rsidRPr="00906BB6">
        <w:t xml:space="preserve">. </w:t>
      </w:r>
      <w:r w:rsidR="001B384B" w:rsidRPr="001B384B">
        <w:t>Уведомление о включении сведений в Национальный реестр специалистов в области инженерных изысканий и архитектурно-строительного проектирования</w:t>
      </w:r>
      <w:bookmarkEnd w:id="40"/>
      <w:bookmarkEnd w:id="41"/>
    </w:p>
    <w:p w14:paraId="45F0E25D" w14:textId="77777777" w:rsidR="001B384B" w:rsidRDefault="001B384B">
      <w:pPr>
        <w:spacing w:before="0" w:line="240" w:lineRule="auto"/>
        <w:jc w:val="left"/>
        <w:rPr>
          <w:rFonts w:eastAsia="Calibri"/>
          <w:caps/>
          <w:lang w:eastAsia="en-US"/>
        </w:rPr>
      </w:pPr>
      <w:r>
        <w:br w:type="page"/>
      </w:r>
    </w:p>
    <w:p w14:paraId="152C73BB" w14:textId="3F3ABFC2" w:rsidR="00781FA7" w:rsidRDefault="001B384B" w:rsidP="001B384B">
      <w:r w:rsidRPr="001B384B">
        <w:rPr>
          <w:noProof/>
          <w:lang w:eastAsia="ru-RU"/>
        </w:rPr>
        <w:lastRenderedPageBreak/>
        <w:drawing>
          <wp:inline distT="0" distB="0" distL="0" distR="0" wp14:anchorId="4BDB52E9" wp14:editId="3412088A">
            <wp:extent cx="5939790" cy="8529320"/>
            <wp:effectExtent l="0" t="0" r="381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52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186B0" w14:textId="6DA4F48A" w:rsidR="00A452D9" w:rsidRDefault="001B384B" w:rsidP="00451644">
      <w:pPr>
        <w:spacing w:before="0" w:line="240" w:lineRule="auto"/>
        <w:jc w:val="left"/>
        <w:rPr>
          <w:lang w:eastAsia="en-US"/>
        </w:rPr>
      </w:pPr>
      <w:r>
        <w:rPr>
          <w:lang w:eastAsia="en-US"/>
        </w:rPr>
        <w:br w:type="page"/>
      </w:r>
    </w:p>
    <w:p w14:paraId="6C46357C" w14:textId="5C7ED0DA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081F3050" w14:textId="2F8D1CDE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53994624" w14:textId="3A24B695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2D7D545D" w14:textId="3C1A2C48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53219E59" w14:textId="4BC48E27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4E8E557E" w14:textId="4572AF1F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5BB504C3" w14:textId="4A849823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5BCD54C0" w14:textId="6F392203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7DDACC3D" w14:textId="4DDA49CE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17000481" w14:textId="76B97E5C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453183C9" w14:textId="1799934F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79B4F6A4" w14:textId="2E66F395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3E9B544D" w14:textId="67FDD826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105A2344" w14:textId="6D07AC09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5A5FC848" w14:textId="27936B78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5D8E90FD" w14:textId="415D352B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2FCD84BE" w14:textId="7A6A49DB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5AA058C8" w14:textId="547AE52B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09B68DC6" w14:textId="3B698EAA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5B92F044" w14:textId="2F1838BF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4F45BB45" w14:textId="412E35A3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24CC7373" w14:textId="5275D652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0DABF5F0" w14:textId="77777777" w:rsidR="00D242D9" w:rsidRDefault="00D242D9" w:rsidP="00451644">
      <w:pPr>
        <w:spacing w:before="0" w:line="240" w:lineRule="auto"/>
        <w:jc w:val="left"/>
        <w:rPr>
          <w:lang w:eastAsia="en-US"/>
        </w:rPr>
      </w:pPr>
    </w:p>
    <w:p w14:paraId="1103CACC" w14:textId="768C2A42" w:rsidR="00D242D9" w:rsidRDefault="00D242D9" w:rsidP="00D242D9">
      <w:pPr>
        <w:pStyle w:val="1"/>
        <w:numPr>
          <w:ilvl w:val="0"/>
          <w:numId w:val="0"/>
        </w:numPr>
        <w:ind w:left="567"/>
        <w:jc w:val="center"/>
      </w:pPr>
      <w:bookmarkStart w:id="42" w:name="_Toc108178979"/>
      <w:r w:rsidRPr="00906BB6">
        <w:t>Приложение</w:t>
      </w:r>
      <w:r w:rsidRPr="00406677">
        <w:t xml:space="preserve"> </w:t>
      </w:r>
      <w:r>
        <w:t>2</w:t>
      </w:r>
      <w:r w:rsidRPr="00906BB6">
        <w:t xml:space="preserve">. </w:t>
      </w:r>
      <w:r w:rsidRPr="001B384B">
        <w:t xml:space="preserve">Уведомление </w:t>
      </w:r>
      <w:r>
        <w:t>о этапности производимых работ по Кварталу 1 и Кварталу 2</w:t>
      </w:r>
      <w:bookmarkEnd w:id="42"/>
    </w:p>
    <w:p w14:paraId="1D694EC5" w14:textId="77777777" w:rsidR="00D242D9" w:rsidRDefault="00D242D9">
      <w:pPr>
        <w:spacing w:before="0" w:line="240" w:lineRule="auto"/>
        <w:jc w:val="left"/>
        <w:rPr>
          <w:rFonts w:eastAsia="Calibri"/>
          <w:caps/>
          <w:lang w:eastAsia="en-US"/>
        </w:rPr>
      </w:pPr>
      <w:r>
        <w:br w:type="page"/>
      </w:r>
    </w:p>
    <w:p w14:paraId="4799101C" w14:textId="77777777" w:rsidR="00D242D9" w:rsidRDefault="00D242D9" w:rsidP="00D242D9"/>
    <w:p w14:paraId="7E2CA005" w14:textId="2C3D8790" w:rsidR="00D242D9" w:rsidRDefault="00D242D9" w:rsidP="00451644">
      <w:pPr>
        <w:spacing w:before="0" w:line="240" w:lineRule="auto"/>
        <w:jc w:val="left"/>
        <w:rPr>
          <w:lang w:eastAsia="en-US"/>
        </w:rPr>
      </w:pPr>
      <w:r w:rsidRPr="00D242D9">
        <w:rPr>
          <w:noProof/>
          <w:lang w:eastAsia="ru-RU"/>
        </w:rPr>
        <w:drawing>
          <wp:inline distT="0" distB="0" distL="0" distR="0" wp14:anchorId="4F866645" wp14:editId="01EAC76D">
            <wp:extent cx="5939790" cy="853757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53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FAE9" w14:textId="6BFF8B98" w:rsidR="00D242D9" w:rsidRDefault="00D242D9">
      <w:pPr>
        <w:spacing w:before="0" w:line="240" w:lineRule="auto"/>
        <w:jc w:val="left"/>
        <w:rPr>
          <w:lang w:eastAsia="en-US"/>
        </w:rPr>
      </w:pPr>
      <w:r>
        <w:rPr>
          <w:lang w:eastAsia="en-US"/>
        </w:rPr>
        <w:br w:type="page"/>
      </w:r>
    </w:p>
    <w:p w14:paraId="459B309E" w14:textId="77777777" w:rsidR="00E7776A" w:rsidRDefault="00E7776A">
      <w:pPr>
        <w:spacing w:before="0" w:line="240" w:lineRule="auto"/>
        <w:jc w:val="left"/>
        <w:rPr>
          <w:lang w:eastAsia="en-US"/>
        </w:rPr>
      </w:pPr>
    </w:p>
    <w:tbl>
      <w:tblPr>
        <w:tblW w:w="9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635"/>
      </w:tblGrid>
      <w:tr w:rsidR="00403282" w:rsidRPr="0047665E" w14:paraId="71EBEF4C" w14:textId="77777777" w:rsidTr="00E7776A">
        <w:tc>
          <w:tcPr>
            <w:tcW w:w="2905" w:type="dxa"/>
          </w:tcPr>
          <w:p w14:paraId="50436D69" w14:textId="77777777" w:rsidR="00403282" w:rsidRPr="0047665E" w:rsidRDefault="00403282" w:rsidP="0061156E">
            <w:pPr>
              <w:spacing w:after="120" w:line="240" w:lineRule="auto"/>
              <w:ind w:left="142"/>
              <w:jc w:val="center"/>
              <w:rPr>
                <w:rFonts w:ascii="Arial Narrow" w:hAnsi="Arial Narrow"/>
                <w:sz w:val="36"/>
                <w:szCs w:val="20"/>
                <w:lang w:eastAsia="ru-RU"/>
              </w:rPr>
            </w:pPr>
            <w:r w:rsidRPr="0047665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</w:t>
            </w:r>
            <w:r w:rsidRPr="0047665E">
              <w:rPr>
                <w:rFonts w:ascii="Arial Narrow" w:hAnsi="Arial Narrow"/>
                <w:b/>
                <w:sz w:val="36"/>
                <w:szCs w:val="20"/>
                <w:lang w:eastAsia="ru-RU"/>
              </w:rPr>
              <w:t>ООО «</w:t>
            </w:r>
            <w:proofErr w:type="spellStart"/>
            <w:r>
              <w:rPr>
                <w:rFonts w:ascii="Arial Narrow" w:hAnsi="Arial Narrow"/>
                <w:b/>
                <w:sz w:val="36"/>
                <w:szCs w:val="20"/>
                <w:lang w:eastAsia="ru-RU"/>
              </w:rPr>
              <w:t>ГВЭ</w:t>
            </w:r>
            <w:proofErr w:type="spellEnd"/>
            <w:r w:rsidRPr="0047665E">
              <w:rPr>
                <w:rFonts w:ascii="Arial Narrow" w:hAnsi="Arial Narrow"/>
                <w:b/>
                <w:sz w:val="36"/>
                <w:szCs w:val="20"/>
                <w:lang w:eastAsia="ru-RU"/>
              </w:rPr>
              <w:t>»</w:t>
            </w:r>
          </w:p>
          <w:p w14:paraId="45C93966" w14:textId="77777777" w:rsidR="00403282" w:rsidRPr="0047665E" w:rsidRDefault="00403282" w:rsidP="0061156E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35" w:type="dxa"/>
          </w:tcPr>
          <w:p w14:paraId="53ABD93E" w14:textId="77777777" w:rsidR="00403282" w:rsidRPr="0047665E" w:rsidRDefault="00403282" w:rsidP="0061156E">
            <w:pPr>
              <w:spacing w:after="120" w:line="240" w:lineRule="auto"/>
              <w:ind w:left="142"/>
              <w:jc w:val="center"/>
              <w:rPr>
                <w:rFonts w:ascii="Arial Narrow" w:hAnsi="Arial Narrow"/>
                <w:sz w:val="36"/>
                <w:szCs w:val="20"/>
                <w:lang w:eastAsia="ru-RU"/>
              </w:rPr>
            </w:pPr>
            <w:r>
              <w:rPr>
                <w:rFonts w:ascii="Arial Narrow" w:hAnsi="Arial Narrow"/>
                <w:b/>
                <w:sz w:val="36"/>
                <w:szCs w:val="20"/>
                <w:lang w:eastAsia="ru-RU"/>
              </w:rPr>
              <w:t>Геотехника Влияние Экспертиза</w:t>
            </w:r>
          </w:p>
          <w:p w14:paraId="02B9FB8A" w14:textId="77777777" w:rsidR="00403282" w:rsidRDefault="00403282" w:rsidP="006115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639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7665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Россия, 127051, г. Москва, </w:t>
            </w:r>
            <w:r w:rsidRPr="002149C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Цветной бульвар, </w:t>
            </w:r>
            <w:proofErr w:type="spellStart"/>
            <w:r w:rsidRPr="002149C9">
              <w:rPr>
                <w:rFonts w:ascii="Times New Roman" w:hAnsi="Times New Roman"/>
                <w:sz w:val="20"/>
                <w:szCs w:val="20"/>
                <w:lang w:eastAsia="ru-RU"/>
              </w:rPr>
              <w:t>д.30</w:t>
            </w:r>
            <w:proofErr w:type="spellEnd"/>
            <w:r w:rsidRPr="002149C9">
              <w:rPr>
                <w:rFonts w:ascii="Times New Roman" w:hAnsi="Times New Roman"/>
                <w:sz w:val="20"/>
                <w:szCs w:val="20"/>
                <w:lang w:eastAsia="ru-RU"/>
              </w:rPr>
              <w:t>, стр. 1, пом. 7,</w:t>
            </w:r>
          </w:p>
          <w:p w14:paraId="33F392B5" w14:textId="77777777" w:rsidR="00403282" w:rsidRPr="002149C9" w:rsidRDefault="00403282" w:rsidP="0061156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639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49C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комн. </w:t>
            </w:r>
            <w:proofErr w:type="spellStart"/>
            <w:r w:rsidRPr="002149C9">
              <w:rPr>
                <w:rFonts w:ascii="Times New Roman" w:hAnsi="Times New Roman"/>
                <w:sz w:val="20"/>
                <w:szCs w:val="20"/>
                <w:lang w:eastAsia="ru-RU"/>
              </w:rPr>
              <w:t>16А</w:t>
            </w:r>
            <w:proofErr w:type="spellEnd"/>
            <w:r w:rsidRPr="002149C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офис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2В</w:t>
            </w:r>
            <w:proofErr w:type="spellEnd"/>
          </w:p>
          <w:p w14:paraId="224FFEBA" w14:textId="77777777" w:rsidR="00403282" w:rsidRPr="0047665E" w:rsidRDefault="00403282" w:rsidP="0061156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7665E">
              <w:rPr>
                <w:rFonts w:ascii="Times New Roman" w:hAnsi="Times New Roman"/>
                <w:sz w:val="20"/>
                <w:szCs w:val="20"/>
                <w:lang w:eastAsia="ru-RU"/>
              </w:rPr>
              <w:t>Тел.  (49</w:t>
            </w:r>
            <w:r w:rsidRPr="00CE045C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47665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) </w:t>
            </w:r>
            <w:r w:rsidRPr="00CE045C">
              <w:rPr>
                <w:rFonts w:ascii="Times New Roman" w:hAnsi="Times New Roman"/>
                <w:sz w:val="20"/>
                <w:szCs w:val="20"/>
                <w:lang w:eastAsia="ru-RU"/>
              </w:rPr>
              <w:t>142</w:t>
            </w:r>
            <w:r w:rsidRPr="0047665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CE045C">
              <w:rPr>
                <w:rFonts w:ascii="Times New Roman" w:hAnsi="Times New Roman"/>
                <w:sz w:val="20"/>
                <w:szCs w:val="20"/>
                <w:lang w:eastAsia="ru-RU"/>
              </w:rPr>
              <w:t>92</w:t>
            </w:r>
            <w:r w:rsidRPr="0047665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CE045C">
              <w:rPr>
                <w:rFonts w:ascii="Times New Roman" w:hAnsi="Times New Roman"/>
                <w:sz w:val="20"/>
                <w:szCs w:val="20"/>
                <w:lang w:eastAsia="ru-RU"/>
              </w:rPr>
              <w:t>58</w:t>
            </w:r>
            <w:r w:rsidRPr="0047665E">
              <w:rPr>
                <w:rFonts w:ascii="Times New Roman" w:hAnsi="Times New Roman"/>
                <w:sz w:val="20"/>
                <w:szCs w:val="20"/>
                <w:lang w:eastAsia="ru-RU"/>
              </w:rPr>
              <w:t>, факс (49</w:t>
            </w:r>
            <w:r w:rsidRPr="00CE045C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47665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) </w:t>
            </w:r>
            <w:r w:rsidRPr="00CE045C">
              <w:rPr>
                <w:rFonts w:ascii="Times New Roman" w:hAnsi="Times New Roman"/>
                <w:sz w:val="20"/>
                <w:szCs w:val="20"/>
                <w:lang w:eastAsia="ru-RU"/>
              </w:rPr>
              <w:t>142</w:t>
            </w:r>
            <w:r w:rsidRPr="0047665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CE045C">
              <w:rPr>
                <w:rFonts w:ascii="Times New Roman" w:hAnsi="Times New Roman"/>
                <w:sz w:val="20"/>
                <w:szCs w:val="20"/>
                <w:lang w:eastAsia="ru-RU"/>
              </w:rPr>
              <w:t>92</w:t>
            </w:r>
            <w:r w:rsidRPr="0047665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CE045C">
              <w:rPr>
                <w:rFonts w:ascii="Times New Roman" w:hAnsi="Times New Roman"/>
                <w:sz w:val="20"/>
                <w:szCs w:val="20"/>
                <w:lang w:eastAsia="ru-RU"/>
              </w:rPr>
              <w:t>58</w:t>
            </w:r>
            <w:r w:rsidRPr="0047665E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</w:p>
        </w:tc>
      </w:tr>
    </w:tbl>
    <w:p w14:paraId="03482CA0" w14:textId="77777777" w:rsidR="00403282" w:rsidRPr="007E259D" w:rsidRDefault="00403282" w:rsidP="0040328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9C5606" wp14:editId="5B9D2222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6082665" cy="0"/>
                <wp:effectExtent l="0" t="0" r="0" b="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266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F735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" o:spid="_x0000_s1026" type="#_x0000_t32" style="position:absolute;margin-left:0;margin-top:.7pt;width:478.9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" strokeweight="1.5pt">
                <w10:wrap anchorx="margin"/>
              </v:shape>
            </w:pict>
          </mc:Fallback>
        </mc:AlternateContent>
      </w:r>
    </w:p>
    <w:p w14:paraId="02E4ACE7" w14:textId="59E659CB" w:rsidR="00403282" w:rsidRPr="007E259D" w:rsidRDefault="00911831" w:rsidP="00403282">
      <w:pPr>
        <w:jc w:val="center"/>
        <w:rPr>
          <w:rFonts w:ascii="Times New Roman" w:hAnsi="Times New Roman"/>
          <w:sz w:val="24"/>
          <w:szCs w:val="24"/>
        </w:rPr>
      </w:pPr>
      <w:r w:rsidRPr="00911831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50F9A22" wp14:editId="755AEE66">
            <wp:extent cx="5843164" cy="1926771"/>
            <wp:effectExtent l="0" t="0" r="571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/>
                    <a:srcRect l="3115" r="10840"/>
                    <a:stretch/>
                  </pic:blipFill>
                  <pic:spPr bwMode="auto">
                    <a:xfrm>
                      <a:off x="0" y="0"/>
                      <a:ext cx="5873587" cy="1936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C9C4EF" w14:textId="77777777" w:rsidR="00403282" w:rsidRDefault="00403282" w:rsidP="00403282">
      <w:pPr>
        <w:pStyle w:val="1"/>
        <w:numPr>
          <w:ilvl w:val="0"/>
          <w:numId w:val="0"/>
        </w:numPr>
        <w:ind w:left="360"/>
        <w:jc w:val="center"/>
        <w:rPr>
          <w:rFonts w:ascii="Times New Roman" w:hAnsi="Times New Roman"/>
          <w:b/>
          <w:sz w:val="32"/>
        </w:rPr>
      </w:pPr>
      <w:bookmarkStart w:id="43" w:name="_Toc90387070"/>
      <w:bookmarkStart w:id="44" w:name="_Toc108178980"/>
      <w:r>
        <w:rPr>
          <w:rFonts w:ascii="Times New Roman" w:hAnsi="Times New Roman"/>
          <w:b/>
          <w:sz w:val="32"/>
        </w:rPr>
        <w:t>Программа работ</w:t>
      </w:r>
      <w:bookmarkEnd w:id="43"/>
      <w:bookmarkEnd w:id="44"/>
    </w:p>
    <w:p w14:paraId="6C94B2F9" w14:textId="216B5109" w:rsidR="00403282" w:rsidRDefault="00403282" w:rsidP="00403282">
      <w:pPr>
        <w:spacing w:line="240" w:lineRule="auto"/>
        <w:jc w:val="center"/>
        <w:rPr>
          <w:rFonts w:ascii="Times New Roman" w:hAnsi="Times New Roman"/>
          <w:b/>
          <w:sz w:val="28"/>
        </w:rPr>
      </w:pPr>
      <w:r w:rsidRPr="007D4178">
        <w:rPr>
          <w:rFonts w:ascii="Times New Roman" w:hAnsi="Times New Roman"/>
          <w:b/>
          <w:sz w:val="28"/>
        </w:rPr>
        <w:t xml:space="preserve">По геотехническому прогнозу (оценке влияния) </w:t>
      </w:r>
      <w:r w:rsidRPr="00436879">
        <w:rPr>
          <w:rFonts w:ascii="Times New Roman" w:hAnsi="Times New Roman"/>
          <w:b/>
          <w:sz w:val="28"/>
        </w:rPr>
        <w:t xml:space="preserve">на окружающую застройку от строительства объекта: </w:t>
      </w:r>
      <w:r w:rsidRPr="00256158">
        <w:rPr>
          <w:rFonts w:ascii="Times New Roman" w:hAnsi="Times New Roman"/>
          <w:b/>
          <w:sz w:val="28"/>
        </w:rPr>
        <w:t>«</w:t>
      </w:r>
      <w:r w:rsidR="00BA6B2A" w:rsidRPr="00BA6B2A">
        <w:rPr>
          <w:rFonts w:ascii="Times New Roman" w:hAnsi="Times New Roman"/>
          <w:b/>
          <w:sz w:val="28"/>
        </w:rPr>
        <w:t xml:space="preserve">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="00BA6B2A" w:rsidRPr="00BA6B2A">
        <w:rPr>
          <w:rFonts w:ascii="Times New Roman" w:hAnsi="Times New Roman"/>
          <w:b/>
          <w:sz w:val="28"/>
        </w:rPr>
        <w:t>влд</w:t>
      </w:r>
      <w:proofErr w:type="spellEnd"/>
      <w:r w:rsidR="00BA6B2A" w:rsidRPr="00BA6B2A">
        <w:rPr>
          <w:rFonts w:ascii="Times New Roman" w:hAnsi="Times New Roman"/>
          <w:b/>
          <w:sz w:val="28"/>
        </w:rPr>
        <w:t xml:space="preserve">. </w:t>
      </w:r>
      <w:proofErr w:type="spellStart"/>
      <w:r w:rsidR="00BA6B2A" w:rsidRPr="00BA6B2A">
        <w:rPr>
          <w:rFonts w:ascii="Times New Roman" w:hAnsi="Times New Roman"/>
          <w:b/>
          <w:sz w:val="28"/>
        </w:rPr>
        <w:t>3А</w:t>
      </w:r>
      <w:proofErr w:type="spellEnd"/>
      <w:r w:rsidR="00BA6B2A" w:rsidRPr="00BA6B2A">
        <w:rPr>
          <w:rFonts w:ascii="Times New Roman" w:hAnsi="Times New Roman"/>
          <w:b/>
          <w:sz w:val="28"/>
        </w:rPr>
        <w:t xml:space="preserve">, </w:t>
      </w:r>
      <w:proofErr w:type="spellStart"/>
      <w:r w:rsidR="00BA6B2A" w:rsidRPr="00BA6B2A">
        <w:rPr>
          <w:rFonts w:ascii="Times New Roman" w:hAnsi="Times New Roman"/>
          <w:b/>
          <w:sz w:val="28"/>
        </w:rPr>
        <w:t>5А</w:t>
      </w:r>
      <w:proofErr w:type="spellEnd"/>
      <w:r w:rsidR="00BA6B2A" w:rsidRPr="00BA6B2A">
        <w:rPr>
          <w:rFonts w:ascii="Times New Roman" w:hAnsi="Times New Roman"/>
          <w:b/>
          <w:sz w:val="28"/>
        </w:rPr>
        <w:t>) (Западный административный округ)</w:t>
      </w:r>
    </w:p>
    <w:p w14:paraId="1FA2EED7" w14:textId="77777777" w:rsidR="00403282" w:rsidRDefault="00403282" w:rsidP="00403282">
      <w:pPr>
        <w:jc w:val="center"/>
        <w:rPr>
          <w:rFonts w:ascii="Times New Roman" w:hAnsi="Times New Roman"/>
          <w:b/>
          <w:sz w:val="28"/>
        </w:rPr>
      </w:pPr>
    </w:p>
    <w:p w14:paraId="48B18399" w14:textId="77777777" w:rsidR="00403282" w:rsidRDefault="00403282" w:rsidP="00403282">
      <w:pPr>
        <w:jc w:val="center"/>
        <w:rPr>
          <w:rFonts w:ascii="Times New Roman" w:hAnsi="Times New Roman"/>
          <w:b/>
          <w:sz w:val="28"/>
        </w:rPr>
      </w:pPr>
    </w:p>
    <w:tbl>
      <w:tblPr>
        <w:tblStyle w:val="aff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0"/>
        <w:gridCol w:w="3150"/>
      </w:tblGrid>
      <w:tr w:rsidR="00403282" w14:paraId="0DC5DDDF" w14:textId="77777777" w:rsidTr="00E7776A">
        <w:tc>
          <w:tcPr>
            <w:tcW w:w="6390" w:type="dxa"/>
          </w:tcPr>
          <w:p w14:paraId="5D126816" w14:textId="1030A6E1" w:rsidR="00403282" w:rsidRPr="007D4178" w:rsidRDefault="00403282" w:rsidP="0061156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3DDF">
              <w:rPr>
                <w:rFonts w:ascii="Times New Roman" w:hAnsi="Times New Roman"/>
                <w:b/>
                <w:sz w:val="24"/>
                <w:szCs w:val="24"/>
              </w:rPr>
              <w:t xml:space="preserve">Договор </w:t>
            </w:r>
            <w:r w:rsidR="00BA6B2A" w:rsidRPr="00BA6B2A">
              <w:rPr>
                <w:rFonts w:ascii="Times New Roman" w:hAnsi="Times New Roman"/>
                <w:b/>
                <w:sz w:val="24"/>
                <w:szCs w:val="24"/>
              </w:rPr>
              <w:t>№1191.01.80-</w:t>
            </w:r>
            <w:proofErr w:type="spellStart"/>
            <w:r w:rsidR="00BA6B2A" w:rsidRPr="00BA6B2A">
              <w:rPr>
                <w:rFonts w:ascii="Times New Roman" w:hAnsi="Times New Roman"/>
                <w:b/>
                <w:sz w:val="24"/>
                <w:szCs w:val="24"/>
              </w:rPr>
              <w:t>SUB01</w:t>
            </w:r>
            <w:proofErr w:type="spellEnd"/>
            <w:r w:rsidR="00BA6B2A" w:rsidRPr="00BA6B2A">
              <w:rPr>
                <w:rFonts w:ascii="Times New Roman" w:hAnsi="Times New Roman"/>
                <w:b/>
                <w:sz w:val="24"/>
                <w:szCs w:val="24"/>
              </w:rPr>
              <w:t>-1191-</w:t>
            </w:r>
            <w:proofErr w:type="spellStart"/>
            <w:r w:rsidR="00BA6B2A" w:rsidRPr="00BA6B2A">
              <w:rPr>
                <w:rFonts w:ascii="Times New Roman" w:hAnsi="Times New Roman"/>
                <w:b/>
                <w:sz w:val="24"/>
                <w:szCs w:val="24"/>
              </w:rPr>
              <w:t>ОВМ</w:t>
            </w:r>
            <w:proofErr w:type="spellEnd"/>
            <w:r w:rsidR="00BA6B2A" w:rsidRPr="00BA6B2A">
              <w:rPr>
                <w:rFonts w:ascii="Times New Roman" w:hAnsi="Times New Roman"/>
                <w:b/>
                <w:sz w:val="24"/>
                <w:szCs w:val="24"/>
              </w:rPr>
              <w:t xml:space="preserve"> от 23.05.2022 г.</w:t>
            </w:r>
          </w:p>
          <w:p w14:paraId="262FF63A" w14:textId="77777777" w:rsidR="00403282" w:rsidRDefault="00403282" w:rsidP="0061156E">
            <w:pPr>
              <w:rPr>
                <w:rFonts w:ascii="Times New Roman" w:hAnsi="Times New Roman"/>
                <w:b/>
                <w:sz w:val="28"/>
              </w:rPr>
            </w:pPr>
            <w:r w:rsidRPr="007E3DDF">
              <w:rPr>
                <w:rFonts w:ascii="Times New Roman" w:hAnsi="Times New Roman"/>
                <w:b/>
                <w:sz w:val="24"/>
                <w:szCs w:val="24"/>
              </w:rPr>
              <w:t>Заказчик: ООО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Проектное бюро «АПЕКС</w:t>
            </w:r>
            <w:r w:rsidRPr="007E3DDF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3150" w:type="dxa"/>
          </w:tcPr>
          <w:p w14:paraId="1905C792" w14:textId="77777777" w:rsidR="00403282" w:rsidRDefault="00403282" w:rsidP="0061156E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</w:tbl>
    <w:p w14:paraId="7ADD5F78" w14:textId="77777777" w:rsidR="00403282" w:rsidRDefault="00403282" w:rsidP="00403282">
      <w:pPr>
        <w:spacing w:line="240" w:lineRule="auto"/>
        <w:jc w:val="center"/>
        <w:rPr>
          <w:noProof/>
          <w:lang w:eastAsia="ru-RU"/>
        </w:rPr>
      </w:pPr>
    </w:p>
    <w:p w14:paraId="19A465EC" w14:textId="77777777" w:rsidR="00403282" w:rsidRDefault="00403282" w:rsidP="00403282">
      <w:pPr>
        <w:spacing w:line="240" w:lineRule="auto"/>
        <w:jc w:val="center"/>
        <w:rPr>
          <w:b/>
          <w:sz w:val="28"/>
        </w:rPr>
      </w:pPr>
    </w:p>
    <w:p w14:paraId="52E6D4CB" w14:textId="77777777" w:rsidR="00403282" w:rsidRDefault="00403282" w:rsidP="00403282">
      <w:pPr>
        <w:spacing w:line="240" w:lineRule="auto"/>
        <w:jc w:val="right"/>
        <w:rPr>
          <w:rFonts w:ascii="Times New Roman" w:eastAsia="Calibri" w:hAnsi="Times New Roman"/>
          <w:sz w:val="24"/>
        </w:rPr>
      </w:pPr>
    </w:p>
    <w:p w14:paraId="7C7E4336" w14:textId="2B517079" w:rsidR="00403282" w:rsidRPr="00F93814" w:rsidRDefault="00403282" w:rsidP="00403282">
      <w:pPr>
        <w:jc w:val="right"/>
        <w:rPr>
          <w:rFonts w:ascii="Times New Roman" w:eastAsia="Calibri" w:hAnsi="Times New Roman"/>
          <w:sz w:val="24"/>
        </w:rPr>
      </w:pPr>
      <w:r w:rsidRPr="00F93814">
        <w:rPr>
          <w:rFonts w:ascii="Times New Roman" w:eastAsia="Calibri" w:hAnsi="Times New Roman"/>
          <w:sz w:val="24"/>
        </w:rPr>
        <w:t>Исполнители:</w:t>
      </w:r>
    </w:p>
    <w:p w14:paraId="12E57C29" w14:textId="6E548DBF" w:rsidR="00403282" w:rsidRDefault="006378F1" w:rsidP="00403282">
      <w:pPr>
        <w:jc w:val="right"/>
        <w:rPr>
          <w:rFonts w:ascii="Times New Roman" w:eastAsia="Calibri" w:hAnsi="Times New Roman"/>
          <w:sz w:val="24"/>
        </w:rPr>
      </w:pP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493DCA69" wp14:editId="36118D23">
                <wp:simplePos x="0" y="0"/>
                <wp:positionH relativeFrom="column">
                  <wp:posOffset>3972651</wp:posOffset>
                </wp:positionH>
                <wp:positionV relativeFrom="paragraph">
                  <wp:posOffset>-290104</wp:posOffset>
                </wp:positionV>
                <wp:extent cx="699679" cy="589552"/>
                <wp:effectExtent l="19050" t="38100" r="43815" b="39370"/>
                <wp:wrapNone/>
                <wp:docPr id="553" name="Рукописный ввод 5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699679" cy="589552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D5273" id="Рукописный ввод 553" o:spid="_x0000_s1026" type="#_x0000_t75" style="position:absolute;margin-left:312.7pt;margin-top:-22.95pt;width:55.35pt;height:46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">
                <v:imagedata r:id="rId91" o:title=""/>
              </v:shape>
            </w:pict>
          </mc:Fallback>
        </mc:AlternateContent>
      </w:r>
      <w:r w:rsidR="00403282">
        <w:rPr>
          <w:rFonts w:ascii="Times New Roman" w:eastAsia="Calibri" w:hAnsi="Times New Roman"/>
          <w:sz w:val="24"/>
        </w:rPr>
        <w:t xml:space="preserve">Байрашева </w:t>
      </w:r>
      <w:proofErr w:type="spellStart"/>
      <w:r w:rsidR="00403282">
        <w:rPr>
          <w:rFonts w:ascii="Times New Roman" w:eastAsia="Calibri" w:hAnsi="Times New Roman"/>
          <w:sz w:val="24"/>
        </w:rPr>
        <w:t>А.А</w:t>
      </w:r>
      <w:proofErr w:type="spellEnd"/>
      <w:r w:rsidR="00403282">
        <w:rPr>
          <w:rFonts w:ascii="Times New Roman" w:eastAsia="Calibri" w:hAnsi="Times New Roman"/>
          <w:sz w:val="24"/>
        </w:rPr>
        <w:t>.</w:t>
      </w:r>
    </w:p>
    <w:p w14:paraId="08D8E905" w14:textId="77777777" w:rsidR="00403282" w:rsidRDefault="00403282" w:rsidP="00403282">
      <w:pPr>
        <w:spacing w:line="240" w:lineRule="auto"/>
        <w:rPr>
          <w:rFonts w:ascii="Times New Roman" w:eastAsia="Calibri" w:hAnsi="Times New Roman"/>
          <w:sz w:val="28"/>
        </w:rPr>
      </w:pPr>
    </w:p>
    <w:p w14:paraId="04701A2B" w14:textId="77777777" w:rsidR="00403282" w:rsidRDefault="00403282" w:rsidP="00403282">
      <w:pPr>
        <w:spacing w:line="240" w:lineRule="auto"/>
        <w:jc w:val="center"/>
        <w:rPr>
          <w:rFonts w:ascii="Times New Roman" w:eastAsia="Calibri" w:hAnsi="Times New Roman"/>
          <w:sz w:val="28"/>
        </w:rPr>
      </w:pPr>
    </w:p>
    <w:p w14:paraId="5BA8A3AF" w14:textId="6F0CFB87" w:rsidR="00403282" w:rsidRPr="00F93814" w:rsidRDefault="00403282" w:rsidP="00403282">
      <w:pPr>
        <w:spacing w:line="240" w:lineRule="auto"/>
        <w:jc w:val="center"/>
        <w:rPr>
          <w:rFonts w:ascii="Times New Roman" w:eastAsia="Calibri" w:hAnsi="Times New Roman"/>
          <w:sz w:val="28"/>
        </w:rPr>
      </w:pPr>
      <w:r w:rsidRPr="00F93814">
        <w:rPr>
          <w:rFonts w:ascii="Times New Roman" w:eastAsia="Calibri" w:hAnsi="Times New Roman"/>
          <w:sz w:val="28"/>
        </w:rPr>
        <w:t>Москва 20</w:t>
      </w:r>
      <w:r>
        <w:rPr>
          <w:rFonts w:ascii="Times New Roman" w:eastAsia="Calibri" w:hAnsi="Times New Roman"/>
          <w:sz w:val="28"/>
        </w:rPr>
        <w:t>22</w:t>
      </w:r>
    </w:p>
    <w:p w14:paraId="4F9D4FDF" w14:textId="610DF706" w:rsidR="00BC7D8D" w:rsidRDefault="00BC7D8D" w:rsidP="00B028D8">
      <w:pPr>
        <w:spacing w:before="0" w:line="240" w:lineRule="auto"/>
        <w:jc w:val="left"/>
        <w:rPr>
          <w:lang w:eastAsia="en-US"/>
        </w:rPr>
      </w:pPr>
    </w:p>
    <w:p w14:paraId="11C3E48F" w14:textId="77777777" w:rsidR="00403282" w:rsidRPr="00C8456F" w:rsidRDefault="00403282" w:rsidP="00403282">
      <w:pPr>
        <w:jc w:val="center"/>
        <w:rPr>
          <w:b/>
          <w:sz w:val="24"/>
        </w:rPr>
      </w:pPr>
      <w:bookmarkStart w:id="45" w:name="_Toc207529415"/>
      <w:bookmarkStart w:id="46" w:name="_Toc207529465"/>
      <w:bookmarkStart w:id="47" w:name="_Toc207529540"/>
      <w:bookmarkStart w:id="48" w:name="_Toc207529919"/>
      <w:bookmarkStart w:id="49" w:name="_Toc207529951"/>
      <w:bookmarkStart w:id="50" w:name="_Toc207733433"/>
      <w:bookmarkStart w:id="51" w:name="_Toc211992160"/>
      <w:bookmarkStart w:id="52" w:name="_Toc211992757"/>
      <w:r w:rsidRPr="00C8456F">
        <w:rPr>
          <w:b/>
          <w:sz w:val="24"/>
        </w:rPr>
        <w:t>СОДЕРЖАНИЕ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 w14:paraId="2323ECF6" w14:textId="77777777" w:rsidR="00403282" w:rsidRPr="00BC7D8D" w:rsidRDefault="00403282" w:rsidP="00403282">
      <w:pPr>
        <w:jc w:val="center"/>
        <w:rPr>
          <w:sz w:val="24"/>
        </w:rPr>
      </w:pPr>
    </w:p>
    <w:p w14:paraId="344656E2" w14:textId="77777777" w:rsidR="00403282" w:rsidRDefault="00403282" w:rsidP="00403282">
      <w:pPr>
        <w:pStyle w:val="11"/>
        <w:tabs>
          <w:tab w:val="right" w:leader="dot" w:pos="9344"/>
        </w:tabs>
        <w:rPr>
          <w:rFonts w:asciiTheme="minorHAnsi" w:eastAsiaTheme="minorEastAsia" w:hAnsiTheme="minorHAnsi" w:cstheme="minorBidi"/>
          <w:bCs w:val="0"/>
          <w:caps w:val="0"/>
          <w:noProof/>
          <w:lang w:eastAsia="ru-RU"/>
        </w:rPr>
      </w:pPr>
      <w:r w:rsidRPr="00BC7D8D">
        <w:rPr>
          <w:b/>
        </w:rPr>
        <w:fldChar w:fldCharType="begin"/>
      </w:r>
      <w:r w:rsidRPr="00BC7D8D">
        <w:rPr>
          <w:b/>
        </w:rPr>
        <w:instrText xml:space="preserve"> TOC \o "1-3" \h \z \u </w:instrText>
      </w:r>
      <w:r w:rsidRPr="00BC7D8D">
        <w:rPr>
          <w:b/>
        </w:rPr>
        <w:fldChar w:fldCharType="separate"/>
      </w:r>
    </w:p>
    <w:p w14:paraId="097FFAD1" w14:textId="3F2319F8" w:rsidR="00403282" w:rsidRDefault="00000000" w:rsidP="00403282">
      <w:pPr>
        <w:pStyle w:val="11"/>
        <w:tabs>
          <w:tab w:val="right" w:leader="dot" w:pos="9344"/>
        </w:tabs>
        <w:rPr>
          <w:rFonts w:asciiTheme="minorHAnsi" w:eastAsiaTheme="minorEastAsia" w:hAnsiTheme="minorHAnsi" w:cstheme="minorBidi"/>
          <w:bCs w:val="0"/>
          <w:caps w:val="0"/>
          <w:noProof/>
          <w:lang w:eastAsia="ru-RU"/>
        </w:rPr>
      </w:pPr>
      <w:hyperlink w:anchor="_Toc89249375" w:history="1">
        <w:r w:rsidR="00403282" w:rsidRPr="00C86511">
          <w:rPr>
            <w:rStyle w:val="a8"/>
            <w:noProof/>
          </w:rPr>
          <w:t>1.</w:t>
        </w:r>
        <w:r w:rsidR="00403282">
          <w:rPr>
            <w:rFonts w:asciiTheme="minorHAnsi" w:eastAsiaTheme="minorEastAsia" w:hAnsiTheme="minorHAnsi" w:cstheme="minorBidi"/>
            <w:bCs w:val="0"/>
            <w:caps w:val="0"/>
            <w:noProof/>
            <w:lang w:eastAsia="ru-RU"/>
          </w:rPr>
          <w:tab/>
        </w:r>
        <w:r w:rsidR="00403282" w:rsidRPr="00C86511">
          <w:rPr>
            <w:rStyle w:val="a8"/>
            <w:noProof/>
          </w:rPr>
          <w:t>Общие сведения об объекте</w:t>
        </w:r>
        <w:r w:rsidR="00403282">
          <w:rPr>
            <w:noProof/>
            <w:webHidden/>
          </w:rPr>
          <w:tab/>
        </w:r>
        <w:r w:rsidR="00403282">
          <w:rPr>
            <w:noProof/>
            <w:webHidden/>
          </w:rPr>
          <w:fldChar w:fldCharType="begin"/>
        </w:r>
        <w:r w:rsidR="00403282">
          <w:rPr>
            <w:noProof/>
            <w:webHidden/>
          </w:rPr>
          <w:instrText xml:space="preserve"> PAGEREF _Toc89249375 \h </w:instrText>
        </w:r>
        <w:r w:rsidR="00403282">
          <w:rPr>
            <w:noProof/>
            <w:webHidden/>
          </w:rPr>
        </w:r>
        <w:r w:rsidR="00403282">
          <w:rPr>
            <w:noProof/>
            <w:webHidden/>
          </w:rPr>
          <w:fldChar w:fldCharType="separate"/>
        </w:r>
        <w:r w:rsidR="000622B2">
          <w:rPr>
            <w:noProof/>
            <w:webHidden/>
          </w:rPr>
          <w:t>62</w:t>
        </w:r>
        <w:r w:rsidR="00403282">
          <w:rPr>
            <w:noProof/>
            <w:webHidden/>
          </w:rPr>
          <w:fldChar w:fldCharType="end"/>
        </w:r>
      </w:hyperlink>
    </w:p>
    <w:p w14:paraId="0DC5C7D2" w14:textId="0B9ABCF5" w:rsidR="00403282" w:rsidRDefault="00000000" w:rsidP="00403282">
      <w:pPr>
        <w:pStyle w:val="11"/>
        <w:tabs>
          <w:tab w:val="right" w:leader="dot" w:pos="9344"/>
        </w:tabs>
        <w:rPr>
          <w:rFonts w:asciiTheme="minorHAnsi" w:eastAsiaTheme="minorEastAsia" w:hAnsiTheme="minorHAnsi" w:cstheme="minorBidi"/>
          <w:bCs w:val="0"/>
          <w:caps w:val="0"/>
          <w:noProof/>
          <w:lang w:eastAsia="ru-RU"/>
        </w:rPr>
      </w:pPr>
      <w:hyperlink w:anchor="_Toc89249376" w:history="1">
        <w:r w:rsidR="00403282" w:rsidRPr="00C86511">
          <w:rPr>
            <w:rStyle w:val="a8"/>
            <w:noProof/>
          </w:rPr>
          <w:t>2.</w:t>
        </w:r>
        <w:r w:rsidR="00403282">
          <w:rPr>
            <w:rFonts w:asciiTheme="minorHAnsi" w:eastAsiaTheme="minorEastAsia" w:hAnsiTheme="minorHAnsi" w:cstheme="minorBidi"/>
            <w:bCs w:val="0"/>
            <w:caps w:val="0"/>
            <w:noProof/>
            <w:lang w:eastAsia="ru-RU"/>
          </w:rPr>
          <w:tab/>
        </w:r>
        <w:r w:rsidR="00403282" w:rsidRPr="00C86511">
          <w:rPr>
            <w:rStyle w:val="a8"/>
            <w:noProof/>
          </w:rPr>
          <w:t>Цели и задачи геотехнического прогноза влияния</w:t>
        </w:r>
        <w:r w:rsidR="00403282">
          <w:rPr>
            <w:noProof/>
            <w:webHidden/>
          </w:rPr>
          <w:tab/>
        </w:r>
        <w:r w:rsidR="00403282">
          <w:rPr>
            <w:noProof/>
            <w:webHidden/>
          </w:rPr>
          <w:fldChar w:fldCharType="begin"/>
        </w:r>
        <w:r w:rsidR="00403282">
          <w:rPr>
            <w:noProof/>
            <w:webHidden/>
          </w:rPr>
          <w:instrText xml:space="preserve"> PAGEREF _Toc89249376 \h </w:instrText>
        </w:r>
        <w:r w:rsidR="00403282">
          <w:rPr>
            <w:noProof/>
            <w:webHidden/>
          </w:rPr>
        </w:r>
        <w:r w:rsidR="00403282">
          <w:rPr>
            <w:noProof/>
            <w:webHidden/>
          </w:rPr>
          <w:fldChar w:fldCharType="separate"/>
        </w:r>
        <w:r w:rsidR="000622B2">
          <w:rPr>
            <w:noProof/>
            <w:webHidden/>
          </w:rPr>
          <w:t>63</w:t>
        </w:r>
        <w:r w:rsidR="00403282">
          <w:rPr>
            <w:noProof/>
            <w:webHidden/>
          </w:rPr>
          <w:fldChar w:fldCharType="end"/>
        </w:r>
      </w:hyperlink>
    </w:p>
    <w:p w14:paraId="778F76FD" w14:textId="6F437C6A" w:rsidR="00403282" w:rsidRDefault="00000000" w:rsidP="00403282">
      <w:pPr>
        <w:pStyle w:val="11"/>
        <w:tabs>
          <w:tab w:val="right" w:leader="dot" w:pos="9344"/>
        </w:tabs>
        <w:rPr>
          <w:rFonts w:asciiTheme="minorHAnsi" w:eastAsiaTheme="minorEastAsia" w:hAnsiTheme="minorHAnsi" w:cstheme="minorBidi"/>
          <w:bCs w:val="0"/>
          <w:caps w:val="0"/>
          <w:noProof/>
          <w:lang w:eastAsia="ru-RU"/>
        </w:rPr>
      </w:pPr>
      <w:hyperlink w:anchor="_Toc89249377" w:history="1">
        <w:r w:rsidR="00403282" w:rsidRPr="00C86511">
          <w:rPr>
            <w:rStyle w:val="a8"/>
            <w:noProof/>
          </w:rPr>
          <w:t>3.</w:t>
        </w:r>
        <w:r w:rsidR="00403282">
          <w:rPr>
            <w:rFonts w:asciiTheme="minorHAnsi" w:eastAsiaTheme="minorEastAsia" w:hAnsiTheme="minorHAnsi" w:cstheme="minorBidi"/>
            <w:bCs w:val="0"/>
            <w:caps w:val="0"/>
            <w:noProof/>
            <w:lang w:eastAsia="ru-RU"/>
          </w:rPr>
          <w:tab/>
        </w:r>
        <w:r w:rsidR="00403282" w:rsidRPr="00C86511">
          <w:rPr>
            <w:rStyle w:val="a8"/>
            <w:noProof/>
          </w:rPr>
          <w:t>Методика и состав работ по геотехническому прогнозу влияния</w:t>
        </w:r>
        <w:r w:rsidR="00403282">
          <w:rPr>
            <w:noProof/>
            <w:webHidden/>
          </w:rPr>
          <w:tab/>
        </w:r>
        <w:r w:rsidR="00403282">
          <w:rPr>
            <w:noProof/>
            <w:webHidden/>
          </w:rPr>
          <w:fldChar w:fldCharType="begin"/>
        </w:r>
        <w:r w:rsidR="00403282">
          <w:rPr>
            <w:noProof/>
            <w:webHidden/>
          </w:rPr>
          <w:instrText xml:space="preserve"> PAGEREF _Toc89249377 \h </w:instrText>
        </w:r>
        <w:r w:rsidR="00403282">
          <w:rPr>
            <w:noProof/>
            <w:webHidden/>
          </w:rPr>
        </w:r>
        <w:r w:rsidR="00403282">
          <w:rPr>
            <w:noProof/>
            <w:webHidden/>
          </w:rPr>
          <w:fldChar w:fldCharType="separate"/>
        </w:r>
        <w:r w:rsidR="000622B2">
          <w:rPr>
            <w:noProof/>
            <w:webHidden/>
          </w:rPr>
          <w:t>64</w:t>
        </w:r>
        <w:r w:rsidR="00403282">
          <w:rPr>
            <w:noProof/>
            <w:webHidden/>
          </w:rPr>
          <w:fldChar w:fldCharType="end"/>
        </w:r>
      </w:hyperlink>
    </w:p>
    <w:p w14:paraId="55D4AE7C" w14:textId="6D25970B" w:rsidR="00403282" w:rsidRDefault="00000000" w:rsidP="00403282">
      <w:pPr>
        <w:pStyle w:val="11"/>
        <w:tabs>
          <w:tab w:val="right" w:leader="dot" w:pos="9344"/>
        </w:tabs>
        <w:rPr>
          <w:rFonts w:asciiTheme="minorHAnsi" w:eastAsiaTheme="minorEastAsia" w:hAnsiTheme="minorHAnsi" w:cstheme="minorBidi"/>
          <w:bCs w:val="0"/>
          <w:caps w:val="0"/>
          <w:noProof/>
          <w:lang w:eastAsia="ru-RU"/>
        </w:rPr>
      </w:pPr>
      <w:hyperlink w:anchor="_Toc89249378" w:history="1">
        <w:r w:rsidR="00403282" w:rsidRPr="00C86511">
          <w:rPr>
            <w:rStyle w:val="a8"/>
            <w:noProof/>
          </w:rPr>
          <w:t>4.</w:t>
        </w:r>
        <w:r w:rsidR="00403282">
          <w:rPr>
            <w:rFonts w:asciiTheme="minorHAnsi" w:eastAsiaTheme="minorEastAsia" w:hAnsiTheme="minorHAnsi" w:cstheme="minorBidi"/>
            <w:bCs w:val="0"/>
            <w:caps w:val="0"/>
            <w:noProof/>
            <w:lang w:eastAsia="ru-RU"/>
          </w:rPr>
          <w:tab/>
        </w:r>
        <w:r w:rsidR="00403282" w:rsidRPr="00C86511">
          <w:rPr>
            <w:rStyle w:val="a8"/>
            <w:noProof/>
          </w:rPr>
          <w:t>Нормативно-техническая документация</w:t>
        </w:r>
        <w:r w:rsidR="00403282">
          <w:rPr>
            <w:noProof/>
            <w:webHidden/>
          </w:rPr>
          <w:tab/>
        </w:r>
        <w:r w:rsidR="00403282">
          <w:rPr>
            <w:noProof/>
            <w:webHidden/>
          </w:rPr>
          <w:fldChar w:fldCharType="begin"/>
        </w:r>
        <w:r w:rsidR="00403282">
          <w:rPr>
            <w:noProof/>
            <w:webHidden/>
          </w:rPr>
          <w:instrText xml:space="preserve"> PAGEREF _Toc89249378 \h </w:instrText>
        </w:r>
        <w:r w:rsidR="00403282">
          <w:rPr>
            <w:noProof/>
            <w:webHidden/>
          </w:rPr>
        </w:r>
        <w:r w:rsidR="00403282">
          <w:rPr>
            <w:noProof/>
            <w:webHidden/>
          </w:rPr>
          <w:fldChar w:fldCharType="separate"/>
        </w:r>
        <w:r w:rsidR="000622B2">
          <w:rPr>
            <w:noProof/>
            <w:webHidden/>
          </w:rPr>
          <w:t>67</w:t>
        </w:r>
        <w:r w:rsidR="00403282">
          <w:rPr>
            <w:noProof/>
            <w:webHidden/>
          </w:rPr>
          <w:fldChar w:fldCharType="end"/>
        </w:r>
      </w:hyperlink>
    </w:p>
    <w:p w14:paraId="5B36BE83" w14:textId="33C224A0" w:rsidR="00403282" w:rsidRDefault="00000000" w:rsidP="00403282">
      <w:pPr>
        <w:pStyle w:val="11"/>
        <w:tabs>
          <w:tab w:val="right" w:leader="dot" w:pos="9344"/>
        </w:tabs>
        <w:rPr>
          <w:rFonts w:asciiTheme="minorHAnsi" w:eastAsiaTheme="minorEastAsia" w:hAnsiTheme="minorHAnsi" w:cstheme="minorBidi"/>
          <w:bCs w:val="0"/>
          <w:caps w:val="0"/>
          <w:noProof/>
          <w:lang w:eastAsia="ru-RU"/>
        </w:rPr>
      </w:pPr>
      <w:hyperlink w:anchor="_Toc89249379" w:history="1">
        <w:r w:rsidR="00403282" w:rsidRPr="00C86511">
          <w:rPr>
            <w:rStyle w:val="a8"/>
            <w:noProof/>
          </w:rPr>
          <w:t>Приложение А. Техническое задание</w:t>
        </w:r>
        <w:r w:rsidR="00403282">
          <w:rPr>
            <w:noProof/>
            <w:webHidden/>
          </w:rPr>
          <w:tab/>
        </w:r>
        <w:r w:rsidR="00403282">
          <w:rPr>
            <w:noProof/>
            <w:webHidden/>
          </w:rPr>
          <w:fldChar w:fldCharType="begin"/>
        </w:r>
        <w:r w:rsidR="00403282">
          <w:rPr>
            <w:noProof/>
            <w:webHidden/>
          </w:rPr>
          <w:instrText xml:space="preserve"> PAGEREF _Toc89249379 \h </w:instrText>
        </w:r>
        <w:r w:rsidR="00403282">
          <w:rPr>
            <w:noProof/>
            <w:webHidden/>
          </w:rPr>
        </w:r>
        <w:r w:rsidR="00403282">
          <w:rPr>
            <w:noProof/>
            <w:webHidden/>
          </w:rPr>
          <w:fldChar w:fldCharType="separate"/>
        </w:r>
        <w:r w:rsidR="000622B2">
          <w:rPr>
            <w:noProof/>
            <w:webHidden/>
          </w:rPr>
          <w:t>68</w:t>
        </w:r>
        <w:r w:rsidR="00403282">
          <w:rPr>
            <w:noProof/>
            <w:webHidden/>
          </w:rPr>
          <w:fldChar w:fldCharType="end"/>
        </w:r>
      </w:hyperlink>
    </w:p>
    <w:p w14:paraId="5E377DE8" w14:textId="3EC21020" w:rsidR="00403282" w:rsidRDefault="00000000" w:rsidP="00403282">
      <w:pPr>
        <w:pStyle w:val="11"/>
        <w:tabs>
          <w:tab w:val="right" w:leader="dot" w:pos="9344"/>
        </w:tabs>
        <w:rPr>
          <w:rFonts w:asciiTheme="minorHAnsi" w:eastAsiaTheme="minorEastAsia" w:hAnsiTheme="minorHAnsi" w:cstheme="minorBidi"/>
          <w:bCs w:val="0"/>
          <w:caps w:val="0"/>
          <w:noProof/>
          <w:lang w:eastAsia="ru-RU"/>
        </w:rPr>
      </w:pPr>
      <w:hyperlink w:anchor="_Toc89249380" w:history="1">
        <w:r w:rsidR="00403282" w:rsidRPr="00C86511">
          <w:rPr>
            <w:rStyle w:val="a8"/>
            <w:noProof/>
          </w:rPr>
          <w:t>ПРИЛОЖЕНИЕ Б. КОПИИ СРО</w:t>
        </w:r>
        <w:r w:rsidR="00403282">
          <w:rPr>
            <w:noProof/>
            <w:webHidden/>
          </w:rPr>
          <w:tab/>
        </w:r>
        <w:r w:rsidR="00403282">
          <w:rPr>
            <w:noProof/>
            <w:webHidden/>
          </w:rPr>
          <w:fldChar w:fldCharType="begin"/>
        </w:r>
        <w:r w:rsidR="00403282">
          <w:rPr>
            <w:noProof/>
            <w:webHidden/>
          </w:rPr>
          <w:instrText xml:space="preserve"> PAGEREF _Toc89249380 \h </w:instrText>
        </w:r>
        <w:r w:rsidR="00403282">
          <w:rPr>
            <w:noProof/>
            <w:webHidden/>
          </w:rPr>
        </w:r>
        <w:r w:rsidR="00403282">
          <w:rPr>
            <w:noProof/>
            <w:webHidden/>
          </w:rPr>
          <w:fldChar w:fldCharType="separate"/>
        </w:r>
        <w:r w:rsidR="000622B2">
          <w:rPr>
            <w:noProof/>
            <w:webHidden/>
          </w:rPr>
          <w:t>70</w:t>
        </w:r>
        <w:r w:rsidR="00403282">
          <w:rPr>
            <w:noProof/>
            <w:webHidden/>
          </w:rPr>
          <w:fldChar w:fldCharType="end"/>
        </w:r>
      </w:hyperlink>
    </w:p>
    <w:p w14:paraId="11E610B7" w14:textId="090F209B" w:rsidR="00403282" w:rsidRDefault="00000000" w:rsidP="00403282">
      <w:pPr>
        <w:pStyle w:val="11"/>
        <w:tabs>
          <w:tab w:val="right" w:leader="dot" w:pos="9344"/>
        </w:tabs>
        <w:rPr>
          <w:rFonts w:asciiTheme="minorHAnsi" w:eastAsiaTheme="minorEastAsia" w:hAnsiTheme="minorHAnsi" w:cstheme="minorBidi"/>
          <w:bCs w:val="0"/>
          <w:caps w:val="0"/>
          <w:noProof/>
          <w:lang w:eastAsia="ru-RU"/>
        </w:rPr>
      </w:pPr>
      <w:hyperlink w:anchor="_Toc89249381" w:history="1">
        <w:r w:rsidR="00403282" w:rsidRPr="00C86511">
          <w:rPr>
            <w:rStyle w:val="a8"/>
            <w:noProof/>
          </w:rPr>
          <w:t xml:space="preserve">Приложение В. Сертификат на ПК </w:t>
        </w:r>
        <w:r w:rsidR="00403282" w:rsidRPr="00C86511">
          <w:rPr>
            <w:rStyle w:val="a8"/>
            <w:noProof/>
            <w:lang w:val="en-US"/>
          </w:rPr>
          <w:t>Plaxis</w:t>
        </w:r>
        <w:r w:rsidR="00403282">
          <w:rPr>
            <w:noProof/>
            <w:webHidden/>
          </w:rPr>
          <w:tab/>
        </w:r>
        <w:r w:rsidR="00403282">
          <w:rPr>
            <w:noProof/>
            <w:webHidden/>
          </w:rPr>
          <w:fldChar w:fldCharType="begin"/>
        </w:r>
        <w:r w:rsidR="00403282">
          <w:rPr>
            <w:noProof/>
            <w:webHidden/>
          </w:rPr>
          <w:instrText xml:space="preserve"> PAGEREF _Toc89249381 \h </w:instrText>
        </w:r>
        <w:r w:rsidR="00403282">
          <w:rPr>
            <w:noProof/>
            <w:webHidden/>
          </w:rPr>
        </w:r>
        <w:r w:rsidR="00403282">
          <w:rPr>
            <w:noProof/>
            <w:webHidden/>
          </w:rPr>
          <w:fldChar w:fldCharType="separate"/>
        </w:r>
        <w:r w:rsidR="000622B2">
          <w:rPr>
            <w:noProof/>
            <w:webHidden/>
          </w:rPr>
          <w:t>75</w:t>
        </w:r>
        <w:r w:rsidR="00403282">
          <w:rPr>
            <w:noProof/>
            <w:webHidden/>
          </w:rPr>
          <w:fldChar w:fldCharType="end"/>
        </w:r>
      </w:hyperlink>
    </w:p>
    <w:p w14:paraId="421BF161" w14:textId="77777777" w:rsidR="00403282" w:rsidRPr="00F808C2" w:rsidRDefault="00403282" w:rsidP="00403282">
      <w:pPr>
        <w:tabs>
          <w:tab w:val="right" w:leader="dot" w:pos="1843"/>
          <w:tab w:val="right" w:leader="dot" w:pos="9356"/>
        </w:tabs>
        <w:ind w:left="1701" w:right="565" w:hanging="708"/>
        <w:rPr>
          <w:sz w:val="26"/>
          <w:szCs w:val="26"/>
        </w:rPr>
      </w:pPr>
      <w:r w:rsidRPr="00BC7D8D">
        <w:rPr>
          <w:b/>
        </w:rPr>
        <w:fldChar w:fldCharType="end"/>
      </w:r>
      <w:r w:rsidRPr="00F808C2">
        <w:br w:type="page"/>
      </w:r>
    </w:p>
    <w:p w14:paraId="4507F938" w14:textId="77777777" w:rsidR="00403282" w:rsidRPr="00C60168" w:rsidRDefault="00403282" w:rsidP="00403282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>Перечень приложений</w:t>
      </w:r>
    </w:p>
    <w:p w14:paraId="5DF0B129" w14:textId="77777777" w:rsidR="00403282" w:rsidRPr="00C60168" w:rsidRDefault="00403282" w:rsidP="00403282">
      <w:pPr>
        <w:ind w:firstLine="709"/>
        <w:rPr>
          <w:sz w:val="24"/>
        </w:rPr>
      </w:pPr>
      <w:r w:rsidRPr="00C60168">
        <w:rPr>
          <w:b/>
          <w:i/>
          <w:sz w:val="24"/>
        </w:rPr>
        <w:t>Приложение А.</w:t>
      </w:r>
      <w:r w:rsidRPr="00C60168">
        <w:rPr>
          <w:sz w:val="24"/>
        </w:rPr>
        <w:t xml:space="preserve"> </w:t>
      </w:r>
    </w:p>
    <w:p w14:paraId="75C9473C" w14:textId="77777777" w:rsidR="00403282" w:rsidRDefault="00403282" w:rsidP="00403282">
      <w:pPr>
        <w:ind w:firstLine="708"/>
        <w:rPr>
          <w:sz w:val="24"/>
        </w:rPr>
      </w:pPr>
      <w:r w:rsidRPr="00C60168">
        <w:rPr>
          <w:sz w:val="24"/>
        </w:rPr>
        <w:t xml:space="preserve">- копия технического задания на выполнение </w:t>
      </w:r>
      <w:r>
        <w:rPr>
          <w:sz w:val="24"/>
        </w:rPr>
        <w:t xml:space="preserve">геотехнического прогноза (оценки) влияния строительства проектируемого объекта на окружающую </w:t>
      </w:r>
      <w:r w:rsidRPr="00C60168">
        <w:rPr>
          <w:sz w:val="24"/>
        </w:rPr>
        <w:t>застройк</w:t>
      </w:r>
      <w:r>
        <w:rPr>
          <w:sz w:val="24"/>
        </w:rPr>
        <w:t>у</w:t>
      </w:r>
      <w:r w:rsidRPr="00C60168">
        <w:rPr>
          <w:sz w:val="24"/>
        </w:rPr>
        <w:t>.</w:t>
      </w:r>
    </w:p>
    <w:p w14:paraId="45BEC4BA" w14:textId="77777777" w:rsidR="00403282" w:rsidRDefault="00403282" w:rsidP="00403282">
      <w:pPr>
        <w:ind w:firstLine="708"/>
        <w:rPr>
          <w:b/>
          <w:i/>
          <w:sz w:val="24"/>
        </w:rPr>
      </w:pPr>
      <w:r>
        <w:rPr>
          <w:b/>
          <w:i/>
          <w:sz w:val="24"/>
        </w:rPr>
        <w:t>Приложение Б.</w:t>
      </w:r>
    </w:p>
    <w:p w14:paraId="428DFE32" w14:textId="77777777" w:rsidR="00403282" w:rsidRDefault="00403282" w:rsidP="00403282">
      <w:pPr>
        <w:ind w:firstLine="708"/>
        <w:rPr>
          <w:sz w:val="24"/>
        </w:rPr>
      </w:pPr>
      <w:r>
        <w:rPr>
          <w:sz w:val="24"/>
        </w:rPr>
        <w:t>- выписка СРО</w:t>
      </w:r>
    </w:p>
    <w:p w14:paraId="5C5D89D9" w14:textId="77777777" w:rsidR="00403282" w:rsidRDefault="00403282" w:rsidP="00403282">
      <w:pPr>
        <w:ind w:firstLine="708"/>
        <w:rPr>
          <w:b/>
          <w:i/>
          <w:sz w:val="24"/>
        </w:rPr>
      </w:pPr>
      <w:r>
        <w:rPr>
          <w:b/>
          <w:i/>
          <w:sz w:val="24"/>
        </w:rPr>
        <w:t>Приложение В.</w:t>
      </w:r>
    </w:p>
    <w:p w14:paraId="0B7E20D4" w14:textId="77777777" w:rsidR="00403282" w:rsidRPr="00231CB5" w:rsidRDefault="00403282" w:rsidP="00403282">
      <w:pPr>
        <w:ind w:firstLine="708"/>
        <w:rPr>
          <w:sz w:val="24"/>
        </w:rPr>
      </w:pPr>
      <w:r>
        <w:rPr>
          <w:sz w:val="24"/>
        </w:rPr>
        <w:t xml:space="preserve">- копия лицензии </w:t>
      </w:r>
      <w:proofErr w:type="spellStart"/>
      <w:r>
        <w:rPr>
          <w:sz w:val="24"/>
          <w:lang w:val="en-US"/>
        </w:rPr>
        <w:t>PLAXIS</w:t>
      </w:r>
      <w:proofErr w:type="spellEnd"/>
    </w:p>
    <w:p w14:paraId="00BE1413" w14:textId="77777777" w:rsidR="00403282" w:rsidRPr="00C60168" w:rsidRDefault="00403282" w:rsidP="00403282">
      <w:pPr>
        <w:ind w:firstLine="709"/>
        <w:rPr>
          <w:sz w:val="24"/>
        </w:rPr>
      </w:pPr>
    </w:p>
    <w:p w14:paraId="1714D314" w14:textId="77777777" w:rsidR="00403282" w:rsidRPr="00415982" w:rsidRDefault="00403282" w:rsidP="00403282">
      <w:pPr>
        <w:pStyle w:val="1"/>
        <w:keepNext/>
        <w:keepLines/>
        <w:numPr>
          <w:ilvl w:val="0"/>
          <w:numId w:val="17"/>
        </w:numPr>
        <w:spacing w:before="0" w:after="120"/>
        <w:ind w:left="720" w:firstLine="0"/>
        <w:contextualSpacing/>
        <w:jc w:val="center"/>
      </w:pPr>
      <w:r w:rsidRPr="00F808C2">
        <w:br w:type="page"/>
      </w:r>
      <w:bookmarkStart w:id="53" w:name="_Toc89249375"/>
      <w:bookmarkStart w:id="54" w:name="_Toc89288683"/>
      <w:bookmarkStart w:id="55" w:name="_Toc90387071"/>
      <w:bookmarkStart w:id="56" w:name="_Toc107229661"/>
      <w:bookmarkStart w:id="57" w:name="_Toc107584923"/>
      <w:bookmarkStart w:id="58" w:name="_Toc108178981"/>
      <w:r w:rsidRPr="00415982">
        <w:lastRenderedPageBreak/>
        <w:t>Общие сведения об объекте</w:t>
      </w:r>
      <w:bookmarkEnd w:id="53"/>
      <w:bookmarkEnd w:id="54"/>
      <w:bookmarkEnd w:id="55"/>
      <w:bookmarkEnd w:id="56"/>
      <w:bookmarkEnd w:id="57"/>
      <w:bookmarkEnd w:id="58"/>
    </w:p>
    <w:p w14:paraId="14F26642" w14:textId="40449AD5" w:rsidR="00403282" w:rsidRPr="00BC7D8D" w:rsidRDefault="00403282" w:rsidP="00403282">
      <w:pPr>
        <w:ind w:right="140" w:firstLine="567"/>
      </w:pPr>
      <w:r w:rsidRPr="00BC7D8D">
        <w:t xml:space="preserve">Настоящая программа составлена в соответствии договором </w:t>
      </w:r>
      <w:r w:rsidR="00BA6B2A" w:rsidRPr="00BA6B2A">
        <w:rPr>
          <w:lang w:eastAsia="en-US"/>
        </w:rPr>
        <w:t>№1191.01.80-</w:t>
      </w:r>
      <w:proofErr w:type="spellStart"/>
      <w:r w:rsidR="00BA6B2A" w:rsidRPr="00BA6B2A">
        <w:rPr>
          <w:lang w:eastAsia="en-US"/>
        </w:rPr>
        <w:t>SUB01</w:t>
      </w:r>
      <w:proofErr w:type="spellEnd"/>
      <w:r w:rsidR="00BA6B2A" w:rsidRPr="00BA6B2A">
        <w:rPr>
          <w:lang w:eastAsia="en-US"/>
        </w:rPr>
        <w:t>-1191-</w:t>
      </w:r>
      <w:proofErr w:type="spellStart"/>
      <w:r w:rsidR="00BA6B2A" w:rsidRPr="00BA6B2A">
        <w:rPr>
          <w:lang w:eastAsia="en-US"/>
        </w:rPr>
        <w:t>ОВМ</w:t>
      </w:r>
      <w:proofErr w:type="spellEnd"/>
      <w:r w:rsidR="00BA6B2A" w:rsidRPr="00BA6B2A">
        <w:rPr>
          <w:lang w:eastAsia="en-US"/>
        </w:rPr>
        <w:t xml:space="preserve"> от 23.05.2022 г.</w:t>
      </w:r>
      <w:r>
        <w:rPr>
          <w:lang w:eastAsia="en-US"/>
        </w:rPr>
        <w:t xml:space="preserve"> </w:t>
      </w:r>
      <w:r w:rsidRPr="00BC7D8D">
        <w:t>специалистами ООО «</w:t>
      </w:r>
      <w:proofErr w:type="spellStart"/>
      <w:r>
        <w:t>ГВЭ</w:t>
      </w:r>
      <w:proofErr w:type="spellEnd"/>
      <w:r w:rsidRPr="00BC7D8D">
        <w:t>» (</w:t>
      </w:r>
      <w:proofErr w:type="spellStart"/>
      <w:r>
        <w:t>ОГРН</w:t>
      </w:r>
      <w:proofErr w:type="spellEnd"/>
      <w:r>
        <w:t xml:space="preserve"> – </w:t>
      </w:r>
      <w:r w:rsidRPr="00BC7D8D">
        <w:t xml:space="preserve">1187746990991, </w:t>
      </w:r>
      <w:r>
        <w:t xml:space="preserve">КПП – </w:t>
      </w:r>
      <w:r w:rsidRPr="00BC7D8D">
        <w:t xml:space="preserve">770201001, </w:t>
      </w:r>
      <w:r>
        <w:t xml:space="preserve">ИНН – </w:t>
      </w:r>
      <w:r w:rsidRPr="00BC7D8D">
        <w:t>7702456397) на основании Технического задания Заказчика (Приложение А), с учетом требований нормативно-технических документов, включенных в перечень национальных стандартов и сводов правил.</w:t>
      </w:r>
    </w:p>
    <w:p w14:paraId="3249B59A" w14:textId="08BABB15" w:rsidR="00403282" w:rsidRPr="00BC7D8D" w:rsidRDefault="00403282" w:rsidP="00403282">
      <w:pPr>
        <w:ind w:firstLine="567"/>
        <w:contextualSpacing/>
      </w:pPr>
      <w:r w:rsidRPr="00BC7D8D">
        <w:t xml:space="preserve">Проведение работ по геотехническому прогнозу (оценки) влияния строительства объекта: </w:t>
      </w:r>
      <w:r w:rsidR="00BA6B2A" w:rsidRPr="00BA6B2A">
        <w:rPr>
          <w:lang w:eastAsia="en-US"/>
        </w:rPr>
        <w:t xml:space="preserve">«Жилые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="00BA6B2A" w:rsidRPr="00BA6B2A">
        <w:rPr>
          <w:lang w:eastAsia="en-US"/>
        </w:rPr>
        <w:t>влд</w:t>
      </w:r>
      <w:proofErr w:type="spellEnd"/>
      <w:r w:rsidR="00BA6B2A" w:rsidRPr="00BA6B2A">
        <w:rPr>
          <w:lang w:eastAsia="en-US"/>
        </w:rPr>
        <w:t xml:space="preserve">. </w:t>
      </w:r>
      <w:proofErr w:type="spellStart"/>
      <w:r w:rsidR="00BA6B2A" w:rsidRPr="00BA6B2A">
        <w:rPr>
          <w:lang w:eastAsia="en-US"/>
        </w:rPr>
        <w:t>3А</w:t>
      </w:r>
      <w:proofErr w:type="spellEnd"/>
      <w:r w:rsidR="00BA6B2A" w:rsidRPr="00BA6B2A">
        <w:rPr>
          <w:lang w:eastAsia="en-US"/>
        </w:rPr>
        <w:t xml:space="preserve">, </w:t>
      </w:r>
      <w:proofErr w:type="spellStart"/>
      <w:r w:rsidR="00BA6B2A" w:rsidRPr="00BA6B2A">
        <w:rPr>
          <w:lang w:eastAsia="en-US"/>
        </w:rPr>
        <w:t>5А</w:t>
      </w:r>
      <w:proofErr w:type="spellEnd"/>
      <w:r w:rsidR="00BA6B2A" w:rsidRPr="00BA6B2A">
        <w:rPr>
          <w:lang w:eastAsia="en-US"/>
        </w:rPr>
        <w:t>) (Западный административный округ)</w:t>
      </w:r>
      <w:r>
        <w:rPr>
          <w:lang w:eastAsia="en-US"/>
        </w:rPr>
        <w:t xml:space="preserve"> </w:t>
      </w:r>
      <w:r w:rsidRPr="00BC7D8D">
        <w:t>обусловлено необходимостью учета воздействия нового строительства на окружающую застройку с целью предотвращения недопустимых дополнительных деформаций.</w:t>
      </w:r>
    </w:p>
    <w:p w14:paraId="50C898F1" w14:textId="77777777" w:rsidR="00403282" w:rsidRPr="00BC7D8D" w:rsidRDefault="00403282" w:rsidP="00403282">
      <w:pPr>
        <w:ind w:firstLine="567"/>
        <w:contextualSpacing/>
      </w:pPr>
      <w:r w:rsidRPr="00BC7D8D">
        <w:t>Стадия проектирования – П (проектная документация).</w:t>
      </w:r>
    </w:p>
    <w:p w14:paraId="3AA03C64" w14:textId="77777777" w:rsidR="00403282" w:rsidRDefault="00403282" w:rsidP="00403282">
      <w:pPr>
        <w:ind w:firstLine="567"/>
        <w:contextualSpacing/>
        <w:rPr>
          <w:sz w:val="24"/>
        </w:rPr>
      </w:pPr>
    </w:p>
    <w:p w14:paraId="30399A9A" w14:textId="77777777" w:rsidR="00403282" w:rsidRPr="00415982" w:rsidRDefault="00403282" w:rsidP="00403282">
      <w:pPr>
        <w:ind w:firstLine="567"/>
        <w:contextualSpacing/>
        <w:rPr>
          <w:sz w:val="24"/>
        </w:rPr>
      </w:pPr>
    </w:p>
    <w:p w14:paraId="2CECCA5B" w14:textId="77777777" w:rsidR="00403282" w:rsidRDefault="00403282" w:rsidP="00403282">
      <w:pPr>
        <w:ind w:firstLine="567"/>
        <w:rPr>
          <w:szCs w:val="28"/>
        </w:rPr>
      </w:pPr>
      <w:r>
        <w:rPr>
          <w:szCs w:val="28"/>
        </w:rPr>
        <w:br w:type="page"/>
      </w:r>
    </w:p>
    <w:p w14:paraId="131BD8AE" w14:textId="77777777" w:rsidR="00403282" w:rsidRPr="00B028D8" w:rsidRDefault="00403282" w:rsidP="00403282">
      <w:pPr>
        <w:pStyle w:val="1"/>
        <w:keepNext/>
        <w:keepLines/>
        <w:spacing w:before="0" w:after="120"/>
        <w:ind w:left="0" w:firstLine="567"/>
        <w:contextualSpacing/>
        <w:jc w:val="center"/>
      </w:pPr>
      <w:bookmarkStart w:id="59" w:name="_Toc89249376"/>
      <w:bookmarkStart w:id="60" w:name="_Toc89288684"/>
      <w:bookmarkStart w:id="61" w:name="_Toc90387072"/>
      <w:bookmarkStart w:id="62" w:name="_Toc107229662"/>
      <w:bookmarkStart w:id="63" w:name="_Toc107584924"/>
      <w:bookmarkStart w:id="64" w:name="_Toc108178982"/>
      <w:r w:rsidRPr="00B028D8">
        <w:lastRenderedPageBreak/>
        <w:t>Цели и задачи геотехнического прогноза влияния</w:t>
      </w:r>
      <w:bookmarkEnd w:id="59"/>
      <w:bookmarkEnd w:id="60"/>
      <w:bookmarkEnd w:id="61"/>
      <w:bookmarkEnd w:id="62"/>
      <w:bookmarkEnd w:id="63"/>
      <w:bookmarkEnd w:id="64"/>
    </w:p>
    <w:p w14:paraId="2E5459F6" w14:textId="77777777" w:rsidR="00403282" w:rsidRPr="00B028D8" w:rsidRDefault="00403282" w:rsidP="00403282">
      <w:pPr>
        <w:ind w:right="-2" w:firstLine="567"/>
      </w:pPr>
      <w:r w:rsidRPr="00B028D8">
        <w:t>Геотехнический прогноз влияния строительства проводится в соответствии с Техническим Заданием по СП 22.13330.2016 «СНиП 2.02.01-83* Основания зданий и сооружений».</w:t>
      </w:r>
    </w:p>
    <w:p w14:paraId="750C0888" w14:textId="77777777" w:rsidR="00403282" w:rsidRPr="00B028D8" w:rsidRDefault="00403282" w:rsidP="00403282">
      <w:pPr>
        <w:ind w:firstLine="567"/>
        <w:contextualSpacing/>
      </w:pPr>
      <w:r w:rsidRPr="00B028D8">
        <w:rPr>
          <w:b/>
          <w:i/>
        </w:rPr>
        <w:t>Цель геотехнического прогноза влияния</w:t>
      </w:r>
      <w:r w:rsidRPr="00B028D8">
        <w:t xml:space="preserve"> – оценка влияния строительства на изменение напряженно-деформированное состояние окружающего грунтового массива, в том числе оснований сооружений окружающей застройки.</w:t>
      </w:r>
    </w:p>
    <w:p w14:paraId="69B04543" w14:textId="77777777" w:rsidR="00403282" w:rsidRPr="00B028D8" w:rsidRDefault="00403282" w:rsidP="00403282">
      <w:pPr>
        <w:ind w:right="282" w:firstLine="567"/>
        <w:rPr>
          <w:i/>
        </w:rPr>
      </w:pPr>
      <w:r w:rsidRPr="00B028D8">
        <w:rPr>
          <w:b/>
          <w:i/>
        </w:rPr>
        <w:t>Задачи геотехнического прогноза влияния</w:t>
      </w:r>
      <w:r w:rsidRPr="00B028D8">
        <w:rPr>
          <w:i/>
        </w:rPr>
        <w:t>:</w:t>
      </w:r>
    </w:p>
    <w:p w14:paraId="2A5DFEEC" w14:textId="77777777" w:rsidR="00403282" w:rsidRPr="00B028D8" w:rsidRDefault="00403282" w:rsidP="00403282">
      <w:pPr>
        <w:ind w:firstLine="567"/>
      </w:pPr>
      <w:r w:rsidRPr="00B028D8">
        <w:rPr>
          <w:rFonts w:cs="Arial"/>
        </w:rPr>
        <w:t>- О</w:t>
      </w:r>
      <w:r w:rsidRPr="00B028D8">
        <w:t>пределение предварительной и расчетной зон влияния для проектируемых котлованов в соответствии с СП 22.13330.2016.</w:t>
      </w:r>
    </w:p>
    <w:p w14:paraId="73096691" w14:textId="77777777" w:rsidR="00403282" w:rsidRPr="00B028D8" w:rsidRDefault="00403282" w:rsidP="00403282">
      <w:pPr>
        <w:ind w:firstLine="567"/>
      </w:pPr>
      <w:r w:rsidRPr="00B028D8">
        <w:t>- Определение значений дополнительных деформаций оснований и фундаментов сооружений окружающей застройки в соответствии с СП 22.13330.2016.</w:t>
      </w:r>
    </w:p>
    <w:p w14:paraId="4AB0C9C7" w14:textId="77777777" w:rsidR="00403282" w:rsidRPr="00B028D8" w:rsidRDefault="00403282" w:rsidP="00403282">
      <w:pPr>
        <w:ind w:firstLine="567"/>
      </w:pPr>
      <w:r w:rsidRPr="00B028D8">
        <w:t>- Определение значений дополнительных деформаций существующих инженерных коммуникаций и расчет коммуникаций по прочности в соответствии с СП 249.1325800.2016.</w:t>
      </w:r>
    </w:p>
    <w:p w14:paraId="7B39AFEE" w14:textId="77777777" w:rsidR="00403282" w:rsidRPr="00B028D8" w:rsidRDefault="00403282" w:rsidP="00403282">
      <w:pPr>
        <w:rPr>
          <w:rFonts w:cs="Arial"/>
        </w:rPr>
      </w:pPr>
      <w:r w:rsidRPr="00B028D8">
        <w:rPr>
          <w:rFonts w:cs="Arial"/>
        </w:rPr>
        <w:br w:type="page"/>
      </w:r>
    </w:p>
    <w:p w14:paraId="6F1F3917" w14:textId="77777777" w:rsidR="00403282" w:rsidRPr="00B028D8" w:rsidRDefault="00403282" w:rsidP="00403282">
      <w:pPr>
        <w:pStyle w:val="1"/>
        <w:keepNext/>
        <w:keepLines/>
        <w:spacing w:before="0" w:after="120"/>
        <w:ind w:left="0" w:firstLine="567"/>
        <w:contextualSpacing/>
        <w:jc w:val="center"/>
      </w:pPr>
      <w:bookmarkStart w:id="65" w:name="_Toc89249377"/>
      <w:bookmarkStart w:id="66" w:name="_Toc89288685"/>
      <w:bookmarkStart w:id="67" w:name="_Toc90387073"/>
      <w:bookmarkStart w:id="68" w:name="_Toc107229663"/>
      <w:bookmarkStart w:id="69" w:name="_Toc107584925"/>
      <w:bookmarkStart w:id="70" w:name="_Toc108178983"/>
      <w:r w:rsidRPr="00B028D8">
        <w:lastRenderedPageBreak/>
        <w:t>Методика и состав работ по геотехническому прогнозу влияния</w:t>
      </w:r>
      <w:bookmarkEnd w:id="65"/>
      <w:bookmarkEnd w:id="66"/>
      <w:bookmarkEnd w:id="67"/>
      <w:bookmarkEnd w:id="68"/>
      <w:bookmarkEnd w:id="69"/>
      <w:bookmarkEnd w:id="70"/>
      <w:r w:rsidRPr="00B028D8">
        <w:t xml:space="preserve"> </w:t>
      </w:r>
    </w:p>
    <w:p w14:paraId="1BDE1C79" w14:textId="77777777" w:rsidR="00403282" w:rsidRPr="00B028D8" w:rsidRDefault="00403282" w:rsidP="00403282">
      <w:pPr>
        <w:ind w:firstLine="567"/>
      </w:pPr>
      <w:r w:rsidRPr="00B028D8">
        <w:t>При проведении геотехнического прогноза влияния выполняются следующие работы:</w:t>
      </w:r>
    </w:p>
    <w:p w14:paraId="32F6FDD6" w14:textId="77777777" w:rsidR="00403282" w:rsidRPr="00B028D8" w:rsidRDefault="00403282" w:rsidP="00403282">
      <w:pPr>
        <w:numPr>
          <w:ilvl w:val="0"/>
          <w:numId w:val="15"/>
        </w:numPr>
        <w:spacing w:before="0"/>
        <w:ind w:left="0" w:firstLine="567"/>
      </w:pPr>
      <w:r w:rsidRPr="00B028D8">
        <w:t>определение предварительной (для котлованов) и расчетной зоны влияния;</w:t>
      </w:r>
    </w:p>
    <w:p w14:paraId="4874D734" w14:textId="77777777" w:rsidR="00403282" w:rsidRPr="00B028D8" w:rsidRDefault="00403282" w:rsidP="00403282">
      <w:pPr>
        <w:numPr>
          <w:ilvl w:val="0"/>
          <w:numId w:val="15"/>
        </w:numPr>
        <w:spacing w:before="0"/>
        <w:ind w:left="0" w:firstLine="567"/>
      </w:pPr>
      <w:r w:rsidRPr="00B028D8">
        <w:t>определение состава зданий, сооружений и инженерных коммуникаций, попадающих в предварительную зону влияния, необходимого количества расчетных областей на основании расположения зданий, сооружений, конструкции и технологии устройства строящихся сооружений, проекта организации строительства, инженерно-геологических и гидрогеологических изысканий;</w:t>
      </w:r>
    </w:p>
    <w:p w14:paraId="4570C546" w14:textId="77777777" w:rsidR="00403282" w:rsidRPr="00B028D8" w:rsidRDefault="00403282" w:rsidP="00403282">
      <w:pPr>
        <w:numPr>
          <w:ilvl w:val="0"/>
          <w:numId w:val="15"/>
        </w:numPr>
        <w:spacing w:before="0"/>
        <w:ind w:left="0" w:firstLine="567"/>
      </w:pPr>
      <w:r w:rsidRPr="00B028D8">
        <w:t>изучение конструктивных решений подземной и надземной части объекта;</w:t>
      </w:r>
    </w:p>
    <w:p w14:paraId="124CF10A" w14:textId="77777777" w:rsidR="00403282" w:rsidRPr="00B028D8" w:rsidRDefault="00403282" w:rsidP="00403282">
      <w:pPr>
        <w:numPr>
          <w:ilvl w:val="0"/>
          <w:numId w:val="15"/>
        </w:numPr>
        <w:spacing w:before="0"/>
        <w:ind w:left="0" w:firstLine="567"/>
      </w:pPr>
      <w:r w:rsidRPr="00B028D8">
        <w:t>изучение материалов по зданиям, сооружениям, расположенных вблизи объекта;</w:t>
      </w:r>
    </w:p>
    <w:p w14:paraId="2CC7C19C" w14:textId="77777777" w:rsidR="00403282" w:rsidRPr="00B028D8" w:rsidRDefault="00403282" w:rsidP="00403282">
      <w:pPr>
        <w:numPr>
          <w:ilvl w:val="0"/>
          <w:numId w:val="15"/>
        </w:numPr>
        <w:spacing w:before="0"/>
        <w:ind w:left="0" w:firstLine="567"/>
      </w:pPr>
      <w:r w:rsidRPr="00B028D8">
        <w:t>разработка геотехнической модели и конечно-элементной сетки расчетной области грунтового массива, включая территорию объекта и расположенных вблизи зданий, сооружений;</w:t>
      </w:r>
    </w:p>
    <w:p w14:paraId="065B4143" w14:textId="77777777" w:rsidR="00403282" w:rsidRPr="00B028D8" w:rsidRDefault="00403282" w:rsidP="00403282">
      <w:pPr>
        <w:numPr>
          <w:ilvl w:val="0"/>
          <w:numId w:val="15"/>
        </w:numPr>
        <w:spacing w:before="0"/>
        <w:ind w:left="0" w:firstLine="567"/>
      </w:pPr>
      <w:r w:rsidRPr="00B028D8">
        <w:t>выполнение численных расчетов напряженно-деформированного состояния грунтового массива и оценка влияния нового строительства на период ведения работ и после завершения работ на основании эксплуатационных нагрузок;</w:t>
      </w:r>
    </w:p>
    <w:p w14:paraId="75E354AB" w14:textId="77777777" w:rsidR="00403282" w:rsidRPr="00B028D8" w:rsidRDefault="00403282" w:rsidP="00403282">
      <w:pPr>
        <w:numPr>
          <w:ilvl w:val="0"/>
          <w:numId w:val="15"/>
        </w:numPr>
        <w:spacing w:before="0"/>
        <w:ind w:left="0" w:firstLine="567"/>
      </w:pPr>
      <w:r w:rsidRPr="00B028D8">
        <w:t>составление выводов и рекомендаций по результатам выполненных работ.</w:t>
      </w:r>
    </w:p>
    <w:p w14:paraId="2D342034" w14:textId="77777777" w:rsidR="00403282" w:rsidRPr="00B028D8" w:rsidRDefault="00403282" w:rsidP="00403282">
      <w:pPr>
        <w:ind w:left="5" w:firstLine="709"/>
      </w:pPr>
      <w:r w:rsidRPr="00B028D8">
        <w:t>Работы по геотехническому прогнозу влияния выполняются с учетом:</w:t>
      </w:r>
    </w:p>
    <w:p w14:paraId="43C43CF0" w14:textId="77777777" w:rsidR="00403282" w:rsidRPr="00B028D8" w:rsidRDefault="00403282" w:rsidP="00403282">
      <w:pPr>
        <w:numPr>
          <w:ilvl w:val="0"/>
          <w:numId w:val="16"/>
        </w:numPr>
        <w:spacing w:before="0"/>
        <w:ind w:left="0" w:firstLine="567"/>
      </w:pPr>
      <w:r w:rsidRPr="00B028D8">
        <w:t>инженерно-геологических и гидрогеологических изысканий площадки нового строительства;</w:t>
      </w:r>
    </w:p>
    <w:p w14:paraId="5A62990E" w14:textId="77777777" w:rsidR="00403282" w:rsidRPr="00B028D8" w:rsidRDefault="00403282" w:rsidP="00403282">
      <w:pPr>
        <w:numPr>
          <w:ilvl w:val="0"/>
          <w:numId w:val="16"/>
        </w:numPr>
        <w:spacing w:before="0"/>
        <w:ind w:left="900"/>
      </w:pPr>
      <w:r w:rsidRPr="00B028D8">
        <w:t xml:space="preserve">наличия динамических воздействий от внешних источников (при наличии) и динамических воздействий от движения строительной техники и хода строительства; </w:t>
      </w:r>
    </w:p>
    <w:p w14:paraId="13968E12" w14:textId="77777777" w:rsidR="00403282" w:rsidRPr="00B028D8" w:rsidRDefault="00403282" w:rsidP="00403282">
      <w:pPr>
        <w:numPr>
          <w:ilvl w:val="0"/>
          <w:numId w:val="16"/>
        </w:numPr>
        <w:spacing w:before="0"/>
        <w:ind w:left="900"/>
      </w:pPr>
      <w:r w:rsidRPr="00B028D8">
        <w:t>учета строительного водопонижения (при наличии);</w:t>
      </w:r>
    </w:p>
    <w:p w14:paraId="11D5162B" w14:textId="77777777" w:rsidR="00403282" w:rsidRPr="00B028D8" w:rsidRDefault="00403282" w:rsidP="00403282">
      <w:pPr>
        <w:numPr>
          <w:ilvl w:val="0"/>
          <w:numId w:val="16"/>
        </w:numPr>
        <w:spacing w:before="0"/>
        <w:ind w:left="0" w:firstLine="567"/>
      </w:pPr>
      <w:r w:rsidRPr="00B028D8">
        <w:t>экскавации грунта и устройства постоянных строительных конструкций;</w:t>
      </w:r>
    </w:p>
    <w:p w14:paraId="36C029FE" w14:textId="77777777" w:rsidR="00403282" w:rsidRPr="00B028D8" w:rsidRDefault="00403282" w:rsidP="00403282">
      <w:pPr>
        <w:numPr>
          <w:ilvl w:val="0"/>
          <w:numId w:val="16"/>
        </w:numPr>
        <w:spacing w:before="0"/>
        <w:ind w:left="0" w:firstLine="567"/>
      </w:pPr>
      <w:r w:rsidRPr="00B028D8">
        <w:t>проекта производства работ в части технологических процессов;</w:t>
      </w:r>
    </w:p>
    <w:p w14:paraId="0517BBDC" w14:textId="77777777" w:rsidR="00403282" w:rsidRPr="00B028D8" w:rsidRDefault="00403282" w:rsidP="00403282">
      <w:pPr>
        <w:numPr>
          <w:ilvl w:val="0"/>
          <w:numId w:val="16"/>
        </w:numPr>
        <w:spacing w:before="0"/>
        <w:ind w:left="0" w:firstLine="567"/>
      </w:pPr>
      <w:r w:rsidRPr="00B028D8">
        <w:t>наличия существующей застройки на территории производства работ;</w:t>
      </w:r>
    </w:p>
    <w:p w14:paraId="7A8E9E71" w14:textId="77777777" w:rsidR="00403282" w:rsidRPr="00B028D8" w:rsidRDefault="00403282" w:rsidP="00403282">
      <w:pPr>
        <w:numPr>
          <w:ilvl w:val="0"/>
          <w:numId w:val="16"/>
        </w:numPr>
        <w:spacing w:before="0"/>
        <w:ind w:left="0" w:firstLine="567"/>
      </w:pPr>
      <w:r w:rsidRPr="00B028D8">
        <w:t>реального поведения грунтового массива, вмещающего подземные строительные конструкции существующей застройки, инженерных коммуникаций и вновь устраиваемых конструкций;</w:t>
      </w:r>
    </w:p>
    <w:p w14:paraId="4C6145BE" w14:textId="77777777" w:rsidR="00403282" w:rsidRPr="00B028D8" w:rsidRDefault="00403282" w:rsidP="00403282">
      <w:pPr>
        <w:numPr>
          <w:ilvl w:val="0"/>
          <w:numId w:val="16"/>
        </w:numPr>
        <w:spacing w:before="0"/>
        <w:ind w:left="0" w:firstLine="567"/>
      </w:pPr>
      <w:r w:rsidRPr="00B028D8">
        <w:t>расчетных схем, отражающих реальное положение проектируемых сооружений и существующих сооружений окружающей застройки;</w:t>
      </w:r>
    </w:p>
    <w:p w14:paraId="4ABD6B0E" w14:textId="77777777" w:rsidR="00403282" w:rsidRPr="00B028D8" w:rsidRDefault="00403282" w:rsidP="00403282">
      <w:pPr>
        <w:numPr>
          <w:ilvl w:val="0"/>
          <w:numId w:val="16"/>
        </w:numPr>
        <w:spacing w:before="0"/>
        <w:ind w:left="0" w:firstLine="567"/>
      </w:pPr>
      <w:r w:rsidRPr="00B028D8">
        <w:t>взаимодействия временных конструкций и постоянных строительных конструкций с грунтовым массивом.</w:t>
      </w:r>
    </w:p>
    <w:p w14:paraId="5FC0DA8A" w14:textId="77777777" w:rsidR="00403282" w:rsidRPr="00B028D8" w:rsidRDefault="00403282" w:rsidP="00403282">
      <w:pPr>
        <w:ind w:firstLine="851"/>
      </w:pPr>
      <w:r w:rsidRPr="00B028D8">
        <w:lastRenderedPageBreak/>
        <w:t xml:space="preserve">Оценка влияния производится математическим моделированием напряжено-деформированного состояния грунтового массива с учетом всех стадий откопки котлована и строительства нового здания. </w:t>
      </w:r>
    </w:p>
    <w:p w14:paraId="048CD3E7" w14:textId="77777777" w:rsidR="00403282" w:rsidRPr="00B028D8" w:rsidRDefault="00403282" w:rsidP="00403282">
      <w:pPr>
        <w:ind w:firstLine="851"/>
      </w:pPr>
      <w:r w:rsidRPr="00B028D8">
        <w:t>Исследование влияния откопки котлована и строительство здания на изменение напряженно-деформированного состояния (НДС) грунтового массива и, соответственно, на деформации подземных коммуникаций и фундаментов зданий и сооружений окружающей застройки наиболее полно может быть выполнено с помощью математического моделирования на ЭВМ методом конечных элементов (</w:t>
      </w:r>
      <w:proofErr w:type="spellStart"/>
      <w:r w:rsidRPr="00B028D8">
        <w:t>МКЭ</w:t>
      </w:r>
      <w:proofErr w:type="spellEnd"/>
      <w:r w:rsidRPr="00B028D8">
        <w:t xml:space="preserve">) с использованием нелинейных </w:t>
      </w:r>
      <w:proofErr w:type="spellStart"/>
      <w:r w:rsidRPr="00B028D8">
        <w:t>геомеханических</w:t>
      </w:r>
      <w:proofErr w:type="spellEnd"/>
      <w:r w:rsidRPr="00B028D8">
        <w:t xml:space="preserve"> моделей грунта.</w:t>
      </w:r>
    </w:p>
    <w:p w14:paraId="29A9EA62" w14:textId="77777777" w:rsidR="00403282" w:rsidRPr="00B028D8" w:rsidRDefault="00403282" w:rsidP="00403282">
      <w:pPr>
        <w:ind w:firstLine="851"/>
      </w:pPr>
      <w:r w:rsidRPr="00B028D8">
        <w:t xml:space="preserve">Математическое моделирование производилось в программном комплексе </w:t>
      </w:r>
      <w:proofErr w:type="spellStart"/>
      <w:r w:rsidRPr="00B028D8">
        <w:t>PLAXIS</w:t>
      </w:r>
      <w:proofErr w:type="spellEnd"/>
      <w:r w:rsidRPr="00B028D8">
        <w:t xml:space="preserve"> </w:t>
      </w:r>
      <w:proofErr w:type="spellStart"/>
      <w:r w:rsidRPr="00B028D8">
        <w:t>3D</w:t>
      </w:r>
      <w:proofErr w:type="spellEnd"/>
      <w:r w:rsidRPr="00B028D8">
        <w:t xml:space="preserve"> в плоской постановке задачи. </w:t>
      </w:r>
    </w:p>
    <w:p w14:paraId="7691848B" w14:textId="77777777" w:rsidR="00403282" w:rsidRPr="00B028D8" w:rsidRDefault="00403282" w:rsidP="00403282">
      <w:pPr>
        <w:ind w:firstLine="851"/>
      </w:pPr>
      <w:r w:rsidRPr="00B028D8">
        <w:t xml:space="preserve">Для моделирования механической работы грунта будут использованы 15-и узловые треугольные элементы. Для моделирования механического поведения конструкционных материалов, грунта инженерно-геологических элементов, при изменении их напряженно-деформированного состояния, будут использованы следующие математические модели. </w:t>
      </w:r>
    </w:p>
    <w:p w14:paraId="4796CB9F" w14:textId="77777777" w:rsidR="00403282" w:rsidRPr="00B028D8" w:rsidRDefault="00403282" w:rsidP="00403282">
      <w:pPr>
        <w:ind w:firstLine="851"/>
        <w:rPr>
          <w:lang w:val="en-US"/>
        </w:rPr>
      </w:pPr>
      <w:r w:rsidRPr="00B028D8">
        <w:t>Упругая</w:t>
      </w:r>
      <w:r w:rsidRPr="00B028D8">
        <w:rPr>
          <w:lang w:val="en-US"/>
        </w:rPr>
        <w:t xml:space="preserve"> </w:t>
      </w:r>
      <w:r w:rsidRPr="00B028D8">
        <w:t>модель</w:t>
      </w:r>
      <w:r w:rsidRPr="00B028D8">
        <w:rPr>
          <w:lang w:val="en-US"/>
        </w:rPr>
        <w:t xml:space="preserve"> (Linear Elastic model) </w:t>
      </w:r>
    </w:p>
    <w:p w14:paraId="7F0E67CD" w14:textId="77777777" w:rsidR="00403282" w:rsidRPr="00B028D8" w:rsidRDefault="00403282" w:rsidP="00403282">
      <w:pPr>
        <w:ind w:firstLine="851"/>
      </w:pPr>
      <w:r w:rsidRPr="00B028D8">
        <w:t xml:space="preserve">Упругая модель использовалась для моделирования работы конструкционных материалов (сваи, колонны, стены, канализация и др.) элементов подземных частей зданий, их фундаментных конструкций. </w:t>
      </w:r>
    </w:p>
    <w:p w14:paraId="66B129E4" w14:textId="77777777" w:rsidR="00403282" w:rsidRPr="00B028D8" w:rsidRDefault="00403282" w:rsidP="00403282">
      <w:pPr>
        <w:ind w:firstLine="851"/>
      </w:pPr>
      <w:r w:rsidRPr="00B028D8">
        <w:t>Упругая идеально-пластическая модель Мора-Кулона (</w:t>
      </w:r>
      <w:proofErr w:type="spellStart"/>
      <w:r w:rsidRPr="00B028D8">
        <w:t>Mohr-Coulomb</w:t>
      </w:r>
      <w:proofErr w:type="spellEnd"/>
      <w:r w:rsidRPr="00B028D8">
        <w:t xml:space="preserve">)  </w:t>
      </w:r>
    </w:p>
    <w:p w14:paraId="35A10AF0" w14:textId="77777777" w:rsidR="00403282" w:rsidRPr="00B028D8" w:rsidRDefault="00403282" w:rsidP="00403282">
      <w:pPr>
        <w:ind w:firstLine="851"/>
      </w:pPr>
      <w:r w:rsidRPr="00B028D8">
        <w:t>Модель Мора-Кулона (</w:t>
      </w:r>
      <w:proofErr w:type="spellStart"/>
      <w:r w:rsidRPr="00B028D8">
        <w:t>Mohr-Coulomb</w:t>
      </w:r>
      <w:proofErr w:type="spellEnd"/>
      <w:r w:rsidRPr="00B028D8">
        <w:t xml:space="preserve">) состоит из двух компонентов: закона Гука и условия прочности Кулона. Модель рекомендуется для оценки напряженно-деформированного состояния. Она учитывает основные свойства грунта, такие как упругое поведение при малых нагрузках, малая жесткость материала при разрушении, условие разрушения и упругая разгрузка после течения. Ограничения модели: определение сопротивления грунта сдвигу вблизи предельного состояния, избыточная </w:t>
      </w:r>
      <w:proofErr w:type="spellStart"/>
      <w:r w:rsidRPr="00B028D8">
        <w:t>дилатансия</w:t>
      </w:r>
      <w:proofErr w:type="spellEnd"/>
      <w:r w:rsidRPr="00B028D8">
        <w:t>, неспособность описать явления гистерезиса и изменения тензора упругих модулей после наступления предельного состояния. Фактически модуль Юнга и число Пуассона принимаются константами. Модель Мора-Кулона пригодна для определения несущей способности грунтов, расчетов устойчивости склонов, подпорных стен. Основные определяющие уравнения: закон Гука в дифференциальной форме, т. к. поведение материалов является зависимыми от истории нагружения; суммируемость деформаций; функция текучести; закон пластического течения материала; закон пластического упрочнения.</w:t>
      </w:r>
    </w:p>
    <w:p w14:paraId="7E2D5D5E" w14:textId="77777777" w:rsidR="00403282" w:rsidRPr="00B028D8" w:rsidRDefault="00403282" w:rsidP="00403282">
      <w:pPr>
        <w:ind w:firstLine="851"/>
      </w:pPr>
      <w:r w:rsidRPr="00B028D8">
        <w:lastRenderedPageBreak/>
        <w:t xml:space="preserve">Этапы расчета сечений при строительстве здания: </w:t>
      </w:r>
    </w:p>
    <w:p w14:paraId="2D63EA97" w14:textId="77777777" w:rsidR="00403282" w:rsidRPr="00B028D8" w:rsidRDefault="00403282" w:rsidP="00403282">
      <w:pPr>
        <w:ind w:firstLine="851"/>
        <w:rPr>
          <w:u w:val="single"/>
        </w:rPr>
      </w:pPr>
      <w:r w:rsidRPr="00B028D8">
        <w:rPr>
          <w:u w:val="single"/>
        </w:rPr>
        <w:t xml:space="preserve">Этап 1 (этап начальных напряжений): </w:t>
      </w:r>
    </w:p>
    <w:p w14:paraId="6D2B7E0A" w14:textId="77777777" w:rsidR="00403282" w:rsidRPr="00B028D8" w:rsidRDefault="00403282" w:rsidP="00403282">
      <w:pPr>
        <w:ind w:firstLine="851"/>
      </w:pPr>
      <w:r w:rsidRPr="00B028D8">
        <w:t xml:space="preserve">Нагружение расчетной области собственным весом грунта и определение начального (НДС) грунтового массива; </w:t>
      </w:r>
    </w:p>
    <w:p w14:paraId="388F4802" w14:textId="77777777" w:rsidR="00403282" w:rsidRPr="00B028D8" w:rsidRDefault="00403282" w:rsidP="00403282">
      <w:pPr>
        <w:ind w:firstLine="851"/>
        <w:rPr>
          <w:u w:val="single"/>
        </w:rPr>
      </w:pPr>
      <w:r w:rsidRPr="00B028D8">
        <w:rPr>
          <w:u w:val="single"/>
        </w:rPr>
        <w:t xml:space="preserve">Этап 2 (исходный этап): </w:t>
      </w:r>
    </w:p>
    <w:p w14:paraId="6BCA50A9" w14:textId="430C80DE" w:rsidR="00403282" w:rsidRPr="00B028D8" w:rsidRDefault="00403282" w:rsidP="00403282">
      <w:pPr>
        <w:ind w:firstLine="851"/>
      </w:pPr>
      <w:r w:rsidRPr="00B028D8">
        <w:t>Моделирование зданий, сооружений и подземных коммуникаций окружающей зас</w:t>
      </w:r>
      <w:r>
        <w:t>трой</w:t>
      </w:r>
      <w:r w:rsidRPr="00B028D8">
        <w:t xml:space="preserve">ки; </w:t>
      </w:r>
    </w:p>
    <w:p w14:paraId="4B855EBA" w14:textId="77777777" w:rsidR="00403282" w:rsidRPr="00B028D8" w:rsidRDefault="00403282" w:rsidP="00403282">
      <w:pPr>
        <w:ind w:firstLine="851"/>
        <w:rPr>
          <w:u w:val="single"/>
        </w:rPr>
      </w:pPr>
      <w:r w:rsidRPr="00B028D8">
        <w:rPr>
          <w:u w:val="single"/>
        </w:rPr>
        <w:t xml:space="preserve">Этап 3 (строительный этап): </w:t>
      </w:r>
    </w:p>
    <w:p w14:paraId="568FDECF" w14:textId="77777777" w:rsidR="00403282" w:rsidRPr="00B028D8" w:rsidRDefault="00403282" w:rsidP="00403282">
      <w:pPr>
        <w:ind w:firstLine="851"/>
      </w:pPr>
      <w:r w:rsidRPr="00B028D8">
        <w:t xml:space="preserve">Устройство ограждения котлована с последующей откопкой котлована с учетом строительного водопонижения; </w:t>
      </w:r>
    </w:p>
    <w:p w14:paraId="686391D9" w14:textId="77777777" w:rsidR="00403282" w:rsidRPr="00B028D8" w:rsidRDefault="00403282" w:rsidP="00403282">
      <w:pPr>
        <w:ind w:firstLine="851"/>
        <w:rPr>
          <w:u w:val="single"/>
        </w:rPr>
      </w:pPr>
      <w:r w:rsidRPr="00B028D8">
        <w:rPr>
          <w:u w:val="single"/>
        </w:rPr>
        <w:t xml:space="preserve">Этап 4 (эксплуатационный этап): </w:t>
      </w:r>
    </w:p>
    <w:p w14:paraId="4EDF2C30" w14:textId="77777777" w:rsidR="00403282" w:rsidRPr="00B028D8" w:rsidRDefault="00403282" w:rsidP="00403282">
      <w:pPr>
        <w:ind w:firstLine="851"/>
      </w:pPr>
      <w:r w:rsidRPr="00B028D8">
        <w:t>Устройство конструкций строящегося здания, засыпка пазух котлована и нагружение основания эксплуатационной нагрузкой.</w:t>
      </w:r>
    </w:p>
    <w:p w14:paraId="62AF1F07" w14:textId="77777777" w:rsidR="00403282" w:rsidRPr="00B028D8" w:rsidRDefault="00403282" w:rsidP="00403282">
      <w:pPr>
        <w:ind w:left="5" w:firstLine="709"/>
      </w:pPr>
    </w:p>
    <w:p w14:paraId="73463777" w14:textId="77777777" w:rsidR="00403282" w:rsidRPr="00B028D8" w:rsidRDefault="00403282" w:rsidP="00403282">
      <w:r w:rsidRPr="00B028D8">
        <w:br w:type="page"/>
      </w:r>
    </w:p>
    <w:p w14:paraId="67CACDF5" w14:textId="77777777" w:rsidR="00403282" w:rsidRPr="00B028D8" w:rsidRDefault="00403282" w:rsidP="00403282">
      <w:pPr>
        <w:pStyle w:val="1"/>
        <w:keepNext/>
        <w:keepLines/>
        <w:spacing w:before="0" w:after="120"/>
        <w:ind w:left="0" w:firstLine="567"/>
        <w:contextualSpacing/>
        <w:jc w:val="center"/>
      </w:pPr>
      <w:bookmarkStart w:id="71" w:name="_Toc89249378"/>
      <w:bookmarkStart w:id="72" w:name="_Toc89288686"/>
      <w:bookmarkStart w:id="73" w:name="_Toc90387074"/>
      <w:bookmarkStart w:id="74" w:name="_Toc107229664"/>
      <w:bookmarkStart w:id="75" w:name="_Toc107584926"/>
      <w:bookmarkStart w:id="76" w:name="_Toc108178984"/>
      <w:r w:rsidRPr="00B028D8">
        <w:lastRenderedPageBreak/>
        <w:t>Нормативно-техническая документация</w:t>
      </w:r>
      <w:bookmarkEnd w:id="71"/>
      <w:bookmarkEnd w:id="72"/>
      <w:bookmarkEnd w:id="73"/>
      <w:bookmarkEnd w:id="74"/>
      <w:bookmarkEnd w:id="75"/>
      <w:bookmarkEnd w:id="76"/>
    </w:p>
    <w:p w14:paraId="6A4C2869" w14:textId="77777777" w:rsidR="00403282" w:rsidRPr="00B028D8" w:rsidRDefault="00403282" w:rsidP="00403282">
      <w:pPr>
        <w:numPr>
          <w:ilvl w:val="0"/>
          <w:numId w:val="19"/>
        </w:numPr>
        <w:suppressAutoHyphens/>
        <w:spacing w:before="0" w:after="200"/>
        <w:ind w:left="360"/>
        <w:contextualSpacing/>
      </w:pPr>
      <w:r w:rsidRPr="00B028D8">
        <w:t>СП 20.13330.2016 «СНиП 2.01.07-85* Нагрузки и воздействия».</w:t>
      </w:r>
    </w:p>
    <w:p w14:paraId="06B74061" w14:textId="77777777" w:rsidR="00403282" w:rsidRPr="00B028D8" w:rsidRDefault="00403282" w:rsidP="00403282">
      <w:pPr>
        <w:numPr>
          <w:ilvl w:val="0"/>
          <w:numId w:val="19"/>
        </w:numPr>
        <w:suppressAutoHyphens/>
        <w:spacing w:before="0" w:after="200"/>
        <w:ind w:left="360"/>
        <w:contextualSpacing/>
      </w:pPr>
      <w:r w:rsidRPr="00B028D8">
        <w:t>СП 22.13330.2016 «СНиП 2.02.01-83* Основания зданий и сооружений».</w:t>
      </w:r>
    </w:p>
    <w:p w14:paraId="3F2D82DC" w14:textId="77777777" w:rsidR="00403282" w:rsidRPr="00B028D8" w:rsidRDefault="00403282" w:rsidP="00403282">
      <w:pPr>
        <w:numPr>
          <w:ilvl w:val="0"/>
          <w:numId w:val="19"/>
        </w:numPr>
        <w:suppressAutoHyphens/>
        <w:spacing w:before="0" w:after="200"/>
        <w:ind w:left="360"/>
        <w:contextualSpacing/>
      </w:pPr>
      <w:r w:rsidRPr="00B028D8">
        <w:t xml:space="preserve">СП 47.13330.2016 «СНиП 11-02-96 «Инженерные изыскания для строительства. Основные положения». </w:t>
      </w:r>
    </w:p>
    <w:p w14:paraId="5001FF8C" w14:textId="77777777" w:rsidR="00403282" w:rsidRPr="00B028D8" w:rsidRDefault="00403282" w:rsidP="00403282">
      <w:pPr>
        <w:numPr>
          <w:ilvl w:val="0"/>
          <w:numId w:val="19"/>
        </w:numPr>
        <w:suppressAutoHyphens/>
        <w:spacing w:before="0" w:after="200"/>
        <w:ind w:left="360"/>
        <w:contextualSpacing/>
      </w:pPr>
      <w:r w:rsidRPr="00B028D8">
        <w:t>СП 63.13330.2018 «СНиП 52-01-2003. Бетонные и железобетонные конструкции. Основные положения».</w:t>
      </w:r>
    </w:p>
    <w:p w14:paraId="77B57E97" w14:textId="77777777" w:rsidR="00403282" w:rsidRPr="00B028D8" w:rsidRDefault="00403282" w:rsidP="00403282">
      <w:pPr>
        <w:numPr>
          <w:ilvl w:val="0"/>
          <w:numId w:val="19"/>
        </w:numPr>
        <w:suppressAutoHyphens/>
        <w:spacing w:before="0" w:after="200"/>
        <w:ind w:left="360"/>
        <w:contextualSpacing/>
      </w:pPr>
      <w:r w:rsidRPr="00B028D8">
        <w:t>СП 249.1325800.2016 «Коммуникации подземные. Проектирование и строительство закрытым и открытым способами».</w:t>
      </w:r>
    </w:p>
    <w:p w14:paraId="08C653CE" w14:textId="77777777" w:rsidR="00403282" w:rsidRPr="00B028D8" w:rsidRDefault="00403282" w:rsidP="00403282">
      <w:pPr>
        <w:numPr>
          <w:ilvl w:val="0"/>
          <w:numId w:val="19"/>
        </w:numPr>
        <w:suppressAutoHyphens/>
        <w:spacing w:before="0" w:after="200"/>
        <w:ind w:left="360"/>
        <w:contextualSpacing/>
      </w:pPr>
      <w:r w:rsidRPr="00B028D8">
        <w:t>СТО 36554501-028-2012 «Оценка влияния строительства коммуникационных тоннелей щитовым методом на окружающую застройку».</w:t>
      </w:r>
    </w:p>
    <w:p w14:paraId="3B89BD82" w14:textId="77777777" w:rsidR="00403282" w:rsidRPr="00B028D8" w:rsidRDefault="00403282" w:rsidP="00403282">
      <w:pPr>
        <w:numPr>
          <w:ilvl w:val="0"/>
          <w:numId w:val="19"/>
        </w:numPr>
        <w:suppressAutoHyphens/>
        <w:spacing w:before="0" w:after="200"/>
        <w:ind w:left="360"/>
        <w:contextualSpacing/>
      </w:pPr>
      <w:r w:rsidRPr="00B028D8">
        <w:t>Пособие к СНиП 2.09.03-85 «Проектирование подпорных стен и стен подвалов».</w:t>
      </w:r>
    </w:p>
    <w:p w14:paraId="2E37FC7E" w14:textId="77777777" w:rsidR="00403282" w:rsidRPr="00B028D8" w:rsidRDefault="00403282" w:rsidP="00403282">
      <w:pPr>
        <w:numPr>
          <w:ilvl w:val="0"/>
          <w:numId w:val="19"/>
        </w:numPr>
        <w:suppressAutoHyphens/>
        <w:spacing w:before="0" w:after="200"/>
        <w:ind w:left="360"/>
        <w:contextualSpacing/>
      </w:pPr>
      <w:r w:rsidRPr="00B028D8">
        <w:t>Пособие по проектированию оснований зданий и сооружений (к СНиП 2.02.01-83).</w:t>
      </w:r>
    </w:p>
    <w:p w14:paraId="34DE4691" w14:textId="77777777" w:rsidR="00403282" w:rsidRPr="00B028D8" w:rsidRDefault="00403282" w:rsidP="00403282">
      <w:pPr>
        <w:spacing w:before="0" w:line="240" w:lineRule="auto"/>
        <w:jc w:val="left"/>
      </w:pPr>
      <w:r w:rsidRPr="00B028D8">
        <w:br w:type="page"/>
      </w:r>
    </w:p>
    <w:p w14:paraId="4E45E584" w14:textId="77777777" w:rsidR="00403282" w:rsidRDefault="00403282" w:rsidP="00403282">
      <w:pPr>
        <w:rPr>
          <w:lang w:eastAsia="en-US"/>
        </w:rPr>
      </w:pPr>
    </w:p>
    <w:p w14:paraId="6A82E5AC" w14:textId="77777777" w:rsidR="00403282" w:rsidRDefault="00403282" w:rsidP="00403282">
      <w:pPr>
        <w:rPr>
          <w:lang w:eastAsia="en-US"/>
        </w:rPr>
      </w:pPr>
    </w:p>
    <w:p w14:paraId="3AB1E6D4" w14:textId="77777777" w:rsidR="00403282" w:rsidRDefault="00403282" w:rsidP="00403282">
      <w:pPr>
        <w:rPr>
          <w:lang w:eastAsia="en-US"/>
        </w:rPr>
      </w:pPr>
    </w:p>
    <w:p w14:paraId="55F129B5" w14:textId="77777777" w:rsidR="00403282" w:rsidRDefault="00403282" w:rsidP="00403282">
      <w:pPr>
        <w:rPr>
          <w:lang w:eastAsia="en-US"/>
        </w:rPr>
      </w:pPr>
    </w:p>
    <w:p w14:paraId="1FD9E4AA" w14:textId="77777777" w:rsidR="00403282" w:rsidRDefault="00403282" w:rsidP="00403282">
      <w:pPr>
        <w:rPr>
          <w:lang w:eastAsia="en-US"/>
        </w:rPr>
      </w:pPr>
    </w:p>
    <w:p w14:paraId="0526146B" w14:textId="77777777" w:rsidR="00403282" w:rsidRDefault="00403282" w:rsidP="00403282">
      <w:pPr>
        <w:rPr>
          <w:lang w:eastAsia="en-US"/>
        </w:rPr>
      </w:pPr>
    </w:p>
    <w:p w14:paraId="20EA0B5D" w14:textId="77777777" w:rsidR="00403282" w:rsidRDefault="00403282" w:rsidP="00403282">
      <w:pPr>
        <w:rPr>
          <w:lang w:eastAsia="en-US"/>
        </w:rPr>
      </w:pPr>
    </w:p>
    <w:p w14:paraId="4DC2B4FE" w14:textId="77777777" w:rsidR="00403282" w:rsidRDefault="00403282" w:rsidP="00403282">
      <w:pPr>
        <w:rPr>
          <w:lang w:eastAsia="en-US"/>
        </w:rPr>
      </w:pPr>
    </w:p>
    <w:p w14:paraId="41A655AE" w14:textId="77777777" w:rsidR="00403282" w:rsidRDefault="00403282" w:rsidP="00403282">
      <w:pPr>
        <w:rPr>
          <w:lang w:eastAsia="en-US"/>
        </w:rPr>
      </w:pPr>
    </w:p>
    <w:p w14:paraId="2531D326" w14:textId="77777777" w:rsidR="00403282" w:rsidRDefault="00403282" w:rsidP="00403282">
      <w:pPr>
        <w:rPr>
          <w:lang w:eastAsia="en-US"/>
        </w:rPr>
      </w:pPr>
    </w:p>
    <w:p w14:paraId="037E119B" w14:textId="77777777" w:rsidR="00403282" w:rsidRDefault="00403282" w:rsidP="00403282">
      <w:pPr>
        <w:rPr>
          <w:lang w:eastAsia="en-US"/>
        </w:rPr>
      </w:pPr>
    </w:p>
    <w:p w14:paraId="16760EA6" w14:textId="77777777" w:rsidR="00403282" w:rsidRDefault="00403282" w:rsidP="00403282">
      <w:pPr>
        <w:rPr>
          <w:lang w:eastAsia="en-US"/>
        </w:rPr>
      </w:pPr>
    </w:p>
    <w:p w14:paraId="4A1CB7A4" w14:textId="77777777" w:rsidR="00403282" w:rsidRDefault="00403282" w:rsidP="00403282">
      <w:pPr>
        <w:rPr>
          <w:lang w:eastAsia="en-US"/>
        </w:rPr>
      </w:pPr>
    </w:p>
    <w:p w14:paraId="4ABDF767" w14:textId="77777777" w:rsidR="00403282" w:rsidRDefault="00403282" w:rsidP="00403282">
      <w:pPr>
        <w:pStyle w:val="1"/>
        <w:numPr>
          <w:ilvl w:val="0"/>
          <w:numId w:val="0"/>
        </w:numPr>
        <w:ind w:left="567"/>
        <w:jc w:val="center"/>
      </w:pPr>
      <w:bookmarkStart w:id="77" w:name="_Toc89249379"/>
      <w:bookmarkStart w:id="78" w:name="_Toc89288687"/>
      <w:bookmarkStart w:id="79" w:name="_Toc90387075"/>
      <w:bookmarkStart w:id="80" w:name="_Toc107229665"/>
      <w:bookmarkStart w:id="81" w:name="_Toc107584927"/>
      <w:bookmarkStart w:id="82" w:name="_Toc108178985"/>
      <w:r w:rsidRPr="00906BB6">
        <w:t xml:space="preserve">Приложение </w:t>
      </w:r>
      <w:r>
        <w:t>А</w:t>
      </w:r>
      <w:r w:rsidRPr="00906BB6">
        <w:t xml:space="preserve">. </w:t>
      </w:r>
      <w:r>
        <w:t>Техническое задание</w:t>
      </w:r>
      <w:bookmarkEnd w:id="77"/>
      <w:bookmarkEnd w:id="78"/>
      <w:bookmarkEnd w:id="79"/>
      <w:bookmarkEnd w:id="80"/>
      <w:bookmarkEnd w:id="81"/>
      <w:bookmarkEnd w:id="82"/>
    </w:p>
    <w:p w14:paraId="74C908AD" w14:textId="77777777" w:rsidR="00403282" w:rsidRDefault="00403282" w:rsidP="00403282">
      <w:pPr>
        <w:spacing w:before="0" w:line="240" w:lineRule="auto"/>
        <w:jc w:val="left"/>
        <w:rPr>
          <w:rFonts w:eastAsia="Calibri"/>
          <w:caps/>
          <w:lang w:eastAsia="en-US"/>
        </w:rPr>
      </w:pPr>
      <w:r>
        <w:br w:type="page"/>
      </w:r>
    </w:p>
    <w:p w14:paraId="5F5EC204" w14:textId="28740860" w:rsidR="00403282" w:rsidRPr="002777F4" w:rsidRDefault="00E7776A" w:rsidP="00403282">
      <w:r w:rsidRPr="005765FE"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50954580" wp14:editId="13B76751">
            <wp:simplePos x="0" y="0"/>
            <wp:positionH relativeFrom="column">
              <wp:posOffset>4079421</wp:posOffset>
            </wp:positionH>
            <wp:positionV relativeFrom="paragraph">
              <wp:posOffset>72027</wp:posOffset>
            </wp:positionV>
            <wp:extent cx="1649186" cy="1292225"/>
            <wp:effectExtent l="0" t="0" r="8255" b="3175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186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28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251577" wp14:editId="14B55B29">
                <wp:simplePos x="0" y="0"/>
                <wp:positionH relativeFrom="column">
                  <wp:posOffset>1423580</wp:posOffset>
                </wp:positionH>
                <wp:positionV relativeFrom="paragraph">
                  <wp:posOffset>-58511</wp:posOffset>
                </wp:positionV>
                <wp:extent cx="1409700" cy="1524000"/>
                <wp:effectExtent l="38100" t="19050" r="38100" b="38100"/>
                <wp:wrapNone/>
                <wp:docPr id="27" name="Поли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524000"/>
                        </a:xfrm>
                        <a:custGeom>
                          <a:avLst/>
                          <a:gdLst>
                            <a:gd name="connsiteX0" fmla="*/ 0 w 1409700"/>
                            <a:gd name="connsiteY0" fmla="*/ 1524000 h 1524000"/>
                            <a:gd name="connsiteX1" fmla="*/ 0 w 1409700"/>
                            <a:gd name="connsiteY1" fmla="*/ 1524000 h 1524000"/>
                            <a:gd name="connsiteX2" fmla="*/ 502920 w 1409700"/>
                            <a:gd name="connsiteY2" fmla="*/ 1226820 h 1524000"/>
                            <a:gd name="connsiteX3" fmla="*/ 655320 w 1409700"/>
                            <a:gd name="connsiteY3" fmla="*/ 777240 h 1524000"/>
                            <a:gd name="connsiteX4" fmla="*/ 647700 w 1409700"/>
                            <a:gd name="connsiteY4" fmla="*/ 693420 h 1524000"/>
                            <a:gd name="connsiteX5" fmla="*/ 1150620 w 1409700"/>
                            <a:gd name="connsiteY5" fmla="*/ 701040 h 1524000"/>
                            <a:gd name="connsiteX6" fmla="*/ 1104900 w 1409700"/>
                            <a:gd name="connsiteY6" fmla="*/ 510540 h 1524000"/>
                            <a:gd name="connsiteX7" fmla="*/ 647700 w 1409700"/>
                            <a:gd name="connsiteY7" fmla="*/ 510540 h 1524000"/>
                            <a:gd name="connsiteX8" fmla="*/ 518160 w 1409700"/>
                            <a:gd name="connsiteY8" fmla="*/ 312420 h 1524000"/>
                            <a:gd name="connsiteX9" fmla="*/ 312420 w 1409700"/>
                            <a:gd name="connsiteY9" fmla="*/ 83820 h 1524000"/>
                            <a:gd name="connsiteX10" fmla="*/ 7620 w 1409700"/>
                            <a:gd name="connsiteY10" fmla="*/ 0 h 1524000"/>
                            <a:gd name="connsiteX11" fmla="*/ 1409700 w 1409700"/>
                            <a:gd name="connsiteY11" fmla="*/ 38100 h 1524000"/>
                            <a:gd name="connsiteX12" fmla="*/ 1363980 w 1409700"/>
                            <a:gd name="connsiteY12" fmla="*/ 1432560 h 1524000"/>
                            <a:gd name="connsiteX13" fmla="*/ 0 w 1409700"/>
                            <a:gd name="connsiteY13" fmla="*/ 1524000 h 1524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1409700" h="1524000">
                              <a:moveTo>
                                <a:pt x="0" y="1524000"/>
                              </a:moveTo>
                              <a:lnTo>
                                <a:pt x="0" y="1524000"/>
                              </a:lnTo>
                              <a:lnTo>
                                <a:pt x="502920" y="1226820"/>
                              </a:lnTo>
                              <a:lnTo>
                                <a:pt x="655320" y="777240"/>
                              </a:lnTo>
                              <a:lnTo>
                                <a:pt x="647700" y="693420"/>
                              </a:lnTo>
                              <a:lnTo>
                                <a:pt x="1150620" y="701040"/>
                              </a:lnTo>
                              <a:lnTo>
                                <a:pt x="1104900" y="510540"/>
                              </a:lnTo>
                              <a:lnTo>
                                <a:pt x="647700" y="510540"/>
                              </a:lnTo>
                              <a:lnTo>
                                <a:pt x="518160" y="312420"/>
                              </a:lnTo>
                              <a:lnTo>
                                <a:pt x="312420" y="83820"/>
                              </a:lnTo>
                              <a:lnTo>
                                <a:pt x="7620" y="0"/>
                              </a:lnTo>
                              <a:lnTo>
                                <a:pt x="1409700" y="38100"/>
                              </a:lnTo>
                              <a:lnTo>
                                <a:pt x="1363980" y="1432560"/>
                              </a:lnTo>
                              <a:lnTo>
                                <a:pt x="0" y="152400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7BAB4" id="Полилиния 21" o:spid="_x0000_s1026" style="position:absolute;margin-left:112.1pt;margin-top:-4.6pt;width:111pt;height:120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09700,152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" path="m,1524000r,l502920,1226820,655320,777240r-7620,-83820l1150620,701040,1104900,510540r-457200,l518160,312420,312420,83820,7620,,1409700,38100r-45720,1394460l,1524000xe" fillcolor="white [3212]" strokecolor="white [3212]" strokeweight="1.5pt">
                <v:stroke joinstyle="miter"/>
                <v:path arrowok="t" o:connecttype="custom" o:connectlocs="0,1524000;0,1524000;502920,1226820;655320,777240;647700,693420;1150620,701040;1104900,510540;647700,510540;518160,312420;312420,83820;7620,0;1409700,38100;1363980,1432560;0,1524000" o:connectangles="0,0,0,0,0,0,0,0,0,0,0,0,0,0"/>
              </v:shape>
            </w:pict>
          </mc:Fallback>
        </mc:AlternateContent>
      </w:r>
      <w:r w:rsidR="00403282" w:rsidRPr="005765FE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233A39F7" wp14:editId="0AD26833">
            <wp:simplePos x="0" y="0"/>
            <wp:positionH relativeFrom="margin">
              <wp:posOffset>510268</wp:posOffset>
            </wp:positionH>
            <wp:positionV relativeFrom="paragraph">
              <wp:posOffset>1633</wp:posOffset>
            </wp:positionV>
            <wp:extent cx="2049780" cy="1416685"/>
            <wp:effectExtent l="0" t="0" r="7620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84" r="30322"/>
                    <a:stretch/>
                  </pic:blipFill>
                  <pic:spPr bwMode="auto">
                    <a:xfrm>
                      <a:off x="0" y="0"/>
                      <a:ext cx="2049780" cy="1416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460651" w14:textId="4FDABDFF" w:rsidR="00403282" w:rsidRDefault="00403282" w:rsidP="00403282">
      <w:pPr>
        <w:rPr>
          <w:lang w:eastAsia="en-US"/>
        </w:rPr>
      </w:pPr>
    </w:p>
    <w:p w14:paraId="066D3CBA" w14:textId="0672077F" w:rsidR="00403282" w:rsidRDefault="00E7776A" w:rsidP="0040328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770113" wp14:editId="5DB1A496">
                <wp:simplePos x="0" y="0"/>
                <wp:positionH relativeFrom="column">
                  <wp:posOffset>4656546</wp:posOffset>
                </wp:positionH>
                <wp:positionV relativeFrom="paragraph">
                  <wp:posOffset>177709</wp:posOffset>
                </wp:positionV>
                <wp:extent cx="854528" cy="326571"/>
                <wp:effectExtent l="0" t="0" r="0" b="0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528" cy="3265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F60EA4" w14:textId="1EE20F73" w:rsidR="00403282" w:rsidRPr="00B805E4" w:rsidRDefault="00911831" w:rsidP="0040328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23.05.2022</w:t>
                            </w:r>
                            <w:r w:rsidR="00403282" w:rsidRPr="00B805E4">
                              <w:rPr>
                                <w:sz w:val="16"/>
                                <w:szCs w:val="16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770113" id="_x0000_t202" coordsize="21600,21600" o:spt="202" path="m,l,21600r21600,l21600,xe">
                <v:stroke joinstyle="miter"/>
                <v:path gradientshapeok="t" o:connecttype="rect"/>
              </v:shapetype>
              <v:shape id="Надпись 28" o:spid="_x0000_s1026" type="#_x0000_t202" style="position:absolute;left:0;text-align:left;margin-left:366.65pt;margin-top:14pt;width:67.3pt;height:2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" filled="f" stroked="f" strokeweight=".5pt">
                <v:textbox>
                  <w:txbxContent>
                    <w:p w14:paraId="22F60EA4" w14:textId="1EE20F73" w:rsidR="00403282" w:rsidRPr="00B805E4" w:rsidRDefault="00911831" w:rsidP="0040328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23.05.2022</w:t>
                      </w:r>
                      <w:r w:rsidR="00403282" w:rsidRPr="00B805E4">
                        <w:rPr>
                          <w:sz w:val="16"/>
                          <w:szCs w:val="16"/>
                        </w:rP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</w:p>
    <w:p w14:paraId="147EC0FF" w14:textId="77777777" w:rsidR="00E7776A" w:rsidRDefault="00E7776A" w:rsidP="00403282">
      <w:pPr>
        <w:spacing w:before="0" w:line="240" w:lineRule="auto"/>
        <w:jc w:val="left"/>
      </w:pPr>
    </w:p>
    <w:p w14:paraId="75AAF68D" w14:textId="77777777" w:rsidR="00E7776A" w:rsidRDefault="00E7776A" w:rsidP="00403282">
      <w:pPr>
        <w:spacing w:before="0" w:line="240" w:lineRule="auto"/>
        <w:jc w:val="left"/>
      </w:pPr>
    </w:p>
    <w:p w14:paraId="29DB2606" w14:textId="77777777" w:rsidR="00E7776A" w:rsidRDefault="00E7776A" w:rsidP="00403282">
      <w:pPr>
        <w:spacing w:before="0" w:line="240" w:lineRule="auto"/>
        <w:jc w:val="left"/>
      </w:pPr>
    </w:p>
    <w:p w14:paraId="76D43F3A" w14:textId="77777777" w:rsidR="00E7776A" w:rsidRDefault="00E7776A" w:rsidP="00403282">
      <w:pPr>
        <w:spacing w:before="0" w:line="240" w:lineRule="auto"/>
        <w:jc w:val="left"/>
      </w:pPr>
    </w:p>
    <w:p w14:paraId="394ECA16" w14:textId="77777777" w:rsidR="00E7776A" w:rsidRPr="00E7776A" w:rsidRDefault="00E7776A" w:rsidP="00E7776A">
      <w:pPr>
        <w:spacing w:line="240" w:lineRule="auto"/>
        <w:jc w:val="center"/>
        <w:rPr>
          <w:rFonts w:eastAsia="PT Sans" w:cs="PT Sans"/>
          <w:b/>
          <w:sz w:val="20"/>
          <w:szCs w:val="20"/>
        </w:rPr>
      </w:pPr>
      <w:r w:rsidRPr="00E7776A">
        <w:rPr>
          <w:rFonts w:eastAsia="PT Sans" w:cs="PT Sans"/>
          <w:b/>
          <w:sz w:val="20"/>
          <w:szCs w:val="20"/>
        </w:rPr>
        <w:t xml:space="preserve">Техническое задание </w:t>
      </w:r>
    </w:p>
    <w:p w14:paraId="1EAB8CEE" w14:textId="77777777" w:rsidR="00E7776A" w:rsidRPr="00E7776A" w:rsidRDefault="00E7776A" w:rsidP="00E7776A">
      <w:pPr>
        <w:spacing w:line="240" w:lineRule="auto"/>
        <w:jc w:val="center"/>
        <w:rPr>
          <w:rFonts w:eastAsia="PT Sans" w:cs="PT Sans"/>
          <w:sz w:val="20"/>
          <w:szCs w:val="20"/>
        </w:rPr>
      </w:pPr>
      <w:r w:rsidRPr="00E7776A">
        <w:rPr>
          <w:rFonts w:eastAsia="PT Sans" w:cs="PT Sans"/>
          <w:sz w:val="20"/>
          <w:szCs w:val="20"/>
        </w:rPr>
        <w:t>на разработку разделов Проектной документации</w:t>
      </w:r>
    </w:p>
    <w:p w14:paraId="364A3F42" w14:textId="77777777" w:rsidR="00E7776A" w:rsidRPr="00E7776A" w:rsidRDefault="00E7776A" w:rsidP="00E7776A">
      <w:pPr>
        <w:spacing w:line="240" w:lineRule="auto"/>
        <w:jc w:val="center"/>
        <w:rPr>
          <w:rFonts w:eastAsia="PT Sans" w:cs="PT Sans"/>
          <w:sz w:val="20"/>
          <w:szCs w:val="20"/>
        </w:rPr>
      </w:pPr>
      <w:r w:rsidRPr="00E7776A">
        <w:rPr>
          <w:rFonts w:eastAsia="PT Sans" w:cs="PT Sans"/>
          <w:sz w:val="20"/>
          <w:szCs w:val="20"/>
        </w:rPr>
        <w:t>«Расчет влияния строительства на окружающую застройку и инженерные коммуникации», «Программа геотехнического мониторинга» для строительства</w:t>
      </w:r>
    </w:p>
    <w:p w14:paraId="596994AD" w14:textId="77777777" w:rsidR="00E7776A" w:rsidRPr="00E7776A" w:rsidRDefault="00E7776A" w:rsidP="00E7776A">
      <w:pPr>
        <w:spacing w:line="240" w:lineRule="auto"/>
        <w:ind w:left="-142" w:right="-1" w:firstLine="142"/>
        <w:jc w:val="center"/>
        <w:rPr>
          <w:rFonts w:cs="Arial"/>
          <w:color w:val="000000" w:themeColor="text1"/>
          <w:sz w:val="20"/>
          <w:szCs w:val="20"/>
        </w:rPr>
      </w:pPr>
      <w:r w:rsidRPr="00E7776A">
        <w:rPr>
          <w:rFonts w:cs="Arial"/>
          <w:color w:val="000000" w:themeColor="text1"/>
          <w:sz w:val="20"/>
          <w:szCs w:val="20"/>
        </w:rPr>
        <w:t xml:space="preserve">Объекта: </w:t>
      </w:r>
      <w:r w:rsidRPr="00E7776A">
        <w:rPr>
          <w:color w:val="000000" w:themeColor="text1"/>
          <w:kern w:val="2"/>
          <w:sz w:val="20"/>
          <w:szCs w:val="20"/>
        </w:rPr>
        <w:t xml:space="preserve">«Жилые дома с инженерными сетями и благоустройством территории» по адресу: г. Москва, район Очаково-Матвеевское, Очаковское шоссе, вл. </w:t>
      </w:r>
      <w:proofErr w:type="spellStart"/>
      <w:r w:rsidRPr="00E7776A">
        <w:rPr>
          <w:color w:val="000000" w:themeColor="text1"/>
          <w:kern w:val="2"/>
          <w:sz w:val="20"/>
          <w:szCs w:val="20"/>
        </w:rPr>
        <w:t>3А</w:t>
      </w:r>
      <w:proofErr w:type="spellEnd"/>
      <w:r w:rsidRPr="00E7776A">
        <w:rPr>
          <w:color w:val="000000" w:themeColor="text1"/>
          <w:kern w:val="2"/>
          <w:sz w:val="20"/>
          <w:szCs w:val="20"/>
        </w:rPr>
        <w:t xml:space="preserve">, </w:t>
      </w:r>
      <w:proofErr w:type="spellStart"/>
      <w:r w:rsidRPr="00E7776A">
        <w:rPr>
          <w:color w:val="000000" w:themeColor="text1"/>
          <w:kern w:val="2"/>
          <w:sz w:val="20"/>
          <w:szCs w:val="20"/>
        </w:rPr>
        <w:t>5А</w:t>
      </w:r>
      <w:proofErr w:type="spellEnd"/>
      <w:r w:rsidRPr="00E7776A">
        <w:rPr>
          <w:color w:val="000000" w:themeColor="text1"/>
          <w:kern w:val="2"/>
          <w:sz w:val="20"/>
          <w:szCs w:val="20"/>
        </w:rPr>
        <w:t>. (Западный административный округ)»</w:t>
      </w:r>
    </w:p>
    <w:p w14:paraId="4279988C" w14:textId="77777777" w:rsidR="00E7776A" w:rsidRPr="00E7776A" w:rsidRDefault="00E7776A" w:rsidP="00E7776A">
      <w:pPr>
        <w:spacing w:line="240" w:lineRule="auto"/>
        <w:ind w:left="-142" w:right="-1" w:firstLine="142"/>
        <w:jc w:val="center"/>
        <w:rPr>
          <w:rFonts w:cs="Arial"/>
          <w:sz w:val="20"/>
          <w:szCs w:val="20"/>
        </w:rPr>
      </w:pPr>
    </w:p>
    <w:tbl>
      <w:tblPr>
        <w:tblW w:w="9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9"/>
        <w:gridCol w:w="3416"/>
        <w:gridCol w:w="5152"/>
        <w:gridCol w:w="14"/>
      </w:tblGrid>
      <w:tr w:rsidR="00E7776A" w:rsidRPr="00E7776A" w14:paraId="081C668E" w14:textId="77777777" w:rsidTr="00E7776A">
        <w:tc>
          <w:tcPr>
            <w:tcW w:w="899" w:type="dxa"/>
          </w:tcPr>
          <w:p w14:paraId="4DDE1BAF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b/>
                <w:sz w:val="20"/>
                <w:szCs w:val="20"/>
              </w:rPr>
            </w:pPr>
            <w:r w:rsidRPr="00E7776A">
              <w:rPr>
                <w:rFonts w:eastAsia="PT Sans" w:cs="PT Sans"/>
                <w:b/>
                <w:sz w:val="20"/>
                <w:szCs w:val="20"/>
              </w:rPr>
              <w:t>1.</w:t>
            </w:r>
          </w:p>
        </w:tc>
        <w:tc>
          <w:tcPr>
            <w:tcW w:w="8582" w:type="dxa"/>
            <w:gridSpan w:val="3"/>
          </w:tcPr>
          <w:p w14:paraId="5CD8E6D5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b/>
                <w:sz w:val="20"/>
                <w:szCs w:val="20"/>
              </w:rPr>
            </w:pPr>
            <w:r w:rsidRPr="00E7776A">
              <w:rPr>
                <w:rFonts w:eastAsia="PT Sans" w:cs="PT Sans"/>
                <w:b/>
                <w:sz w:val="20"/>
                <w:szCs w:val="20"/>
              </w:rPr>
              <w:t>Общие данные</w:t>
            </w:r>
          </w:p>
        </w:tc>
      </w:tr>
      <w:tr w:rsidR="00E7776A" w:rsidRPr="00E7776A" w14:paraId="1608D4C5" w14:textId="77777777" w:rsidTr="00E7776A">
        <w:trPr>
          <w:gridAfter w:val="1"/>
          <w:wAfter w:w="14" w:type="dxa"/>
        </w:trPr>
        <w:tc>
          <w:tcPr>
            <w:tcW w:w="899" w:type="dxa"/>
          </w:tcPr>
          <w:p w14:paraId="4496FBA6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1.1.</w:t>
            </w:r>
          </w:p>
        </w:tc>
        <w:tc>
          <w:tcPr>
            <w:tcW w:w="3416" w:type="dxa"/>
          </w:tcPr>
          <w:p w14:paraId="6F40F3A2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Заказчик</w:t>
            </w:r>
          </w:p>
        </w:tc>
        <w:tc>
          <w:tcPr>
            <w:tcW w:w="5152" w:type="dxa"/>
          </w:tcPr>
          <w:p w14:paraId="29CF7002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ООО «Проектное бюро АПЕКС»</w:t>
            </w:r>
          </w:p>
        </w:tc>
      </w:tr>
      <w:tr w:rsidR="00E7776A" w:rsidRPr="00E7776A" w14:paraId="3F6E8118" w14:textId="77777777" w:rsidTr="00E7776A">
        <w:trPr>
          <w:gridAfter w:val="1"/>
          <w:wAfter w:w="14" w:type="dxa"/>
        </w:trPr>
        <w:tc>
          <w:tcPr>
            <w:tcW w:w="899" w:type="dxa"/>
          </w:tcPr>
          <w:p w14:paraId="6BD74D73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1.2.</w:t>
            </w:r>
          </w:p>
        </w:tc>
        <w:tc>
          <w:tcPr>
            <w:tcW w:w="3416" w:type="dxa"/>
          </w:tcPr>
          <w:p w14:paraId="3DC32459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Вид строительства</w:t>
            </w:r>
          </w:p>
        </w:tc>
        <w:tc>
          <w:tcPr>
            <w:tcW w:w="5152" w:type="dxa"/>
          </w:tcPr>
          <w:p w14:paraId="02562FA5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Новое строительство.</w:t>
            </w:r>
          </w:p>
        </w:tc>
      </w:tr>
      <w:tr w:rsidR="00E7776A" w:rsidRPr="00E7776A" w:rsidDel="00F10E09" w14:paraId="30CDF479" w14:textId="77777777" w:rsidTr="00E7776A">
        <w:trPr>
          <w:gridAfter w:val="1"/>
          <w:wAfter w:w="14" w:type="dxa"/>
        </w:trPr>
        <w:tc>
          <w:tcPr>
            <w:tcW w:w="899" w:type="dxa"/>
          </w:tcPr>
          <w:p w14:paraId="0D5B3962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1.3.</w:t>
            </w:r>
          </w:p>
        </w:tc>
        <w:tc>
          <w:tcPr>
            <w:tcW w:w="3416" w:type="dxa"/>
            <w:vAlign w:val="center"/>
          </w:tcPr>
          <w:p w14:paraId="7FB52FE7" w14:textId="77777777" w:rsidR="00E7776A" w:rsidRPr="00E7776A" w:rsidRDefault="00E7776A" w:rsidP="00E7776A">
            <w:pPr>
              <w:snapToGrid w:val="0"/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E7776A">
              <w:rPr>
                <w:rFonts w:cs="Arial"/>
                <w:sz w:val="20"/>
                <w:szCs w:val="20"/>
              </w:rPr>
              <w:t xml:space="preserve">Наименование </w:t>
            </w:r>
          </w:p>
          <w:p w14:paraId="64FB9FCF" w14:textId="77777777" w:rsidR="00E7776A" w:rsidRPr="00E7776A" w:rsidDel="00F10E09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cs="Arial"/>
                <w:sz w:val="20"/>
                <w:szCs w:val="20"/>
              </w:rPr>
              <w:t>Объекта</w:t>
            </w:r>
          </w:p>
        </w:tc>
        <w:tc>
          <w:tcPr>
            <w:tcW w:w="5152" w:type="dxa"/>
          </w:tcPr>
          <w:p w14:paraId="242EC1CF" w14:textId="77777777" w:rsidR="00E7776A" w:rsidRPr="00E7776A" w:rsidDel="00F10E09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kern w:val="2"/>
                <w:sz w:val="20"/>
                <w:szCs w:val="20"/>
              </w:rPr>
              <w:t>Жилые дома с инженерными сетями и благоустройством территории</w:t>
            </w:r>
          </w:p>
        </w:tc>
      </w:tr>
      <w:tr w:rsidR="00E7776A" w:rsidRPr="00E7776A" w14:paraId="31B220AB" w14:textId="77777777" w:rsidTr="00E7776A">
        <w:trPr>
          <w:gridAfter w:val="1"/>
          <w:wAfter w:w="14" w:type="dxa"/>
        </w:trPr>
        <w:tc>
          <w:tcPr>
            <w:tcW w:w="899" w:type="dxa"/>
            <w:vAlign w:val="center"/>
          </w:tcPr>
          <w:p w14:paraId="68288A5D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cs="Arial"/>
                <w:sz w:val="20"/>
                <w:szCs w:val="20"/>
              </w:rPr>
              <w:t>1.4</w:t>
            </w:r>
          </w:p>
        </w:tc>
        <w:tc>
          <w:tcPr>
            <w:tcW w:w="3416" w:type="dxa"/>
            <w:vAlign w:val="center"/>
          </w:tcPr>
          <w:p w14:paraId="76510BC4" w14:textId="77777777" w:rsidR="00E7776A" w:rsidRPr="00E7776A" w:rsidRDefault="00E7776A" w:rsidP="00E7776A">
            <w:pPr>
              <w:snapToGrid w:val="0"/>
              <w:spacing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E7776A">
              <w:rPr>
                <w:rFonts w:cs="Arial"/>
                <w:sz w:val="20"/>
                <w:szCs w:val="20"/>
              </w:rPr>
              <w:t>Адрес Объекта</w:t>
            </w:r>
          </w:p>
        </w:tc>
        <w:tc>
          <w:tcPr>
            <w:tcW w:w="5152" w:type="dxa"/>
          </w:tcPr>
          <w:p w14:paraId="1E3D5352" w14:textId="77777777" w:rsidR="00E7776A" w:rsidRPr="00E7776A" w:rsidRDefault="00E7776A" w:rsidP="00E7776A">
            <w:pPr>
              <w:spacing w:line="240" w:lineRule="auto"/>
              <w:contextualSpacing/>
              <w:rPr>
                <w:rFonts w:cs="Arial"/>
                <w:bCs w:val="0"/>
                <w:sz w:val="20"/>
                <w:szCs w:val="20"/>
              </w:rPr>
            </w:pPr>
            <w:r w:rsidRPr="00E7776A">
              <w:rPr>
                <w:kern w:val="2"/>
                <w:sz w:val="20"/>
                <w:szCs w:val="20"/>
              </w:rPr>
              <w:t xml:space="preserve">г. Москва, район Очаково-Матвеевское, Очаковское шоссе, вл. </w:t>
            </w:r>
            <w:proofErr w:type="spellStart"/>
            <w:r w:rsidRPr="00E7776A">
              <w:rPr>
                <w:kern w:val="2"/>
                <w:sz w:val="20"/>
                <w:szCs w:val="20"/>
              </w:rPr>
              <w:t>3А</w:t>
            </w:r>
            <w:proofErr w:type="spellEnd"/>
            <w:r w:rsidRPr="00E7776A">
              <w:rPr>
                <w:kern w:val="2"/>
                <w:sz w:val="20"/>
                <w:szCs w:val="20"/>
              </w:rPr>
              <w:t xml:space="preserve">, </w:t>
            </w:r>
            <w:proofErr w:type="spellStart"/>
            <w:r w:rsidRPr="00E7776A">
              <w:rPr>
                <w:kern w:val="2"/>
                <w:sz w:val="20"/>
                <w:szCs w:val="20"/>
              </w:rPr>
              <w:t>5А</w:t>
            </w:r>
            <w:proofErr w:type="spellEnd"/>
            <w:r w:rsidRPr="00E7776A">
              <w:rPr>
                <w:kern w:val="2"/>
                <w:sz w:val="20"/>
                <w:szCs w:val="20"/>
              </w:rPr>
              <w:t>. (Западный административный округ)»</w:t>
            </w:r>
          </w:p>
        </w:tc>
      </w:tr>
      <w:tr w:rsidR="00E7776A" w:rsidRPr="00E7776A" w14:paraId="48142091" w14:textId="77777777" w:rsidTr="00E7776A">
        <w:trPr>
          <w:gridAfter w:val="1"/>
          <w:wAfter w:w="14" w:type="dxa"/>
        </w:trPr>
        <w:tc>
          <w:tcPr>
            <w:tcW w:w="899" w:type="dxa"/>
          </w:tcPr>
          <w:p w14:paraId="199C1C96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1.5.</w:t>
            </w:r>
          </w:p>
        </w:tc>
        <w:tc>
          <w:tcPr>
            <w:tcW w:w="3416" w:type="dxa"/>
          </w:tcPr>
          <w:p w14:paraId="15015F84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Цель проектирования</w:t>
            </w:r>
          </w:p>
        </w:tc>
        <w:tc>
          <w:tcPr>
            <w:tcW w:w="5152" w:type="dxa"/>
          </w:tcPr>
          <w:p w14:paraId="70BA0731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b/>
                <w:sz w:val="20"/>
                <w:szCs w:val="20"/>
                <w:u w:val="single"/>
              </w:rPr>
              <w:t>Проектная документация</w:t>
            </w:r>
            <w:r w:rsidRPr="00E7776A">
              <w:rPr>
                <w:rFonts w:eastAsia="PT Sans" w:cs="PT Sans"/>
                <w:sz w:val="20"/>
                <w:szCs w:val="20"/>
              </w:rPr>
              <w:t>:</w:t>
            </w:r>
          </w:p>
          <w:p w14:paraId="2BB2E481" w14:textId="49343911" w:rsidR="00E7776A" w:rsidRPr="00E7776A" w:rsidRDefault="00000000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tag w:val="goog_rdk_21"/>
                <w:id w:val="-998880218"/>
              </w:sdtPr>
              <w:sdtContent>
                <w:r w:rsidR="00E7776A" w:rsidRPr="00E7776A">
                  <w:rPr>
                    <w:rFonts w:eastAsia="Arial" w:cs="Arial"/>
                    <w:sz w:val="20"/>
                    <w:szCs w:val="20"/>
                  </w:rPr>
                  <w:t xml:space="preserve">Разрабатывается в объеме, достаточном для утверждения в экспертизе и в соответствии с требованиями «Постановление Правительства РФ от 16 февраля 2008 г. № 87», </w:t>
                </w:r>
                <w:r w:rsidR="0071418B" w:rsidRPr="0071418B">
                  <w:rPr>
                    <w:rFonts w:eastAsia="Arial" w:cs="Arial"/>
                    <w:sz w:val="20"/>
                    <w:szCs w:val="20"/>
                  </w:rPr>
                  <w:t xml:space="preserve">СП 22.133330.2016. Основания зданий и сооружений (актуализированные СНиП 2.02.01-83*) в следующем составе: </w:t>
                </w:r>
              </w:sdtContent>
            </w:sdt>
          </w:p>
          <w:p w14:paraId="08F4EC87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- том «Расчет влияния строительства на окружающую застройку и инженерные коммуникации»;</w:t>
            </w:r>
          </w:p>
          <w:p w14:paraId="3722AB58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- том «Программа геотехнического мониторинга»</w:t>
            </w:r>
          </w:p>
        </w:tc>
      </w:tr>
      <w:tr w:rsidR="00E7776A" w:rsidRPr="00E7776A" w14:paraId="25785E42" w14:textId="77777777" w:rsidTr="00E7776A">
        <w:trPr>
          <w:gridAfter w:val="1"/>
          <w:wAfter w:w="14" w:type="dxa"/>
        </w:trPr>
        <w:tc>
          <w:tcPr>
            <w:tcW w:w="899" w:type="dxa"/>
          </w:tcPr>
          <w:p w14:paraId="47322D19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1.6</w:t>
            </w:r>
          </w:p>
        </w:tc>
        <w:tc>
          <w:tcPr>
            <w:tcW w:w="3416" w:type="dxa"/>
          </w:tcPr>
          <w:p w14:paraId="6AF8EA6D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Сметная документация</w:t>
            </w:r>
          </w:p>
        </w:tc>
        <w:tc>
          <w:tcPr>
            <w:tcW w:w="5152" w:type="dxa"/>
          </w:tcPr>
          <w:p w14:paraId="6A464956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Не требуется</w:t>
            </w:r>
          </w:p>
        </w:tc>
      </w:tr>
      <w:tr w:rsidR="00E7776A" w:rsidRPr="00E7776A" w14:paraId="508BBA40" w14:textId="77777777" w:rsidTr="00E7776A">
        <w:tc>
          <w:tcPr>
            <w:tcW w:w="899" w:type="dxa"/>
          </w:tcPr>
          <w:p w14:paraId="15C4C0AD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b/>
                <w:sz w:val="20"/>
                <w:szCs w:val="20"/>
              </w:rPr>
            </w:pPr>
            <w:r w:rsidRPr="00E7776A">
              <w:rPr>
                <w:rFonts w:eastAsia="PT Sans" w:cs="PT Sans"/>
                <w:b/>
                <w:sz w:val="20"/>
                <w:szCs w:val="20"/>
              </w:rPr>
              <w:t>2.</w:t>
            </w:r>
          </w:p>
        </w:tc>
        <w:tc>
          <w:tcPr>
            <w:tcW w:w="8582" w:type="dxa"/>
            <w:gridSpan w:val="3"/>
          </w:tcPr>
          <w:p w14:paraId="38207741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b/>
                <w:sz w:val="20"/>
                <w:szCs w:val="20"/>
              </w:rPr>
            </w:pPr>
            <w:r w:rsidRPr="00E7776A">
              <w:rPr>
                <w:rFonts w:eastAsia="PT Sans" w:cs="PT Sans"/>
                <w:b/>
                <w:sz w:val="20"/>
                <w:szCs w:val="20"/>
              </w:rPr>
              <w:t>Исходные данные:</w:t>
            </w:r>
          </w:p>
        </w:tc>
      </w:tr>
      <w:tr w:rsidR="00E7776A" w:rsidRPr="00E7776A" w14:paraId="432F6F7C" w14:textId="77777777" w:rsidTr="00E7776A">
        <w:trPr>
          <w:gridAfter w:val="1"/>
          <w:wAfter w:w="14" w:type="dxa"/>
        </w:trPr>
        <w:tc>
          <w:tcPr>
            <w:tcW w:w="899" w:type="dxa"/>
          </w:tcPr>
          <w:p w14:paraId="1B750796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2.1.</w:t>
            </w:r>
          </w:p>
        </w:tc>
        <w:tc>
          <w:tcPr>
            <w:tcW w:w="3416" w:type="dxa"/>
          </w:tcPr>
          <w:p w14:paraId="73B0D344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 xml:space="preserve">Исходные данные </w:t>
            </w:r>
          </w:p>
        </w:tc>
        <w:tc>
          <w:tcPr>
            <w:tcW w:w="5152" w:type="dxa"/>
          </w:tcPr>
          <w:p w14:paraId="61A5C65F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Предоставляются Заказчиком:</w:t>
            </w:r>
          </w:p>
          <w:p w14:paraId="2FB80F4B" w14:textId="77777777" w:rsidR="00E7776A" w:rsidRPr="00E7776A" w:rsidRDefault="00000000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tag w:val="goog_rdk_22"/>
                <w:id w:val="-1488313387"/>
              </w:sdtPr>
              <w:sdtContent>
                <w:r w:rsidR="00E7776A" w:rsidRPr="00E7776A">
                  <w:rPr>
                    <w:rFonts w:eastAsia="Arial" w:cs="Arial"/>
                    <w:sz w:val="20"/>
                    <w:szCs w:val="20"/>
                  </w:rPr>
                  <w:t>В соответствии с приложением №2 к настоящему Договору.</w:t>
                </w:r>
              </w:sdtContent>
            </w:sdt>
          </w:p>
        </w:tc>
      </w:tr>
      <w:tr w:rsidR="00E7776A" w:rsidRPr="00E7776A" w14:paraId="04EC2B97" w14:textId="77777777" w:rsidTr="00E7776A">
        <w:trPr>
          <w:gridAfter w:val="1"/>
          <w:wAfter w:w="14" w:type="dxa"/>
        </w:trPr>
        <w:tc>
          <w:tcPr>
            <w:tcW w:w="899" w:type="dxa"/>
          </w:tcPr>
          <w:p w14:paraId="0DD4CD94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2.2.</w:t>
            </w:r>
          </w:p>
        </w:tc>
        <w:tc>
          <w:tcPr>
            <w:tcW w:w="3416" w:type="dxa"/>
          </w:tcPr>
          <w:p w14:paraId="37DF5EF6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 xml:space="preserve">Согласование проектной </w:t>
            </w:r>
          </w:p>
          <w:p w14:paraId="0F4AE60D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документации</w:t>
            </w:r>
          </w:p>
        </w:tc>
        <w:tc>
          <w:tcPr>
            <w:tcW w:w="5152" w:type="dxa"/>
          </w:tcPr>
          <w:p w14:paraId="47683CAA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Проектную документацию в полном объеме согласовать с Заказчиком и получить локальное положительное заключение экспертизы.</w:t>
            </w:r>
          </w:p>
        </w:tc>
      </w:tr>
      <w:tr w:rsidR="00E7776A" w:rsidRPr="00E7776A" w14:paraId="61FA2485" w14:textId="77777777" w:rsidTr="00E7776A">
        <w:trPr>
          <w:gridAfter w:val="1"/>
          <w:wAfter w:w="14" w:type="dxa"/>
        </w:trPr>
        <w:tc>
          <w:tcPr>
            <w:tcW w:w="899" w:type="dxa"/>
          </w:tcPr>
          <w:p w14:paraId="7350ED8F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2.3.</w:t>
            </w:r>
          </w:p>
        </w:tc>
        <w:tc>
          <w:tcPr>
            <w:tcW w:w="3416" w:type="dxa"/>
          </w:tcPr>
          <w:p w14:paraId="02B67F83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Общие требования к разработке проектной документации</w:t>
            </w:r>
          </w:p>
        </w:tc>
        <w:tc>
          <w:tcPr>
            <w:tcW w:w="5152" w:type="dxa"/>
          </w:tcPr>
          <w:p w14:paraId="2E46821B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 xml:space="preserve">Проектирование вести с учетом существующих и проектируемых зданий и подземных коммуникаций на основании исходных данных представленными Заказчиком. </w:t>
            </w:r>
          </w:p>
        </w:tc>
      </w:tr>
      <w:tr w:rsidR="00E7776A" w:rsidRPr="00E7776A" w14:paraId="1B6CE375" w14:textId="77777777" w:rsidTr="00E7776A">
        <w:tc>
          <w:tcPr>
            <w:tcW w:w="899" w:type="dxa"/>
          </w:tcPr>
          <w:p w14:paraId="5457E393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b/>
                <w:sz w:val="20"/>
                <w:szCs w:val="20"/>
              </w:rPr>
            </w:pPr>
            <w:r w:rsidRPr="00E7776A">
              <w:rPr>
                <w:rFonts w:eastAsia="PT Sans" w:cs="PT Sans"/>
                <w:b/>
                <w:sz w:val="20"/>
                <w:szCs w:val="20"/>
              </w:rPr>
              <w:t>3.</w:t>
            </w:r>
          </w:p>
        </w:tc>
        <w:tc>
          <w:tcPr>
            <w:tcW w:w="8582" w:type="dxa"/>
            <w:gridSpan w:val="3"/>
          </w:tcPr>
          <w:p w14:paraId="4AC24F66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b/>
                <w:sz w:val="20"/>
                <w:szCs w:val="20"/>
              </w:rPr>
            </w:pPr>
            <w:r w:rsidRPr="00E7776A">
              <w:rPr>
                <w:rFonts w:eastAsia="PT Sans" w:cs="PT Sans"/>
                <w:b/>
                <w:sz w:val="20"/>
                <w:szCs w:val="20"/>
              </w:rPr>
              <w:t>Общие требования</w:t>
            </w:r>
          </w:p>
        </w:tc>
      </w:tr>
      <w:tr w:rsidR="00E7776A" w:rsidRPr="00E7776A" w14:paraId="25165772" w14:textId="77777777" w:rsidTr="00E7776A">
        <w:trPr>
          <w:gridAfter w:val="1"/>
          <w:wAfter w:w="14" w:type="dxa"/>
          <w:trHeight w:val="735"/>
        </w:trPr>
        <w:tc>
          <w:tcPr>
            <w:tcW w:w="899" w:type="dxa"/>
          </w:tcPr>
          <w:p w14:paraId="3B5ECC75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3.1.</w:t>
            </w:r>
          </w:p>
        </w:tc>
        <w:tc>
          <w:tcPr>
            <w:tcW w:w="3416" w:type="dxa"/>
          </w:tcPr>
          <w:p w14:paraId="3ED66CE3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 xml:space="preserve">Указания о необходимости выполнения в составе </w:t>
            </w:r>
            <w:proofErr w:type="spellStart"/>
            <w:r w:rsidRPr="00E7776A">
              <w:rPr>
                <w:rFonts w:eastAsia="PT Sans" w:cs="PT Sans"/>
                <w:sz w:val="20"/>
                <w:szCs w:val="20"/>
              </w:rPr>
              <w:t>ПСД</w:t>
            </w:r>
            <w:proofErr w:type="spellEnd"/>
            <w:r w:rsidRPr="00E7776A">
              <w:rPr>
                <w:rFonts w:eastAsia="PT Sans" w:cs="PT Sans"/>
                <w:sz w:val="20"/>
                <w:szCs w:val="20"/>
              </w:rPr>
              <w:t xml:space="preserve"> дополнительных материалов, чертежей</w:t>
            </w:r>
          </w:p>
        </w:tc>
        <w:tc>
          <w:tcPr>
            <w:tcW w:w="5152" w:type="dxa"/>
          </w:tcPr>
          <w:p w14:paraId="431C05C6" w14:textId="77777777" w:rsidR="00E7776A" w:rsidRPr="00E7776A" w:rsidRDefault="00E7776A" w:rsidP="00E7776A">
            <w:pPr>
              <w:spacing w:line="240" w:lineRule="auto"/>
              <w:contextualSpacing/>
              <w:rPr>
                <w:rFonts w:eastAsia="PT Sans" w:cs="PT Sans"/>
                <w:sz w:val="20"/>
                <w:szCs w:val="20"/>
              </w:rPr>
            </w:pPr>
            <w:r w:rsidRPr="00E7776A">
              <w:rPr>
                <w:rFonts w:eastAsia="PT Sans" w:cs="PT Sans"/>
                <w:sz w:val="20"/>
                <w:szCs w:val="20"/>
              </w:rPr>
              <w:t>Проектная документация передается Заказчику в соответствии с условиями Договора.</w:t>
            </w:r>
          </w:p>
        </w:tc>
      </w:tr>
    </w:tbl>
    <w:p w14:paraId="264DE275" w14:textId="77777777" w:rsidR="00E7776A" w:rsidRPr="00E7776A" w:rsidRDefault="00E7776A" w:rsidP="00E7776A">
      <w:pPr>
        <w:spacing w:before="0" w:line="240" w:lineRule="auto"/>
        <w:jc w:val="left"/>
        <w:rPr>
          <w:sz w:val="20"/>
          <w:szCs w:val="20"/>
        </w:rPr>
      </w:pPr>
    </w:p>
    <w:p w14:paraId="45DFE486" w14:textId="77777777" w:rsidR="00E7776A" w:rsidRDefault="00E7776A" w:rsidP="00403282">
      <w:pPr>
        <w:spacing w:before="0" w:line="240" w:lineRule="auto"/>
        <w:jc w:val="left"/>
      </w:pPr>
    </w:p>
    <w:p w14:paraId="27BF633E" w14:textId="2568F085" w:rsidR="00403282" w:rsidRDefault="00403282" w:rsidP="00403282">
      <w:pPr>
        <w:spacing w:before="0" w:line="240" w:lineRule="auto"/>
        <w:jc w:val="left"/>
      </w:pPr>
      <w:r>
        <w:br w:type="page"/>
      </w:r>
    </w:p>
    <w:p w14:paraId="4CDFC981" w14:textId="77777777" w:rsidR="00E7776A" w:rsidRDefault="00E7776A" w:rsidP="00403282">
      <w:pPr>
        <w:spacing w:before="0" w:line="240" w:lineRule="auto"/>
        <w:jc w:val="left"/>
      </w:pPr>
    </w:p>
    <w:p w14:paraId="744F19C9" w14:textId="77777777" w:rsidR="00403282" w:rsidRDefault="00403282" w:rsidP="00403282"/>
    <w:p w14:paraId="199D332D" w14:textId="77777777" w:rsidR="00403282" w:rsidRDefault="00403282" w:rsidP="00403282"/>
    <w:p w14:paraId="3EC10244" w14:textId="77777777" w:rsidR="00403282" w:rsidRDefault="00403282" w:rsidP="00403282"/>
    <w:p w14:paraId="0D80B808" w14:textId="77777777" w:rsidR="00403282" w:rsidRDefault="00403282" w:rsidP="00403282"/>
    <w:p w14:paraId="1E20CFC5" w14:textId="77777777" w:rsidR="00403282" w:rsidRDefault="00403282" w:rsidP="00403282"/>
    <w:p w14:paraId="6BCF6944" w14:textId="77777777" w:rsidR="00403282" w:rsidRDefault="00403282" w:rsidP="00403282"/>
    <w:p w14:paraId="0F065875" w14:textId="77777777" w:rsidR="00403282" w:rsidRDefault="00403282" w:rsidP="00403282"/>
    <w:p w14:paraId="017C32A3" w14:textId="77777777" w:rsidR="00403282" w:rsidRDefault="00403282" w:rsidP="00403282"/>
    <w:p w14:paraId="14AF3830" w14:textId="77777777" w:rsidR="00403282" w:rsidRDefault="00403282" w:rsidP="00403282"/>
    <w:p w14:paraId="210B39EB" w14:textId="77777777" w:rsidR="00403282" w:rsidRDefault="00403282" w:rsidP="00403282"/>
    <w:p w14:paraId="46B9BF5B" w14:textId="77777777" w:rsidR="00403282" w:rsidRDefault="00403282" w:rsidP="00403282"/>
    <w:p w14:paraId="5EEED31F" w14:textId="77777777" w:rsidR="00403282" w:rsidRDefault="00403282" w:rsidP="00403282">
      <w:pPr>
        <w:pStyle w:val="1"/>
        <w:numPr>
          <w:ilvl w:val="0"/>
          <w:numId w:val="0"/>
        </w:numPr>
        <w:ind w:left="567"/>
        <w:jc w:val="center"/>
      </w:pPr>
      <w:bookmarkStart w:id="83" w:name="_Toc89249380"/>
      <w:bookmarkStart w:id="84" w:name="_Toc89288688"/>
      <w:bookmarkStart w:id="85" w:name="_Toc90387076"/>
      <w:bookmarkStart w:id="86" w:name="_Toc107229666"/>
      <w:bookmarkStart w:id="87" w:name="_Toc107584928"/>
      <w:bookmarkStart w:id="88" w:name="_Toc108178986"/>
      <w:r>
        <w:t>ПРИЛОЖЕНИЕ Б. КОПИИ СРО</w:t>
      </w:r>
      <w:bookmarkEnd w:id="83"/>
      <w:bookmarkEnd w:id="84"/>
      <w:bookmarkEnd w:id="85"/>
      <w:bookmarkEnd w:id="86"/>
      <w:bookmarkEnd w:id="87"/>
      <w:bookmarkEnd w:id="88"/>
    </w:p>
    <w:p w14:paraId="0B263251" w14:textId="77777777" w:rsidR="00403282" w:rsidRPr="00BC7D8D" w:rsidRDefault="00403282" w:rsidP="00403282">
      <w:pPr>
        <w:rPr>
          <w:lang w:eastAsia="en-US"/>
        </w:rPr>
      </w:pPr>
    </w:p>
    <w:p w14:paraId="53651009" w14:textId="77777777" w:rsidR="00403282" w:rsidRDefault="00403282" w:rsidP="00403282">
      <w:pPr>
        <w:spacing w:before="0" w:line="240" w:lineRule="auto"/>
        <w:jc w:val="left"/>
        <w:rPr>
          <w:rFonts w:eastAsia="Calibri"/>
          <w:caps/>
          <w:lang w:eastAsia="en-US"/>
        </w:rPr>
      </w:pPr>
      <w:r>
        <w:br w:type="page"/>
      </w:r>
    </w:p>
    <w:p w14:paraId="124F045A" w14:textId="77777777" w:rsidR="00911831" w:rsidRPr="000A7DCD" w:rsidRDefault="00911831" w:rsidP="00911831">
      <w:pPr>
        <w:rPr>
          <w:bCs w:val="0"/>
          <w:szCs w:val="24"/>
        </w:rPr>
      </w:pPr>
      <w:r w:rsidRPr="00535271">
        <w:rPr>
          <w:bCs w:val="0"/>
          <w:noProof/>
          <w:szCs w:val="24"/>
          <w:lang w:eastAsia="ru-RU"/>
        </w:rPr>
        <w:lastRenderedPageBreak/>
        <w:drawing>
          <wp:inline distT="0" distB="0" distL="0" distR="0" wp14:anchorId="0C007315" wp14:editId="084B91DF">
            <wp:extent cx="5939790" cy="8542655"/>
            <wp:effectExtent l="0" t="0" r="381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54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6B10E" w14:textId="77777777" w:rsidR="00911831" w:rsidRDefault="00911831" w:rsidP="00911831">
      <w:pPr>
        <w:tabs>
          <w:tab w:val="left" w:pos="6165"/>
        </w:tabs>
        <w:ind w:right="-96"/>
        <w:jc w:val="left"/>
        <w:rPr>
          <w:lang w:eastAsia="en-US"/>
        </w:rPr>
      </w:pPr>
      <w:r w:rsidRPr="00AC617D">
        <w:rPr>
          <w:b/>
          <w:noProof/>
          <w:lang w:eastAsia="ru-RU"/>
        </w:rPr>
        <w:lastRenderedPageBreak/>
        <w:drawing>
          <wp:inline distT="0" distB="0" distL="0" distR="0" wp14:anchorId="5627D60D" wp14:editId="514B99D9">
            <wp:extent cx="5939790" cy="8476081"/>
            <wp:effectExtent l="0" t="0" r="3810" b="127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76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3676A" w14:textId="77777777" w:rsidR="00911831" w:rsidRDefault="00911831" w:rsidP="00911831">
      <w:pPr>
        <w:tabs>
          <w:tab w:val="left" w:pos="6165"/>
        </w:tabs>
        <w:ind w:right="-96"/>
        <w:jc w:val="left"/>
        <w:rPr>
          <w:lang w:eastAsia="en-US"/>
        </w:rPr>
      </w:pPr>
      <w:r w:rsidRPr="00535271">
        <w:rPr>
          <w:noProof/>
          <w:lang w:eastAsia="ru-RU"/>
        </w:rPr>
        <w:lastRenderedPageBreak/>
        <w:drawing>
          <wp:inline distT="0" distB="0" distL="0" distR="0" wp14:anchorId="5C59ED9A" wp14:editId="00FD09A3">
            <wp:extent cx="5939790" cy="8414385"/>
            <wp:effectExtent l="0" t="0" r="3810" b="571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1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314C4" w14:textId="77777777" w:rsidR="00911831" w:rsidRDefault="00911831" w:rsidP="00911831">
      <w:pPr>
        <w:tabs>
          <w:tab w:val="left" w:pos="6165"/>
        </w:tabs>
        <w:ind w:right="-96"/>
        <w:jc w:val="left"/>
        <w:rPr>
          <w:lang w:eastAsia="en-US"/>
        </w:rPr>
      </w:pPr>
      <w:r w:rsidRPr="00D003D8">
        <w:rPr>
          <w:b/>
          <w:noProof/>
          <w:lang w:eastAsia="ru-RU"/>
        </w:rPr>
        <w:lastRenderedPageBreak/>
        <w:drawing>
          <wp:inline distT="0" distB="0" distL="0" distR="0" wp14:anchorId="066759C8" wp14:editId="45EBFD89">
            <wp:extent cx="5939790" cy="8493339"/>
            <wp:effectExtent l="0" t="0" r="3810" b="317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9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A994A" w14:textId="4A678C3E" w:rsidR="00A452D9" w:rsidRDefault="00A452D9" w:rsidP="00B028D8">
      <w:pPr>
        <w:spacing w:before="0" w:line="240" w:lineRule="auto"/>
        <w:jc w:val="left"/>
        <w:rPr>
          <w:lang w:eastAsia="en-US"/>
        </w:rPr>
      </w:pPr>
    </w:p>
    <w:p w14:paraId="017BF0C8" w14:textId="0AD0DC5C" w:rsidR="00A452D9" w:rsidRDefault="00A452D9" w:rsidP="00B028D8">
      <w:pPr>
        <w:spacing w:before="0" w:line="240" w:lineRule="auto"/>
        <w:jc w:val="left"/>
        <w:rPr>
          <w:lang w:eastAsia="en-US"/>
        </w:rPr>
      </w:pPr>
    </w:p>
    <w:p w14:paraId="09A275A4" w14:textId="0F06F169" w:rsidR="00A452D9" w:rsidRDefault="00A452D9" w:rsidP="00B028D8">
      <w:pPr>
        <w:spacing w:before="0" w:line="240" w:lineRule="auto"/>
        <w:jc w:val="left"/>
        <w:rPr>
          <w:lang w:eastAsia="en-US"/>
        </w:rPr>
      </w:pPr>
    </w:p>
    <w:p w14:paraId="6B52AEE7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</w:p>
    <w:p w14:paraId="5E0CB985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</w:p>
    <w:p w14:paraId="293608D9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</w:p>
    <w:p w14:paraId="18FE2508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</w:p>
    <w:p w14:paraId="68DF6039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</w:p>
    <w:p w14:paraId="5C7B4D03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</w:p>
    <w:p w14:paraId="014651EC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</w:p>
    <w:p w14:paraId="01C17872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</w:p>
    <w:p w14:paraId="7636593F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</w:p>
    <w:p w14:paraId="1E0AB531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</w:p>
    <w:p w14:paraId="1BD5E84D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</w:p>
    <w:p w14:paraId="783DA118" w14:textId="6F3BDD0D" w:rsidR="004D0C31" w:rsidRPr="002777F4" w:rsidRDefault="004D0C31" w:rsidP="004D0C31">
      <w:pPr>
        <w:pStyle w:val="1"/>
        <w:numPr>
          <w:ilvl w:val="0"/>
          <w:numId w:val="0"/>
        </w:numPr>
        <w:ind w:left="567"/>
        <w:jc w:val="center"/>
      </w:pPr>
      <w:bookmarkStart w:id="89" w:name="_Toc89249381"/>
      <w:bookmarkStart w:id="90" w:name="_Toc89288689"/>
      <w:bookmarkStart w:id="91" w:name="_Toc90387077"/>
      <w:bookmarkStart w:id="92" w:name="_Toc107229667"/>
      <w:bookmarkStart w:id="93" w:name="_Toc107584929"/>
      <w:bookmarkStart w:id="94" w:name="_Toc108178987"/>
      <w:r>
        <w:t xml:space="preserve">Приложение В. Сертификат на ПК </w:t>
      </w:r>
      <w:proofErr w:type="spellStart"/>
      <w:r>
        <w:rPr>
          <w:lang w:val="en-US"/>
        </w:rPr>
        <w:t>Plaxis</w:t>
      </w:r>
      <w:bookmarkEnd w:id="89"/>
      <w:bookmarkEnd w:id="90"/>
      <w:bookmarkEnd w:id="91"/>
      <w:bookmarkEnd w:id="92"/>
      <w:bookmarkEnd w:id="93"/>
      <w:bookmarkEnd w:id="94"/>
      <w:proofErr w:type="spellEnd"/>
    </w:p>
    <w:p w14:paraId="669C1F73" w14:textId="0E6F75FE" w:rsidR="004D0C31" w:rsidRPr="002777F4" w:rsidRDefault="004D0C31">
      <w:pPr>
        <w:spacing w:before="0" w:line="240" w:lineRule="auto"/>
        <w:jc w:val="left"/>
        <w:rPr>
          <w:lang w:eastAsia="en-US"/>
        </w:rPr>
      </w:pPr>
      <w:r w:rsidRPr="002777F4">
        <w:rPr>
          <w:lang w:eastAsia="en-US"/>
        </w:rPr>
        <w:br w:type="page"/>
      </w:r>
    </w:p>
    <w:p w14:paraId="6F61EC11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  <w:r w:rsidRPr="00DA0F25">
        <w:rPr>
          <w:noProof/>
          <w:lang w:eastAsia="ru-RU"/>
        </w:rPr>
        <w:lastRenderedPageBreak/>
        <w:drawing>
          <wp:inline distT="0" distB="0" distL="0" distR="0" wp14:anchorId="3BA3A34C" wp14:editId="23B16054">
            <wp:extent cx="5939790" cy="8498840"/>
            <wp:effectExtent l="0" t="0" r="381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9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A362C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  <w:r w:rsidRPr="00DA0F25">
        <w:rPr>
          <w:noProof/>
          <w:lang w:eastAsia="ru-RU"/>
        </w:rPr>
        <w:lastRenderedPageBreak/>
        <w:drawing>
          <wp:inline distT="0" distB="0" distL="0" distR="0" wp14:anchorId="49BE291E" wp14:editId="7BEDD57A">
            <wp:extent cx="5939790" cy="8432800"/>
            <wp:effectExtent l="0" t="0" r="3810" b="635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D0257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  <w:r w:rsidRPr="00DA0F25">
        <w:rPr>
          <w:noProof/>
          <w:lang w:eastAsia="ru-RU"/>
        </w:rPr>
        <w:lastRenderedPageBreak/>
        <w:drawing>
          <wp:inline distT="0" distB="0" distL="0" distR="0" wp14:anchorId="631104BD" wp14:editId="6E23AC84">
            <wp:extent cx="5939790" cy="8447405"/>
            <wp:effectExtent l="0" t="0" r="381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4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F7A9B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  <w:r w:rsidRPr="00DA0F25">
        <w:rPr>
          <w:noProof/>
          <w:lang w:eastAsia="ru-RU"/>
        </w:rPr>
        <w:lastRenderedPageBreak/>
        <w:drawing>
          <wp:inline distT="0" distB="0" distL="0" distR="0" wp14:anchorId="6C686397" wp14:editId="699E4640">
            <wp:extent cx="5939790" cy="8453755"/>
            <wp:effectExtent l="0" t="0" r="3810" b="444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5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F4C38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  <w:r w:rsidRPr="00DA0F25">
        <w:rPr>
          <w:noProof/>
          <w:lang w:eastAsia="ru-RU"/>
        </w:rPr>
        <w:lastRenderedPageBreak/>
        <w:drawing>
          <wp:inline distT="0" distB="0" distL="0" distR="0" wp14:anchorId="48A09B10" wp14:editId="77FA00A7">
            <wp:extent cx="5939790" cy="8460740"/>
            <wp:effectExtent l="0" t="0" r="381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6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BFE38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</w:p>
    <w:p w14:paraId="3404B08B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  <w:r w:rsidRPr="00DA0F25">
        <w:rPr>
          <w:noProof/>
          <w:lang w:eastAsia="ru-RU"/>
        </w:rPr>
        <w:lastRenderedPageBreak/>
        <w:drawing>
          <wp:inline distT="0" distB="0" distL="0" distR="0" wp14:anchorId="6EE9017A" wp14:editId="4CF80D17">
            <wp:extent cx="5939790" cy="8410575"/>
            <wp:effectExtent l="0" t="0" r="3810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1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58443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  <w:r w:rsidRPr="00DA0F25">
        <w:rPr>
          <w:noProof/>
          <w:lang w:eastAsia="ru-RU"/>
        </w:rPr>
        <w:lastRenderedPageBreak/>
        <w:drawing>
          <wp:inline distT="0" distB="0" distL="0" distR="0" wp14:anchorId="73361EED" wp14:editId="631B0019">
            <wp:extent cx="5939790" cy="8486140"/>
            <wp:effectExtent l="0" t="0" r="381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8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FC7EC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  <w:r w:rsidRPr="00DA0F25">
        <w:rPr>
          <w:noProof/>
          <w:lang w:eastAsia="ru-RU"/>
        </w:rPr>
        <w:lastRenderedPageBreak/>
        <w:drawing>
          <wp:inline distT="0" distB="0" distL="0" distR="0" wp14:anchorId="7784454A" wp14:editId="1DDFA9A2">
            <wp:extent cx="5939790" cy="8471535"/>
            <wp:effectExtent l="0" t="0" r="3810" b="571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7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56A73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  <w:r w:rsidRPr="00DA0F25">
        <w:rPr>
          <w:noProof/>
          <w:lang w:eastAsia="ru-RU"/>
        </w:rPr>
        <w:lastRenderedPageBreak/>
        <w:drawing>
          <wp:inline distT="0" distB="0" distL="0" distR="0" wp14:anchorId="7F44E2E4" wp14:editId="287B6A91">
            <wp:extent cx="5939790" cy="8435975"/>
            <wp:effectExtent l="0" t="0" r="3810" b="317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3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17CB8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  <w:r w:rsidRPr="00DA0F25">
        <w:rPr>
          <w:noProof/>
          <w:lang w:eastAsia="ru-RU"/>
        </w:rPr>
        <w:lastRenderedPageBreak/>
        <w:drawing>
          <wp:inline distT="0" distB="0" distL="0" distR="0" wp14:anchorId="60658261" wp14:editId="21B417CA">
            <wp:extent cx="5939790" cy="8444865"/>
            <wp:effectExtent l="0" t="0" r="381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4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A6880" w14:textId="77777777" w:rsidR="004D0C31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  <w:r w:rsidRPr="00DA0F25">
        <w:rPr>
          <w:noProof/>
          <w:lang w:eastAsia="ru-RU"/>
        </w:rPr>
        <w:lastRenderedPageBreak/>
        <w:drawing>
          <wp:inline distT="0" distB="0" distL="0" distR="0" wp14:anchorId="26F6D0AF" wp14:editId="7C91A9C2">
            <wp:extent cx="5939790" cy="8453755"/>
            <wp:effectExtent l="0" t="0" r="3810" b="444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5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2CD65" w14:textId="0EBA736D" w:rsidR="00A452D9" w:rsidRDefault="004D0C31" w:rsidP="004D0C31">
      <w:pPr>
        <w:tabs>
          <w:tab w:val="left" w:pos="6165"/>
        </w:tabs>
        <w:ind w:right="-96"/>
        <w:jc w:val="left"/>
        <w:rPr>
          <w:lang w:eastAsia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42DEDDAC" wp14:editId="7AEAF6BB">
            <wp:extent cx="5939790" cy="8453120"/>
            <wp:effectExtent l="0" t="0" r="381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5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2D62A" w14:textId="573EDE86" w:rsidR="00A452D9" w:rsidRDefault="00A452D9" w:rsidP="00B028D8">
      <w:pPr>
        <w:spacing w:before="0" w:line="240" w:lineRule="auto"/>
        <w:jc w:val="left"/>
        <w:rPr>
          <w:lang w:eastAsia="en-US"/>
        </w:rPr>
      </w:pPr>
    </w:p>
    <w:p w14:paraId="21EBAFA5" w14:textId="69BE152C" w:rsidR="00A452D9" w:rsidRDefault="00A452D9" w:rsidP="00B028D8">
      <w:pPr>
        <w:spacing w:before="0" w:line="240" w:lineRule="auto"/>
        <w:jc w:val="left"/>
        <w:rPr>
          <w:lang w:eastAsia="en-US"/>
        </w:rPr>
      </w:pPr>
    </w:p>
    <w:sectPr w:rsidR="00A452D9" w:rsidSect="002831E2">
      <w:headerReference w:type="default" r:id="rId110"/>
      <w:headerReference w:type="first" r:id="rId111"/>
      <w:footerReference w:type="first" r:id="rId112"/>
      <w:footnotePr>
        <w:numRestart w:val="eachPage"/>
      </w:footnotePr>
      <w:pgSz w:w="11906" w:h="16838" w:code="9"/>
      <w:pgMar w:top="284" w:right="851" w:bottom="1559" w:left="1701" w:header="567" w:footer="8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C6140" w14:textId="77777777" w:rsidR="00E30865" w:rsidRDefault="00E30865" w:rsidP="00E46451">
      <w:r>
        <w:separator/>
      </w:r>
    </w:p>
  </w:endnote>
  <w:endnote w:type="continuationSeparator" w:id="0">
    <w:p w14:paraId="6425CBDF" w14:textId="77777777" w:rsidR="00E30865" w:rsidRDefault="00E30865" w:rsidP="00E46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altName w:val="Calibri"/>
    <w:charset w:val="CC"/>
    <w:family w:val="swiss"/>
    <w:pitch w:val="variable"/>
    <w:sig w:usb0="A00002EF" w:usb1="5000204B" w:usb2="00000000" w:usb3="00000000" w:csb0="00000097" w:csb1="00000000"/>
    <w:embedRegular r:id="rId1" w:fontKey="{5C5F4816-3EF0-4BB0-926F-E6863368BF01}"/>
    <w:embedBold r:id="rId2" w:fontKey="{A26FACC5-B205-472A-9BAF-2CDC56980905}"/>
    <w:embedItalic r:id="rId3" w:fontKey="{2B17030D-0B46-4FBE-81B8-0FEAEDF65119}"/>
    <w:embedBoldItalic r:id="rId4" w:fontKey="{55CE3382-2183-437B-BF81-BD4FBF680EA5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5756A723-F868-4030-B4FB-75A464AD65AC}"/>
    <w:embedBold r:id="rId6" w:fontKey="{79F72087-B6F8-4FCE-BDAE-2506E4822317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7" w:fontKey="{EF6E6CB0-1CDD-42A0-9B33-EBEF3732F498}"/>
    <w:embedItalic r:id="rId8" w:fontKey="{38F6F969-AFB4-461D-9924-BF809966207B}"/>
  </w:font>
  <w:font w:name="PT Sans Narrow">
    <w:altName w:val="Calibri"/>
    <w:charset w:val="CC"/>
    <w:family w:val="swiss"/>
    <w:pitch w:val="variable"/>
    <w:sig w:usb0="A00002EF" w:usb1="5000204B" w:usb2="00000000" w:usb3="00000000" w:csb0="00000097" w:csb1="00000000"/>
    <w:embedRegular r:id="rId9" w:fontKey="{13240A06-D582-406F-8196-66560B6A42A4}"/>
    <w:embedBold r:id="rId10" w:fontKey="{0601238D-D38C-4E6C-AFA6-8C0782D88ACC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1" w:fontKey="{0B7B9A6F-E1BE-4B97-9C80-9B748E674E12}"/>
    <w:embedBold r:id="rId12" w:fontKey="{43D4EFF3-84F5-4ECD-9A75-518C9A1CE98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3" w:fontKey="{5D840198-9757-4A6D-9791-88E8274FB29B}"/>
    <w:embedBold r:id="rId14" w:fontKey="{9372C96F-3287-486E-92EF-00E3A8595CC0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Regular r:id="rId15" w:fontKey="{9465F2F8-1990-44C1-9BB1-27749520E511}"/>
    <w:embedBold r:id="rId16" w:fontKey="{80467636-9BA3-4BD8-A7D5-2027F475B9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5B510" w14:textId="77777777" w:rsidR="00BC7D8D" w:rsidRDefault="00BC7D8D">
    <w:pPr>
      <w:pStyle w:val="ab"/>
    </w:pPr>
  </w:p>
  <w:p w14:paraId="73E0043F" w14:textId="77777777" w:rsidR="00BC7D8D" w:rsidRDefault="00BC7D8D">
    <w:pPr>
      <w:pStyle w:val="ab"/>
    </w:pPr>
  </w:p>
  <w:p w14:paraId="740FD221" w14:textId="77777777" w:rsidR="00BC7D8D" w:rsidRDefault="00BC7D8D">
    <w:pPr>
      <w:pStyle w:val="ab"/>
    </w:pPr>
  </w:p>
  <w:p w14:paraId="1DFD35E6" w14:textId="77777777" w:rsidR="00BC7D8D" w:rsidRDefault="00BC7D8D">
    <w:pPr>
      <w:pStyle w:val="ab"/>
    </w:pPr>
  </w:p>
  <w:p w14:paraId="1609806A" w14:textId="4BC3943C" w:rsidR="00BC7D8D" w:rsidRDefault="00BC7D8D">
    <w:pPr>
      <w:pStyle w:val="ab"/>
    </w:pPr>
  </w:p>
  <w:p w14:paraId="05901D68" w14:textId="77777777" w:rsidR="00BC7D8D" w:rsidRDefault="00BC7D8D">
    <w:pPr>
      <w:pStyle w:val="ab"/>
    </w:pPr>
    <w:r>
      <w:rPr>
        <w:noProof/>
        <w:lang w:eastAsia="ru-RU"/>
      </w:rPr>
      <w:drawing>
        <wp:anchor distT="0" distB="0" distL="114300" distR="114300" simplePos="0" relativeHeight="251663360" behindDoc="1" locked="0" layoutInCell="1" allowOverlap="1" wp14:anchorId="1877272F" wp14:editId="2E270174">
          <wp:simplePos x="0" y="0"/>
          <wp:positionH relativeFrom="column">
            <wp:posOffset>1216793</wp:posOffset>
          </wp:positionH>
          <wp:positionV relativeFrom="paragraph">
            <wp:posOffset>120420</wp:posOffset>
          </wp:positionV>
          <wp:extent cx="347809" cy="299258"/>
          <wp:effectExtent l="0" t="0" r="0" b="571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Подпись.p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2660" b="96809" l="3432" r="99085">
                                <a14:foregroundMark x1="9840" y1="43085" x2="9840" y2="43085"/>
                                <a14:foregroundMark x1="41876" y1="7447" x2="41876" y2="7447"/>
                                <a14:foregroundMark x1="32037" y1="2660" x2="32037" y2="2660"/>
                                <a14:foregroundMark x1="3432" y1="85372" x2="3432" y2="85372"/>
                                <a14:foregroundMark x1="95195" y1="31383" x2="95195" y2="31383"/>
                                <a14:backgroundMark x1="80320" y1="48936" x2="80320" y2="48936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809" cy="299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C4C96B" w14:textId="77777777" w:rsidR="00BC7D8D" w:rsidRDefault="00BC7D8D">
    <w:pPr>
      <w:pStyle w:val="ab"/>
    </w:pPr>
  </w:p>
  <w:p w14:paraId="0C6FCEEA" w14:textId="77777777" w:rsidR="00BC7D8D" w:rsidRDefault="00BC7D8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8F7F1" w14:textId="77777777" w:rsidR="00E30865" w:rsidRDefault="00E30865" w:rsidP="00E46451">
      <w:r>
        <w:separator/>
      </w:r>
    </w:p>
  </w:footnote>
  <w:footnote w:type="continuationSeparator" w:id="0">
    <w:p w14:paraId="20E8463A" w14:textId="77777777" w:rsidR="00E30865" w:rsidRDefault="00E30865" w:rsidP="00E46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5073F" w14:textId="77777777" w:rsidR="00BC7D8D" w:rsidRPr="00C33AE0" w:rsidRDefault="00BC7D8D" w:rsidP="00C33AE0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B93F0A" wp14:editId="1DB43D2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BC7D8D" w:rsidRPr="00930066" w14:paraId="37BFF8B4" w14:textId="77777777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14:paraId="296F8EA4" w14:textId="77777777" w:rsidR="00BC7D8D" w:rsidRDefault="00BC7D8D" w:rsidP="00E46451"/>
                            </w:tc>
                          </w:tr>
                          <w:tr w:rsidR="00BC7D8D" w:rsidRPr="00930066" w14:paraId="69F94FF0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5AB4E409" w14:textId="77777777" w:rsidR="00BC7D8D" w:rsidRPr="00A3538F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689D1485" w14:textId="77777777" w:rsidR="00BC7D8D" w:rsidRPr="00A3538F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6D2917B1" w14:textId="77777777" w:rsidR="00BC7D8D" w:rsidRPr="00A3538F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C7ED849" w14:textId="77777777" w:rsidR="00BC7D8D" w:rsidRPr="00A3538F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093C5372" w14:textId="77777777" w:rsidR="00BC7D8D" w:rsidRPr="00A3538F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A59F79B" w14:textId="77777777" w:rsidR="00BC7D8D" w:rsidRPr="00A3538F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14:paraId="187CE22F" w14:textId="09AC7B82" w:rsidR="00BC7D8D" w:rsidRPr="00EF05D2" w:rsidRDefault="00B66881" w:rsidP="00BA725D">
                                <w:pPr>
                                  <w:pStyle w:val="ab"/>
                                  <w:ind w:left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3E5DB2">
                                  <w:rPr>
                                    <w:rFonts w:ascii="PT Sans" w:hAnsi="PT Sans"/>
                                  </w:rPr>
                                  <w:t>11</w:t>
                                </w:r>
                                <w:r w:rsidR="00C405BF">
                                  <w:rPr>
                                    <w:rFonts w:ascii="PT Sans" w:hAnsi="PT Sans"/>
                                  </w:rPr>
                                  <w:t>91</w:t>
                                </w:r>
                                <w:r w:rsidRPr="003E5DB2">
                                  <w:rPr>
                                    <w:rFonts w:ascii="PT Sans" w:hAnsi="PT Sans"/>
                                  </w:rPr>
                                  <w:t>-</w:t>
                                </w:r>
                                <w:r w:rsidR="00C405BF">
                                  <w:rPr>
                                    <w:rFonts w:ascii="PT Sans" w:hAnsi="PT Sans"/>
                                  </w:rPr>
                                  <w:t>О</w:t>
                                </w:r>
                                <w:r>
                                  <w:rPr>
                                    <w:rFonts w:ascii="PT Sans" w:hAnsi="PT Sans"/>
                                  </w:rPr>
                                  <w:t>В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9FDD5A2" w14:textId="77777777" w:rsidR="00BC7D8D" w:rsidRPr="007D5CAE" w:rsidRDefault="00BC7D8D" w:rsidP="00EF05D2">
                                <w:pPr>
                                  <w:pStyle w:val="ab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C7D8D" w:rsidRPr="00930066" w14:paraId="5D96E43E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1C7C8AD9" w14:textId="77777777" w:rsidR="00BC7D8D" w:rsidRPr="00A3538F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70E76672" w14:textId="77777777" w:rsidR="00BC7D8D" w:rsidRPr="00A3538F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7852056B" w14:textId="77777777" w:rsidR="00BC7D8D" w:rsidRPr="00A3538F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DA6CA2F" w14:textId="77777777" w:rsidR="00BC7D8D" w:rsidRPr="00A3538F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02A77812" w14:textId="77777777" w:rsidR="00BC7D8D" w:rsidRPr="00A3538F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DB5FBEA" w14:textId="77777777" w:rsidR="00BC7D8D" w:rsidRPr="00A3538F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798E34BF" w14:textId="77777777" w:rsidR="00BC7D8D" w:rsidRPr="00930066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14:paraId="5F8A7427" w14:textId="186665AF" w:rsidR="00BC7D8D" w:rsidRPr="00EF05D2" w:rsidRDefault="00BC7D8D" w:rsidP="00EF05D2">
                                <w:pPr>
                                  <w:pStyle w:val="ab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EF05D2">
                                  <w:rPr>
                                    <w:sz w:val="24"/>
                                    <w:szCs w:val="24"/>
                                  </w:rPr>
                                  <w:fldChar w:fldCharType="begin"/>
                                </w:r>
                                <w:r w:rsidRPr="00EF05D2">
                                  <w:rPr>
                                    <w:sz w:val="24"/>
                                    <w:szCs w:val="24"/>
                                  </w:rPr>
                                  <w:instrText>PAGE   \* MERGEFORMAT</w:instrText>
                                </w:r>
                                <w:r w:rsidRPr="00EF05D2">
                                  <w:rPr>
                                    <w:sz w:val="24"/>
                                    <w:szCs w:val="24"/>
                                  </w:rPr>
                                  <w:fldChar w:fldCharType="separate"/>
                                </w:r>
                                <w:r w:rsidR="00393160">
                                  <w:rPr>
                                    <w:noProof/>
                                    <w:sz w:val="24"/>
                                    <w:szCs w:val="24"/>
                                  </w:rPr>
                                  <w:t>28</w:t>
                                </w:r>
                                <w:r w:rsidRPr="00EF05D2">
                                  <w:rPr>
                                    <w:sz w:val="24"/>
                                    <w:szCs w:val="24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BC7D8D" w:rsidRPr="00930066" w14:paraId="617A4555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00BF03D5" w14:textId="77777777" w:rsidR="00BC7D8D" w:rsidRPr="00A3538F" w:rsidRDefault="00BC7D8D" w:rsidP="00EF05D2">
                                <w:pPr>
                                  <w:pStyle w:val="ab"/>
                                  <w:ind w:left="-124" w:right="-99"/>
                                  <w:jc w:val="center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B02A5AC" w14:textId="77777777" w:rsidR="00BC7D8D" w:rsidRPr="00A3538F" w:rsidRDefault="00BC7D8D" w:rsidP="00EF05D2">
                                <w:pPr>
                                  <w:pStyle w:val="ab"/>
                                  <w:ind w:left="-124" w:right="-99"/>
                                  <w:jc w:val="center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6F9A802A" w14:textId="77777777" w:rsidR="00BC7D8D" w:rsidRPr="00A3538F" w:rsidRDefault="00BC7D8D" w:rsidP="00EF05D2">
                                <w:pPr>
                                  <w:pStyle w:val="ab"/>
                                  <w:ind w:left="-124" w:right="-99"/>
                                  <w:jc w:val="center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533B7E8" w14:textId="77777777" w:rsidR="00BC7D8D" w:rsidRPr="00A3538F" w:rsidRDefault="00BC7D8D" w:rsidP="00EF05D2">
                                <w:pPr>
                                  <w:pStyle w:val="ab"/>
                                  <w:ind w:left="-124" w:right="-99"/>
                                  <w:jc w:val="center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7C230171" w14:textId="77777777" w:rsidR="00BC7D8D" w:rsidRPr="00A3538F" w:rsidRDefault="00BC7D8D" w:rsidP="00EF05D2">
                                <w:pPr>
                                  <w:pStyle w:val="ab"/>
                                  <w:ind w:left="-124" w:right="-99"/>
                                  <w:jc w:val="center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5FB34CC" w14:textId="77777777" w:rsidR="00BC7D8D" w:rsidRPr="00A3538F" w:rsidRDefault="00BC7D8D" w:rsidP="00EF05D2">
                                <w:pPr>
                                  <w:pStyle w:val="ab"/>
                                  <w:ind w:left="-124" w:right="-99"/>
                                  <w:jc w:val="center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712573E9" w14:textId="77777777" w:rsidR="00BC7D8D" w:rsidRPr="00930066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14:paraId="44DCB0DF" w14:textId="77777777" w:rsidR="00BC7D8D" w:rsidRPr="00930066" w:rsidRDefault="00BC7D8D" w:rsidP="00EF05D2">
                                <w:pPr>
                                  <w:pStyle w:val="ab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2AC2C46B" w14:textId="77777777" w:rsidR="00BC7D8D" w:rsidRDefault="00BC7D8D" w:rsidP="00EF05D2">
                          <w:pPr>
                            <w:pStyle w:val="ab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B93F0A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7" type="#_x0000_t202" style="position:absolute;left:0;text-align:left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BC7D8D" w:rsidRPr="00930066" w14:paraId="37BFF8B4" w14:textId="77777777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14:paraId="296F8EA4" w14:textId="77777777" w:rsidR="00BC7D8D" w:rsidRDefault="00BC7D8D" w:rsidP="00E46451"/>
                      </w:tc>
                    </w:tr>
                    <w:tr w:rsidR="00BC7D8D" w:rsidRPr="00930066" w14:paraId="69F94FF0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5AB4E409" w14:textId="77777777" w:rsidR="00BC7D8D" w:rsidRPr="00A3538F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689D1485" w14:textId="77777777" w:rsidR="00BC7D8D" w:rsidRPr="00A3538F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6D2917B1" w14:textId="77777777" w:rsidR="00BC7D8D" w:rsidRPr="00A3538F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C7ED849" w14:textId="77777777" w:rsidR="00BC7D8D" w:rsidRPr="00A3538F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093C5372" w14:textId="77777777" w:rsidR="00BC7D8D" w:rsidRPr="00A3538F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A59F79B" w14:textId="77777777" w:rsidR="00BC7D8D" w:rsidRPr="00A3538F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14:paraId="187CE22F" w14:textId="09AC7B82" w:rsidR="00BC7D8D" w:rsidRPr="00EF05D2" w:rsidRDefault="00B66881" w:rsidP="00BA725D">
                          <w:pPr>
                            <w:pStyle w:val="ab"/>
                            <w:ind w:left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3E5DB2">
                            <w:rPr>
                              <w:rFonts w:ascii="PT Sans" w:hAnsi="PT Sans"/>
                            </w:rPr>
                            <w:t>11</w:t>
                          </w:r>
                          <w:r w:rsidR="00C405BF">
                            <w:rPr>
                              <w:rFonts w:ascii="PT Sans" w:hAnsi="PT Sans"/>
                            </w:rPr>
                            <w:t>91</w:t>
                          </w:r>
                          <w:r w:rsidRPr="003E5DB2">
                            <w:rPr>
                              <w:rFonts w:ascii="PT Sans" w:hAnsi="PT Sans"/>
                            </w:rPr>
                            <w:t>-</w:t>
                          </w:r>
                          <w:r w:rsidR="00C405BF">
                            <w:rPr>
                              <w:rFonts w:ascii="PT Sans" w:hAnsi="PT Sans"/>
                            </w:rPr>
                            <w:t>О</w:t>
                          </w:r>
                          <w:r>
                            <w:rPr>
                              <w:rFonts w:ascii="PT Sans" w:hAnsi="PT Sans"/>
                            </w:rPr>
                            <w:t>В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9FDD5A2" w14:textId="77777777" w:rsidR="00BC7D8D" w:rsidRPr="007D5CAE" w:rsidRDefault="00BC7D8D" w:rsidP="00EF05D2">
                          <w:pPr>
                            <w:pStyle w:val="ab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C7D8D" w:rsidRPr="00930066" w14:paraId="5D96E43E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1C7C8AD9" w14:textId="77777777" w:rsidR="00BC7D8D" w:rsidRPr="00A3538F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70E76672" w14:textId="77777777" w:rsidR="00BC7D8D" w:rsidRPr="00A3538F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7852056B" w14:textId="77777777" w:rsidR="00BC7D8D" w:rsidRPr="00A3538F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DA6CA2F" w14:textId="77777777" w:rsidR="00BC7D8D" w:rsidRPr="00A3538F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02A77812" w14:textId="77777777" w:rsidR="00BC7D8D" w:rsidRPr="00A3538F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DB5FBEA" w14:textId="77777777" w:rsidR="00BC7D8D" w:rsidRPr="00A3538F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798E34BF" w14:textId="77777777" w:rsidR="00BC7D8D" w:rsidRPr="00930066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14:paraId="5F8A7427" w14:textId="186665AF" w:rsidR="00BC7D8D" w:rsidRPr="00EF05D2" w:rsidRDefault="00BC7D8D" w:rsidP="00EF05D2">
                          <w:pPr>
                            <w:pStyle w:val="ab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EF05D2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EF05D2">
                            <w:rPr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EF05D2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393160">
                            <w:rPr>
                              <w:noProof/>
                              <w:sz w:val="24"/>
                              <w:szCs w:val="24"/>
                            </w:rPr>
                            <w:t>28</w:t>
                          </w:r>
                          <w:r w:rsidRPr="00EF05D2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c>
                    </w:tr>
                    <w:tr w:rsidR="00BC7D8D" w:rsidRPr="00930066" w14:paraId="617A4555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00BF03D5" w14:textId="77777777" w:rsidR="00BC7D8D" w:rsidRPr="00A3538F" w:rsidRDefault="00BC7D8D" w:rsidP="00EF05D2">
                          <w:pPr>
                            <w:pStyle w:val="ab"/>
                            <w:ind w:left="-124" w:right="-99"/>
                            <w:jc w:val="center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3B02A5AC" w14:textId="77777777" w:rsidR="00BC7D8D" w:rsidRPr="00A3538F" w:rsidRDefault="00BC7D8D" w:rsidP="00EF05D2">
                          <w:pPr>
                            <w:pStyle w:val="ab"/>
                            <w:ind w:left="-124" w:right="-99"/>
                            <w:jc w:val="center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6F9A802A" w14:textId="77777777" w:rsidR="00BC7D8D" w:rsidRPr="00A3538F" w:rsidRDefault="00BC7D8D" w:rsidP="00EF05D2">
                          <w:pPr>
                            <w:pStyle w:val="ab"/>
                            <w:ind w:left="-124" w:right="-99"/>
                            <w:jc w:val="center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1533B7E8" w14:textId="77777777" w:rsidR="00BC7D8D" w:rsidRPr="00A3538F" w:rsidRDefault="00BC7D8D" w:rsidP="00EF05D2">
                          <w:pPr>
                            <w:pStyle w:val="ab"/>
                            <w:ind w:left="-124" w:right="-99"/>
                            <w:jc w:val="center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7C230171" w14:textId="77777777" w:rsidR="00BC7D8D" w:rsidRPr="00A3538F" w:rsidRDefault="00BC7D8D" w:rsidP="00EF05D2">
                          <w:pPr>
                            <w:pStyle w:val="ab"/>
                            <w:ind w:left="-124" w:right="-99"/>
                            <w:jc w:val="center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5FB34CC" w14:textId="77777777" w:rsidR="00BC7D8D" w:rsidRPr="00A3538F" w:rsidRDefault="00BC7D8D" w:rsidP="00EF05D2">
                          <w:pPr>
                            <w:pStyle w:val="ab"/>
                            <w:ind w:left="-124" w:right="-99"/>
                            <w:jc w:val="center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712573E9" w14:textId="77777777" w:rsidR="00BC7D8D" w:rsidRPr="00930066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14:paraId="44DCB0DF" w14:textId="77777777" w:rsidR="00BC7D8D" w:rsidRPr="00930066" w:rsidRDefault="00BC7D8D" w:rsidP="00EF05D2">
                          <w:pPr>
                            <w:pStyle w:val="ab"/>
                            <w:jc w:val="center"/>
                          </w:pPr>
                        </w:p>
                      </w:tc>
                    </w:tr>
                  </w:tbl>
                  <w:p w14:paraId="2AC2C46B" w14:textId="77777777" w:rsidR="00BC7D8D" w:rsidRDefault="00BC7D8D" w:rsidP="00EF05D2">
                    <w:pPr>
                      <w:pStyle w:val="ab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96B72" w14:textId="77777777" w:rsidR="00BC7D8D" w:rsidRPr="00C33AE0" w:rsidRDefault="00BC7D8D" w:rsidP="00C33AE0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9A9E78" wp14:editId="159176CE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39487" cy="10870225"/>
              <wp:effectExtent l="0" t="0" r="4445" b="7620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39487" cy="108702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BC7D8D" w:rsidRPr="006A52AA" w14:paraId="0AD63FDB" w14:textId="77777777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14:paraId="541D8077" w14:textId="77777777" w:rsidR="00BC7D8D" w:rsidRPr="00AF7267" w:rsidRDefault="00BC7D8D" w:rsidP="00C33AE0"/>
                            </w:tc>
                          </w:tr>
                          <w:tr w:rsidR="00BC7D8D" w:rsidRPr="004C7AE3" w14:paraId="5300A175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85C7A3E" w14:textId="77777777" w:rsidR="00BC7D8D" w:rsidRPr="004C7AE3" w:rsidRDefault="00BC7D8D" w:rsidP="004F2864">
                                <w:pPr>
                                  <w:spacing w:before="0" w:line="240" w:lineRule="auto"/>
                                  <w:rPr>
                                    <w:rFonts w:ascii="PT Sans Narrow" w:hAnsi="PT Sans Narrow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6ECA7383" w14:textId="77777777" w:rsidR="00BC7D8D" w:rsidRPr="004C7AE3" w:rsidRDefault="00BC7D8D" w:rsidP="00C33AE0">
                                <w:pPr>
                                  <w:spacing w:before="0" w:line="240" w:lineRule="auto"/>
                                  <w:rPr>
                                    <w:rFonts w:ascii="PT Sans Narrow" w:hAnsi="PT Sans Narrow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7BE645F" w14:textId="77777777" w:rsidR="00BC7D8D" w:rsidRPr="004C7AE3" w:rsidRDefault="00BC7D8D" w:rsidP="004F2864">
                                <w:pPr>
                                  <w:spacing w:before="0" w:line="240" w:lineRule="auto"/>
                                  <w:rPr>
                                    <w:rFonts w:ascii="PT Sans Narrow" w:hAnsi="PT Sans Narrow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E1D6D0D" w14:textId="77777777" w:rsidR="00BC7D8D" w:rsidRPr="004C7AE3" w:rsidRDefault="00BC7D8D" w:rsidP="004F2864">
                                <w:pPr>
                                  <w:spacing w:before="0" w:line="240" w:lineRule="auto"/>
                                  <w:rPr>
                                    <w:rFonts w:ascii="PT Sans Narrow" w:hAnsi="PT Sans Narrow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9ED4BB7" w14:textId="77777777" w:rsidR="00BC7D8D" w:rsidRPr="004C7AE3" w:rsidRDefault="00BC7D8D" w:rsidP="004F2864">
                                <w:pPr>
                                  <w:spacing w:before="0" w:line="240" w:lineRule="auto"/>
                                  <w:rPr>
                                    <w:rFonts w:ascii="PT Sans Narrow" w:hAnsi="PT Sans Narrow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F7E639A" w14:textId="77777777" w:rsidR="00BC7D8D" w:rsidRPr="004C7AE3" w:rsidRDefault="00BC7D8D" w:rsidP="004F2864">
                                <w:pPr>
                                  <w:spacing w:before="0" w:line="240" w:lineRule="auto"/>
                                  <w:rPr>
                                    <w:rFonts w:ascii="PT Sans Narrow" w:hAnsi="PT Sans Narrow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14:paraId="6EBFE6A8" w14:textId="30DB4E1E" w:rsidR="00BC7D8D" w:rsidRPr="00AF7267" w:rsidRDefault="00B66881" w:rsidP="006C47C9">
                                <w:pPr>
                                  <w:spacing w:before="0" w:line="240" w:lineRule="auto"/>
                                  <w:jc w:val="center"/>
                                  <w:rPr>
                                    <w:rFonts w:ascii="PT Sans Narrow" w:hAnsi="PT Sans Narrow"/>
                                    <w:sz w:val="24"/>
                                    <w:szCs w:val="24"/>
                                  </w:rPr>
                                </w:pPr>
                                <w:r w:rsidRPr="003E5DB2">
                                  <w:t>11</w:t>
                                </w:r>
                                <w:r w:rsidR="00C405BF">
                                  <w:t>91</w:t>
                                </w:r>
                                <w:r w:rsidRPr="003E5DB2">
                                  <w:t>-</w:t>
                                </w:r>
                                <w:r w:rsidR="00C405BF">
                                  <w:t>О</w:t>
                                </w:r>
                                <w:r>
                                  <w:t>В</w:t>
                                </w:r>
                              </w:p>
                            </w:tc>
                          </w:tr>
                          <w:tr w:rsidR="00BC7D8D" w:rsidRPr="004C7AE3" w14:paraId="17DB5165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A3EEB08" w14:textId="77777777" w:rsidR="00BC7D8D" w:rsidRPr="004C7AE3" w:rsidRDefault="00BC7D8D" w:rsidP="004F2864">
                                <w:pPr>
                                  <w:spacing w:before="0" w:line="240" w:lineRule="auto"/>
                                  <w:rPr>
                                    <w:rFonts w:ascii="PT Sans Narrow" w:hAnsi="PT Sans Narrow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3ACB7077" w14:textId="77777777" w:rsidR="00BC7D8D" w:rsidRPr="004C7AE3" w:rsidRDefault="00BC7D8D" w:rsidP="004F2864">
                                <w:pPr>
                                  <w:spacing w:before="0" w:line="240" w:lineRule="auto"/>
                                  <w:rPr>
                                    <w:rFonts w:ascii="PT Sans Narrow" w:hAnsi="PT Sans Narrow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9A667EA" w14:textId="77777777" w:rsidR="00BC7D8D" w:rsidRPr="004C7AE3" w:rsidRDefault="00BC7D8D" w:rsidP="004F2864">
                                <w:pPr>
                                  <w:spacing w:before="0" w:line="240" w:lineRule="auto"/>
                                  <w:rPr>
                                    <w:rFonts w:ascii="PT Sans Narrow" w:hAnsi="PT Sans Narrow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FED37F3" w14:textId="77777777" w:rsidR="00BC7D8D" w:rsidRPr="004C7AE3" w:rsidRDefault="00BC7D8D" w:rsidP="004F2864">
                                <w:pPr>
                                  <w:spacing w:before="0" w:line="240" w:lineRule="auto"/>
                                  <w:rPr>
                                    <w:rFonts w:ascii="PT Sans Narrow" w:hAnsi="PT Sans Narrow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7A884B1A" w14:textId="77777777" w:rsidR="00BC7D8D" w:rsidRPr="004C7AE3" w:rsidRDefault="00BC7D8D" w:rsidP="004F2864">
                                <w:pPr>
                                  <w:spacing w:before="0" w:line="240" w:lineRule="auto"/>
                                  <w:rPr>
                                    <w:rFonts w:ascii="PT Sans Narrow" w:hAnsi="PT Sans Narrow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9B61EF4" w14:textId="77777777" w:rsidR="00BC7D8D" w:rsidRPr="004C7AE3" w:rsidRDefault="00BC7D8D" w:rsidP="004F2864">
                                <w:pPr>
                                  <w:spacing w:before="0" w:line="240" w:lineRule="auto"/>
                                  <w:rPr>
                                    <w:rFonts w:ascii="PT Sans Narrow" w:hAnsi="PT Sans Narrow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3ACE4FE2" w14:textId="77777777" w:rsidR="00BC7D8D" w:rsidRPr="004C7AE3" w:rsidRDefault="00BC7D8D" w:rsidP="004F2864">
                                <w:pPr>
                                  <w:pStyle w:val="APEX2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C7D8D" w:rsidRPr="004C7AE3" w14:paraId="6895AED2" w14:textId="77777777" w:rsidTr="00F40B5E">
                            <w:trPr>
                              <w:cantSplit/>
                              <w:trHeight w:hRule="exact" w:val="322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53CE3D52" w14:textId="77777777" w:rsidR="00BC7D8D" w:rsidRPr="004C7AE3" w:rsidRDefault="00BC7D8D" w:rsidP="00AF7267">
                                <w:pPr>
                                  <w:pStyle w:val="ab"/>
                                  <w:ind w:left="-120" w:right="-102"/>
                                  <w:jc w:val="center"/>
                                </w:pPr>
                                <w:r w:rsidRPr="004C7AE3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2A136462" w14:textId="77777777" w:rsidR="00BC7D8D" w:rsidRPr="004C7AE3" w:rsidRDefault="00BC7D8D" w:rsidP="00AF7267">
                                <w:pPr>
                                  <w:pStyle w:val="ab"/>
                                  <w:ind w:left="-120" w:right="-102"/>
                                  <w:jc w:val="center"/>
                                </w:pPr>
                                <w:proofErr w:type="spellStart"/>
                                <w:r w:rsidRPr="004C7AE3">
                                  <w:t>Кол.у</w:t>
                                </w:r>
                                <w:r>
                                  <w:t>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4FEC52A" w14:textId="77777777" w:rsidR="00BC7D8D" w:rsidRPr="004C7AE3" w:rsidRDefault="00BC7D8D" w:rsidP="00AF7267">
                                <w:pPr>
                                  <w:pStyle w:val="ab"/>
                                  <w:ind w:left="-120" w:right="-102"/>
                                  <w:jc w:val="center"/>
                                </w:pPr>
                                <w:r w:rsidRPr="004C7AE3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7CDEB39F" w14:textId="77777777" w:rsidR="00BC7D8D" w:rsidRPr="004C7AE3" w:rsidRDefault="00BC7D8D" w:rsidP="00AF7267">
                                <w:pPr>
                                  <w:pStyle w:val="ab"/>
                                  <w:ind w:left="-120" w:right="-102"/>
                                  <w:jc w:val="center"/>
                                </w:pPr>
                                <w:r w:rsidRPr="004C7AE3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69DD307" w14:textId="77777777" w:rsidR="00BC7D8D" w:rsidRPr="004C7AE3" w:rsidRDefault="00BC7D8D" w:rsidP="00AF7267">
                                <w:pPr>
                                  <w:pStyle w:val="ab"/>
                                  <w:ind w:left="-120" w:right="-102"/>
                                  <w:jc w:val="center"/>
                                </w:pPr>
                                <w:r>
                                  <w:t>Подпись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FB5552F" w14:textId="77777777" w:rsidR="00BC7D8D" w:rsidRPr="004C7AE3" w:rsidRDefault="00BC7D8D" w:rsidP="00AF7267">
                                <w:pPr>
                                  <w:pStyle w:val="ab"/>
                                  <w:ind w:left="-120" w:right="-102"/>
                                  <w:jc w:val="center"/>
                                </w:pPr>
                                <w:r w:rsidRPr="004C7AE3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1A91DB45" w14:textId="77777777" w:rsidR="00BC7D8D" w:rsidRPr="004C7AE3" w:rsidRDefault="00BC7D8D" w:rsidP="00AF7267">
                                <w:pPr>
                                  <w:pStyle w:val="ab"/>
                                </w:pPr>
                              </w:p>
                            </w:tc>
                          </w:tr>
                          <w:tr w:rsidR="00BC7D8D" w:rsidRPr="004C7AE3" w14:paraId="11C712C3" w14:textId="77777777" w:rsidTr="00A00CF2">
                            <w:trPr>
                              <w:cantSplit/>
                              <w:trHeight w:hRule="exact" w:val="242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1609670" w14:textId="77777777" w:rsidR="00BC7D8D" w:rsidRPr="00AF7267" w:rsidRDefault="00BC7D8D" w:rsidP="00AF7267">
                                <w:pPr>
                                  <w:pStyle w:val="ab"/>
                                </w:pPr>
                                <w:r w:rsidRPr="00AF7267"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17832F7" w14:textId="4A66EC50" w:rsidR="00BC7D8D" w:rsidRPr="004C7AE3" w:rsidRDefault="00BC7D8D" w:rsidP="00AF7267">
                                <w:pPr>
                                  <w:pStyle w:val="ab"/>
                                </w:pPr>
                                <w:r>
                                  <w:rPr>
                                    <w:noProof/>
                                  </w:rPr>
                                  <w:t>Байрашева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B47CCE6" w14:textId="2C2B9A6D" w:rsidR="00BC7D8D" w:rsidRPr="004C7AE3" w:rsidRDefault="00BC7D8D" w:rsidP="00AF7267">
                                <w:pPr>
                                  <w:pStyle w:val="ab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C8C82FA" w14:textId="5DF79C13" w:rsidR="00BC7D8D" w:rsidRPr="00AF7267" w:rsidRDefault="00BC7D8D" w:rsidP="00AF7267">
                                <w:pPr>
                                  <w:pStyle w:val="ab"/>
                                  <w:ind w:left="-143" w:right="-138"/>
                                  <w:jc w:val="center"/>
                                  <w:rPr>
                                    <w:w w:val="90"/>
                                  </w:rPr>
                                </w:pPr>
                                <w:r w:rsidRPr="00AF7267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AF7267">
                                  <w:rPr>
                                    <w:w w:val="90"/>
                                  </w:rPr>
                                  <w:instrText xml:space="preserve"> DATE  \@ "dd.MM.yy"  \* MERGEFORMAT </w:instrText>
                                </w:r>
                                <w:r w:rsidRPr="00AF7267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0622B2">
                                  <w:rPr>
                                    <w:noProof/>
                                    <w:w w:val="90"/>
                                  </w:rPr>
                                  <w:t>01.08.22</w:t>
                                </w:r>
                                <w:r w:rsidRPr="00AF7267">
                                  <w:rPr>
                                    <w:w w:val="90"/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058973BC" w14:textId="3FD8528E" w:rsidR="00BC7D8D" w:rsidRPr="004C7AE3" w:rsidRDefault="00BC7D8D" w:rsidP="00F40B5E">
                                <w:pPr>
                                  <w:pStyle w:val="ab"/>
                                  <w:jc w:val="center"/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 xml:space="preserve">Геотехнический прогноз 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0529AEA5" w14:textId="77777777" w:rsidR="00BC7D8D" w:rsidRPr="004C7AE3" w:rsidRDefault="00BC7D8D" w:rsidP="00AF7267">
                                <w:pPr>
                                  <w:pStyle w:val="ab"/>
                                  <w:jc w:val="center"/>
                                </w:pPr>
                                <w:r w:rsidRPr="004C7AE3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2B1D9E06" w14:textId="77777777" w:rsidR="00BC7D8D" w:rsidRPr="004C7AE3" w:rsidRDefault="00BC7D8D" w:rsidP="00AF7267">
                                <w:pPr>
                                  <w:pStyle w:val="ab"/>
                                  <w:jc w:val="center"/>
                                </w:pPr>
                                <w:r w:rsidRPr="004C7AE3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2A441ADB" w14:textId="77777777" w:rsidR="00BC7D8D" w:rsidRPr="004C7AE3" w:rsidRDefault="00BC7D8D" w:rsidP="00AF7267">
                                <w:pPr>
                                  <w:pStyle w:val="ab"/>
                                  <w:jc w:val="center"/>
                                </w:pPr>
                                <w:r w:rsidRPr="004C7AE3">
                                  <w:t>Листов</w:t>
                                </w:r>
                              </w:p>
                            </w:tc>
                          </w:tr>
                          <w:tr w:rsidR="00BC7D8D" w:rsidRPr="004C7AE3" w14:paraId="7CDA6783" w14:textId="77777777" w:rsidTr="00AF726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D277618" w14:textId="77777777" w:rsidR="00BC7D8D" w:rsidRPr="00AF7267" w:rsidRDefault="00BC7D8D" w:rsidP="00AF7267">
                                <w:pPr>
                                  <w:pStyle w:val="ab"/>
                                </w:pPr>
                                <w:r w:rsidRPr="00AF7267"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DEA337D" w14:textId="62E20C8D" w:rsidR="00BC7D8D" w:rsidRPr="004C7AE3" w:rsidRDefault="00BC7D8D" w:rsidP="00AF7267">
                                <w:pPr>
                                  <w:pStyle w:val="ab"/>
                                </w:pPr>
                                <w:r>
                                  <w:t>Боков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CC601CC" w14:textId="4E836C86" w:rsidR="00BC7D8D" w:rsidRPr="004C7AE3" w:rsidRDefault="00BC7D8D" w:rsidP="00AF7267">
                                <w:pPr>
                                  <w:pStyle w:val="ab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33FE294" w14:textId="4BF57932" w:rsidR="00BC7D8D" w:rsidRPr="003800E9" w:rsidRDefault="00BC7D8D" w:rsidP="00AF7267">
                                <w:pPr>
                                  <w:pStyle w:val="ab"/>
                                  <w:ind w:left="-143" w:right="-138"/>
                                  <w:jc w:val="center"/>
                                  <w:rPr>
                                    <w:w w:val="90"/>
                                  </w:rPr>
                                </w:pPr>
                                <w:r w:rsidRPr="003800E9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3800E9">
                                  <w:rPr>
                                    <w:w w:val="90"/>
                                  </w:rPr>
                                  <w:instrText xml:space="preserve"> DATE  \@ "dd.MM.yy"  \* MERGEFORMAT </w:instrText>
                                </w:r>
                                <w:r w:rsidRPr="003800E9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0622B2">
                                  <w:rPr>
                                    <w:noProof/>
                                    <w:w w:val="90"/>
                                  </w:rPr>
                                  <w:t>01.08.22</w:t>
                                </w:r>
                                <w:r w:rsidRPr="003800E9">
                                  <w:rPr>
                                    <w:w w:val="90"/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44E3F7CB" w14:textId="77777777" w:rsidR="00BC7D8D" w:rsidRPr="004C7AE3" w:rsidRDefault="00BC7D8D" w:rsidP="00AF7267">
                                <w:pPr>
                                  <w:pStyle w:val="ab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78A61125" w14:textId="1B193678" w:rsidR="00BC7D8D" w:rsidRPr="00C33AE0" w:rsidRDefault="005D75CF" w:rsidP="00AF7267">
                                <w:pPr>
                                  <w:pStyle w:val="ab"/>
                                  <w:jc w:val="center"/>
                                </w:pPr>
                                <w:fldSimple w:instr=" DOCPROPERTY  Стадия ">
                                  <w:r w:rsidR="000622B2">
                                    <w:t>П</w:t>
                                  </w:r>
                                </w:fldSimple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5ECA697" w14:textId="0654697E" w:rsidR="00BC7D8D" w:rsidRPr="004C7AE3" w:rsidRDefault="00BC7D8D" w:rsidP="00AF7267">
                                <w:pPr>
                                  <w:pStyle w:val="ab"/>
                                  <w:jc w:val="center"/>
                                </w:pPr>
                                <w:r w:rsidRPr="00C33AE0">
                                  <w:fldChar w:fldCharType="begin"/>
                                </w:r>
                                <w:r w:rsidRPr="00C33AE0">
                                  <w:instrText>PAGE   \* MERGEFORMAT</w:instrText>
                                </w:r>
                                <w:r w:rsidRPr="00C33AE0">
                                  <w:fldChar w:fldCharType="separate"/>
                                </w:r>
                                <w:r w:rsidR="00393160">
                                  <w:rPr>
                                    <w:noProof/>
                                  </w:rPr>
                                  <w:t>1</w:t>
                                </w:r>
                                <w:r w:rsidRPr="00C33AE0"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32BFA2EF" w14:textId="6888FAC5" w:rsidR="00BC7D8D" w:rsidRPr="00BF70F6" w:rsidRDefault="003E53EE" w:rsidP="00AF7267">
                                <w:pPr>
                                  <w:pStyle w:val="ab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87</w:t>
                                </w:r>
                              </w:p>
                            </w:tc>
                          </w:tr>
                          <w:tr w:rsidR="00BC7D8D" w:rsidRPr="004C7AE3" w14:paraId="4F62052B" w14:textId="77777777" w:rsidTr="00AF726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1C211BC" w14:textId="77777777" w:rsidR="00BC7D8D" w:rsidRPr="00AF7267" w:rsidRDefault="00BC7D8D" w:rsidP="00AF7267">
                                <w:pPr>
                                  <w:pStyle w:val="ab"/>
                                </w:pPr>
                                <w:r w:rsidRPr="00AF7267">
                                  <w:t>Рук. отдела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D2F50F4" w14:textId="23BADA59" w:rsidR="00BC7D8D" w:rsidRPr="004C7AE3" w:rsidRDefault="00BC7D8D" w:rsidP="008E1455">
                                <w:pPr>
                                  <w:pStyle w:val="ab"/>
                                  <w:ind w:right="-227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B41A3EA" w14:textId="77777777" w:rsidR="00BC7D8D" w:rsidRPr="004C7AE3" w:rsidRDefault="00BC7D8D" w:rsidP="00AF7267">
                                <w:pPr>
                                  <w:pStyle w:val="ab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03A2AD7" w14:textId="272A6EB8" w:rsidR="00BC7D8D" w:rsidRPr="003800E9" w:rsidRDefault="00BC7D8D" w:rsidP="00AF7267">
                                <w:pPr>
                                  <w:pStyle w:val="ab"/>
                                  <w:ind w:left="-143" w:right="-138"/>
                                  <w:jc w:val="center"/>
                                  <w:rPr>
                                    <w:w w:val="90"/>
                                  </w:rPr>
                                </w:pPr>
                                <w:r w:rsidRPr="003800E9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3800E9">
                                  <w:rPr>
                                    <w:w w:val="90"/>
                                  </w:rPr>
                                  <w:instrText xml:space="preserve"> DATE  \@ "dd.MM.yy"  \* MERGEFORMAT </w:instrText>
                                </w:r>
                                <w:r w:rsidRPr="003800E9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0622B2">
                                  <w:rPr>
                                    <w:noProof/>
                                    <w:w w:val="90"/>
                                  </w:rPr>
                                  <w:t>01.08.22</w:t>
                                </w:r>
                                <w:r w:rsidRPr="003800E9">
                                  <w:rPr>
                                    <w:w w:val="90"/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428A43FC" w14:textId="77777777" w:rsidR="00BC7D8D" w:rsidRPr="004C7AE3" w:rsidRDefault="00BC7D8D" w:rsidP="00AF7267">
                                <w:pPr>
                                  <w:pStyle w:val="ab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14:paraId="4D5EF822" w14:textId="07EF2410" w:rsidR="00BC7D8D" w:rsidRPr="00EF05D2" w:rsidRDefault="00BC7D8D" w:rsidP="00BC7D8D">
                                <w:pPr>
                                  <w:pStyle w:val="ab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ООО «</w:t>
                                </w:r>
                                <w:proofErr w:type="spellStart"/>
                                <w:r>
                                  <w:rPr>
                                    <w:sz w:val="24"/>
                                    <w:szCs w:val="24"/>
                                  </w:rPr>
                                  <w:t>ГВЭ</w:t>
                                </w:r>
                                <w:proofErr w:type="spellEnd"/>
                                <w:r>
                                  <w:rPr>
                                    <w:sz w:val="24"/>
                                    <w:szCs w:val="24"/>
                                  </w:rPr>
                                  <w:t>»</w:t>
                                </w:r>
                              </w:p>
                            </w:tc>
                          </w:tr>
                          <w:tr w:rsidR="00BC7D8D" w:rsidRPr="004C7AE3" w14:paraId="77C78F50" w14:textId="77777777" w:rsidTr="00AF726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E6D3422" w14:textId="77777777" w:rsidR="00BC7D8D" w:rsidRPr="00AF7267" w:rsidRDefault="00BC7D8D" w:rsidP="00AF7267">
                                <w:pPr>
                                  <w:pStyle w:val="ab"/>
                                </w:pPr>
                                <w:r w:rsidRPr="00AF7267"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E7603AC" w14:textId="2BCFD1B5" w:rsidR="00BC7D8D" w:rsidRPr="004C7AE3" w:rsidRDefault="00BC7D8D" w:rsidP="00AF7267">
                                <w:pPr>
                                  <w:pStyle w:val="ab"/>
                                </w:pPr>
                                <w:r>
                                  <w:t>Боков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077B91F" w14:textId="50803DE4" w:rsidR="00BC7D8D" w:rsidRPr="004C7AE3" w:rsidRDefault="00BC7D8D" w:rsidP="00AF7267">
                                <w:pPr>
                                  <w:pStyle w:val="ab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C05B9B9" w14:textId="21597E40" w:rsidR="00BC7D8D" w:rsidRPr="003800E9" w:rsidRDefault="00BC7D8D" w:rsidP="00AF7267">
                                <w:pPr>
                                  <w:pStyle w:val="ab"/>
                                  <w:ind w:left="-143" w:right="-138"/>
                                  <w:jc w:val="center"/>
                                  <w:rPr>
                                    <w:w w:val="90"/>
                                  </w:rPr>
                                </w:pPr>
                                <w:r w:rsidRPr="003800E9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3800E9">
                                  <w:rPr>
                                    <w:w w:val="90"/>
                                  </w:rPr>
                                  <w:instrText xml:space="preserve"> DATE  \@ "dd.MM.yy"  \* MERGEFORMAT </w:instrText>
                                </w:r>
                                <w:r w:rsidRPr="003800E9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0622B2">
                                  <w:rPr>
                                    <w:noProof/>
                                    <w:w w:val="90"/>
                                  </w:rPr>
                                  <w:t>01.08.22</w:t>
                                </w:r>
                                <w:r w:rsidRPr="003800E9">
                                  <w:rPr>
                                    <w:w w:val="90"/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22B2B16B" w14:textId="77777777" w:rsidR="00BC7D8D" w:rsidRPr="004C7AE3" w:rsidRDefault="00BC7D8D" w:rsidP="00AF7267">
                                <w:pPr>
                                  <w:pStyle w:val="ab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3C4D2D17" w14:textId="77777777" w:rsidR="00BC7D8D" w:rsidRPr="004C7AE3" w:rsidRDefault="00BC7D8D" w:rsidP="00AF7267">
                                <w:pPr>
                                  <w:pStyle w:val="ab"/>
                                </w:pPr>
                              </w:p>
                            </w:tc>
                          </w:tr>
                          <w:tr w:rsidR="00BC7D8D" w:rsidRPr="004C7AE3" w14:paraId="573670C6" w14:textId="77777777" w:rsidTr="00AF726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3DD1E699" w14:textId="77777777" w:rsidR="00BC7D8D" w:rsidRPr="00AF7267" w:rsidRDefault="00BC7D8D" w:rsidP="00AF7267">
                                <w:pPr>
                                  <w:pStyle w:val="ab"/>
                                </w:pPr>
                                <w:r w:rsidRPr="00AF7267"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38886335" w14:textId="602FD90A" w:rsidR="00BC7D8D" w:rsidRPr="004C7AE3" w:rsidRDefault="00BC7D8D" w:rsidP="00AF7267">
                                <w:pPr>
                                  <w:pStyle w:val="ab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6352CA1C" w14:textId="77777777" w:rsidR="00BC7D8D" w:rsidRPr="004C7AE3" w:rsidRDefault="00BC7D8D" w:rsidP="00AF7267">
                                <w:pPr>
                                  <w:pStyle w:val="ab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7A20768D" w14:textId="46B5DC8D" w:rsidR="00BC7D8D" w:rsidRPr="003800E9" w:rsidRDefault="00BC7D8D" w:rsidP="00AF7267">
                                <w:pPr>
                                  <w:pStyle w:val="ab"/>
                                  <w:ind w:left="-143" w:right="-138"/>
                                  <w:jc w:val="center"/>
                                  <w:rPr>
                                    <w:w w:val="90"/>
                                  </w:rPr>
                                </w:pPr>
                                <w:r w:rsidRPr="003800E9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3800E9">
                                  <w:rPr>
                                    <w:w w:val="90"/>
                                  </w:rPr>
                                  <w:instrText xml:space="preserve"> DATE  \@ "dd.MM.yy"  \* MERGEFORMAT </w:instrText>
                                </w:r>
                                <w:r w:rsidRPr="003800E9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0622B2">
                                  <w:rPr>
                                    <w:noProof/>
                                    <w:w w:val="90"/>
                                  </w:rPr>
                                  <w:t>01.08.22</w:t>
                                </w:r>
                                <w:r w:rsidRPr="003800E9">
                                  <w:rPr>
                                    <w:w w:val="90"/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4A70EC05" w14:textId="77777777" w:rsidR="00BC7D8D" w:rsidRPr="004C7AE3" w:rsidRDefault="00BC7D8D" w:rsidP="00AF7267">
                                <w:pPr>
                                  <w:pStyle w:val="ab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691B4BC3" w14:textId="77777777" w:rsidR="00BC7D8D" w:rsidRPr="004C7AE3" w:rsidRDefault="00BC7D8D" w:rsidP="00AF7267">
                                <w:pPr>
                                  <w:pStyle w:val="ab"/>
                                </w:pPr>
                              </w:p>
                            </w:tc>
                          </w:tr>
                        </w:tbl>
                        <w:p w14:paraId="5E913C36" w14:textId="77777777" w:rsidR="00BC7D8D" w:rsidRPr="004C7AE3" w:rsidRDefault="00BC7D8D" w:rsidP="00C33AE0">
                          <w:pPr>
                            <w:pStyle w:val="ab"/>
                            <w:ind w:left="0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9A9E78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8" type="#_x0000_t202" style="position:absolute;left:0;text-align:left;margin-left:0;margin-top:0;width:593.65pt;height:855.9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" fillcolor="white [3212]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BC7D8D" w:rsidRPr="006A52AA" w14:paraId="0AD63FDB" w14:textId="77777777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14:paraId="541D8077" w14:textId="77777777" w:rsidR="00BC7D8D" w:rsidRPr="00AF7267" w:rsidRDefault="00BC7D8D" w:rsidP="00C33AE0"/>
                      </w:tc>
                    </w:tr>
                    <w:tr w:rsidR="00BC7D8D" w:rsidRPr="004C7AE3" w14:paraId="5300A175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585C7A3E" w14:textId="77777777" w:rsidR="00BC7D8D" w:rsidRPr="004C7AE3" w:rsidRDefault="00BC7D8D" w:rsidP="004F2864">
                          <w:pPr>
                            <w:spacing w:before="0" w:line="240" w:lineRule="auto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6ECA7383" w14:textId="77777777" w:rsidR="00BC7D8D" w:rsidRPr="004C7AE3" w:rsidRDefault="00BC7D8D" w:rsidP="00C33AE0">
                          <w:pPr>
                            <w:spacing w:before="0" w:line="240" w:lineRule="auto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7BE645F" w14:textId="77777777" w:rsidR="00BC7D8D" w:rsidRPr="004C7AE3" w:rsidRDefault="00BC7D8D" w:rsidP="004F2864">
                          <w:pPr>
                            <w:spacing w:before="0" w:line="240" w:lineRule="auto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E1D6D0D" w14:textId="77777777" w:rsidR="00BC7D8D" w:rsidRPr="004C7AE3" w:rsidRDefault="00BC7D8D" w:rsidP="004F2864">
                          <w:pPr>
                            <w:spacing w:before="0" w:line="240" w:lineRule="auto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9ED4BB7" w14:textId="77777777" w:rsidR="00BC7D8D" w:rsidRPr="004C7AE3" w:rsidRDefault="00BC7D8D" w:rsidP="004F2864">
                          <w:pPr>
                            <w:spacing w:before="0" w:line="240" w:lineRule="auto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F7E639A" w14:textId="77777777" w:rsidR="00BC7D8D" w:rsidRPr="004C7AE3" w:rsidRDefault="00BC7D8D" w:rsidP="004F2864">
                          <w:pPr>
                            <w:spacing w:before="0" w:line="240" w:lineRule="auto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14:paraId="6EBFE6A8" w14:textId="30DB4E1E" w:rsidR="00BC7D8D" w:rsidRPr="00AF7267" w:rsidRDefault="00B66881" w:rsidP="006C47C9">
                          <w:pPr>
                            <w:spacing w:before="0" w:line="240" w:lineRule="auto"/>
                            <w:jc w:val="center"/>
                            <w:rPr>
                              <w:rFonts w:ascii="PT Sans Narrow" w:hAnsi="PT Sans Narrow"/>
                              <w:sz w:val="24"/>
                              <w:szCs w:val="24"/>
                            </w:rPr>
                          </w:pPr>
                          <w:r w:rsidRPr="003E5DB2">
                            <w:t>11</w:t>
                          </w:r>
                          <w:r w:rsidR="00C405BF">
                            <w:t>91</w:t>
                          </w:r>
                          <w:r w:rsidRPr="003E5DB2">
                            <w:t>-</w:t>
                          </w:r>
                          <w:r w:rsidR="00C405BF">
                            <w:t>О</w:t>
                          </w:r>
                          <w:r>
                            <w:t>В</w:t>
                          </w:r>
                        </w:p>
                      </w:tc>
                    </w:tr>
                    <w:tr w:rsidR="00BC7D8D" w:rsidRPr="004C7AE3" w14:paraId="17DB5165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5A3EEB08" w14:textId="77777777" w:rsidR="00BC7D8D" w:rsidRPr="004C7AE3" w:rsidRDefault="00BC7D8D" w:rsidP="004F2864">
                          <w:pPr>
                            <w:spacing w:before="0" w:line="240" w:lineRule="auto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3ACB7077" w14:textId="77777777" w:rsidR="00BC7D8D" w:rsidRPr="004C7AE3" w:rsidRDefault="00BC7D8D" w:rsidP="004F2864">
                          <w:pPr>
                            <w:spacing w:before="0" w:line="240" w:lineRule="auto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9A667EA" w14:textId="77777777" w:rsidR="00BC7D8D" w:rsidRPr="004C7AE3" w:rsidRDefault="00BC7D8D" w:rsidP="004F2864">
                          <w:pPr>
                            <w:spacing w:before="0" w:line="240" w:lineRule="auto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FED37F3" w14:textId="77777777" w:rsidR="00BC7D8D" w:rsidRPr="004C7AE3" w:rsidRDefault="00BC7D8D" w:rsidP="004F2864">
                          <w:pPr>
                            <w:spacing w:before="0" w:line="240" w:lineRule="auto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7A884B1A" w14:textId="77777777" w:rsidR="00BC7D8D" w:rsidRPr="004C7AE3" w:rsidRDefault="00BC7D8D" w:rsidP="004F2864">
                          <w:pPr>
                            <w:spacing w:before="0" w:line="240" w:lineRule="auto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9B61EF4" w14:textId="77777777" w:rsidR="00BC7D8D" w:rsidRPr="004C7AE3" w:rsidRDefault="00BC7D8D" w:rsidP="004F2864">
                          <w:pPr>
                            <w:spacing w:before="0" w:line="240" w:lineRule="auto"/>
                            <w:rPr>
                              <w:rFonts w:ascii="PT Sans Narrow" w:hAnsi="PT Sans Narrow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3ACE4FE2" w14:textId="77777777" w:rsidR="00BC7D8D" w:rsidRPr="004C7AE3" w:rsidRDefault="00BC7D8D" w:rsidP="004F2864">
                          <w:pPr>
                            <w:pStyle w:val="APEX2"/>
                            <w:rPr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C7D8D" w:rsidRPr="004C7AE3" w14:paraId="6895AED2" w14:textId="77777777" w:rsidTr="00F40B5E">
                      <w:trPr>
                        <w:cantSplit/>
                        <w:trHeight w:hRule="exact" w:val="322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53CE3D52" w14:textId="77777777" w:rsidR="00BC7D8D" w:rsidRPr="004C7AE3" w:rsidRDefault="00BC7D8D" w:rsidP="00AF7267">
                          <w:pPr>
                            <w:pStyle w:val="ab"/>
                            <w:ind w:left="-120" w:right="-102"/>
                            <w:jc w:val="center"/>
                          </w:pPr>
                          <w:r w:rsidRPr="004C7AE3"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2A136462" w14:textId="77777777" w:rsidR="00BC7D8D" w:rsidRPr="004C7AE3" w:rsidRDefault="00BC7D8D" w:rsidP="00AF7267">
                          <w:pPr>
                            <w:pStyle w:val="ab"/>
                            <w:ind w:left="-120" w:right="-102"/>
                            <w:jc w:val="center"/>
                          </w:pPr>
                          <w:proofErr w:type="spellStart"/>
                          <w:r w:rsidRPr="004C7AE3">
                            <w:t>Кол.у</w:t>
                          </w:r>
                          <w:r>
                            <w:t>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4FEC52A" w14:textId="77777777" w:rsidR="00BC7D8D" w:rsidRPr="004C7AE3" w:rsidRDefault="00BC7D8D" w:rsidP="00AF7267">
                          <w:pPr>
                            <w:pStyle w:val="ab"/>
                            <w:ind w:left="-120" w:right="-102"/>
                            <w:jc w:val="center"/>
                          </w:pPr>
                          <w:r w:rsidRPr="004C7AE3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7CDEB39F" w14:textId="77777777" w:rsidR="00BC7D8D" w:rsidRPr="004C7AE3" w:rsidRDefault="00BC7D8D" w:rsidP="00AF7267">
                          <w:pPr>
                            <w:pStyle w:val="ab"/>
                            <w:ind w:left="-120" w:right="-102"/>
                            <w:jc w:val="center"/>
                          </w:pPr>
                          <w:r w:rsidRPr="004C7AE3"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69DD307" w14:textId="77777777" w:rsidR="00BC7D8D" w:rsidRPr="004C7AE3" w:rsidRDefault="00BC7D8D" w:rsidP="00AF7267">
                          <w:pPr>
                            <w:pStyle w:val="ab"/>
                            <w:ind w:left="-120" w:right="-102"/>
                            <w:jc w:val="center"/>
                          </w:pPr>
                          <w:r>
                            <w:t>Подпись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FB5552F" w14:textId="77777777" w:rsidR="00BC7D8D" w:rsidRPr="004C7AE3" w:rsidRDefault="00BC7D8D" w:rsidP="00AF7267">
                          <w:pPr>
                            <w:pStyle w:val="ab"/>
                            <w:ind w:left="-120" w:right="-102"/>
                            <w:jc w:val="center"/>
                          </w:pPr>
                          <w:r w:rsidRPr="004C7AE3"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1A91DB45" w14:textId="77777777" w:rsidR="00BC7D8D" w:rsidRPr="004C7AE3" w:rsidRDefault="00BC7D8D" w:rsidP="00AF7267">
                          <w:pPr>
                            <w:pStyle w:val="ab"/>
                          </w:pPr>
                        </w:p>
                      </w:tc>
                    </w:tr>
                    <w:tr w:rsidR="00BC7D8D" w:rsidRPr="004C7AE3" w14:paraId="11C712C3" w14:textId="77777777" w:rsidTr="00A00CF2">
                      <w:trPr>
                        <w:cantSplit/>
                        <w:trHeight w:hRule="exact" w:val="242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51609670" w14:textId="77777777" w:rsidR="00BC7D8D" w:rsidRPr="00AF7267" w:rsidRDefault="00BC7D8D" w:rsidP="00AF7267">
                          <w:pPr>
                            <w:pStyle w:val="ab"/>
                          </w:pPr>
                          <w:r w:rsidRPr="00AF7267"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017832F7" w14:textId="4A66EC50" w:rsidR="00BC7D8D" w:rsidRPr="004C7AE3" w:rsidRDefault="00BC7D8D" w:rsidP="00AF7267">
                          <w:pPr>
                            <w:pStyle w:val="ab"/>
                          </w:pPr>
                          <w:r>
                            <w:rPr>
                              <w:noProof/>
                            </w:rPr>
                            <w:t>Байрашева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7B47CCE6" w14:textId="2C2B9A6D" w:rsidR="00BC7D8D" w:rsidRPr="004C7AE3" w:rsidRDefault="00BC7D8D" w:rsidP="00AF7267">
                          <w:pPr>
                            <w:pStyle w:val="ab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0C8C82FA" w14:textId="5DF79C13" w:rsidR="00BC7D8D" w:rsidRPr="00AF7267" w:rsidRDefault="00BC7D8D" w:rsidP="00AF7267">
                          <w:pPr>
                            <w:pStyle w:val="ab"/>
                            <w:ind w:left="-143" w:right="-138"/>
                            <w:jc w:val="center"/>
                            <w:rPr>
                              <w:w w:val="90"/>
                            </w:rPr>
                          </w:pPr>
                          <w:r w:rsidRPr="00AF7267">
                            <w:rPr>
                              <w:w w:val="90"/>
                            </w:rPr>
                            <w:fldChar w:fldCharType="begin"/>
                          </w:r>
                          <w:r w:rsidRPr="00AF7267">
                            <w:rPr>
                              <w:w w:val="90"/>
                            </w:rPr>
                            <w:instrText xml:space="preserve"> DATE  \@ "dd.MM.yy"  \* MERGEFORMAT </w:instrText>
                          </w:r>
                          <w:r w:rsidRPr="00AF7267">
                            <w:rPr>
                              <w:w w:val="90"/>
                            </w:rPr>
                            <w:fldChar w:fldCharType="separate"/>
                          </w:r>
                          <w:r w:rsidR="000622B2">
                            <w:rPr>
                              <w:noProof/>
                              <w:w w:val="90"/>
                            </w:rPr>
                            <w:t>01.08.22</w:t>
                          </w:r>
                          <w:r w:rsidRPr="00AF7267">
                            <w:rPr>
                              <w:w w:val="90"/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058973BC" w14:textId="3FD8528E" w:rsidR="00BC7D8D" w:rsidRPr="004C7AE3" w:rsidRDefault="00BC7D8D" w:rsidP="00F40B5E">
                          <w:pPr>
                            <w:pStyle w:val="ab"/>
                            <w:jc w:val="center"/>
                          </w:pPr>
                          <w:r>
                            <w:rPr>
                              <w:sz w:val="22"/>
                              <w:szCs w:val="22"/>
                            </w:rPr>
                            <w:t xml:space="preserve">Геотехнический прогноз 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0529AEA5" w14:textId="77777777" w:rsidR="00BC7D8D" w:rsidRPr="004C7AE3" w:rsidRDefault="00BC7D8D" w:rsidP="00AF7267">
                          <w:pPr>
                            <w:pStyle w:val="ab"/>
                            <w:jc w:val="center"/>
                          </w:pPr>
                          <w:r w:rsidRPr="004C7AE3"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2B1D9E06" w14:textId="77777777" w:rsidR="00BC7D8D" w:rsidRPr="004C7AE3" w:rsidRDefault="00BC7D8D" w:rsidP="00AF7267">
                          <w:pPr>
                            <w:pStyle w:val="ab"/>
                            <w:jc w:val="center"/>
                          </w:pPr>
                          <w:r w:rsidRPr="004C7AE3"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2A441ADB" w14:textId="77777777" w:rsidR="00BC7D8D" w:rsidRPr="004C7AE3" w:rsidRDefault="00BC7D8D" w:rsidP="00AF7267">
                          <w:pPr>
                            <w:pStyle w:val="ab"/>
                            <w:jc w:val="center"/>
                          </w:pPr>
                          <w:r w:rsidRPr="004C7AE3">
                            <w:t>Листов</w:t>
                          </w:r>
                        </w:p>
                      </w:tc>
                    </w:tr>
                    <w:tr w:rsidR="00BC7D8D" w:rsidRPr="004C7AE3" w14:paraId="7CDA6783" w14:textId="77777777" w:rsidTr="00AF7267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1D277618" w14:textId="77777777" w:rsidR="00BC7D8D" w:rsidRPr="00AF7267" w:rsidRDefault="00BC7D8D" w:rsidP="00AF7267">
                          <w:pPr>
                            <w:pStyle w:val="ab"/>
                          </w:pPr>
                          <w:r w:rsidRPr="00AF7267"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DEA337D" w14:textId="62E20C8D" w:rsidR="00BC7D8D" w:rsidRPr="004C7AE3" w:rsidRDefault="00BC7D8D" w:rsidP="00AF7267">
                          <w:pPr>
                            <w:pStyle w:val="ab"/>
                          </w:pPr>
                          <w:r>
                            <w:t>Боков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CC601CC" w14:textId="4E836C86" w:rsidR="00BC7D8D" w:rsidRPr="004C7AE3" w:rsidRDefault="00BC7D8D" w:rsidP="00AF7267">
                          <w:pPr>
                            <w:pStyle w:val="ab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33FE294" w14:textId="4BF57932" w:rsidR="00BC7D8D" w:rsidRPr="003800E9" w:rsidRDefault="00BC7D8D" w:rsidP="00AF7267">
                          <w:pPr>
                            <w:pStyle w:val="ab"/>
                            <w:ind w:left="-143" w:right="-138"/>
                            <w:jc w:val="center"/>
                            <w:rPr>
                              <w:w w:val="90"/>
                            </w:rPr>
                          </w:pPr>
                          <w:r w:rsidRPr="003800E9">
                            <w:rPr>
                              <w:w w:val="90"/>
                            </w:rPr>
                            <w:fldChar w:fldCharType="begin"/>
                          </w:r>
                          <w:r w:rsidRPr="003800E9">
                            <w:rPr>
                              <w:w w:val="90"/>
                            </w:rPr>
                            <w:instrText xml:space="preserve"> DATE  \@ "dd.MM.yy"  \* MERGEFORMAT </w:instrText>
                          </w:r>
                          <w:r w:rsidRPr="003800E9">
                            <w:rPr>
                              <w:w w:val="90"/>
                            </w:rPr>
                            <w:fldChar w:fldCharType="separate"/>
                          </w:r>
                          <w:r w:rsidR="000622B2">
                            <w:rPr>
                              <w:noProof/>
                              <w:w w:val="90"/>
                            </w:rPr>
                            <w:t>01.08.22</w:t>
                          </w:r>
                          <w:r w:rsidRPr="003800E9">
                            <w:rPr>
                              <w:w w:val="90"/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44E3F7CB" w14:textId="77777777" w:rsidR="00BC7D8D" w:rsidRPr="004C7AE3" w:rsidRDefault="00BC7D8D" w:rsidP="00AF7267">
                          <w:pPr>
                            <w:pStyle w:val="ab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78A61125" w14:textId="1B193678" w:rsidR="00BC7D8D" w:rsidRPr="00C33AE0" w:rsidRDefault="005D75CF" w:rsidP="00AF7267">
                          <w:pPr>
                            <w:pStyle w:val="ab"/>
                            <w:jc w:val="center"/>
                          </w:pPr>
                          <w:fldSimple w:instr=" DOCPROPERTY  Стадия ">
                            <w:r w:rsidR="000622B2">
                              <w:t>П</w:t>
                            </w:r>
                          </w:fldSimple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5ECA697" w14:textId="0654697E" w:rsidR="00BC7D8D" w:rsidRPr="004C7AE3" w:rsidRDefault="00BC7D8D" w:rsidP="00AF7267">
                          <w:pPr>
                            <w:pStyle w:val="ab"/>
                            <w:jc w:val="center"/>
                          </w:pPr>
                          <w:r w:rsidRPr="00C33AE0">
                            <w:fldChar w:fldCharType="begin"/>
                          </w:r>
                          <w:r w:rsidRPr="00C33AE0">
                            <w:instrText>PAGE   \* MERGEFORMAT</w:instrText>
                          </w:r>
                          <w:r w:rsidRPr="00C33AE0">
                            <w:fldChar w:fldCharType="separate"/>
                          </w:r>
                          <w:r w:rsidR="00393160">
                            <w:rPr>
                              <w:noProof/>
                            </w:rPr>
                            <w:t>1</w:t>
                          </w:r>
                          <w:r w:rsidRPr="00C33AE0"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32BFA2EF" w14:textId="6888FAC5" w:rsidR="00BC7D8D" w:rsidRPr="00BF70F6" w:rsidRDefault="003E53EE" w:rsidP="00AF7267">
                          <w:pPr>
                            <w:pStyle w:val="ab"/>
                            <w:jc w:val="center"/>
                          </w:pPr>
                          <w:r>
                            <w:rPr>
                              <w:noProof/>
                            </w:rPr>
                            <w:t>87</w:t>
                          </w:r>
                        </w:p>
                      </w:tc>
                    </w:tr>
                    <w:tr w:rsidR="00BC7D8D" w:rsidRPr="004C7AE3" w14:paraId="4F62052B" w14:textId="77777777" w:rsidTr="00AF7267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1C211BC" w14:textId="77777777" w:rsidR="00BC7D8D" w:rsidRPr="00AF7267" w:rsidRDefault="00BC7D8D" w:rsidP="00AF7267">
                          <w:pPr>
                            <w:pStyle w:val="ab"/>
                          </w:pPr>
                          <w:r w:rsidRPr="00AF7267">
                            <w:t>Рук. отдела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D2F50F4" w14:textId="23BADA59" w:rsidR="00BC7D8D" w:rsidRPr="004C7AE3" w:rsidRDefault="00BC7D8D" w:rsidP="008E1455">
                          <w:pPr>
                            <w:pStyle w:val="ab"/>
                            <w:ind w:right="-227"/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B41A3EA" w14:textId="77777777" w:rsidR="00BC7D8D" w:rsidRPr="004C7AE3" w:rsidRDefault="00BC7D8D" w:rsidP="00AF7267">
                          <w:pPr>
                            <w:pStyle w:val="ab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03A2AD7" w14:textId="272A6EB8" w:rsidR="00BC7D8D" w:rsidRPr="003800E9" w:rsidRDefault="00BC7D8D" w:rsidP="00AF7267">
                          <w:pPr>
                            <w:pStyle w:val="ab"/>
                            <w:ind w:left="-143" w:right="-138"/>
                            <w:jc w:val="center"/>
                            <w:rPr>
                              <w:w w:val="90"/>
                            </w:rPr>
                          </w:pPr>
                          <w:r w:rsidRPr="003800E9">
                            <w:rPr>
                              <w:w w:val="90"/>
                            </w:rPr>
                            <w:fldChar w:fldCharType="begin"/>
                          </w:r>
                          <w:r w:rsidRPr="003800E9">
                            <w:rPr>
                              <w:w w:val="90"/>
                            </w:rPr>
                            <w:instrText xml:space="preserve"> DATE  \@ "dd.MM.yy"  \* MERGEFORMAT </w:instrText>
                          </w:r>
                          <w:r w:rsidRPr="003800E9">
                            <w:rPr>
                              <w:w w:val="90"/>
                            </w:rPr>
                            <w:fldChar w:fldCharType="separate"/>
                          </w:r>
                          <w:r w:rsidR="000622B2">
                            <w:rPr>
                              <w:noProof/>
                              <w:w w:val="90"/>
                            </w:rPr>
                            <w:t>01.08.22</w:t>
                          </w:r>
                          <w:r w:rsidRPr="003800E9">
                            <w:rPr>
                              <w:w w:val="90"/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428A43FC" w14:textId="77777777" w:rsidR="00BC7D8D" w:rsidRPr="004C7AE3" w:rsidRDefault="00BC7D8D" w:rsidP="00AF7267">
                          <w:pPr>
                            <w:pStyle w:val="ab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14:paraId="4D5EF822" w14:textId="07EF2410" w:rsidR="00BC7D8D" w:rsidRPr="00EF05D2" w:rsidRDefault="00BC7D8D" w:rsidP="00BC7D8D">
                          <w:pPr>
                            <w:pStyle w:val="ab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ООО «</w:t>
                          </w:r>
                          <w:proofErr w:type="spellStart"/>
                          <w:r>
                            <w:rPr>
                              <w:sz w:val="24"/>
                              <w:szCs w:val="24"/>
                            </w:rPr>
                            <w:t>ГВЭ</w:t>
                          </w:r>
                          <w:proofErr w:type="spellEnd"/>
                          <w:r>
                            <w:rPr>
                              <w:sz w:val="24"/>
                              <w:szCs w:val="24"/>
                            </w:rPr>
                            <w:t>»</w:t>
                          </w:r>
                        </w:p>
                      </w:tc>
                    </w:tr>
                    <w:tr w:rsidR="00BC7D8D" w:rsidRPr="004C7AE3" w14:paraId="77C78F50" w14:textId="77777777" w:rsidTr="00AF7267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E6D3422" w14:textId="77777777" w:rsidR="00BC7D8D" w:rsidRPr="00AF7267" w:rsidRDefault="00BC7D8D" w:rsidP="00AF7267">
                          <w:pPr>
                            <w:pStyle w:val="ab"/>
                          </w:pPr>
                          <w:r w:rsidRPr="00AF7267"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E7603AC" w14:textId="2BCFD1B5" w:rsidR="00BC7D8D" w:rsidRPr="004C7AE3" w:rsidRDefault="00BC7D8D" w:rsidP="00AF7267">
                          <w:pPr>
                            <w:pStyle w:val="ab"/>
                          </w:pPr>
                          <w:r>
                            <w:t>Боков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077B91F" w14:textId="50803DE4" w:rsidR="00BC7D8D" w:rsidRPr="004C7AE3" w:rsidRDefault="00BC7D8D" w:rsidP="00AF7267">
                          <w:pPr>
                            <w:pStyle w:val="ab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1C05B9B9" w14:textId="21597E40" w:rsidR="00BC7D8D" w:rsidRPr="003800E9" w:rsidRDefault="00BC7D8D" w:rsidP="00AF7267">
                          <w:pPr>
                            <w:pStyle w:val="ab"/>
                            <w:ind w:left="-143" w:right="-138"/>
                            <w:jc w:val="center"/>
                            <w:rPr>
                              <w:w w:val="90"/>
                            </w:rPr>
                          </w:pPr>
                          <w:r w:rsidRPr="003800E9">
                            <w:rPr>
                              <w:w w:val="90"/>
                            </w:rPr>
                            <w:fldChar w:fldCharType="begin"/>
                          </w:r>
                          <w:r w:rsidRPr="003800E9">
                            <w:rPr>
                              <w:w w:val="90"/>
                            </w:rPr>
                            <w:instrText xml:space="preserve"> DATE  \@ "dd.MM.yy"  \* MERGEFORMAT </w:instrText>
                          </w:r>
                          <w:r w:rsidRPr="003800E9">
                            <w:rPr>
                              <w:w w:val="90"/>
                            </w:rPr>
                            <w:fldChar w:fldCharType="separate"/>
                          </w:r>
                          <w:r w:rsidR="000622B2">
                            <w:rPr>
                              <w:noProof/>
                              <w:w w:val="90"/>
                            </w:rPr>
                            <w:t>01.08.22</w:t>
                          </w:r>
                          <w:r w:rsidRPr="003800E9">
                            <w:rPr>
                              <w:w w:val="90"/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22B2B16B" w14:textId="77777777" w:rsidR="00BC7D8D" w:rsidRPr="004C7AE3" w:rsidRDefault="00BC7D8D" w:rsidP="00AF7267">
                          <w:pPr>
                            <w:pStyle w:val="ab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3C4D2D17" w14:textId="77777777" w:rsidR="00BC7D8D" w:rsidRPr="004C7AE3" w:rsidRDefault="00BC7D8D" w:rsidP="00AF7267">
                          <w:pPr>
                            <w:pStyle w:val="ab"/>
                          </w:pPr>
                        </w:p>
                      </w:tc>
                    </w:tr>
                    <w:tr w:rsidR="00BC7D8D" w:rsidRPr="004C7AE3" w14:paraId="573670C6" w14:textId="77777777" w:rsidTr="00AF7267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3DD1E699" w14:textId="77777777" w:rsidR="00BC7D8D" w:rsidRPr="00AF7267" w:rsidRDefault="00BC7D8D" w:rsidP="00AF7267">
                          <w:pPr>
                            <w:pStyle w:val="ab"/>
                          </w:pPr>
                          <w:r w:rsidRPr="00AF7267"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38886335" w14:textId="602FD90A" w:rsidR="00BC7D8D" w:rsidRPr="004C7AE3" w:rsidRDefault="00BC7D8D" w:rsidP="00AF7267">
                          <w:pPr>
                            <w:pStyle w:val="ab"/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6352CA1C" w14:textId="77777777" w:rsidR="00BC7D8D" w:rsidRPr="004C7AE3" w:rsidRDefault="00BC7D8D" w:rsidP="00AF7267">
                          <w:pPr>
                            <w:pStyle w:val="ab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7A20768D" w14:textId="46B5DC8D" w:rsidR="00BC7D8D" w:rsidRPr="003800E9" w:rsidRDefault="00BC7D8D" w:rsidP="00AF7267">
                          <w:pPr>
                            <w:pStyle w:val="ab"/>
                            <w:ind w:left="-143" w:right="-138"/>
                            <w:jc w:val="center"/>
                            <w:rPr>
                              <w:w w:val="90"/>
                            </w:rPr>
                          </w:pPr>
                          <w:r w:rsidRPr="003800E9">
                            <w:rPr>
                              <w:w w:val="90"/>
                            </w:rPr>
                            <w:fldChar w:fldCharType="begin"/>
                          </w:r>
                          <w:r w:rsidRPr="003800E9">
                            <w:rPr>
                              <w:w w:val="90"/>
                            </w:rPr>
                            <w:instrText xml:space="preserve"> DATE  \@ "dd.MM.yy"  \* MERGEFORMAT </w:instrText>
                          </w:r>
                          <w:r w:rsidRPr="003800E9">
                            <w:rPr>
                              <w:w w:val="90"/>
                            </w:rPr>
                            <w:fldChar w:fldCharType="separate"/>
                          </w:r>
                          <w:r w:rsidR="000622B2">
                            <w:rPr>
                              <w:noProof/>
                              <w:w w:val="90"/>
                            </w:rPr>
                            <w:t>01.08.22</w:t>
                          </w:r>
                          <w:r w:rsidRPr="003800E9">
                            <w:rPr>
                              <w:w w:val="90"/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4A70EC05" w14:textId="77777777" w:rsidR="00BC7D8D" w:rsidRPr="004C7AE3" w:rsidRDefault="00BC7D8D" w:rsidP="00AF7267">
                          <w:pPr>
                            <w:pStyle w:val="ab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691B4BC3" w14:textId="77777777" w:rsidR="00BC7D8D" w:rsidRPr="004C7AE3" w:rsidRDefault="00BC7D8D" w:rsidP="00AF7267">
                          <w:pPr>
                            <w:pStyle w:val="ab"/>
                          </w:pPr>
                        </w:p>
                      </w:tc>
                    </w:tr>
                  </w:tbl>
                  <w:p w14:paraId="5E913C36" w14:textId="77777777" w:rsidR="00BC7D8D" w:rsidRPr="004C7AE3" w:rsidRDefault="00BC7D8D" w:rsidP="00C33AE0">
                    <w:pPr>
                      <w:pStyle w:val="ab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56E6"/>
    <w:multiLevelType w:val="hybridMultilevel"/>
    <w:tmpl w:val="1A6AB036"/>
    <w:lvl w:ilvl="0" w:tplc="FFE49B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F73928"/>
    <w:multiLevelType w:val="multilevel"/>
    <w:tmpl w:val="E37A6504"/>
    <w:lvl w:ilvl="0">
      <w:start w:val="1"/>
      <w:numFmt w:val="decimal"/>
      <w:lvlText w:val="%1."/>
      <w:lvlJc w:val="center"/>
      <w:pPr>
        <w:ind w:left="284" w:hanging="2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center"/>
      <w:pPr>
        <w:ind w:left="9782" w:hanging="2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center"/>
      <w:pPr>
        <w:ind w:left="284" w:hanging="2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center"/>
      <w:pPr>
        <w:ind w:left="284" w:hanging="2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84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8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4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84" w:hanging="284"/>
      </w:pPr>
      <w:rPr>
        <w:rFonts w:hint="default"/>
      </w:rPr>
    </w:lvl>
  </w:abstractNum>
  <w:abstractNum w:abstractNumId="2" w15:restartNumberingAfterBreak="0">
    <w:nsid w:val="019A1C94"/>
    <w:multiLevelType w:val="hybridMultilevel"/>
    <w:tmpl w:val="0A5A86C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76B3D51"/>
    <w:multiLevelType w:val="hybridMultilevel"/>
    <w:tmpl w:val="26526C54"/>
    <w:lvl w:ilvl="0" w:tplc="054CA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1734A2"/>
    <w:multiLevelType w:val="hybridMultilevel"/>
    <w:tmpl w:val="26526C5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04D12"/>
    <w:multiLevelType w:val="hybridMultilevel"/>
    <w:tmpl w:val="F386F13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D9E69FB"/>
    <w:multiLevelType w:val="hybridMultilevel"/>
    <w:tmpl w:val="283E4D1E"/>
    <w:lvl w:ilvl="0" w:tplc="7EF266AA">
      <w:start w:val="1"/>
      <w:numFmt w:val="bullet"/>
      <w:lvlText w:val=""/>
      <w:lvlJc w:val="left"/>
      <w:pPr>
        <w:ind w:left="71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8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6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3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0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7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4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2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925" w:hanging="360"/>
      </w:pPr>
      <w:rPr>
        <w:rFonts w:ascii="Wingdings" w:hAnsi="Wingdings" w:hint="default"/>
      </w:rPr>
    </w:lvl>
  </w:abstractNum>
  <w:abstractNum w:abstractNumId="7" w15:restartNumberingAfterBreak="0">
    <w:nsid w:val="1E1826CB"/>
    <w:multiLevelType w:val="multilevel"/>
    <w:tmpl w:val="BDDC1890"/>
    <w:lvl w:ilvl="0">
      <w:start w:val="1"/>
      <w:numFmt w:val="decimal"/>
      <w:pStyle w:val="1"/>
      <w:lvlText w:val="%1."/>
      <w:lvlJc w:val="left"/>
      <w:pPr>
        <w:ind w:left="7165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9" w15:restartNumberingAfterBreak="0">
    <w:nsid w:val="2DDE6C38"/>
    <w:multiLevelType w:val="hybridMultilevel"/>
    <w:tmpl w:val="50322882"/>
    <w:lvl w:ilvl="0" w:tplc="468A9AB4">
      <w:start w:val="1"/>
      <w:numFmt w:val="bullet"/>
      <w:pStyle w:val="1-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4E1DE0"/>
    <w:multiLevelType w:val="multilevel"/>
    <w:tmpl w:val="F812619E"/>
    <w:styleLink w:val="APEX-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557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3277" w:hanging="360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ind w:left="3997" w:hanging="360"/>
      </w:pPr>
      <w:rPr>
        <w:rFonts w:ascii="Symbol" w:hAnsi="Symbol" w:cs="Courier New" w:hint="default"/>
      </w:rPr>
    </w:lvl>
    <w:lvl w:ilvl="5">
      <w:start w:val="1"/>
      <w:numFmt w:val="bullet"/>
      <w:lvlText w:val="o"/>
      <w:lvlJc w:val="left"/>
      <w:pPr>
        <w:ind w:left="4717" w:hanging="360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"/>
      <w:lvlJc w:val="left"/>
      <w:pPr>
        <w:ind w:left="6877" w:hanging="360"/>
      </w:pPr>
      <w:rPr>
        <w:rFonts w:ascii="Symbol" w:hAnsi="Symbol" w:hint="default"/>
      </w:rPr>
    </w:lvl>
  </w:abstractNum>
  <w:abstractNum w:abstractNumId="11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12" w15:restartNumberingAfterBreak="0">
    <w:nsid w:val="33994078"/>
    <w:multiLevelType w:val="hybridMultilevel"/>
    <w:tmpl w:val="F43EAABC"/>
    <w:lvl w:ilvl="0" w:tplc="FFE49B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6A216F6"/>
    <w:multiLevelType w:val="hybridMultilevel"/>
    <w:tmpl w:val="42E234B2"/>
    <w:lvl w:ilvl="0" w:tplc="FFE49BB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78D5D17"/>
    <w:multiLevelType w:val="hybridMultilevel"/>
    <w:tmpl w:val="26526C54"/>
    <w:lvl w:ilvl="0" w:tplc="054CA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C83358E"/>
    <w:multiLevelType w:val="multilevel"/>
    <w:tmpl w:val="04190029"/>
    <w:lvl w:ilvl="0">
      <w:start w:val="1"/>
      <w:numFmt w:val="decimal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45516641"/>
    <w:multiLevelType w:val="hybridMultilevel"/>
    <w:tmpl w:val="57360DB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479B4967"/>
    <w:multiLevelType w:val="multilevel"/>
    <w:tmpl w:val="163C712E"/>
    <w:lvl w:ilvl="0">
      <w:start w:val="1"/>
      <w:numFmt w:val="bullet"/>
      <w:pStyle w:val="a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bullet"/>
      <w:pStyle w:val="20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"/>
      <w:lvlJc w:val="left"/>
      <w:pPr>
        <w:ind w:left="2557" w:hanging="360"/>
      </w:pPr>
      <w:rPr>
        <w:rFonts w:ascii="Symbol" w:hAnsi="Symbol" w:hint="default"/>
      </w:rPr>
    </w:lvl>
    <w:lvl w:ilvl="3">
      <w:start w:val="1"/>
      <w:numFmt w:val="bullet"/>
      <w:pStyle w:val="40"/>
      <w:lvlText w:val="o"/>
      <w:lvlJc w:val="left"/>
      <w:pPr>
        <w:ind w:left="3277" w:hanging="360"/>
      </w:pPr>
      <w:rPr>
        <w:rFonts w:ascii="Courier New" w:hAnsi="Courier New" w:hint="default"/>
      </w:rPr>
    </w:lvl>
    <w:lvl w:ilvl="4">
      <w:start w:val="1"/>
      <w:numFmt w:val="bullet"/>
      <w:pStyle w:val="50"/>
      <w:lvlText w:val=""/>
      <w:lvlJc w:val="left"/>
      <w:pPr>
        <w:ind w:left="3997" w:hanging="360"/>
      </w:pPr>
      <w:rPr>
        <w:rFonts w:ascii="Symbol" w:hAnsi="Symbol" w:cs="Courier New" w:hint="default"/>
      </w:rPr>
    </w:lvl>
    <w:lvl w:ilvl="5">
      <w:start w:val="1"/>
      <w:numFmt w:val="bullet"/>
      <w:lvlText w:val="o"/>
      <w:lvlJc w:val="left"/>
      <w:pPr>
        <w:ind w:left="4717" w:hanging="360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"/>
      <w:lvlJc w:val="left"/>
      <w:pPr>
        <w:ind w:left="6877" w:hanging="360"/>
      </w:pPr>
      <w:rPr>
        <w:rFonts w:ascii="Symbol" w:hAnsi="Symbol" w:hint="default"/>
      </w:rPr>
    </w:lvl>
  </w:abstractNum>
  <w:abstractNum w:abstractNumId="18" w15:restartNumberingAfterBreak="0">
    <w:nsid w:val="4AE16228"/>
    <w:multiLevelType w:val="hybridMultilevel"/>
    <w:tmpl w:val="828A83E4"/>
    <w:lvl w:ilvl="0" w:tplc="3D5C63F8">
      <w:start w:val="1"/>
      <w:numFmt w:val="decimal"/>
      <w:pStyle w:val="APEX-0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AFC764A"/>
    <w:multiLevelType w:val="hybridMultilevel"/>
    <w:tmpl w:val="950A13D4"/>
    <w:lvl w:ilvl="0" w:tplc="7EF266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C04C0F"/>
    <w:multiLevelType w:val="hybridMultilevel"/>
    <w:tmpl w:val="26526C54"/>
    <w:lvl w:ilvl="0" w:tplc="054CA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99C782F"/>
    <w:multiLevelType w:val="hybridMultilevel"/>
    <w:tmpl w:val="F780B600"/>
    <w:lvl w:ilvl="0" w:tplc="FFE49BB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BA76BE3"/>
    <w:multiLevelType w:val="hybridMultilevel"/>
    <w:tmpl w:val="5D143BD4"/>
    <w:lvl w:ilvl="0" w:tplc="FFE49B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8B456F8"/>
    <w:multiLevelType w:val="hybridMultilevel"/>
    <w:tmpl w:val="57360DB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811435758">
    <w:abstractNumId w:val="7"/>
  </w:num>
  <w:num w:numId="2" w16cid:durableId="686757926">
    <w:abstractNumId w:val="15"/>
  </w:num>
  <w:num w:numId="3" w16cid:durableId="378090316">
    <w:abstractNumId w:val="18"/>
  </w:num>
  <w:num w:numId="4" w16cid:durableId="966475244">
    <w:abstractNumId w:val="10"/>
  </w:num>
  <w:num w:numId="5" w16cid:durableId="342972098">
    <w:abstractNumId w:val="17"/>
  </w:num>
  <w:num w:numId="6" w16cid:durableId="2045134884">
    <w:abstractNumId w:val="11"/>
  </w:num>
  <w:num w:numId="7" w16cid:durableId="374081687">
    <w:abstractNumId w:val="8"/>
  </w:num>
  <w:num w:numId="8" w16cid:durableId="1091512818">
    <w:abstractNumId w:val="0"/>
  </w:num>
  <w:num w:numId="9" w16cid:durableId="1419592341">
    <w:abstractNumId w:val="1"/>
  </w:num>
  <w:num w:numId="10" w16cid:durableId="1402483700">
    <w:abstractNumId w:val="9"/>
  </w:num>
  <w:num w:numId="11" w16cid:durableId="1743486056">
    <w:abstractNumId w:val="12"/>
  </w:num>
  <w:num w:numId="12" w16cid:durableId="1249735528">
    <w:abstractNumId w:val="20"/>
  </w:num>
  <w:num w:numId="13" w16cid:durableId="615017510">
    <w:abstractNumId w:val="21"/>
  </w:num>
  <w:num w:numId="14" w16cid:durableId="1031109547">
    <w:abstractNumId w:val="13"/>
  </w:num>
  <w:num w:numId="15" w16cid:durableId="68432827">
    <w:abstractNumId w:val="6"/>
  </w:num>
  <w:num w:numId="16" w16cid:durableId="548877667">
    <w:abstractNumId w:val="19"/>
  </w:num>
  <w:num w:numId="17" w16cid:durableId="19989213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79189519">
    <w:abstractNumId w:val="14"/>
  </w:num>
  <w:num w:numId="19" w16cid:durableId="985662977">
    <w:abstractNumId w:val="3"/>
  </w:num>
  <w:num w:numId="20" w16cid:durableId="1049721574">
    <w:abstractNumId w:val="16"/>
  </w:num>
  <w:num w:numId="21" w16cid:durableId="656149774">
    <w:abstractNumId w:val="23"/>
  </w:num>
  <w:num w:numId="22" w16cid:durableId="283080701">
    <w:abstractNumId w:val="22"/>
  </w:num>
  <w:num w:numId="23" w16cid:durableId="298658838">
    <w:abstractNumId w:val="2"/>
  </w:num>
  <w:num w:numId="24" w16cid:durableId="1312948749">
    <w:abstractNumId w:val="4"/>
  </w:num>
  <w:num w:numId="25" w16cid:durableId="413553777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Footer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387"/>
    <w:rsid w:val="00000E6D"/>
    <w:rsid w:val="00001E96"/>
    <w:rsid w:val="000024F0"/>
    <w:rsid w:val="0000389B"/>
    <w:rsid w:val="00003B0D"/>
    <w:rsid w:val="00005199"/>
    <w:rsid w:val="00007489"/>
    <w:rsid w:val="000074D1"/>
    <w:rsid w:val="00010647"/>
    <w:rsid w:val="00010EB9"/>
    <w:rsid w:val="00012BFF"/>
    <w:rsid w:val="00013750"/>
    <w:rsid w:val="00013F11"/>
    <w:rsid w:val="00014262"/>
    <w:rsid w:val="0001466A"/>
    <w:rsid w:val="00014B73"/>
    <w:rsid w:val="0001586D"/>
    <w:rsid w:val="00015942"/>
    <w:rsid w:val="00015DFB"/>
    <w:rsid w:val="000162E1"/>
    <w:rsid w:val="00016FCB"/>
    <w:rsid w:val="00021334"/>
    <w:rsid w:val="000215C2"/>
    <w:rsid w:val="000215D8"/>
    <w:rsid w:val="00022159"/>
    <w:rsid w:val="00023A39"/>
    <w:rsid w:val="0002461F"/>
    <w:rsid w:val="0002569F"/>
    <w:rsid w:val="000259DF"/>
    <w:rsid w:val="00026458"/>
    <w:rsid w:val="0002685E"/>
    <w:rsid w:val="00027F35"/>
    <w:rsid w:val="00030936"/>
    <w:rsid w:val="000310CD"/>
    <w:rsid w:val="00031601"/>
    <w:rsid w:val="0003167B"/>
    <w:rsid w:val="0003212D"/>
    <w:rsid w:val="000321E2"/>
    <w:rsid w:val="000325D7"/>
    <w:rsid w:val="000331A7"/>
    <w:rsid w:val="0003364A"/>
    <w:rsid w:val="00033E2B"/>
    <w:rsid w:val="00034FF4"/>
    <w:rsid w:val="0003511A"/>
    <w:rsid w:val="000368BA"/>
    <w:rsid w:val="00041571"/>
    <w:rsid w:val="0004310C"/>
    <w:rsid w:val="0004388B"/>
    <w:rsid w:val="00043B94"/>
    <w:rsid w:val="00043DBC"/>
    <w:rsid w:val="000441F2"/>
    <w:rsid w:val="00045518"/>
    <w:rsid w:val="000465FF"/>
    <w:rsid w:val="00047544"/>
    <w:rsid w:val="000476A2"/>
    <w:rsid w:val="000503B6"/>
    <w:rsid w:val="000516B1"/>
    <w:rsid w:val="00051B82"/>
    <w:rsid w:val="000542F9"/>
    <w:rsid w:val="00055050"/>
    <w:rsid w:val="000554BE"/>
    <w:rsid w:val="00055BB5"/>
    <w:rsid w:val="00055EE4"/>
    <w:rsid w:val="00055F35"/>
    <w:rsid w:val="000568A7"/>
    <w:rsid w:val="000569A1"/>
    <w:rsid w:val="00056A85"/>
    <w:rsid w:val="00056CBA"/>
    <w:rsid w:val="0006012F"/>
    <w:rsid w:val="00060F76"/>
    <w:rsid w:val="00061439"/>
    <w:rsid w:val="0006156A"/>
    <w:rsid w:val="000620B1"/>
    <w:rsid w:val="000622B2"/>
    <w:rsid w:val="000626BD"/>
    <w:rsid w:val="00062854"/>
    <w:rsid w:val="00062EFB"/>
    <w:rsid w:val="000636A6"/>
    <w:rsid w:val="00064743"/>
    <w:rsid w:val="000647E1"/>
    <w:rsid w:val="00065C0C"/>
    <w:rsid w:val="000674E1"/>
    <w:rsid w:val="00067A81"/>
    <w:rsid w:val="000707E5"/>
    <w:rsid w:val="00070A84"/>
    <w:rsid w:val="00070E39"/>
    <w:rsid w:val="000710C2"/>
    <w:rsid w:val="00071452"/>
    <w:rsid w:val="00071602"/>
    <w:rsid w:val="00072FB3"/>
    <w:rsid w:val="00073B8E"/>
    <w:rsid w:val="00074DE4"/>
    <w:rsid w:val="00075BFD"/>
    <w:rsid w:val="00077C18"/>
    <w:rsid w:val="00077E8E"/>
    <w:rsid w:val="00082DB8"/>
    <w:rsid w:val="0008334D"/>
    <w:rsid w:val="000835B1"/>
    <w:rsid w:val="00083B0C"/>
    <w:rsid w:val="000847F4"/>
    <w:rsid w:val="00085B9D"/>
    <w:rsid w:val="0008653E"/>
    <w:rsid w:val="000867DC"/>
    <w:rsid w:val="00086C64"/>
    <w:rsid w:val="000900EE"/>
    <w:rsid w:val="0009049B"/>
    <w:rsid w:val="00090520"/>
    <w:rsid w:val="0009169B"/>
    <w:rsid w:val="00092A99"/>
    <w:rsid w:val="00093929"/>
    <w:rsid w:val="00093A9F"/>
    <w:rsid w:val="00094F87"/>
    <w:rsid w:val="000979AF"/>
    <w:rsid w:val="000A0927"/>
    <w:rsid w:val="000A0E6D"/>
    <w:rsid w:val="000A1C19"/>
    <w:rsid w:val="000A1D6A"/>
    <w:rsid w:val="000A209E"/>
    <w:rsid w:val="000A2CA2"/>
    <w:rsid w:val="000A41B3"/>
    <w:rsid w:val="000A4235"/>
    <w:rsid w:val="000A48F2"/>
    <w:rsid w:val="000A534F"/>
    <w:rsid w:val="000A5A44"/>
    <w:rsid w:val="000A634A"/>
    <w:rsid w:val="000A6CC3"/>
    <w:rsid w:val="000A7C87"/>
    <w:rsid w:val="000B23C4"/>
    <w:rsid w:val="000B28ED"/>
    <w:rsid w:val="000B3374"/>
    <w:rsid w:val="000B3628"/>
    <w:rsid w:val="000B5B5F"/>
    <w:rsid w:val="000B5B9C"/>
    <w:rsid w:val="000B6DA6"/>
    <w:rsid w:val="000C0A55"/>
    <w:rsid w:val="000C0A98"/>
    <w:rsid w:val="000C25D2"/>
    <w:rsid w:val="000C2682"/>
    <w:rsid w:val="000C440E"/>
    <w:rsid w:val="000C5060"/>
    <w:rsid w:val="000C50E6"/>
    <w:rsid w:val="000C65D8"/>
    <w:rsid w:val="000C6984"/>
    <w:rsid w:val="000C6C1F"/>
    <w:rsid w:val="000C6CC1"/>
    <w:rsid w:val="000C7261"/>
    <w:rsid w:val="000D0BA1"/>
    <w:rsid w:val="000D2B27"/>
    <w:rsid w:val="000D311F"/>
    <w:rsid w:val="000D39F2"/>
    <w:rsid w:val="000D57B7"/>
    <w:rsid w:val="000D5C37"/>
    <w:rsid w:val="000D6545"/>
    <w:rsid w:val="000D6A82"/>
    <w:rsid w:val="000D71AD"/>
    <w:rsid w:val="000D7329"/>
    <w:rsid w:val="000D7828"/>
    <w:rsid w:val="000D79C1"/>
    <w:rsid w:val="000D7E16"/>
    <w:rsid w:val="000E056B"/>
    <w:rsid w:val="000E0C19"/>
    <w:rsid w:val="000E1F2E"/>
    <w:rsid w:val="000E2338"/>
    <w:rsid w:val="000E4035"/>
    <w:rsid w:val="000E48E6"/>
    <w:rsid w:val="000E6062"/>
    <w:rsid w:val="000E6A1D"/>
    <w:rsid w:val="000E746C"/>
    <w:rsid w:val="000E77EE"/>
    <w:rsid w:val="000F03B7"/>
    <w:rsid w:val="000F0425"/>
    <w:rsid w:val="000F0741"/>
    <w:rsid w:val="000F0FF7"/>
    <w:rsid w:val="000F13CC"/>
    <w:rsid w:val="000F1836"/>
    <w:rsid w:val="000F18E4"/>
    <w:rsid w:val="000F212E"/>
    <w:rsid w:val="000F213B"/>
    <w:rsid w:val="000F231E"/>
    <w:rsid w:val="000F367F"/>
    <w:rsid w:val="000F3C04"/>
    <w:rsid w:val="000F3C62"/>
    <w:rsid w:val="000F3F6F"/>
    <w:rsid w:val="000F4483"/>
    <w:rsid w:val="000F44BF"/>
    <w:rsid w:val="000F4D41"/>
    <w:rsid w:val="000F63CD"/>
    <w:rsid w:val="000F6D79"/>
    <w:rsid w:val="0010079E"/>
    <w:rsid w:val="00100A00"/>
    <w:rsid w:val="00100C8E"/>
    <w:rsid w:val="00102111"/>
    <w:rsid w:val="00102E8A"/>
    <w:rsid w:val="00103A58"/>
    <w:rsid w:val="00103B1F"/>
    <w:rsid w:val="00103F87"/>
    <w:rsid w:val="0010463C"/>
    <w:rsid w:val="00104C8C"/>
    <w:rsid w:val="00105CC9"/>
    <w:rsid w:val="00105FBE"/>
    <w:rsid w:val="0010719F"/>
    <w:rsid w:val="001077A6"/>
    <w:rsid w:val="00107BAD"/>
    <w:rsid w:val="00107F09"/>
    <w:rsid w:val="00110554"/>
    <w:rsid w:val="00110CAB"/>
    <w:rsid w:val="0011145B"/>
    <w:rsid w:val="00111488"/>
    <w:rsid w:val="00111C00"/>
    <w:rsid w:val="00112368"/>
    <w:rsid w:val="00113345"/>
    <w:rsid w:val="00113384"/>
    <w:rsid w:val="00114B0C"/>
    <w:rsid w:val="00115A69"/>
    <w:rsid w:val="0011620B"/>
    <w:rsid w:val="001169BF"/>
    <w:rsid w:val="00116FFD"/>
    <w:rsid w:val="00120761"/>
    <w:rsid w:val="0012090B"/>
    <w:rsid w:val="0012286A"/>
    <w:rsid w:val="00122E16"/>
    <w:rsid w:val="0012404E"/>
    <w:rsid w:val="0012790D"/>
    <w:rsid w:val="00127A51"/>
    <w:rsid w:val="00130223"/>
    <w:rsid w:val="0013024F"/>
    <w:rsid w:val="001303C1"/>
    <w:rsid w:val="0013065D"/>
    <w:rsid w:val="00130794"/>
    <w:rsid w:val="00131439"/>
    <w:rsid w:val="00131ACC"/>
    <w:rsid w:val="00132792"/>
    <w:rsid w:val="00132970"/>
    <w:rsid w:val="00132F62"/>
    <w:rsid w:val="0013307E"/>
    <w:rsid w:val="0013423D"/>
    <w:rsid w:val="001352A6"/>
    <w:rsid w:val="001354F7"/>
    <w:rsid w:val="001359C4"/>
    <w:rsid w:val="00136F93"/>
    <w:rsid w:val="00137000"/>
    <w:rsid w:val="00137F38"/>
    <w:rsid w:val="00140111"/>
    <w:rsid w:val="001402CA"/>
    <w:rsid w:val="00141116"/>
    <w:rsid w:val="00141D46"/>
    <w:rsid w:val="00141DAA"/>
    <w:rsid w:val="00142E48"/>
    <w:rsid w:val="0014388E"/>
    <w:rsid w:val="0014417D"/>
    <w:rsid w:val="0014433E"/>
    <w:rsid w:val="001448C3"/>
    <w:rsid w:val="0014518C"/>
    <w:rsid w:val="00146127"/>
    <w:rsid w:val="001466BC"/>
    <w:rsid w:val="00146A15"/>
    <w:rsid w:val="00146B1B"/>
    <w:rsid w:val="001471F2"/>
    <w:rsid w:val="001478F4"/>
    <w:rsid w:val="00147B7C"/>
    <w:rsid w:val="001503E4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69F8"/>
    <w:rsid w:val="00156D73"/>
    <w:rsid w:val="00156FAB"/>
    <w:rsid w:val="001574EB"/>
    <w:rsid w:val="00160D26"/>
    <w:rsid w:val="001611D6"/>
    <w:rsid w:val="001615FC"/>
    <w:rsid w:val="00163A9A"/>
    <w:rsid w:val="001640E7"/>
    <w:rsid w:val="00164129"/>
    <w:rsid w:val="00164215"/>
    <w:rsid w:val="00164B2D"/>
    <w:rsid w:val="00165892"/>
    <w:rsid w:val="00167A7D"/>
    <w:rsid w:val="00170009"/>
    <w:rsid w:val="00170A9F"/>
    <w:rsid w:val="00170EE7"/>
    <w:rsid w:val="0017149E"/>
    <w:rsid w:val="00171A6D"/>
    <w:rsid w:val="00171E60"/>
    <w:rsid w:val="001737AF"/>
    <w:rsid w:val="00173E9C"/>
    <w:rsid w:val="00174686"/>
    <w:rsid w:val="001747A6"/>
    <w:rsid w:val="001748F7"/>
    <w:rsid w:val="00175114"/>
    <w:rsid w:val="0017528C"/>
    <w:rsid w:val="00175A93"/>
    <w:rsid w:val="00175EFC"/>
    <w:rsid w:val="001765D8"/>
    <w:rsid w:val="001766D3"/>
    <w:rsid w:val="001771B0"/>
    <w:rsid w:val="00177996"/>
    <w:rsid w:val="00181E82"/>
    <w:rsid w:val="00182192"/>
    <w:rsid w:val="001832C6"/>
    <w:rsid w:val="00183933"/>
    <w:rsid w:val="00184D79"/>
    <w:rsid w:val="00184EEF"/>
    <w:rsid w:val="00185553"/>
    <w:rsid w:val="00185764"/>
    <w:rsid w:val="001857A8"/>
    <w:rsid w:val="001865DB"/>
    <w:rsid w:val="0018697D"/>
    <w:rsid w:val="00187383"/>
    <w:rsid w:val="00190C7F"/>
    <w:rsid w:val="00191F6C"/>
    <w:rsid w:val="00193187"/>
    <w:rsid w:val="001932C2"/>
    <w:rsid w:val="001935EA"/>
    <w:rsid w:val="00193D11"/>
    <w:rsid w:val="001947A4"/>
    <w:rsid w:val="00194B1C"/>
    <w:rsid w:val="00194B68"/>
    <w:rsid w:val="00194DC5"/>
    <w:rsid w:val="001950F4"/>
    <w:rsid w:val="0019525E"/>
    <w:rsid w:val="00195A0C"/>
    <w:rsid w:val="00195FC0"/>
    <w:rsid w:val="00196646"/>
    <w:rsid w:val="001A08B2"/>
    <w:rsid w:val="001A0B3A"/>
    <w:rsid w:val="001A0E09"/>
    <w:rsid w:val="001A1F13"/>
    <w:rsid w:val="001A2A5C"/>
    <w:rsid w:val="001A33BE"/>
    <w:rsid w:val="001A4F87"/>
    <w:rsid w:val="001A5E00"/>
    <w:rsid w:val="001A5F63"/>
    <w:rsid w:val="001A5F84"/>
    <w:rsid w:val="001A67FD"/>
    <w:rsid w:val="001A6CCB"/>
    <w:rsid w:val="001A7FA5"/>
    <w:rsid w:val="001B0803"/>
    <w:rsid w:val="001B0C1B"/>
    <w:rsid w:val="001B1B5B"/>
    <w:rsid w:val="001B348B"/>
    <w:rsid w:val="001B384B"/>
    <w:rsid w:val="001B5234"/>
    <w:rsid w:val="001C0CA6"/>
    <w:rsid w:val="001C1C48"/>
    <w:rsid w:val="001C2CC0"/>
    <w:rsid w:val="001C2FB3"/>
    <w:rsid w:val="001C33A5"/>
    <w:rsid w:val="001C3BCF"/>
    <w:rsid w:val="001C48F3"/>
    <w:rsid w:val="001C4B53"/>
    <w:rsid w:val="001C50D2"/>
    <w:rsid w:val="001C5228"/>
    <w:rsid w:val="001C5547"/>
    <w:rsid w:val="001C55EC"/>
    <w:rsid w:val="001C6B81"/>
    <w:rsid w:val="001C7C27"/>
    <w:rsid w:val="001D06FF"/>
    <w:rsid w:val="001D15E2"/>
    <w:rsid w:val="001D1946"/>
    <w:rsid w:val="001D1C31"/>
    <w:rsid w:val="001D29A4"/>
    <w:rsid w:val="001D2C6C"/>
    <w:rsid w:val="001D3D04"/>
    <w:rsid w:val="001D4180"/>
    <w:rsid w:val="001D472A"/>
    <w:rsid w:val="001D4CC4"/>
    <w:rsid w:val="001D50BF"/>
    <w:rsid w:val="001D5175"/>
    <w:rsid w:val="001D5CE8"/>
    <w:rsid w:val="001D65B8"/>
    <w:rsid w:val="001D6754"/>
    <w:rsid w:val="001D69AD"/>
    <w:rsid w:val="001D7108"/>
    <w:rsid w:val="001D7B3F"/>
    <w:rsid w:val="001E1288"/>
    <w:rsid w:val="001E243F"/>
    <w:rsid w:val="001E2A77"/>
    <w:rsid w:val="001E30F8"/>
    <w:rsid w:val="001E3AAC"/>
    <w:rsid w:val="001E4416"/>
    <w:rsid w:val="001E4785"/>
    <w:rsid w:val="001E541F"/>
    <w:rsid w:val="001E5BE1"/>
    <w:rsid w:val="001E6C69"/>
    <w:rsid w:val="001E7860"/>
    <w:rsid w:val="001E7B91"/>
    <w:rsid w:val="001F0546"/>
    <w:rsid w:val="001F1D1D"/>
    <w:rsid w:val="001F2041"/>
    <w:rsid w:val="001F317B"/>
    <w:rsid w:val="001F3F24"/>
    <w:rsid w:val="001F3F6E"/>
    <w:rsid w:val="001F44EF"/>
    <w:rsid w:val="001F519D"/>
    <w:rsid w:val="001F602D"/>
    <w:rsid w:val="001F6184"/>
    <w:rsid w:val="001F6F86"/>
    <w:rsid w:val="001F70CB"/>
    <w:rsid w:val="001F71AE"/>
    <w:rsid w:val="001F7252"/>
    <w:rsid w:val="001F7459"/>
    <w:rsid w:val="001F7AE5"/>
    <w:rsid w:val="001F7E90"/>
    <w:rsid w:val="00200891"/>
    <w:rsid w:val="00200B99"/>
    <w:rsid w:val="002013E8"/>
    <w:rsid w:val="00201AF2"/>
    <w:rsid w:val="00201C20"/>
    <w:rsid w:val="00201CAD"/>
    <w:rsid w:val="0020292E"/>
    <w:rsid w:val="00203C3E"/>
    <w:rsid w:val="00203E78"/>
    <w:rsid w:val="0020598B"/>
    <w:rsid w:val="002064F9"/>
    <w:rsid w:val="00206B05"/>
    <w:rsid w:val="0020752D"/>
    <w:rsid w:val="00207A67"/>
    <w:rsid w:val="00207F27"/>
    <w:rsid w:val="002100F9"/>
    <w:rsid w:val="0021011C"/>
    <w:rsid w:val="00210967"/>
    <w:rsid w:val="00210BB4"/>
    <w:rsid w:val="00210BD4"/>
    <w:rsid w:val="0021114B"/>
    <w:rsid w:val="00212B03"/>
    <w:rsid w:val="00212B5E"/>
    <w:rsid w:val="00212E1E"/>
    <w:rsid w:val="00213CBC"/>
    <w:rsid w:val="00213F5C"/>
    <w:rsid w:val="00215989"/>
    <w:rsid w:val="0021635B"/>
    <w:rsid w:val="00216D6B"/>
    <w:rsid w:val="002179DC"/>
    <w:rsid w:val="00217C43"/>
    <w:rsid w:val="00220A15"/>
    <w:rsid w:val="00220CCE"/>
    <w:rsid w:val="00221555"/>
    <w:rsid w:val="002215CE"/>
    <w:rsid w:val="0022230A"/>
    <w:rsid w:val="0022272E"/>
    <w:rsid w:val="00222A1E"/>
    <w:rsid w:val="00224387"/>
    <w:rsid w:val="00224C0E"/>
    <w:rsid w:val="00224D89"/>
    <w:rsid w:val="00224F83"/>
    <w:rsid w:val="00225BFC"/>
    <w:rsid w:val="00225FD3"/>
    <w:rsid w:val="00226125"/>
    <w:rsid w:val="00227D30"/>
    <w:rsid w:val="0023092A"/>
    <w:rsid w:val="002309F0"/>
    <w:rsid w:val="00230F95"/>
    <w:rsid w:val="002322C2"/>
    <w:rsid w:val="002323D0"/>
    <w:rsid w:val="00232A2E"/>
    <w:rsid w:val="0023322C"/>
    <w:rsid w:val="00233AC3"/>
    <w:rsid w:val="00234BE0"/>
    <w:rsid w:val="00235A39"/>
    <w:rsid w:val="00240C67"/>
    <w:rsid w:val="00240FD8"/>
    <w:rsid w:val="00242CFD"/>
    <w:rsid w:val="002441D0"/>
    <w:rsid w:val="00244536"/>
    <w:rsid w:val="00244D0B"/>
    <w:rsid w:val="00245202"/>
    <w:rsid w:val="002452C8"/>
    <w:rsid w:val="00245E0C"/>
    <w:rsid w:val="00245E40"/>
    <w:rsid w:val="00245F64"/>
    <w:rsid w:val="00246ADB"/>
    <w:rsid w:val="00246F3D"/>
    <w:rsid w:val="00250FB3"/>
    <w:rsid w:val="00251002"/>
    <w:rsid w:val="002510E2"/>
    <w:rsid w:val="00251875"/>
    <w:rsid w:val="0025283E"/>
    <w:rsid w:val="0025294A"/>
    <w:rsid w:val="00253466"/>
    <w:rsid w:val="00253C23"/>
    <w:rsid w:val="00254007"/>
    <w:rsid w:val="00256158"/>
    <w:rsid w:val="00256AA9"/>
    <w:rsid w:val="00256B42"/>
    <w:rsid w:val="00256EBE"/>
    <w:rsid w:val="0025709C"/>
    <w:rsid w:val="00260D0F"/>
    <w:rsid w:val="0026387F"/>
    <w:rsid w:val="00263C66"/>
    <w:rsid w:val="00263EA8"/>
    <w:rsid w:val="0026422E"/>
    <w:rsid w:val="002646FE"/>
    <w:rsid w:val="002647F2"/>
    <w:rsid w:val="00265605"/>
    <w:rsid w:val="00265DDC"/>
    <w:rsid w:val="00265FD7"/>
    <w:rsid w:val="00270045"/>
    <w:rsid w:val="0027070A"/>
    <w:rsid w:val="00270732"/>
    <w:rsid w:val="00270C34"/>
    <w:rsid w:val="00270DC6"/>
    <w:rsid w:val="00270EF2"/>
    <w:rsid w:val="00271809"/>
    <w:rsid w:val="00271CF4"/>
    <w:rsid w:val="00272DEA"/>
    <w:rsid w:val="002731D6"/>
    <w:rsid w:val="00273D87"/>
    <w:rsid w:val="002748AF"/>
    <w:rsid w:val="00276B6E"/>
    <w:rsid w:val="00276DEE"/>
    <w:rsid w:val="00276FB5"/>
    <w:rsid w:val="0027729A"/>
    <w:rsid w:val="0027739E"/>
    <w:rsid w:val="00277401"/>
    <w:rsid w:val="00277438"/>
    <w:rsid w:val="00277555"/>
    <w:rsid w:val="002777F4"/>
    <w:rsid w:val="00277961"/>
    <w:rsid w:val="00280ED1"/>
    <w:rsid w:val="002831E2"/>
    <w:rsid w:val="00284BD3"/>
    <w:rsid w:val="0028542F"/>
    <w:rsid w:val="0028640A"/>
    <w:rsid w:val="00286D42"/>
    <w:rsid w:val="0028715D"/>
    <w:rsid w:val="0028790D"/>
    <w:rsid w:val="00290A52"/>
    <w:rsid w:val="00291371"/>
    <w:rsid w:val="00291771"/>
    <w:rsid w:val="00291BE1"/>
    <w:rsid w:val="0029228D"/>
    <w:rsid w:val="002929E0"/>
    <w:rsid w:val="00292B7D"/>
    <w:rsid w:val="002932AB"/>
    <w:rsid w:val="00294420"/>
    <w:rsid w:val="00294470"/>
    <w:rsid w:val="0029516A"/>
    <w:rsid w:val="002956D0"/>
    <w:rsid w:val="00295820"/>
    <w:rsid w:val="002958A0"/>
    <w:rsid w:val="002959C6"/>
    <w:rsid w:val="00295F5B"/>
    <w:rsid w:val="002966B9"/>
    <w:rsid w:val="0029686F"/>
    <w:rsid w:val="002968FB"/>
    <w:rsid w:val="002A00FC"/>
    <w:rsid w:val="002A03F0"/>
    <w:rsid w:val="002A1E73"/>
    <w:rsid w:val="002A3009"/>
    <w:rsid w:val="002A3F8F"/>
    <w:rsid w:val="002A4B0F"/>
    <w:rsid w:val="002A4F66"/>
    <w:rsid w:val="002A52C9"/>
    <w:rsid w:val="002A674F"/>
    <w:rsid w:val="002A6EFA"/>
    <w:rsid w:val="002A7785"/>
    <w:rsid w:val="002B00FA"/>
    <w:rsid w:val="002B0EA2"/>
    <w:rsid w:val="002B0FF5"/>
    <w:rsid w:val="002B1F71"/>
    <w:rsid w:val="002B61EF"/>
    <w:rsid w:val="002B64B8"/>
    <w:rsid w:val="002B6776"/>
    <w:rsid w:val="002B683B"/>
    <w:rsid w:val="002B6AF7"/>
    <w:rsid w:val="002B7660"/>
    <w:rsid w:val="002B7BCD"/>
    <w:rsid w:val="002C0264"/>
    <w:rsid w:val="002C0327"/>
    <w:rsid w:val="002C0FA4"/>
    <w:rsid w:val="002C1A0A"/>
    <w:rsid w:val="002C1B89"/>
    <w:rsid w:val="002C2152"/>
    <w:rsid w:val="002C2156"/>
    <w:rsid w:val="002C33C4"/>
    <w:rsid w:val="002C3809"/>
    <w:rsid w:val="002C39F5"/>
    <w:rsid w:val="002C3E0D"/>
    <w:rsid w:val="002C48BB"/>
    <w:rsid w:val="002C4B14"/>
    <w:rsid w:val="002C6832"/>
    <w:rsid w:val="002C7CC8"/>
    <w:rsid w:val="002C7D4C"/>
    <w:rsid w:val="002D0205"/>
    <w:rsid w:val="002D15C9"/>
    <w:rsid w:val="002D1F24"/>
    <w:rsid w:val="002D3922"/>
    <w:rsid w:val="002D3C26"/>
    <w:rsid w:val="002D41C2"/>
    <w:rsid w:val="002D41CA"/>
    <w:rsid w:val="002D51AC"/>
    <w:rsid w:val="002D5EEA"/>
    <w:rsid w:val="002D625D"/>
    <w:rsid w:val="002D63E6"/>
    <w:rsid w:val="002D6EC0"/>
    <w:rsid w:val="002D7935"/>
    <w:rsid w:val="002E040F"/>
    <w:rsid w:val="002E1011"/>
    <w:rsid w:val="002E2479"/>
    <w:rsid w:val="002E2FA0"/>
    <w:rsid w:val="002E351D"/>
    <w:rsid w:val="002E4015"/>
    <w:rsid w:val="002E447F"/>
    <w:rsid w:val="002E76AC"/>
    <w:rsid w:val="002F085C"/>
    <w:rsid w:val="002F1DDE"/>
    <w:rsid w:val="002F2DAD"/>
    <w:rsid w:val="002F2DD1"/>
    <w:rsid w:val="002F38CA"/>
    <w:rsid w:val="002F38F9"/>
    <w:rsid w:val="002F3AB9"/>
    <w:rsid w:val="002F3B25"/>
    <w:rsid w:val="002F3E32"/>
    <w:rsid w:val="002F45F0"/>
    <w:rsid w:val="002F49D7"/>
    <w:rsid w:val="002F500C"/>
    <w:rsid w:val="002F57A4"/>
    <w:rsid w:val="002F5D1D"/>
    <w:rsid w:val="002F660A"/>
    <w:rsid w:val="002F692E"/>
    <w:rsid w:val="002F7182"/>
    <w:rsid w:val="002F7AA8"/>
    <w:rsid w:val="00300371"/>
    <w:rsid w:val="00301B40"/>
    <w:rsid w:val="00302F31"/>
    <w:rsid w:val="00305D93"/>
    <w:rsid w:val="00306736"/>
    <w:rsid w:val="00306BB8"/>
    <w:rsid w:val="00307914"/>
    <w:rsid w:val="00310006"/>
    <w:rsid w:val="00310271"/>
    <w:rsid w:val="003105B5"/>
    <w:rsid w:val="003106BB"/>
    <w:rsid w:val="003107C7"/>
    <w:rsid w:val="00310A61"/>
    <w:rsid w:val="00310D51"/>
    <w:rsid w:val="00311348"/>
    <w:rsid w:val="003139EC"/>
    <w:rsid w:val="00313AC1"/>
    <w:rsid w:val="00314328"/>
    <w:rsid w:val="00314A4D"/>
    <w:rsid w:val="00315F59"/>
    <w:rsid w:val="003160BC"/>
    <w:rsid w:val="003165C3"/>
    <w:rsid w:val="00317163"/>
    <w:rsid w:val="00320A20"/>
    <w:rsid w:val="00321305"/>
    <w:rsid w:val="00323CCE"/>
    <w:rsid w:val="00324F61"/>
    <w:rsid w:val="0032507F"/>
    <w:rsid w:val="00325872"/>
    <w:rsid w:val="00325EE0"/>
    <w:rsid w:val="0032618A"/>
    <w:rsid w:val="003265C7"/>
    <w:rsid w:val="00326624"/>
    <w:rsid w:val="003268C9"/>
    <w:rsid w:val="00326D3B"/>
    <w:rsid w:val="00327B1D"/>
    <w:rsid w:val="00331076"/>
    <w:rsid w:val="0033109A"/>
    <w:rsid w:val="003315D2"/>
    <w:rsid w:val="00332953"/>
    <w:rsid w:val="003329A3"/>
    <w:rsid w:val="003349FB"/>
    <w:rsid w:val="00335ABC"/>
    <w:rsid w:val="0033635A"/>
    <w:rsid w:val="00337E94"/>
    <w:rsid w:val="00340AE9"/>
    <w:rsid w:val="00341109"/>
    <w:rsid w:val="0034196D"/>
    <w:rsid w:val="00341C91"/>
    <w:rsid w:val="003433BF"/>
    <w:rsid w:val="003438EB"/>
    <w:rsid w:val="00344AFB"/>
    <w:rsid w:val="00345011"/>
    <w:rsid w:val="0034505B"/>
    <w:rsid w:val="00345722"/>
    <w:rsid w:val="0035004F"/>
    <w:rsid w:val="003502BB"/>
    <w:rsid w:val="0035118B"/>
    <w:rsid w:val="00351D47"/>
    <w:rsid w:val="0035283C"/>
    <w:rsid w:val="00352D3E"/>
    <w:rsid w:val="00352FE4"/>
    <w:rsid w:val="00353036"/>
    <w:rsid w:val="003536CF"/>
    <w:rsid w:val="00353D3C"/>
    <w:rsid w:val="00353E41"/>
    <w:rsid w:val="003545B4"/>
    <w:rsid w:val="0035562E"/>
    <w:rsid w:val="00355AAE"/>
    <w:rsid w:val="00356D60"/>
    <w:rsid w:val="00357EBF"/>
    <w:rsid w:val="00360514"/>
    <w:rsid w:val="00360C9C"/>
    <w:rsid w:val="00361DB7"/>
    <w:rsid w:val="003620F3"/>
    <w:rsid w:val="003633F6"/>
    <w:rsid w:val="00363B9F"/>
    <w:rsid w:val="003644D4"/>
    <w:rsid w:val="00364511"/>
    <w:rsid w:val="00364BA7"/>
    <w:rsid w:val="00364E28"/>
    <w:rsid w:val="00366808"/>
    <w:rsid w:val="003700FD"/>
    <w:rsid w:val="003701B2"/>
    <w:rsid w:val="0037080C"/>
    <w:rsid w:val="00371F59"/>
    <w:rsid w:val="00372796"/>
    <w:rsid w:val="003746DF"/>
    <w:rsid w:val="00374C3A"/>
    <w:rsid w:val="003754B8"/>
    <w:rsid w:val="00376195"/>
    <w:rsid w:val="00376379"/>
    <w:rsid w:val="00376716"/>
    <w:rsid w:val="00377161"/>
    <w:rsid w:val="00377D80"/>
    <w:rsid w:val="0038008F"/>
    <w:rsid w:val="003800E9"/>
    <w:rsid w:val="00380179"/>
    <w:rsid w:val="00381120"/>
    <w:rsid w:val="003811E7"/>
    <w:rsid w:val="00381C11"/>
    <w:rsid w:val="003826DA"/>
    <w:rsid w:val="003827BF"/>
    <w:rsid w:val="00382CB7"/>
    <w:rsid w:val="00382FB9"/>
    <w:rsid w:val="0038427F"/>
    <w:rsid w:val="00384D5F"/>
    <w:rsid w:val="00385512"/>
    <w:rsid w:val="003869CF"/>
    <w:rsid w:val="00386D02"/>
    <w:rsid w:val="003870A8"/>
    <w:rsid w:val="003903D4"/>
    <w:rsid w:val="0039191D"/>
    <w:rsid w:val="00392DC1"/>
    <w:rsid w:val="00393160"/>
    <w:rsid w:val="00393BAD"/>
    <w:rsid w:val="00394F0C"/>
    <w:rsid w:val="003952EC"/>
    <w:rsid w:val="003972DA"/>
    <w:rsid w:val="003A0771"/>
    <w:rsid w:val="003A09B0"/>
    <w:rsid w:val="003A1528"/>
    <w:rsid w:val="003A1A4A"/>
    <w:rsid w:val="003A4435"/>
    <w:rsid w:val="003A5303"/>
    <w:rsid w:val="003A541C"/>
    <w:rsid w:val="003A557C"/>
    <w:rsid w:val="003A5D68"/>
    <w:rsid w:val="003A5FE2"/>
    <w:rsid w:val="003A694A"/>
    <w:rsid w:val="003A6C91"/>
    <w:rsid w:val="003A6D14"/>
    <w:rsid w:val="003A6D7D"/>
    <w:rsid w:val="003A7C5C"/>
    <w:rsid w:val="003A7ECC"/>
    <w:rsid w:val="003A7F17"/>
    <w:rsid w:val="003B071D"/>
    <w:rsid w:val="003B0F55"/>
    <w:rsid w:val="003B1484"/>
    <w:rsid w:val="003B1CDD"/>
    <w:rsid w:val="003B1CEC"/>
    <w:rsid w:val="003B40F9"/>
    <w:rsid w:val="003B46F2"/>
    <w:rsid w:val="003B56DA"/>
    <w:rsid w:val="003B5B0F"/>
    <w:rsid w:val="003B603F"/>
    <w:rsid w:val="003B676B"/>
    <w:rsid w:val="003C04EE"/>
    <w:rsid w:val="003C077D"/>
    <w:rsid w:val="003C15DF"/>
    <w:rsid w:val="003C1937"/>
    <w:rsid w:val="003C3A7B"/>
    <w:rsid w:val="003C404B"/>
    <w:rsid w:val="003C4B46"/>
    <w:rsid w:val="003C4ED3"/>
    <w:rsid w:val="003C5E58"/>
    <w:rsid w:val="003C624F"/>
    <w:rsid w:val="003C6BEB"/>
    <w:rsid w:val="003C7B40"/>
    <w:rsid w:val="003D09DC"/>
    <w:rsid w:val="003D11D7"/>
    <w:rsid w:val="003D11EE"/>
    <w:rsid w:val="003D20A4"/>
    <w:rsid w:val="003D27C1"/>
    <w:rsid w:val="003D3631"/>
    <w:rsid w:val="003D4A3F"/>
    <w:rsid w:val="003D4D71"/>
    <w:rsid w:val="003D5875"/>
    <w:rsid w:val="003D63FE"/>
    <w:rsid w:val="003D7736"/>
    <w:rsid w:val="003E1A5F"/>
    <w:rsid w:val="003E20D8"/>
    <w:rsid w:val="003E2149"/>
    <w:rsid w:val="003E2CE1"/>
    <w:rsid w:val="003E3D1C"/>
    <w:rsid w:val="003E4F81"/>
    <w:rsid w:val="003E53EE"/>
    <w:rsid w:val="003E5DB2"/>
    <w:rsid w:val="003E6C95"/>
    <w:rsid w:val="003E76B1"/>
    <w:rsid w:val="003E7FC8"/>
    <w:rsid w:val="003F0061"/>
    <w:rsid w:val="003F0FC1"/>
    <w:rsid w:val="003F23AD"/>
    <w:rsid w:val="003F29D5"/>
    <w:rsid w:val="003F2B77"/>
    <w:rsid w:val="003F3272"/>
    <w:rsid w:val="003F3690"/>
    <w:rsid w:val="003F3AC6"/>
    <w:rsid w:val="003F5B57"/>
    <w:rsid w:val="003F5BFF"/>
    <w:rsid w:val="003F6018"/>
    <w:rsid w:val="003F7235"/>
    <w:rsid w:val="00400D3B"/>
    <w:rsid w:val="00400FD8"/>
    <w:rsid w:val="00402B92"/>
    <w:rsid w:val="00403282"/>
    <w:rsid w:val="00403E72"/>
    <w:rsid w:val="00403EAF"/>
    <w:rsid w:val="00404FDB"/>
    <w:rsid w:val="00405007"/>
    <w:rsid w:val="00405156"/>
    <w:rsid w:val="0040642B"/>
    <w:rsid w:val="00406677"/>
    <w:rsid w:val="0040671D"/>
    <w:rsid w:val="00407911"/>
    <w:rsid w:val="00407EA2"/>
    <w:rsid w:val="004104E4"/>
    <w:rsid w:val="00411F03"/>
    <w:rsid w:val="0041270B"/>
    <w:rsid w:val="00413F19"/>
    <w:rsid w:val="00414080"/>
    <w:rsid w:val="0041414A"/>
    <w:rsid w:val="004144A1"/>
    <w:rsid w:val="00414503"/>
    <w:rsid w:val="00414D43"/>
    <w:rsid w:val="00415337"/>
    <w:rsid w:val="00416E44"/>
    <w:rsid w:val="0041703F"/>
    <w:rsid w:val="0041727E"/>
    <w:rsid w:val="0041740B"/>
    <w:rsid w:val="004175F5"/>
    <w:rsid w:val="004176F3"/>
    <w:rsid w:val="00417B07"/>
    <w:rsid w:val="004200FC"/>
    <w:rsid w:val="00420875"/>
    <w:rsid w:val="004215A5"/>
    <w:rsid w:val="0042199A"/>
    <w:rsid w:val="0042312D"/>
    <w:rsid w:val="00423282"/>
    <w:rsid w:val="0042341B"/>
    <w:rsid w:val="0042396C"/>
    <w:rsid w:val="0042438C"/>
    <w:rsid w:val="00424ACB"/>
    <w:rsid w:val="00425193"/>
    <w:rsid w:val="004262DB"/>
    <w:rsid w:val="0042677A"/>
    <w:rsid w:val="0042691E"/>
    <w:rsid w:val="004276BD"/>
    <w:rsid w:val="00430461"/>
    <w:rsid w:val="00430A99"/>
    <w:rsid w:val="00430E1D"/>
    <w:rsid w:val="00431DF0"/>
    <w:rsid w:val="00432311"/>
    <w:rsid w:val="004338A7"/>
    <w:rsid w:val="00433A7A"/>
    <w:rsid w:val="0043403C"/>
    <w:rsid w:val="00435A04"/>
    <w:rsid w:val="00436221"/>
    <w:rsid w:val="0044119B"/>
    <w:rsid w:val="0044155C"/>
    <w:rsid w:val="004423A8"/>
    <w:rsid w:val="00442BD8"/>
    <w:rsid w:val="00442C00"/>
    <w:rsid w:val="00443032"/>
    <w:rsid w:val="00443D78"/>
    <w:rsid w:val="004452FE"/>
    <w:rsid w:val="00445DD8"/>
    <w:rsid w:val="00446494"/>
    <w:rsid w:val="0044663E"/>
    <w:rsid w:val="00446DC5"/>
    <w:rsid w:val="004473FD"/>
    <w:rsid w:val="004474A3"/>
    <w:rsid w:val="00447C23"/>
    <w:rsid w:val="00447FDD"/>
    <w:rsid w:val="00450A81"/>
    <w:rsid w:val="00451644"/>
    <w:rsid w:val="00453B6B"/>
    <w:rsid w:val="0045425A"/>
    <w:rsid w:val="004545A0"/>
    <w:rsid w:val="00455949"/>
    <w:rsid w:val="00455C24"/>
    <w:rsid w:val="0045723B"/>
    <w:rsid w:val="004575B0"/>
    <w:rsid w:val="004578E9"/>
    <w:rsid w:val="00457C35"/>
    <w:rsid w:val="004600D7"/>
    <w:rsid w:val="00460E7D"/>
    <w:rsid w:val="00460EFE"/>
    <w:rsid w:val="004618DA"/>
    <w:rsid w:val="00461C3E"/>
    <w:rsid w:val="004626D5"/>
    <w:rsid w:val="004635D0"/>
    <w:rsid w:val="00463914"/>
    <w:rsid w:val="004641B4"/>
    <w:rsid w:val="0046554B"/>
    <w:rsid w:val="00466322"/>
    <w:rsid w:val="00466FBD"/>
    <w:rsid w:val="004670D9"/>
    <w:rsid w:val="00470411"/>
    <w:rsid w:val="0047137C"/>
    <w:rsid w:val="00471894"/>
    <w:rsid w:val="004733DD"/>
    <w:rsid w:val="00473792"/>
    <w:rsid w:val="00473DA0"/>
    <w:rsid w:val="0047440E"/>
    <w:rsid w:val="004745A1"/>
    <w:rsid w:val="00474F25"/>
    <w:rsid w:val="00474F63"/>
    <w:rsid w:val="004753D7"/>
    <w:rsid w:val="00475ADB"/>
    <w:rsid w:val="00476B09"/>
    <w:rsid w:val="00476B76"/>
    <w:rsid w:val="00476CE0"/>
    <w:rsid w:val="0047770D"/>
    <w:rsid w:val="00480271"/>
    <w:rsid w:val="0048060C"/>
    <w:rsid w:val="004809EF"/>
    <w:rsid w:val="00480B3C"/>
    <w:rsid w:val="00481015"/>
    <w:rsid w:val="00482E50"/>
    <w:rsid w:val="004835B1"/>
    <w:rsid w:val="00483CE5"/>
    <w:rsid w:val="0048490F"/>
    <w:rsid w:val="00485231"/>
    <w:rsid w:val="004869C4"/>
    <w:rsid w:val="00486D1C"/>
    <w:rsid w:val="004874EE"/>
    <w:rsid w:val="004878D4"/>
    <w:rsid w:val="00487F72"/>
    <w:rsid w:val="004918F4"/>
    <w:rsid w:val="00492ACF"/>
    <w:rsid w:val="00492DED"/>
    <w:rsid w:val="00492E5F"/>
    <w:rsid w:val="00495520"/>
    <w:rsid w:val="004959C7"/>
    <w:rsid w:val="00495B52"/>
    <w:rsid w:val="0049671A"/>
    <w:rsid w:val="00496C1B"/>
    <w:rsid w:val="00496E1C"/>
    <w:rsid w:val="00496FB8"/>
    <w:rsid w:val="00497239"/>
    <w:rsid w:val="00497C26"/>
    <w:rsid w:val="00497FAF"/>
    <w:rsid w:val="004A0365"/>
    <w:rsid w:val="004A0476"/>
    <w:rsid w:val="004A086C"/>
    <w:rsid w:val="004A0E17"/>
    <w:rsid w:val="004A0EAA"/>
    <w:rsid w:val="004A2330"/>
    <w:rsid w:val="004A2C76"/>
    <w:rsid w:val="004A3B72"/>
    <w:rsid w:val="004A42B9"/>
    <w:rsid w:val="004A4F0B"/>
    <w:rsid w:val="004A533C"/>
    <w:rsid w:val="004A5F24"/>
    <w:rsid w:val="004A6211"/>
    <w:rsid w:val="004A6DBE"/>
    <w:rsid w:val="004A717B"/>
    <w:rsid w:val="004B049A"/>
    <w:rsid w:val="004B0BB3"/>
    <w:rsid w:val="004B0E07"/>
    <w:rsid w:val="004B1116"/>
    <w:rsid w:val="004B1274"/>
    <w:rsid w:val="004B17C4"/>
    <w:rsid w:val="004B2E8A"/>
    <w:rsid w:val="004B42DF"/>
    <w:rsid w:val="004B45A3"/>
    <w:rsid w:val="004B49EA"/>
    <w:rsid w:val="004B53A2"/>
    <w:rsid w:val="004B557D"/>
    <w:rsid w:val="004B56F7"/>
    <w:rsid w:val="004B6604"/>
    <w:rsid w:val="004B7046"/>
    <w:rsid w:val="004B70B1"/>
    <w:rsid w:val="004B7301"/>
    <w:rsid w:val="004B7EC3"/>
    <w:rsid w:val="004C031E"/>
    <w:rsid w:val="004C19E4"/>
    <w:rsid w:val="004C2753"/>
    <w:rsid w:val="004C28EC"/>
    <w:rsid w:val="004C3C0A"/>
    <w:rsid w:val="004C3EE9"/>
    <w:rsid w:val="004C3FFA"/>
    <w:rsid w:val="004C48A8"/>
    <w:rsid w:val="004C4CFF"/>
    <w:rsid w:val="004C5CB1"/>
    <w:rsid w:val="004C65A9"/>
    <w:rsid w:val="004C717F"/>
    <w:rsid w:val="004C7AE3"/>
    <w:rsid w:val="004C7D27"/>
    <w:rsid w:val="004D0A74"/>
    <w:rsid w:val="004D0C31"/>
    <w:rsid w:val="004D150E"/>
    <w:rsid w:val="004D2230"/>
    <w:rsid w:val="004D2E10"/>
    <w:rsid w:val="004D3A8E"/>
    <w:rsid w:val="004D4D4E"/>
    <w:rsid w:val="004D5F70"/>
    <w:rsid w:val="004D63E3"/>
    <w:rsid w:val="004D74AD"/>
    <w:rsid w:val="004D7BD1"/>
    <w:rsid w:val="004E0BD3"/>
    <w:rsid w:val="004E145E"/>
    <w:rsid w:val="004E1656"/>
    <w:rsid w:val="004E1BDC"/>
    <w:rsid w:val="004E29FC"/>
    <w:rsid w:val="004E4528"/>
    <w:rsid w:val="004E4F3E"/>
    <w:rsid w:val="004E6498"/>
    <w:rsid w:val="004E6E03"/>
    <w:rsid w:val="004E6F16"/>
    <w:rsid w:val="004E77CB"/>
    <w:rsid w:val="004E7825"/>
    <w:rsid w:val="004F02D6"/>
    <w:rsid w:val="004F12AA"/>
    <w:rsid w:val="004F2387"/>
    <w:rsid w:val="004F26EC"/>
    <w:rsid w:val="004F2864"/>
    <w:rsid w:val="004F2D0C"/>
    <w:rsid w:val="004F320A"/>
    <w:rsid w:val="004F4E13"/>
    <w:rsid w:val="004F5195"/>
    <w:rsid w:val="004F52F8"/>
    <w:rsid w:val="004F55A2"/>
    <w:rsid w:val="004F60B7"/>
    <w:rsid w:val="004F61CA"/>
    <w:rsid w:val="004F67A1"/>
    <w:rsid w:val="004F6AB9"/>
    <w:rsid w:val="004F7DF3"/>
    <w:rsid w:val="0050070F"/>
    <w:rsid w:val="00500F41"/>
    <w:rsid w:val="00501506"/>
    <w:rsid w:val="00501829"/>
    <w:rsid w:val="005028B2"/>
    <w:rsid w:val="00502ABB"/>
    <w:rsid w:val="00503B2D"/>
    <w:rsid w:val="0050418F"/>
    <w:rsid w:val="0050547B"/>
    <w:rsid w:val="00506C29"/>
    <w:rsid w:val="00506C67"/>
    <w:rsid w:val="005076D3"/>
    <w:rsid w:val="00507B00"/>
    <w:rsid w:val="00507C2F"/>
    <w:rsid w:val="0051015A"/>
    <w:rsid w:val="00510461"/>
    <w:rsid w:val="005110F1"/>
    <w:rsid w:val="00512175"/>
    <w:rsid w:val="005123CD"/>
    <w:rsid w:val="00512541"/>
    <w:rsid w:val="00513981"/>
    <w:rsid w:val="00513C28"/>
    <w:rsid w:val="00514174"/>
    <w:rsid w:val="0051434A"/>
    <w:rsid w:val="0051469F"/>
    <w:rsid w:val="00516139"/>
    <w:rsid w:val="005164C7"/>
    <w:rsid w:val="0051776B"/>
    <w:rsid w:val="00520108"/>
    <w:rsid w:val="005218CF"/>
    <w:rsid w:val="005223BD"/>
    <w:rsid w:val="005224BB"/>
    <w:rsid w:val="00522858"/>
    <w:rsid w:val="00522E5B"/>
    <w:rsid w:val="00522F62"/>
    <w:rsid w:val="0052379D"/>
    <w:rsid w:val="00523E12"/>
    <w:rsid w:val="00524A12"/>
    <w:rsid w:val="00525181"/>
    <w:rsid w:val="005261A5"/>
    <w:rsid w:val="005264B6"/>
    <w:rsid w:val="00526F6E"/>
    <w:rsid w:val="00531841"/>
    <w:rsid w:val="00531AE9"/>
    <w:rsid w:val="00531B5B"/>
    <w:rsid w:val="00532602"/>
    <w:rsid w:val="00532902"/>
    <w:rsid w:val="005329F0"/>
    <w:rsid w:val="00533699"/>
    <w:rsid w:val="00534298"/>
    <w:rsid w:val="005345FC"/>
    <w:rsid w:val="00534953"/>
    <w:rsid w:val="00535271"/>
    <w:rsid w:val="00535F16"/>
    <w:rsid w:val="00536396"/>
    <w:rsid w:val="0053658D"/>
    <w:rsid w:val="0053678C"/>
    <w:rsid w:val="00536900"/>
    <w:rsid w:val="005369B2"/>
    <w:rsid w:val="005371DE"/>
    <w:rsid w:val="00537260"/>
    <w:rsid w:val="00537AE2"/>
    <w:rsid w:val="00540239"/>
    <w:rsid w:val="005409FF"/>
    <w:rsid w:val="0054170C"/>
    <w:rsid w:val="00541AE9"/>
    <w:rsid w:val="00541D79"/>
    <w:rsid w:val="00543580"/>
    <w:rsid w:val="0054433F"/>
    <w:rsid w:val="005458CA"/>
    <w:rsid w:val="0054625B"/>
    <w:rsid w:val="0054643A"/>
    <w:rsid w:val="00546CE4"/>
    <w:rsid w:val="00546D10"/>
    <w:rsid w:val="00546D72"/>
    <w:rsid w:val="00546F06"/>
    <w:rsid w:val="005479C8"/>
    <w:rsid w:val="005501F6"/>
    <w:rsid w:val="00552113"/>
    <w:rsid w:val="00553263"/>
    <w:rsid w:val="005533DD"/>
    <w:rsid w:val="0055389C"/>
    <w:rsid w:val="00554587"/>
    <w:rsid w:val="00555155"/>
    <w:rsid w:val="005556E8"/>
    <w:rsid w:val="00555B4E"/>
    <w:rsid w:val="005605B7"/>
    <w:rsid w:val="00562D33"/>
    <w:rsid w:val="00562D4C"/>
    <w:rsid w:val="00564D9A"/>
    <w:rsid w:val="00564DE4"/>
    <w:rsid w:val="00567BBF"/>
    <w:rsid w:val="00567F34"/>
    <w:rsid w:val="00570D13"/>
    <w:rsid w:val="00571D1D"/>
    <w:rsid w:val="00573EC8"/>
    <w:rsid w:val="005742A5"/>
    <w:rsid w:val="0057469B"/>
    <w:rsid w:val="00574995"/>
    <w:rsid w:val="00576514"/>
    <w:rsid w:val="005765FE"/>
    <w:rsid w:val="0057695F"/>
    <w:rsid w:val="00577392"/>
    <w:rsid w:val="005776FC"/>
    <w:rsid w:val="00577B99"/>
    <w:rsid w:val="00577BC7"/>
    <w:rsid w:val="00577C91"/>
    <w:rsid w:val="00577E32"/>
    <w:rsid w:val="00577F0A"/>
    <w:rsid w:val="00580026"/>
    <w:rsid w:val="0058027E"/>
    <w:rsid w:val="005808D8"/>
    <w:rsid w:val="0058144B"/>
    <w:rsid w:val="00581463"/>
    <w:rsid w:val="0058173E"/>
    <w:rsid w:val="00582434"/>
    <w:rsid w:val="005824FD"/>
    <w:rsid w:val="0058385F"/>
    <w:rsid w:val="0058460D"/>
    <w:rsid w:val="00585DEB"/>
    <w:rsid w:val="00586BB7"/>
    <w:rsid w:val="00586D4D"/>
    <w:rsid w:val="00587446"/>
    <w:rsid w:val="00590055"/>
    <w:rsid w:val="00590A6E"/>
    <w:rsid w:val="00590F7A"/>
    <w:rsid w:val="005915F2"/>
    <w:rsid w:val="0059244C"/>
    <w:rsid w:val="0059255A"/>
    <w:rsid w:val="00592C48"/>
    <w:rsid w:val="0059391D"/>
    <w:rsid w:val="00593A20"/>
    <w:rsid w:val="00593E6A"/>
    <w:rsid w:val="00595931"/>
    <w:rsid w:val="0059784B"/>
    <w:rsid w:val="005978A2"/>
    <w:rsid w:val="005A09CD"/>
    <w:rsid w:val="005A129B"/>
    <w:rsid w:val="005A19C0"/>
    <w:rsid w:val="005A1B82"/>
    <w:rsid w:val="005A2489"/>
    <w:rsid w:val="005A302A"/>
    <w:rsid w:val="005A32D9"/>
    <w:rsid w:val="005A38D3"/>
    <w:rsid w:val="005A415F"/>
    <w:rsid w:val="005A5FA1"/>
    <w:rsid w:val="005A618D"/>
    <w:rsid w:val="005B0E1B"/>
    <w:rsid w:val="005B1C4A"/>
    <w:rsid w:val="005B213E"/>
    <w:rsid w:val="005B2B0E"/>
    <w:rsid w:val="005B37CD"/>
    <w:rsid w:val="005B3A39"/>
    <w:rsid w:val="005B42E3"/>
    <w:rsid w:val="005B46FF"/>
    <w:rsid w:val="005B4B8E"/>
    <w:rsid w:val="005B53CA"/>
    <w:rsid w:val="005B5AC5"/>
    <w:rsid w:val="005B5B5E"/>
    <w:rsid w:val="005B5D47"/>
    <w:rsid w:val="005B6202"/>
    <w:rsid w:val="005B63CC"/>
    <w:rsid w:val="005B6DEC"/>
    <w:rsid w:val="005B7750"/>
    <w:rsid w:val="005B7751"/>
    <w:rsid w:val="005C0521"/>
    <w:rsid w:val="005C0AE3"/>
    <w:rsid w:val="005C1020"/>
    <w:rsid w:val="005C13A3"/>
    <w:rsid w:val="005C17A0"/>
    <w:rsid w:val="005C1C3F"/>
    <w:rsid w:val="005C1CDD"/>
    <w:rsid w:val="005C2157"/>
    <w:rsid w:val="005C21AA"/>
    <w:rsid w:val="005C235A"/>
    <w:rsid w:val="005C24B8"/>
    <w:rsid w:val="005C2512"/>
    <w:rsid w:val="005C34B6"/>
    <w:rsid w:val="005C601B"/>
    <w:rsid w:val="005C71F3"/>
    <w:rsid w:val="005C79A9"/>
    <w:rsid w:val="005C7C90"/>
    <w:rsid w:val="005D0A14"/>
    <w:rsid w:val="005D0C52"/>
    <w:rsid w:val="005D0D2C"/>
    <w:rsid w:val="005D1FBC"/>
    <w:rsid w:val="005D287F"/>
    <w:rsid w:val="005D2917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7F5"/>
    <w:rsid w:val="005D6FD6"/>
    <w:rsid w:val="005D70EE"/>
    <w:rsid w:val="005D716D"/>
    <w:rsid w:val="005D75CF"/>
    <w:rsid w:val="005D7885"/>
    <w:rsid w:val="005E0883"/>
    <w:rsid w:val="005E2C97"/>
    <w:rsid w:val="005E5FCD"/>
    <w:rsid w:val="005E69F2"/>
    <w:rsid w:val="005E7CD8"/>
    <w:rsid w:val="005E7CE0"/>
    <w:rsid w:val="005E7DF1"/>
    <w:rsid w:val="005F0AA6"/>
    <w:rsid w:val="005F1616"/>
    <w:rsid w:val="005F1C45"/>
    <w:rsid w:val="005F1CD4"/>
    <w:rsid w:val="005F2258"/>
    <w:rsid w:val="005F26BB"/>
    <w:rsid w:val="005F2B7E"/>
    <w:rsid w:val="005F40FE"/>
    <w:rsid w:val="005F5C28"/>
    <w:rsid w:val="005F6415"/>
    <w:rsid w:val="006005AD"/>
    <w:rsid w:val="00601E76"/>
    <w:rsid w:val="00602BB5"/>
    <w:rsid w:val="00602D75"/>
    <w:rsid w:val="00603640"/>
    <w:rsid w:val="00603A23"/>
    <w:rsid w:val="00603AED"/>
    <w:rsid w:val="00603E74"/>
    <w:rsid w:val="006044B8"/>
    <w:rsid w:val="00604B20"/>
    <w:rsid w:val="0060555F"/>
    <w:rsid w:val="00605B7A"/>
    <w:rsid w:val="006061AF"/>
    <w:rsid w:val="00606789"/>
    <w:rsid w:val="00606BE7"/>
    <w:rsid w:val="0061031E"/>
    <w:rsid w:val="006109B4"/>
    <w:rsid w:val="006113C2"/>
    <w:rsid w:val="006126A0"/>
    <w:rsid w:val="00612AA0"/>
    <w:rsid w:val="006130D2"/>
    <w:rsid w:val="006134BB"/>
    <w:rsid w:val="00613920"/>
    <w:rsid w:val="00613AC3"/>
    <w:rsid w:val="0061418B"/>
    <w:rsid w:val="00614389"/>
    <w:rsid w:val="00615180"/>
    <w:rsid w:val="00615A64"/>
    <w:rsid w:val="00615D8A"/>
    <w:rsid w:val="00615E9E"/>
    <w:rsid w:val="006168DD"/>
    <w:rsid w:val="00616CE5"/>
    <w:rsid w:val="006218AD"/>
    <w:rsid w:val="00621DAC"/>
    <w:rsid w:val="00621EFD"/>
    <w:rsid w:val="0062230D"/>
    <w:rsid w:val="0062278F"/>
    <w:rsid w:val="00623466"/>
    <w:rsid w:val="00624056"/>
    <w:rsid w:val="006248EB"/>
    <w:rsid w:val="006253FF"/>
    <w:rsid w:val="00625551"/>
    <w:rsid w:val="00625655"/>
    <w:rsid w:val="00625786"/>
    <w:rsid w:val="0062630F"/>
    <w:rsid w:val="00626C06"/>
    <w:rsid w:val="006273D4"/>
    <w:rsid w:val="00627B7D"/>
    <w:rsid w:val="00630127"/>
    <w:rsid w:val="006301AE"/>
    <w:rsid w:val="00631A0B"/>
    <w:rsid w:val="00634091"/>
    <w:rsid w:val="006368D9"/>
    <w:rsid w:val="006378F1"/>
    <w:rsid w:val="0064038D"/>
    <w:rsid w:val="00640444"/>
    <w:rsid w:val="00640A08"/>
    <w:rsid w:val="00640C2A"/>
    <w:rsid w:val="00642206"/>
    <w:rsid w:val="00643324"/>
    <w:rsid w:val="006435CD"/>
    <w:rsid w:val="006436EF"/>
    <w:rsid w:val="00644CC3"/>
    <w:rsid w:val="0064555C"/>
    <w:rsid w:val="00646726"/>
    <w:rsid w:val="00646D2C"/>
    <w:rsid w:val="00646E39"/>
    <w:rsid w:val="00646FB2"/>
    <w:rsid w:val="00646FDF"/>
    <w:rsid w:val="0065032D"/>
    <w:rsid w:val="006505E4"/>
    <w:rsid w:val="006512ED"/>
    <w:rsid w:val="006516C1"/>
    <w:rsid w:val="0065194B"/>
    <w:rsid w:val="0065267E"/>
    <w:rsid w:val="00652AFF"/>
    <w:rsid w:val="00653331"/>
    <w:rsid w:val="00653782"/>
    <w:rsid w:val="00653C10"/>
    <w:rsid w:val="0065484F"/>
    <w:rsid w:val="00655EEA"/>
    <w:rsid w:val="00655FC1"/>
    <w:rsid w:val="0065603B"/>
    <w:rsid w:val="00656CF5"/>
    <w:rsid w:val="006571B0"/>
    <w:rsid w:val="006572AA"/>
    <w:rsid w:val="00657F2C"/>
    <w:rsid w:val="006608E6"/>
    <w:rsid w:val="00660B12"/>
    <w:rsid w:val="00660C81"/>
    <w:rsid w:val="0066166A"/>
    <w:rsid w:val="0066187F"/>
    <w:rsid w:val="00662215"/>
    <w:rsid w:val="00662389"/>
    <w:rsid w:val="00662C5D"/>
    <w:rsid w:val="00663DFB"/>
    <w:rsid w:val="0066419A"/>
    <w:rsid w:val="006642A9"/>
    <w:rsid w:val="006642C6"/>
    <w:rsid w:val="00664E59"/>
    <w:rsid w:val="00665DC8"/>
    <w:rsid w:val="00666107"/>
    <w:rsid w:val="00666582"/>
    <w:rsid w:val="00666D33"/>
    <w:rsid w:val="00667A53"/>
    <w:rsid w:val="00670204"/>
    <w:rsid w:val="006706DB"/>
    <w:rsid w:val="006707F5"/>
    <w:rsid w:val="00670F6D"/>
    <w:rsid w:val="006712B3"/>
    <w:rsid w:val="00671E87"/>
    <w:rsid w:val="0067211E"/>
    <w:rsid w:val="00672A2C"/>
    <w:rsid w:val="00672C3A"/>
    <w:rsid w:val="00672CEB"/>
    <w:rsid w:val="006736E3"/>
    <w:rsid w:val="0067437F"/>
    <w:rsid w:val="006747EF"/>
    <w:rsid w:val="00674D6A"/>
    <w:rsid w:val="00676346"/>
    <w:rsid w:val="00676BD2"/>
    <w:rsid w:val="00676E61"/>
    <w:rsid w:val="00677539"/>
    <w:rsid w:val="00677D57"/>
    <w:rsid w:val="00677DD4"/>
    <w:rsid w:val="0068036E"/>
    <w:rsid w:val="0068063D"/>
    <w:rsid w:val="00680B1F"/>
    <w:rsid w:val="00681232"/>
    <w:rsid w:val="00682250"/>
    <w:rsid w:val="00682464"/>
    <w:rsid w:val="00682C17"/>
    <w:rsid w:val="00683064"/>
    <w:rsid w:val="00684342"/>
    <w:rsid w:val="00684D39"/>
    <w:rsid w:val="00686850"/>
    <w:rsid w:val="00686DF4"/>
    <w:rsid w:val="0068774C"/>
    <w:rsid w:val="00687E2F"/>
    <w:rsid w:val="006914B4"/>
    <w:rsid w:val="00692E4C"/>
    <w:rsid w:val="006932C0"/>
    <w:rsid w:val="0069396E"/>
    <w:rsid w:val="0069410D"/>
    <w:rsid w:val="00694544"/>
    <w:rsid w:val="006945EC"/>
    <w:rsid w:val="00694E79"/>
    <w:rsid w:val="0069512F"/>
    <w:rsid w:val="006968D8"/>
    <w:rsid w:val="006968DA"/>
    <w:rsid w:val="0069766A"/>
    <w:rsid w:val="006A02E9"/>
    <w:rsid w:val="006A190A"/>
    <w:rsid w:val="006A1A23"/>
    <w:rsid w:val="006A3309"/>
    <w:rsid w:val="006A4F9C"/>
    <w:rsid w:val="006A52AA"/>
    <w:rsid w:val="006A54E9"/>
    <w:rsid w:val="006A5577"/>
    <w:rsid w:val="006A6970"/>
    <w:rsid w:val="006B03A7"/>
    <w:rsid w:val="006B0482"/>
    <w:rsid w:val="006B18F9"/>
    <w:rsid w:val="006B19C2"/>
    <w:rsid w:val="006B2A79"/>
    <w:rsid w:val="006B3620"/>
    <w:rsid w:val="006B3794"/>
    <w:rsid w:val="006B40C1"/>
    <w:rsid w:val="006B41B5"/>
    <w:rsid w:val="006B43CA"/>
    <w:rsid w:val="006B49C2"/>
    <w:rsid w:val="006B57D5"/>
    <w:rsid w:val="006B5A8E"/>
    <w:rsid w:val="006B5B90"/>
    <w:rsid w:val="006B6D20"/>
    <w:rsid w:val="006C0597"/>
    <w:rsid w:val="006C1631"/>
    <w:rsid w:val="006C2D84"/>
    <w:rsid w:val="006C2EEA"/>
    <w:rsid w:val="006C30C6"/>
    <w:rsid w:val="006C3B78"/>
    <w:rsid w:val="006C47C9"/>
    <w:rsid w:val="006C48CA"/>
    <w:rsid w:val="006C4BB6"/>
    <w:rsid w:val="006C4CB4"/>
    <w:rsid w:val="006C6714"/>
    <w:rsid w:val="006C699E"/>
    <w:rsid w:val="006C6B81"/>
    <w:rsid w:val="006C6D55"/>
    <w:rsid w:val="006C6FEA"/>
    <w:rsid w:val="006C7877"/>
    <w:rsid w:val="006D13CF"/>
    <w:rsid w:val="006D1B70"/>
    <w:rsid w:val="006D1F5D"/>
    <w:rsid w:val="006D24EC"/>
    <w:rsid w:val="006D2D3D"/>
    <w:rsid w:val="006D3710"/>
    <w:rsid w:val="006D45C5"/>
    <w:rsid w:val="006D4B0B"/>
    <w:rsid w:val="006D65A7"/>
    <w:rsid w:val="006E165A"/>
    <w:rsid w:val="006E249A"/>
    <w:rsid w:val="006E25C8"/>
    <w:rsid w:val="006E26D7"/>
    <w:rsid w:val="006E33BC"/>
    <w:rsid w:val="006E3FA0"/>
    <w:rsid w:val="006E409D"/>
    <w:rsid w:val="006E5230"/>
    <w:rsid w:val="006E52D7"/>
    <w:rsid w:val="006E6292"/>
    <w:rsid w:val="006E7169"/>
    <w:rsid w:val="006E72B9"/>
    <w:rsid w:val="006E7A45"/>
    <w:rsid w:val="006F031B"/>
    <w:rsid w:val="006F0756"/>
    <w:rsid w:val="006F0792"/>
    <w:rsid w:val="006F090A"/>
    <w:rsid w:val="006F0FB8"/>
    <w:rsid w:val="006F1759"/>
    <w:rsid w:val="006F211C"/>
    <w:rsid w:val="006F22A8"/>
    <w:rsid w:val="006F22F8"/>
    <w:rsid w:val="006F2371"/>
    <w:rsid w:val="006F3634"/>
    <w:rsid w:val="006F437E"/>
    <w:rsid w:val="006F475F"/>
    <w:rsid w:val="006F4A18"/>
    <w:rsid w:val="006F4D75"/>
    <w:rsid w:val="006F5D0F"/>
    <w:rsid w:val="006F7127"/>
    <w:rsid w:val="006F739D"/>
    <w:rsid w:val="006F7A1A"/>
    <w:rsid w:val="006F7FC7"/>
    <w:rsid w:val="0070058B"/>
    <w:rsid w:val="007009CD"/>
    <w:rsid w:val="00700B89"/>
    <w:rsid w:val="00700E24"/>
    <w:rsid w:val="00701E31"/>
    <w:rsid w:val="00702075"/>
    <w:rsid w:val="0070229B"/>
    <w:rsid w:val="00702C02"/>
    <w:rsid w:val="00702DAE"/>
    <w:rsid w:val="0070571C"/>
    <w:rsid w:val="00707350"/>
    <w:rsid w:val="00707988"/>
    <w:rsid w:val="007115D8"/>
    <w:rsid w:val="00711BC8"/>
    <w:rsid w:val="00712FF6"/>
    <w:rsid w:val="0071418B"/>
    <w:rsid w:val="007144A4"/>
    <w:rsid w:val="0071464C"/>
    <w:rsid w:val="00714DE0"/>
    <w:rsid w:val="00714E6D"/>
    <w:rsid w:val="00715007"/>
    <w:rsid w:val="00717A32"/>
    <w:rsid w:val="00717AF5"/>
    <w:rsid w:val="00717C01"/>
    <w:rsid w:val="00717D4A"/>
    <w:rsid w:val="00721333"/>
    <w:rsid w:val="0072163B"/>
    <w:rsid w:val="007219F4"/>
    <w:rsid w:val="007224B8"/>
    <w:rsid w:val="00722DCA"/>
    <w:rsid w:val="00723052"/>
    <w:rsid w:val="007230D1"/>
    <w:rsid w:val="007258DD"/>
    <w:rsid w:val="0072644E"/>
    <w:rsid w:val="00730465"/>
    <w:rsid w:val="00730713"/>
    <w:rsid w:val="00730B51"/>
    <w:rsid w:val="00730BDF"/>
    <w:rsid w:val="00730C35"/>
    <w:rsid w:val="00731B92"/>
    <w:rsid w:val="00732A6D"/>
    <w:rsid w:val="00734FF8"/>
    <w:rsid w:val="00735367"/>
    <w:rsid w:val="00735627"/>
    <w:rsid w:val="00735D94"/>
    <w:rsid w:val="00737ADD"/>
    <w:rsid w:val="00737AE9"/>
    <w:rsid w:val="00740F9A"/>
    <w:rsid w:val="0074211F"/>
    <w:rsid w:val="007424A3"/>
    <w:rsid w:val="00742D5B"/>
    <w:rsid w:val="00742F01"/>
    <w:rsid w:val="00744126"/>
    <w:rsid w:val="0074451F"/>
    <w:rsid w:val="007445F1"/>
    <w:rsid w:val="00745302"/>
    <w:rsid w:val="00745C5B"/>
    <w:rsid w:val="0074640E"/>
    <w:rsid w:val="00750A1F"/>
    <w:rsid w:val="00750C33"/>
    <w:rsid w:val="00751DE0"/>
    <w:rsid w:val="007529A6"/>
    <w:rsid w:val="00752DEE"/>
    <w:rsid w:val="00753D39"/>
    <w:rsid w:val="00753FFA"/>
    <w:rsid w:val="00755872"/>
    <w:rsid w:val="00755DB8"/>
    <w:rsid w:val="007560AE"/>
    <w:rsid w:val="00757948"/>
    <w:rsid w:val="007616C2"/>
    <w:rsid w:val="00762125"/>
    <w:rsid w:val="007624CB"/>
    <w:rsid w:val="007626CD"/>
    <w:rsid w:val="00762AF6"/>
    <w:rsid w:val="00762EF4"/>
    <w:rsid w:val="00765338"/>
    <w:rsid w:val="00765BCC"/>
    <w:rsid w:val="00765D79"/>
    <w:rsid w:val="007666D9"/>
    <w:rsid w:val="007704BA"/>
    <w:rsid w:val="0077093D"/>
    <w:rsid w:val="007713E9"/>
    <w:rsid w:val="00772353"/>
    <w:rsid w:val="00772489"/>
    <w:rsid w:val="00772F23"/>
    <w:rsid w:val="00773A50"/>
    <w:rsid w:val="0077401F"/>
    <w:rsid w:val="00774CB0"/>
    <w:rsid w:val="00774D03"/>
    <w:rsid w:val="00775069"/>
    <w:rsid w:val="00775C85"/>
    <w:rsid w:val="007803BB"/>
    <w:rsid w:val="00780BF4"/>
    <w:rsid w:val="00780D86"/>
    <w:rsid w:val="00781FA7"/>
    <w:rsid w:val="0078293A"/>
    <w:rsid w:val="007835DF"/>
    <w:rsid w:val="00785A15"/>
    <w:rsid w:val="00785C36"/>
    <w:rsid w:val="00787E86"/>
    <w:rsid w:val="007904F7"/>
    <w:rsid w:val="00790B6F"/>
    <w:rsid w:val="00790C34"/>
    <w:rsid w:val="007914FE"/>
    <w:rsid w:val="00791D2A"/>
    <w:rsid w:val="007923D1"/>
    <w:rsid w:val="007929FE"/>
    <w:rsid w:val="007951EC"/>
    <w:rsid w:val="0079592A"/>
    <w:rsid w:val="00796881"/>
    <w:rsid w:val="00797203"/>
    <w:rsid w:val="0079796B"/>
    <w:rsid w:val="00797E33"/>
    <w:rsid w:val="007A3123"/>
    <w:rsid w:val="007A3829"/>
    <w:rsid w:val="007A3A00"/>
    <w:rsid w:val="007A4134"/>
    <w:rsid w:val="007A511C"/>
    <w:rsid w:val="007A5413"/>
    <w:rsid w:val="007A5EFF"/>
    <w:rsid w:val="007A61B2"/>
    <w:rsid w:val="007A6A96"/>
    <w:rsid w:val="007A79FD"/>
    <w:rsid w:val="007B0E75"/>
    <w:rsid w:val="007B123C"/>
    <w:rsid w:val="007B1357"/>
    <w:rsid w:val="007B1C9A"/>
    <w:rsid w:val="007B228E"/>
    <w:rsid w:val="007B4609"/>
    <w:rsid w:val="007B535C"/>
    <w:rsid w:val="007B6584"/>
    <w:rsid w:val="007B667D"/>
    <w:rsid w:val="007B6B6A"/>
    <w:rsid w:val="007B6DDB"/>
    <w:rsid w:val="007B72A8"/>
    <w:rsid w:val="007B7489"/>
    <w:rsid w:val="007B75E5"/>
    <w:rsid w:val="007B7C01"/>
    <w:rsid w:val="007C03B1"/>
    <w:rsid w:val="007C0666"/>
    <w:rsid w:val="007C1521"/>
    <w:rsid w:val="007C2E7D"/>
    <w:rsid w:val="007C30DA"/>
    <w:rsid w:val="007C31E1"/>
    <w:rsid w:val="007C39E8"/>
    <w:rsid w:val="007C4BB2"/>
    <w:rsid w:val="007C5838"/>
    <w:rsid w:val="007C5C2A"/>
    <w:rsid w:val="007C65D8"/>
    <w:rsid w:val="007C671D"/>
    <w:rsid w:val="007C68C0"/>
    <w:rsid w:val="007C7CE4"/>
    <w:rsid w:val="007D09B9"/>
    <w:rsid w:val="007D1E73"/>
    <w:rsid w:val="007D3C38"/>
    <w:rsid w:val="007D544E"/>
    <w:rsid w:val="007D554F"/>
    <w:rsid w:val="007D55E9"/>
    <w:rsid w:val="007D577F"/>
    <w:rsid w:val="007D5CAE"/>
    <w:rsid w:val="007D6D45"/>
    <w:rsid w:val="007D72DA"/>
    <w:rsid w:val="007D7653"/>
    <w:rsid w:val="007D7EF9"/>
    <w:rsid w:val="007E06AA"/>
    <w:rsid w:val="007E3F3C"/>
    <w:rsid w:val="007E483D"/>
    <w:rsid w:val="007E51FE"/>
    <w:rsid w:val="007E5E1E"/>
    <w:rsid w:val="007E5F9B"/>
    <w:rsid w:val="007E756C"/>
    <w:rsid w:val="007F0A97"/>
    <w:rsid w:val="007F0DD2"/>
    <w:rsid w:val="007F1244"/>
    <w:rsid w:val="007F1977"/>
    <w:rsid w:val="007F1E04"/>
    <w:rsid w:val="007F28D8"/>
    <w:rsid w:val="007F41FA"/>
    <w:rsid w:val="007F4FDF"/>
    <w:rsid w:val="007F5B09"/>
    <w:rsid w:val="007F5E6F"/>
    <w:rsid w:val="007F67EC"/>
    <w:rsid w:val="007F67F3"/>
    <w:rsid w:val="007F6A98"/>
    <w:rsid w:val="007F72DF"/>
    <w:rsid w:val="008024B5"/>
    <w:rsid w:val="0080250E"/>
    <w:rsid w:val="008029F8"/>
    <w:rsid w:val="008040C6"/>
    <w:rsid w:val="00805197"/>
    <w:rsid w:val="0080541C"/>
    <w:rsid w:val="00805453"/>
    <w:rsid w:val="00805AF4"/>
    <w:rsid w:val="00806FBB"/>
    <w:rsid w:val="008070B9"/>
    <w:rsid w:val="008120DC"/>
    <w:rsid w:val="00812DA3"/>
    <w:rsid w:val="00812DC5"/>
    <w:rsid w:val="00813529"/>
    <w:rsid w:val="00813C5D"/>
    <w:rsid w:val="00813F08"/>
    <w:rsid w:val="00814072"/>
    <w:rsid w:val="00814A42"/>
    <w:rsid w:val="0081588F"/>
    <w:rsid w:val="008164B2"/>
    <w:rsid w:val="008170AE"/>
    <w:rsid w:val="00817321"/>
    <w:rsid w:val="0081771C"/>
    <w:rsid w:val="0082067D"/>
    <w:rsid w:val="008215BE"/>
    <w:rsid w:val="0082160E"/>
    <w:rsid w:val="00821B64"/>
    <w:rsid w:val="00822477"/>
    <w:rsid w:val="0082273D"/>
    <w:rsid w:val="00822B0E"/>
    <w:rsid w:val="0082347D"/>
    <w:rsid w:val="00823635"/>
    <w:rsid w:val="00823A30"/>
    <w:rsid w:val="0082423A"/>
    <w:rsid w:val="00824552"/>
    <w:rsid w:val="008253BA"/>
    <w:rsid w:val="008261D7"/>
    <w:rsid w:val="008265A1"/>
    <w:rsid w:val="0082670E"/>
    <w:rsid w:val="00826D3A"/>
    <w:rsid w:val="00827274"/>
    <w:rsid w:val="008273FB"/>
    <w:rsid w:val="0082787F"/>
    <w:rsid w:val="00827D2A"/>
    <w:rsid w:val="00830266"/>
    <w:rsid w:val="008306CF"/>
    <w:rsid w:val="00831605"/>
    <w:rsid w:val="00832CB1"/>
    <w:rsid w:val="00832EE0"/>
    <w:rsid w:val="0083322A"/>
    <w:rsid w:val="00833868"/>
    <w:rsid w:val="00834B7C"/>
    <w:rsid w:val="008353F3"/>
    <w:rsid w:val="00835592"/>
    <w:rsid w:val="008377ED"/>
    <w:rsid w:val="008409B0"/>
    <w:rsid w:val="00840DC1"/>
    <w:rsid w:val="0084190C"/>
    <w:rsid w:val="00841D99"/>
    <w:rsid w:val="0084221C"/>
    <w:rsid w:val="0084254A"/>
    <w:rsid w:val="0084284A"/>
    <w:rsid w:val="008430A9"/>
    <w:rsid w:val="0084341C"/>
    <w:rsid w:val="00844EF6"/>
    <w:rsid w:val="00845C15"/>
    <w:rsid w:val="0084670B"/>
    <w:rsid w:val="00846888"/>
    <w:rsid w:val="008500A8"/>
    <w:rsid w:val="0085357D"/>
    <w:rsid w:val="008535AA"/>
    <w:rsid w:val="00853E36"/>
    <w:rsid w:val="00855403"/>
    <w:rsid w:val="008564A4"/>
    <w:rsid w:val="00856B32"/>
    <w:rsid w:val="00856C82"/>
    <w:rsid w:val="008575CC"/>
    <w:rsid w:val="00857D35"/>
    <w:rsid w:val="008607BC"/>
    <w:rsid w:val="00860A7D"/>
    <w:rsid w:val="00860C30"/>
    <w:rsid w:val="00861336"/>
    <w:rsid w:val="00861DA1"/>
    <w:rsid w:val="00863769"/>
    <w:rsid w:val="00863E67"/>
    <w:rsid w:val="008642C1"/>
    <w:rsid w:val="00864665"/>
    <w:rsid w:val="00864881"/>
    <w:rsid w:val="00864C65"/>
    <w:rsid w:val="00866525"/>
    <w:rsid w:val="0086776C"/>
    <w:rsid w:val="008706CC"/>
    <w:rsid w:val="00871CCA"/>
    <w:rsid w:val="0087398C"/>
    <w:rsid w:val="00875048"/>
    <w:rsid w:val="00875450"/>
    <w:rsid w:val="00875ACD"/>
    <w:rsid w:val="00875B75"/>
    <w:rsid w:val="00876358"/>
    <w:rsid w:val="008813B2"/>
    <w:rsid w:val="00881C1B"/>
    <w:rsid w:val="00882737"/>
    <w:rsid w:val="00882762"/>
    <w:rsid w:val="00883224"/>
    <w:rsid w:val="00884049"/>
    <w:rsid w:val="00886A14"/>
    <w:rsid w:val="0088752D"/>
    <w:rsid w:val="00890232"/>
    <w:rsid w:val="00891D06"/>
    <w:rsid w:val="00892532"/>
    <w:rsid w:val="00893340"/>
    <w:rsid w:val="00893ACC"/>
    <w:rsid w:val="00893BCD"/>
    <w:rsid w:val="008960A8"/>
    <w:rsid w:val="008974A6"/>
    <w:rsid w:val="008976D1"/>
    <w:rsid w:val="008977C7"/>
    <w:rsid w:val="008A0966"/>
    <w:rsid w:val="008A2CDC"/>
    <w:rsid w:val="008A354E"/>
    <w:rsid w:val="008A67E9"/>
    <w:rsid w:val="008A6B53"/>
    <w:rsid w:val="008A70C9"/>
    <w:rsid w:val="008A7572"/>
    <w:rsid w:val="008A77E4"/>
    <w:rsid w:val="008B001A"/>
    <w:rsid w:val="008B00F0"/>
    <w:rsid w:val="008B01CE"/>
    <w:rsid w:val="008B06E8"/>
    <w:rsid w:val="008B0813"/>
    <w:rsid w:val="008B4113"/>
    <w:rsid w:val="008B437A"/>
    <w:rsid w:val="008B45EB"/>
    <w:rsid w:val="008B4D45"/>
    <w:rsid w:val="008B4E86"/>
    <w:rsid w:val="008C105E"/>
    <w:rsid w:val="008C131C"/>
    <w:rsid w:val="008C146D"/>
    <w:rsid w:val="008C146F"/>
    <w:rsid w:val="008C1574"/>
    <w:rsid w:val="008C15D3"/>
    <w:rsid w:val="008C301E"/>
    <w:rsid w:val="008C326D"/>
    <w:rsid w:val="008C38CC"/>
    <w:rsid w:val="008C39A2"/>
    <w:rsid w:val="008C42E4"/>
    <w:rsid w:val="008C475D"/>
    <w:rsid w:val="008C504E"/>
    <w:rsid w:val="008C57F2"/>
    <w:rsid w:val="008C67B3"/>
    <w:rsid w:val="008C72F2"/>
    <w:rsid w:val="008C79E6"/>
    <w:rsid w:val="008D0ED7"/>
    <w:rsid w:val="008D18E0"/>
    <w:rsid w:val="008D25A4"/>
    <w:rsid w:val="008D28CF"/>
    <w:rsid w:val="008D3156"/>
    <w:rsid w:val="008D338D"/>
    <w:rsid w:val="008D33CC"/>
    <w:rsid w:val="008D3537"/>
    <w:rsid w:val="008D3BDF"/>
    <w:rsid w:val="008D40FE"/>
    <w:rsid w:val="008D413E"/>
    <w:rsid w:val="008D4E0F"/>
    <w:rsid w:val="008D4E41"/>
    <w:rsid w:val="008D5301"/>
    <w:rsid w:val="008D5AD3"/>
    <w:rsid w:val="008D5D7B"/>
    <w:rsid w:val="008D6158"/>
    <w:rsid w:val="008D61F2"/>
    <w:rsid w:val="008D6353"/>
    <w:rsid w:val="008D6558"/>
    <w:rsid w:val="008D6817"/>
    <w:rsid w:val="008D6C78"/>
    <w:rsid w:val="008E024C"/>
    <w:rsid w:val="008E09DB"/>
    <w:rsid w:val="008E0B2D"/>
    <w:rsid w:val="008E1455"/>
    <w:rsid w:val="008E167B"/>
    <w:rsid w:val="008E3745"/>
    <w:rsid w:val="008E3D48"/>
    <w:rsid w:val="008E3EA8"/>
    <w:rsid w:val="008E4971"/>
    <w:rsid w:val="008E4C2B"/>
    <w:rsid w:val="008E51FD"/>
    <w:rsid w:val="008E6F47"/>
    <w:rsid w:val="008E6F61"/>
    <w:rsid w:val="008E7962"/>
    <w:rsid w:val="008F1139"/>
    <w:rsid w:val="008F1CC4"/>
    <w:rsid w:val="008F3D12"/>
    <w:rsid w:val="008F43B2"/>
    <w:rsid w:val="008F4401"/>
    <w:rsid w:val="008F45AB"/>
    <w:rsid w:val="008F5DDD"/>
    <w:rsid w:val="008F6163"/>
    <w:rsid w:val="008F732A"/>
    <w:rsid w:val="008F77B1"/>
    <w:rsid w:val="009002AB"/>
    <w:rsid w:val="0090075A"/>
    <w:rsid w:val="00900AC1"/>
    <w:rsid w:val="00901B03"/>
    <w:rsid w:val="00901CE6"/>
    <w:rsid w:val="009038AF"/>
    <w:rsid w:val="00904F0D"/>
    <w:rsid w:val="00906C6A"/>
    <w:rsid w:val="00906F8A"/>
    <w:rsid w:val="00907A15"/>
    <w:rsid w:val="00907A88"/>
    <w:rsid w:val="00907B5E"/>
    <w:rsid w:val="009101CA"/>
    <w:rsid w:val="00911369"/>
    <w:rsid w:val="00911831"/>
    <w:rsid w:val="00912CDE"/>
    <w:rsid w:val="00913858"/>
    <w:rsid w:val="0091414D"/>
    <w:rsid w:val="0091438B"/>
    <w:rsid w:val="0091478F"/>
    <w:rsid w:val="009149CE"/>
    <w:rsid w:val="009151F4"/>
    <w:rsid w:val="00915AE4"/>
    <w:rsid w:val="009165B5"/>
    <w:rsid w:val="009166E7"/>
    <w:rsid w:val="00920C66"/>
    <w:rsid w:val="00920D4D"/>
    <w:rsid w:val="0092132B"/>
    <w:rsid w:val="00921E34"/>
    <w:rsid w:val="00921FEB"/>
    <w:rsid w:val="009223C2"/>
    <w:rsid w:val="00922416"/>
    <w:rsid w:val="0092284A"/>
    <w:rsid w:val="009229CB"/>
    <w:rsid w:val="00922BA4"/>
    <w:rsid w:val="00923272"/>
    <w:rsid w:val="0092385D"/>
    <w:rsid w:val="009239DB"/>
    <w:rsid w:val="00923FD6"/>
    <w:rsid w:val="009247F3"/>
    <w:rsid w:val="00924A5E"/>
    <w:rsid w:val="009263C7"/>
    <w:rsid w:val="0092686D"/>
    <w:rsid w:val="00930066"/>
    <w:rsid w:val="009301DA"/>
    <w:rsid w:val="009318A1"/>
    <w:rsid w:val="00931FF7"/>
    <w:rsid w:val="00932120"/>
    <w:rsid w:val="00932C1A"/>
    <w:rsid w:val="009355B2"/>
    <w:rsid w:val="00936191"/>
    <w:rsid w:val="00936203"/>
    <w:rsid w:val="00936A9C"/>
    <w:rsid w:val="009376BD"/>
    <w:rsid w:val="009404B6"/>
    <w:rsid w:val="009404E7"/>
    <w:rsid w:val="009404F4"/>
    <w:rsid w:val="00940572"/>
    <w:rsid w:val="00940F30"/>
    <w:rsid w:val="0094117A"/>
    <w:rsid w:val="00941DEF"/>
    <w:rsid w:val="00942479"/>
    <w:rsid w:val="00942C24"/>
    <w:rsid w:val="00944707"/>
    <w:rsid w:val="00944802"/>
    <w:rsid w:val="009466E7"/>
    <w:rsid w:val="00946A86"/>
    <w:rsid w:val="00946DC4"/>
    <w:rsid w:val="009473EA"/>
    <w:rsid w:val="00950BC4"/>
    <w:rsid w:val="0095153D"/>
    <w:rsid w:val="00951919"/>
    <w:rsid w:val="00951931"/>
    <w:rsid w:val="00951E3C"/>
    <w:rsid w:val="009536AF"/>
    <w:rsid w:val="009544FE"/>
    <w:rsid w:val="00954D64"/>
    <w:rsid w:val="009551B0"/>
    <w:rsid w:val="00956679"/>
    <w:rsid w:val="00956F57"/>
    <w:rsid w:val="00960024"/>
    <w:rsid w:val="00960B92"/>
    <w:rsid w:val="00960D61"/>
    <w:rsid w:val="00961D74"/>
    <w:rsid w:val="009623A3"/>
    <w:rsid w:val="009635A5"/>
    <w:rsid w:val="00963E69"/>
    <w:rsid w:val="00963F08"/>
    <w:rsid w:val="009643CD"/>
    <w:rsid w:val="00964BA5"/>
    <w:rsid w:val="00964E4E"/>
    <w:rsid w:val="00965F5D"/>
    <w:rsid w:val="00966007"/>
    <w:rsid w:val="00966523"/>
    <w:rsid w:val="00966A31"/>
    <w:rsid w:val="00970472"/>
    <w:rsid w:val="00971115"/>
    <w:rsid w:val="00971815"/>
    <w:rsid w:val="00973156"/>
    <w:rsid w:val="0097399F"/>
    <w:rsid w:val="009744B5"/>
    <w:rsid w:val="0097455B"/>
    <w:rsid w:val="0097490E"/>
    <w:rsid w:val="00974C64"/>
    <w:rsid w:val="00975BD6"/>
    <w:rsid w:val="009761A3"/>
    <w:rsid w:val="00976DE7"/>
    <w:rsid w:val="00977B6C"/>
    <w:rsid w:val="00981131"/>
    <w:rsid w:val="00981209"/>
    <w:rsid w:val="00981425"/>
    <w:rsid w:val="00981830"/>
    <w:rsid w:val="00981A0F"/>
    <w:rsid w:val="0098236B"/>
    <w:rsid w:val="00982D51"/>
    <w:rsid w:val="00982D82"/>
    <w:rsid w:val="00983174"/>
    <w:rsid w:val="009835B0"/>
    <w:rsid w:val="00984269"/>
    <w:rsid w:val="00984BFA"/>
    <w:rsid w:val="009850BA"/>
    <w:rsid w:val="00986961"/>
    <w:rsid w:val="00987B45"/>
    <w:rsid w:val="00987B68"/>
    <w:rsid w:val="00990E37"/>
    <w:rsid w:val="0099143C"/>
    <w:rsid w:val="009916B0"/>
    <w:rsid w:val="00991CE3"/>
    <w:rsid w:val="00991E5D"/>
    <w:rsid w:val="0099238D"/>
    <w:rsid w:val="009923C3"/>
    <w:rsid w:val="00992978"/>
    <w:rsid w:val="00992A7A"/>
    <w:rsid w:val="009936F2"/>
    <w:rsid w:val="0099440E"/>
    <w:rsid w:val="00994936"/>
    <w:rsid w:val="00996CAA"/>
    <w:rsid w:val="009A0E10"/>
    <w:rsid w:val="009A13BE"/>
    <w:rsid w:val="009A1672"/>
    <w:rsid w:val="009A1687"/>
    <w:rsid w:val="009A2CC7"/>
    <w:rsid w:val="009A41C2"/>
    <w:rsid w:val="009A4683"/>
    <w:rsid w:val="009A5CEA"/>
    <w:rsid w:val="009A633A"/>
    <w:rsid w:val="009A6976"/>
    <w:rsid w:val="009A6BEC"/>
    <w:rsid w:val="009B0E08"/>
    <w:rsid w:val="009B1D15"/>
    <w:rsid w:val="009B4086"/>
    <w:rsid w:val="009B4D40"/>
    <w:rsid w:val="009B50BB"/>
    <w:rsid w:val="009B5361"/>
    <w:rsid w:val="009B7D50"/>
    <w:rsid w:val="009B7F64"/>
    <w:rsid w:val="009C0AC4"/>
    <w:rsid w:val="009C18B0"/>
    <w:rsid w:val="009C26C4"/>
    <w:rsid w:val="009C4733"/>
    <w:rsid w:val="009C4D3C"/>
    <w:rsid w:val="009C536B"/>
    <w:rsid w:val="009C5819"/>
    <w:rsid w:val="009C5C5E"/>
    <w:rsid w:val="009C6B0A"/>
    <w:rsid w:val="009C7EBB"/>
    <w:rsid w:val="009D2121"/>
    <w:rsid w:val="009D25B4"/>
    <w:rsid w:val="009D4FD7"/>
    <w:rsid w:val="009D53FF"/>
    <w:rsid w:val="009D6681"/>
    <w:rsid w:val="009E158A"/>
    <w:rsid w:val="009E2E38"/>
    <w:rsid w:val="009E3804"/>
    <w:rsid w:val="009E3F7D"/>
    <w:rsid w:val="009E4879"/>
    <w:rsid w:val="009E51B1"/>
    <w:rsid w:val="009E527B"/>
    <w:rsid w:val="009E556D"/>
    <w:rsid w:val="009E5CBB"/>
    <w:rsid w:val="009E69A7"/>
    <w:rsid w:val="009E75F1"/>
    <w:rsid w:val="009E7746"/>
    <w:rsid w:val="009F0183"/>
    <w:rsid w:val="009F038B"/>
    <w:rsid w:val="009F0D64"/>
    <w:rsid w:val="009F1CBE"/>
    <w:rsid w:val="009F1CE9"/>
    <w:rsid w:val="009F1FE7"/>
    <w:rsid w:val="009F22DA"/>
    <w:rsid w:val="009F3200"/>
    <w:rsid w:val="009F3844"/>
    <w:rsid w:val="009F496D"/>
    <w:rsid w:val="009F5224"/>
    <w:rsid w:val="009F5733"/>
    <w:rsid w:val="009F75FC"/>
    <w:rsid w:val="009F7695"/>
    <w:rsid w:val="00A009B1"/>
    <w:rsid w:val="00A00CF2"/>
    <w:rsid w:val="00A01B15"/>
    <w:rsid w:val="00A01BDC"/>
    <w:rsid w:val="00A029D2"/>
    <w:rsid w:val="00A032D1"/>
    <w:rsid w:val="00A0361B"/>
    <w:rsid w:val="00A037C4"/>
    <w:rsid w:val="00A038EE"/>
    <w:rsid w:val="00A04266"/>
    <w:rsid w:val="00A0437A"/>
    <w:rsid w:val="00A052E1"/>
    <w:rsid w:val="00A07336"/>
    <w:rsid w:val="00A07943"/>
    <w:rsid w:val="00A1038F"/>
    <w:rsid w:val="00A10582"/>
    <w:rsid w:val="00A10A60"/>
    <w:rsid w:val="00A10A9F"/>
    <w:rsid w:val="00A10AAB"/>
    <w:rsid w:val="00A11255"/>
    <w:rsid w:val="00A112EA"/>
    <w:rsid w:val="00A11ADD"/>
    <w:rsid w:val="00A13647"/>
    <w:rsid w:val="00A141DA"/>
    <w:rsid w:val="00A14525"/>
    <w:rsid w:val="00A1588D"/>
    <w:rsid w:val="00A15902"/>
    <w:rsid w:val="00A168A5"/>
    <w:rsid w:val="00A16D77"/>
    <w:rsid w:val="00A17B64"/>
    <w:rsid w:val="00A17CA4"/>
    <w:rsid w:val="00A20177"/>
    <w:rsid w:val="00A203AC"/>
    <w:rsid w:val="00A20F57"/>
    <w:rsid w:val="00A229D0"/>
    <w:rsid w:val="00A22DBC"/>
    <w:rsid w:val="00A22FE0"/>
    <w:rsid w:val="00A230F8"/>
    <w:rsid w:val="00A235EF"/>
    <w:rsid w:val="00A2438F"/>
    <w:rsid w:val="00A2497D"/>
    <w:rsid w:val="00A2655F"/>
    <w:rsid w:val="00A265EE"/>
    <w:rsid w:val="00A2725A"/>
    <w:rsid w:val="00A30DBF"/>
    <w:rsid w:val="00A31DBF"/>
    <w:rsid w:val="00A32523"/>
    <w:rsid w:val="00A329C4"/>
    <w:rsid w:val="00A3360E"/>
    <w:rsid w:val="00A345FC"/>
    <w:rsid w:val="00A34C15"/>
    <w:rsid w:val="00A3538F"/>
    <w:rsid w:val="00A3594A"/>
    <w:rsid w:val="00A35D57"/>
    <w:rsid w:val="00A36131"/>
    <w:rsid w:val="00A364BC"/>
    <w:rsid w:val="00A36D33"/>
    <w:rsid w:val="00A36D8D"/>
    <w:rsid w:val="00A37243"/>
    <w:rsid w:val="00A37978"/>
    <w:rsid w:val="00A37EA3"/>
    <w:rsid w:val="00A37FAA"/>
    <w:rsid w:val="00A40187"/>
    <w:rsid w:val="00A41576"/>
    <w:rsid w:val="00A4196B"/>
    <w:rsid w:val="00A42125"/>
    <w:rsid w:val="00A4215F"/>
    <w:rsid w:val="00A42202"/>
    <w:rsid w:val="00A4230E"/>
    <w:rsid w:val="00A426A6"/>
    <w:rsid w:val="00A428AF"/>
    <w:rsid w:val="00A432E7"/>
    <w:rsid w:val="00A4516A"/>
    <w:rsid w:val="00A452D9"/>
    <w:rsid w:val="00A458F1"/>
    <w:rsid w:val="00A467B1"/>
    <w:rsid w:val="00A4694E"/>
    <w:rsid w:val="00A472DD"/>
    <w:rsid w:val="00A50848"/>
    <w:rsid w:val="00A5118D"/>
    <w:rsid w:val="00A51BE5"/>
    <w:rsid w:val="00A51F1B"/>
    <w:rsid w:val="00A52273"/>
    <w:rsid w:val="00A53471"/>
    <w:rsid w:val="00A537AF"/>
    <w:rsid w:val="00A5466B"/>
    <w:rsid w:val="00A54F2F"/>
    <w:rsid w:val="00A55351"/>
    <w:rsid w:val="00A5549D"/>
    <w:rsid w:val="00A559C2"/>
    <w:rsid w:val="00A55EAB"/>
    <w:rsid w:val="00A561DD"/>
    <w:rsid w:val="00A57222"/>
    <w:rsid w:val="00A5799B"/>
    <w:rsid w:val="00A57B71"/>
    <w:rsid w:val="00A60A67"/>
    <w:rsid w:val="00A616EE"/>
    <w:rsid w:val="00A617BC"/>
    <w:rsid w:val="00A6447B"/>
    <w:rsid w:val="00A65702"/>
    <w:rsid w:val="00A66910"/>
    <w:rsid w:val="00A66968"/>
    <w:rsid w:val="00A671DA"/>
    <w:rsid w:val="00A71A99"/>
    <w:rsid w:val="00A729E1"/>
    <w:rsid w:val="00A72E76"/>
    <w:rsid w:val="00A7346B"/>
    <w:rsid w:val="00A73BF7"/>
    <w:rsid w:val="00A73C32"/>
    <w:rsid w:val="00A74C17"/>
    <w:rsid w:val="00A74D09"/>
    <w:rsid w:val="00A756AE"/>
    <w:rsid w:val="00A76CB6"/>
    <w:rsid w:val="00A77F73"/>
    <w:rsid w:val="00A804F9"/>
    <w:rsid w:val="00A80FE4"/>
    <w:rsid w:val="00A8177E"/>
    <w:rsid w:val="00A81A52"/>
    <w:rsid w:val="00A82779"/>
    <w:rsid w:val="00A85138"/>
    <w:rsid w:val="00A876D7"/>
    <w:rsid w:val="00A87FC6"/>
    <w:rsid w:val="00A902BE"/>
    <w:rsid w:val="00A903E6"/>
    <w:rsid w:val="00A90AD4"/>
    <w:rsid w:val="00A90F4F"/>
    <w:rsid w:val="00A92AD2"/>
    <w:rsid w:val="00A92CAA"/>
    <w:rsid w:val="00A93772"/>
    <w:rsid w:val="00A93F6B"/>
    <w:rsid w:val="00A956FF"/>
    <w:rsid w:val="00A969DC"/>
    <w:rsid w:val="00A96A9D"/>
    <w:rsid w:val="00A96BA0"/>
    <w:rsid w:val="00A972F8"/>
    <w:rsid w:val="00AA068F"/>
    <w:rsid w:val="00AA0A04"/>
    <w:rsid w:val="00AA30F9"/>
    <w:rsid w:val="00AA3799"/>
    <w:rsid w:val="00AA596D"/>
    <w:rsid w:val="00AA5C20"/>
    <w:rsid w:val="00AA6346"/>
    <w:rsid w:val="00AA6D82"/>
    <w:rsid w:val="00AA745D"/>
    <w:rsid w:val="00AB0658"/>
    <w:rsid w:val="00AB144C"/>
    <w:rsid w:val="00AB1776"/>
    <w:rsid w:val="00AB1D8B"/>
    <w:rsid w:val="00AB2384"/>
    <w:rsid w:val="00AB327F"/>
    <w:rsid w:val="00AB339F"/>
    <w:rsid w:val="00AB42D9"/>
    <w:rsid w:val="00AB4554"/>
    <w:rsid w:val="00AB4B57"/>
    <w:rsid w:val="00AB51FF"/>
    <w:rsid w:val="00AB52BE"/>
    <w:rsid w:val="00AB5857"/>
    <w:rsid w:val="00AB6633"/>
    <w:rsid w:val="00AB67BE"/>
    <w:rsid w:val="00AB7417"/>
    <w:rsid w:val="00AB7DE1"/>
    <w:rsid w:val="00AC0038"/>
    <w:rsid w:val="00AC02E9"/>
    <w:rsid w:val="00AC1BC9"/>
    <w:rsid w:val="00AC2472"/>
    <w:rsid w:val="00AC292F"/>
    <w:rsid w:val="00AC3D52"/>
    <w:rsid w:val="00AC4117"/>
    <w:rsid w:val="00AC44E6"/>
    <w:rsid w:val="00AC48DC"/>
    <w:rsid w:val="00AC5F46"/>
    <w:rsid w:val="00AC61E4"/>
    <w:rsid w:val="00AC6468"/>
    <w:rsid w:val="00AD0284"/>
    <w:rsid w:val="00AD15EE"/>
    <w:rsid w:val="00AD1697"/>
    <w:rsid w:val="00AD2391"/>
    <w:rsid w:val="00AD2FE9"/>
    <w:rsid w:val="00AD30B3"/>
    <w:rsid w:val="00AD36A6"/>
    <w:rsid w:val="00AD3F53"/>
    <w:rsid w:val="00AD40AF"/>
    <w:rsid w:val="00AD420B"/>
    <w:rsid w:val="00AD558B"/>
    <w:rsid w:val="00AD60B9"/>
    <w:rsid w:val="00AD62EA"/>
    <w:rsid w:val="00AD6F5B"/>
    <w:rsid w:val="00AD70C5"/>
    <w:rsid w:val="00AD7588"/>
    <w:rsid w:val="00AE0EE4"/>
    <w:rsid w:val="00AE0F5B"/>
    <w:rsid w:val="00AE1A70"/>
    <w:rsid w:val="00AE1EB3"/>
    <w:rsid w:val="00AE2487"/>
    <w:rsid w:val="00AE300B"/>
    <w:rsid w:val="00AE4D7F"/>
    <w:rsid w:val="00AE5FF5"/>
    <w:rsid w:val="00AE63AA"/>
    <w:rsid w:val="00AE7962"/>
    <w:rsid w:val="00AF04FD"/>
    <w:rsid w:val="00AF16EB"/>
    <w:rsid w:val="00AF20CA"/>
    <w:rsid w:val="00AF3932"/>
    <w:rsid w:val="00AF3D93"/>
    <w:rsid w:val="00AF41EA"/>
    <w:rsid w:val="00AF4D42"/>
    <w:rsid w:val="00AF5553"/>
    <w:rsid w:val="00AF6248"/>
    <w:rsid w:val="00AF6861"/>
    <w:rsid w:val="00AF7267"/>
    <w:rsid w:val="00B00047"/>
    <w:rsid w:val="00B00E92"/>
    <w:rsid w:val="00B015A5"/>
    <w:rsid w:val="00B01AB1"/>
    <w:rsid w:val="00B01E05"/>
    <w:rsid w:val="00B028D8"/>
    <w:rsid w:val="00B03522"/>
    <w:rsid w:val="00B03809"/>
    <w:rsid w:val="00B03A07"/>
    <w:rsid w:val="00B05C4A"/>
    <w:rsid w:val="00B075C3"/>
    <w:rsid w:val="00B07A75"/>
    <w:rsid w:val="00B07C7B"/>
    <w:rsid w:val="00B1051C"/>
    <w:rsid w:val="00B10D18"/>
    <w:rsid w:val="00B1293F"/>
    <w:rsid w:val="00B129C6"/>
    <w:rsid w:val="00B132EB"/>
    <w:rsid w:val="00B13F9E"/>
    <w:rsid w:val="00B14A5F"/>
    <w:rsid w:val="00B1573E"/>
    <w:rsid w:val="00B15DE5"/>
    <w:rsid w:val="00B16AA0"/>
    <w:rsid w:val="00B1750F"/>
    <w:rsid w:val="00B2068D"/>
    <w:rsid w:val="00B20F8F"/>
    <w:rsid w:val="00B21A8B"/>
    <w:rsid w:val="00B21E38"/>
    <w:rsid w:val="00B23696"/>
    <w:rsid w:val="00B23A34"/>
    <w:rsid w:val="00B24D7F"/>
    <w:rsid w:val="00B25C57"/>
    <w:rsid w:val="00B25E19"/>
    <w:rsid w:val="00B25E84"/>
    <w:rsid w:val="00B27801"/>
    <w:rsid w:val="00B300B0"/>
    <w:rsid w:val="00B306D7"/>
    <w:rsid w:val="00B30C21"/>
    <w:rsid w:val="00B3131F"/>
    <w:rsid w:val="00B324FB"/>
    <w:rsid w:val="00B33042"/>
    <w:rsid w:val="00B35408"/>
    <w:rsid w:val="00B358CB"/>
    <w:rsid w:val="00B35B38"/>
    <w:rsid w:val="00B3642F"/>
    <w:rsid w:val="00B3723B"/>
    <w:rsid w:val="00B40084"/>
    <w:rsid w:val="00B4050E"/>
    <w:rsid w:val="00B41038"/>
    <w:rsid w:val="00B410ED"/>
    <w:rsid w:val="00B4185E"/>
    <w:rsid w:val="00B41AE6"/>
    <w:rsid w:val="00B42211"/>
    <w:rsid w:val="00B426B1"/>
    <w:rsid w:val="00B426DC"/>
    <w:rsid w:val="00B4279F"/>
    <w:rsid w:val="00B42B28"/>
    <w:rsid w:val="00B42E9A"/>
    <w:rsid w:val="00B43487"/>
    <w:rsid w:val="00B43D61"/>
    <w:rsid w:val="00B4522D"/>
    <w:rsid w:val="00B45280"/>
    <w:rsid w:val="00B45669"/>
    <w:rsid w:val="00B47912"/>
    <w:rsid w:val="00B50D1D"/>
    <w:rsid w:val="00B5128B"/>
    <w:rsid w:val="00B534C4"/>
    <w:rsid w:val="00B5372C"/>
    <w:rsid w:val="00B53D96"/>
    <w:rsid w:val="00B54841"/>
    <w:rsid w:val="00B55B5A"/>
    <w:rsid w:val="00B55C37"/>
    <w:rsid w:val="00B56266"/>
    <w:rsid w:val="00B57C7D"/>
    <w:rsid w:val="00B606DC"/>
    <w:rsid w:val="00B60BBB"/>
    <w:rsid w:val="00B61C34"/>
    <w:rsid w:val="00B61CE9"/>
    <w:rsid w:val="00B62957"/>
    <w:rsid w:val="00B62CB3"/>
    <w:rsid w:val="00B63E5E"/>
    <w:rsid w:val="00B640F2"/>
    <w:rsid w:val="00B65760"/>
    <w:rsid w:val="00B65C41"/>
    <w:rsid w:val="00B66881"/>
    <w:rsid w:val="00B66D0B"/>
    <w:rsid w:val="00B67262"/>
    <w:rsid w:val="00B672FE"/>
    <w:rsid w:val="00B674F8"/>
    <w:rsid w:val="00B71162"/>
    <w:rsid w:val="00B71A92"/>
    <w:rsid w:val="00B73893"/>
    <w:rsid w:val="00B738C3"/>
    <w:rsid w:val="00B74712"/>
    <w:rsid w:val="00B74FFD"/>
    <w:rsid w:val="00B75152"/>
    <w:rsid w:val="00B75369"/>
    <w:rsid w:val="00B77146"/>
    <w:rsid w:val="00B805E4"/>
    <w:rsid w:val="00B807C1"/>
    <w:rsid w:val="00B80B76"/>
    <w:rsid w:val="00B80EE5"/>
    <w:rsid w:val="00B813B2"/>
    <w:rsid w:val="00B813C1"/>
    <w:rsid w:val="00B82230"/>
    <w:rsid w:val="00B825BC"/>
    <w:rsid w:val="00B82E95"/>
    <w:rsid w:val="00B832AE"/>
    <w:rsid w:val="00B8354E"/>
    <w:rsid w:val="00B84130"/>
    <w:rsid w:val="00B842B4"/>
    <w:rsid w:val="00B8465A"/>
    <w:rsid w:val="00B84825"/>
    <w:rsid w:val="00B85283"/>
    <w:rsid w:val="00B85AA3"/>
    <w:rsid w:val="00B85D98"/>
    <w:rsid w:val="00B85F0F"/>
    <w:rsid w:val="00B867F8"/>
    <w:rsid w:val="00B87CE4"/>
    <w:rsid w:val="00B903E9"/>
    <w:rsid w:val="00B920A2"/>
    <w:rsid w:val="00B92F2E"/>
    <w:rsid w:val="00B92F53"/>
    <w:rsid w:val="00B93F3C"/>
    <w:rsid w:val="00B9445E"/>
    <w:rsid w:val="00B94821"/>
    <w:rsid w:val="00B94FF0"/>
    <w:rsid w:val="00B951EA"/>
    <w:rsid w:val="00B9611B"/>
    <w:rsid w:val="00B96377"/>
    <w:rsid w:val="00B9691C"/>
    <w:rsid w:val="00BA0615"/>
    <w:rsid w:val="00BA17E3"/>
    <w:rsid w:val="00BA18FB"/>
    <w:rsid w:val="00BA3422"/>
    <w:rsid w:val="00BA3C82"/>
    <w:rsid w:val="00BA4252"/>
    <w:rsid w:val="00BA4956"/>
    <w:rsid w:val="00BA4CC5"/>
    <w:rsid w:val="00BA5C31"/>
    <w:rsid w:val="00BA62D8"/>
    <w:rsid w:val="00BA6746"/>
    <w:rsid w:val="00BA67FB"/>
    <w:rsid w:val="00BA6B2A"/>
    <w:rsid w:val="00BA725D"/>
    <w:rsid w:val="00BB098E"/>
    <w:rsid w:val="00BB0FB8"/>
    <w:rsid w:val="00BB118E"/>
    <w:rsid w:val="00BB16AE"/>
    <w:rsid w:val="00BB2BF3"/>
    <w:rsid w:val="00BB3868"/>
    <w:rsid w:val="00BB3BEC"/>
    <w:rsid w:val="00BB455E"/>
    <w:rsid w:val="00BB5683"/>
    <w:rsid w:val="00BB76ED"/>
    <w:rsid w:val="00BB78A3"/>
    <w:rsid w:val="00BB7CAF"/>
    <w:rsid w:val="00BC0668"/>
    <w:rsid w:val="00BC0CA9"/>
    <w:rsid w:val="00BC149E"/>
    <w:rsid w:val="00BC21DA"/>
    <w:rsid w:val="00BC29C5"/>
    <w:rsid w:val="00BC2A1A"/>
    <w:rsid w:val="00BC36E2"/>
    <w:rsid w:val="00BC433F"/>
    <w:rsid w:val="00BC5D1F"/>
    <w:rsid w:val="00BC7903"/>
    <w:rsid w:val="00BC7D8D"/>
    <w:rsid w:val="00BC7E75"/>
    <w:rsid w:val="00BC7EF0"/>
    <w:rsid w:val="00BD0B3F"/>
    <w:rsid w:val="00BD1251"/>
    <w:rsid w:val="00BD13F1"/>
    <w:rsid w:val="00BD1A34"/>
    <w:rsid w:val="00BD1B11"/>
    <w:rsid w:val="00BD247A"/>
    <w:rsid w:val="00BD293E"/>
    <w:rsid w:val="00BD2C3E"/>
    <w:rsid w:val="00BD2E3F"/>
    <w:rsid w:val="00BD31D7"/>
    <w:rsid w:val="00BD3342"/>
    <w:rsid w:val="00BD3C2F"/>
    <w:rsid w:val="00BD43FC"/>
    <w:rsid w:val="00BD6417"/>
    <w:rsid w:val="00BE05C3"/>
    <w:rsid w:val="00BE0A31"/>
    <w:rsid w:val="00BE0F4B"/>
    <w:rsid w:val="00BE30E7"/>
    <w:rsid w:val="00BE352A"/>
    <w:rsid w:val="00BE3D9D"/>
    <w:rsid w:val="00BE40FD"/>
    <w:rsid w:val="00BE41BF"/>
    <w:rsid w:val="00BE454D"/>
    <w:rsid w:val="00BE491F"/>
    <w:rsid w:val="00BE6269"/>
    <w:rsid w:val="00BE6BE6"/>
    <w:rsid w:val="00BE6CBF"/>
    <w:rsid w:val="00BE76F0"/>
    <w:rsid w:val="00BE7F42"/>
    <w:rsid w:val="00BF0642"/>
    <w:rsid w:val="00BF1E0B"/>
    <w:rsid w:val="00BF1E96"/>
    <w:rsid w:val="00BF26DA"/>
    <w:rsid w:val="00BF2A88"/>
    <w:rsid w:val="00BF3698"/>
    <w:rsid w:val="00BF446A"/>
    <w:rsid w:val="00BF44A1"/>
    <w:rsid w:val="00BF55C0"/>
    <w:rsid w:val="00BF5C4E"/>
    <w:rsid w:val="00BF70F6"/>
    <w:rsid w:val="00BF74A6"/>
    <w:rsid w:val="00BF74E2"/>
    <w:rsid w:val="00C001C4"/>
    <w:rsid w:val="00C00735"/>
    <w:rsid w:val="00C00AF9"/>
    <w:rsid w:val="00C00DCE"/>
    <w:rsid w:val="00C019F0"/>
    <w:rsid w:val="00C0281B"/>
    <w:rsid w:val="00C02B76"/>
    <w:rsid w:val="00C02C31"/>
    <w:rsid w:val="00C031E9"/>
    <w:rsid w:val="00C03E5B"/>
    <w:rsid w:val="00C04012"/>
    <w:rsid w:val="00C05259"/>
    <w:rsid w:val="00C056FC"/>
    <w:rsid w:val="00C05B0A"/>
    <w:rsid w:val="00C06B43"/>
    <w:rsid w:val="00C101DC"/>
    <w:rsid w:val="00C10B23"/>
    <w:rsid w:val="00C1138A"/>
    <w:rsid w:val="00C11BB7"/>
    <w:rsid w:val="00C11C1B"/>
    <w:rsid w:val="00C12860"/>
    <w:rsid w:val="00C12FEF"/>
    <w:rsid w:val="00C1477C"/>
    <w:rsid w:val="00C15F18"/>
    <w:rsid w:val="00C161CB"/>
    <w:rsid w:val="00C162A1"/>
    <w:rsid w:val="00C20ED1"/>
    <w:rsid w:val="00C21C12"/>
    <w:rsid w:val="00C222ED"/>
    <w:rsid w:val="00C223D2"/>
    <w:rsid w:val="00C23341"/>
    <w:rsid w:val="00C23C7F"/>
    <w:rsid w:val="00C24AD5"/>
    <w:rsid w:val="00C24EC9"/>
    <w:rsid w:val="00C26845"/>
    <w:rsid w:val="00C27155"/>
    <w:rsid w:val="00C27B6F"/>
    <w:rsid w:val="00C30885"/>
    <w:rsid w:val="00C308E1"/>
    <w:rsid w:val="00C3133F"/>
    <w:rsid w:val="00C313C7"/>
    <w:rsid w:val="00C32DA3"/>
    <w:rsid w:val="00C3361D"/>
    <w:rsid w:val="00C33AE0"/>
    <w:rsid w:val="00C33BBE"/>
    <w:rsid w:val="00C34396"/>
    <w:rsid w:val="00C405BF"/>
    <w:rsid w:val="00C40D04"/>
    <w:rsid w:val="00C40DB6"/>
    <w:rsid w:val="00C41587"/>
    <w:rsid w:val="00C42604"/>
    <w:rsid w:val="00C427B1"/>
    <w:rsid w:val="00C43825"/>
    <w:rsid w:val="00C43C98"/>
    <w:rsid w:val="00C43F12"/>
    <w:rsid w:val="00C44079"/>
    <w:rsid w:val="00C44359"/>
    <w:rsid w:val="00C44663"/>
    <w:rsid w:val="00C45A37"/>
    <w:rsid w:val="00C45AE9"/>
    <w:rsid w:val="00C4735A"/>
    <w:rsid w:val="00C47E50"/>
    <w:rsid w:val="00C5058A"/>
    <w:rsid w:val="00C50EDD"/>
    <w:rsid w:val="00C51142"/>
    <w:rsid w:val="00C51ACC"/>
    <w:rsid w:val="00C535DB"/>
    <w:rsid w:val="00C5368A"/>
    <w:rsid w:val="00C53E00"/>
    <w:rsid w:val="00C53E38"/>
    <w:rsid w:val="00C53F8D"/>
    <w:rsid w:val="00C5448A"/>
    <w:rsid w:val="00C559D1"/>
    <w:rsid w:val="00C55CC5"/>
    <w:rsid w:val="00C56BEF"/>
    <w:rsid w:val="00C56C84"/>
    <w:rsid w:val="00C570E1"/>
    <w:rsid w:val="00C5731A"/>
    <w:rsid w:val="00C574FA"/>
    <w:rsid w:val="00C608F8"/>
    <w:rsid w:val="00C60B9C"/>
    <w:rsid w:val="00C60D0A"/>
    <w:rsid w:val="00C610B2"/>
    <w:rsid w:val="00C61BBE"/>
    <w:rsid w:val="00C61E2E"/>
    <w:rsid w:val="00C622C2"/>
    <w:rsid w:val="00C6434A"/>
    <w:rsid w:val="00C643E2"/>
    <w:rsid w:val="00C667B6"/>
    <w:rsid w:val="00C66BAA"/>
    <w:rsid w:val="00C66C30"/>
    <w:rsid w:val="00C66E1A"/>
    <w:rsid w:val="00C71390"/>
    <w:rsid w:val="00C7280B"/>
    <w:rsid w:val="00C7297D"/>
    <w:rsid w:val="00C72EDA"/>
    <w:rsid w:val="00C72F17"/>
    <w:rsid w:val="00C73E23"/>
    <w:rsid w:val="00C74911"/>
    <w:rsid w:val="00C74EA3"/>
    <w:rsid w:val="00C761F5"/>
    <w:rsid w:val="00C7656D"/>
    <w:rsid w:val="00C77029"/>
    <w:rsid w:val="00C77654"/>
    <w:rsid w:val="00C808B1"/>
    <w:rsid w:val="00C81150"/>
    <w:rsid w:val="00C81B67"/>
    <w:rsid w:val="00C821F3"/>
    <w:rsid w:val="00C825EA"/>
    <w:rsid w:val="00C82785"/>
    <w:rsid w:val="00C84482"/>
    <w:rsid w:val="00C84CD4"/>
    <w:rsid w:val="00C87C29"/>
    <w:rsid w:val="00C87F93"/>
    <w:rsid w:val="00C90BF6"/>
    <w:rsid w:val="00C928C4"/>
    <w:rsid w:val="00C92D11"/>
    <w:rsid w:val="00C936E7"/>
    <w:rsid w:val="00C9463F"/>
    <w:rsid w:val="00C94B41"/>
    <w:rsid w:val="00C955A1"/>
    <w:rsid w:val="00C95AD3"/>
    <w:rsid w:val="00C95C52"/>
    <w:rsid w:val="00C95E29"/>
    <w:rsid w:val="00C964ED"/>
    <w:rsid w:val="00C96879"/>
    <w:rsid w:val="00C96B22"/>
    <w:rsid w:val="00C96FCB"/>
    <w:rsid w:val="00C9760B"/>
    <w:rsid w:val="00CA002D"/>
    <w:rsid w:val="00CA1E8D"/>
    <w:rsid w:val="00CA3249"/>
    <w:rsid w:val="00CA3256"/>
    <w:rsid w:val="00CA371E"/>
    <w:rsid w:val="00CA46AA"/>
    <w:rsid w:val="00CA47BE"/>
    <w:rsid w:val="00CA4E3D"/>
    <w:rsid w:val="00CA58B6"/>
    <w:rsid w:val="00CA5AFF"/>
    <w:rsid w:val="00CA61F2"/>
    <w:rsid w:val="00CB17D4"/>
    <w:rsid w:val="00CB1B0A"/>
    <w:rsid w:val="00CB1E38"/>
    <w:rsid w:val="00CB35AB"/>
    <w:rsid w:val="00CB3ACD"/>
    <w:rsid w:val="00CB3BE9"/>
    <w:rsid w:val="00CB4068"/>
    <w:rsid w:val="00CB40DC"/>
    <w:rsid w:val="00CB5C44"/>
    <w:rsid w:val="00CB7A16"/>
    <w:rsid w:val="00CC0992"/>
    <w:rsid w:val="00CC0F98"/>
    <w:rsid w:val="00CC1C5C"/>
    <w:rsid w:val="00CC1EDA"/>
    <w:rsid w:val="00CC3D32"/>
    <w:rsid w:val="00CC4124"/>
    <w:rsid w:val="00CC5203"/>
    <w:rsid w:val="00CC5477"/>
    <w:rsid w:val="00CC5F57"/>
    <w:rsid w:val="00CC63BB"/>
    <w:rsid w:val="00CC6768"/>
    <w:rsid w:val="00CC705E"/>
    <w:rsid w:val="00CC7296"/>
    <w:rsid w:val="00CC765C"/>
    <w:rsid w:val="00CD05AE"/>
    <w:rsid w:val="00CD1489"/>
    <w:rsid w:val="00CD2518"/>
    <w:rsid w:val="00CD2D5C"/>
    <w:rsid w:val="00CD2D82"/>
    <w:rsid w:val="00CD446E"/>
    <w:rsid w:val="00CD57E6"/>
    <w:rsid w:val="00CD611D"/>
    <w:rsid w:val="00CD7E79"/>
    <w:rsid w:val="00CE0AEC"/>
    <w:rsid w:val="00CE3456"/>
    <w:rsid w:val="00CE3BFE"/>
    <w:rsid w:val="00CE5AC7"/>
    <w:rsid w:val="00CE618B"/>
    <w:rsid w:val="00CE620E"/>
    <w:rsid w:val="00CE716A"/>
    <w:rsid w:val="00CE7936"/>
    <w:rsid w:val="00CF0A1E"/>
    <w:rsid w:val="00CF1A1B"/>
    <w:rsid w:val="00CF1AE2"/>
    <w:rsid w:val="00CF1BD1"/>
    <w:rsid w:val="00CF2C2D"/>
    <w:rsid w:val="00CF32E2"/>
    <w:rsid w:val="00CF3D70"/>
    <w:rsid w:val="00CF4052"/>
    <w:rsid w:val="00CF4FB4"/>
    <w:rsid w:val="00CF5318"/>
    <w:rsid w:val="00CF57C1"/>
    <w:rsid w:val="00CF6BAC"/>
    <w:rsid w:val="00CF6BFB"/>
    <w:rsid w:val="00D0165B"/>
    <w:rsid w:val="00D0186D"/>
    <w:rsid w:val="00D034A6"/>
    <w:rsid w:val="00D03C90"/>
    <w:rsid w:val="00D049EA"/>
    <w:rsid w:val="00D04E07"/>
    <w:rsid w:val="00D05042"/>
    <w:rsid w:val="00D05CB5"/>
    <w:rsid w:val="00D06819"/>
    <w:rsid w:val="00D06ACB"/>
    <w:rsid w:val="00D06E13"/>
    <w:rsid w:val="00D0762D"/>
    <w:rsid w:val="00D076BC"/>
    <w:rsid w:val="00D07F78"/>
    <w:rsid w:val="00D10D03"/>
    <w:rsid w:val="00D11AFA"/>
    <w:rsid w:val="00D12191"/>
    <w:rsid w:val="00D1395B"/>
    <w:rsid w:val="00D13E31"/>
    <w:rsid w:val="00D147E2"/>
    <w:rsid w:val="00D151B6"/>
    <w:rsid w:val="00D153BA"/>
    <w:rsid w:val="00D15B93"/>
    <w:rsid w:val="00D160D2"/>
    <w:rsid w:val="00D16D33"/>
    <w:rsid w:val="00D173A7"/>
    <w:rsid w:val="00D17737"/>
    <w:rsid w:val="00D2006F"/>
    <w:rsid w:val="00D209EF"/>
    <w:rsid w:val="00D20C07"/>
    <w:rsid w:val="00D21103"/>
    <w:rsid w:val="00D218BB"/>
    <w:rsid w:val="00D21BD2"/>
    <w:rsid w:val="00D22675"/>
    <w:rsid w:val="00D23520"/>
    <w:rsid w:val="00D2371E"/>
    <w:rsid w:val="00D23ADC"/>
    <w:rsid w:val="00D23D77"/>
    <w:rsid w:val="00D242D9"/>
    <w:rsid w:val="00D24721"/>
    <w:rsid w:val="00D258D1"/>
    <w:rsid w:val="00D25ADD"/>
    <w:rsid w:val="00D26899"/>
    <w:rsid w:val="00D26EF4"/>
    <w:rsid w:val="00D27C5D"/>
    <w:rsid w:val="00D30961"/>
    <w:rsid w:val="00D31602"/>
    <w:rsid w:val="00D318CD"/>
    <w:rsid w:val="00D32969"/>
    <w:rsid w:val="00D3309C"/>
    <w:rsid w:val="00D34242"/>
    <w:rsid w:val="00D3510D"/>
    <w:rsid w:val="00D35FAF"/>
    <w:rsid w:val="00D3755F"/>
    <w:rsid w:val="00D379E3"/>
    <w:rsid w:val="00D40066"/>
    <w:rsid w:val="00D41AD5"/>
    <w:rsid w:val="00D445FF"/>
    <w:rsid w:val="00D4539D"/>
    <w:rsid w:val="00D45F2D"/>
    <w:rsid w:val="00D4669F"/>
    <w:rsid w:val="00D46A6E"/>
    <w:rsid w:val="00D46B5A"/>
    <w:rsid w:val="00D470E6"/>
    <w:rsid w:val="00D47677"/>
    <w:rsid w:val="00D47E76"/>
    <w:rsid w:val="00D5122A"/>
    <w:rsid w:val="00D523EA"/>
    <w:rsid w:val="00D52AA7"/>
    <w:rsid w:val="00D55360"/>
    <w:rsid w:val="00D564F0"/>
    <w:rsid w:val="00D56872"/>
    <w:rsid w:val="00D57427"/>
    <w:rsid w:val="00D57BFA"/>
    <w:rsid w:val="00D57DC2"/>
    <w:rsid w:val="00D6040D"/>
    <w:rsid w:val="00D60B17"/>
    <w:rsid w:val="00D60FC5"/>
    <w:rsid w:val="00D610EC"/>
    <w:rsid w:val="00D6154E"/>
    <w:rsid w:val="00D6180C"/>
    <w:rsid w:val="00D62E0F"/>
    <w:rsid w:val="00D63606"/>
    <w:rsid w:val="00D63725"/>
    <w:rsid w:val="00D63B05"/>
    <w:rsid w:val="00D63EC4"/>
    <w:rsid w:val="00D650D0"/>
    <w:rsid w:val="00D655D2"/>
    <w:rsid w:val="00D67F1C"/>
    <w:rsid w:val="00D706F6"/>
    <w:rsid w:val="00D7077D"/>
    <w:rsid w:val="00D707BA"/>
    <w:rsid w:val="00D70B3E"/>
    <w:rsid w:val="00D70B72"/>
    <w:rsid w:val="00D71126"/>
    <w:rsid w:val="00D718BB"/>
    <w:rsid w:val="00D71B6B"/>
    <w:rsid w:val="00D71E18"/>
    <w:rsid w:val="00D72AE4"/>
    <w:rsid w:val="00D72C8D"/>
    <w:rsid w:val="00D72D4A"/>
    <w:rsid w:val="00D73267"/>
    <w:rsid w:val="00D73669"/>
    <w:rsid w:val="00D7391F"/>
    <w:rsid w:val="00D740AF"/>
    <w:rsid w:val="00D74415"/>
    <w:rsid w:val="00D762C1"/>
    <w:rsid w:val="00D765F0"/>
    <w:rsid w:val="00D76878"/>
    <w:rsid w:val="00D76C5A"/>
    <w:rsid w:val="00D76CFE"/>
    <w:rsid w:val="00D77E80"/>
    <w:rsid w:val="00D800CD"/>
    <w:rsid w:val="00D801A8"/>
    <w:rsid w:val="00D80488"/>
    <w:rsid w:val="00D80A90"/>
    <w:rsid w:val="00D80FBF"/>
    <w:rsid w:val="00D8298B"/>
    <w:rsid w:val="00D82D5F"/>
    <w:rsid w:val="00D82ED6"/>
    <w:rsid w:val="00D83634"/>
    <w:rsid w:val="00D842B7"/>
    <w:rsid w:val="00D84F10"/>
    <w:rsid w:val="00D8648D"/>
    <w:rsid w:val="00D86EFA"/>
    <w:rsid w:val="00D8701C"/>
    <w:rsid w:val="00D876CB"/>
    <w:rsid w:val="00D90E96"/>
    <w:rsid w:val="00D9100D"/>
    <w:rsid w:val="00D9174E"/>
    <w:rsid w:val="00D9180D"/>
    <w:rsid w:val="00D91A26"/>
    <w:rsid w:val="00D91E53"/>
    <w:rsid w:val="00D91FED"/>
    <w:rsid w:val="00D946FA"/>
    <w:rsid w:val="00D94C94"/>
    <w:rsid w:val="00D9512E"/>
    <w:rsid w:val="00D9566D"/>
    <w:rsid w:val="00D9672A"/>
    <w:rsid w:val="00D97084"/>
    <w:rsid w:val="00D97344"/>
    <w:rsid w:val="00D97BD3"/>
    <w:rsid w:val="00D97CBE"/>
    <w:rsid w:val="00D97E80"/>
    <w:rsid w:val="00DA18B8"/>
    <w:rsid w:val="00DA2214"/>
    <w:rsid w:val="00DA2C80"/>
    <w:rsid w:val="00DA445E"/>
    <w:rsid w:val="00DA4859"/>
    <w:rsid w:val="00DA4FCD"/>
    <w:rsid w:val="00DA5365"/>
    <w:rsid w:val="00DA5417"/>
    <w:rsid w:val="00DA63C2"/>
    <w:rsid w:val="00DA6606"/>
    <w:rsid w:val="00DA6BF4"/>
    <w:rsid w:val="00DB0285"/>
    <w:rsid w:val="00DB067E"/>
    <w:rsid w:val="00DB1310"/>
    <w:rsid w:val="00DB1517"/>
    <w:rsid w:val="00DB2802"/>
    <w:rsid w:val="00DB4D0E"/>
    <w:rsid w:val="00DB4D38"/>
    <w:rsid w:val="00DB4E04"/>
    <w:rsid w:val="00DB5FB2"/>
    <w:rsid w:val="00DB6109"/>
    <w:rsid w:val="00DB6396"/>
    <w:rsid w:val="00DB711C"/>
    <w:rsid w:val="00DB71AD"/>
    <w:rsid w:val="00DB71FF"/>
    <w:rsid w:val="00DB73A7"/>
    <w:rsid w:val="00DC0AC0"/>
    <w:rsid w:val="00DC0D31"/>
    <w:rsid w:val="00DC12D7"/>
    <w:rsid w:val="00DC187B"/>
    <w:rsid w:val="00DC5202"/>
    <w:rsid w:val="00DC5298"/>
    <w:rsid w:val="00DC65C8"/>
    <w:rsid w:val="00DD06A7"/>
    <w:rsid w:val="00DD0B97"/>
    <w:rsid w:val="00DD2369"/>
    <w:rsid w:val="00DD26F1"/>
    <w:rsid w:val="00DD3764"/>
    <w:rsid w:val="00DD3AF3"/>
    <w:rsid w:val="00DD418E"/>
    <w:rsid w:val="00DD4BDA"/>
    <w:rsid w:val="00DD5889"/>
    <w:rsid w:val="00DD614D"/>
    <w:rsid w:val="00DD6ABE"/>
    <w:rsid w:val="00DD7042"/>
    <w:rsid w:val="00DD7AF3"/>
    <w:rsid w:val="00DE004F"/>
    <w:rsid w:val="00DE030E"/>
    <w:rsid w:val="00DE0432"/>
    <w:rsid w:val="00DE1078"/>
    <w:rsid w:val="00DE1898"/>
    <w:rsid w:val="00DE24A5"/>
    <w:rsid w:val="00DE2E64"/>
    <w:rsid w:val="00DE4085"/>
    <w:rsid w:val="00DE445F"/>
    <w:rsid w:val="00DE6608"/>
    <w:rsid w:val="00DE77D0"/>
    <w:rsid w:val="00DE799F"/>
    <w:rsid w:val="00DE7C72"/>
    <w:rsid w:val="00DE7DB6"/>
    <w:rsid w:val="00DF06E7"/>
    <w:rsid w:val="00DF07F1"/>
    <w:rsid w:val="00DF14DC"/>
    <w:rsid w:val="00DF2B18"/>
    <w:rsid w:val="00DF327D"/>
    <w:rsid w:val="00DF3310"/>
    <w:rsid w:val="00DF3CEA"/>
    <w:rsid w:val="00DF530B"/>
    <w:rsid w:val="00DF5A40"/>
    <w:rsid w:val="00DF5DF5"/>
    <w:rsid w:val="00DF6B83"/>
    <w:rsid w:val="00DF713D"/>
    <w:rsid w:val="00DF7806"/>
    <w:rsid w:val="00DF786E"/>
    <w:rsid w:val="00DF7AB5"/>
    <w:rsid w:val="00DF7C6B"/>
    <w:rsid w:val="00E01251"/>
    <w:rsid w:val="00E01454"/>
    <w:rsid w:val="00E01F9D"/>
    <w:rsid w:val="00E03BA8"/>
    <w:rsid w:val="00E03D8D"/>
    <w:rsid w:val="00E044AD"/>
    <w:rsid w:val="00E04AD6"/>
    <w:rsid w:val="00E05523"/>
    <w:rsid w:val="00E05706"/>
    <w:rsid w:val="00E05ADD"/>
    <w:rsid w:val="00E06466"/>
    <w:rsid w:val="00E1016F"/>
    <w:rsid w:val="00E10B76"/>
    <w:rsid w:val="00E11110"/>
    <w:rsid w:val="00E113A5"/>
    <w:rsid w:val="00E11F16"/>
    <w:rsid w:val="00E12725"/>
    <w:rsid w:val="00E13940"/>
    <w:rsid w:val="00E14360"/>
    <w:rsid w:val="00E15389"/>
    <w:rsid w:val="00E156BB"/>
    <w:rsid w:val="00E16FAE"/>
    <w:rsid w:val="00E178AA"/>
    <w:rsid w:val="00E200A8"/>
    <w:rsid w:val="00E2140E"/>
    <w:rsid w:val="00E2235B"/>
    <w:rsid w:val="00E2244C"/>
    <w:rsid w:val="00E23A68"/>
    <w:rsid w:val="00E24187"/>
    <w:rsid w:val="00E26869"/>
    <w:rsid w:val="00E26C4F"/>
    <w:rsid w:val="00E27111"/>
    <w:rsid w:val="00E27403"/>
    <w:rsid w:val="00E27849"/>
    <w:rsid w:val="00E27A6B"/>
    <w:rsid w:val="00E27BD7"/>
    <w:rsid w:val="00E27FD7"/>
    <w:rsid w:val="00E3002E"/>
    <w:rsid w:val="00E30865"/>
    <w:rsid w:val="00E31446"/>
    <w:rsid w:val="00E3170E"/>
    <w:rsid w:val="00E31914"/>
    <w:rsid w:val="00E33CD1"/>
    <w:rsid w:val="00E34619"/>
    <w:rsid w:val="00E34DFB"/>
    <w:rsid w:val="00E3579A"/>
    <w:rsid w:val="00E357F5"/>
    <w:rsid w:val="00E35F2B"/>
    <w:rsid w:val="00E360E6"/>
    <w:rsid w:val="00E37B7B"/>
    <w:rsid w:val="00E37D4A"/>
    <w:rsid w:val="00E37F29"/>
    <w:rsid w:val="00E40511"/>
    <w:rsid w:val="00E406C5"/>
    <w:rsid w:val="00E41643"/>
    <w:rsid w:val="00E41AD5"/>
    <w:rsid w:val="00E43298"/>
    <w:rsid w:val="00E44643"/>
    <w:rsid w:val="00E453C8"/>
    <w:rsid w:val="00E45862"/>
    <w:rsid w:val="00E46451"/>
    <w:rsid w:val="00E46A90"/>
    <w:rsid w:val="00E46B48"/>
    <w:rsid w:val="00E475FC"/>
    <w:rsid w:val="00E50C6C"/>
    <w:rsid w:val="00E529DC"/>
    <w:rsid w:val="00E5447D"/>
    <w:rsid w:val="00E5519A"/>
    <w:rsid w:val="00E557FD"/>
    <w:rsid w:val="00E5672A"/>
    <w:rsid w:val="00E57633"/>
    <w:rsid w:val="00E579C4"/>
    <w:rsid w:val="00E57D93"/>
    <w:rsid w:val="00E57ECB"/>
    <w:rsid w:val="00E60EA3"/>
    <w:rsid w:val="00E61810"/>
    <w:rsid w:val="00E626DD"/>
    <w:rsid w:val="00E62726"/>
    <w:rsid w:val="00E628B3"/>
    <w:rsid w:val="00E634EA"/>
    <w:rsid w:val="00E63AA7"/>
    <w:rsid w:val="00E63C40"/>
    <w:rsid w:val="00E63F67"/>
    <w:rsid w:val="00E6539F"/>
    <w:rsid w:val="00E657D0"/>
    <w:rsid w:val="00E65C35"/>
    <w:rsid w:val="00E66ADA"/>
    <w:rsid w:val="00E66CD0"/>
    <w:rsid w:val="00E67155"/>
    <w:rsid w:val="00E67218"/>
    <w:rsid w:val="00E6767E"/>
    <w:rsid w:val="00E67A2E"/>
    <w:rsid w:val="00E67D61"/>
    <w:rsid w:val="00E7036E"/>
    <w:rsid w:val="00E70AF9"/>
    <w:rsid w:val="00E70C58"/>
    <w:rsid w:val="00E71229"/>
    <w:rsid w:val="00E7150D"/>
    <w:rsid w:val="00E71E5D"/>
    <w:rsid w:val="00E72589"/>
    <w:rsid w:val="00E72880"/>
    <w:rsid w:val="00E72AFC"/>
    <w:rsid w:val="00E75133"/>
    <w:rsid w:val="00E75DD6"/>
    <w:rsid w:val="00E7632B"/>
    <w:rsid w:val="00E76618"/>
    <w:rsid w:val="00E7776A"/>
    <w:rsid w:val="00E8013B"/>
    <w:rsid w:val="00E808A6"/>
    <w:rsid w:val="00E80CCA"/>
    <w:rsid w:val="00E80F7B"/>
    <w:rsid w:val="00E81413"/>
    <w:rsid w:val="00E81427"/>
    <w:rsid w:val="00E82324"/>
    <w:rsid w:val="00E831A6"/>
    <w:rsid w:val="00E8436F"/>
    <w:rsid w:val="00E84905"/>
    <w:rsid w:val="00E86122"/>
    <w:rsid w:val="00E86A64"/>
    <w:rsid w:val="00E91011"/>
    <w:rsid w:val="00E91108"/>
    <w:rsid w:val="00E91220"/>
    <w:rsid w:val="00E91916"/>
    <w:rsid w:val="00E91DAA"/>
    <w:rsid w:val="00E91E7F"/>
    <w:rsid w:val="00E92A71"/>
    <w:rsid w:val="00E9365C"/>
    <w:rsid w:val="00E939C6"/>
    <w:rsid w:val="00E93A0F"/>
    <w:rsid w:val="00E93FF8"/>
    <w:rsid w:val="00E942A7"/>
    <w:rsid w:val="00E94B87"/>
    <w:rsid w:val="00E96448"/>
    <w:rsid w:val="00E97291"/>
    <w:rsid w:val="00E97E67"/>
    <w:rsid w:val="00EA021B"/>
    <w:rsid w:val="00EA0C99"/>
    <w:rsid w:val="00EA2211"/>
    <w:rsid w:val="00EA22BA"/>
    <w:rsid w:val="00EA2B1B"/>
    <w:rsid w:val="00EA3438"/>
    <w:rsid w:val="00EA77C4"/>
    <w:rsid w:val="00EA7BFA"/>
    <w:rsid w:val="00EB0065"/>
    <w:rsid w:val="00EB037E"/>
    <w:rsid w:val="00EB08A9"/>
    <w:rsid w:val="00EB110B"/>
    <w:rsid w:val="00EB1390"/>
    <w:rsid w:val="00EB16D0"/>
    <w:rsid w:val="00EB2941"/>
    <w:rsid w:val="00EB45E8"/>
    <w:rsid w:val="00EB4831"/>
    <w:rsid w:val="00EB5885"/>
    <w:rsid w:val="00EB66C8"/>
    <w:rsid w:val="00EB6FD3"/>
    <w:rsid w:val="00EB798E"/>
    <w:rsid w:val="00EC0025"/>
    <w:rsid w:val="00EC04E9"/>
    <w:rsid w:val="00EC0907"/>
    <w:rsid w:val="00EC122F"/>
    <w:rsid w:val="00EC15CB"/>
    <w:rsid w:val="00EC1BBE"/>
    <w:rsid w:val="00EC1D2C"/>
    <w:rsid w:val="00EC1FD1"/>
    <w:rsid w:val="00EC3196"/>
    <w:rsid w:val="00EC5763"/>
    <w:rsid w:val="00EC59D8"/>
    <w:rsid w:val="00EC5FC4"/>
    <w:rsid w:val="00EC5FDB"/>
    <w:rsid w:val="00EC6233"/>
    <w:rsid w:val="00EC639A"/>
    <w:rsid w:val="00EC7A16"/>
    <w:rsid w:val="00EC7C3C"/>
    <w:rsid w:val="00ED0CE7"/>
    <w:rsid w:val="00ED1B1D"/>
    <w:rsid w:val="00ED1DAC"/>
    <w:rsid w:val="00ED2903"/>
    <w:rsid w:val="00ED39FF"/>
    <w:rsid w:val="00ED4538"/>
    <w:rsid w:val="00ED495B"/>
    <w:rsid w:val="00ED5710"/>
    <w:rsid w:val="00ED5A35"/>
    <w:rsid w:val="00ED5FB6"/>
    <w:rsid w:val="00ED60BE"/>
    <w:rsid w:val="00EE0374"/>
    <w:rsid w:val="00EE10F6"/>
    <w:rsid w:val="00EE160B"/>
    <w:rsid w:val="00EE1A2F"/>
    <w:rsid w:val="00EE246D"/>
    <w:rsid w:val="00EE2648"/>
    <w:rsid w:val="00EE50DD"/>
    <w:rsid w:val="00EE58DC"/>
    <w:rsid w:val="00EE6161"/>
    <w:rsid w:val="00EE62E7"/>
    <w:rsid w:val="00EE68DF"/>
    <w:rsid w:val="00EE6DEB"/>
    <w:rsid w:val="00EE6F35"/>
    <w:rsid w:val="00EF05D2"/>
    <w:rsid w:val="00EF38A0"/>
    <w:rsid w:val="00EF4342"/>
    <w:rsid w:val="00EF52CC"/>
    <w:rsid w:val="00EF52D6"/>
    <w:rsid w:val="00EF54E1"/>
    <w:rsid w:val="00EF7551"/>
    <w:rsid w:val="00F004C5"/>
    <w:rsid w:val="00F01CCA"/>
    <w:rsid w:val="00F02259"/>
    <w:rsid w:val="00F03894"/>
    <w:rsid w:val="00F04161"/>
    <w:rsid w:val="00F042D8"/>
    <w:rsid w:val="00F0488B"/>
    <w:rsid w:val="00F04A18"/>
    <w:rsid w:val="00F0578D"/>
    <w:rsid w:val="00F05A10"/>
    <w:rsid w:val="00F07041"/>
    <w:rsid w:val="00F07EB8"/>
    <w:rsid w:val="00F10354"/>
    <w:rsid w:val="00F103E2"/>
    <w:rsid w:val="00F10E21"/>
    <w:rsid w:val="00F11146"/>
    <w:rsid w:val="00F1139E"/>
    <w:rsid w:val="00F1157B"/>
    <w:rsid w:val="00F11BE8"/>
    <w:rsid w:val="00F12C09"/>
    <w:rsid w:val="00F1338B"/>
    <w:rsid w:val="00F13831"/>
    <w:rsid w:val="00F1509C"/>
    <w:rsid w:val="00F1534A"/>
    <w:rsid w:val="00F15391"/>
    <w:rsid w:val="00F153F1"/>
    <w:rsid w:val="00F158D2"/>
    <w:rsid w:val="00F159BC"/>
    <w:rsid w:val="00F15FCF"/>
    <w:rsid w:val="00F16D41"/>
    <w:rsid w:val="00F17795"/>
    <w:rsid w:val="00F20C94"/>
    <w:rsid w:val="00F20E57"/>
    <w:rsid w:val="00F21B5C"/>
    <w:rsid w:val="00F2228C"/>
    <w:rsid w:val="00F22653"/>
    <w:rsid w:val="00F24126"/>
    <w:rsid w:val="00F24400"/>
    <w:rsid w:val="00F24C90"/>
    <w:rsid w:val="00F252B7"/>
    <w:rsid w:val="00F26C05"/>
    <w:rsid w:val="00F27B0B"/>
    <w:rsid w:val="00F31B83"/>
    <w:rsid w:val="00F37351"/>
    <w:rsid w:val="00F37C46"/>
    <w:rsid w:val="00F37D4C"/>
    <w:rsid w:val="00F37E34"/>
    <w:rsid w:val="00F403F3"/>
    <w:rsid w:val="00F40B5E"/>
    <w:rsid w:val="00F40FED"/>
    <w:rsid w:val="00F42594"/>
    <w:rsid w:val="00F44308"/>
    <w:rsid w:val="00F50127"/>
    <w:rsid w:val="00F51511"/>
    <w:rsid w:val="00F52A55"/>
    <w:rsid w:val="00F54367"/>
    <w:rsid w:val="00F55C36"/>
    <w:rsid w:val="00F55FE0"/>
    <w:rsid w:val="00F565E2"/>
    <w:rsid w:val="00F56B1C"/>
    <w:rsid w:val="00F56ED5"/>
    <w:rsid w:val="00F5797D"/>
    <w:rsid w:val="00F6027D"/>
    <w:rsid w:val="00F6141D"/>
    <w:rsid w:val="00F6164B"/>
    <w:rsid w:val="00F620AD"/>
    <w:rsid w:val="00F623B4"/>
    <w:rsid w:val="00F62CB6"/>
    <w:rsid w:val="00F64D64"/>
    <w:rsid w:val="00F65340"/>
    <w:rsid w:val="00F660D7"/>
    <w:rsid w:val="00F662D7"/>
    <w:rsid w:val="00F66D2B"/>
    <w:rsid w:val="00F67561"/>
    <w:rsid w:val="00F678D8"/>
    <w:rsid w:val="00F67913"/>
    <w:rsid w:val="00F7094D"/>
    <w:rsid w:val="00F71231"/>
    <w:rsid w:val="00F7128B"/>
    <w:rsid w:val="00F7218A"/>
    <w:rsid w:val="00F72B0B"/>
    <w:rsid w:val="00F737CF"/>
    <w:rsid w:val="00F73FF5"/>
    <w:rsid w:val="00F7492F"/>
    <w:rsid w:val="00F74B08"/>
    <w:rsid w:val="00F76D3C"/>
    <w:rsid w:val="00F76DCC"/>
    <w:rsid w:val="00F772F1"/>
    <w:rsid w:val="00F7733C"/>
    <w:rsid w:val="00F77637"/>
    <w:rsid w:val="00F77A12"/>
    <w:rsid w:val="00F80D77"/>
    <w:rsid w:val="00F824CF"/>
    <w:rsid w:val="00F82526"/>
    <w:rsid w:val="00F83132"/>
    <w:rsid w:val="00F83CD5"/>
    <w:rsid w:val="00F83DE1"/>
    <w:rsid w:val="00F83E7B"/>
    <w:rsid w:val="00F8421A"/>
    <w:rsid w:val="00F84EDB"/>
    <w:rsid w:val="00F855C9"/>
    <w:rsid w:val="00F86982"/>
    <w:rsid w:val="00F87B6C"/>
    <w:rsid w:val="00F87E96"/>
    <w:rsid w:val="00F90175"/>
    <w:rsid w:val="00F912E4"/>
    <w:rsid w:val="00F91329"/>
    <w:rsid w:val="00F91D7C"/>
    <w:rsid w:val="00F9312B"/>
    <w:rsid w:val="00F9376D"/>
    <w:rsid w:val="00F9406D"/>
    <w:rsid w:val="00F950E6"/>
    <w:rsid w:val="00F968D8"/>
    <w:rsid w:val="00FA1D1A"/>
    <w:rsid w:val="00FA48CD"/>
    <w:rsid w:val="00FA4A12"/>
    <w:rsid w:val="00FA4BB2"/>
    <w:rsid w:val="00FA4EF2"/>
    <w:rsid w:val="00FA5025"/>
    <w:rsid w:val="00FA5C80"/>
    <w:rsid w:val="00FA6093"/>
    <w:rsid w:val="00FA654C"/>
    <w:rsid w:val="00FA6E97"/>
    <w:rsid w:val="00FA7808"/>
    <w:rsid w:val="00FB07C7"/>
    <w:rsid w:val="00FB0DAA"/>
    <w:rsid w:val="00FB0F5D"/>
    <w:rsid w:val="00FB122B"/>
    <w:rsid w:val="00FB26E1"/>
    <w:rsid w:val="00FB2C98"/>
    <w:rsid w:val="00FB3073"/>
    <w:rsid w:val="00FB4EB6"/>
    <w:rsid w:val="00FB4EDF"/>
    <w:rsid w:val="00FB608A"/>
    <w:rsid w:val="00FB75B1"/>
    <w:rsid w:val="00FB75D2"/>
    <w:rsid w:val="00FB7FDD"/>
    <w:rsid w:val="00FC0042"/>
    <w:rsid w:val="00FC1F80"/>
    <w:rsid w:val="00FC2416"/>
    <w:rsid w:val="00FC25BC"/>
    <w:rsid w:val="00FC37E9"/>
    <w:rsid w:val="00FC44A2"/>
    <w:rsid w:val="00FC4C9B"/>
    <w:rsid w:val="00FC5054"/>
    <w:rsid w:val="00FC60CF"/>
    <w:rsid w:val="00FC65C5"/>
    <w:rsid w:val="00FC7468"/>
    <w:rsid w:val="00FD0712"/>
    <w:rsid w:val="00FD0A89"/>
    <w:rsid w:val="00FD0BD2"/>
    <w:rsid w:val="00FD0CAB"/>
    <w:rsid w:val="00FD10D0"/>
    <w:rsid w:val="00FD1482"/>
    <w:rsid w:val="00FD42DB"/>
    <w:rsid w:val="00FD5DA4"/>
    <w:rsid w:val="00FD5F07"/>
    <w:rsid w:val="00FD64EA"/>
    <w:rsid w:val="00FD7C93"/>
    <w:rsid w:val="00FE02E6"/>
    <w:rsid w:val="00FE0B56"/>
    <w:rsid w:val="00FE0DB1"/>
    <w:rsid w:val="00FE26ED"/>
    <w:rsid w:val="00FE277F"/>
    <w:rsid w:val="00FE3586"/>
    <w:rsid w:val="00FE3A8D"/>
    <w:rsid w:val="00FE4422"/>
    <w:rsid w:val="00FE47FD"/>
    <w:rsid w:val="00FE4B4B"/>
    <w:rsid w:val="00FE4E56"/>
    <w:rsid w:val="00FE6BE1"/>
    <w:rsid w:val="00FE6BEA"/>
    <w:rsid w:val="00FE758B"/>
    <w:rsid w:val="00FF034B"/>
    <w:rsid w:val="00FF05C4"/>
    <w:rsid w:val="00FF1316"/>
    <w:rsid w:val="00FF247D"/>
    <w:rsid w:val="00FF3333"/>
    <w:rsid w:val="00FF4FFF"/>
    <w:rsid w:val="00FF505A"/>
    <w:rsid w:val="00FF53AC"/>
    <w:rsid w:val="00FF5418"/>
    <w:rsid w:val="00FF61B1"/>
    <w:rsid w:val="00FF63E6"/>
    <w:rsid w:val="00FF663B"/>
    <w:rsid w:val="00FF663D"/>
    <w:rsid w:val="00FF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ABD144"/>
  <w15:chartTrackingRefBased/>
  <w15:docId w15:val="{5A537DA7-3E04-4D32-BC90-47087282F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locked="1" w:semiHidden="1" w:unhideWhenUsed="1" w:qFormat="1"/>
    <w:lsdException w:name="heading 5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iPriority="35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 w:qFormat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 w:uiPriority="99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aliases w:val="APEX - Обычный текст"/>
    <w:qFormat/>
    <w:rsid w:val="00B65C41"/>
    <w:pPr>
      <w:spacing w:before="120" w:line="360" w:lineRule="auto"/>
      <w:jc w:val="both"/>
    </w:pPr>
    <w:rPr>
      <w:rFonts w:ascii="PT Sans" w:hAnsi="PT Sans"/>
      <w:bCs/>
      <w:sz w:val="22"/>
      <w:szCs w:val="22"/>
      <w:lang w:eastAsia="de-DE"/>
    </w:rPr>
  </w:style>
  <w:style w:type="paragraph" w:styleId="1">
    <w:name w:val="heading 1"/>
    <w:aliases w:val="APEX - Заголовок 1"/>
    <w:basedOn w:val="a0"/>
    <w:next w:val="a0"/>
    <w:link w:val="10"/>
    <w:uiPriority w:val="9"/>
    <w:qFormat/>
    <w:locked/>
    <w:rsid w:val="00B028D8"/>
    <w:pPr>
      <w:numPr>
        <w:numId w:val="1"/>
      </w:numPr>
      <w:spacing w:before="480" w:after="240"/>
      <w:ind w:left="360"/>
      <w:outlineLvl w:val="0"/>
    </w:pPr>
    <w:rPr>
      <w:rFonts w:eastAsia="Calibri"/>
      <w:caps/>
      <w:lang w:eastAsia="en-US"/>
    </w:rPr>
  </w:style>
  <w:style w:type="paragraph" w:styleId="2">
    <w:name w:val="heading 2"/>
    <w:aliases w:val="APEX - Заголовок 2"/>
    <w:basedOn w:val="a0"/>
    <w:next w:val="a0"/>
    <w:link w:val="21"/>
    <w:uiPriority w:val="9"/>
    <w:qFormat/>
    <w:locked/>
    <w:rsid w:val="000979AF"/>
    <w:pPr>
      <w:numPr>
        <w:ilvl w:val="1"/>
        <w:numId w:val="1"/>
      </w:numPr>
      <w:spacing w:before="320" w:after="120"/>
      <w:ind w:left="567" w:hanging="567"/>
      <w:outlineLvl w:val="1"/>
    </w:pPr>
    <w:rPr>
      <w:rFonts w:eastAsia="Calibri"/>
      <w:caps/>
      <w:lang w:eastAsia="en-US"/>
    </w:rPr>
  </w:style>
  <w:style w:type="paragraph" w:styleId="3">
    <w:name w:val="heading 3"/>
    <w:basedOn w:val="a0"/>
    <w:next w:val="a0"/>
    <w:uiPriority w:val="9"/>
    <w:qFormat/>
    <w:locked/>
    <w:rsid w:val="00F1139E"/>
    <w:pPr>
      <w:numPr>
        <w:ilvl w:val="2"/>
        <w:numId w:val="2"/>
      </w:numPr>
      <w:spacing w:after="120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1"/>
    <w:unhideWhenUsed/>
    <w:qFormat/>
    <w:locked/>
    <w:rsid w:val="00F1139E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uiPriority w:val="9"/>
    <w:qFormat/>
    <w:locked/>
    <w:rsid w:val="00F1139E"/>
    <w:pPr>
      <w:widowControl w:val="0"/>
      <w:numPr>
        <w:ilvl w:val="4"/>
        <w:numId w:val="2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2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2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2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2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APEX - Заголовок 1 Знак"/>
    <w:link w:val="1"/>
    <w:uiPriority w:val="9"/>
    <w:rsid w:val="00B028D8"/>
    <w:rPr>
      <w:rFonts w:ascii="PT Sans" w:eastAsia="Calibri" w:hAnsi="PT Sans"/>
      <w:bCs/>
      <w:caps/>
      <w:sz w:val="22"/>
      <w:szCs w:val="22"/>
      <w:lang w:eastAsia="en-US"/>
    </w:rPr>
  </w:style>
  <w:style w:type="character" w:customStyle="1" w:styleId="21">
    <w:name w:val="Заголовок 2 Знак"/>
    <w:aliases w:val="APEX - Заголовок 2 Знак"/>
    <w:link w:val="2"/>
    <w:uiPriority w:val="9"/>
    <w:rsid w:val="000979AF"/>
    <w:rPr>
      <w:rFonts w:ascii="PT Sans" w:eastAsia="Calibri" w:hAnsi="PT Sans"/>
      <w:bCs/>
      <w:caps/>
      <w:sz w:val="22"/>
      <w:szCs w:val="22"/>
      <w:lang w:eastAsia="en-US"/>
    </w:rPr>
  </w:style>
  <w:style w:type="character" w:customStyle="1" w:styleId="41">
    <w:name w:val="Заголовок 4 Знак"/>
    <w:basedOn w:val="a1"/>
    <w:link w:val="4"/>
    <w:rsid w:val="00F1139E"/>
    <w:rPr>
      <w:rFonts w:asciiTheme="majorHAnsi" w:eastAsiaTheme="majorEastAsia" w:hAnsiTheme="majorHAnsi" w:cstheme="majorBidi"/>
      <w:bCs/>
      <w:i/>
      <w:iCs/>
      <w:color w:val="2E74B5" w:themeColor="accent1" w:themeShade="BF"/>
      <w:sz w:val="22"/>
      <w:szCs w:val="22"/>
      <w:lang w:eastAsia="de-DE"/>
    </w:rPr>
  </w:style>
  <w:style w:type="paragraph" w:styleId="11">
    <w:name w:val="toc 1"/>
    <w:aliases w:val="APEX - Оглавление 1"/>
    <w:basedOn w:val="1"/>
    <w:next w:val="1"/>
    <w:autoRedefine/>
    <w:uiPriority w:val="39"/>
    <w:rsid w:val="00AD60B9"/>
    <w:pPr>
      <w:numPr>
        <w:numId w:val="0"/>
      </w:numPr>
      <w:spacing w:before="0" w:after="0"/>
      <w:ind w:left="567" w:right="567" w:hanging="567"/>
      <w:outlineLvl w:val="9"/>
    </w:pPr>
  </w:style>
  <w:style w:type="paragraph" w:styleId="22">
    <w:name w:val="toc 2"/>
    <w:aliases w:val="APEX - Оглавление 2"/>
    <w:basedOn w:val="2"/>
    <w:next w:val="1"/>
    <w:autoRedefine/>
    <w:uiPriority w:val="39"/>
    <w:rsid w:val="00AD60B9"/>
    <w:pPr>
      <w:numPr>
        <w:ilvl w:val="0"/>
        <w:numId w:val="0"/>
      </w:numPr>
      <w:spacing w:before="0" w:after="0"/>
      <w:ind w:left="567" w:right="567" w:hanging="567"/>
      <w:outlineLvl w:val="9"/>
    </w:pPr>
  </w:style>
  <w:style w:type="paragraph" w:styleId="20">
    <w:name w:val="List Bullet 2"/>
    <w:basedOn w:val="a"/>
    <w:locked/>
    <w:rsid w:val="0014518C"/>
    <w:pPr>
      <w:numPr>
        <w:ilvl w:val="1"/>
      </w:numPr>
    </w:pPr>
  </w:style>
  <w:style w:type="paragraph" w:customStyle="1" w:styleId="APEX-1">
    <w:name w:val="APEX - Название таблицы"/>
    <w:next w:val="a0"/>
    <w:link w:val="APEX-2"/>
    <w:qFormat/>
    <w:rsid w:val="00DE77D0"/>
    <w:pPr>
      <w:spacing w:before="240"/>
    </w:pPr>
    <w:rPr>
      <w:rFonts w:ascii="PT Sans Narrow" w:hAnsi="PT Sans Narrow"/>
      <w:iCs/>
      <w:sz w:val="22"/>
      <w:szCs w:val="22"/>
    </w:rPr>
  </w:style>
  <w:style w:type="numbering" w:customStyle="1" w:styleId="APEX-">
    <w:name w:val="APEX - Маркировочный список"/>
    <w:uiPriority w:val="99"/>
    <w:rsid w:val="00F37D4C"/>
    <w:pPr>
      <w:numPr>
        <w:numId w:val="4"/>
      </w:numPr>
    </w:pPr>
  </w:style>
  <w:style w:type="paragraph" w:styleId="a4">
    <w:name w:val="Balloon Text"/>
    <w:basedOn w:val="a0"/>
    <w:link w:val="a5"/>
    <w:rsid w:val="00AF7267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APEX-2">
    <w:name w:val="APEX - Название таблицы Знак"/>
    <w:basedOn w:val="a1"/>
    <w:link w:val="APEX-1"/>
    <w:rsid w:val="00DE77D0"/>
    <w:rPr>
      <w:rFonts w:ascii="PT Sans Narrow" w:hAnsi="PT Sans Narrow"/>
      <w:iCs/>
      <w:sz w:val="22"/>
      <w:szCs w:val="22"/>
    </w:rPr>
  </w:style>
  <w:style w:type="paragraph" w:styleId="a6">
    <w:name w:val="Bibliography"/>
    <w:basedOn w:val="a0"/>
    <w:next w:val="a0"/>
    <w:link w:val="a7"/>
    <w:uiPriority w:val="37"/>
    <w:unhideWhenUsed/>
    <w:rsid w:val="00577BC7"/>
  </w:style>
  <w:style w:type="paragraph" w:customStyle="1" w:styleId="APEX-0">
    <w:name w:val="APEX - Перечень цифровой"/>
    <w:basedOn w:val="a0"/>
    <w:link w:val="APEX-3"/>
    <w:qFormat/>
    <w:rsid w:val="00E46451"/>
    <w:pPr>
      <w:numPr>
        <w:numId w:val="3"/>
      </w:numPr>
      <w:ind w:left="1134" w:hanging="567"/>
    </w:pPr>
  </w:style>
  <w:style w:type="character" w:customStyle="1" w:styleId="APEX-3">
    <w:name w:val="APEX - Перечень цифровой Знак"/>
    <w:basedOn w:val="a1"/>
    <w:link w:val="APEX-0"/>
    <w:rsid w:val="00E46451"/>
    <w:rPr>
      <w:rFonts w:ascii="PT Sans" w:hAnsi="PT Sans"/>
      <w:bCs/>
      <w:sz w:val="22"/>
      <w:szCs w:val="22"/>
      <w:lang w:eastAsia="de-DE"/>
    </w:rPr>
  </w:style>
  <w:style w:type="paragraph" w:customStyle="1" w:styleId="APEX0">
    <w:name w:val="APEX Название Рисунка"/>
    <w:link w:val="APEX1"/>
    <w:qFormat/>
    <w:rsid w:val="00EE246D"/>
    <w:pPr>
      <w:jc w:val="center"/>
    </w:pPr>
    <w:rPr>
      <w:rFonts w:ascii="PT Sans Narrow" w:hAnsi="PT Sans Narrow"/>
      <w:iCs/>
      <w:sz w:val="22"/>
      <w:szCs w:val="22"/>
    </w:rPr>
  </w:style>
  <w:style w:type="character" w:customStyle="1" w:styleId="APEX1">
    <w:name w:val="APEX Название Рисунка Знак"/>
    <w:basedOn w:val="a1"/>
    <w:link w:val="APEX0"/>
    <w:rsid w:val="00EE246D"/>
    <w:rPr>
      <w:rFonts w:ascii="PT Sans Narrow" w:hAnsi="PT Sans Narrow"/>
      <w:iCs/>
      <w:sz w:val="22"/>
      <w:szCs w:val="22"/>
    </w:rPr>
  </w:style>
  <w:style w:type="paragraph" w:customStyle="1" w:styleId="APEX2">
    <w:name w:val="APEX Таблица"/>
    <w:link w:val="APEX3"/>
    <w:qFormat/>
    <w:rsid w:val="00DE77D0"/>
    <w:pPr>
      <w:ind w:hanging="1"/>
    </w:pPr>
    <w:rPr>
      <w:rFonts w:ascii="PT Sans Narrow" w:hAnsi="PT Sans Narrow"/>
      <w:bCs/>
      <w:sz w:val="22"/>
      <w:szCs w:val="22"/>
      <w:lang w:eastAsia="de-DE"/>
    </w:rPr>
  </w:style>
  <w:style w:type="character" w:customStyle="1" w:styleId="APEX3">
    <w:name w:val="APEX Таблица Знак"/>
    <w:link w:val="APEX2"/>
    <w:rsid w:val="00DE77D0"/>
    <w:rPr>
      <w:rFonts w:ascii="PT Sans Narrow" w:hAnsi="PT Sans Narrow"/>
      <w:bCs/>
      <w:sz w:val="22"/>
      <w:szCs w:val="22"/>
      <w:lang w:eastAsia="de-DE"/>
    </w:rPr>
  </w:style>
  <w:style w:type="paragraph" w:customStyle="1" w:styleId="APEX-4">
    <w:name w:val="APEX Таблица - заголовок"/>
    <w:basedOn w:val="APEX2"/>
    <w:link w:val="APEX-5"/>
    <w:qFormat/>
    <w:rsid w:val="008C38CC"/>
    <w:pPr>
      <w:jc w:val="center"/>
    </w:pPr>
    <w:rPr>
      <w:caps/>
    </w:rPr>
  </w:style>
  <w:style w:type="character" w:customStyle="1" w:styleId="APEX-5">
    <w:name w:val="APEX Таблица - заголовок Знак"/>
    <w:link w:val="APEX-4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paragraph" w:customStyle="1" w:styleId="APEX4">
    <w:name w:val="APEX Заголовок большой"/>
    <w:next w:val="a0"/>
    <w:link w:val="APEX5"/>
    <w:qFormat/>
    <w:rsid w:val="00EE246D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5">
    <w:name w:val="APEX Заголовок большой Знак"/>
    <w:link w:val="APEX4"/>
    <w:rsid w:val="00EE246D"/>
    <w:rPr>
      <w:rFonts w:ascii="PT Sans" w:eastAsia="Calibri" w:hAnsi="PT Sans" w:cs="Arial"/>
      <w:caps/>
      <w:kern w:val="28"/>
      <w:sz w:val="22"/>
      <w:szCs w:val="22"/>
    </w:rPr>
  </w:style>
  <w:style w:type="character" w:styleId="a8">
    <w:name w:val="Hyperlink"/>
    <w:basedOn w:val="a1"/>
    <w:uiPriority w:val="99"/>
    <w:unhideWhenUsed/>
    <w:rsid w:val="0014518C"/>
    <w:rPr>
      <w:color w:val="0563C1" w:themeColor="hyperlink"/>
      <w:u w:val="single"/>
    </w:rPr>
  </w:style>
  <w:style w:type="paragraph" w:styleId="30">
    <w:name w:val="List Bullet 3"/>
    <w:basedOn w:val="a"/>
    <w:locked/>
    <w:rsid w:val="0014518C"/>
    <w:pPr>
      <w:numPr>
        <w:ilvl w:val="2"/>
      </w:numPr>
    </w:pPr>
  </w:style>
  <w:style w:type="paragraph" w:styleId="a9">
    <w:name w:val="header"/>
    <w:basedOn w:val="a0"/>
    <w:link w:val="aa"/>
    <w:rsid w:val="00E4645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1"/>
    <w:link w:val="a9"/>
    <w:rsid w:val="00E46451"/>
    <w:rPr>
      <w:rFonts w:ascii="Arial" w:hAnsi="Arial"/>
      <w:sz w:val="19"/>
      <w:szCs w:val="24"/>
    </w:rPr>
  </w:style>
  <w:style w:type="paragraph" w:styleId="ab">
    <w:name w:val="footer"/>
    <w:aliases w:val="APEX - Штапм"/>
    <w:basedOn w:val="a0"/>
    <w:link w:val="ac"/>
    <w:rsid w:val="00AF7267"/>
    <w:pPr>
      <w:spacing w:before="0" w:line="240" w:lineRule="auto"/>
      <w:ind w:left="-36"/>
      <w:jc w:val="left"/>
    </w:pPr>
    <w:rPr>
      <w:rFonts w:ascii="PT Sans Narrow" w:hAnsi="PT Sans Narrow"/>
      <w:sz w:val="20"/>
      <w:szCs w:val="20"/>
    </w:rPr>
  </w:style>
  <w:style w:type="character" w:customStyle="1" w:styleId="ac">
    <w:name w:val="Нижний колонтитул Знак"/>
    <w:aliases w:val="APEX - Штапм Знак"/>
    <w:basedOn w:val="a1"/>
    <w:link w:val="ab"/>
    <w:rsid w:val="00AF7267"/>
    <w:rPr>
      <w:rFonts w:ascii="PT Sans Narrow" w:hAnsi="PT Sans Narrow"/>
      <w:bCs/>
      <w:lang w:eastAsia="de-DE"/>
    </w:rPr>
  </w:style>
  <w:style w:type="character" w:customStyle="1" w:styleId="a5">
    <w:name w:val="Текст выноски Знак"/>
    <w:basedOn w:val="a1"/>
    <w:link w:val="a4"/>
    <w:rsid w:val="00AF7267"/>
    <w:rPr>
      <w:rFonts w:ascii="Segoe UI" w:hAnsi="Segoe UI" w:cs="Segoe UI"/>
      <w:bCs/>
      <w:sz w:val="18"/>
      <w:szCs w:val="18"/>
      <w:lang w:eastAsia="de-DE"/>
    </w:rPr>
  </w:style>
  <w:style w:type="paragraph" w:styleId="ad">
    <w:name w:val="Note Heading"/>
    <w:aliases w:val="APEX - Заголовки первых листов"/>
    <w:basedOn w:val="APEX4"/>
    <w:next w:val="a0"/>
    <w:link w:val="ae"/>
    <w:locked/>
    <w:rsid w:val="00EF05D2"/>
  </w:style>
  <w:style w:type="character" w:customStyle="1" w:styleId="ae">
    <w:name w:val="Заголовок записки Знак"/>
    <w:aliases w:val="APEX - Заголовки первых листов Знак"/>
    <w:basedOn w:val="a1"/>
    <w:link w:val="ad"/>
    <w:rsid w:val="00EF05D2"/>
    <w:rPr>
      <w:rFonts w:ascii="PT Sans" w:eastAsia="Calibri" w:hAnsi="PT Sans" w:cs="Arial"/>
      <w:caps/>
      <w:kern w:val="28"/>
      <w:sz w:val="22"/>
      <w:szCs w:val="22"/>
    </w:rPr>
  </w:style>
  <w:style w:type="paragraph" w:styleId="a">
    <w:name w:val="List Bullet"/>
    <w:aliases w:val="APEX - Маркировоанный список"/>
    <w:basedOn w:val="a0"/>
    <w:qFormat/>
    <w:locked/>
    <w:rsid w:val="000476A2"/>
    <w:pPr>
      <w:numPr>
        <w:numId w:val="5"/>
      </w:numPr>
      <w:spacing w:before="0"/>
      <w:contextualSpacing/>
    </w:pPr>
    <w:rPr>
      <w:rFonts w:eastAsia="Calibri"/>
      <w:lang w:eastAsia="en-US"/>
    </w:rPr>
  </w:style>
  <w:style w:type="paragraph" w:styleId="40">
    <w:name w:val="List Bullet 4"/>
    <w:basedOn w:val="a"/>
    <w:locked/>
    <w:rsid w:val="0014518C"/>
    <w:pPr>
      <w:numPr>
        <w:ilvl w:val="3"/>
      </w:numPr>
    </w:pPr>
  </w:style>
  <w:style w:type="paragraph" w:styleId="50">
    <w:name w:val="List Bullet 5"/>
    <w:basedOn w:val="a"/>
    <w:locked/>
    <w:rsid w:val="0014518C"/>
    <w:pPr>
      <w:numPr>
        <w:ilvl w:val="4"/>
      </w:numPr>
    </w:pPr>
  </w:style>
  <w:style w:type="paragraph" w:customStyle="1" w:styleId="APEX6">
    <w:name w:val="APEX Список литературы"/>
    <w:basedOn w:val="a6"/>
    <w:link w:val="APEX7"/>
    <w:qFormat/>
    <w:rsid w:val="008F6163"/>
    <w:pPr>
      <w:framePr w:hSpace="45" w:wrap="around" w:vAnchor="text" w:hAnchor="text" w:xAlign="right" w:yAlign="center"/>
    </w:pPr>
    <w:rPr>
      <w:noProof/>
    </w:rPr>
  </w:style>
  <w:style w:type="character" w:customStyle="1" w:styleId="a7">
    <w:name w:val="Список литературы Знак"/>
    <w:basedOn w:val="a1"/>
    <w:link w:val="a6"/>
    <w:uiPriority w:val="37"/>
    <w:rsid w:val="008F6163"/>
    <w:rPr>
      <w:rFonts w:ascii="PT Sans" w:hAnsi="PT Sans"/>
      <w:bCs/>
      <w:sz w:val="22"/>
      <w:szCs w:val="22"/>
      <w:lang w:eastAsia="de-DE"/>
    </w:rPr>
  </w:style>
  <w:style w:type="character" w:customStyle="1" w:styleId="APEX7">
    <w:name w:val="APEX Список литературы Знак"/>
    <w:basedOn w:val="a7"/>
    <w:link w:val="APEX6"/>
    <w:rsid w:val="008F6163"/>
    <w:rPr>
      <w:rFonts w:ascii="PT Sans" w:hAnsi="PT Sans"/>
      <w:bCs/>
      <w:noProof/>
      <w:sz w:val="22"/>
      <w:szCs w:val="22"/>
      <w:lang w:eastAsia="de-DE"/>
    </w:rPr>
  </w:style>
  <w:style w:type="paragraph" w:styleId="af">
    <w:name w:val="Title"/>
    <w:basedOn w:val="a0"/>
    <w:next w:val="a0"/>
    <w:link w:val="af0"/>
    <w:locked/>
    <w:rsid w:val="003B1484"/>
    <w:pPr>
      <w:spacing w:before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Заголовок Знак"/>
    <w:basedOn w:val="a1"/>
    <w:link w:val="af"/>
    <w:rsid w:val="003B1484"/>
    <w:rPr>
      <w:rFonts w:asciiTheme="majorHAnsi" w:eastAsiaTheme="majorEastAsia" w:hAnsiTheme="majorHAnsi" w:cstheme="majorBidi"/>
      <w:bCs/>
      <w:spacing w:val="-10"/>
      <w:kern w:val="28"/>
      <w:sz w:val="56"/>
      <w:szCs w:val="56"/>
      <w:lang w:eastAsia="de-DE"/>
    </w:rPr>
  </w:style>
  <w:style w:type="paragraph" w:customStyle="1" w:styleId="APEX-30">
    <w:name w:val="APEX - Заголовок 3"/>
    <w:basedOn w:val="a0"/>
    <w:link w:val="APEX-31"/>
    <w:qFormat/>
    <w:rsid w:val="00B65C41"/>
    <w:pPr>
      <w:ind w:firstLine="567"/>
    </w:pPr>
    <w:rPr>
      <w:caps/>
    </w:rPr>
  </w:style>
  <w:style w:type="paragraph" w:styleId="af1">
    <w:name w:val="caption"/>
    <w:basedOn w:val="a0"/>
    <w:next w:val="a0"/>
    <w:link w:val="af2"/>
    <w:uiPriority w:val="35"/>
    <w:unhideWhenUsed/>
    <w:qFormat/>
    <w:locked/>
    <w:rsid w:val="007B7C01"/>
    <w:pPr>
      <w:spacing w:before="0" w:after="200" w:line="240" w:lineRule="auto"/>
    </w:pPr>
    <w:rPr>
      <w:iCs/>
      <w:szCs w:val="18"/>
    </w:rPr>
  </w:style>
  <w:style w:type="character" w:customStyle="1" w:styleId="APEX-31">
    <w:name w:val="APEX - Заголовок 3 Знак"/>
    <w:basedOn w:val="a1"/>
    <w:link w:val="APEX-30"/>
    <w:rsid w:val="00B65C41"/>
    <w:rPr>
      <w:rFonts w:ascii="PT Sans" w:hAnsi="PT Sans"/>
      <w:bCs/>
      <w:caps/>
      <w:sz w:val="22"/>
      <w:szCs w:val="22"/>
      <w:lang w:eastAsia="de-DE"/>
    </w:rPr>
  </w:style>
  <w:style w:type="paragraph" w:customStyle="1" w:styleId="APEX-6">
    <w:name w:val="APEX - Основной"/>
    <w:basedOn w:val="a0"/>
    <w:link w:val="APEX-7"/>
    <w:qFormat/>
    <w:rsid w:val="00BE6CBF"/>
    <w:pPr>
      <w:widowControl w:val="0"/>
      <w:ind w:firstLine="567"/>
    </w:pPr>
  </w:style>
  <w:style w:type="character" w:customStyle="1" w:styleId="APEX-7">
    <w:name w:val="APEX - Основной Знак"/>
    <w:basedOn w:val="a1"/>
    <w:link w:val="APEX-6"/>
    <w:rsid w:val="00BE6CBF"/>
    <w:rPr>
      <w:rFonts w:ascii="PT Sans" w:hAnsi="PT Sans"/>
      <w:bCs/>
      <w:sz w:val="22"/>
      <w:szCs w:val="22"/>
      <w:lang w:eastAsia="de-DE"/>
    </w:rPr>
  </w:style>
  <w:style w:type="character" w:customStyle="1" w:styleId="WW8NumSt13z0">
    <w:name w:val="WW8NumSt13z0"/>
    <w:rsid w:val="00CA5AFF"/>
    <w:rPr>
      <w:rFonts w:ascii="Symbol" w:hAnsi="Symbol"/>
    </w:rPr>
  </w:style>
  <w:style w:type="character" w:customStyle="1" w:styleId="FontStyle109">
    <w:name w:val="Font Style109"/>
    <w:rsid w:val="00CA5AFF"/>
    <w:rPr>
      <w:rFonts w:ascii="Times New Roman" w:hAnsi="Times New Roman" w:cs="Times New Roman"/>
      <w:sz w:val="18"/>
      <w:szCs w:val="18"/>
    </w:rPr>
  </w:style>
  <w:style w:type="character" w:styleId="af3">
    <w:name w:val="annotation reference"/>
    <w:basedOn w:val="a1"/>
    <w:locked/>
    <w:rsid w:val="008642C1"/>
    <w:rPr>
      <w:sz w:val="16"/>
      <w:szCs w:val="16"/>
    </w:rPr>
  </w:style>
  <w:style w:type="paragraph" w:styleId="af4">
    <w:name w:val="annotation text"/>
    <w:basedOn w:val="a0"/>
    <w:link w:val="af5"/>
    <w:locked/>
    <w:rsid w:val="008642C1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rsid w:val="008642C1"/>
    <w:rPr>
      <w:rFonts w:ascii="PT Sans" w:hAnsi="PT Sans"/>
      <w:bCs/>
      <w:lang w:eastAsia="de-DE"/>
    </w:rPr>
  </w:style>
  <w:style w:type="paragraph" w:styleId="af6">
    <w:name w:val="annotation subject"/>
    <w:basedOn w:val="af4"/>
    <w:next w:val="af4"/>
    <w:link w:val="af7"/>
    <w:locked/>
    <w:rsid w:val="008642C1"/>
    <w:rPr>
      <w:b/>
    </w:rPr>
  </w:style>
  <w:style w:type="character" w:customStyle="1" w:styleId="af7">
    <w:name w:val="Тема примечания Знак"/>
    <w:basedOn w:val="af5"/>
    <w:link w:val="af6"/>
    <w:rsid w:val="008642C1"/>
    <w:rPr>
      <w:rFonts w:ascii="PT Sans" w:hAnsi="PT Sans"/>
      <w:b/>
      <w:bCs/>
      <w:lang w:eastAsia="de-DE"/>
    </w:rPr>
  </w:style>
  <w:style w:type="paragraph" w:customStyle="1" w:styleId="BilfingerHeadingProekt1">
    <w:name w:val="Bilfinger Heading Proekt 1"/>
    <w:basedOn w:val="a0"/>
    <w:next w:val="a0"/>
    <w:rsid w:val="00364511"/>
    <w:pPr>
      <w:widowControl w:val="0"/>
      <w:numPr>
        <w:numId w:val="6"/>
      </w:numPr>
      <w:tabs>
        <w:tab w:val="clear" w:pos="148"/>
        <w:tab w:val="left" w:pos="1418"/>
      </w:tabs>
      <w:spacing w:before="220" w:after="220" w:line="240" w:lineRule="auto"/>
      <w:ind w:left="709" w:firstLine="0"/>
      <w:outlineLvl w:val="0"/>
    </w:pPr>
    <w:rPr>
      <w:rFonts w:ascii="Arial" w:hAnsi="Arial"/>
      <w:b/>
      <w:bCs w:val="0"/>
      <w:caps/>
      <w:sz w:val="20"/>
      <w:szCs w:val="24"/>
      <w:lang w:val="x-none" w:eastAsia="x-none"/>
    </w:rPr>
  </w:style>
  <w:style w:type="paragraph" w:customStyle="1" w:styleId="BilfingerHeadingProekt3">
    <w:name w:val="Bilfinger Heading Proekt 3"/>
    <w:basedOn w:val="a0"/>
    <w:next w:val="a0"/>
    <w:rsid w:val="00364511"/>
    <w:pPr>
      <w:keepNext/>
      <w:numPr>
        <w:ilvl w:val="2"/>
        <w:numId w:val="6"/>
      </w:numPr>
      <w:tabs>
        <w:tab w:val="left" w:pos="680"/>
        <w:tab w:val="left" w:pos="851"/>
        <w:tab w:val="left" w:pos="1418"/>
      </w:tabs>
      <w:spacing w:before="220" w:after="220" w:line="240" w:lineRule="auto"/>
      <w:ind w:left="709" w:firstLine="0"/>
      <w:outlineLvl w:val="2"/>
    </w:pPr>
    <w:rPr>
      <w:rFonts w:ascii="Arial" w:hAnsi="Arial" w:cs="Arial"/>
      <w:b/>
      <w:sz w:val="18"/>
      <w:szCs w:val="26"/>
      <w:lang w:val="en-US" w:eastAsia="x-none"/>
    </w:rPr>
  </w:style>
  <w:style w:type="paragraph" w:customStyle="1" w:styleId="BilfingerHeadingProekt2">
    <w:name w:val="Bilfinger Heading Proekt 2"/>
    <w:basedOn w:val="a0"/>
    <w:next w:val="a0"/>
    <w:rsid w:val="00364511"/>
    <w:pPr>
      <w:keepNext/>
      <w:numPr>
        <w:ilvl w:val="1"/>
        <w:numId w:val="6"/>
      </w:numPr>
      <w:tabs>
        <w:tab w:val="left" w:pos="680"/>
        <w:tab w:val="left" w:pos="851"/>
        <w:tab w:val="left" w:pos="1418"/>
      </w:tabs>
      <w:spacing w:before="220" w:after="220" w:line="240" w:lineRule="auto"/>
      <w:ind w:left="709" w:firstLine="0"/>
      <w:outlineLvl w:val="1"/>
    </w:pPr>
    <w:rPr>
      <w:rFonts w:ascii="Arial" w:hAnsi="Arial" w:cs="Arial"/>
      <w:b/>
      <w:iCs/>
      <w:sz w:val="20"/>
      <w:lang w:val="x-none" w:eastAsia="x-none"/>
    </w:rPr>
  </w:style>
  <w:style w:type="paragraph" w:customStyle="1" w:styleId="af8">
    <w:name w:val="Комментарий"/>
    <w:basedOn w:val="a0"/>
    <w:next w:val="a0"/>
    <w:rsid w:val="00364511"/>
    <w:pPr>
      <w:autoSpaceDE w:val="0"/>
      <w:autoSpaceDN w:val="0"/>
      <w:adjustRightInd w:val="0"/>
      <w:spacing w:before="75" w:line="240" w:lineRule="auto"/>
    </w:pPr>
    <w:rPr>
      <w:rFonts w:ascii="Arial" w:hAnsi="Arial"/>
      <w:bCs w:val="0"/>
      <w:i/>
      <w:iCs/>
      <w:color w:val="800080"/>
      <w:sz w:val="24"/>
      <w:szCs w:val="24"/>
      <w:lang w:val="en-US" w:eastAsia="en-US"/>
    </w:rPr>
  </w:style>
  <w:style w:type="paragraph" w:customStyle="1" w:styleId="APEX8">
    <w:name w:val="APEX Заголовок нумерация"/>
    <w:next w:val="APEX9"/>
    <w:link w:val="APEXa"/>
    <w:qFormat/>
    <w:rsid w:val="007C4BB2"/>
    <w:pPr>
      <w:spacing w:before="480" w:after="240" w:line="360" w:lineRule="auto"/>
      <w:ind w:left="927" w:hanging="360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9">
    <w:name w:val="APEX Заголовок поднумерация"/>
    <w:basedOn w:val="APEX8"/>
    <w:next w:val="APEXb"/>
    <w:link w:val="APEXc"/>
    <w:qFormat/>
    <w:rsid w:val="007C4BB2"/>
    <w:pPr>
      <w:tabs>
        <w:tab w:val="num" w:pos="360"/>
      </w:tabs>
      <w:spacing w:before="320" w:after="120"/>
      <w:ind w:left="360"/>
    </w:pPr>
  </w:style>
  <w:style w:type="character" w:customStyle="1" w:styleId="APEXa">
    <w:name w:val="APEX Заголовок нумерация Знак"/>
    <w:link w:val="APEX8"/>
    <w:rsid w:val="007C4BB2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b">
    <w:name w:val="APEX Обычный текст"/>
    <w:link w:val="APEXd"/>
    <w:qFormat/>
    <w:rsid w:val="007C4BB2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d">
    <w:name w:val="APEX Обычный текст Знак"/>
    <w:link w:val="APEXb"/>
    <w:rsid w:val="007C4BB2"/>
    <w:rPr>
      <w:rFonts w:ascii="PT Sans" w:hAnsi="PT Sans"/>
      <w:bCs/>
      <w:sz w:val="22"/>
      <w:szCs w:val="22"/>
      <w:lang w:eastAsia="de-DE"/>
    </w:rPr>
  </w:style>
  <w:style w:type="paragraph" w:customStyle="1" w:styleId="BodyTextIndent21">
    <w:name w:val="Body Text Indent 21"/>
    <w:basedOn w:val="a0"/>
    <w:rsid w:val="009F5733"/>
    <w:pPr>
      <w:widowControl w:val="0"/>
      <w:spacing w:before="0" w:line="240" w:lineRule="auto"/>
      <w:ind w:firstLine="709"/>
      <w:jc w:val="left"/>
    </w:pPr>
    <w:rPr>
      <w:rFonts w:ascii="Times New Roman" w:hAnsi="Times New Roman"/>
      <w:bCs w:val="0"/>
      <w:color w:val="000000"/>
      <w:sz w:val="24"/>
      <w:szCs w:val="20"/>
      <w:lang w:eastAsia="ru-RU"/>
    </w:rPr>
  </w:style>
  <w:style w:type="table" w:customStyle="1" w:styleId="APEXe">
    <w:name w:val="APEX Таблица с рамками"/>
    <w:basedOn w:val="a2"/>
    <w:uiPriority w:val="99"/>
    <w:rsid w:val="00FC7468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styleId="af9">
    <w:name w:val="Body Text Indent"/>
    <w:basedOn w:val="a0"/>
    <w:link w:val="afa"/>
    <w:unhideWhenUsed/>
    <w:locked/>
    <w:rsid w:val="004C48A8"/>
    <w:pPr>
      <w:spacing w:before="0"/>
      <w:ind w:left="567" w:right="284" w:firstLine="720"/>
    </w:pPr>
    <w:rPr>
      <w:rFonts w:ascii="Times New Roman" w:hAnsi="Times New Roman"/>
      <w:bCs w:val="0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1"/>
    <w:link w:val="af9"/>
    <w:rsid w:val="004C48A8"/>
    <w:rPr>
      <w:sz w:val="24"/>
      <w:szCs w:val="24"/>
    </w:rPr>
  </w:style>
  <w:style w:type="character" w:customStyle="1" w:styleId="afb">
    <w:name w:val="Тект записки Знак"/>
    <w:link w:val="afc"/>
    <w:locked/>
    <w:rsid w:val="004C48A8"/>
    <w:rPr>
      <w:color w:val="000000"/>
      <w:spacing w:val="3"/>
      <w:sz w:val="24"/>
      <w:szCs w:val="24"/>
      <w:shd w:val="clear" w:color="auto" w:fill="FFFFFF"/>
    </w:rPr>
  </w:style>
  <w:style w:type="paragraph" w:customStyle="1" w:styleId="afc">
    <w:name w:val="Тект записки"/>
    <w:basedOn w:val="a0"/>
    <w:link w:val="afb"/>
    <w:qFormat/>
    <w:rsid w:val="004C48A8"/>
    <w:pPr>
      <w:shd w:val="clear" w:color="auto" w:fill="FFFFFF"/>
      <w:spacing w:before="29" w:line="240" w:lineRule="auto"/>
      <w:ind w:left="567" w:right="453"/>
      <w:jc w:val="left"/>
    </w:pPr>
    <w:rPr>
      <w:rFonts w:ascii="Times New Roman" w:hAnsi="Times New Roman"/>
      <w:bCs w:val="0"/>
      <w:color w:val="000000"/>
      <w:spacing w:val="3"/>
      <w:sz w:val="24"/>
      <w:szCs w:val="24"/>
      <w:lang w:eastAsia="ru-RU"/>
    </w:rPr>
  </w:style>
  <w:style w:type="paragraph" w:styleId="afd">
    <w:name w:val="List Paragraph"/>
    <w:aliases w:val="Маркерованный список"/>
    <w:basedOn w:val="a0"/>
    <w:link w:val="afe"/>
    <w:uiPriority w:val="34"/>
    <w:qFormat/>
    <w:rsid w:val="00EF7551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bCs w:val="0"/>
      <w:lang w:eastAsia="en-US"/>
    </w:rPr>
  </w:style>
  <w:style w:type="table" w:styleId="aff">
    <w:name w:val="Table Grid"/>
    <w:basedOn w:val="a2"/>
    <w:uiPriority w:val="59"/>
    <w:rsid w:val="00B00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EX">
    <w:name w:val="APEX перечень"/>
    <w:basedOn w:val="APEXb"/>
    <w:next w:val="APEXb"/>
    <w:link w:val="APEXf"/>
    <w:qFormat/>
    <w:rsid w:val="004809EF"/>
    <w:pPr>
      <w:numPr>
        <w:numId w:val="7"/>
      </w:numPr>
      <w:spacing w:after="120" w:line="240" w:lineRule="auto"/>
      <w:ind w:left="397" w:right="397" w:firstLine="0"/>
      <w:contextualSpacing/>
    </w:pPr>
    <w:rPr>
      <w:rFonts w:eastAsia="Calibri"/>
      <w:noProof/>
    </w:rPr>
  </w:style>
  <w:style w:type="character" w:customStyle="1" w:styleId="APEXf">
    <w:name w:val="APEX перечень Знак"/>
    <w:link w:val="APEX"/>
    <w:rsid w:val="004809EF"/>
    <w:rPr>
      <w:rFonts w:ascii="PT Sans" w:eastAsia="Calibri" w:hAnsi="PT Sans"/>
      <w:bCs/>
      <w:noProof/>
      <w:sz w:val="22"/>
      <w:szCs w:val="22"/>
      <w:lang w:eastAsia="de-DE"/>
    </w:rPr>
  </w:style>
  <w:style w:type="character" w:styleId="aff0">
    <w:name w:val="FollowedHyperlink"/>
    <w:basedOn w:val="a1"/>
    <w:uiPriority w:val="99"/>
    <w:unhideWhenUsed/>
    <w:locked/>
    <w:rsid w:val="0023322C"/>
    <w:rPr>
      <w:color w:val="954F72"/>
      <w:u w:val="single"/>
    </w:rPr>
  </w:style>
  <w:style w:type="paragraph" w:customStyle="1" w:styleId="msonormal0">
    <w:name w:val="msonormal"/>
    <w:basedOn w:val="a0"/>
    <w:rsid w:val="0023322C"/>
    <w:pP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70">
    <w:name w:val="xl70"/>
    <w:basedOn w:val="a0"/>
    <w:rsid w:val="002332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/>
      <w:sz w:val="24"/>
      <w:szCs w:val="24"/>
      <w:lang w:eastAsia="ru-RU"/>
    </w:rPr>
  </w:style>
  <w:style w:type="paragraph" w:customStyle="1" w:styleId="xl71">
    <w:name w:val="xl71"/>
    <w:basedOn w:val="a0"/>
    <w:rsid w:val="0023322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72">
    <w:name w:val="xl72"/>
    <w:basedOn w:val="a0"/>
    <w:rsid w:val="0023322C"/>
    <w:pPr>
      <w:pBdr>
        <w:top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73">
    <w:name w:val="xl73"/>
    <w:basedOn w:val="a0"/>
    <w:rsid w:val="0023322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74">
    <w:name w:val="xl74"/>
    <w:basedOn w:val="a0"/>
    <w:rsid w:val="0023322C"/>
    <w:pPr>
      <w:pBdr>
        <w:lef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75">
    <w:name w:val="xl75"/>
    <w:basedOn w:val="a0"/>
    <w:rsid w:val="0023322C"/>
    <w:pP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76">
    <w:name w:val="xl76"/>
    <w:basedOn w:val="a0"/>
    <w:rsid w:val="0023322C"/>
    <w:pPr>
      <w:pBdr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77">
    <w:name w:val="xl77"/>
    <w:basedOn w:val="a0"/>
    <w:rsid w:val="0023322C"/>
    <w:pPr>
      <w:pBdr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78">
    <w:name w:val="xl78"/>
    <w:basedOn w:val="a0"/>
    <w:rsid w:val="0023322C"/>
    <w:pPr>
      <w:pBdr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79">
    <w:name w:val="xl79"/>
    <w:basedOn w:val="a0"/>
    <w:rsid w:val="0023322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80">
    <w:name w:val="xl80"/>
    <w:basedOn w:val="a0"/>
    <w:rsid w:val="0023322C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82">
    <w:name w:val="xl82"/>
    <w:basedOn w:val="a0"/>
    <w:rsid w:val="0023322C"/>
    <w:pP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84">
    <w:name w:val="xl84"/>
    <w:basedOn w:val="a0"/>
    <w:rsid w:val="002332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85">
    <w:name w:val="xl85"/>
    <w:basedOn w:val="a0"/>
    <w:rsid w:val="0023322C"/>
    <w:pPr>
      <w:pBdr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86">
    <w:name w:val="xl86"/>
    <w:basedOn w:val="a0"/>
    <w:rsid w:val="0023322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87">
    <w:name w:val="xl87"/>
    <w:basedOn w:val="a0"/>
    <w:rsid w:val="002332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88">
    <w:name w:val="xl88"/>
    <w:basedOn w:val="a0"/>
    <w:rsid w:val="002332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89">
    <w:name w:val="xl89"/>
    <w:basedOn w:val="a0"/>
    <w:rsid w:val="002332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90">
    <w:name w:val="xl90"/>
    <w:basedOn w:val="a0"/>
    <w:rsid w:val="002332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91">
    <w:name w:val="xl91"/>
    <w:basedOn w:val="a0"/>
    <w:rsid w:val="002332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92">
    <w:name w:val="xl92"/>
    <w:basedOn w:val="a0"/>
    <w:rsid w:val="002332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Cs w:val="0"/>
      <w:sz w:val="24"/>
      <w:szCs w:val="24"/>
      <w:lang w:eastAsia="ru-RU"/>
    </w:rPr>
  </w:style>
  <w:style w:type="paragraph" w:customStyle="1" w:styleId="xl93">
    <w:name w:val="xl93"/>
    <w:basedOn w:val="a0"/>
    <w:rsid w:val="002332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/>
      <w:sz w:val="24"/>
      <w:szCs w:val="24"/>
      <w:lang w:eastAsia="ru-RU"/>
    </w:rPr>
  </w:style>
  <w:style w:type="paragraph" w:customStyle="1" w:styleId="xl94">
    <w:name w:val="xl94"/>
    <w:basedOn w:val="a0"/>
    <w:rsid w:val="002332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/>
      <w:sz w:val="24"/>
      <w:szCs w:val="24"/>
      <w:lang w:eastAsia="ru-RU"/>
    </w:rPr>
  </w:style>
  <w:style w:type="paragraph" w:customStyle="1" w:styleId="xl95">
    <w:name w:val="xl95"/>
    <w:basedOn w:val="a0"/>
    <w:rsid w:val="002332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b/>
      <w:sz w:val="24"/>
      <w:szCs w:val="24"/>
      <w:lang w:eastAsia="ru-RU"/>
    </w:rPr>
  </w:style>
  <w:style w:type="character" w:customStyle="1" w:styleId="afe">
    <w:name w:val="Абзац списка Знак"/>
    <w:aliases w:val="Маркерованный список Знак"/>
    <w:basedOn w:val="a1"/>
    <w:link w:val="afd"/>
    <w:uiPriority w:val="34"/>
    <w:rsid w:val="00F12C0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PEXf0">
    <w:name w:val="APEX Перечень маркировочный"/>
    <w:basedOn w:val="APEXb"/>
    <w:next w:val="APEXb"/>
    <w:link w:val="APEXf1"/>
    <w:qFormat/>
    <w:rsid w:val="001E5BE1"/>
    <w:pPr>
      <w:spacing w:after="120"/>
      <w:ind w:left="1134" w:hanging="567"/>
      <w:contextualSpacing/>
    </w:pPr>
    <w:rPr>
      <w:rFonts w:eastAsia="Calibri"/>
    </w:rPr>
  </w:style>
  <w:style w:type="character" w:customStyle="1" w:styleId="APEXf1">
    <w:name w:val="APEX Перечень маркировочный Знак"/>
    <w:link w:val="APEXf0"/>
    <w:rsid w:val="001E5BE1"/>
    <w:rPr>
      <w:rFonts w:ascii="PT Sans" w:eastAsia="Calibri" w:hAnsi="PT Sans"/>
      <w:bCs/>
      <w:sz w:val="22"/>
      <w:szCs w:val="22"/>
      <w:lang w:eastAsia="de-DE"/>
    </w:rPr>
  </w:style>
  <w:style w:type="character" w:customStyle="1" w:styleId="fontstyle01">
    <w:name w:val="fontstyle01"/>
    <w:basedOn w:val="a1"/>
    <w:rsid w:val="00A432E7"/>
    <w:rPr>
      <w:rFonts w:ascii="Calibri" w:hAnsi="Calibri" w:cs="Calibri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APEXc">
    <w:name w:val="APEX Заголовок поднумерация Знак"/>
    <w:basedOn w:val="APEXa"/>
    <w:link w:val="APEX9"/>
    <w:rsid w:val="007F1E04"/>
    <w:rPr>
      <w:rFonts w:ascii="PT Sans" w:eastAsia="Calibri" w:hAnsi="PT Sans"/>
      <w:caps/>
      <w:sz w:val="22"/>
      <w:szCs w:val="22"/>
      <w:lang w:eastAsia="en-US"/>
    </w:rPr>
  </w:style>
  <w:style w:type="paragraph" w:styleId="31">
    <w:name w:val="toc 3"/>
    <w:basedOn w:val="a0"/>
    <w:next w:val="a0"/>
    <w:autoRedefine/>
    <w:uiPriority w:val="39"/>
    <w:rsid w:val="00A00CF2"/>
    <w:pPr>
      <w:spacing w:after="100"/>
      <w:ind w:left="440"/>
    </w:pPr>
  </w:style>
  <w:style w:type="paragraph" w:customStyle="1" w:styleId="0-">
    <w:name w:val="0-Текст ПЗ"/>
    <w:basedOn w:val="a0"/>
    <w:link w:val="0-0"/>
    <w:qFormat/>
    <w:rsid w:val="007B7C01"/>
    <w:pPr>
      <w:suppressAutoHyphens/>
      <w:spacing w:before="0"/>
      <w:ind w:firstLine="709"/>
    </w:pPr>
    <w:rPr>
      <w:rFonts w:ascii="Times New Roman" w:eastAsia="Calibri" w:hAnsi="Times New Roman"/>
      <w:bCs w:val="0"/>
      <w:sz w:val="24"/>
      <w:szCs w:val="24"/>
      <w:lang w:eastAsia="en-US"/>
    </w:rPr>
  </w:style>
  <w:style w:type="character" w:customStyle="1" w:styleId="0-0">
    <w:name w:val="0-Текст ПЗ Знак"/>
    <w:link w:val="0-"/>
    <w:rsid w:val="007B7C01"/>
    <w:rPr>
      <w:rFonts w:eastAsia="Calibri"/>
      <w:sz w:val="24"/>
      <w:szCs w:val="24"/>
      <w:lang w:eastAsia="en-US"/>
    </w:rPr>
  </w:style>
  <w:style w:type="paragraph" w:customStyle="1" w:styleId="aff1">
    <w:name w:val="Таблица"/>
    <w:basedOn w:val="a0"/>
    <w:link w:val="aff2"/>
    <w:qFormat/>
    <w:rsid w:val="00F11146"/>
    <w:pPr>
      <w:spacing w:before="0"/>
      <w:jc w:val="center"/>
    </w:pPr>
    <w:rPr>
      <w:rFonts w:ascii="Times New Roman" w:eastAsia="Calibri" w:hAnsi="Times New Roman"/>
      <w:bCs w:val="0"/>
      <w:sz w:val="24"/>
      <w:szCs w:val="20"/>
      <w:lang w:val="x-none" w:eastAsia="x-none"/>
    </w:rPr>
  </w:style>
  <w:style w:type="character" w:customStyle="1" w:styleId="aff2">
    <w:name w:val="Таблица Знак"/>
    <w:link w:val="aff1"/>
    <w:rsid w:val="00F11146"/>
    <w:rPr>
      <w:rFonts w:eastAsia="Calibri"/>
      <w:sz w:val="24"/>
      <w:lang w:val="x-none" w:eastAsia="x-none"/>
    </w:rPr>
  </w:style>
  <w:style w:type="paragraph" w:customStyle="1" w:styleId="1-">
    <w:name w:val="1-Маркеры ПЗ"/>
    <w:basedOn w:val="0-"/>
    <w:link w:val="1-0"/>
    <w:qFormat/>
    <w:rsid w:val="00C20ED1"/>
    <w:pPr>
      <w:numPr>
        <w:numId w:val="10"/>
      </w:numPr>
    </w:pPr>
  </w:style>
  <w:style w:type="character" w:customStyle="1" w:styleId="1-0">
    <w:name w:val="1-Маркеры ПЗ Знак"/>
    <w:basedOn w:val="0-0"/>
    <w:link w:val="1-"/>
    <w:rsid w:val="00C20ED1"/>
    <w:rPr>
      <w:rFonts w:eastAsia="Calibri"/>
      <w:sz w:val="24"/>
      <w:szCs w:val="24"/>
      <w:lang w:eastAsia="en-US"/>
    </w:rPr>
  </w:style>
  <w:style w:type="character" w:customStyle="1" w:styleId="af2">
    <w:name w:val="Название объекта Знак"/>
    <w:link w:val="af1"/>
    <w:uiPriority w:val="35"/>
    <w:rsid w:val="00C20ED1"/>
    <w:rPr>
      <w:rFonts w:ascii="PT Sans" w:hAnsi="PT Sans"/>
      <w:bCs/>
      <w:iCs/>
      <w:sz w:val="22"/>
      <w:szCs w:val="18"/>
      <w:lang w:eastAsia="de-DE"/>
    </w:rPr>
  </w:style>
  <w:style w:type="paragraph" w:styleId="aff3">
    <w:name w:val="TOC Heading"/>
    <w:basedOn w:val="1"/>
    <w:next w:val="a0"/>
    <w:uiPriority w:val="39"/>
    <w:unhideWhenUsed/>
    <w:qFormat/>
    <w:rsid w:val="00C96FCB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aps w:val="0"/>
      <w:color w:val="2E74B5" w:themeColor="accent1" w:themeShade="BF"/>
      <w:sz w:val="32"/>
      <w:szCs w:val="32"/>
      <w:lang w:val="en-US"/>
    </w:rPr>
  </w:style>
  <w:style w:type="paragraph" w:styleId="aff4">
    <w:name w:val="No Spacing"/>
    <w:uiPriority w:val="1"/>
    <w:qFormat/>
    <w:rsid w:val="00AB67B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109" Type="http://schemas.openxmlformats.org/officeDocument/2006/relationships/image" Target="media/image58.jpe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97" Type="http://schemas.openxmlformats.org/officeDocument/2006/relationships/image" Target="media/image46.png"/><Relationship Id="rId104" Type="http://schemas.openxmlformats.org/officeDocument/2006/relationships/image" Target="media/image53.png"/><Relationship Id="rId112" Type="http://schemas.openxmlformats.org/officeDocument/2006/relationships/footer" Target="footer1.xml"/><Relationship Id="rId7" Type="http://schemas.openxmlformats.org/officeDocument/2006/relationships/endnotes" Target="endnotes.xml"/><Relationship Id="rId92" Type="http://schemas.openxmlformats.org/officeDocument/2006/relationships/image" Target="media/image41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07" Type="http://schemas.openxmlformats.org/officeDocument/2006/relationships/image" Target="media/image56.png"/><Relationship Id="rId11" Type="http://schemas.openxmlformats.org/officeDocument/2006/relationships/customXml" Target="ink/ink3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emf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102" Type="http://schemas.openxmlformats.org/officeDocument/2006/relationships/image" Target="media/image51.png"/><Relationship Id="rId11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95" Type="http://schemas.openxmlformats.org/officeDocument/2006/relationships/image" Target="media/image44.png"/><Relationship Id="rId106" Type="http://schemas.openxmlformats.org/officeDocument/2006/relationships/image" Target="media/image55.png"/><Relationship Id="rId114" Type="http://schemas.openxmlformats.org/officeDocument/2006/relationships/theme" Target="theme/theme1.xml"/><Relationship Id="rId10" Type="http://schemas.openxmlformats.org/officeDocument/2006/relationships/customXml" Target="ink/ink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94" Type="http://schemas.openxmlformats.org/officeDocument/2006/relationships/image" Target="media/image43.png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100" Type="http://schemas.openxmlformats.org/officeDocument/2006/relationships/image" Target="media/image49.png"/><Relationship Id="rId105" Type="http://schemas.openxmlformats.org/officeDocument/2006/relationships/image" Target="media/image54.png"/><Relationship Id="rId113" Type="http://schemas.openxmlformats.org/officeDocument/2006/relationships/fontTable" Target="fontTable.xml"/><Relationship Id="rId8" Type="http://schemas.openxmlformats.org/officeDocument/2006/relationships/customXml" Target="ink/ink1.xml"/><Relationship Id="rId51" Type="http://schemas.openxmlformats.org/officeDocument/2006/relationships/customXml" Target="ink/ink4.xml"/><Relationship Id="rId93" Type="http://schemas.openxmlformats.org/officeDocument/2006/relationships/image" Target="media/image42.png"/><Relationship Id="rId98" Type="http://schemas.openxmlformats.org/officeDocument/2006/relationships/image" Target="media/image47.png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103" Type="http://schemas.openxmlformats.org/officeDocument/2006/relationships/image" Target="media/image52.png"/><Relationship Id="rId108" Type="http://schemas.openxmlformats.org/officeDocument/2006/relationships/image" Target="media/image57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91" Type="http://schemas.openxmlformats.org/officeDocument/2006/relationships/image" Target="media/image680.png"/><Relationship Id="rId96" Type="http://schemas.openxmlformats.org/officeDocument/2006/relationships/image" Target="media/image45.png"/><Relationship Id="rId11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59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7T10:28:35.828"/>
    </inkml:context>
    <inkml:brush xml:id="br0">
      <inkml:brushProperty name="width" value="0.00882" units="cm"/>
      <inkml:brushProperty name="height" value="0.00882" units="cm"/>
      <inkml:brushProperty name="color" value="#2F5597"/>
    </inkml:brush>
  </inkml:definitions>
  <inkml:trace contextRef="#ctx0" brushRef="#br0">378 419 24575,'1'1'0,"1"1"0,-1-1 0,0 0 0,1 0 0,-1 1 0,0-1 0,0-1 0,0 2 0,0-1 0,0 1 0,1 2 0,1 1 0,10 12 0,2-1 0,20 19 0,-15-20 0,-19-15 0,0 1 0,0 0 0,0-1 0,0 1 0,0 0 0,0-1 0,0 0 0,1 1 0,-1-1 0,0 0 0,0 1 0,1-1 0,-1 0 0,0 0 0,0 0 0,1 0 0,0 0 0,-1 0 0,-1-1 0,0 1 0,0 0 0,0 0 0,1-1 0,-1 1 0,0 0 0,0-1 0,0 1 0,0 0 0,0-1 0,0 1 0,0 0 0,0-1 0,0 1 0,0 0 0,0-1 0,0 1 0,0 0 0,0-1 0,0 1 0,0 0 0,0-1 0,0 1 0,-1 0 0,1-1 0,0 1 0,0 0 0,0-1 0,-1 1 0,1 0 0,0 0 0,0-1 0,-1 1 0,1 0 0,-1-1 0,-9-10 0,-1 4 0,0 1 0,-1 0 0,1 1 0,-26-9 0,-54-9 0,43 12 0,21 3 0,0 0 0,-38-18 0,28 11 0,26 12 0,1-1 0,0 0 0,0-1 0,0 0 0,1 0 0,-16-12 0,22 14 0,0 0 0,1-1 0,-1 1 0,1-1 0,0 1 0,0-1 0,0 0 0,0 1 0,1-1 0,0 0 0,0 0 0,0 0 0,0 0 0,1 0 0,0 0 0,-1 0 0,2 0 0,-1 0 0,0-1 0,1 1 0,0 0 0,0 1 0,0-1 0,1 0 0,-1 0 0,1 0 0,0 1 0,4-6 0,4-2 0,0 0 0,1 1 0,0 0 0,1 1 0,0 0 0,1 1 0,0 0 0,0 2 0,21-10 0,33-13 0,29-11 0,-67 28 0,37-12 0,-56 21 0,0 0 0,1 1 0,-1 0 0,17-1 0,14 1 0,7 0 0,50 3 0,-95 0 0,-1-1 0,0 1 0,0 0 0,1 0 0,-1 0 0,0 0 0,0 0 0,0 0 0,0 0 0,0 1 0,2 1 0,0 0 0,-1 1 0,1-1 0,-1 0 0,5 7 0,-7-7 0,0-1 0,0 0 0,0 1 0,-1-1 0,1 1 0,-1-1 0,1 1 0,-1-1 0,0 1 0,0-1 0,0 1 0,0-1 0,0 1 0,-1-1 0,1 1 0,-1-1 0,0 1 0,0-1 0,0 0 0,0 1 0,0-1 0,-3 4 0,-3 3 0,0 1 0,-1-1 0,-14 11 0,20-18 0,-45 40 0,-11 10 0,-18 20 0,54-52 0,14-13 0,1 1 0,0 1 0,0-1 0,1 1 0,0 0 0,1 1 0,-6 10 0,-27 44 0,35-56 0,0 1 0,-3 10 0,6-16 0,-1 0 0,1 0 0,-1 0 0,1 0 0,0 0 0,0 0 0,0 0 0,1 0 0,-1 0 0,2 3 0,-1-5 0,0 0 0,0 1 0,0-1 0,0 0 0,0 0 0,0 0 0,0 0 0,0 0 0,1-1 0,-1 1 0,0 0 0,1 0 0,-1-1 0,1 1 0,-1-1 0,1 1 0,-1-1 0,1 0 0,2 1 0,32 2 0,31-9 0,-19 0 0,35-3 0,-44 4 0,16-5 0,25-4 0,-37 7 0,19 0 0,-17 2 0,-29 3-227,0 2-1,0-1 1,0 2-1,-1 0 1,20 3-1,-27-2-6598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25T12:40:07.913"/>
    </inkml:context>
    <inkml:brush xml:id="br0">
      <inkml:brushProperty name="width" value="0.00882" units="cm"/>
      <inkml:brushProperty name="height" value="0.00882" units="cm"/>
      <inkml:brushProperty name="color" value="#2F5597"/>
    </inkml:brush>
  </inkml:definitions>
  <inkml:trace contextRef="#ctx0" brushRef="#br0">378 419 24575,'1'1'0,"1"1"0,-1-1 0,0 0 0,1 0 0,-1 1 0,0-1 0,0-1 0,0 2 0,0-1 0,0 1 0,1 2 0,1 1 0,10 12 0,2-1 0,20 19 0,-15-20 0,-19-15 0,0 1 0,0 0 0,0-1 0,0 1 0,0 0 0,0-1 0,0 0 0,1 1 0,-1-1 0,0 0 0,0 1 0,1-1 0,-1 0 0,0 0 0,0 0 0,1 0 0,0 0 0,-1 0 0,-1-1 0,0 1 0,0 0 0,0 0 0,1-1 0,-1 1 0,0 0 0,0-1 0,0 1 0,0 0 0,0-1 0,0 1 0,0 0 0,0-1 0,0 1 0,0 0 0,0-1 0,0 1 0,0 0 0,0-1 0,0 1 0,0 0 0,0-1 0,0 1 0,-1 0 0,1-1 0,0 1 0,0 0 0,0-1 0,-1 1 0,1 0 0,0 0 0,0-1 0,-1 1 0,1 0 0,-1-1 0,-9-10 0,-1 4 0,0 1 0,-1 0 0,1 1 0,-26-9 0,-54-9 0,43 12 0,21 3 0,0 0 0,-38-18 0,28 11 0,26 12 0,1-1 0,0 0 0,0-1 0,0 0 0,1 0 0,-16-12 0,22 14 0,0 0 0,1-1 0,-1 1 0,1-1 0,0 1 0,0-1 0,0 0 0,0 1 0,1-1 0,0 0 0,0 0 0,0 0 0,0 0 0,1 0 0,0 0 0,-1 0 0,2 0 0,-1 0 0,0-1 0,1 1 0,0 0 0,0 1 0,0-1 0,1 0 0,-1 0 0,1 0 0,0 1 0,4-6 0,4-2 0,0 0 0,1 1 0,0 0 0,1 1 0,0 0 0,1 1 0,0 0 0,0 2 0,21-10 0,33-13 0,29-11 0,-67 28 0,37-12 0,-56 21 0,0 0 0,1 1 0,-1 0 0,17-1 0,14 1 0,7 0 0,50 3 0,-95 0 0,-1-1 0,0 1 0,0 0 0,1 0 0,-1 0 0,0 0 0,0 0 0,0 0 0,0 0 0,0 1 0,2 1 0,0 0 0,-1 1 0,1-1 0,-1 0 0,5 7 0,-7-7 0,0-1 0,0 0 0,0 1 0,-1-1 0,1 1 0,-1-1 0,1 1 0,-1-1 0,0 1 0,0-1 0,0 1 0,0-1 0,0 1 0,-1-1 0,1 1 0,-1-1 0,0 1 0,0-1 0,0 0 0,0 1 0,0-1 0,-3 4 0,-3 3 0,0 1 0,-1-1 0,-14 11 0,20-18 0,-45 40 0,-11 10 0,-18 20 0,54-52 0,14-13 0,1 1 0,0 1 0,0-1 0,1 1 0,0 0 0,1 1 0,-6 10 0,-27 44 0,35-56 0,0 1 0,-3 10 0,6-16 0,-1 0 0,1 0 0,-1 0 0,1 0 0,0 0 0,0 0 0,0 0 0,1 0 0,-1 0 0,2 3 0,-1-5 0,0 0 0,0 1 0,0-1 0,0 0 0,0 0 0,0 0 0,0 0 0,0 0 0,1-1 0,-1 1 0,0 0 0,1 0 0,-1-1 0,1 1 0,-1-1 0,1 1 0,-1-1 0,1 0 0,2 1 0,32 2 0,31-9 0,-19 0 0,35-3 0,-44 4 0,16-5 0,25-4 0,-37 7 0,19 0 0,-17 2 0,-29 3-227,0 2-1,0-1 1,0 2-1,-1 0 1,20 3-1,-27-2-6598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7T10:28:19.014"/>
    </inkml:context>
    <inkml:brush xml:id="br0">
      <inkml:brushProperty name="width" value="0.00882" units="cm"/>
      <inkml:brushProperty name="height" value="0.00882" units="cm"/>
      <inkml:brushProperty name="color" value="#2F5597"/>
    </inkml:brush>
  </inkml:definitions>
  <inkml:trace contextRef="#ctx0" brushRef="#br0">0 696 24575,'9'-6'0,"0"1"0,0-1 0,11-10 0,2-1 0,79-55 0,130-98 0,-160 112 0,71-73 0,52-84 0,-299 346 0,-42 60 0,111-138 0,-50 101 0,83-148 0,1-2 0,0 1 0,0-1 0,1 0 0,-3 9 0,21-32 0,2-8 0,26-48 0,-38 63 0,-1-1 0,-1-1 0,0 0 0,-1 0 0,0 0 0,1-17 0,-5 26 0,0 0 0,0 0 0,0 1 0,0-1 0,-1 0 0,0 0 0,0 0 0,-1 1 0,1-1 0,-1 1 0,0-1 0,0 1 0,0-1 0,-1 1 0,0 1 0,0-1 0,0 0 0,0 1 0,-1-1 0,1 1 0,-1-1 0,0 1 0,0 0 0,0 1 0,-1-1 0,1 1 0,-1 0 0,1 0 0,-1 0 0,0 0 0,0 1 0,1 0 0,-1 0 0,0 0 0,-1 0 0,-7 1 0,3 0 0,-1 1 0,-1 0 0,1 1 0,0 0 0,0 1 0,0 0 0,0 0 0,1 1 0,0 1 0,-1 0 0,2 0 0,-17 11 0,13-8 0,2 2 0,-1-1 0,1 2 0,0-1 0,1 2 0,1-1 0,0 1 0,-14 23 0,22-31 0,-1-1 0,0 1 0,1-1 0,-1 1 0,1 0 0,0-1 0,0 1 0,1 0 0,-1 4 0,1-7 0,0 0 0,1 1 0,-1-1 0,0 0 0,0 0 0,1 0 0,-1 1 0,1-1 0,0 0 0,-1 0 0,1 0 0,0 0 0,-1 0 0,1-1 0,0 1 0,0 0 0,0-1 0,0 1 0,0 0 0,0 0 0,0-1 0,0 1 0,0 0 0,1-1 0,-1 1 0,0-1 0,0 0 0,0 1 0,1-1 0,-1 0 0,2 1 0,14 1 0,-1 1 0,2-2 0,-1 0 0,0-1 0,0-1 0,22-3 0,-13-1 0,0 0 0,-1-1 0,34-13 0,-43 12 0,-1 1 0,0-2 0,0 0 0,25-18 0,-39 25 0,-2 3 0,-7 10 0,8-12 0,0 1 0,0-1 0,0 0 0,0 0 0,0 1 0,0-1 0,0 0 0,0 1 0,0-1 0,0 0 0,0 1 0,0-1 0,0 0 0,0 0 0,0 1 0,0-1 0,0 0 0,0 1 0,0-1 0,0 0 0,1 0 0,-1 1 0,0-1 0,0 0 0,0 0 0,1 1 0,-1-1 0,0 0 0,0 0 0,0 0 0,1 0 0,-1 1 0,0-1 0,1 0 0,-1 0 0,0 0 0,0 0 0,1 0 0,-1 0 0,0 1 0,1-1 0,-1 0 0,0 0 0,1 0 0,-1 0 0,0 0 0,0 0 0,1 0 0,0-1 0,10 1 0,1 0 0,-1-1 0,21-5 0,5 0 0,19 1 0,31-3 0,-66 1-1365,-18 6-5461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25T12:40:18.801"/>
    </inkml:context>
    <inkml:brush xml:id="br0">
      <inkml:brushProperty name="width" value="0.00882" units="cm"/>
      <inkml:brushProperty name="height" value="0.00882" units="cm"/>
      <inkml:brushProperty name="color" value="#2F5597"/>
    </inkml:brush>
  </inkml:definitions>
  <inkml:trace contextRef="#ctx0" brushRef="#br0">0 1636 24575,'21'-14'0,"0"3"0,1-3 0,25-24 0,5-2 0,189-130 0,304-230 0,-375 265 0,165-174 0,126-196 0,-709 814 0,-102 139 0,265-324 0,-118 239 0,196-349 0,3-5 0,-1 3 0,0-3 0,3 0 0,-8 22 0,50-76 0,5-18 0,62-112 0,-91 145 0,-2-1 0,-2-2 0,0 1 0,-3-1 0,1 0 0,2-39 0,-12 60 0,0 0 0,0 1 0,0 1 0,0-1 0,-3-1 0,1 0 0,-1 1 0,-1 1 0,1-1 0,-1 1 0,-1-1 0,0 1 0,1-2 0,-4 3 0,1 0 0,0-1 0,0 1 0,0 2 0,-2-2 0,2 2 0,-3-3 0,1 3 0,-1 0 0,1 3 0,-3-3 0,3 2 0,-3 0 0,2 1 0,-2-1 0,1 0 0,-1 3 0,2 0 0,-1-1 0,-1 1 0,-2 0 0,-17 2 0,5 0 0,0 2 0,-2 0 0,2 3 0,0 0 0,0 2 0,0 0 0,0 0 0,2 2 0,1 3 0,-3-1 0,4 1 0,-39 28 0,30-21 0,5 4 0,-2-2 0,2 5 0,0-3 0,2 5 0,3-2 0,0 2 0,-33 54 0,51-73 0,-1-2 0,-1 2 0,3-2 0,-3 3 0,2-1 0,1-2 0,0 2 0,2 1 0,-3 8 0,3-15 0,0-1 0,3 3 0,-3-3 0,0 1 0,0-1 0,2 0 0,-2 3 0,2-3 0,1 1 0,-3-1 0,2 0 0,1 1 0,-3-1 0,2 0 0,0 1 0,1-1 0,-1-2 0,0 2 0,1 1 0,-1-1 0,0-2 0,1 2 0,-1 1 0,3-3 0,-3 2 0,1-2 0,-1 0 0,0 2 0,3-2 0,-3 0 0,5 3 0,34 1 0,-4 3 0,6-4 0,-3-1 0,0-2 0,0-2 0,52-8 0,-30-1 0,-1-1 0,-2-4 0,83-29 0,-104 29 0,-3 2 0,0-5 0,1 0 0,58-41 0,-91 57 0,-6 8 0,-16 23 0,19-28 0,0 2 0,0-2 0,0 0 0,0 0 0,0 3 0,0-3 0,0 0 0,0 2 0,0-2 0,0 0 0,0 2 0,0-2 0,0 0 0,0 0 0,0 3 0,0-3 0,0 0 0,0 2 0,0-2 0,0 0 0,3 0 0,-3 2 0,0-2 0,0 0 0,0 0 0,2 3 0,-2-3 0,0 0 0,0 0 0,0 0 0,2 0 0,-2 2 0,0-2 0,3 0 0,-3 0 0,0 0 0,0 0 0,2 0 0,-2 0 0,0 2 0,3-2 0,-3 0 0,0 0 0,2 0 0,-2 0 0,0 0 0,0 0 0,2 0 0,1-2 0,23 2 0,2 0 0,-2-2 0,49-12 0,13 0 0,46 2 0,72-7 0,-157 3-1365,-42 14-5461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СП2</b:Tag>
    <b:SourceType>Book</b:SourceType>
    <b:Guid>{3C944D85-E71C-401F-B277-9E64F8905CBD}</b:Guid>
    <b:Author>
      <b:Author>
        <b:Corporate>СП 28.13330.2012</b:Corporate>
      </b:Author>
    </b:Author>
    <b:Title>Защита строительных конструкций от коррозии</b:Title>
    <b:RefOrder>1</b:RefOrder>
  </b:Source>
  <b:Source>
    <b:Tag>
	СП63</b:Tag>
    <b:SourceType>Book</b:SourceType>
    <b:Title>
	Железобетонные конструкции без предварительного напряжения</b:Title>
    <b:Author>
      <b:Author>
        <b:Corporate>
	СП 63.13330.2012</b:Corporate>
      </b:Author>
    </b:Author>
    <b:LCID>ru-RU</b:LCID>
    <b:RefOrder>2</b:RefOrder>
  </b:Source>
  <b:Source>
    <b:Tag>
	СП20</b:Tag>
    <b:SourceType>Book</b:SourceType>
    <b:Title>
	Нагрузки и воздействия</b:Title>
    <b:LCID>ru-RU</b:LCID>
    <b:Author>
      <b:Author>
        <b:Corporate>
	СП 20.13330.2011</b:Corporate>
      </b:Author>
    </b:Author>
    <b:RefOrder>3</b:RefOrder>
  </b:Source>
  <b:Source>
    <b:Tag>СП1</b:Tag>
    <b:SourceType>Book</b:SourceType>
    <b:Guid>{0F7E89C0-313D-4A73-A407-E9CCC8AB11D8}</b:Guid>
    <b:Author>
      <b:Author>
        <b:Corporate>СП 15.1330.2012</b:Corporate>
      </b:Author>
    </b:Author>
    <b:Title>Каменные и армокаменные конструкции</b:Title>
    <b:RefOrder>4</b:RefOrder>
  </b:Source>
  <b:Source>
    <b:Tag>СП5</b:Tag>
    <b:SourceType>Book</b:SourceType>
    <b:Guid>{F1C3D974-3B14-44D9-B27F-A5B06363B0E0}</b:Guid>
    <b:Author>
      <b:Author>
        <b:Corporate>СП 52-101-2003</b:Corporate>
      </b:Author>
    </b:Author>
    <b:Title>Бетонные и железобетонные конструкции без предварительного напряжения арматуры</b:Title>
    <b:RefOrder>5</b:RefOrder>
  </b:Source>
  <b:Source>
    <b:Tag>МГС</b:Tag>
    <b:SourceType>Book</b:SourceType>
    <b:Guid>{B1835BFD-3EE5-4632-86BA-A3A638D5BB18}</b:Guid>
    <b:Author>
      <b:Author>
        <b:Corporate>МГСН 2.07-01</b:Corporate>
      </b:Author>
    </b:Author>
    <b:Title>Схематическая карта инженерно-геологического районирования г. Москвы по степени опас-ности проявления карстово-суффозионных процессов</b:Title>
    <b:RefOrder>6</b:RefOrder>
  </b:Source>
  <b:Source>
    <b:Tag>11111</b:Tag>
    <b:SourceType>Book</b:SourceType>
    <b:Guid>{50127D3E-C10D-4A8A-87B5-4276CFC9EC86}</b:Guid>
    <b:Author>
      <b:Author>
        <b:Corporate>СП 266.1325800.2016 </b:Corporate>
      </b:Author>
    </b:Author>
    <b:Title>Конструкции сталежелезобетонные. Правила проектирования</b:Title>
    <b:RefOrder>7</b:RefOrder>
  </b:Source>
  <b:Source>
    <b:Tag>
	СП131</b:Tag>
    <b:SourceType>Book</b:SourceType>
    <b:Author>
      <b:Author>
        <b:Corporate>
	СП 131.13330.2012</b:Corporate>
      </b:Author>
    </b:Author>
    <b:Title>
	Строительная климатология</b:Title>
    <b:LCID>ru-RU</b:LCID>
    <b:RefOrder>8</b:RefOrder>
  </b:Source>
  <b:Source>
    <b:Tag>
	ФЗ384</b:Tag>
    <b:SourceType>Book</b:SourceType>
    <b:Author>
      <b:Author>
        <b:Corporate>
	ФЗ №384</b:Corporate>
      </b:Author>
    </b:Author>
    <b:Title>
	Технический регламент о безопасности зданий и сооружений</b:Title>
    <b:LCID>ru-RU</b:LCID>
    <b:RefOrder>9</b:RefOrder>
  </b:Source>
  <b:Source>
    <b:Tag>
	СТО36554501</b:Tag>
    <b:SourceType>Book</b:SourceType>
    <b:Author>
      <b:Author>
        <b:Corporate>
	СТО 36554501-006-2006</b:Corporate>
      </b:Author>
    </b:Author>
    <b:Title>
	Правила по обеспечению огнестойкости и огнесохранности железобетонных конструкций</b:Title>
    <b:LCID>ru-RU</b:LCID>
    <b:RefOrder>10</b:RefOrder>
  </b:Source>
  <b:Source>
    <b:Tag>
	ГОСТ54257</b:Tag>
    <b:SourceType>Book</b:SourceType>
    <b:Author>
      <b:Author>
        <b:Corporate>
	ГОСТ Р 54257-2010</b:Corporate>
      </b:Author>
    </b:Author>
    <b:Title>
	Надежность строительных конструкций и оснований. Основные положения и требования</b:Title>
    <b:LCID>ru-RU</b:LCID>
    <b:RefOrder>11</b:RefOrder>
  </b:Source>
  <b:Source>
    <b:Tag>
	СП16</b:Tag>
    <b:SourceType>Book</b:SourceType>
    <b:Author>
      <b:Author>
        <b:Corporate>
	СП 16.13330.2011</b:Corporate>
      </b:Author>
    </b:Author>
    <b:Title>
	Стальные конструкции</b:Title>
    <b:LCID>ru-RU</b:LCID>
    <b:RefOrder>12</b:RefOrder>
  </b:Source>
  <b:Source>
    <b:Tag>СП22</b:Tag>
    <b:SourceType>Book</b:SourceType>
    <b:Author>
      <b:Author>
        <b:Corporate>СП 22.13330.2016</b:Corporate>
      </b:Author>
    </b:Author>
    <b:Title>Основания и фундаменты</b:Title>
    <b:LCID>ru-RU</b:LCID>
    <b:Guid>{DEE25A89-6B00-4BF4-B65F-0E9DAAAD3C58}</b:Guid>
    <b:RefOrder>13</b:RefOrder>
  </b:Source>
</b:Sources>
</file>

<file path=customXml/itemProps1.xml><?xml version="1.0" encoding="utf-8"?>
<ds:datastoreItem xmlns:ds="http://schemas.openxmlformats.org/officeDocument/2006/customXml" ds:itemID="{D74E0AD6-991D-4D27-85E5-42F88C057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10434</Words>
  <Characters>59480</Characters>
  <Application>Microsoft Office Word</Application>
  <DocSecurity>0</DocSecurity>
  <Lines>495</Lines>
  <Paragraphs>139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Яшанов</Manager>
  <Company>ООО "Проектное бюро АПЕКС"</Company>
  <LinksUpToDate>false</LinksUpToDate>
  <CharactersWithSpaces>69775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Бесчастнов</dc:creator>
  <cp:keywords>Стадия П; Раздел ХХ:</cp:keywords>
  <dc:description/>
  <cp:lastModifiedBy>Анастасия Байрашева</cp:lastModifiedBy>
  <cp:revision>4</cp:revision>
  <cp:lastPrinted>2022-08-01T14:19:00Z</cp:lastPrinted>
  <dcterms:created xsi:type="dcterms:W3CDTF">2022-08-01T14:15:00Z</dcterms:created>
  <dcterms:modified xsi:type="dcterms:W3CDTF">2022-08-01T14:19:00Z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Чуканов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1115-30-1-КР1</vt:lpwstr>
  </property>
  <property fmtid="{D5CDD505-2E9C-101B-9397-08002B2CF9AE}" pid="6" name="Руководитель Отдела">
    <vt:lpwstr/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