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D27811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20.2-АИ2.2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65A64">
        <w:rPr>
          <w:rFonts w:ascii="Times New Roman" w:eastAsia="Calibri" w:hAnsi="Times New Roman" w:cs="Times New Roman"/>
          <w:b/>
          <w:sz w:val="24"/>
          <w:szCs w:val="24"/>
        </w:rPr>
        <w:t xml:space="preserve">изм.1 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«Архитектурные решения интерьеров. </w:t>
      </w:r>
      <w:r>
        <w:rPr>
          <w:rFonts w:ascii="Times New Roman" w:eastAsia="Calibri" w:hAnsi="Times New Roman" w:cs="Times New Roman"/>
          <w:b/>
          <w:sz w:val="24"/>
          <w:szCs w:val="24"/>
        </w:rPr>
        <w:t>Типовая 2-х комнатная квартира для инвалида-колясочника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E344A8" w:rsidRPr="00E344A8" w:rsidRDefault="00D27811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Корпус 20.2. Секция 2. Этаж 2-8. Отделочные чертежи.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5A64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292F6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65A64" w:rsidRPr="00292F66">
        <w:rPr>
          <w:rFonts w:ascii="Times New Roman" w:hAnsi="Times New Roman" w:cs="Times New Roman"/>
          <w:b/>
          <w:sz w:val="24"/>
          <w:szCs w:val="24"/>
        </w:rPr>
        <w:t>29.01.2025</w:t>
      </w:r>
    </w:p>
    <w:p w:rsidR="00E344A8" w:rsidRPr="00465A64" w:rsidRDefault="00465A64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E344A8" w:rsidRPr="00465A64">
        <w:rPr>
          <w:rFonts w:ascii="Times New Roman" w:hAnsi="Times New Roman" w:cs="Times New Roman"/>
          <w:sz w:val="24"/>
          <w:szCs w:val="24"/>
        </w:rPr>
        <w:t xml:space="preserve">23.11.2024                               </w:t>
      </w:r>
    </w:p>
    <w:tbl>
      <w:tblPr>
        <w:tblStyle w:val="a3"/>
        <w:tblpPr w:leftFromText="180" w:rightFromText="180" w:vertAnchor="text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10489"/>
        <w:gridCol w:w="1701"/>
        <w:gridCol w:w="1701"/>
      </w:tblGrid>
      <w:tr w:rsidR="00E344A8" w:rsidRPr="00E344A8" w:rsidTr="007941A0">
        <w:trPr>
          <w:trHeight w:val="591"/>
        </w:trPr>
        <w:tc>
          <w:tcPr>
            <w:tcW w:w="593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10489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1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</w:tr>
      <w:tr w:rsidR="00E344A8" w:rsidRPr="00E344A8" w:rsidTr="00FB6976">
        <w:trPr>
          <w:trHeight w:val="377"/>
        </w:trPr>
        <w:tc>
          <w:tcPr>
            <w:tcW w:w="15304" w:type="dxa"/>
            <w:gridSpan w:val="5"/>
            <w:vAlign w:val="center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FB69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</w:tr>
      <w:tr w:rsidR="00E344A8" w:rsidRPr="00E344A8" w:rsidTr="007941A0">
        <w:trPr>
          <w:trHeight w:val="349"/>
        </w:trPr>
        <w:tc>
          <w:tcPr>
            <w:tcW w:w="593" w:type="dxa"/>
            <w:vAlign w:val="center"/>
          </w:tcPr>
          <w:p w:rsidR="00E344A8" w:rsidRPr="00E344A8" w:rsidRDefault="00E344A8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vAlign w:val="center"/>
          </w:tcPr>
          <w:p w:rsidR="00500AD3" w:rsidRPr="00500AD3" w:rsidRDefault="00500AD3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E344A8" w:rsidRPr="00500AD3" w:rsidRDefault="00500AD3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1701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344A8" w:rsidRPr="00292F66" w:rsidRDefault="00667F5C" w:rsidP="00E344A8">
            <w:pPr>
              <w:jc w:val="center"/>
              <w:rPr>
                <w:rFonts w:ascii="Times New Roman" w:hAnsi="Times New Roman" w:cs="Times New Roman"/>
              </w:rPr>
            </w:pPr>
            <w:r w:rsidRPr="00292F66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</w:tr>
      <w:tr w:rsidR="00E344A8" w:rsidRPr="00E344A8" w:rsidTr="007941A0">
        <w:trPr>
          <w:trHeight w:val="409"/>
        </w:trPr>
        <w:tc>
          <w:tcPr>
            <w:tcW w:w="15304" w:type="dxa"/>
            <w:gridSpan w:val="5"/>
            <w:vAlign w:val="center"/>
          </w:tcPr>
          <w:p w:rsidR="00E344A8" w:rsidRPr="00292F66" w:rsidRDefault="00E344A8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</w:tr>
      <w:tr w:rsidR="00E344A8" w:rsidRPr="00E344A8" w:rsidTr="007941A0">
        <w:trPr>
          <w:trHeight w:val="704"/>
        </w:trPr>
        <w:tc>
          <w:tcPr>
            <w:tcW w:w="593" w:type="dxa"/>
            <w:vAlign w:val="center"/>
          </w:tcPr>
          <w:p w:rsidR="00E344A8" w:rsidRPr="00E344A8" w:rsidRDefault="00E344A8" w:rsidP="00E344A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E344A8" w:rsidRPr="00292F66" w:rsidRDefault="00D27811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489" w:type="dxa"/>
            <w:vAlign w:val="center"/>
          </w:tcPr>
          <w:p w:rsidR="00500AD3" w:rsidRPr="00292F66" w:rsidRDefault="00D27811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часть «Монтаж», данная информация относится к комплектам АР.</w:t>
            </w:r>
          </w:p>
          <w:p w:rsidR="00D27811" w:rsidRPr="00292F66" w:rsidRDefault="00D27811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Информацию, указанную в части «Отделка помещений», указать с планами и ведомостями отделки, в общих данных не указывать.</w:t>
            </w:r>
          </w:p>
          <w:p w:rsidR="00FC4670" w:rsidRPr="00292F66" w:rsidRDefault="00D27811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часть «Указания по укладке полов»</w:t>
            </w:r>
            <w:r w:rsidR="00DE3B41"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. </w:t>
            </w:r>
          </w:p>
          <w:p w:rsidR="00D27811" w:rsidRPr="00292F66" w:rsidRDefault="00DE3B41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 о Т-образном профиле указать в ведомости напольных покрытий.</w:t>
            </w:r>
          </w:p>
        </w:tc>
        <w:tc>
          <w:tcPr>
            <w:tcW w:w="1701" w:type="dxa"/>
            <w:vAlign w:val="center"/>
          </w:tcPr>
          <w:p w:rsidR="00E344A8" w:rsidRPr="00292F66" w:rsidRDefault="00E344A8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67F5C" w:rsidRPr="00292F66" w:rsidRDefault="00667F5C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E344A8" w:rsidRPr="00292F66" w:rsidRDefault="00667F5C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E344A8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E344A8" w:rsidRPr="00E344A8" w:rsidRDefault="00E344A8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E344A8" w:rsidRPr="00292F66" w:rsidRDefault="00E344A8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489" w:type="dxa"/>
            <w:vAlign w:val="center"/>
          </w:tcPr>
          <w:p w:rsidR="004D2E36" w:rsidRPr="00292F66" w:rsidRDefault="004D2E36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Уточнить </w:t>
            </w:r>
            <w:r w:rsidR="006843FC"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название бренда</w:t>
            </w: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r w:rsidR="006843FC"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или коллекции для </w:t>
            </w: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ламината. В каталоге </w:t>
            </w:r>
            <w:proofErr w:type="spellStart"/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Swiss</w:t>
            </w:r>
            <w:proofErr w:type="spellEnd"/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proofErr w:type="spellStart"/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Krono</w:t>
            </w:r>
            <w:proofErr w:type="spellEnd"/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отсутствует ламинат Дуб Энтони</w:t>
            </w:r>
            <w:r w:rsidR="006843FC"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</w:t>
            </w:r>
          </w:p>
          <w:p w:rsidR="00500AD3" w:rsidRPr="00292F66" w:rsidRDefault="004D2E36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Ламинат </w:t>
            </w:r>
            <w:proofErr w:type="spellStart"/>
            <w:r w:rsidRPr="00292F66">
              <w:rPr>
                <w:rFonts w:ascii="Times New Roman" w:hAnsi="Times New Roman" w:cs="Times New Roman"/>
                <w:b/>
                <w:bCs/>
                <w:color w:val="A6A6A6" w:themeColor="background1" w:themeShade="A6"/>
                <w:sz w:val="24"/>
                <w:szCs w:val="24"/>
              </w:rPr>
              <w:t>Floorwood</w:t>
            </w:r>
            <w:proofErr w:type="spellEnd"/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Дуб Энтони D4620</w:t>
            </w:r>
            <w:r w:rsidR="006843FC"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</w:t>
            </w:r>
          </w:p>
          <w:p w:rsidR="006843FC" w:rsidRPr="00292F66" w:rsidRDefault="006843FC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7C84854" wp14:editId="067B651F">
                  <wp:extent cx="3210373" cy="34294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373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E344A8" w:rsidRPr="00292F66" w:rsidRDefault="00E344A8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67F5C" w:rsidRPr="00292F66" w:rsidRDefault="00667F5C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E344A8" w:rsidRPr="00292F66" w:rsidRDefault="00667F5C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A2207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A2207B" w:rsidRPr="00E344A8" w:rsidRDefault="00A220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A2207B" w:rsidRPr="00292F66" w:rsidRDefault="00170ED9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</w:t>
            </w:r>
            <w:r w:rsidR="001B7D1B"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,9</w:t>
            </w:r>
          </w:p>
        </w:tc>
        <w:tc>
          <w:tcPr>
            <w:tcW w:w="10489" w:type="dxa"/>
            <w:vAlign w:val="center"/>
          </w:tcPr>
          <w:p w:rsidR="00A2207B" w:rsidRPr="00292F66" w:rsidRDefault="008076B1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 плане полов в месте </w:t>
            </w:r>
            <w:r w:rsidR="00170ED9"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примыкания керамогранитной плитки к порогу с/у замаркирован узел №1.2</w:t>
            </w:r>
          </w:p>
          <w:p w:rsidR="00170ED9" w:rsidRPr="00292F66" w:rsidRDefault="00170ED9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0DE73C6" wp14:editId="37CB3445">
                  <wp:extent cx="1505160" cy="981212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160" cy="98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0ED9" w:rsidRPr="00292F66" w:rsidRDefault="00170ED9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схеме узла №1.2 указано примыкание ламината к порогу с/у.</w:t>
            </w:r>
          </w:p>
          <w:p w:rsidR="00170ED9" w:rsidRPr="00292F66" w:rsidRDefault="00170ED9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соответствие.</w:t>
            </w:r>
          </w:p>
          <w:p w:rsidR="00C9224D" w:rsidRPr="00292F66" w:rsidRDefault="00C9224D" w:rsidP="00C9224D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Исключить на схемах узлов информацию о типовых квартирах, не относящуюся к санузлу, выполняемому в построечных условиях</w:t>
            </w:r>
          </w:p>
          <w:p w:rsidR="00C9224D" w:rsidRPr="00292F66" w:rsidRDefault="00C9224D" w:rsidP="00C9224D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noProof/>
                <w:color w:val="A6A6A6" w:themeColor="background1" w:themeShade="A6"/>
                <w:lang w:eastAsia="ru-RU"/>
              </w:rPr>
              <w:lastRenderedPageBreak/>
              <w:t xml:space="preserve"> </w:t>
            </w:r>
            <w:r w:rsidRPr="00292F66">
              <w:rPr>
                <w:rFonts w:ascii="Times New Roman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CC09A43" wp14:editId="53EABBCE">
                  <wp:extent cx="3905795" cy="171474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795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7D1B" w:rsidRPr="00292F66" w:rsidRDefault="001B7D1B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Представленные в данном комплекте схемы узлов №1.2, 1.1 не соответствуют порогам санузлов типовых квартир на данном объекте.</w:t>
            </w:r>
          </w:p>
        </w:tc>
        <w:tc>
          <w:tcPr>
            <w:tcW w:w="1701" w:type="dxa"/>
            <w:vAlign w:val="bottom"/>
          </w:tcPr>
          <w:p w:rsidR="00A2207B" w:rsidRPr="00292F66" w:rsidRDefault="00A220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D285A" w:rsidRPr="00292F66" w:rsidRDefault="00DD285A" w:rsidP="00DD285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2207B" w:rsidRPr="00292F66" w:rsidRDefault="00DD285A" w:rsidP="00DD285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A2207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A2207B" w:rsidRPr="00E344A8" w:rsidRDefault="00A220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0" w:type="dxa"/>
            <w:vAlign w:val="center"/>
          </w:tcPr>
          <w:p w:rsidR="00A2207B" w:rsidRPr="00292F66" w:rsidRDefault="001B7D1B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10489" w:type="dxa"/>
            <w:vAlign w:val="center"/>
          </w:tcPr>
          <w:p w:rsidR="00A2207B" w:rsidRPr="00292F66" w:rsidRDefault="001B7D1B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67B4ED4" wp14:editId="63D4D69A">
                  <wp:extent cx="6523355" cy="15938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15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7D1B" w:rsidRPr="00292F66" w:rsidRDefault="001B7D1B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 о подготовительных слоях указать в комплектах АР.</w:t>
            </w:r>
          </w:p>
        </w:tc>
        <w:tc>
          <w:tcPr>
            <w:tcW w:w="1701" w:type="dxa"/>
            <w:vAlign w:val="bottom"/>
          </w:tcPr>
          <w:p w:rsidR="00A2207B" w:rsidRPr="00292F66" w:rsidRDefault="00A220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2207B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A2207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A2207B" w:rsidRPr="00E344A8" w:rsidRDefault="00A220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A2207B" w:rsidRPr="00E344A8" w:rsidRDefault="001B7D1B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37E3">
              <w:rPr>
                <w:rFonts w:ascii="Times New Roman" w:hAnsi="Times New Roman" w:cs="Times New Roman"/>
                <w:sz w:val="24"/>
                <w:szCs w:val="24"/>
              </w:rPr>
              <w:t>,12</w:t>
            </w:r>
          </w:p>
        </w:tc>
        <w:tc>
          <w:tcPr>
            <w:tcW w:w="10489" w:type="dxa"/>
            <w:tcBorders>
              <w:bottom w:val="single" w:sz="4" w:space="0" w:color="auto"/>
            </w:tcBorders>
            <w:vAlign w:val="center"/>
          </w:tcPr>
          <w:p w:rsidR="00A02226" w:rsidRPr="00D00424" w:rsidRDefault="007B16E4" w:rsidP="00A2207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0037E3" w:rsidRPr="00D00424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На схеме узла №6.2 указано </w:t>
            </w:r>
            <w:r w:rsidR="00ED27C4" w:rsidRPr="00D00424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примыкание натяжного потолка к наружной стеновой панели</w:t>
            </w:r>
            <w:r w:rsidR="00A02226" w:rsidRPr="00D00424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.</w:t>
            </w:r>
          </w:p>
          <w:p w:rsidR="00A02226" w:rsidRPr="00D00424" w:rsidRDefault="00A02226" w:rsidP="00A2207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00424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На плане потолков узел замаркирован к стенам из блоков, из ПГП и к монолитным стенам.</w:t>
            </w:r>
          </w:p>
          <w:p w:rsidR="00A2207B" w:rsidRPr="00D00424" w:rsidRDefault="007B16E4" w:rsidP="00A2207B">
            <w:pPr>
              <w:rPr>
                <w:rFonts w:ascii="Times New Roman" w:hAnsi="Times New Roman" w:cs="Times New Roman"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D00424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</w:t>
            </w:r>
            <w:r w:rsidR="00A02226" w:rsidRPr="00D00424">
              <w:rPr>
                <w:rFonts w:ascii="Times New Roman" w:hAnsi="Times New Roman" w:cs="Times New Roman"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t>Привести в соответствие.</w:t>
            </w:r>
          </w:p>
          <w:p w:rsidR="00DD285A" w:rsidRDefault="00DD285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05C46" w:rsidRPr="00DD285A" w:rsidRDefault="00B05C46" w:rsidP="00A2207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D285A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На узле указать зазор (в масштабе) между стеной и перекрытием в соответствии с узлами, указанными в АР, поставить размер.</w:t>
            </w:r>
          </w:p>
          <w:p w:rsidR="00B05C46" w:rsidRDefault="00B05C46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D97194" wp14:editId="7FAC3D5B">
                  <wp:extent cx="2029108" cy="34294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108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A2833F" wp14:editId="4C91E8EB">
                  <wp:extent cx="2428875" cy="321983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032" cy="325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</w:p>
          <w:p w:rsidR="00B05C46" w:rsidRDefault="00B05C46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C34D14" wp14:editId="1335FFD2">
                  <wp:extent cx="1790700" cy="1020233"/>
                  <wp:effectExtent l="0" t="0" r="0" b="889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198" cy="1029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4C07B3" wp14:editId="55D030F9">
                  <wp:extent cx="2505425" cy="885949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425" cy="88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6D3F" w:rsidRDefault="00C06D3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00424" w:rsidRDefault="00D00424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06D3F" w:rsidRPr="00292F66" w:rsidRDefault="00C06D3F" w:rsidP="00C06D3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Для универсального профиля алюминиевого в АИ2.1 изм.1 уточнить тип крепления натяжного потолка. </w:t>
            </w:r>
          </w:p>
          <w:p w:rsidR="00C06D3F" w:rsidRPr="00292F66" w:rsidRDefault="00C06D3F" w:rsidP="00C06D3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4C67B7" wp14:editId="4333B8F6">
                  <wp:extent cx="4302767" cy="419100"/>
                  <wp:effectExtent l="0" t="0" r="254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505" cy="428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6D3F" w:rsidRPr="00292F66" w:rsidRDefault="00C06D3F" w:rsidP="00C06D3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 случае наличия крепления в стену представить узлы примыкания натяжного потолка ко всем типам (конструктивным материалам) стен, применяемым в квартирах на данном объекте</w:t>
            </w:r>
            <w:r w:rsidR="00DD285A"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</w:p>
          <w:p w:rsidR="00DD285A" w:rsidRPr="00292F66" w:rsidRDefault="00DD285A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292F66">
              <w:t xml:space="preserve"> </w:t>
            </w: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 представить 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15 мм (см. типовые узлы ПИК) в соответствии с масштабом и поставить размер</w:t>
            </w:r>
          </w:p>
          <w:p w:rsidR="00DD285A" w:rsidRPr="00292F66" w:rsidRDefault="00DD285A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D285A" w:rsidRPr="00292F66" w:rsidRDefault="00DD285A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20 мм (см. типовые узлы ПИК) в соответствии с масштабом и поставить размер</w:t>
            </w:r>
          </w:p>
          <w:p w:rsidR="00DD285A" w:rsidRPr="00292F66" w:rsidRDefault="00DD285A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D285A" w:rsidRPr="00292F66" w:rsidRDefault="00DD285A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- представить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DD285A" w:rsidRPr="00292F66" w:rsidRDefault="00DD285A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D285A" w:rsidRPr="00292F66" w:rsidRDefault="00DD285A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монолитным стенам и замаркировать на плане потолков</w:t>
            </w:r>
          </w:p>
          <w:p w:rsidR="00DD285A" w:rsidRPr="00292F66" w:rsidRDefault="00DD285A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D285A" w:rsidRPr="00292F66" w:rsidRDefault="00DD285A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перегородкам из ГКЛ, предусмотреть крепление универсального профиля (багета) к перекрытию и замаркировать на плане потолков</w:t>
            </w:r>
          </w:p>
          <w:p w:rsidR="00C06D3F" w:rsidRPr="00E344A8" w:rsidRDefault="00C06D3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207B" w:rsidRPr="00E344A8" w:rsidRDefault="00A220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06D3F" w:rsidRPr="00292F66" w:rsidRDefault="00C06D3F" w:rsidP="00C06D3F">
            <w:pPr>
              <w:jc w:val="center"/>
              <w:rPr>
                <w:rFonts w:ascii="Times New Roman" w:hAnsi="Times New Roman" w:cs="Times New Roman"/>
              </w:rPr>
            </w:pPr>
            <w:r w:rsidRPr="00292F66">
              <w:rPr>
                <w:rFonts w:ascii="Times New Roman" w:hAnsi="Times New Roman" w:cs="Times New Roman"/>
              </w:rPr>
              <w:t>Повторно</w:t>
            </w:r>
          </w:p>
          <w:p w:rsidR="00C06D3F" w:rsidRPr="00292F66" w:rsidRDefault="00C06D3F" w:rsidP="00C06D3F">
            <w:pPr>
              <w:jc w:val="center"/>
              <w:rPr>
                <w:rFonts w:ascii="Times New Roman" w:hAnsi="Times New Roman" w:cs="Times New Roman"/>
              </w:rPr>
            </w:pPr>
            <w:r w:rsidRPr="00292F66">
              <w:rPr>
                <w:rFonts w:ascii="Times New Roman" w:hAnsi="Times New Roman" w:cs="Times New Roman"/>
              </w:rPr>
              <w:t>дополнено</w:t>
            </w:r>
          </w:p>
          <w:p w:rsidR="00A2207B" w:rsidRPr="00292F66" w:rsidRDefault="00C06D3F" w:rsidP="00C06D3F">
            <w:pPr>
              <w:jc w:val="center"/>
              <w:rPr>
                <w:rFonts w:ascii="Times New Roman" w:hAnsi="Times New Roman" w:cs="Times New Roman"/>
              </w:rPr>
            </w:pPr>
            <w:r w:rsidRPr="00292F66">
              <w:rPr>
                <w:rFonts w:ascii="Times New Roman" w:hAnsi="Times New Roman" w:cs="Times New Roman"/>
              </w:rPr>
              <w:t>29.01.2025</w:t>
            </w:r>
          </w:p>
        </w:tc>
      </w:tr>
      <w:tr w:rsidR="00DE1BA3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E1BA3" w:rsidRPr="00E344A8" w:rsidRDefault="00DE1BA3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E1BA3" w:rsidRPr="00292F66" w:rsidRDefault="00DE1BA3" w:rsidP="00DE1BA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489" w:type="dxa"/>
            <w:tcBorders>
              <w:bottom w:val="single" w:sz="4" w:space="0" w:color="auto"/>
            </w:tcBorders>
            <w:vAlign w:val="center"/>
          </w:tcPr>
          <w:p w:rsidR="00DE1BA3" w:rsidRPr="00292F66" w:rsidRDefault="00DE1BA3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D43CDE7" wp14:editId="2D3F158C">
                  <wp:extent cx="5458587" cy="190527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8587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E1BA3" w:rsidRPr="00292F66" w:rsidRDefault="00DE1BA3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данное примечание.</w:t>
            </w:r>
          </w:p>
        </w:tc>
        <w:tc>
          <w:tcPr>
            <w:tcW w:w="1701" w:type="dxa"/>
            <w:vAlign w:val="bottom"/>
          </w:tcPr>
          <w:p w:rsidR="00DE1BA3" w:rsidRPr="00292F66" w:rsidRDefault="00DE1BA3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E1BA3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DE1BA3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E1BA3" w:rsidRPr="00E344A8" w:rsidRDefault="00DE1BA3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:rsidR="00DE1BA3" w:rsidRPr="00292F66" w:rsidRDefault="00DE1BA3" w:rsidP="00DE1BA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12</w:t>
            </w:r>
          </w:p>
        </w:tc>
        <w:tc>
          <w:tcPr>
            <w:tcW w:w="10489" w:type="dxa"/>
            <w:tcBorders>
              <w:bottom w:val="single" w:sz="4" w:space="0" w:color="auto"/>
            </w:tcBorders>
            <w:vAlign w:val="center"/>
          </w:tcPr>
          <w:p w:rsidR="00DE1BA3" w:rsidRPr="00292F66" w:rsidRDefault="00DE1BA3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t>Согласно АР3 перегородка между с/у и холлом/жилой комнатой выполнена из ПГП, перегородки ПГП не доходят до плиты перекрытия 15-30 мм</w:t>
            </w:r>
          </w:p>
          <w:p w:rsidR="00DE1BA3" w:rsidRPr="00292F66" w:rsidRDefault="00DE1BA3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CAD4C5A" wp14:editId="7F570BC8">
                  <wp:extent cx="2362530" cy="1648055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6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E1BA3" w:rsidRPr="00292F66" w:rsidRDefault="00DE1BA3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t>На узле №6.1 зазор 15-30 мм между ПГП и плитой графически изобразить в соответствии с масштабом и поставить размер</w:t>
            </w:r>
          </w:p>
          <w:p w:rsidR="00DE1BA3" w:rsidRPr="00292F66" w:rsidRDefault="00DE1BA3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96BF7DC" wp14:editId="4E1084AB">
                  <wp:extent cx="2333951" cy="342948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951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E1BA3" w:rsidRPr="00292F66" w:rsidRDefault="00DE1BA3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ABE747A" wp14:editId="27875CCA">
                  <wp:extent cx="3553321" cy="2181529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321" cy="2181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E1BA3" w:rsidRPr="00292F66" w:rsidRDefault="00DE1BA3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t>Согласно АР4 изм.2 потолки в с/у в строительном исполнении выполняются на металлическом каркасе П 113 (профиль ПН 28х27 и ПП 60х27):</w:t>
            </w:r>
          </w:p>
          <w:p w:rsidR="00DE1BA3" w:rsidRPr="00292F66" w:rsidRDefault="00DE1BA3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EFF7D83" wp14:editId="7A7ED30B">
                  <wp:extent cx="6011114" cy="362001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1114" cy="362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E1BA3" w:rsidRPr="00292F66" w:rsidRDefault="00DE1BA3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t>Согласно системе П 113 профиль направляющий ПН 28х27 крепится по периметру к стенам и имеет размер 28 мм х 27 мм, согласно изображению на узле профиль ПН 28х27 примыкает к плите перекрытия, соответственно крепеж профиля будет попадать в зазор между ПГП и плитой   перекрытия</w:t>
            </w:r>
          </w:p>
          <w:p w:rsidR="00DE1BA3" w:rsidRPr="00292F66" w:rsidRDefault="00DE1BA3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t>Предусмотреть альтернативный способ крепления профиля в с/у.</w:t>
            </w:r>
          </w:p>
        </w:tc>
        <w:tc>
          <w:tcPr>
            <w:tcW w:w="1701" w:type="dxa"/>
            <w:vAlign w:val="bottom"/>
          </w:tcPr>
          <w:p w:rsidR="00DE1BA3" w:rsidRPr="00292F66" w:rsidRDefault="00DE1BA3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E1BA3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DE1BA3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E1BA3" w:rsidRPr="00E344A8" w:rsidRDefault="00DE1BA3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E1BA3" w:rsidRPr="00292F66" w:rsidRDefault="00DE1BA3" w:rsidP="00DE1BA3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489" w:type="dxa"/>
            <w:tcBorders>
              <w:top w:val="nil"/>
            </w:tcBorders>
            <w:vAlign w:val="center"/>
          </w:tcPr>
          <w:p w:rsidR="00DE1BA3" w:rsidRPr="00292F66" w:rsidRDefault="00DE1BA3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E733FA2" wp14:editId="565D26C2">
                  <wp:extent cx="1147334" cy="115252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874" cy="1156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E1BA3" w:rsidRPr="00292F66" w:rsidRDefault="00DE1BA3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Напольный плинтус указать по всему периметру стен, включая пространство за тумбой с мойкой.</w:t>
            </w:r>
          </w:p>
        </w:tc>
        <w:tc>
          <w:tcPr>
            <w:tcW w:w="1701" w:type="dxa"/>
            <w:vAlign w:val="bottom"/>
          </w:tcPr>
          <w:p w:rsidR="00DE1BA3" w:rsidRPr="00292F66" w:rsidRDefault="00DE1BA3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E1BA3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DE1BA3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E1BA3" w:rsidRPr="00E344A8" w:rsidRDefault="00DE1BA3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E1BA3" w:rsidRPr="00292F66" w:rsidRDefault="00DE1BA3" w:rsidP="00DE1BA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489" w:type="dxa"/>
            <w:tcBorders>
              <w:top w:val="nil"/>
            </w:tcBorders>
            <w:vAlign w:val="center"/>
          </w:tcPr>
          <w:p w:rsidR="00DE1BA3" w:rsidRPr="00292F66" w:rsidRDefault="00DE1BA3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межкомнатных дверей и для панели МДФ внутренней отделки входной двери указать колористическое решение (производителя, коллекцию, артикул).</w:t>
            </w:r>
          </w:p>
        </w:tc>
        <w:tc>
          <w:tcPr>
            <w:tcW w:w="1701" w:type="dxa"/>
            <w:vAlign w:val="bottom"/>
          </w:tcPr>
          <w:p w:rsidR="00DE1BA3" w:rsidRPr="00292F66" w:rsidRDefault="00DE1BA3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E1BA3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D00424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00424" w:rsidRPr="00E344A8" w:rsidRDefault="00D00424" w:rsidP="00D0042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489" w:type="dxa"/>
            <w:tcBorders>
              <w:top w:val="nil"/>
            </w:tcBorders>
            <w:vAlign w:val="center"/>
          </w:tcPr>
          <w:p w:rsidR="00D00424" w:rsidRPr="00292F66" w:rsidRDefault="00D00424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описание отделки торца ванны</w:t>
            </w:r>
          </w:p>
          <w:p w:rsidR="00D00424" w:rsidRPr="00292F66" w:rsidRDefault="00D00424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C6D2DE8" wp14:editId="7386DA1F">
                  <wp:extent cx="1562318" cy="685896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318" cy="685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D00424" w:rsidRPr="00292F66" w:rsidRDefault="00D00424" w:rsidP="00D0042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D00424" w:rsidRPr="00E344A8" w:rsidTr="0070526E">
        <w:trPr>
          <w:trHeight w:val="319"/>
        </w:trPr>
        <w:tc>
          <w:tcPr>
            <w:tcW w:w="15304" w:type="dxa"/>
            <w:gridSpan w:val="5"/>
            <w:shd w:val="clear" w:color="auto" w:fill="auto"/>
            <w:vAlign w:val="center"/>
          </w:tcPr>
          <w:p w:rsidR="00D00424" w:rsidRPr="00292F66" w:rsidRDefault="00D00424" w:rsidP="00D00424">
            <w:pPr>
              <w:ind w:firstLine="1440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b/>
                <w:color w:val="A6A6A6" w:themeColor="background1" w:themeShade="A6"/>
                <w:sz w:val="24"/>
                <w:szCs w:val="24"/>
              </w:rPr>
              <w:lastRenderedPageBreak/>
              <w:t>Проектные решения</w:t>
            </w:r>
          </w:p>
        </w:tc>
      </w:tr>
      <w:tr w:rsidR="00D00424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00424" w:rsidRPr="00E344A8" w:rsidRDefault="00D00424" w:rsidP="00D0042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2,12</w:t>
            </w:r>
          </w:p>
        </w:tc>
        <w:tc>
          <w:tcPr>
            <w:tcW w:w="10489" w:type="dxa"/>
            <w:vAlign w:val="center"/>
          </w:tcPr>
          <w:p w:rsidR="00D00424" w:rsidRPr="00292F66" w:rsidRDefault="00D00424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уклон пола в квартирах инвалида (в жилой комнате и кухне) и предусмотреть общую высоту порога и перепада не более 14 мм вместо 28 мм в соответствии с п.6.2.4 СП 59. 13330.2016</w:t>
            </w:r>
          </w:p>
          <w:p w:rsidR="00D00424" w:rsidRPr="00292F66" w:rsidRDefault="00D00424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Лоджия                             кухня</w:t>
            </w:r>
          </w:p>
          <w:p w:rsidR="00D00424" w:rsidRPr="00292F66" w:rsidRDefault="00D00424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76AD25F" wp14:editId="78154AC5">
                  <wp:extent cx="725316" cy="4667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670" cy="469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92F66">
              <w:rPr>
                <w:noProof/>
                <w:color w:val="A6A6A6" w:themeColor="background1" w:themeShade="A6"/>
                <w:lang w:eastAsia="ru-RU"/>
              </w:rPr>
              <w:t xml:space="preserve">         </w:t>
            </w: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3E2539C" wp14:editId="7CAE852C">
                  <wp:extent cx="676275" cy="437247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253" cy="443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D00424" w:rsidRPr="00292F66" w:rsidRDefault="00D00424" w:rsidP="00D0042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п.6.2.4 СП 59. 13330.2016</w:t>
            </w:r>
          </w:p>
        </w:tc>
        <w:tc>
          <w:tcPr>
            <w:tcW w:w="1701" w:type="dxa"/>
            <w:vAlign w:val="center"/>
          </w:tcPr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D00424" w:rsidRPr="00E344A8" w:rsidTr="00BD59CC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D00424" w:rsidRPr="00E344A8" w:rsidRDefault="00D00424" w:rsidP="00D0042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9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424" w:rsidRPr="00292F66" w:rsidRDefault="00D00424" w:rsidP="00D00424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В схемах узлов №1.1, 1.2 для порога санузла инвалида указать высоту равной 14мм вместо «не более 14мм».</w:t>
            </w:r>
          </w:p>
          <w:p w:rsidR="00D00424" w:rsidRPr="00292F66" w:rsidRDefault="00D00424" w:rsidP="00D00424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37F2B4" wp14:editId="5366B7D5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67945</wp:posOffset>
                      </wp:positionV>
                      <wp:extent cx="276225" cy="133350"/>
                      <wp:effectExtent l="0" t="0" r="28575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6225" cy="133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59624D" id="Прямая соединительная линия 6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pt,5.35pt" to="149.7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" strokecolor="red" strokeweight=".5pt">
                      <v:stroke joinstyle="miter"/>
                    </v:line>
                  </w:pict>
                </mc:Fallback>
              </mc:AlternateContent>
            </w:r>
            <w:r w:rsidRPr="00292F66">
              <w:rPr>
                <w:rFonts w:ascii="Times New Roman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6A75B6B" wp14:editId="7D6AE711">
                  <wp:extent cx="2314898" cy="200053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898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424" w:rsidRPr="00292F66" w:rsidRDefault="00D00424" w:rsidP="00D00424">
            <w:pPr>
              <w:rPr>
                <w:color w:val="A6A6A6" w:themeColor="background1" w:themeShade="A6"/>
              </w:rPr>
            </w:pPr>
            <w:r w:rsidRPr="00292F66">
              <w:rPr>
                <w:color w:val="A6A6A6" w:themeColor="background1" w:themeShade="A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D00424" w:rsidRPr="00E344A8" w:rsidTr="00C9224D">
        <w:trPr>
          <w:trHeight w:val="329"/>
        </w:trPr>
        <w:tc>
          <w:tcPr>
            <w:tcW w:w="593" w:type="dxa"/>
            <w:shd w:val="clear" w:color="auto" w:fill="auto"/>
            <w:vAlign w:val="center"/>
          </w:tcPr>
          <w:p w:rsidR="00D00424" w:rsidRPr="00E344A8" w:rsidRDefault="00D00424" w:rsidP="00D0042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00424" w:rsidRPr="00E344A8" w:rsidRDefault="00D00424" w:rsidP="00D00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vAlign w:val="center"/>
          </w:tcPr>
          <w:p w:rsidR="00D00424" w:rsidRPr="00E344A8" w:rsidRDefault="00D00424" w:rsidP="00D004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D00424" w:rsidRPr="00E344A8" w:rsidRDefault="00D00424" w:rsidP="00D0042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</w:rPr>
            </w:pPr>
            <w:r w:rsidRPr="00292F66">
              <w:rPr>
                <w:rFonts w:ascii="Times New Roman" w:hAnsi="Times New Roman" w:cs="Times New Roman"/>
              </w:rPr>
              <w:t>Для учета в работе</w:t>
            </w:r>
          </w:p>
        </w:tc>
      </w:tr>
      <w:tr w:rsidR="00D00424" w:rsidRPr="00E344A8" w:rsidTr="00C71760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D00424" w:rsidRPr="00E344A8" w:rsidRDefault="00D00424" w:rsidP="00D0042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00424" w:rsidRPr="00E344A8" w:rsidRDefault="00D00424" w:rsidP="00D00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424" w:rsidRDefault="00D00424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пола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коридоре квартиры применить плитку,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более визуально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ичную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плитки для облицовки пола в межк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вартирном коридоре. </w:t>
            </w:r>
          </w:p>
          <w:p w:rsidR="00D00424" w:rsidRDefault="00D00424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Рекомендует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 применять в квартире плитку теплых тонов.</w:t>
            </w:r>
          </w:p>
          <w:p w:rsidR="00D00424" w:rsidRDefault="00D00424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Плитка в квартире          плитка в МОП</w:t>
            </w:r>
          </w:p>
          <w:p w:rsidR="00D00424" w:rsidRPr="00255AFB" w:rsidRDefault="00D00424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8B2">
              <w:rPr>
                <w:noProof/>
                <w:lang w:eastAsia="ru-RU"/>
              </w:rPr>
              <w:drawing>
                <wp:inline distT="0" distB="0" distL="0" distR="0" wp14:anchorId="092F7728" wp14:editId="7CFAF64B">
                  <wp:extent cx="504825" cy="565935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162" cy="589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r w:rsidRPr="0061079E">
              <w:rPr>
                <w:noProof/>
                <w:lang w:eastAsia="ru-RU"/>
              </w:rPr>
              <w:drawing>
                <wp:inline distT="0" distB="0" distL="0" distR="0" wp14:anchorId="42C7A75D" wp14:editId="006C680A">
                  <wp:extent cx="542925" cy="53496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409" cy="549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424" w:rsidRDefault="00D00424" w:rsidP="00D00424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424" w:rsidRPr="00292F66" w:rsidRDefault="00D00424" w:rsidP="00D00424">
            <w:pPr>
              <w:jc w:val="center"/>
              <w:rPr>
                <w:rFonts w:ascii="Times New Roman" w:hAnsi="Times New Roman" w:cs="Times New Roman"/>
              </w:rPr>
            </w:pPr>
            <w:r w:rsidRPr="00292F66">
              <w:rPr>
                <w:rFonts w:ascii="Times New Roman" w:hAnsi="Times New Roman" w:cs="Times New Roman"/>
              </w:rPr>
              <w:t>Для учета в работе</w:t>
            </w:r>
          </w:p>
        </w:tc>
      </w:tr>
      <w:tr w:rsidR="00D00424" w:rsidRPr="00E344A8" w:rsidTr="00C9224D">
        <w:trPr>
          <w:trHeight w:val="369"/>
        </w:trPr>
        <w:tc>
          <w:tcPr>
            <w:tcW w:w="1530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00424" w:rsidRPr="00FC4670" w:rsidRDefault="00D00424" w:rsidP="00D00424">
            <w:pPr>
              <w:ind w:firstLine="1440"/>
              <w:rPr>
                <w:rFonts w:ascii="Times New Roman" w:hAnsi="Times New Roman" w:cs="Times New Roman"/>
                <w:b/>
                <w:color w:val="000000"/>
              </w:rPr>
            </w:pPr>
            <w:r w:rsidRPr="00FC4670">
              <w:rPr>
                <w:rFonts w:ascii="Times New Roman" w:hAnsi="Times New Roman" w:cs="Times New Roman"/>
                <w:b/>
                <w:color w:val="000000"/>
              </w:rPr>
              <w:t>Рекомендации</w:t>
            </w:r>
          </w:p>
        </w:tc>
      </w:tr>
      <w:tr w:rsidR="00D00424" w:rsidRPr="00E344A8" w:rsidTr="00853B49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D00424" w:rsidRPr="00E344A8" w:rsidRDefault="00D00424" w:rsidP="00D004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vAlign w:val="center"/>
          </w:tcPr>
          <w:p w:rsidR="00D00424" w:rsidRPr="00E344A8" w:rsidRDefault="00D00424" w:rsidP="00D00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424" w:rsidRDefault="00D00424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полов применять плитку керамогранитную неполированную универсальную стандартных размеров: 300х600мм, 402х402мм, 600х600мм. </w:t>
            </w:r>
          </w:p>
          <w:p w:rsidR="00D00424" w:rsidRDefault="00D00424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9E00586" wp14:editId="0240C0DF">
                  <wp:extent cx="4277322" cy="466790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322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0424" w:rsidRDefault="00D00424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стен в квартирах применять керамическую глазурованную плитку стандартных размеров:200х300мм, 300х300мм, 402х402мм, 600х600мм </w:t>
            </w:r>
          </w:p>
          <w:p w:rsidR="00D00424" w:rsidRPr="00853B49" w:rsidRDefault="00D00424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933EC21" wp14:editId="27F65B8C">
                  <wp:extent cx="4286848" cy="32389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48" cy="32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424" w:rsidRPr="00853B49" w:rsidRDefault="00D00424" w:rsidP="00D00424">
            <w:pPr>
              <w:rPr>
                <w:rFonts w:ascii="Times New Roman" w:hAnsi="Times New Roman" w:cs="Times New Roman"/>
                <w:color w:val="000000"/>
              </w:rPr>
            </w:pPr>
            <w:r w:rsidRPr="00853B49">
              <w:rPr>
                <w:rFonts w:ascii="Times New Roman" w:hAnsi="Times New Roman" w:cs="Times New Roman"/>
                <w:color w:val="000000"/>
              </w:rPr>
              <w:t>Приказ Правительства Москвы от 16.05.2024 № МКЭ-ОД/24-53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424" w:rsidRPr="00255AFB" w:rsidRDefault="00D00424" w:rsidP="00D004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2F66">
              <w:rPr>
                <w:rFonts w:ascii="Times New Roman" w:hAnsi="Times New Roman" w:cs="Times New Roman"/>
              </w:rPr>
              <w:t>Для учета в работе</w:t>
            </w:r>
          </w:p>
        </w:tc>
      </w:tr>
    </w:tbl>
    <w:tbl>
      <w:tblPr>
        <w:tblStyle w:val="a3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285"/>
      </w:tblGrid>
      <w:tr w:rsidR="00E344A8" w:rsidRPr="00E344A8" w:rsidTr="00C9224D">
        <w:tc>
          <w:tcPr>
            <w:tcW w:w="5024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292F66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00" w:type="dxa"/>
          </w:tcPr>
          <w:p w:rsidR="00D00424" w:rsidRPr="0045302D" w:rsidRDefault="00D00424" w:rsidP="00D0042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Эксперт 2 категории</w:t>
            </w:r>
          </w:p>
          <w:p w:rsidR="00D00424" w:rsidRPr="0045302D" w:rsidRDefault="00D00424" w:rsidP="00D0042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 xml:space="preserve">инженерно-технологического </w:t>
            </w:r>
          </w:p>
          <w:p w:rsidR="00D00424" w:rsidRPr="0045302D" w:rsidRDefault="00D00424" w:rsidP="00D0042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управления Резниченко Е.В.</w:t>
            </w:r>
          </w:p>
          <w:p w:rsidR="00D00424" w:rsidRPr="0045302D" w:rsidRDefault="00D00424" w:rsidP="00D0042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D00424" w:rsidRPr="00A23462" w:rsidRDefault="00D00424" w:rsidP="00D00424">
            <w:pPr>
              <w:pStyle w:val="a9"/>
              <w:rPr>
                <w:rStyle w:val="a8"/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Elena</w:t>
            </w:r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Reznichenko</w:t>
            </w:r>
            <w:proofErr w:type="spellEnd"/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proofErr w:type="spellStart"/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mosfr</w:t>
            </w:r>
            <w:proofErr w:type="spellEnd"/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292F66" w:rsidP="00C9224D"/>
    <w:sectPr w:rsidR="008A43E5" w:rsidSect="00FB6976">
      <w:footerReference w:type="default" r:id="rId31"/>
      <w:pgSz w:w="16838" w:h="11906" w:orient="landscape"/>
      <w:pgMar w:top="510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76" w:rsidRDefault="00FB6976" w:rsidP="00FB6976">
      <w:pPr>
        <w:spacing w:after="0" w:line="240" w:lineRule="auto"/>
      </w:pPr>
      <w:r>
        <w:separator/>
      </w:r>
    </w:p>
  </w:endnote>
  <w:end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F66">
          <w:rPr>
            <w:noProof/>
          </w:rPr>
          <w:t>3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76" w:rsidRDefault="00FB6976" w:rsidP="00FB6976">
      <w:pPr>
        <w:spacing w:after="0" w:line="240" w:lineRule="auto"/>
      </w:pPr>
      <w:r>
        <w:separator/>
      </w:r>
    </w:p>
  </w:footnote>
  <w:foot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037E3"/>
    <w:rsid w:val="00027C93"/>
    <w:rsid w:val="00085364"/>
    <w:rsid w:val="00154144"/>
    <w:rsid w:val="00170ED9"/>
    <w:rsid w:val="001B7D1B"/>
    <w:rsid w:val="00255AFB"/>
    <w:rsid w:val="00292F66"/>
    <w:rsid w:val="003702C9"/>
    <w:rsid w:val="003B5769"/>
    <w:rsid w:val="003F29A9"/>
    <w:rsid w:val="00465A64"/>
    <w:rsid w:val="004C1981"/>
    <w:rsid w:val="004D2E36"/>
    <w:rsid w:val="00500AD3"/>
    <w:rsid w:val="0050515C"/>
    <w:rsid w:val="00667F5C"/>
    <w:rsid w:val="006843FC"/>
    <w:rsid w:val="006A208E"/>
    <w:rsid w:val="0070526E"/>
    <w:rsid w:val="007B16E4"/>
    <w:rsid w:val="008076B1"/>
    <w:rsid w:val="00853B49"/>
    <w:rsid w:val="00895C84"/>
    <w:rsid w:val="009C49BE"/>
    <w:rsid w:val="00A02226"/>
    <w:rsid w:val="00A2207B"/>
    <w:rsid w:val="00A405C3"/>
    <w:rsid w:val="00A84CA3"/>
    <w:rsid w:val="00AC31DE"/>
    <w:rsid w:val="00B05C46"/>
    <w:rsid w:val="00B857BB"/>
    <w:rsid w:val="00C06D3F"/>
    <w:rsid w:val="00C20F67"/>
    <w:rsid w:val="00C9224D"/>
    <w:rsid w:val="00CC70C2"/>
    <w:rsid w:val="00CD4DF0"/>
    <w:rsid w:val="00D00424"/>
    <w:rsid w:val="00D27811"/>
    <w:rsid w:val="00D45955"/>
    <w:rsid w:val="00D9040D"/>
    <w:rsid w:val="00DD285A"/>
    <w:rsid w:val="00DE1BA3"/>
    <w:rsid w:val="00DE3B41"/>
    <w:rsid w:val="00DE46C0"/>
    <w:rsid w:val="00E344A8"/>
    <w:rsid w:val="00E70743"/>
    <w:rsid w:val="00E70997"/>
    <w:rsid w:val="00ED27C4"/>
    <w:rsid w:val="00F2220E"/>
    <w:rsid w:val="00FB6976"/>
    <w:rsid w:val="00FC4670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  <w:style w:type="character" w:styleId="a8">
    <w:name w:val="Hyperlink"/>
    <w:basedOn w:val="a0"/>
    <w:uiPriority w:val="99"/>
    <w:unhideWhenUsed/>
    <w:rsid w:val="00D00424"/>
    <w:rPr>
      <w:color w:val="0563C1"/>
      <w:u w:val="single"/>
    </w:rPr>
  </w:style>
  <w:style w:type="paragraph" w:styleId="a9">
    <w:name w:val="No Spacing"/>
    <w:uiPriority w:val="1"/>
    <w:qFormat/>
    <w:rsid w:val="00D00424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yperlink" Target="mailto:tatiana.morozova@mosfr.ru" TargetMode="Externa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5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Резниченко Елена</cp:lastModifiedBy>
  <cp:revision>8</cp:revision>
  <dcterms:created xsi:type="dcterms:W3CDTF">2024-11-23T12:03:00Z</dcterms:created>
  <dcterms:modified xsi:type="dcterms:W3CDTF">2025-01-29T11:47:00Z</dcterms:modified>
</cp:coreProperties>
</file>