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4A8" w:rsidRPr="00E344A8" w:rsidRDefault="00E344A8" w:rsidP="00E344A8">
      <w:pPr>
        <w:spacing w:after="0" w:line="240" w:lineRule="auto"/>
        <w:ind w:right="1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44A8">
        <w:rPr>
          <w:rFonts w:ascii="Times New Roman" w:hAnsi="Times New Roman" w:cs="Times New Roman"/>
          <w:b/>
          <w:sz w:val="24"/>
          <w:szCs w:val="24"/>
        </w:rPr>
        <w:t xml:space="preserve">Замечания к </w:t>
      </w:r>
      <w:r w:rsidRPr="00E344A8">
        <w:rPr>
          <w:rFonts w:ascii="Times New Roman" w:hAnsi="Times New Roman" w:cs="Times New Roman"/>
          <w:b/>
          <w:bCs/>
          <w:sz w:val="24"/>
          <w:szCs w:val="24"/>
        </w:rPr>
        <w:t>РАБОЧЕЙ ДОКУМЕНТАЦИИ по комплекту</w:t>
      </w:r>
    </w:p>
    <w:p w:rsidR="00E344A8" w:rsidRPr="00E344A8" w:rsidRDefault="00CF4ADC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20.7-АИ2.1</w:t>
      </w:r>
      <w:r w:rsidR="004C4AFE">
        <w:rPr>
          <w:rFonts w:ascii="Times New Roman" w:eastAsia="Calibri" w:hAnsi="Times New Roman" w:cs="Times New Roman"/>
          <w:b/>
          <w:sz w:val="24"/>
          <w:szCs w:val="24"/>
        </w:rPr>
        <w:t xml:space="preserve"> изм.1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 «Архитектурные решения интерьеров. </w:t>
      </w:r>
      <w:r>
        <w:rPr>
          <w:rFonts w:ascii="Times New Roman" w:eastAsia="Calibri" w:hAnsi="Times New Roman" w:cs="Times New Roman"/>
          <w:b/>
          <w:sz w:val="24"/>
          <w:szCs w:val="24"/>
        </w:rPr>
        <w:t>Типовая 4</w:t>
      </w:r>
      <w:r w:rsidR="00D27811">
        <w:rPr>
          <w:rFonts w:ascii="Times New Roman" w:eastAsia="Calibri" w:hAnsi="Times New Roman" w:cs="Times New Roman"/>
          <w:b/>
          <w:sz w:val="24"/>
          <w:szCs w:val="24"/>
        </w:rPr>
        <w:t>-х комнатная к</w:t>
      </w:r>
      <w:r>
        <w:rPr>
          <w:rFonts w:ascii="Times New Roman" w:eastAsia="Calibri" w:hAnsi="Times New Roman" w:cs="Times New Roman"/>
          <w:b/>
          <w:sz w:val="24"/>
          <w:szCs w:val="24"/>
        </w:rPr>
        <w:t>вартира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</w:p>
    <w:p w:rsidR="00E344A8" w:rsidRPr="00E344A8" w:rsidRDefault="00CF4ADC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Корпус 20.7. Этаж 21-25</w:t>
      </w:r>
      <w:r w:rsidR="00D27811">
        <w:rPr>
          <w:rFonts w:ascii="Times New Roman" w:eastAsia="Calibri" w:hAnsi="Times New Roman" w:cs="Times New Roman"/>
          <w:b/>
          <w:sz w:val="24"/>
          <w:szCs w:val="24"/>
        </w:rPr>
        <w:t>. Отделочные чертежи.</w:t>
      </w:r>
      <w:r w:rsidR="00E344A8" w:rsidRPr="00E344A8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Объект «Жилые дома с инженерными сетями и благоустройством территории </w:t>
      </w:r>
    </w:p>
    <w:p w:rsidR="00E344A8" w:rsidRPr="00E344A8" w:rsidRDefault="00E344A8" w:rsidP="00E344A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344A8">
        <w:rPr>
          <w:rFonts w:ascii="Times New Roman" w:eastAsia="Calibri" w:hAnsi="Times New Roman" w:cs="Times New Roman"/>
          <w:b/>
          <w:sz w:val="24"/>
          <w:szCs w:val="24"/>
        </w:rPr>
        <w:t xml:space="preserve">по адресу: г. Москва, район Очаково-Матвеевское, ш. Очаковское (Очаковское шоссе, </w:t>
      </w:r>
      <w:proofErr w:type="spellStart"/>
      <w:r w:rsidRPr="00E344A8">
        <w:rPr>
          <w:rFonts w:ascii="Times New Roman" w:eastAsia="Calibri" w:hAnsi="Times New Roman" w:cs="Times New Roman"/>
          <w:b/>
          <w:sz w:val="24"/>
          <w:szCs w:val="24"/>
        </w:rPr>
        <w:t>влд</w:t>
      </w:r>
      <w:proofErr w:type="spellEnd"/>
      <w:r w:rsidRPr="00E344A8">
        <w:rPr>
          <w:rFonts w:ascii="Times New Roman" w:eastAsia="Calibri" w:hAnsi="Times New Roman" w:cs="Times New Roman"/>
          <w:b/>
          <w:sz w:val="24"/>
          <w:szCs w:val="24"/>
        </w:rPr>
        <w:t>. 3А, 5А) (ЗАО)»</w:t>
      </w:r>
    </w:p>
    <w:p w:rsidR="00E344A8" w:rsidRPr="00E344A8" w:rsidRDefault="00E344A8" w:rsidP="00E344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4AFE" w:rsidRDefault="004C4AFE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E344A8" w:rsidRPr="00E344A8">
        <w:rPr>
          <w:rFonts w:ascii="Times New Roman" w:hAnsi="Times New Roman" w:cs="Times New Roman"/>
          <w:sz w:val="24"/>
          <w:szCs w:val="24"/>
        </w:rPr>
        <w:t xml:space="preserve">Дата </w:t>
      </w:r>
      <w:r w:rsidR="00E344A8" w:rsidRPr="00537503">
        <w:rPr>
          <w:rFonts w:ascii="Times New Roman" w:hAnsi="Times New Roman" w:cs="Times New Roman"/>
          <w:sz w:val="24"/>
          <w:szCs w:val="24"/>
        </w:rPr>
        <w:t>замечаний</w:t>
      </w:r>
      <w:r w:rsidR="00EC16A8" w:rsidRPr="0053750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537503">
        <w:rPr>
          <w:rFonts w:ascii="Times New Roman" w:hAnsi="Times New Roman" w:cs="Times New Roman"/>
          <w:b/>
          <w:sz w:val="24"/>
          <w:szCs w:val="24"/>
        </w:rPr>
        <w:t>29.01.2025</w:t>
      </w:r>
    </w:p>
    <w:p w:rsidR="00E344A8" w:rsidRPr="004C4AFE" w:rsidRDefault="004C4AFE" w:rsidP="00E344A8">
      <w:pPr>
        <w:spacing w:after="0" w:line="240" w:lineRule="auto"/>
        <w:ind w:right="-739" w:firstLine="11482"/>
        <w:jc w:val="center"/>
        <w:rPr>
          <w:rFonts w:ascii="Times New Roman" w:hAnsi="Times New Roman" w:cs="Times New Roman"/>
          <w:sz w:val="24"/>
          <w:szCs w:val="24"/>
        </w:rPr>
      </w:pPr>
      <w:r w:rsidRPr="004C4AFE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EC16A8" w:rsidRPr="004C4AFE">
        <w:rPr>
          <w:rFonts w:ascii="Times New Roman" w:hAnsi="Times New Roman" w:cs="Times New Roman"/>
          <w:sz w:val="24"/>
          <w:szCs w:val="24"/>
        </w:rPr>
        <w:t>25</w:t>
      </w:r>
      <w:r w:rsidR="00E344A8" w:rsidRPr="004C4AFE">
        <w:rPr>
          <w:rFonts w:ascii="Times New Roman" w:hAnsi="Times New Roman" w:cs="Times New Roman"/>
          <w:sz w:val="24"/>
          <w:szCs w:val="24"/>
        </w:rPr>
        <w:t xml:space="preserve">.11.2024                               </w:t>
      </w:r>
    </w:p>
    <w:tbl>
      <w:tblPr>
        <w:tblStyle w:val="a3"/>
        <w:tblpPr w:leftFromText="180" w:rightFromText="180" w:vertAnchor="text" w:tblpY="1"/>
        <w:tblOverlap w:val="never"/>
        <w:tblW w:w="15304" w:type="dxa"/>
        <w:tblLayout w:type="fixed"/>
        <w:tblLook w:val="04A0" w:firstRow="1" w:lastRow="0" w:firstColumn="1" w:lastColumn="0" w:noHBand="0" w:noVBand="1"/>
      </w:tblPr>
      <w:tblGrid>
        <w:gridCol w:w="593"/>
        <w:gridCol w:w="820"/>
        <w:gridCol w:w="10489"/>
        <w:gridCol w:w="1701"/>
        <w:gridCol w:w="1701"/>
      </w:tblGrid>
      <w:tr w:rsidR="00E344A8" w:rsidRPr="00E344A8" w:rsidTr="007941A0">
        <w:trPr>
          <w:trHeight w:val="591"/>
        </w:trPr>
        <w:tc>
          <w:tcPr>
            <w:tcW w:w="593" w:type="dxa"/>
            <w:vAlign w:val="center"/>
          </w:tcPr>
          <w:p w:rsidR="00E344A8" w:rsidRPr="00E344A8" w:rsidRDefault="00E344A8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20" w:type="dxa"/>
            <w:vAlign w:val="center"/>
          </w:tcPr>
          <w:p w:rsidR="00E344A8" w:rsidRPr="00E344A8" w:rsidRDefault="00E344A8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№ листа</w:t>
            </w:r>
          </w:p>
        </w:tc>
        <w:tc>
          <w:tcPr>
            <w:tcW w:w="10489" w:type="dxa"/>
            <w:vAlign w:val="center"/>
          </w:tcPr>
          <w:p w:rsidR="00E344A8" w:rsidRPr="00E344A8" w:rsidRDefault="00E344A8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Замечание</w:t>
            </w:r>
          </w:p>
        </w:tc>
        <w:tc>
          <w:tcPr>
            <w:tcW w:w="1701" w:type="dxa"/>
            <w:vAlign w:val="center"/>
          </w:tcPr>
          <w:p w:rsidR="00E344A8" w:rsidRPr="00E344A8" w:rsidRDefault="00E344A8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</w:tc>
        <w:tc>
          <w:tcPr>
            <w:tcW w:w="1701" w:type="dxa"/>
            <w:vAlign w:val="center"/>
          </w:tcPr>
          <w:p w:rsidR="00E344A8" w:rsidRPr="00E344A8" w:rsidRDefault="00E344A8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sz w:val="24"/>
                <w:szCs w:val="24"/>
              </w:rPr>
              <w:t>Статус замечаний</w:t>
            </w:r>
          </w:p>
        </w:tc>
      </w:tr>
      <w:tr w:rsidR="00E344A8" w:rsidRPr="00E344A8" w:rsidTr="00FB6976">
        <w:trPr>
          <w:trHeight w:val="377"/>
        </w:trPr>
        <w:tc>
          <w:tcPr>
            <w:tcW w:w="15304" w:type="dxa"/>
            <w:gridSpan w:val="5"/>
            <w:vAlign w:val="center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="00FB69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Отклонение от ПД </w:t>
            </w:r>
          </w:p>
        </w:tc>
      </w:tr>
      <w:tr w:rsidR="00E344A8" w:rsidRPr="00E344A8" w:rsidTr="007941A0">
        <w:trPr>
          <w:trHeight w:val="349"/>
        </w:trPr>
        <w:tc>
          <w:tcPr>
            <w:tcW w:w="593" w:type="dxa"/>
            <w:vAlign w:val="center"/>
          </w:tcPr>
          <w:p w:rsidR="00E344A8" w:rsidRPr="00E344A8" w:rsidRDefault="00E344A8" w:rsidP="00E344A8">
            <w:pPr>
              <w:numPr>
                <w:ilvl w:val="0"/>
                <w:numId w:val="2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E344A8" w:rsidRPr="00E344A8" w:rsidRDefault="00E344A8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vAlign w:val="center"/>
          </w:tcPr>
          <w:p w:rsidR="00500AD3" w:rsidRPr="00500AD3" w:rsidRDefault="00500AD3" w:rsidP="00500AD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A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Имеются отклонения от утвержденной проектной документации, получившей положительное заключение ГАУ «Мосгосэкспертиза». </w:t>
            </w:r>
          </w:p>
          <w:p w:rsidR="00E344A8" w:rsidRPr="00500AD3" w:rsidRDefault="00500AD3" w:rsidP="00500AD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00A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Исключить все несоответствия.</w:t>
            </w:r>
          </w:p>
        </w:tc>
        <w:tc>
          <w:tcPr>
            <w:tcW w:w="1701" w:type="dxa"/>
            <w:vAlign w:val="center"/>
          </w:tcPr>
          <w:p w:rsidR="00E344A8" w:rsidRPr="00537503" w:rsidRDefault="00E344A8" w:rsidP="00E34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344A8" w:rsidRPr="00537503" w:rsidRDefault="00183AEB" w:rsidP="00E344A8">
            <w:pPr>
              <w:jc w:val="center"/>
              <w:rPr>
                <w:rFonts w:ascii="Times New Roman" w:hAnsi="Times New Roman" w:cs="Times New Roman"/>
              </w:rPr>
            </w:pPr>
            <w:r w:rsidRPr="00537503">
              <w:rPr>
                <w:rFonts w:ascii="Times New Roman" w:hAnsi="Times New Roman" w:cs="Times New Roman"/>
              </w:rPr>
              <w:t>Повторно до прохождения МГЭ</w:t>
            </w:r>
          </w:p>
        </w:tc>
      </w:tr>
      <w:tr w:rsidR="00E344A8" w:rsidRPr="00E344A8" w:rsidTr="007941A0">
        <w:trPr>
          <w:trHeight w:val="409"/>
        </w:trPr>
        <w:tc>
          <w:tcPr>
            <w:tcW w:w="15304" w:type="dxa"/>
            <w:gridSpan w:val="5"/>
            <w:vAlign w:val="center"/>
          </w:tcPr>
          <w:p w:rsidR="00E344A8" w:rsidRPr="00537503" w:rsidRDefault="00E344A8" w:rsidP="00E34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Оформление и комплектование тома </w:t>
            </w:r>
          </w:p>
        </w:tc>
      </w:tr>
      <w:tr w:rsidR="00183AEB" w:rsidRPr="00E344A8" w:rsidTr="007941A0">
        <w:trPr>
          <w:trHeight w:val="704"/>
        </w:trPr>
        <w:tc>
          <w:tcPr>
            <w:tcW w:w="593" w:type="dxa"/>
            <w:vAlign w:val="center"/>
          </w:tcPr>
          <w:p w:rsidR="00183AEB" w:rsidRPr="00E344A8" w:rsidRDefault="00183AEB" w:rsidP="00183AEB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83AEB" w:rsidRPr="00537503" w:rsidRDefault="00183AE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10489" w:type="dxa"/>
            <w:vAlign w:val="center"/>
          </w:tcPr>
          <w:p w:rsidR="00183AEB" w:rsidRPr="00537503" w:rsidRDefault="00183AEB" w:rsidP="00183AEB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часть «Монтаж», данная информация относится к комплектам АР.</w:t>
            </w:r>
          </w:p>
          <w:p w:rsidR="00183AEB" w:rsidRPr="00537503" w:rsidRDefault="00183AEB" w:rsidP="00183AEB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Информацию, указанную в части «Отделка помещений», указать с планами и ведомостями отделки, в общих данных не указывать.</w:t>
            </w:r>
          </w:p>
          <w:p w:rsidR="00183AEB" w:rsidRPr="00537503" w:rsidRDefault="00183AEB" w:rsidP="00183AEB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Исключить часть «Указания по укладке полов». </w:t>
            </w:r>
          </w:p>
          <w:p w:rsidR="00183AEB" w:rsidRPr="00537503" w:rsidRDefault="00183AEB" w:rsidP="00183AEB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Информацию о Т-образном профиле указать в ведомости напольных покрытий.</w:t>
            </w:r>
          </w:p>
        </w:tc>
        <w:tc>
          <w:tcPr>
            <w:tcW w:w="1701" w:type="dxa"/>
            <w:vAlign w:val="center"/>
          </w:tcPr>
          <w:p w:rsidR="00183AEB" w:rsidRPr="00537503" w:rsidRDefault="00183AE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83AEB" w:rsidRPr="00537503" w:rsidRDefault="00183AE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183AEB" w:rsidRPr="00537503" w:rsidRDefault="00183AE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</w:tr>
      <w:tr w:rsidR="00183AEB" w:rsidRPr="00E344A8" w:rsidTr="007941A0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83AEB" w:rsidRPr="00E344A8" w:rsidRDefault="00183AEB" w:rsidP="00183A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83AEB" w:rsidRPr="00537503" w:rsidRDefault="00183AE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10489" w:type="dxa"/>
            <w:vAlign w:val="center"/>
          </w:tcPr>
          <w:p w:rsidR="00183AEB" w:rsidRPr="00537503" w:rsidRDefault="00183AEB" w:rsidP="00183AE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Уточнить название бренда или коллекции для ламината. В каталоге </w:t>
            </w:r>
            <w:proofErr w:type="spellStart"/>
            <w:r w:rsidRPr="00537503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Swiss</w:t>
            </w:r>
            <w:proofErr w:type="spellEnd"/>
            <w:r w:rsidRPr="00537503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</w:t>
            </w:r>
            <w:proofErr w:type="spellStart"/>
            <w:r w:rsidRPr="00537503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Krono</w:t>
            </w:r>
            <w:proofErr w:type="spellEnd"/>
            <w:r w:rsidRPr="00537503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отсутствует ламинат Дуб Энтони.</w:t>
            </w:r>
          </w:p>
          <w:p w:rsidR="00183AEB" w:rsidRPr="00537503" w:rsidRDefault="00183AEB" w:rsidP="00183AE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Ламинат </w:t>
            </w:r>
            <w:proofErr w:type="spellStart"/>
            <w:r w:rsidRPr="00537503">
              <w:rPr>
                <w:rFonts w:ascii="Times New Roman" w:hAnsi="Times New Roman" w:cs="Times New Roman"/>
                <w:b/>
                <w:bCs/>
                <w:color w:val="A6A6A6" w:themeColor="background1" w:themeShade="A6"/>
                <w:sz w:val="24"/>
                <w:szCs w:val="24"/>
              </w:rPr>
              <w:t>Floorwood</w:t>
            </w:r>
            <w:proofErr w:type="spellEnd"/>
            <w:r w:rsidRPr="00537503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Дуб Энтони D4620.</w:t>
            </w:r>
          </w:p>
          <w:p w:rsidR="00183AEB" w:rsidRPr="00537503" w:rsidRDefault="00183AEB" w:rsidP="00183AE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33B618F" wp14:editId="481A92BA">
                  <wp:extent cx="3210373" cy="342948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0373" cy="342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183AEB" w:rsidRPr="00537503" w:rsidRDefault="00183AEB" w:rsidP="00183AE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83AEB" w:rsidRPr="00537503" w:rsidRDefault="00183AE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183AEB" w:rsidRPr="00537503" w:rsidRDefault="00183AE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</w:tr>
      <w:tr w:rsidR="00183AEB" w:rsidRPr="00E344A8" w:rsidTr="007941A0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83AEB" w:rsidRPr="00E344A8" w:rsidRDefault="00183AEB" w:rsidP="00183A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20" w:type="dxa"/>
            <w:vAlign w:val="center"/>
          </w:tcPr>
          <w:p w:rsidR="00183AEB" w:rsidRPr="00537503" w:rsidRDefault="00183AE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10489" w:type="dxa"/>
            <w:vAlign w:val="center"/>
          </w:tcPr>
          <w:p w:rsidR="00183AEB" w:rsidRPr="00537503" w:rsidRDefault="00183AEB" w:rsidP="00183AE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3E7BB313" wp14:editId="2A91C103">
                  <wp:extent cx="6523355" cy="15938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3355" cy="159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83AEB" w:rsidRPr="00537503" w:rsidRDefault="00183AEB" w:rsidP="00183AE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Информацию о подготовительных слоях не указывать в данном комплекте.</w:t>
            </w:r>
          </w:p>
        </w:tc>
        <w:tc>
          <w:tcPr>
            <w:tcW w:w="1701" w:type="dxa"/>
            <w:vAlign w:val="bottom"/>
          </w:tcPr>
          <w:p w:rsidR="00183AEB" w:rsidRPr="00537503" w:rsidRDefault="00183AEB" w:rsidP="00183AE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83AEB" w:rsidRPr="00537503" w:rsidRDefault="00183AE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183AEB" w:rsidRPr="00537503" w:rsidRDefault="00183AE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</w:tr>
      <w:tr w:rsidR="00183AEB" w:rsidRPr="00E344A8" w:rsidTr="007941A0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83AEB" w:rsidRDefault="00183AEB" w:rsidP="00183A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83AEB" w:rsidRPr="00537503" w:rsidRDefault="00183AE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2</w:t>
            </w:r>
          </w:p>
        </w:tc>
        <w:tc>
          <w:tcPr>
            <w:tcW w:w="10489" w:type="dxa"/>
            <w:vAlign w:val="center"/>
          </w:tcPr>
          <w:p w:rsidR="00183AEB" w:rsidRPr="00537503" w:rsidRDefault="00183AEB" w:rsidP="00183AEB">
            <w:pPr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</w:pPr>
            <w:r w:rsidRPr="00537503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t xml:space="preserve">Исключить на плане полов профиль ПМ-11 (он учитывается в составе СТМ согласно схемам узлов №1.3, №1.4). Оставить только профиль ПМ-05 для ламината, примыкающего к порогу. </w:t>
            </w:r>
          </w:p>
          <w:p w:rsidR="00183AEB" w:rsidRPr="00537503" w:rsidRDefault="00183AEB" w:rsidP="00183AEB">
            <w:pPr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</w:pPr>
            <w:r w:rsidRPr="00537503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34A65327" wp14:editId="6BD0C872">
                  <wp:extent cx="1438476" cy="1257475"/>
                  <wp:effectExtent l="0" t="0" r="952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476" cy="125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37503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t xml:space="preserve">     </w:t>
            </w:r>
            <w:r w:rsidRPr="00537503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43A6AFFB" wp14:editId="6CB9FFAE">
                  <wp:extent cx="1095375" cy="1322717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0053" cy="1328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183AEB" w:rsidRPr="00537503" w:rsidRDefault="00183AEB" w:rsidP="00183AE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83AEB" w:rsidRPr="00537503" w:rsidRDefault="00183AE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183AEB" w:rsidRPr="00537503" w:rsidRDefault="00183AE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</w:tr>
      <w:tr w:rsidR="00183AEB" w:rsidRPr="00E344A8" w:rsidTr="007941A0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83AEB" w:rsidRPr="00E344A8" w:rsidRDefault="00183AEB" w:rsidP="00183A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83AEB" w:rsidRPr="00E344A8" w:rsidRDefault="00183AEB" w:rsidP="00183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3,10</w:t>
            </w:r>
          </w:p>
        </w:tc>
        <w:tc>
          <w:tcPr>
            <w:tcW w:w="10489" w:type="dxa"/>
            <w:tcBorders>
              <w:bottom w:val="single" w:sz="4" w:space="0" w:color="auto"/>
            </w:tcBorders>
            <w:vAlign w:val="center"/>
          </w:tcPr>
          <w:p w:rsidR="00183AEB" w:rsidRPr="00BB367A" w:rsidRDefault="00183AEB" w:rsidP="00183AEB">
            <w:pPr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</w:pPr>
            <w:r w:rsidRPr="00BB367A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>На схеме узла №6.2 указано примыкание натяжного потолка к наружной стеновой панели.</w:t>
            </w:r>
          </w:p>
          <w:p w:rsidR="00183AEB" w:rsidRPr="00BB367A" w:rsidRDefault="00183AEB" w:rsidP="00183AEB">
            <w:pPr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</w:pPr>
            <w:r w:rsidRPr="00BB367A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>На плане потолков узел замаркирован к стенам из блоков, из ПГП и к монолитным стенам.</w:t>
            </w:r>
          </w:p>
          <w:p w:rsidR="00183AEB" w:rsidRDefault="00183AEB" w:rsidP="00183AEB">
            <w:pPr>
              <w:rPr>
                <w:rFonts w:ascii="Times New Roman" w:hAnsi="Times New Roman" w:cs="Times New Roman"/>
                <w:strike/>
                <w:noProof/>
                <w:color w:val="A6A6A6" w:themeColor="background1" w:themeShade="A6"/>
                <w:sz w:val="24"/>
                <w:szCs w:val="24"/>
                <w:lang w:eastAsia="ru-RU"/>
              </w:rPr>
            </w:pPr>
            <w:r w:rsidRPr="00BB367A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 xml:space="preserve"> </w:t>
            </w:r>
            <w:r w:rsidRPr="00BB367A">
              <w:rPr>
                <w:rFonts w:ascii="Times New Roman" w:hAnsi="Times New Roman" w:cs="Times New Roman"/>
                <w:strike/>
                <w:noProof/>
                <w:color w:val="A6A6A6" w:themeColor="background1" w:themeShade="A6"/>
                <w:sz w:val="24"/>
                <w:szCs w:val="24"/>
                <w:lang w:eastAsia="ru-RU"/>
              </w:rPr>
              <w:t>Привести в соответствие.</w:t>
            </w:r>
          </w:p>
          <w:p w:rsidR="00183AEB" w:rsidRDefault="00183AEB" w:rsidP="00183AEB">
            <w:pPr>
              <w:rPr>
                <w:rFonts w:ascii="Times New Roman" w:hAnsi="Times New Roman" w:cs="Times New Roman"/>
                <w:strike/>
                <w:noProof/>
                <w:color w:val="A6A6A6" w:themeColor="background1" w:themeShade="A6"/>
                <w:sz w:val="24"/>
                <w:szCs w:val="24"/>
                <w:lang w:eastAsia="ru-RU"/>
              </w:rPr>
            </w:pPr>
          </w:p>
          <w:p w:rsidR="00183AEB" w:rsidRPr="0024672F" w:rsidRDefault="00183AEB" w:rsidP="00183AEB">
            <w:pPr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</w:pPr>
            <w:r w:rsidRPr="0024672F">
              <w:rPr>
                <w:rFonts w:ascii="Times New Roman" w:hAnsi="Times New Roman" w:cs="Times New Roman"/>
                <w:bCs/>
                <w:strike/>
                <w:color w:val="A6A6A6" w:themeColor="background1" w:themeShade="A6"/>
                <w:sz w:val="24"/>
                <w:szCs w:val="24"/>
              </w:rPr>
              <w:t>На узле указать зазор (в масштабе) между стеной и перекрытием в соответствии с узлами, указанными в АР, поставить размер.</w:t>
            </w:r>
          </w:p>
          <w:p w:rsidR="00183AEB" w:rsidRDefault="00183AEB" w:rsidP="00183AE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5C4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692ABB3" wp14:editId="33D1C4AD">
                  <wp:extent cx="2029108" cy="342948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9108" cy="342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</w:t>
            </w:r>
            <w:r w:rsidRPr="00B05C4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172E1BD" wp14:editId="7F4ACEAC">
                  <wp:extent cx="2428875" cy="321983"/>
                  <wp:effectExtent l="0" t="0" r="0" b="190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3032" cy="325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</w:t>
            </w:r>
          </w:p>
          <w:p w:rsidR="00183AEB" w:rsidRDefault="00183AEB" w:rsidP="00183AE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5C4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3E79378" wp14:editId="16114D85">
                  <wp:extent cx="1371600" cy="781455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7742" cy="7906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</w:t>
            </w:r>
            <w:r w:rsidRPr="00B05C46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0D7A296" wp14:editId="5B8521F7">
                  <wp:extent cx="2181225" cy="771308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278" cy="776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83AEB" w:rsidRPr="00BB367A" w:rsidRDefault="00183AEB" w:rsidP="00183AEB">
            <w:pPr>
              <w:rPr>
                <w:rFonts w:ascii="Times New Roman" w:hAnsi="Times New Roman" w:cs="Times New Roman"/>
                <w:strike/>
                <w:noProof/>
                <w:color w:val="A6A6A6" w:themeColor="background1" w:themeShade="A6"/>
                <w:sz w:val="24"/>
                <w:szCs w:val="24"/>
                <w:lang w:eastAsia="ru-RU"/>
              </w:rPr>
            </w:pPr>
          </w:p>
          <w:p w:rsidR="00183AEB" w:rsidRPr="00537503" w:rsidRDefault="00183AEB" w:rsidP="00183AE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Для универсального профиля алюминиевого в АИ2.1 изм.1 уточнить тип крепления натяжного потолка. </w:t>
            </w:r>
          </w:p>
          <w:p w:rsidR="00183AEB" w:rsidRPr="00537503" w:rsidRDefault="00183AEB" w:rsidP="00183AE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D74F9E4" wp14:editId="2BA36EA7">
                  <wp:extent cx="4302767" cy="419100"/>
                  <wp:effectExtent l="0" t="0" r="254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4505" cy="4280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83AEB" w:rsidRPr="00537503" w:rsidRDefault="00183AEB" w:rsidP="00183AE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В случае наличия крепления в стену представить узлы примыкания натяжного потолка ко всем типам (конструктивным материалам) стен, применяемым в квартирах на данном объекте, в том числе, к СТМ.</w:t>
            </w:r>
          </w:p>
          <w:p w:rsidR="0024672F" w:rsidRPr="00537503" w:rsidRDefault="0024672F" w:rsidP="0024672F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</w:t>
            </w:r>
            <w:r w:rsidRPr="00537503">
              <w:t xml:space="preserve"> </w:t>
            </w:r>
            <w:r w:rsidRPr="0053750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  представить узел примыкания натяжного потолка к стенам из ПГП и замаркировать на плане потолков, предусмотреть крепление универсального профиля (багета) к перекрытию, на узле указать зазор между ПГП и перекрытием 15 мм (см. типовые узлы ПИК) в соответствии с масштабом и поставить размер</w:t>
            </w:r>
          </w:p>
          <w:p w:rsidR="0024672F" w:rsidRPr="00537503" w:rsidRDefault="0024672F" w:rsidP="0024672F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24672F" w:rsidRPr="00537503" w:rsidRDefault="0024672F" w:rsidP="0024672F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- представить узел примыкания натяжного потолка к стенам из блоков и замаркировать на плане потолков, предусмотреть крепление универсального профиля (багета) к перекрытию, на </w:t>
            </w:r>
            <w:r w:rsidRPr="0053750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lastRenderedPageBreak/>
              <w:t>узле указать зазор между блоком и перекрытием 20 мм (см. типовые узлы ПИК) в соответствии с масштабом и поставить размер</w:t>
            </w:r>
          </w:p>
          <w:p w:rsidR="0024672F" w:rsidRPr="00537503" w:rsidRDefault="0024672F" w:rsidP="0024672F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24672F" w:rsidRPr="00537503" w:rsidRDefault="0024672F" w:rsidP="0024672F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 - представить узел примыкания натяжного потолка к наружным стеновым панелям и замаркировать на плане потолков (предусмотреть крепление универсального профиля (багета) к перекрытию)</w:t>
            </w:r>
          </w:p>
          <w:p w:rsidR="0024672F" w:rsidRPr="00537503" w:rsidRDefault="0024672F" w:rsidP="0024672F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24672F" w:rsidRPr="00537503" w:rsidRDefault="0024672F" w:rsidP="0024672F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- представить узел примыкания натяжного потолка к монолитным стенам и замаркировать на плане потолков</w:t>
            </w:r>
          </w:p>
          <w:p w:rsidR="0024672F" w:rsidRPr="00537503" w:rsidRDefault="0024672F" w:rsidP="0024672F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24672F" w:rsidRPr="00537503" w:rsidRDefault="0024672F" w:rsidP="0024672F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- представить узел примыкания натяжного потолка к перегородкам из ГКЛ, предусмотреть крепление универсального профиля (багета) к перекрытию и замаркировать на плане потолков</w:t>
            </w:r>
          </w:p>
          <w:p w:rsidR="00183AEB" w:rsidRPr="00E344A8" w:rsidRDefault="00183AEB" w:rsidP="00183AE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183AEB" w:rsidRPr="00537503" w:rsidRDefault="00183AEB" w:rsidP="00183AE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83AEB" w:rsidRPr="00537503" w:rsidRDefault="00183AEB" w:rsidP="00183AEB">
            <w:pPr>
              <w:jc w:val="center"/>
              <w:rPr>
                <w:rFonts w:ascii="Times New Roman" w:hAnsi="Times New Roman" w:cs="Times New Roman"/>
              </w:rPr>
            </w:pPr>
            <w:r w:rsidRPr="00537503">
              <w:rPr>
                <w:rFonts w:ascii="Times New Roman" w:hAnsi="Times New Roman" w:cs="Times New Roman"/>
              </w:rPr>
              <w:t>Повторно</w:t>
            </w:r>
          </w:p>
          <w:p w:rsidR="00183AEB" w:rsidRPr="00537503" w:rsidRDefault="00183AEB" w:rsidP="00183AEB">
            <w:pPr>
              <w:jc w:val="center"/>
              <w:rPr>
                <w:rFonts w:ascii="Times New Roman" w:hAnsi="Times New Roman" w:cs="Times New Roman"/>
              </w:rPr>
            </w:pPr>
            <w:r w:rsidRPr="00537503">
              <w:rPr>
                <w:rFonts w:ascii="Times New Roman" w:hAnsi="Times New Roman" w:cs="Times New Roman"/>
              </w:rPr>
              <w:t>дополнено</w:t>
            </w:r>
          </w:p>
          <w:p w:rsidR="00183AEB" w:rsidRPr="00537503" w:rsidRDefault="00183AEB" w:rsidP="00183AEB">
            <w:pPr>
              <w:jc w:val="center"/>
              <w:rPr>
                <w:rFonts w:ascii="Times New Roman" w:hAnsi="Times New Roman" w:cs="Times New Roman"/>
              </w:rPr>
            </w:pPr>
            <w:r w:rsidRPr="00537503">
              <w:rPr>
                <w:rFonts w:ascii="Times New Roman" w:hAnsi="Times New Roman" w:cs="Times New Roman"/>
              </w:rPr>
              <w:t>29.01.2025</w:t>
            </w:r>
          </w:p>
        </w:tc>
      </w:tr>
      <w:tr w:rsidR="00183AEB" w:rsidRPr="00E344A8" w:rsidTr="007941A0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83AEB" w:rsidRPr="00E344A8" w:rsidRDefault="00183AEB" w:rsidP="00183A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83AEB" w:rsidRPr="00537503" w:rsidRDefault="00183AE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10489" w:type="dxa"/>
            <w:tcBorders>
              <w:bottom w:val="single" w:sz="4" w:space="0" w:color="auto"/>
            </w:tcBorders>
            <w:vAlign w:val="center"/>
          </w:tcPr>
          <w:p w:rsidR="00183AEB" w:rsidRPr="00537503" w:rsidRDefault="00183AEB" w:rsidP="00183AE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37D8D9CE" wp14:editId="15288536">
                  <wp:extent cx="5458587" cy="190527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58587" cy="190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83AEB" w:rsidRPr="00537503" w:rsidRDefault="00183AEB" w:rsidP="00183AE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данное примечание.</w:t>
            </w:r>
          </w:p>
        </w:tc>
        <w:tc>
          <w:tcPr>
            <w:tcW w:w="1701" w:type="dxa"/>
            <w:vAlign w:val="bottom"/>
          </w:tcPr>
          <w:p w:rsidR="00183AEB" w:rsidRPr="00537503" w:rsidRDefault="00183AEB" w:rsidP="00183AE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83AEB" w:rsidRPr="00537503" w:rsidRDefault="00183AE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183AEB" w:rsidRPr="00537503" w:rsidRDefault="00183AE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</w:tr>
      <w:tr w:rsidR="00183AEB" w:rsidRPr="00E344A8" w:rsidTr="007941A0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83AEB" w:rsidRPr="00E344A8" w:rsidRDefault="00183AEB" w:rsidP="00183A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83AEB" w:rsidRPr="00537503" w:rsidRDefault="00183AE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10489" w:type="dxa"/>
            <w:tcBorders>
              <w:top w:val="nil"/>
            </w:tcBorders>
            <w:vAlign w:val="center"/>
          </w:tcPr>
          <w:p w:rsidR="00183AEB" w:rsidRPr="00537503" w:rsidRDefault="00183AEB" w:rsidP="00183AE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4E8B2622" wp14:editId="4B42C510">
                  <wp:extent cx="1478645" cy="1323975"/>
                  <wp:effectExtent l="0" t="0" r="762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1276" cy="1335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83AEB" w:rsidRPr="00537503" w:rsidRDefault="00183AEB" w:rsidP="00183AE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Напольный плинтус указать по всему периметру стен, включая пространство за тумбой с мойкой.</w:t>
            </w:r>
          </w:p>
        </w:tc>
        <w:tc>
          <w:tcPr>
            <w:tcW w:w="1701" w:type="dxa"/>
            <w:vAlign w:val="bottom"/>
          </w:tcPr>
          <w:p w:rsidR="00183AEB" w:rsidRPr="00537503" w:rsidRDefault="00183AEB" w:rsidP="00183AE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83AEB" w:rsidRPr="00537503" w:rsidRDefault="00183AE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183AEB" w:rsidRPr="00537503" w:rsidRDefault="00183AE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</w:tr>
      <w:tr w:rsidR="00183AEB" w:rsidRPr="00E344A8" w:rsidTr="007941A0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83AEB" w:rsidRPr="00E344A8" w:rsidRDefault="00183AEB" w:rsidP="00183A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83AEB" w:rsidRPr="00537503" w:rsidRDefault="00183AE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6</w:t>
            </w:r>
          </w:p>
        </w:tc>
        <w:tc>
          <w:tcPr>
            <w:tcW w:w="10489" w:type="dxa"/>
            <w:tcBorders>
              <w:top w:val="nil"/>
            </w:tcBorders>
            <w:vAlign w:val="center"/>
          </w:tcPr>
          <w:p w:rsidR="00183AEB" w:rsidRPr="00537503" w:rsidRDefault="00183AEB" w:rsidP="00183AEB">
            <w:pPr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</w:pPr>
            <w:r w:rsidRPr="00537503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B8EC111" wp14:editId="0E91833E">
                  <wp:extent cx="685397" cy="1247775"/>
                  <wp:effectExtent l="0" t="0" r="635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301" cy="1262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83AEB" w:rsidRPr="00537503" w:rsidRDefault="00183AEB" w:rsidP="00183AEB">
            <w:pPr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</w:pPr>
            <w:r w:rsidRPr="00537503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t>В типовой квартире не указывать два глазка в двери.</w:t>
            </w:r>
          </w:p>
        </w:tc>
        <w:tc>
          <w:tcPr>
            <w:tcW w:w="1701" w:type="dxa"/>
            <w:vAlign w:val="bottom"/>
          </w:tcPr>
          <w:p w:rsidR="00183AEB" w:rsidRPr="00537503" w:rsidRDefault="00183AEB" w:rsidP="00183AE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83AEB" w:rsidRPr="00537503" w:rsidRDefault="00183AE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183AEB" w:rsidRPr="00537503" w:rsidRDefault="00183AE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</w:tr>
      <w:tr w:rsidR="00183AEB" w:rsidRPr="00E344A8" w:rsidTr="007941A0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83AEB" w:rsidRPr="00E344A8" w:rsidRDefault="00183AEB" w:rsidP="00183A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83AEB" w:rsidRPr="00537503" w:rsidRDefault="00183AE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7</w:t>
            </w:r>
          </w:p>
        </w:tc>
        <w:tc>
          <w:tcPr>
            <w:tcW w:w="10489" w:type="dxa"/>
            <w:tcBorders>
              <w:top w:val="nil"/>
            </w:tcBorders>
            <w:vAlign w:val="center"/>
          </w:tcPr>
          <w:p w:rsidR="00183AEB" w:rsidRPr="00537503" w:rsidRDefault="00183AEB" w:rsidP="00183AEB">
            <w:pPr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</w:pPr>
            <w:r w:rsidRPr="00537503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t>Исключить узлы №1.14, №1.15, т.к. они не соответствуют проектному решению по применению СТМ.</w:t>
            </w:r>
          </w:p>
        </w:tc>
        <w:tc>
          <w:tcPr>
            <w:tcW w:w="1701" w:type="dxa"/>
            <w:vAlign w:val="bottom"/>
          </w:tcPr>
          <w:p w:rsidR="00183AEB" w:rsidRPr="00537503" w:rsidRDefault="00183AEB" w:rsidP="00183AE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83AEB" w:rsidRPr="00537503" w:rsidRDefault="00183AE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183AEB" w:rsidRPr="00537503" w:rsidRDefault="00183AE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</w:tr>
      <w:tr w:rsidR="00183AEB" w:rsidRPr="00E344A8" w:rsidTr="007941A0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83AEB" w:rsidRPr="00E344A8" w:rsidRDefault="00183AEB" w:rsidP="00183A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83AEB" w:rsidRPr="00537503" w:rsidRDefault="00183AEB" w:rsidP="00183AEB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0489" w:type="dxa"/>
            <w:tcBorders>
              <w:top w:val="nil"/>
            </w:tcBorders>
            <w:vAlign w:val="center"/>
          </w:tcPr>
          <w:p w:rsidR="00183AEB" w:rsidRPr="00537503" w:rsidRDefault="00183AEB" w:rsidP="00183AEB">
            <w:pPr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Для межкомнатных дверей и для панели МДФ внутренней отделки входной двери указать колористическое решение (производителя, коллекцию, артикул).</w:t>
            </w:r>
          </w:p>
        </w:tc>
        <w:tc>
          <w:tcPr>
            <w:tcW w:w="1701" w:type="dxa"/>
            <w:vAlign w:val="bottom"/>
          </w:tcPr>
          <w:p w:rsidR="00183AEB" w:rsidRPr="00537503" w:rsidRDefault="00183AEB" w:rsidP="00183AE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color w:val="A6A6A6" w:themeColor="background1" w:themeShade="A6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990B01" w:rsidRPr="00537503" w:rsidRDefault="00990B01" w:rsidP="00990B01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Снято</w:t>
            </w:r>
          </w:p>
          <w:p w:rsidR="00183AEB" w:rsidRPr="00537503" w:rsidRDefault="00990B01" w:rsidP="00990B01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</w:rPr>
            </w:pPr>
            <w:r w:rsidRPr="00537503">
              <w:rPr>
                <w:rFonts w:ascii="Times New Roman" w:hAnsi="Times New Roman" w:cs="Times New Roman"/>
                <w:color w:val="A6A6A6" w:themeColor="background1" w:themeShade="A6"/>
              </w:rPr>
              <w:t>29.01.2025</w:t>
            </w:r>
          </w:p>
        </w:tc>
      </w:tr>
      <w:tr w:rsidR="00537503" w:rsidRPr="00537503" w:rsidTr="007941A0">
        <w:trPr>
          <w:trHeight w:val="468"/>
        </w:trPr>
        <w:tc>
          <w:tcPr>
            <w:tcW w:w="593" w:type="dxa"/>
            <w:shd w:val="clear" w:color="auto" w:fill="auto"/>
            <w:vAlign w:val="center"/>
          </w:tcPr>
          <w:p w:rsidR="00183AEB" w:rsidRPr="00E344A8" w:rsidRDefault="00183AEB" w:rsidP="00183AEB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83AEB" w:rsidRPr="00537503" w:rsidRDefault="00183AEB" w:rsidP="00183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strike/>
                <w:sz w:val="24"/>
                <w:szCs w:val="24"/>
              </w:rPr>
              <w:t>10,</w:t>
            </w:r>
            <w:r w:rsidRPr="00537503">
              <w:rPr>
                <w:rFonts w:ascii="Times New Roman" w:hAnsi="Times New Roman" w:cs="Times New Roman"/>
                <w:sz w:val="24"/>
                <w:szCs w:val="24"/>
              </w:rPr>
              <w:t xml:space="preserve"> 7, 8</w:t>
            </w:r>
          </w:p>
        </w:tc>
        <w:tc>
          <w:tcPr>
            <w:tcW w:w="10489" w:type="dxa"/>
            <w:tcBorders>
              <w:top w:val="nil"/>
            </w:tcBorders>
            <w:vAlign w:val="center"/>
          </w:tcPr>
          <w:p w:rsidR="00183AEB" w:rsidRPr="00537503" w:rsidRDefault="00183AEB" w:rsidP="00183AE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F64A1BC" wp14:editId="529D9CB0">
                  <wp:extent cx="4648849" cy="152421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8849" cy="1524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83AEB" w:rsidRPr="00537503" w:rsidRDefault="00183AEB" w:rsidP="00183AE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sz w:val="24"/>
                <w:szCs w:val="24"/>
              </w:rPr>
              <w:t>Отредактировать марку комплекта в ссылке: указать 20.2-АИ2.2</w:t>
            </w:r>
          </w:p>
          <w:p w:rsidR="00183AEB" w:rsidRPr="00537503" w:rsidRDefault="00183AEB" w:rsidP="00183AE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83AEB" w:rsidRPr="00537503" w:rsidRDefault="00183AEB" w:rsidP="00183AE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АИ2.1 изм.1 лист 7, 8 отредактировать аналогичное примечание:</w:t>
            </w:r>
            <w:bookmarkStart w:id="0" w:name="_GoBack"/>
            <w:bookmarkEnd w:id="0"/>
          </w:p>
          <w:p w:rsidR="00183AEB" w:rsidRPr="00537503" w:rsidRDefault="00183AEB" w:rsidP="00183AE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7503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390DB4A" wp14:editId="67396712">
                  <wp:extent cx="5613620" cy="174608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80522" cy="1797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bottom"/>
          </w:tcPr>
          <w:p w:rsidR="00183AEB" w:rsidRPr="00E344A8" w:rsidRDefault="00183AEB" w:rsidP="00183AE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83AEB" w:rsidRPr="00537503" w:rsidRDefault="00183AEB" w:rsidP="00183AEB">
            <w:pPr>
              <w:jc w:val="center"/>
              <w:rPr>
                <w:rFonts w:ascii="Times New Roman" w:hAnsi="Times New Roman" w:cs="Times New Roman"/>
              </w:rPr>
            </w:pPr>
            <w:r w:rsidRPr="00537503">
              <w:rPr>
                <w:rFonts w:ascii="Times New Roman" w:hAnsi="Times New Roman" w:cs="Times New Roman"/>
              </w:rPr>
              <w:t>Повторно</w:t>
            </w:r>
          </w:p>
          <w:p w:rsidR="00183AEB" w:rsidRPr="00537503" w:rsidRDefault="00183AEB" w:rsidP="00183AEB">
            <w:pPr>
              <w:jc w:val="center"/>
              <w:rPr>
                <w:rFonts w:ascii="Times New Roman" w:hAnsi="Times New Roman" w:cs="Times New Roman"/>
              </w:rPr>
            </w:pPr>
            <w:r w:rsidRPr="00537503">
              <w:rPr>
                <w:rFonts w:ascii="Times New Roman" w:hAnsi="Times New Roman" w:cs="Times New Roman"/>
              </w:rPr>
              <w:t>29.01.2025</w:t>
            </w:r>
          </w:p>
        </w:tc>
      </w:tr>
      <w:tr w:rsidR="00183AEB" w:rsidRPr="00E344A8" w:rsidTr="0070526E">
        <w:trPr>
          <w:trHeight w:val="319"/>
        </w:trPr>
        <w:tc>
          <w:tcPr>
            <w:tcW w:w="15304" w:type="dxa"/>
            <w:gridSpan w:val="5"/>
            <w:shd w:val="clear" w:color="auto" w:fill="auto"/>
            <w:vAlign w:val="center"/>
          </w:tcPr>
          <w:p w:rsidR="00183AEB" w:rsidRPr="00E344A8" w:rsidRDefault="00183AEB" w:rsidP="00183AEB">
            <w:pPr>
              <w:ind w:firstLine="1440"/>
              <w:rPr>
                <w:rFonts w:ascii="Times New Roman" w:hAnsi="Times New Roman" w:cs="Times New Roman"/>
              </w:rPr>
            </w:pPr>
            <w:r w:rsidRPr="00E344A8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Проектные решения</w:t>
            </w:r>
          </w:p>
        </w:tc>
      </w:tr>
      <w:tr w:rsidR="00183AEB" w:rsidRPr="00E344A8" w:rsidTr="00C9224D">
        <w:trPr>
          <w:trHeight w:val="329"/>
        </w:trPr>
        <w:tc>
          <w:tcPr>
            <w:tcW w:w="593" w:type="dxa"/>
            <w:shd w:val="clear" w:color="auto" w:fill="auto"/>
            <w:vAlign w:val="center"/>
          </w:tcPr>
          <w:p w:rsidR="00183AEB" w:rsidRPr="00E344A8" w:rsidRDefault="00183AEB" w:rsidP="00183AEB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83AEB" w:rsidRPr="00E344A8" w:rsidRDefault="00183AEB" w:rsidP="00183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vAlign w:val="center"/>
          </w:tcPr>
          <w:p w:rsidR="00183AEB" w:rsidRPr="00E344A8" w:rsidRDefault="00183AEB" w:rsidP="00183AE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49BE">
              <w:rPr>
                <w:rFonts w:ascii="Times New Roman" w:hAnsi="Times New Roman" w:cs="Times New Roman"/>
                <w:bCs/>
                <w:sz w:val="24"/>
                <w:szCs w:val="24"/>
              </w:rPr>
              <w:t>Исключить несоответствия между комплектами АИ и РД АР.</w:t>
            </w:r>
          </w:p>
        </w:tc>
        <w:tc>
          <w:tcPr>
            <w:tcW w:w="1701" w:type="dxa"/>
            <w:vAlign w:val="bottom"/>
          </w:tcPr>
          <w:p w:rsidR="00183AEB" w:rsidRPr="00537503" w:rsidRDefault="00183AEB" w:rsidP="00183AEB">
            <w:pPr>
              <w:shd w:val="clear" w:color="auto" w:fill="FCFCFF"/>
              <w:spacing w:before="100" w:beforeAutospacing="1" w:afterAutospacing="1"/>
              <w:jc w:val="center"/>
              <w:outlineLvl w:val="0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83AEB" w:rsidRPr="00537503" w:rsidRDefault="00183AEB" w:rsidP="00183AEB">
            <w:pPr>
              <w:jc w:val="center"/>
              <w:rPr>
                <w:rFonts w:ascii="Times New Roman" w:hAnsi="Times New Roman" w:cs="Times New Roman"/>
              </w:rPr>
            </w:pPr>
            <w:r w:rsidRPr="00537503">
              <w:rPr>
                <w:rFonts w:ascii="Times New Roman" w:hAnsi="Times New Roman" w:cs="Times New Roman"/>
              </w:rPr>
              <w:t>Для учета в работе</w:t>
            </w:r>
          </w:p>
        </w:tc>
      </w:tr>
      <w:tr w:rsidR="00183AEB" w:rsidRPr="00E344A8" w:rsidTr="00C71760">
        <w:trPr>
          <w:trHeight w:val="707"/>
        </w:trPr>
        <w:tc>
          <w:tcPr>
            <w:tcW w:w="593" w:type="dxa"/>
            <w:shd w:val="clear" w:color="auto" w:fill="auto"/>
            <w:vAlign w:val="center"/>
          </w:tcPr>
          <w:p w:rsidR="00183AEB" w:rsidRPr="00E344A8" w:rsidRDefault="00183AEB" w:rsidP="00183AEB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:rsidR="00183AEB" w:rsidRPr="00E344A8" w:rsidRDefault="00183AEB" w:rsidP="00183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AEB" w:rsidRDefault="00183AEB" w:rsidP="00183A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отделки пола </w:t>
            </w:r>
            <w:r w:rsidRPr="00255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коридоре квартиры применить плитку,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более визуально </w:t>
            </w:r>
            <w:r w:rsidRPr="00255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ичную</w:t>
            </w:r>
            <w:r w:rsidRPr="00255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плитки для облицовки пола в межк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вартирном коридоре. </w:t>
            </w:r>
          </w:p>
          <w:p w:rsidR="00183AEB" w:rsidRDefault="00183AEB" w:rsidP="00183A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Рекомендует</w:t>
            </w:r>
            <w:r w:rsidRPr="00255A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ся применять в квартире плитку теплых тонов.</w:t>
            </w:r>
          </w:p>
          <w:p w:rsidR="00183AEB" w:rsidRDefault="00183AEB" w:rsidP="00183A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Плитка в квартире          плитка в МОП</w:t>
            </w:r>
          </w:p>
          <w:p w:rsidR="00183AEB" w:rsidRPr="00255AFB" w:rsidRDefault="00183AEB" w:rsidP="00183A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68B2">
              <w:rPr>
                <w:noProof/>
                <w:lang w:eastAsia="ru-RU"/>
              </w:rPr>
              <w:drawing>
                <wp:inline distT="0" distB="0" distL="0" distR="0" wp14:anchorId="2033F86E" wp14:editId="04CE541A">
                  <wp:extent cx="647700" cy="726104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782" cy="7598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</w:t>
            </w:r>
            <w:r w:rsidRPr="0061079E">
              <w:rPr>
                <w:noProof/>
                <w:lang w:eastAsia="ru-RU"/>
              </w:rPr>
              <w:drawing>
                <wp:inline distT="0" distB="0" distL="0" distR="0" wp14:anchorId="7A7D2F80" wp14:editId="2F943B56">
                  <wp:extent cx="753999" cy="742950"/>
                  <wp:effectExtent l="0" t="0" r="8255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9720" cy="778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AEB" w:rsidRDefault="00183AEB" w:rsidP="00183AEB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AEB" w:rsidRPr="00537503" w:rsidRDefault="00183AEB" w:rsidP="00183AEB">
            <w:pPr>
              <w:jc w:val="center"/>
              <w:rPr>
                <w:rFonts w:ascii="Times New Roman" w:hAnsi="Times New Roman" w:cs="Times New Roman"/>
              </w:rPr>
            </w:pPr>
            <w:r w:rsidRPr="00537503">
              <w:rPr>
                <w:rFonts w:ascii="Times New Roman" w:hAnsi="Times New Roman" w:cs="Times New Roman"/>
              </w:rPr>
              <w:t>Для учета в работе</w:t>
            </w:r>
          </w:p>
        </w:tc>
      </w:tr>
      <w:tr w:rsidR="00183AEB" w:rsidRPr="00E344A8" w:rsidTr="00C9224D">
        <w:trPr>
          <w:trHeight w:val="369"/>
        </w:trPr>
        <w:tc>
          <w:tcPr>
            <w:tcW w:w="1530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83AEB" w:rsidRPr="00537503" w:rsidRDefault="00183AEB" w:rsidP="00183AEB">
            <w:pPr>
              <w:ind w:firstLine="1440"/>
              <w:rPr>
                <w:rFonts w:ascii="Times New Roman" w:hAnsi="Times New Roman" w:cs="Times New Roman"/>
                <w:b/>
              </w:rPr>
            </w:pPr>
            <w:r w:rsidRPr="00537503">
              <w:rPr>
                <w:rFonts w:ascii="Times New Roman" w:hAnsi="Times New Roman" w:cs="Times New Roman"/>
                <w:b/>
              </w:rPr>
              <w:t>Рекомендации</w:t>
            </w:r>
          </w:p>
        </w:tc>
      </w:tr>
      <w:tr w:rsidR="00183AEB" w:rsidRPr="00E344A8" w:rsidTr="00853B49">
        <w:trPr>
          <w:trHeight w:val="707"/>
        </w:trPr>
        <w:tc>
          <w:tcPr>
            <w:tcW w:w="593" w:type="dxa"/>
            <w:shd w:val="clear" w:color="auto" w:fill="auto"/>
            <w:vAlign w:val="center"/>
          </w:tcPr>
          <w:p w:rsidR="00183AEB" w:rsidRPr="00E344A8" w:rsidRDefault="00183AEB" w:rsidP="00183AE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0" w:type="dxa"/>
            <w:vAlign w:val="center"/>
          </w:tcPr>
          <w:p w:rsidR="00183AEB" w:rsidRPr="00E344A8" w:rsidRDefault="00183AEB" w:rsidP="00183A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3AEB" w:rsidRDefault="00183AEB" w:rsidP="00183A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отделки полов применять плитку керамогранитную неполированную универсальную стандартных размеров: 300х600мм, 402х402мм, 600х600мм. </w:t>
            </w:r>
          </w:p>
          <w:p w:rsidR="00183AEB" w:rsidRDefault="00183AEB" w:rsidP="00183A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B49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64B51334" wp14:editId="11AE9E3D">
                  <wp:extent cx="4277322" cy="466790"/>
                  <wp:effectExtent l="0" t="0" r="9525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7322" cy="466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83AEB" w:rsidRDefault="00183AEB" w:rsidP="00183A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отделки стен в квартирах применять керамическую глазурованную плитку стандартных размеров:200х300мм, 300х300мм, 402х402мм, 600х600мм </w:t>
            </w:r>
          </w:p>
          <w:p w:rsidR="00183AEB" w:rsidRPr="00853B49" w:rsidRDefault="00183AEB" w:rsidP="00183A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53B49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2F956A9" wp14:editId="627E7CB1">
                  <wp:extent cx="4286848" cy="32389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848" cy="323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53B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83AEB" w:rsidRPr="00853B49" w:rsidRDefault="00183AEB" w:rsidP="00183AEB">
            <w:pPr>
              <w:rPr>
                <w:rFonts w:ascii="Times New Roman" w:hAnsi="Times New Roman" w:cs="Times New Roman"/>
                <w:color w:val="000000"/>
              </w:rPr>
            </w:pPr>
            <w:r w:rsidRPr="00853B49">
              <w:rPr>
                <w:rFonts w:ascii="Times New Roman" w:hAnsi="Times New Roman" w:cs="Times New Roman"/>
                <w:color w:val="000000"/>
              </w:rPr>
              <w:t>Приказ Правительства Москвы от 16.05.2024 № МКЭ-ОД/24-53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3AEB" w:rsidRPr="00537503" w:rsidRDefault="00183AEB" w:rsidP="00183AEB">
            <w:pPr>
              <w:jc w:val="center"/>
              <w:rPr>
                <w:rFonts w:ascii="Times New Roman" w:hAnsi="Times New Roman" w:cs="Times New Roman"/>
              </w:rPr>
            </w:pPr>
            <w:r w:rsidRPr="00537503">
              <w:rPr>
                <w:rFonts w:ascii="Times New Roman" w:hAnsi="Times New Roman" w:cs="Times New Roman"/>
              </w:rPr>
              <w:t>Для учета в работе</w:t>
            </w:r>
          </w:p>
        </w:tc>
      </w:tr>
    </w:tbl>
    <w:tbl>
      <w:tblPr>
        <w:tblStyle w:val="a3"/>
        <w:tblW w:w="15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4"/>
        <w:gridCol w:w="5000"/>
        <w:gridCol w:w="5285"/>
      </w:tblGrid>
      <w:tr w:rsidR="00E344A8" w:rsidRPr="00E344A8" w:rsidTr="00C9224D">
        <w:tc>
          <w:tcPr>
            <w:tcW w:w="5024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технологии отделочных работ инженерно-технологического </w:t>
            </w:r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>управления Морозова Т.Н.</w:t>
            </w:r>
          </w:p>
          <w:p w:rsidR="00E344A8" w:rsidRPr="00E344A8" w:rsidRDefault="00537503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5" w:history="1"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tatiana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morozova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@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mosfr</w:t>
              </w:r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="00E344A8" w:rsidRPr="00E344A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</w:hyperlink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44A8">
              <w:rPr>
                <w:rFonts w:ascii="Times New Roman" w:hAnsi="Times New Roman" w:cs="Times New Roman"/>
                <w:sz w:val="20"/>
                <w:szCs w:val="20"/>
              </w:rPr>
              <w:t>+7 (495) 651-07-97 доб. 77572</w:t>
            </w:r>
          </w:p>
        </w:tc>
        <w:tc>
          <w:tcPr>
            <w:tcW w:w="5000" w:type="dxa"/>
          </w:tcPr>
          <w:p w:rsidR="00183AEB" w:rsidRPr="0045302D" w:rsidRDefault="00183AEB" w:rsidP="00183AEB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Эксперт 2 категории</w:t>
            </w:r>
          </w:p>
          <w:p w:rsidR="00183AEB" w:rsidRPr="0045302D" w:rsidRDefault="00183AEB" w:rsidP="00183AEB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5302D">
              <w:rPr>
                <w:rFonts w:ascii="Times New Roman" w:hAnsi="Times New Roman" w:cs="Times New Roman"/>
                <w:sz w:val="20"/>
                <w:szCs w:val="20"/>
              </w:rPr>
              <w:t xml:space="preserve">инженерно-технологического </w:t>
            </w:r>
          </w:p>
          <w:p w:rsidR="00183AEB" w:rsidRPr="0045302D" w:rsidRDefault="00183AEB" w:rsidP="00183AEB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5302D">
              <w:rPr>
                <w:rFonts w:ascii="Times New Roman" w:hAnsi="Times New Roman" w:cs="Times New Roman"/>
                <w:sz w:val="20"/>
                <w:szCs w:val="20"/>
              </w:rPr>
              <w:t>управления Резниченко Е.В.</w:t>
            </w:r>
          </w:p>
          <w:p w:rsidR="00183AEB" w:rsidRPr="0045302D" w:rsidRDefault="00183AEB" w:rsidP="00183AEB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45302D">
              <w:rPr>
                <w:rFonts w:ascii="Times New Roman" w:hAnsi="Times New Roman" w:cs="Times New Roman"/>
                <w:sz w:val="20"/>
                <w:szCs w:val="20"/>
              </w:rPr>
              <w:t>тел.: 8 (495) 651-07-97 доб. 77695</w:t>
            </w:r>
          </w:p>
          <w:p w:rsidR="00183AEB" w:rsidRPr="00A23462" w:rsidRDefault="00183AEB" w:rsidP="00183AEB">
            <w:pPr>
              <w:pStyle w:val="a9"/>
              <w:rPr>
                <w:rStyle w:val="a8"/>
                <w:rFonts w:ascii="Times New Roman" w:hAnsi="Times New Roman" w:cs="Times New Roman"/>
                <w:sz w:val="20"/>
                <w:szCs w:val="20"/>
              </w:rPr>
            </w:pPr>
            <w:r w:rsidRPr="004530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Elena</w:t>
            </w:r>
            <w:r w:rsidRPr="00A2346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4530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Reznichenko</w:t>
            </w:r>
            <w:proofErr w:type="spellEnd"/>
            <w:r w:rsidRPr="00A23462">
              <w:rPr>
                <w:rFonts w:ascii="Times New Roman" w:hAnsi="Times New Roman" w:cs="Times New Roman"/>
                <w:sz w:val="20"/>
                <w:szCs w:val="20"/>
              </w:rPr>
              <w:t>@</w:t>
            </w:r>
            <w:proofErr w:type="spellStart"/>
            <w:r w:rsidRPr="004530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mosfr</w:t>
            </w:r>
            <w:proofErr w:type="spellEnd"/>
            <w:r w:rsidRPr="00A2346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spellStart"/>
            <w:r w:rsidRPr="004530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  <w:proofErr w:type="spellEnd"/>
          </w:p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85" w:type="dxa"/>
          </w:tcPr>
          <w:p w:rsidR="00E344A8" w:rsidRPr="00E344A8" w:rsidRDefault="00E344A8" w:rsidP="00E344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A43E5" w:rsidRDefault="00537503" w:rsidP="00C9224D"/>
    <w:sectPr w:rsidR="008A43E5" w:rsidSect="00FB6976">
      <w:footerReference w:type="default" r:id="rId26"/>
      <w:pgSz w:w="16838" w:h="11906" w:orient="landscape"/>
      <w:pgMar w:top="510" w:right="680" w:bottom="284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976" w:rsidRDefault="00FB6976" w:rsidP="00FB6976">
      <w:pPr>
        <w:spacing w:after="0" w:line="240" w:lineRule="auto"/>
      </w:pPr>
      <w:r>
        <w:separator/>
      </w:r>
    </w:p>
  </w:endnote>
  <w:endnote w:type="continuationSeparator" w:id="0">
    <w:p w:rsidR="00FB6976" w:rsidRDefault="00FB6976" w:rsidP="00FB6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0589303"/>
      <w:docPartObj>
        <w:docPartGallery w:val="Page Numbers (Bottom of Page)"/>
        <w:docPartUnique/>
      </w:docPartObj>
    </w:sdtPr>
    <w:sdtEndPr/>
    <w:sdtContent>
      <w:p w:rsidR="00FB6976" w:rsidRDefault="00FB697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7503">
          <w:rPr>
            <w:noProof/>
          </w:rPr>
          <w:t>3</w:t>
        </w:r>
        <w:r>
          <w:fldChar w:fldCharType="end"/>
        </w:r>
      </w:p>
    </w:sdtContent>
  </w:sdt>
  <w:p w:rsidR="00FB6976" w:rsidRDefault="00FB697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976" w:rsidRDefault="00FB6976" w:rsidP="00FB6976">
      <w:pPr>
        <w:spacing w:after="0" w:line="240" w:lineRule="auto"/>
      </w:pPr>
      <w:r>
        <w:separator/>
      </w:r>
    </w:p>
  </w:footnote>
  <w:footnote w:type="continuationSeparator" w:id="0">
    <w:p w:rsidR="00FB6976" w:rsidRDefault="00FB6976" w:rsidP="00FB69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42613"/>
    <w:multiLevelType w:val="hybridMultilevel"/>
    <w:tmpl w:val="E6E8EFB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31110"/>
    <w:multiLevelType w:val="hybridMultilevel"/>
    <w:tmpl w:val="6A7A63F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7711E46"/>
    <w:multiLevelType w:val="hybridMultilevel"/>
    <w:tmpl w:val="1A603BDE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4A8"/>
    <w:rsid w:val="00002DEF"/>
    <w:rsid w:val="000037E3"/>
    <w:rsid w:val="00085364"/>
    <w:rsid w:val="000F6C4D"/>
    <w:rsid w:val="0014175E"/>
    <w:rsid w:val="00154144"/>
    <w:rsid w:val="00170ED9"/>
    <w:rsid w:val="00183AEB"/>
    <w:rsid w:val="001A69A7"/>
    <w:rsid w:val="001B7D1B"/>
    <w:rsid w:val="0024672F"/>
    <w:rsid w:val="00255AFB"/>
    <w:rsid w:val="00265D55"/>
    <w:rsid w:val="003702C9"/>
    <w:rsid w:val="003B5769"/>
    <w:rsid w:val="003F29A9"/>
    <w:rsid w:val="00471DCD"/>
    <w:rsid w:val="004937C1"/>
    <w:rsid w:val="004C1981"/>
    <w:rsid w:val="004C4AFE"/>
    <w:rsid w:val="004D2E36"/>
    <w:rsid w:val="00500AD3"/>
    <w:rsid w:val="0050515C"/>
    <w:rsid w:val="00537503"/>
    <w:rsid w:val="005C463C"/>
    <w:rsid w:val="00676BEA"/>
    <w:rsid w:val="006843FC"/>
    <w:rsid w:val="006A208E"/>
    <w:rsid w:val="0070526E"/>
    <w:rsid w:val="007B16E4"/>
    <w:rsid w:val="007D1DFA"/>
    <w:rsid w:val="008076B1"/>
    <w:rsid w:val="00853B49"/>
    <w:rsid w:val="00895C84"/>
    <w:rsid w:val="00961E78"/>
    <w:rsid w:val="00990B01"/>
    <w:rsid w:val="009C49BE"/>
    <w:rsid w:val="00A02226"/>
    <w:rsid w:val="00A2207B"/>
    <w:rsid w:val="00A23462"/>
    <w:rsid w:val="00A405C3"/>
    <w:rsid w:val="00A84CA3"/>
    <w:rsid w:val="00AC31DE"/>
    <w:rsid w:val="00B05C46"/>
    <w:rsid w:val="00B857BB"/>
    <w:rsid w:val="00BB367A"/>
    <w:rsid w:val="00C20F67"/>
    <w:rsid w:val="00C9224D"/>
    <w:rsid w:val="00CC70C2"/>
    <w:rsid w:val="00CD4DF0"/>
    <w:rsid w:val="00CF4ADC"/>
    <w:rsid w:val="00D27811"/>
    <w:rsid w:val="00D45955"/>
    <w:rsid w:val="00D9040D"/>
    <w:rsid w:val="00DC6DFD"/>
    <w:rsid w:val="00DE28B3"/>
    <w:rsid w:val="00DE3B41"/>
    <w:rsid w:val="00DE46C0"/>
    <w:rsid w:val="00E344A8"/>
    <w:rsid w:val="00E70743"/>
    <w:rsid w:val="00E70997"/>
    <w:rsid w:val="00EC16A8"/>
    <w:rsid w:val="00ED27C4"/>
    <w:rsid w:val="00F2220E"/>
    <w:rsid w:val="00F679CF"/>
    <w:rsid w:val="00FB6976"/>
    <w:rsid w:val="00FC4670"/>
    <w:rsid w:val="00FF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D63A4F-EBA5-4956-9476-2634F01EA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4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B6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B6976"/>
  </w:style>
  <w:style w:type="paragraph" w:styleId="a6">
    <w:name w:val="footer"/>
    <w:basedOn w:val="a"/>
    <w:link w:val="a7"/>
    <w:uiPriority w:val="99"/>
    <w:unhideWhenUsed/>
    <w:rsid w:val="00FB69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B6976"/>
  </w:style>
  <w:style w:type="character" w:styleId="a8">
    <w:name w:val="Hyperlink"/>
    <w:basedOn w:val="a0"/>
    <w:uiPriority w:val="99"/>
    <w:unhideWhenUsed/>
    <w:rsid w:val="00183AEB"/>
    <w:rPr>
      <w:color w:val="0563C1"/>
      <w:u w:val="single"/>
    </w:rPr>
  </w:style>
  <w:style w:type="paragraph" w:styleId="a9">
    <w:name w:val="No Spacing"/>
    <w:uiPriority w:val="1"/>
    <w:qFormat/>
    <w:rsid w:val="00183AEB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3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yperlink" Target="mailto:tatiana.morozova@mosfr.ru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4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Татьяна</dc:creator>
  <cp:keywords/>
  <dc:description/>
  <cp:lastModifiedBy>Резниченко Елена</cp:lastModifiedBy>
  <cp:revision>7</cp:revision>
  <dcterms:created xsi:type="dcterms:W3CDTF">2024-11-25T08:04:00Z</dcterms:created>
  <dcterms:modified xsi:type="dcterms:W3CDTF">2025-01-29T11:48:00Z</dcterms:modified>
</cp:coreProperties>
</file>