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20.1, 20.3, 20.4-АИ1.1</w:t>
      </w:r>
      <w:r w:rsidR="00100EFD">
        <w:rPr>
          <w:rFonts w:ascii="Times New Roman" w:eastAsia="Calibri" w:hAnsi="Times New Roman" w:cs="Times New Roman"/>
          <w:b/>
          <w:sz w:val="24"/>
          <w:szCs w:val="24"/>
        </w:rPr>
        <w:t xml:space="preserve"> изм.2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Места общего пользования (МОП). </w:t>
      </w:r>
    </w:p>
    <w:p w:rsidR="00E344A8" w:rsidRPr="00E344A8" w:rsidRDefault="003F29A9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Отделочные чертежи. Корпуса 20.1, 20.3, 20.4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0EFD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>Дата замечаний</w:t>
      </w:r>
      <w:r w:rsidRPr="00E344A8">
        <w:rPr>
          <w:rFonts w:ascii="Times New Roman" w:hAnsi="Times New Roman" w:cs="Times New Roman"/>
          <w:b/>
          <w:sz w:val="24"/>
          <w:szCs w:val="24"/>
        </w:rPr>
        <w:t>:</w:t>
      </w:r>
      <w:r w:rsidR="00100EFD" w:rsidRPr="00100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0EFD">
        <w:rPr>
          <w:rFonts w:ascii="Times New Roman" w:hAnsi="Times New Roman" w:cs="Times New Roman"/>
          <w:b/>
          <w:sz w:val="24"/>
          <w:szCs w:val="24"/>
        </w:rPr>
        <w:t>07.02.2025</w:t>
      </w:r>
    </w:p>
    <w:p w:rsidR="00100EFD" w:rsidRPr="00100EFD" w:rsidRDefault="00100EFD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100EFD">
        <w:rPr>
          <w:rFonts w:ascii="Times New Roman" w:hAnsi="Times New Roman" w:cs="Times New Roman"/>
          <w:sz w:val="24"/>
          <w:szCs w:val="24"/>
        </w:rPr>
        <w:t>17.12.2024</w:t>
      </w:r>
      <w:r w:rsidR="00E344A8" w:rsidRPr="00100E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0EFD" w:rsidRDefault="00100EFD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344A8" w:rsidRPr="006115A5">
        <w:rPr>
          <w:rFonts w:ascii="Times New Roman" w:hAnsi="Times New Roman" w:cs="Times New Roman"/>
          <w:sz w:val="24"/>
          <w:szCs w:val="24"/>
        </w:rPr>
        <w:t>23.11.2024</w:t>
      </w:r>
      <w:r w:rsidR="006115A5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344A8" w:rsidRPr="00E344A8" w:rsidRDefault="00E344A8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E344A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tbl>
      <w:tblPr>
        <w:tblStyle w:val="a3"/>
        <w:tblpPr w:leftFromText="180" w:rightFromText="180" w:vertAnchor="text" w:tblpX="-578" w:tblpY="1"/>
        <w:tblOverlap w:val="never"/>
        <w:tblW w:w="15870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9072"/>
        <w:gridCol w:w="1701"/>
        <w:gridCol w:w="1842"/>
        <w:gridCol w:w="1842"/>
      </w:tblGrid>
      <w:tr w:rsidR="00B729CE" w:rsidRPr="00E344A8" w:rsidTr="00B729CE">
        <w:trPr>
          <w:trHeight w:val="591"/>
        </w:trPr>
        <w:tc>
          <w:tcPr>
            <w:tcW w:w="562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51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9072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842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  <w:tc>
          <w:tcPr>
            <w:tcW w:w="1842" w:type="dxa"/>
          </w:tcPr>
          <w:p w:rsidR="00B729CE" w:rsidRPr="00B729CE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замечания от 07.02.2025</w:t>
            </w:r>
          </w:p>
        </w:tc>
      </w:tr>
      <w:tr w:rsidR="00B729CE" w:rsidRPr="00E344A8" w:rsidTr="00B729CE">
        <w:trPr>
          <w:trHeight w:val="377"/>
        </w:trPr>
        <w:tc>
          <w:tcPr>
            <w:tcW w:w="14028" w:type="dxa"/>
            <w:gridSpan w:val="5"/>
            <w:vAlign w:val="center"/>
          </w:tcPr>
          <w:p w:rsidR="00B729CE" w:rsidRPr="00E344A8" w:rsidRDefault="00B729CE" w:rsidP="0050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  <w:tc>
          <w:tcPr>
            <w:tcW w:w="1842" w:type="dxa"/>
          </w:tcPr>
          <w:p w:rsidR="00B729CE" w:rsidRPr="00E344A8" w:rsidRDefault="00B729CE" w:rsidP="00502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9CE" w:rsidRPr="00E344A8" w:rsidTr="00B729CE">
        <w:trPr>
          <w:trHeight w:val="349"/>
        </w:trPr>
        <w:tc>
          <w:tcPr>
            <w:tcW w:w="562" w:type="dxa"/>
            <w:vAlign w:val="center"/>
          </w:tcPr>
          <w:p w:rsidR="00B729CE" w:rsidRPr="004D4C51" w:rsidRDefault="00B729CE" w:rsidP="005029E6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587E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B729CE" w:rsidRPr="00587EA8" w:rsidRDefault="00B729CE" w:rsidP="005029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Имеются отклонения от утвержденной проектной документации, получившей положительное заключение ГАУ «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Мосгосэкспертиза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». </w:t>
            </w:r>
          </w:p>
          <w:p w:rsidR="00B729CE" w:rsidRPr="00587EA8" w:rsidRDefault="00B729CE" w:rsidP="005029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  <w:p w:rsidR="00B729CE" w:rsidRPr="00587EA8" w:rsidRDefault="00B729CE" w:rsidP="005029E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729CE" w:rsidRPr="00587EA8" w:rsidRDefault="00B729CE" w:rsidP="009D5C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1. В АИ1.1 изм.2 лист 2-4 для отделки полов во входных тамбурах, вестибюле, колясочной, помещении консьержа, с/у и ПУИ указана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</w:t>
            </w:r>
            <w:r w:rsidRPr="00587EA8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Грани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Таганая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Madain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cloud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арт. GRS07-06; Фактура: под камень; Цвет: серый, размером 600х600х10 мм</w:t>
            </w:r>
          </w:p>
          <w:p w:rsidR="00B729CE" w:rsidRPr="00587EA8" w:rsidRDefault="00B729CE" w:rsidP="009D5C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DAC6B7" wp14:editId="64061E4A">
                  <wp:extent cx="4390845" cy="426987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7262" cy="431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C06E7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21-26 МГЭ от 11.12.2024 корректировка 2 указана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Викинг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600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600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11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SG612600R</w:t>
            </w:r>
          </w:p>
          <w:p w:rsidR="00B729CE" w:rsidRPr="00587EA8" w:rsidRDefault="00B729CE" w:rsidP="00C06E7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C4E57C" wp14:editId="71A49ADD">
                  <wp:extent cx="1181818" cy="647485"/>
                  <wp:effectExtent l="0" t="0" r="0" b="63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9" cy="65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C06E7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толщину плитки и т.д.)</w:t>
            </w:r>
          </w:p>
          <w:p w:rsidR="00B729CE" w:rsidRPr="00587EA8" w:rsidRDefault="00B729CE" w:rsidP="00C06E7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04473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2. В АИ1.1 изм.2 лист 5-7, 20-22</w:t>
            </w:r>
            <w:r w:rsidRPr="00587EA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для отделки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» во входных тамбурах, вестибюле, в колясочной, в помещении консьержа на 1-ом этаже, в лифтовом холле типового этажа, межквартирном коридоре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типового этажа и в тамбуре типового этажа по потолкам и примыкающим стенам указана обеспыливающая укрепляющая пропитка</w:t>
            </w:r>
          </w:p>
          <w:p w:rsidR="00B729CE" w:rsidRPr="00587EA8" w:rsidRDefault="00B729CE" w:rsidP="00C06E7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D601CD" wp14:editId="770FF680">
                  <wp:extent cx="5382883" cy="550414"/>
                  <wp:effectExtent l="0" t="0" r="0" b="254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9346" cy="55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48649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21-29 МГЭ от 11.12.2024 корректировка 2 для отделки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» указана простая окраска</w:t>
            </w:r>
          </w:p>
          <w:p w:rsidR="00B729CE" w:rsidRPr="00587EA8" w:rsidRDefault="00B729CE" w:rsidP="0048649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709552" wp14:editId="0C1D3858">
                  <wp:extent cx="1345720" cy="1212809"/>
                  <wp:effectExtent l="0" t="0" r="6985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430" cy="1220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</w:t>
            </w:r>
            <w:r w:rsidRPr="00587EA8">
              <w:rPr>
                <w:noProof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073B5E" wp14:editId="287D7638">
                  <wp:extent cx="1164567" cy="1444653"/>
                  <wp:effectExtent l="0" t="0" r="0" b="317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871" cy="1458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48649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Привести в соответствие (во всех разделах для отделки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запотолочного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пространства потолка «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Грильято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» по потолкам и примыкающим стенам указать обеспыливающую пропитку), учесть замечание №1 проектных решений </w:t>
            </w:r>
          </w:p>
          <w:p w:rsidR="00B729CE" w:rsidRPr="00587EA8" w:rsidRDefault="00B729CE" w:rsidP="0048649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3. В АИ1.1 изм.2 лист 5-7 для окраски потолков в с/у и ПУИ указана краска НПП НОВЫЕ ТЕХНОЛОГИИ арт. ВД-АК 2180 Декора</w:t>
            </w: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2CF97D" wp14:editId="086C24A1">
                  <wp:extent cx="6487064" cy="663925"/>
                  <wp:effectExtent l="0" t="0" r="0" b="317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2041" cy="665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24,25 МГЭ от 11.12.2024 корректировка 2 указана краска </w:t>
            </w:r>
            <w:proofErr w:type="spellStart"/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587EA8">
              <w:rPr>
                <w:rFonts w:ascii="PT Sans Narrow" w:eastAsia="PT Sans Narrow" w:cs="PT Sans Narrow" w:hint="eastAsia"/>
                <w:sz w:val="19"/>
                <w:szCs w:val="19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C5DD7A" wp14:editId="3CCE5282">
                  <wp:extent cx="1581371" cy="125747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B729CE" w:rsidRPr="00587EA8" w:rsidRDefault="00B729CE" w:rsidP="005F38E3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46034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4.  В АИ1.1 изм.2 лист 17-19 для отделки полов в лифтовом холле, межквартирном коридоре, тамбуре и в помещении мусоропровода на типовом этаже указана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Unitile</w:t>
            </w:r>
            <w:proofErr w:type="spellEnd"/>
            <w:r w:rsidRPr="00587EA8">
              <w:rPr>
                <w:rFonts w:ascii="ISOCPEUR" w:hAnsi="ISOCPEUR" w:cs="ISOCPEUR"/>
                <w:sz w:val="18"/>
                <w:szCs w:val="18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Норд серый, арт. КГ01; Фактура: под камень, размером 400х400х8 мм</w:t>
            </w:r>
          </w:p>
          <w:p w:rsidR="00B729CE" w:rsidRPr="00587EA8" w:rsidRDefault="00B729CE" w:rsidP="0046034D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40201D" wp14:editId="011CDF0B">
                  <wp:extent cx="5887272" cy="600159"/>
                  <wp:effectExtent l="0" t="0" r="0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7272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3F1D7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26-29 МГЭ от 11.12.2024 корректировка 2 указана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керамогранитная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плитка</w:t>
            </w:r>
            <w:r w:rsidRPr="00587EA8">
              <w:rPr>
                <w:rFonts w:ascii="PT Sans Narrow" w:eastAsia="PT Sans Narrow" w:cs="PT Sans Narrow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Kerama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Marazzi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Сенат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цвет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серый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фактура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-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бетон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, 402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402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х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8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мм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,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SG155900R</w:t>
            </w:r>
          </w:p>
          <w:p w:rsidR="00B729CE" w:rsidRPr="00587EA8" w:rsidRDefault="00B729CE" w:rsidP="003F1D7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A548B1" wp14:editId="1EE281C6">
                  <wp:extent cx="1905266" cy="819264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266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3F1D7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для плитки, артикул, размер плитки и т.д.)</w:t>
            </w:r>
          </w:p>
          <w:p w:rsidR="00B729CE" w:rsidRPr="00587EA8" w:rsidRDefault="00B729CE" w:rsidP="003F1D7E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5. В АИ1.1 изм.2 лист 20-25 для окраски потолков и стен в помещении мусоропровода на типовом этаже указана краска НПП НОВЫЕ ТЕХНОЛОГИИ арт. ВД-АК 2180 Декора</w:t>
            </w: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995534" wp14:editId="7F66A8A5">
                  <wp:extent cx="5830114" cy="43821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0114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0AC6B" wp14:editId="37C33CB2">
                  <wp:extent cx="6599207" cy="390376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346" cy="393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28 МГЭ от 11.12.2024 корректировка 2 указана краска </w:t>
            </w:r>
            <w:proofErr w:type="spellStart"/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Стройтекс</w:t>
            </w:r>
            <w:proofErr w:type="spellEnd"/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 xml:space="preserve"> арт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. 700010326</w:t>
            </w: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FC3880" wp14:editId="02107D6A">
                  <wp:extent cx="1562100" cy="998009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378" cy="1005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0A1334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B729CE" w:rsidRPr="00587EA8" w:rsidRDefault="00B729CE" w:rsidP="0051413B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6.  В АИ1.1 изм.2 лист 20-22 для окраски потолков на переходной лоджии указана краска ГК СТЕНА Времена года арт. "Белая Акация" Стандарт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DA80919" wp14:editId="4271E9C3">
                  <wp:extent cx="6392173" cy="469600"/>
                  <wp:effectExtent l="0" t="0" r="0" b="698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177" cy="470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 ПД-АР1.ПЗ лист 29 МГЭ от 11.12.2024 корректировка 2 указана краска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Tikkurila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 w:hint="eastAsia"/>
                <w:bCs/>
                <w:i/>
                <w:sz w:val="24"/>
                <w:szCs w:val="24"/>
                <w:lang w:eastAsia="ru-RU"/>
              </w:rPr>
              <w:t>арт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Prof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Fasade</w:t>
            </w:r>
            <w:proofErr w:type="spellEnd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Aqua</w:t>
            </w:r>
            <w:proofErr w:type="spellEnd"/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21BAFA" wp14:editId="540EDA31">
                  <wp:extent cx="1562100" cy="885825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879" cy="889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Привести в соответствие (производителя и артикул для краски)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7. Привести в соответствие наличие и расположение тактильно-контрастных указателей в МОП 1-го и типового этажа указанные в АИ1.1 изм.2 и в</w:t>
            </w:r>
            <w:r w:rsidRPr="00587E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ПД ОДИ.ГЧ МГЭ от 11.12.2024 корректировка 2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Например, 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                АИ1.1 изм.2 (корпус 20.1)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1-этаж                                                                              типовой этаж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</w:t>
            </w:r>
            <w:r w:rsidRPr="00587EA8">
              <w:rPr>
                <w:noProof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D56DAE" wp14:editId="0EDD8AEC">
                  <wp:extent cx="2160038" cy="1704975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731" cy="1716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</w:t>
            </w:r>
            <w:r w:rsidRPr="00587EA8">
              <w:rPr>
                <w:noProof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2749FD" wp14:editId="524E48F9">
                  <wp:extent cx="2533650" cy="2375049"/>
                  <wp:effectExtent l="0" t="0" r="0" b="63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774" cy="2384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                             ПД ОДИ.ГЧ (корпус 20.1)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              1-й этаж                                                                типовой этаж </w:t>
            </w:r>
          </w:p>
          <w:p w:rsidR="00B729CE" w:rsidRPr="00587EA8" w:rsidRDefault="00B729CE" w:rsidP="00A720D0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0525F09" wp14:editId="1314A94D">
                  <wp:extent cx="2352675" cy="2018432"/>
                  <wp:effectExtent l="0" t="0" r="0" b="127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739" cy="203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</w:t>
            </w:r>
            <w:r w:rsidRPr="00587EA8">
              <w:rPr>
                <w:noProof/>
                <w:lang w:eastAsia="ru-RU"/>
              </w:rPr>
              <w:t xml:space="preserve">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   </w:t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AF97F6" wp14:editId="5D65798E">
                  <wp:extent cx="2114550" cy="2123664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174" cy="2141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Учесть все корпуса и помещения 1-го и типового этажа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8.  В АИ1.1 изм.2 лист 30 на узлах №1.1 и №1.3 грязезащитная решетка во входном тамбуре указана толщиной 18 мм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F5177A" wp14:editId="0D926376">
                  <wp:extent cx="2810267" cy="266737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267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EA69D6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 ПД-АР1.ПЗ лист 21 МГЭ от 11.12.2024 корректировка 2 грязезащитная решетка во входном тамбуре указана толщиной 20 мм</w:t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FE6BED" wp14:editId="127F3692">
                  <wp:extent cx="1848108" cy="504895"/>
                  <wp:effectExtent l="0" t="0" r="0" b="952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108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1753F2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587E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Привести в соответствие </w:t>
            </w:r>
          </w:p>
        </w:tc>
        <w:tc>
          <w:tcPr>
            <w:tcW w:w="170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C06E7B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sz w:val="24"/>
                <w:szCs w:val="24"/>
              </w:rPr>
              <w:t>Повторно Уточнено 07.02.2025</w:t>
            </w:r>
          </w:p>
        </w:tc>
        <w:tc>
          <w:tcPr>
            <w:tcW w:w="1842" w:type="dxa"/>
          </w:tcPr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</w:t>
            </w:r>
            <w:r w:rsidR="00B729CE">
              <w:rPr>
                <w:rFonts w:ascii="Times New Roman" w:hAnsi="Times New Roman" w:cs="Times New Roman"/>
                <w:sz w:val="24"/>
                <w:szCs w:val="24"/>
              </w:rPr>
              <w:t xml:space="preserve"> РД соответству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B729CE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B729CE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DD" w:rsidRDefault="000C57DD" w:rsidP="000C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 Откорректиров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ано и приведено в </w:t>
            </w:r>
          </w:p>
          <w:p w:rsidR="000C57DD" w:rsidRDefault="000C57DD" w:rsidP="000C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соответствие с решениями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0C57DD" w:rsidRDefault="000C57DD" w:rsidP="000C5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CD721A" w:rsidRDefault="00CD721A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CD7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C1A" w:rsidRDefault="00162C1A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C1A" w:rsidRDefault="00162C1A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721A" w:rsidRDefault="00CD721A" w:rsidP="00A7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Решения, принятые в РД соответствуют решениям в</w:t>
            </w:r>
            <w:r w:rsidRPr="00CD72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альбомах 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АР9-АР12 стадии П</w:t>
            </w:r>
          </w:p>
          <w:p w:rsidR="00A72620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620" w:rsidRPr="00CD721A" w:rsidRDefault="00A72620" w:rsidP="00A72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9CE" w:rsidRPr="00E344A8" w:rsidTr="00B729CE">
        <w:trPr>
          <w:trHeight w:val="409"/>
        </w:trPr>
        <w:tc>
          <w:tcPr>
            <w:tcW w:w="14028" w:type="dxa"/>
            <w:gridSpan w:val="5"/>
            <w:vAlign w:val="center"/>
          </w:tcPr>
          <w:p w:rsidR="00B729CE" w:rsidRPr="00E344A8" w:rsidRDefault="00B729CE" w:rsidP="005029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Оформление и комплектование тома </w:t>
            </w:r>
          </w:p>
        </w:tc>
        <w:tc>
          <w:tcPr>
            <w:tcW w:w="1842" w:type="dxa"/>
          </w:tcPr>
          <w:p w:rsidR="00B729CE" w:rsidRPr="00E344A8" w:rsidRDefault="00B729CE" w:rsidP="005029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9CE" w:rsidRPr="00E344A8" w:rsidTr="00B729CE">
        <w:trPr>
          <w:trHeight w:val="704"/>
        </w:trPr>
        <w:tc>
          <w:tcPr>
            <w:tcW w:w="562" w:type="dxa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B729CE" w:rsidRPr="004D4C51" w:rsidRDefault="00B729CE" w:rsidP="005029E6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55D3FDA" wp14:editId="55676C9B">
                  <wp:extent cx="1552575" cy="72241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564" cy="74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jc w:val="both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из данного комплекта увязку инженерного оборудования.</w:t>
            </w:r>
          </w:p>
        </w:tc>
        <w:tc>
          <w:tcPr>
            <w:tcW w:w="170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BBE4B0D" wp14:editId="4E521C45">
                  <wp:extent cx="476250" cy="6513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022" cy="68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Не указывать классы пожарной опасности, оставить только показатели пожарной опасности материалов.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072" w:type="dxa"/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информацию об окраске инженерных сетей: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F13684B" wp14:editId="6694EE4B">
                  <wp:extent cx="1666875" cy="81453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5425" cy="8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bottom w:val="single" w:sz="4" w:space="0" w:color="auto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A86A668" wp14:editId="1AAAEAF4">
                  <wp:extent cx="1552575" cy="73903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662" cy="76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Исключить ссылки на каталог отделки МФР, данного документа не существует.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lastRenderedPageBreak/>
              <w:t>Указать цвет окраски труб отопления в соответствии с проектным решением.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11-16</w:t>
            </w:r>
          </w:p>
        </w:tc>
        <w:tc>
          <w:tcPr>
            <w:tcW w:w="9072" w:type="dxa"/>
            <w:tcBorders>
              <w:bottom w:val="single" w:sz="4" w:space="0" w:color="auto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Обозначить на развертках подвесной потолок.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5-10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20-26</w:t>
            </w: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исключения несоответствий между листами комплекта не указывать показатели пожарной опасности в описании отделки стен и потолков, достаточно примечания №12 в общих данных</w:t>
            </w:r>
          </w:p>
          <w:p w:rsidR="00B729CE" w:rsidRPr="004D4C51" w:rsidRDefault="00B729CE" w:rsidP="005029E6">
            <w:pPr>
              <w:rPr>
                <w:noProof/>
                <w:color w:val="BFBFBF" w:themeColor="background1" w:themeShade="BF"/>
                <w:lang w:eastAsia="ru-RU"/>
              </w:rPr>
            </w:pPr>
            <w:r w:rsidRPr="004D4C51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A046031" wp14:editId="04EB1192">
                  <wp:extent cx="429370" cy="158959"/>
                  <wp:effectExtent l="0" t="0" r="889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515" cy="170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90DB261" wp14:editId="2D8110C0">
                  <wp:extent cx="517945" cy="162672"/>
                  <wp:effectExtent l="0" t="0" r="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38887" cy="169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Представить в данном комплекте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безбарьерной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дымо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-, газонепроницаемости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587EA8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30</w:t>
            </w: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587EA8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АР4 изм.1 противопожарные двери указаны с автоматически выпадающим порогом</w:t>
            </w:r>
            <w:r w:rsidRPr="00587EA8">
              <w:rPr>
                <w:noProof/>
                <w:color w:val="BFBFBF" w:themeColor="background1" w:themeShade="BF"/>
                <w:lang w:eastAsia="ru-RU"/>
              </w:rPr>
              <w:t xml:space="preserve"> </w:t>
            </w:r>
            <w:r w:rsidRPr="00587EA8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B6C639A" wp14:editId="1835DA39">
                  <wp:extent cx="1399429" cy="169814"/>
                  <wp:effectExtent l="0" t="0" r="0" b="190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797" cy="17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АИ1.1 представлена схема со стационарным порогом.</w:t>
            </w:r>
          </w:p>
          <w:p w:rsidR="00B729CE" w:rsidRPr="00587EA8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50176ED" wp14:editId="043C411C">
                  <wp:extent cx="1609725" cy="111738"/>
                  <wp:effectExtent l="0" t="0" r="0" b="317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539" cy="115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69A8EF0" wp14:editId="426A56C4">
                  <wp:extent cx="718185" cy="205196"/>
                  <wp:effectExtent l="0" t="0" r="5715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322" cy="209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587EA8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B729CE" w:rsidRPr="00587EA8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587EA8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87EA8">
              <w:rPr>
                <w:rFonts w:ascii="Times New Roman" w:hAnsi="Times New Roman" w:cs="Times New Roman"/>
                <w:color w:val="BFBFBF" w:themeColor="background1" w:themeShade="BF"/>
              </w:rPr>
              <w:t xml:space="preserve">Снято </w:t>
            </w:r>
          </w:p>
          <w:p w:rsidR="00B729CE" w:rsidRPr="00587EA8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87EA8">
              <w:rPr>
                <w:rFonts w:ascii="Times New Roman" w:hAnsi="Times New Roman" w:cs="Times New Roman"/>
                <w:color w:val="BFBFBF" w:themeColor="background1" w:themeShade="BF"/>
              </w:rPr>
              <w:t>07.02.2025</w:t>
            </w:r>
          </w:p>
        </w:tc>
        <w:tc>
          <w:tcPr>
            <w:tcW w:w="1842" w:type="dxa"/>
          </w:tcPr>
          <w:p w:rsidR="00B729CE" w:rsidRPr="00587EA8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27</w:t>
            </w: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На листах с планами полов (2,3,4) для отделки пола лестничной клетки и устройства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керамогранитного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плинтуса указана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керамогранитная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плитка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  <w:t>Unitile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КГ01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048F8548" wp14:editId="10F8DA19">
                  <wp:extent cx="1038225" cy="105158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88" cy="11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5D3BABD" wp14:editId="16AFAD58">
                  <wp:extent cx="718782" cy="76200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377" cy="81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На листе 27 – Сенат </w:t>
            </w: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  <w:t>SG</w:t>
            </w: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155900</w:t>
            </w: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  <w:lang w:val="en-US"/>
              </w:rPr>
              <w:t>R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C99C3C9" wp14:editId="61F8E669">
                  <wp:extent cx="190500" cy="49035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6" cy="5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      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4AC35AB" wp14:editId="7D93ADB2">
                  <wp:extent cx="95250" cy="69538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96292" cy="7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257B77EF" wp14:editId="0CB4BF74">
                  <wp:extent cx="790575" cy="68976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044" cy="74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0D217E64" wp14:editId="58FA6D1C">
                  <wp:extent cx="700435" cy="47625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011" cy="48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vMerge w:val="restart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Откорректировать название схемы узла порога с/у консьержа (исключить ПУИ).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Для ПУИ представить отдельную схему порога в соответствии с применяемой дверью: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A38C083" wp14:editId="0E3E264D">
                  <wp:extent cx="1432113" cy="1714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943" cy="17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Высоту порога указать не менее 15мм.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vMerge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30</w:t>
            </w:r>
          </w:p>
        </w:tc>
        <w:tc>
          <w:tcPr>
            <w:tcW w:w="9072" w:type="dxa"/>
            <w:tcBorders>
              <w:top w:val="nil"/>
            </w:tcBorders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0150211B" wp14:editId="7A12C712">
                  <wp:extent cx="675860" cy="15319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398" cy="16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3D6BFB92" wp14:editId="729EE2FB">
                  <wp:extent cx="345056" cy="317028"/>
                  <wp:effectExtent l="0" t="0" r="0" b="698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01" cy="33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Default="00B729CE" w:rsidP="005029E6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A0748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lastRenderedPageBreak/>
              <w:t xml:space="preserve">Исключить облицовку </w:t>
            </w:r>
            <w:proofErr w:type="spellStart"/>
            <w:r w:rsidRPr="00BA0748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керамогранитной</w:t>
            </w:r>
            <w:proofErr w:type="spellEnd"/>
            <w:r w:rsidRPr="00BA0748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плиткой и Г-образные профили под порогом, заполненным монтажной пеной. Общую высоту порога указать не менее 15мм и не более 20мм.</w:t>
            </w:r>
          </w:p>
          <w:p w:rsidR="00B729CE" w:rsidRPr="00BA0748" w:rsidRDefault="00B729CE" w:rsidP="005029E6">
            <w:pPr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</w:p>
          <w:p w:rsidR="00B729CE" w:rsidRPr="00BA0748" w:rsidRDefault="00B729CE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0748">
              <w:rPr>
                <w:rFonts w:ascii="Times New Roman" w:hAnsi="Times New Roman" w:cs="Times New Roman"/>
                <w:bCs/>
                <w:sz w:val="24"/>
                <w:szCs w:val="24"/>
              </w:rPr>
              <w:t>В месте примыкания напольного покрытия к порогу со стороны ПУИ указать герметик для исключения протечек.</w:t>
            </w:r>
          </w:p>
          <w:p w:rsidR="00B729CE" w:rsidRPr="00BA0748" w:rsidRDefault="00B729CE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BA0748">
              <w:rPr>
                <w:rFonts w:ascii="Times New Roman" w:hAnsi="Times New Roman" w:cs="Times New Roman"/>
                <w:bCs/>
                <w:sz w:val="24"/>
                <w:szCs w:val="24"/>
              </w:rPr>
              <w:t>Например</w:t>
            </w:r>
            <w:proofErr w:type="gramEnd"/>
            <w:r w:rsidRPr="00BA0748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:rsidR="00B729CE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476BA4F" wp14:editId="69D63DBE">
                  <wp:extent cx="5408762" cy="2429154"/>
                  <wp:effectExtent l="0" t="0" r="190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3935" cy="2624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</w:p>
          <w:p w:rsidR="00B729CE" w:rsidRPr="00587EA8" w:rsidRDefault="00B729CE" w:rsidP="00BA074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 месте примыкания металлического порога к напольному покрытию силиконовый герметик не указан.  </w:t>
            </w:r>
          </w:p>
          <w:p w:rsidR="00B729CE" w:rsidRPr="00587EA8" w:rsidRDefault="00B729CE" w:rsidP="00BA074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Откорректировать узел (см. представленный пример)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587EA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B0B8215" wp14:editId="638A3439">
                  <wp:extent cx="4502419" cy="3510951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681" cy="3528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11695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587EA8">
              <w:rPr>
                <w:rFonts w:ascii="Times New Roman" w:hAnsi="Times New Roman" w:cs="Times New Roman"/>
              </w:rPr>
              <w:t>Для учета в работе</w:t>
            </w:r>
          </w:p>
        </w:tc>
        <w:tc>
          <w:tcPr>
            <w:tcW w:w="1842" w:type="dxa"/>
          </w:tcPr>
          <w:p w:rsidR="00B729CE" w:rsidRPr="00587EA8" w:rsidRDefault="00B729CE" w:rsidP="0011695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9CE" w:rsidRPr="00E344A8" w:rsidTr="00B729CE">
        <w:trPr>
          <w:trHeight w:val="319"/>
        </w:trPr>
        <w:tc>
          <w:tcPr>
            <w:tcW w:w="14028" w:type="dxa"/>
            <w:gridSpan w:val="5"/>
            <w:shd w:val="clear" w:color="auto" w:fill="auto"/>
            <w:vAlign w:val="center"/>
          </w:tcPr>
          <w:p w:rsidR="00B729CE" w:rsidRPr="00E344A8" w:rsidRDefault="00B729CE" w:rsidP="005029E6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Проектные решения</w:t>
            </w:r>
          </w:p>
        </w:tc>
        <w:tc>
          <w:tcPr>
            <w:tcW w:w="1842" w:type="dxa"/>
          </w:tcPr>
          <w:p w:rsidR="00B729CE" w:rsidRPr="00E344A8" w:rsidRDefault="00B729CE" w:rsidP="005029E6">
            <w:pPr>
              <w:ind w:firstLine="14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9CE" w:rsidRPr="00E344A8" w:rsidTr="00B729CE">
        <w:trPr>
          <w:trHeight w:val="468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5,6,7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11-13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20-22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26</w:t>
            </w:r>
          </w:p>
        </w:tc>
        <w:tc>
          <w:tcPr>
            <w:tcW w:w="9072" w:type="dxa"/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Для 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запотолочного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пространства подвесного потолка «</w:t>
            </w:r>
            <w:proofErr w:type="spell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Грильято</w:t>
            </w:r>
            <w:proofErr w:type="spell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» с размером ячеек 75х75мм применить упрочняющую пропитку потолка и примыкающих стен вместо простой окраски.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0"/>
                <w:szCs w:val="20"/>
              </w:rPr>
            </w:pPr>
            <w:r w:rsidRPr="004D4C51"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B729CE" w:rsidRPr="00E344A8" w:rsidTr="00B729CE">
        <w:trPr>
          <w:trHeight w:val="1203"/>
        </w:trPr>
        <w:tc>
          <w:tcPr>
            <w:tcW w:w="562" w:type="dxa"/>
            <w:shd w:val="clear" w:color="auto" w:fill="auto"/>
            <w:vAlign w:val="center"/>
          </w:tcPr>
          <w:p w:rsidR="00B729CE" w:rsidRPr="00E344A8" w:rsidRDefault="00B729CE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9CE" w:rsidRDefault="00B729CE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отделки пола</w:t>
            </w:r>
            <w:r w:rsidRPr="00FB69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межквартирном коридоре применить плитку, отличную по дизайну от плитки для облицовки пола в коридоре квартиры.</w:t>
            </w:r>
          </w:p>
          <w:p w:rsidR="00B729CE" w:rsidRDefault="00B729CE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Межквартирный коридор        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коридор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</w:t>
            </w:r>
          </w:p>
          <w:p w:rsidR="00B729CE" w:rsidRPr="00FB6976" w:rsidRDefault="00B729CE" w:rsidP="005029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079E">
              <w:rPr>
                <w:noProof/>
                <w:lang w:eastAsia="ru-RU"/>
              </w:rPr>
              <w:drawing>
                <wp:inline distT="0" distB="0" distL="0" distR="0" wp14:anchorId="48024B51" wp14:editId="1B104FC0">
                  <wp:extent cx="1078301" cy="1062505"/>
                  <wp:effectExtent l="0" t="0" r="7620" b="444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908" cy="1161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</w:t>
            </w:r>
            <w:r>
              <w:rPr>
                <w:noProof/>
                <w:lang w:eastAsia="ru-RU"/>
              </w:rPr>
              <w:t xml:space="preserve">        </w:t>
            </w:r>
            <w:r w:rsidRPr="006068B2">
              <w:rPr>
                <w:noProof/>
                <w:lang w:eastAsia="ru-RU"/>
              </w:rPr>
              <w:drawing>
                <wp:inline distT="0" distB="0" distL="0" distR="0" wp14:anchorId="5BD02CC0" wp14:editId="5C519DD6">
                  <wp:extent cx="879894" cy="986409"/>
                  <wp:effectExtent l="0" t="0" r="0" b="444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231" cy="1097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9CE" w:rsidRDefault="00B729CE" w:rsidP="005029E6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9CE" w:rsidRPr="00FB6976" w:rsidRDefault="00B729CE" w:rsidP="005029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B6976">
              <w:rPr>
                <w:rFonts w:ascii="Times New Roman" w:hAnsi="Times New Roman" w:cs="Times New Roman"/>
                <w:color w:val="000000"/>
              </w:rPr>
              <w:t>для учета в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29CE" w:rsidRPr="00FB6976" w:rsidRDefault="00B729CE" w:rsidP="005029E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729CE" w:rsidRPr="00E344A8" w:rsidTr="00B729CE">
        <w:trPr>
          <w:trHeight w:val="539"/>
        </w:trPr>
        <w:tc>
          <w:tcPr>
            <w:tcW w:w="562" w:type="dxa"/>
            <w:shd w:val="clear" w:color="auto" w:fill="auto"/>
            <w:vAlign w:val="center"/>
          </w:tcPr>
          <w:p w:rsidR="00B729CE" w:rsidRPr="00E344A8" w:rsidRDefault="00B729CE" w:rsidP="005029E6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B729CE" w:rsidRPr="00E344A8" w:rsidRDefault="00B729CE" w:rsidP="005029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B729CE" w:rsidRPr="00E344A8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E344A8" w:rsidRDefault="00B729CE" w:rsidP="005029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учета  в работе</w:t>
            </w:r>
          </w:p>
        </w:tc>
        <w:tc>
          <w:tcPr>
            <w:tcW w:w="1842" w:type="dxa"/>
          </w:tcPr>
          <w:p w:rsidR="00B729CE" w:rsidRDefault="00B729CE" w:rsidP="005029E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29CE" w:rsidRPr="00E344A8" w:rsidTr="00B729CE">
        <w:trPr>
          <w:trHeight w:val="274"/>
        </w:trPr>
        <w:tc>
          <w:tcPr>
            <w:tcW w:w="562" w:type="dxa"/>
            <w:shd w:val="clear" w:color="auto" w:fill="auto"/>
            <w:vAlign w:val="center"/>
          </w:tcPr>
          <w:p w:rsidR="00B729CE" w:rsidRPr="004D4C51" w:rsidRDefault="00B729CE" w:rsidP="005029E6">
            <w:pPr>
              <w:contextualSpacing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3.1</w:t>
            </w:r>
          </w:p>
        </w:tc>
        <w:tc>
          <w:tcPr>
            <w:tcW w:w="851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9072" w:type="dxa"/>
            <w:vAlign w:val="center"/>
          </w:tcPr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proofErr w:type="gramStart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Например</w:t>
            </w:r>
            <w:proofErr w:type="gramEnd"/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.</w:t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lastRenderedPageBreak/>
              <w:t>В АР4 указана упрочняющая пропитка по наливному полу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220FDA6" wp14:editId="06AF9A28">
                  <wp:extent cx="685800" cy="7885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187" cy="84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В АИ1.1 пропитка не указана, пропитка указана только по маршам</w:t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19B9A3A3" wp14:editId="01C7530D">
                  <wp:extent cx="809625" cy="70184"/>
                  <wp:effectExtent l="0" t="0" r="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624" cy="7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6C9BAFD" wp14:editId="14176EA1">
                  <wp:extent cx="1019175" cy="51339"/>
                  <wp:effectExtent l="0" t="0" r="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097" cy="56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D4C51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1FBE47D" wp14:editId="17796CA0">
                  <wp:extent cx="762000" cy="5811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743" cy="63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29CE" w:rsidRPr="004D4C51" w:rsidRDefault="00B729CE" w:rsidP="005029E6">
            <w:pPr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4D4C51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701" w:type="dxa"/>
            <w:vAlign w:val="bottom"/>
          </w:tcPr>
          <w:p w:rsidR="00B729CE" w:rsidRPr="004D4C51" w:rsidRDefault="00B729CE" w:rsidP="005029E6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BFBFBF" w:themeColor="background1" w:themeShade="BF"/>
                <w:spacing w:val="2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t>снято</w:t>
            </w:r>
          </w:p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4D4C51">
              <w:rPr>
                <w:rFonts w:ascii="Times New Roman" w:hAnsi="Times New Roman" w:cs="Times New Roman"/>
                <w:color w:val="BFBFBF" w:themeColor="background1" w:themeShade="BF"/>
              </w:rPr>
              <w:lastRenderedPageBreak/>
              <w:t>17.12.2024</w:t>
            </w:r>
          </w:p>
        </w:tc>
        <w:tc>
          <w:tcPr>
            <w:tcW w:w="1842" w:type="dxa"/>
          </w:tcPr>
          <w:p w:rsidR="00B729CE" w:rsidRPr="004D4C51" w:rsidRDefault="00B729CE" w:rsidP="005029E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</w:tbl>
    <w:tbl>
      <w:tblPr>
        <w:tblStyle w:val="a3"/>
        <w:tblW w:w="1587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  <w:gridCol w:w="6520"/>
      </w:tblGrid>
      <w:tr w:rsidR="00E344A8" w:rsidRPr="00E344A8" w:rsidTr="004D4C51">
        <w:tc>
          <w:tcPr>
            <w:tcW w:w="4678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663FD0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4678" w:type="dxa"/>
          </w:tcPr>
          <w:p w:rsidR="004D4C51" w:rsidRPr="009574C0" w:rsidRDefault="004D4C51" w:rsidP="004D4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Эксперт 3 категории отдела </w:t>
            </w:r>
          </w:p>
          <w:p w:rsidR="004D4C51" w:rsidRPr="009574C0" w:rsidRDefault="004D4C51" w:rsidP="004D4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технологии отделочных работ инженерно-технологического управления</w:t>
            </w:r>
          </w:p>
          <w:p w:rsidR="004D4C51" w:rsidRPr="009574C0" w:rsidRDefault="004D4C51" w:rsidP="004D4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>Графов Д.В.</w:t>
            </w:r>
          </w:p>
          <w:p w:rsidR="004D4C51" w:rsidRDefault="004D4C51" w:rsidP="004D4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574C0">
              <w:rPr>
                <w:rFonts w:ascii="Times New Roman" w:hAnsi="Times New Roman" w:cs="Times New Roman"/>
                <w:sz w:val="20"/>
                <w:szCs w:val="20"/>
              </w:rPr>
              <w:t xml:space="preserve">8 (495) 651-07-97 доб. 77690 </w:t>
            </w:r>
          </w:p>
          <w:p w:rsidR="00E344A8" w:rsidRPr="00E344A8" w:rsidRDefault="00663FD0" w:rsidP="004D4C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history="1">
              <w:r w:rsidR="004D4C51" w:rsidRPr="009574C0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Dmitrii.Grafov@mosfr.ru</w:t>
              </w:r>
            </w:hyperlink>
          </w:p>
        </w:tc>
        <w:tc>
          <w:tcPr>
            <w:tcW w:w="6520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663FD0" w:rsidP="005029E6"/>
    <w:sectPr w:rsidR="008A43E5" w:rsidSect="005029E6">
      <w:footerReference w:type="default" r:id="rId55"/>
      <w:pgSz w:w="16838" w:h="11906" w:orient="landscape"/>
      <w:pgMar w:top="238" w:right="680" w:bottom="24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FD0" w:rsidRDefault="00663FD0" w:rsidP="00FB6976">
      <w:pPr>
        <w:spacing w:after="0" w:line="240" w:lineRule="auto"/>
      </w:pPr>
      <w:r>
        <w:separator/>
      </w:r>
    </w:p>
  </w:endnote>
  <w:endnote w:type="continuationSeparator" w:id="0">
    <w:p w:rsidR="00663FD0" w:rsidRDefault="00663FD0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PT Sans Narrow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7DD">
          <w:rPr>
            <w:noProof/>
          </w:rPr>
          <w:t>9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FD0" w:rsidRDefault="00663FD0" w:rsidP="00FB6976">
      <w:pPr>
        <w:spacing w:after="0" w:line="240" w:lineRule="auto"/>
      </w:pPr>
      <w:r>
        <w:separator/>
      </w:r>
    </w:p>
  </w:footnote>
  <w:footnote w:type="continuationSeparator" w:id="0">
    <w:p w:rsidR="00663FD0" w:rsidRDefault="00663FD0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69F2"/>
    <w:rsid w:val="00044734"/>
    <w:rsid w:val="0006573F"/>
    <w:rsid w:val="000A1334"/>
    <w:rsid w:val="000C57DD"/>
    <w:rsid w:val="00100EFD"/>
    <w:rsid w:val="0011695D"/>
    <w:rsid w:val="00121514"/>
    <w:rsid w:val="00123EA5"/>
    <w:rsid w:val="00154144"/>
    <w:rsid w:val="00162C1A"/>
    <w:rsid w:val="001753F2"/>
    <w:rsid w:val="00196D11"/>
    <w:rsid w:val="001B7AC7"/>
    <w:rsid w:val="001C271A"/>
    <w:rsid w:val="00223417"/>
    <w:rsid w:val="00244B41"/>
    <w:rsid w:val="00271439"/>
    <w:rsid w:val="00273D71"/>
    <w:rsid w:val="002761C6"/>
    <w:rsid w:val="00283400"/>
    <w:rsid w:val="00286DB5"/>
    <w:rsid w:val="00321403"/>
    <w:rsid w:val="003702C9"/>
    <w:rsid w:val="003949FD"/>
    <w:rsid w:val="003B5769"/>
    <w:rsid w:val="003F1D7E"/>
    <w:rsid w:val="003F29A9"/>
    <w:rsid w:val="0046034D"/>
    <w:rsid w:val="0048649D"/>
    <w:rsid w:val="004C1981"/>
    <w:rsid w:val="004D4C51"/>
    <w:rsid w:val="00500AD3"/>
    <w:rsid w:val="005029E6"/>
    <w:rsid w:val="0051413B"/>
    <w:rsid w:val="00587EA8"/>
    <w:rsid w:val="005A762B"/>
    <w:rsid w:val="005B0D68"/>
    <w:rsid w:val="005F38E3"/>
    <w:rsid w:val="006115A5"/>
    <w:rsid w:val="00612FE8"/>
    <w:rsid w:val="00663FD0"/>
    <w:rsid w:val="006A208E"/>
    <w:rsid w:val="006B2370"/>
    <w:rsid w:val="006D000D"/>
    <w:rsid w:val="0070526E"/>
    <w:rsid w:val="00712028"/>
    <w:rsid w:val="007A6A40"/>
    <w:rsid w:val="008531CB"/>
    <w:rsid w:val="00876433"/>
    <w:rsid w:val="00895C84"/>
    <w:rsid w:val="008B776E"/>
    <w:rsid w:val="00987BBD"/>
    <w:rsid w:val="009C4557"/>
    <w:rsid w:val="009C49BE"/>
    <w:rsid w:val="009D5CF2"/>
    <w:rsid w:val="009F60F2"/>
    <w:rsid w:val="009F74D1"/>
    <w:rsid w:val="00A000DC"/>
    <w:rsid w:val="00A10361"/>
    <w:rsid w:val="00A720D0"/>
    <w:rsid w:val="00A72620"/>
    <w:rsid w:val="00AC31DE"/>
    <w:rsid w:val="00AF492D"/>
    <w:rsid w:val="00B510B6"/>
    <w:rsid w:val="00B729CE"/>
    <w:rsid w:val="00B83157"/>
    <w:rsid w:val="00B857BB"/>
    <w:rsid w:val="00BA0748"/>
    <w:rsid w:val="00C06E7B"/>
    <w:rsid w:val="00C51D44"/>
    <w:rsid w:val="00CA3799"/>
    <w:rsid w:val="00CD4DF0"/>
    <w:rsid w:val="00CD721A"/>
    <w:rsid w:val="00CE24A7"/>
    <w:rsid w:val="00CF4294"/>
    <w:rsid w:val="00D239FF"/>
    <w:rsid w:val="00D2781A"/>
    <w:rsid w:val="00D64A1B"/>
    <w:rsid w:val="00D64DB0"/>
    <w:rsid w:val="00D72D79"/>
    <w:rsid w:val="00D9040D"/>
    <w:rsid w:val="00DC2D52"/>
    <w:rsid w:val="00E14C56"/>
    <w:rsid w:val="00E30BD6"/>
    <w:rsid w:val="00E344A8"/>
    <w:rsid w:val="00E52B7E"/>
    <w:rsid w:val="00E70743"/>
    <w:rsid w:val="00EA69D6"/>
    <w:rsid w:val="00FB6976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9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4D4C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hyperlink" Target="mailto:Dmitrii.Grafov@mosfr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hyperlink" Target="mailto:tatiana.morozova@mosfr.ru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Мурад</cp:lastModifiedBy>
  <cp:revision>5</cp:revision>
  <dcterms:created xsi:type="dcterms:W3CDTF">2025-02-19T16:34:00Z</dcterms:created>
  <dcterms:modified xsi:type="dcterms:W3CDTF">2025-02-26T08:49:00Z</dcterms:modified>
</cp:coreProperties>
</file>