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A2207B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20.2-АИ1.3</w:t>
      </w:r>
      <w:r w:rsidR="00761CDD">
        <w:rPr>
          <w:rFonts w:ascii="Times New Roman" w:eastAsia="Calibri" w:hAnsi="Times New Roman" w:cs="Times New Roman"/>
          <w:b/>
          <w:sz w:val="24"/>
          <w:szCs w:val="24"/>
        </w:rPr>
        <w:t xml:space="preserve"> изм.2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</w:t>
      </w:r>
      <w:r w:rsidR="00A2207B">
        <w:rPr>
          <w:rFonts w:ascii="Times New Roman" w:eastAsia="Calibri" w:hAnsi="Times New Roman" w:cs="Times New Roman"/>
          <w:b/>
          <w:sz w:val="24"/>
          <w:szCs w:val="24"/>
        </w:rPr>
        <w:t>ертежи. Корпус 20.2. Секции 1,2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1CDD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>:</w:t>
      </w:r>
      <w:r w:rsidR="00761CDD">
        <w:rPr>
          <w:rFonts w:ascii="Times New Roman" w:hAnsi="Times New Roman" w:cs="Times New Roman"/>
          <w:b/>
          <w:sz w:val="24"/>
          <w:szCs w:val="24"/>
        </w:rPr>
        <w:t xml:space="preserve"> 10.02.2025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38AF" w:rsidRPr="00761CDD" w:rsidRDefault="00761CDD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DA38AF" w:rsidRPr="00761CDD">
        <w:rPr>
          <w:rFonts w:ascii="Times New Roman" w:hAnsi="Times New Roman" w:cs="Times New Roman"/>
          <w:sz w:val="24"/>
          <w:szCs w:val="24"/>
        </w:rPr>
        <w:t>17.12.2024</w:t>
      </w:r>
    </w:p>
    <w:p w:rsidR="00E344A8" w:rsidRPr="00DA38AF" w:rsidRDefault="00DA38AF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344A8" w:rsidRPr="00DA38AF">
        <w:rPr>
          <w:rFonts w:ascii="Times New Roman" w:hAnsi="Times New Roman" w:cs="Times New Roman"/>
          <w:sz w:val="24"/>
          <w:szCs w:val="24"/>
        </w:rPr>
        <w:t xml:space="preserve">23.11.2024                               </w:t>
      </w:r>
    </w:p>
    <w:tbl>
      <w:tblPr>
        <w:tblStyle w:val="a3"/>
        <w:tblpPr w:leftFromText="180" w:rightFromText="180" w:vertAnchor="text" w:tblpX="-572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9213"/>
        <w:gridCol w:w="1701"/>
        <w:gridCol w:w="1417"/>
        <w:gridCol w:w="1844"/>
      </w:tblGrid>
      <w:tr w:rsidR="008E2F8A" w:rsidRPr="00E344A8" w:rsidTr="008E2F8A">
        <w:trPr>
          <w:trHeight w:val="591"/>
        </w:trPr>
        <w:tc>
          <w:tcPr>
            <w:tcW w:w="704" w:type="dxa"/>
            <w:vAlign w:val="center"/>
          </w:tcPr>
          <w:p w:rsidR="008E2F8A" w:rsidRPr="00E344A8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51" w:type="dxa"/>
            <w:vAlign w:val="center"/>
          </w:tcPr>
          <w:p w:rsidR="008E2F8A" w:rsidRPr="00E344A8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9213" w:type="dxa"/>
            <w:vAlign w:val="center"/>
          </w:tcPr>
          <w:p w:rsidR="008E2F8A" w:rsidRPr="00E344A8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8E2F8A" w:rsidRPr="00E344A8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417" w:type="dxa"/>
            <w:vAlign w:val="center"/>
          </w:tcPr>
          <w:p w:rsidR="008E2F8A" w:rsidRPr="00E344A8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844" w:type="dxa"/>
          </w:tcPr>
          <w:p w:rsidR="008E2F8A" w:rsidRPr="00E344A8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замечания от 10.02.2025</w:t>
            </w:r>
          </w:p>
        </w:tc>
      </w:tr>
      <w:tr w:rsidR="008E2F8A" w:rsidRPr="00E344A8" w:rsidTr="008E2F8A">
        <w:trPr>
          <w:trHeight w:val="377"/>
        </w:trPr>
        <w:tc>
          <w:tcPr>
            <w:tcW w:w="13886" w:type="dxa"/>
            <w:gridSpan w:val="5"/>
            <w:vAlign w:val="center"/>
          </w:tcPr>
          <w:p w:rsidR="008E2F8A" w:rsidRPr="00E344A8" w:rsidRDefault="008E2F8A" w:rsidP="00881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844" w:type="dxa"/>
          </w:tcPr>
          <w:p w:rsidR="008E2F8A" w:rsidRPr="00E344A8" w:rsidRDefault="008E2F8A" w:rsidP="00881F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2F8A" w:rsidRPr="00E344A8" w:rsidTr="008E2F8A">
        <w:trPr>
          <w:trHeight w:val="349"/>
        </w:trPr>
        <w:tc>
          <w:tcPr>
            <w:tcW w:w="704" w:type="dxa"/>
            <w:vAlign w:val="center"/>
          </w:tcPr>
          <w:p w:rsidR="008E2F8A" w:rsidRPr="00DA1FFE" w:rsidRDefault="008E2F8A" w:rsidP="00881FA4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  <w:vAlign w:val="center"/>
          </w:tcPr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Имеются отклонения от утвержденной проектной документации, получившей положительное заключение ГАУ «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Мосгосэкспертиза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». 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1. В АИ1.3 изм.2 лист 2,3 для отделки полов во входных тамбурах, вестибюле, колясочной, помещении консьержа, с/у и ПУИ указана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</w:t>
            </w:r>
            <w:r w:rsidRPr="00DA1FFE">
              <w:rPr>
                <w:rFonts w:ascii="ISOCPEUR" w:hAnsi="ISOCPEUR" w:cs="ISOCPEUR"/>
                <w:sz w:val="18"/>
                <w:szCs w:val="18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Грани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Таганая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Madain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cloud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арт. GRS07-06; Фактура: под камень; Цвет: серый, размером 600х600х10 мм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DEB97E" wp14:editId="1E7F0F43">
                  <wp:extent cx="4660656" cy="453225"/>
                  <wp:effectExtent l="0" t="0" r="0" b="444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8690" cy="468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21-26 МГЭ от 11.12.2024 корректировка 2 указана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Kerama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Marazzi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Викинг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цвет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серый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фактура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бетон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600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600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11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мм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SG612600R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7933D1" wp14:editId="43C58E6D">
                  <wp:extent cx="1272209" cy="697008"/>
                  <wp:effectExtent l="0" t="0" r="4445" b="825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981" cy="713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для плитки, артикул, толщину плитки и т.д.)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2. В АИ1.3 изм.2 лист 4,5, 14,15 для отделки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» во входных тамбурах, вестибюле, в колясочной, в помещении консьержа на 1-ом этаже, в лифтовом холле типового этажа, межквартирном коридоре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типового этажа и в тамбуре типового этажа по потолкам и примыкающим стенам указана обеспыливающая укрепляющая пропитка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F5B99A" wp14:editId="49DDFFCB">
                  <wp:extent cx="4842345" cy="495140"/>
                  <wp:effectExtent l="0" t="0" r="0" b="63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8216" cy="553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21-29 МГЭ от 11.12.2024 корректировка 2 для отделки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 указана простая окраска</w:t>
            </w:r>
          </w:p>
          <w:p w:rsidR="008E2F8A" w:rsidRPr="003803EB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AAE716" wp14:editId="0B7016C1">
                  <wp:extent cx="1345720" cy="1212809"/>
                  <wp:effectExtent l="0" t="0" r="6985" b="698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30" cy="1220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25A2D5" wp14:editId="4CE4B279">
                  <wp:extent cx="1164567" cy="1444653"/>
                  <wp:effectExtent l="0" t="0" r="0" b="317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871" cy="145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Привести в соответствие (во всех разделах для отделки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 по потолкам и примыкающим стенам указать обеспыливающую пропитку), учесть замечание №1 проектных решений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8E2F8A" w:rsidRPr="00DA1FFE" w:rsidRDefault="008E2F8A" w:rsidP="00E014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3. В АИ1.3 изм.2 лист 4,5 для окраски потолков в с/у и ПУИ указана краска НПП НОВЫЕ ТЕХНОЛОГИИ арт. ВД-АК 2180 Декора</w:t>
            </w:r>
          </w:p>
          <w:p w:rsidR="008E2F8A" w:rsidRPr="00DA1FFE" w:rsidRDefault="008E2F8A" w:rsidP="00E014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9FB7C7" wp14:editId="165A35BF">
                  <wp:extent cx="6487064" cy="663925"/>
                  <wp:effectExtent l="0" t="0" r="0" b="317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041" cy="665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E014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24,25 МГЭ от 11.12.2024 корректировка 2 указана краска </w:t>
            </w:r>
            <w:proofErr w:type="spellStart"/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Стройтекс</w:t>
            </w:r>
            <w:proofErr w:type="spellEnd"/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 xml:space="preserve"> арт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700010326</w:t>
            </w:r>
          </w:p>
          <w:p w:rsidR="008E2F8A" w:rsidRPr="00DA1FFE" w:rsidRDefault="008E2F8A" w:rsidP="00E014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CC9BF5" wp14:editId="4D87C8FD">
                  <wp:extent cx="1581371" cy="12574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71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E014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8E2F8A" w:rsidRPr="00DA1FFE" w:rsidRDefault="008E2F8A" w:rsidP="00E423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 xml:space="preserve">4.  В АИ1.3 изм.2 лист 12,13 для отделки полов в лифтовом холле, межквартирном коридоре, тамбуре и в помещении мусоропровода на типовом этаже указана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Unitile</w:t>
            </w:r>
            <w:proofErr w:type="spellEnd"/>
            <w:r w:rsidRPr="00DA1FFE">
              <w:rPr>
                <w:rFonts w:ascii="ISOCPEUR" w:hAnsi="ISOCPEUR" w:cs="ISOCPEUR"/>
                <w:sz w:val="18"/>
                <w:szCs w:val="18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Норд серый, арт. КГ01; Фактура: под камень, размером 400х400х8 мм</w:t>
            </w:r>
          </w:p>
          <w:p w:rsidR="008E2F8A" w:rsidRPr="00DA1FFE" w:rsidRDefault="008E2F8A" w:rsidP="00E423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367A95" wp14:editId="5E099CD0">
                  <wp:extent cx="5887272" cy="600159"/>
                  <wp:effectExtent l="0" t="0" r="0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7272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E423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26-29 МГЭ от 11.12.2024 корректировка 2 указана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</w:t>
            </w:r>
            <w:r w:rsidRPr="00DA1FFE">
              <w:rPr>
                <w:rFonts w:ascii="PT Sans Narrow" w:eastAsia="PT Sans Narrow" w:cs="PT Sans Narrow"/>
              </w:rPr>
              <w:t xml:space="preserve">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Kerama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Marazzi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Сенат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цвет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серый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фактура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бетон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402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402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8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мм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SG155900R</w:t>
            </w:r>
          </w:p>
          <w:p w:rsidR="008E2F8A" w:rsidRPr="00DA1FFE" w:rsidRDefault="008E2F8A" w:rsidP="00E423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D1CCFA" wp14:editId="58B15E7F">
                  <wp:extent cx="1905266" cy="81926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66" cy="81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E423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для плитки, артикул, размер плитки и т.д.)</w:t>
            </w:r>
          </w:p>
          <w:p w:rsidR="008E2F8A" w:rsidRPr="00DA1FFE" w:rsidRDefault="008E2F8A" w:rsidP="00881FA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8E2F8A" w:rsidRPr="00DA1FFE" w:rsidRDefault="008E2F8A" w:rsidP="00716A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5. В АИ1.3 изм.2 лист 14-17 для окраски потолков и стен в помещении мусоропровода на типовом этаже указана краска НПП НОВЫЕ ТЕХНОЛОГИИ арт. ВД-АК 2180 Декора</w:t>
            </w:r>
          </w:p>
          <w:p w:rsidR="008E2F8A" w:rsidRPr="00DA1FFE" w:rsidRDefault="008E2F8A" w:rsidP="00716A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831983" wp14:editId="6B76753A">
                  <wp:extent cx="5830114" cy="438211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114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716A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7C2C94" wp14:editId="48C70301">
                  <wp:extent cx="6599207" cy="390376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346" cy="393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716A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28 МГЭ от 11.12.2024 корректировка 2 указана краска </w:t>
            </w:r>
            <w:proofErr w:type="spellStart"/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Стройтекс</w:t>
            </w:r>
            <w:proofErr w:type="spellEnd"/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 xml:space="preserve"> арт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700010326</w:t>
            </w:r>
          </w:p>
          <w:p w:rsidR="008E2F8A" w:rsidRPr="00DA1FFE" w:rsidRDefault="008E2F8A" w:rsidP="00716A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CB2405" wp14:editId="2D318173">
                  <wp:extent cx="1562100" cy="998009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378" cy="1005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716A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8E2F8A" w:rsidRPr="00DA1FFE" w:rsidRDefault="008E2F8A" w:rsidP="00716A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8E2F8A" w:rsidRPr="00DA1FFE" w:rsidRDefault="008E2F8A" w:rsidP="0052531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6.  В АИ1.3 изм.2 лист 14,15 для окраски потолков на переходной лоджии указана краска ГК СТЕНА Времена года арт. "Белая Акация" Стандарт</w:t>
            </w:r>
          </w:p>
          <w:p w:rsidR="008E2F8A" w:rsidRPr="00DA1FFE" w:rsidRDefault="008E2F8A" w:rsidP="0052531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F3FE401" wp14:editId="311AE24A">
                  <wp:extent cx="6392173" cy="469600"/>
                  <wp:effectExtent l="0" t="0" r="0" b="698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1177" cy="470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52531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29 МГЭ от 11.12.2024 корректировка 2 указана краска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Tikkurila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Prof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Fasade</w:t>
            </w:r>
            <w:proofErr w:type="spellEnd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Aqua</w:t>
            </w:r>
            <w:proofErr w:type="spellEnd"/>
          </w:p>
          <w:p w:rsidR="008E2F8A" w:rsidRPr="00DA1FFE" w:rsidRDefault="008E2F8A" w:rsidP="0052531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68083F" wp14:editId="05115127">
                  <wp:extent cx="1562100" cy="885825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879" cy="889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52531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8E2F8A" w:rsidRPr="00DA1FFE" w:rsidRDefault="008E2F8A" w:rsidP="00716A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7. Привести в соответствие наличие и расположение тактильно-контрастных указателей в МОП 1-го и типового этажа указанные в АИ1.3 изм.2 и в</w:t>
            </w:r>
            <w:r w:rsidRPr="00DA1FF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ПД ОДИ.ГЧ МГЭ от 11.12.2024 корректировка 2</w:t>
            </w: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Например, </w:t>
            </w: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                 АИ1.3 изм.2 (корпус 20.2 секция 1)</w:t>
            </w: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1-этаж                                                                              типовой этаж</w:t>
            </w: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62E6D1" wp14:editId="613D8264">
                  <wp:extent cx="2373086" cy="2092297"/>
                  <wp:effectExtent l="0" t="0" r="8255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109" cy="2126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</w:t>
            </w:r>
            <w:r w:rsidRPr="00DA1FFE">
              <w:rPr>
                <w:noProof/>
                <w:lang w:eastAsia="ru-RU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C02573" wp14:editId="59696E90">
                  <wp:extent cx="2721549" cy="2416900"/>
                  <wp:effectExtent l="0" t="0" r="3175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438" cy="243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</w:t>
            </w:r>
            <w:r w:rsidRPr="00DA1FFE">
              <w:rPr>
                <w:noProof/>
                <w:lang w:eastAsia="ru-RU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</w:t>
            </w: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      ПД ОДИ.ГЧ (корпус 20.2 секция 1)</w:t>
            </w: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1-й этаж                                                                типовой этаж </w:t>
            </w: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C37696" wp14:editId="31A91E07">
                  <wp:extent cx="2311944" cy="242603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670" cy="243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</w:t>
            </w:r>
            <w:r w:rsidRPr="00DA1FFE">
              <w:rPr>
                <w:noProof/>
                <w:lang w:eastAsia="ru-RU"/>
              </w:rPr>
              <w:t xml:space="preserve">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</w:t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F1BB99" wp14:editId="37B6BA3E">
                  <wp:extent cx="2732314" cy="2386451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339" cy="2405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8E2F8A" w:rsidRPr="00DA1FFE" w:rsidRDefault="008E2F8A" w:rsidP="00632A2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Учесть все корпуса, секции и помещения 1-го и типового этажа</w:t>
            </w:r>
          </w:p>
          <w:p w:rsidR="008E2F8A" w:rsidRPr="00DA1FFE" w:rsidRDefault="008E2F8A" w:rsidP="00A45D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8.  В АИ1.3 изм.2 лист 22 на узлах №1.1 и №1.3 грязезащитная решетка во входном тамбуре указана толщиной 18 мм</w:t>
            </w:r>
          </w:p>
          <w:p w:rsidR="008E2F8A" w:rsidRPr="00DA1FFE" w:rsidRDefault="008E2F8A" w:rsidP="00A45D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13B84F" wp14:editId="27929C19">
                  <wp:extent cx="2810267" cy="266737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267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A45D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 ПД-АР1.ПЗ лист 21 МГЭ от 11.12.2024 корректировка 2 грязезащитная решетка во входном тамбуре указана толщиной 20 мм</w:t>
            </w:r>
          </w:p>
          <w:p w:rsidR="008E2F8A" w:rsidRPr="00DA1FFE" w:rsidRDefault="008E2F8A" w:rsidP="00A45D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7B260D" wp14:editId="156F98B1">
                  <wp:extent cx="1848108" cy="504895"/>
                  <wp:effectExtent l="0" t="0" r="0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108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DA1FFE" w:rsidRDefault="008E2F8A" w:rsidP="00A45D7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A1F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</w:t>
            </w:r>
          </w:p>
        </w:tc>
        <w:tc>
          <w:tcPr>
            <w:tcW w:w="1701" w:type="dxa"/>
            <w:vAlign w:val="center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</w:rPr>
            </w:pPr>
            <w:r w:rsidRPr="00DA1FFE">
              <w:rPr>
                <w:rFonts w:ascii="Times New Roman" w:hAnsi="Times New Roman" w:cs="Times New Roman"/>
                <w:sz w:val="24"/>
                <w:szCs w:val="24"/>
              </w:rPr>
              <w:t>Повторно Уточнено 10.02.2025</w:t>
            </w:r>
          </w:p>
        </w:tc>
        <w:tc>
          <w:tcPr>
            <w:tcW w:w="1844" w:type="dxa"/>
          </w:tcPr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3803EB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Принято. Откорректировано и приведено в </w:t>
            </w:r>
          </w:p>
          <w:p w:rsidR="003803EB" w:rsidRDefault="003803EB" w:rsidP="0038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с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3803EB" w:rsidRDefault="003803EB" w:rsidP="0038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bookmarkEnd w:id="0"/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2B" w:rsidRDefault="00ED322B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2B" w:rsidRDefault="00ED322B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2B" w:rsidRDefault="00ED322B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22B" w:rsidRDefault="00ED322B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Решения, принятые в РД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8E2F8A" w:rsidRDefault="008E2F8A" w:rsidP="008E2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F8A" w:rsidRPr="00E344A8" w:rsidTr="008E2F8A">
        <w:trPr>
          <w:trHeight w:val="409"/>
        </w:trPr>
        <w:tc>
          <w:tcPr>
            <w:tcW w:w="13886" w:type="dxa"/>
            <w:gridSpan w:val="5"/>
            <w:vAlign w:val="center"/>
          </w:tcPr>
          <w:p w:rsidR="008E2F8A" w:rsidRPr="00E344A8" w:rsidRDefault="008E2F8A" w:rsidP="00881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Оформление и комплектование тома </w:t>
            </w:r>
          </w:p>
        </w:tc>
        <w:tc>
          <w:tcPr>
            <w:tcW w:w="1844" w:type="dxa"/>
          </w:tcPr>
          <w:p w:rsidR="008E2F8A" w:rsidRPr="00E344A8" w:rsidRDefault="008E2F8A" w:rsidP="00881F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2F8A" w:rsidRPr="00E344A8" w:rsidTr="008E2F8A">
        <w:trPr>
          <w:trHeight w:val="704"/>
        </w:trPr>
        <w:tc>
          <w:tcPr>
            <w:tcW w:w="704" w:type="dxa"/>
            <w:vAlign w:val="center"/>
          </w:tcPr>
          <w:p w:rsidR="008E2F8A" w:rsidRPr="00525315" w:rsidRDefault="008E2F8A" w:rsidP="00881FA4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213" w:type="dxa"/>
            <w:vAlign w:val="center"/>
          </w:tcPr>
          <w:p w:rsidR="008E2F8A" w:rsidRPr="00525315" w:rsidRDefault="008E2F8A" w:rsidP="00881FA4">
            <w:pPr>
              <w:jc w:val="both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5417B37" wp14:editId="6C20E0AB">
                  <wp:extent cx="1023539" cy="47625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047" cy="51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525315" w:rsidRDefault="008E2F8A" w:rsidP="00881FA4">
            <w:pPr>
              <w:jc w:val="both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shd w:val="clear" w:color="auto" w:fill="auto"/>
            <w:vAlign w:val="center"/>
          </w:tcPr>
          <w:p w:rsidR="008E2F8A" w:rsidRPr="00525315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213" w:type="dxa"/>
            <w:vAlign w:val="center"/>
          </w:tcPr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457EB58" wp14:editId="7BEC661B">
                  <wp:extent cx="5712908" cy="781326"/>
                  <wp:effectExtent l="0" t="0" r="254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218" cy="83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8E2F8A" w:rsidRPr="00525315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shd w:val="clear" w:color="auto" w:fill="auto"/>
            <w:vAlign w:val="center"/>
          </w:tcPr>
          <w:p w:rsidR="008E2F8A" w:rsidRPr="00525315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213" w:type="dxa"/>
            <w:vAlign w:val="center"/>
          </w:tcPr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37162387" wp14:editId="675DC67C">
                  <wp:extent cx="1171575" cy="80287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65" cy="82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8E2F8A" w:rsidRPr="00525315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shd w:val="clear" w:color="auto" w:fill="auto"/>
            <w:vAlign w:val="center"/>
          </w:tcPr>
          <w:p w:rsidR="008E2F8A" w:rsidRPr="00525315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213" w:type="dxa"/>
            <w:vAlign w:val="center"/>
          </w:tcPr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информацию об окраске инженерных сетей:</w:t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3947817" wp14:editId="41CFB331">
                  <wp:extent cx="1559368" cy="76200"/>
                  <wp:effectExtent l="0" t="0" r="317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742" cy="7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8E2F8A" w:rsidRPr="00525315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shd w:val="clear" w:color="auto" w:fill="auto"/>
            <w:vAlign w:val="center"/>
          </w:tcPr>
          <w:p w:rsidR="008E2F8A" w:rsidRPr="00525315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213" w:type="dxa"/>
            <w:tcBorders>
              <w:bottom w:val="single" w:sz="4" w:space="0" w:color="auto"/>
            </w:tcBorders>
            <w:vAlign w:val="center"/>
          </w:tcPr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81A386A" wp14:editId="00F31DA4">
                  <wp:extent cx="1123950" cy="53501"/>
                  <wp:effectExtent l="0" t="0" r="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118" cy="55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8E2F8A" w:rsidRPr="00525315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shd w:val="clear" w:color="auto" w:fill="auto"/>
            <w:vAlign w:val="center"/>
          </w:tcPr>
          <w:p w:rsidR="008E2F8A" w:rsidRPr="00525315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8-11</w:t>
            </w:r>
          </w:p>
        </w:tc>
        <w:tc>
          <w:tcPr>
            <w:tcW w:w="9213" w:type="dxa"/>
            <w:tcBorders>
              <w:bottom w:val="single" w:sz="4" w:space="0" w:color="auto"/>
            </w:tcBorders>
            <w:vAlign w:val="center"/>
          </w:tcPr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8E2F8A" w:rsidRPr="00525315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shd w:val="clear" w:color="auto" w:fill="auto"/>
            <w:vAlign w:val="center"/>
          </w:tcPr>
          <w:p w:rsidR="008E2F8A" w:rsidRPr="00525315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4-7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14-17</w:t>
            </w:r>
          </w:p>
        </w:tc>
        <w:tc>
          <w:tcPr>
            <w:tcW w:w="9213" w:type="dxa"/>
            <w:tcBorders>
              <w:top w:val="nil"/>
            </w:tcBorders>
            <w:vAlign w:val="center"/>
          </w:tcPr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8E2F8A" w:rsidRPr="00525315" w:rsidRDefault="008E2F8A" w:rsidP="00881FA4">
            <w:pPr>
              <w:rPr>
                <w:noProof/>
                <w:color w:val="BFBFBF" w:themeColor="background1" w:themeShade="BF"/>
                <w:lang w:eastAsia="ru-RU"/>
              </w:rPr>
            </w:pPr>
            <w:r w:rsidRPr="00525315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09C4DBF9" wp14:editId="60378632">
                  <wp:extent cx="4961614" cy="1836856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1502" cy="1873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525315" w:rsidRDefault="008E2F8A" w:rsidP="00881FA4">
            <w:pPr>
              <w:rPr>
                <w:noProof/>
                <w:color w:val="BFBFBF" w:themeColor="background1" w:themeShade="BF"/>
                <w:lang w:eastAsia="ru-RU"/>
              </w:rPr>
            </w:pPr>
            <w:r w:rsidRPr="00525315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D240DFC" wp14:editId="7B394839">
                  <wp:extent cx="4110825" cy="1291080"/>
                  <wp:effectExtent l="0" t="0" r="4445" b="444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7043" cy="1380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8E2F8A" w:rsidRPr="00525315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8E2F8A" w:rsidRPr="00DA1FFE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213" w:type="dxa"/>
            <w:tcBorders>
              <w:top w:val="nil"/>
            </w:tcBorders>
            <w:vAlign w:val="center"/>
          </w:tcPr>
          <w:p w:rsidR="008E2F8A" w:rsidRPr="00DA1FFE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DA1FF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DA1FF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безбарьерной</w:t>
            </w:r>
            <w:proofErr w:type="spellEnd"/>
            <w:r w:rsidRPr="00DA1FF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среды для инвалидов-колясочников и подтверждения обеспечения условия </w:t>
            </w:r>
            <w:proofErr w:type="spellStart"/>
            <w:r w:rsidRPr="00DA1FF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дымо</w:t>
            </w:r>
            <w:proofErr w:type="spellEnd"/>
            <w:r w:rsidRPr="00DA1FF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-, газонепроницаемости</w:t>
            </w:r>
          </w:p>
        </w:tc>
        <w:tc>
          <w:tcPr>
            <w:tcW w:w="1701" w:type="dxa"/>
            <w:vAlign w:val="bottom"/>
          </w:tcPr>
          <w:p w:rsidR="008E2F8A" w:rsidRPr="00DA1FFE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DA1FFE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DA1FFE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F53EB2" w:rsidTr="008E2F8A">
        <w:trPr>
          <w:trHeight w:val="468"/>
        </w:trPr>
        <w:tc>
          <w:tcPr>
            <w:tcW w:w="704" w:type="dxa"/>
            <w:vMerge/>
            <w:shd w:val="clear" w:color="auto" w:fill="auto"/>
            <w:vAlign w:val="center"/>
          </w:tcPr>
          <w:p w:rsidR="008E2F8A" w:rsidRPr="00DA1FFE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DA1FF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22</w:t>
            </w:r>
          </w:p>
        </w:tc>
        <w:tc>
          <w:tcPr>
            <w:tcW w:w="9213" w:type="dxa"/>
            <w:tcBorders>
              <w:top w:val="nil"/>
            </w:tcBorders>
            <w:vAlign w:val="center"/>
          </w:tcPr>
          <w:p w:rsidR="008E2F8A" w:rsidRPr="00DA1FFE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DA1FF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DA1FFE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DA1FFE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</w:t>
            </w:r>
          </w:p>
          <w:p w:rsidR="008E2F8A" w:rsidRPr="00DA1FFE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DA1FF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АИ1.3 представлена схема со стационарным порогом.</w:t>
            </w:r>
          </w:p>
          <w:p w:rsidR="008E2F8A" w:rsidRPr="00DA1FFE" w:rsidRDefault="003803EB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pict w14:anchorId="4997FBD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1.6pt;height:13.75pt;visibility:visible;mso-wrap-style:square">
                  <v:imagedata r:id="rId35" o:title=""/>
                </v:shape>
              </w:pict>
            </w:r>
          </w:p>
          <w:p w:rsidR="008E2F8A" w:rsidRPr="00DA1FFE" w:rsidRDefault="003803EB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pict w14:anchorId="66A5D84C">
                <v:shape id="_x0000_i1026" type="#_x0000_t75" style="width:86.4pt;height:25.05pt;visibility:visible;mso-wrap-style:square">
                  <v:imagedata r:id="rId36" o:title=""/>
                </v:shape>
              </w:pict>
            </w:r>
          </w:p>
          <w:p w:rsidR="008E2F8A" w:rsidRPr="00DA1FFE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DA1FF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8E2F8A" w:rsidRPr="00DA1FFE" w:rsidRDefault="008E2F8A" w:rsidP="00881FA4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DA1FFE">
              <w:rPr>
                <w:rFonts w:ascii="Times New Roman" w:hAnsi="Times New Roman" w:cs="Times New Roman"/>
                <w:color w:val="BFBFBF" w:themeColor="background1" w:themeShade="BF"/>
              </w:rPr>
              <w:t>Снято 10.02.2025</w:t>
            </w:r>
          </w:p>
        </w:tc>
        <w:tc>
          <w:tcPr>
            <w:tcW w:w="1844" w:type="dxa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8E2F8A" w:rsidRPr="00525315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213" w:type="dxa"/>
            <w:tcBorders>
              <w:top w:val="nil"/>
            </w:tcBorders>
            <w:vAlign w:val="center"/>
          </w:tcPr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F949E14" wp14:editId="63814A58">
                  <wp:extent cx="2428875" cy="302988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663" cy="30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8E2F8A" w:rsidRPr="00525315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4" w:type="dxa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vMerge/>
            <w:shd w:val="clear" w:color="auto" w:fill="auto"/>
            <w:vAlign w:val="center"/>
          </w:tcPr>
          <w:p w:rsidR="008E2F8A" w:rsidRPr="00E344A8" w:rsidRDefault="008E2F8A" w:rsidP="00881FA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213" w:type="dxa"/>
            <w:tcBorders>
              <w:top w:val="nil"/>
            </w:tcBorders>
            <w:vAlign w:val="center"/>
          </w:tcPr>
          <w:p w:rsidR="008E2F8A" w:rsidRPr="00F53EB2" w:rsidRDefault="003803EB" w:rsidP="00881FA4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7C97BC33">
                <v:shape id="_x0000_i1027" type="#_x0000_t75" style="width:52.6pt;height:11.9pt;visibility:visible;mso-wrap-style:square">
                  <v:imagedata r:id="rId38" o:title=""/>
                </v:shape>
              </w:pict>
            </w:r>
          </w:p>
          <w:p w:rsidR="008E2F8A" w:rsidRPr="00F53EB2" w:rsidRDefault="003803EB" w:rsidP="00881F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641BD920">
                <v:shape id="_x0000_i1028" type="#_x0000_t75" style="width:48.85pt;height:44.45pt;visibility:visible;mso-wrap-style:square">
                  <v:imagedata r:id="rId39" o:title=""/>
                </v:shape>
              </w:pict>
            </w:r>
          </w:p>
          <w:p w:rsidR="008E2F8A" w:rsidRPr="007502C3" w:rsidRDefault="008E2F8A" w:rsidP="00881FA4">
            <w:pPr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7502C3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облицовку </w:t>
            </w:r>
            <w:proofErr w:type="spellStart"/>
            <w:r w:rsidRPr="007502C3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керамогранитной</w:t>
            </w:r>
            <w:proofErr w:type="spellEnd"/>
            <w:r w:rsidRPr="007502C3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 плиткой и Г-образные профили под порогом, заполненным монтажной пеной.</w:t>
            </w:r>
          </w:p>
          <w:p w:rsidR="008E2F8A" w:rsidRPr="007502C3" w:rsidRDefault="008E2F8A" w:rsidP="00881FA4">
            <w:pPr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7502C3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8E2F8A" w:rsidRPr="00F53EB2" w:rsidRDefault="008E2F8A" w:rsidP="00881F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8E2F8A" w:rsidRPr="00F53EB2" w:rsidRDefault="008E2F8A" w:rsidP="00881F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8E2F8A" w:rsidRDefault="003803EB" w:rsidP="00881FA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1B659058">
                <v:shape id="_x0000_i1029" type="#_x0000_t75" style="width:438.25pt;height:197.2pt;visibility:visible;mso-wrap-style:square">
                  <v:imagedata r:id="rId40" o:title=""/>
                </v:shape>
              </w:pict>
            </w:r>
          </w:p>
          <w:p w:rsidR="008E2F8A" w:rsidRDefault="008E2F8A" w:rsidP="00881F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E2F8A" w:rsidRPr="00DA1FFE" w:rsidRDefault="008E2F8A" w:rsidP="00881FA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A1FF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 месте примыкания металлического порога к напольному покрытию силиконовый герметик не указан.  Откорректировать узел (см. представленный пример)  </w:t>
            </w:r>
          </w:p>
          <w:p w:rsidR="008E2F8A" w:rsidRPr="00F53EB2" w:rsidRDefault="008E2F8A" w:rsidP="00881F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2C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0DED14" wp14:editId="1B4D13AD">
                  <wp:extent cx="4495800" cy="3577647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1028" cy="358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8E2F8A" w:rsidRPr="00F53EB2" w:rsidRDefault="008E2F8A" w:rsidP="00881FA4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</w:rPr>
            </w:pPr>
            <w:r w:rsidRPr="00DA1FFE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844" w:type="dxa"/>
          </w:tcPr>
          <w:p w:rsidR="008E2F8A" w:rsidRPr="00DA1FFE" w:rsidRDefault="008E2F8A" w:rsidP="00881F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F8A" w:rsidRPr="00E344A8" w:rsidTr="008E2F8A">
        <w:trPr>
          <w:trHeight w:val="319"/>
        </w:trPr>
        <w:tc>
          <w:tcPr>
            <w:tcW w:w="13886" w:type="dxa"/>
            <w:gridSpan w:val="5"/>
            <w:shd w:val="clear" w:color="auto" w:fill="auto"/>
            <w:vAlign w:val="center"/>
          </w:tcPr>
          <w:p w:rsidR="008E2F8A" w:rsidRPr="00E344A8" w:rsidRDefault="008E2F8A" w:rsidP="00881FA4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844" w:type="dxa"/>
          </w:tcPr>
          <w:p w:rsidR="008E2F8A" w:rsidRPr="00E344A8" w:rsidRDefault="008E2F8A" w:rsidP="00881FA4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shd w:val="clear" w:color="auto" w:fill="auto"/>
            <w:vAlign w:val="center"/>
          </w:tcPr>
          <w:p w:rsidR="008E2F8A" w:rsidRPr="00881FA4" w:rsidRDefault="008E2F8A" w:rsidP="00881FA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881FA4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81FA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4,5</w:t>
            </w:r>
          </w:p>
          <w:p w:rsidR="008E2F8A" w:rsidRPr="00881FA4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81FA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8,9</w:t>
            </w:r>
          </w:p>
          <w:p w:rsidR="008E2F8A" w:rsidRPr="00881FA4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81FA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14,15</w:t>
            </w:r>
          </w:p>
        </w:tc>
        <w:tc>
          <w:tcPr>
            <w:tcW w:w="9213" w:type="dxa"/>
            <w:vAlign w:val="center"/>
          </w:tcPr>
          <w:p w:rsidR="008E2F8A" w:rsidRPr="00F53EB2" w:rsidRDefault="008E2F8A" w:rsidP="00881FA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</w:t>
            </w:r>
            <w:proofErr w:type="spellStart"/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запотолочного</w:t>
            </w:r>
            <w:proofErr w:type="spellEnd"/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пространства подвесного потолка «</w:t>
            </w:r>
            <w:proofErr w:type="spellStart"/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Грильято</w:t>
            </w:r>
            <w:proofErr w:type="spellEnd"/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8E2F8A" w:rsidRPr="00F53EB2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F53EB2"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417" w:type="dxa"/>
            <w:vAlign w:val="center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844" w:type="dxa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8E2F8A" w:rsidRPr="00E344A8" w:rsidTr="008E2F8A">
        <w:trPr>
          <w:trHeight w:val="468"/>
        </w:trPr>
        <w:tc>
          <w:tcPr>
            <w:tcW w:w="704" w:type="dxa"/>
            <w:shd w:val="clear" w:color="auto" w:fill="auto"/>
            <w:vAlign w:val="center"/>
          </w:tcPr>
          <w:p w:rsidR="008E2F8A" w:rsidRPr="00E344A8" w:rsidRDefault="008E2F8A" w:rsidP="00881FA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F8A" w:rsidRDefault="008E2F8A" w:rsidP="00881F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в межквартирном коридоре применить плитку, отличную по дизайну от плитки для облицовки пола в коридоре квартиры.</w:t>
            </w:r>
          </w:p>
          <w:p w:rsidR="008E2F8A" w:rsidRDefault="008E2F8A" w:rsidP="00881F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Межквартирный коридор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коридор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</w:t>
            </w:r>
          </w:p>
          <w:p w:rsidR="008E2F8A" w:rsidRDefault="003803EB" w:rsidP="00881F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pict w14:anchorId="5021C18D">
                <v:shape id="_x0000_i1030" type="#_x0000_t75" style="width:83.25pt;height:80.75pt;visibility:visible;mso-wrap-style:square">
                  <v:imagedata r:id="rId42" o:title=""/>
                </v:shape>
              </w:pict>
            </w:r>
            <w:r w:rsidR="008E2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noProof/>
                <w:lang w:eastAsia="ru-RU"/>
              </w:rPr>
              <w:pict w14:anchorId="3A0B1AE9">
                <v:shape id="_x0000_i1031" type="#_x0000_t75" style="width:71.35pt;height:79.5pt;visibility:visible;mso-wrap-style:square">
                  <v:imagedata r:id="rId43" o:title=""/>
                </v:shape>
              </w:pi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F8A" w:rsidRDefault="008E2F8A" w:rsidP="00881FA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2F8A" w:rsidRDefault="008E2F8A" w:rsidP="00881F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2F8A" w:rsidRPr="00E344A8" w:rsidTr="008E2F8A">
        <w:trPr>
          <w:trHeight w:val="707"/>
        </w:trPr>
        <w:tc>
          <w:tcPr>
            <w:tcW w:w="704" w:type="dxa"/>
            <w:shd w:val="clear" w:color="auto" w:fill="auto"/>
            <w:vAlign w:val="center"/>
          </w:tcPr>
          <w:p w:rsidR="008E2F8A" w:rsidRPr="00E344A8" w:rsidRDefault="008E2F8A" w:rsidP="00881FA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  <w:vAlign w:val="center"/>
          </w:tcPr>
          <w:p w:rsidR="008E2F8A" w:rsidRPr="00F53EB2" w:rsidRDefault="008E2F8A" w:rsidP="00881F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8E2F8A" w:rsidRPr="00F53EB2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844" w:type="dxa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F8A" w:rsidRPr="00E344A8" w:rsidTr="008E2F8A">
        <w:trPr>
          <w:trHeight w:val="707"/>
        </w:trPr>
        <w:tc>
          <w:tcPr>
            <w:tcW w:w="704" w:type="dxa"/>
            <w:shd w:val="clear" w:color="auto" w:fill="auto"/>
            <w:vAlign w:val="center"/>
          </w:tcPr>
          <w:p w:rsidR="008E2F8A" w:rsidRPr="00525315" w:rsidRDefault="008E2F8A" w:rsidP="00881FA4">
            <w:p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3.1</w:t>
            </w:r>
          </w:p>
        </w:tc>
        <w:tc>
          <w:tcPr>
            <w:tcW w:w="851" w:type="dxa"/>
            <w:vAlign w:val="center"/>
          </w:tcPr>
          <w:p w:rsidR="008E2F8A" w:rsidRPr="00525315" w:rsidRDefault="008E2F8A" w:rsidP="00881FA4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213" w:type="dxa"/>
            <w:vAlign w:val="center"/>
          </w:tcPr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proofErr w:type="gramStart"/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Например</w:t>
            </w:r>
            <w:proofErr w:type="gramEnd"/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.</w:t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АР4 указана упрочняющая пропитка по наливному полу</w:t>
            </w: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6F88D9D" wp14:editId="385DC1F6">
                  <wp:extent cx="523875" cy="6023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112" cy="66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АИ1.3 пропитка не указана, пропитка указана только по маршам</w:t>
            </w: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FE6D301" wp14:editId="5539C8FE">
                  <wp:extent cx="771525" cy="66881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305" cy="70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2531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24E0AD63" wp14:editId="5A688522">
                  <wp:extent cx="907606" cy="4571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529" cy="51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2F8A" w:rsidRPr="00525315" w:rsidRDefault="008E2F8A" w:rsidP="00881FA4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2531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8E2F8A" w:rsidRPr="00525315" w:rsidRDefault="008E2F8A" w:rsidP="00881FA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844" w:type="dxa"/>
          </w:tcPr>
          <w:p w:rsidR="008E2F8A" w:rsidRPr="00F53EB2" w:rsidRDefault="008E2F8A" w:rsidP="00881FA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000"/>
      </w:tblGrid>
      <w:tr w:rsidR="00E344A8" w:rsidRPr="00E344A8" w:rsidTr="00F53EB2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3803EB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525315" w:rsidRPr="009574C0" w:rsidRDefault="00525315" w:rsidP="00525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 xml:space="preserve">Эксперт 3 категории отдела </w:t>
            </w:r>
          </w:p>
          <w:p w:rsidR="00525315" w:rsidRPr="009574C0" w:rsidRDefault="00525315" w:rsidP="00525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>технологии отделочных работ инженерно-технологического управления</w:t>
            </w:r>
          </w:p>
          <w:p w:rsidR="00525315" w:rsidRPr="009574C0" w:rsidRDefault="00525315" w:rsidP="00525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>Графов Д.В.</w:t>
            </w:r>
          </w:p>
          <w:p w:rsidR="00525315" w:rsidRDefault="00525315" w:rsidP="00525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 xml:space="preserve">8 (495) 651-07-97 доб. 77690 </w:t>
            </w:r>
          </w:p>
          <w:p w:rsidR="00E344A8" w:rsidRPr="00E344A8" w:rsidRDefault="003803EB" w:rsidP="00525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525315" w:rsidRPr="009574C0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Dmitrii.Grafov@mosfr.ru</w:t>
              </w:r>
            </w:hyperlink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3803EB"/>
    <w:sectPr w:rsidR="008A43E5" w:rsidSect="00881FA4">
      <w:footerReference w:type="default" r:id="rId49"/>
      <w:pgSz w:w="16838" w:h="11906" w:orient="landscape"/>
      <w:pgMar w:top="397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27C" w:rsidRDefault="0074327C" w:rsidP="00FB6976">
      <w:pPr>
        <w:spacing w:after="0" w:line="240" w:lineRule="auto"/>
      </w:pPr>
      <w:r>
        <w:separator/>
      </w:r>
    </w:p>
  </w:endnote>
  <w:endnote w:type="continuationSeparator" w:id="0">
    <w:p w:rsidR="0074327C" w:rsidRDefault="0074327C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3EB">
          <w:rPr>
            <w:noProof/>
          </w:rPr>
          <w:t>2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27C" w:rsidRDefault="0074327C" w:rsidP="00FB6976">
      <w:pPr>
        <w:spacing w:after="0" w:line="240" w:lineRule="auto"/>
      </w:pPr>
      <w:r>
        <w:separator/>
      </w:r>
    </w:p>
  </w:footnote>
  <w:footnote w:type="continuationSeparator" w:id="0">
    <w:p w:rsidR="0074327C" w:rsidRDefault="0074327C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85364"/>
    <w:rsid w:val="00154144"/>
    <w:rsid w:val="001A3065"/>
    <w:rsid w:val="00272CD3"/>
    <w:rsid w:val="003702C9"/>
    <w:rsid w:val="003803EB"/>
    <w:rsid w:val="003A09BD"/>
    <w:rsid w:val="003B5769"/>
    <w:rsid w:val="003F29A9"/>
    <w:rsid w:val="004536AD"/>
    <w:rsid w:val="00453EBB"/>
    <w:rsid w:val="00490A1D"/>
    <w:rsid w:val="004C1981"/>
    <w:rsid w:val="00500AD3"/>
    <w:rsid w:val="00525315"/>
    <w:rsid w:val="005C5F24"/>
    <w:rsid w:val="005D5384"/>
    <w:rsid w:val="00632A2E"/>
    <w:rsid w:val="006A208E"/>
    <w:rsid w:val="0070526E"/>
    <w:rsid w:val="00716A72"/>
    <w:rsid w:val="0074327C"/>
    <w:rsid w:val="00744E41"/>
    <w:rsid w:val="007502C3"/>
    <w:rsid w:val="00761CDD"/>
    <w:rsid w:val="00771EFE"/>
    <w:rsid w:val="008350FA"/>
    <w:rsid w:val="00835EA4"/>
    <w:rsid w:val="00881FA4"/>
    <w:rsid w:val="00895C84"/>
    <w:rsid w:val="008E073B"/>
    <w:rsid w:val="008E2F8A"/>
    <w:rsid w:val="008F6ECD"/>
    <w:rsid w:val="009C49BE"/>
    <w:rsid w:val="00A2207B"/>
    <w:rsid w:val="00A405C3"/>
    <w:rsid w:val="00A45D72"/>
    <w:rsid w:val="00A75180"/>
    <w:rsid w:val="00AC31DE"/>
    <w:rsid w:val="00AD61C4"/>
    <w:rsid w:val="00B857BB"/>
    <w:rsid w:val="00CC70C2"/>
    <w:rsid w:val="00CD4DF0"/>
    <w:rsid w:val="00D349C4"/>
    <w:rsid w:val="00D83FAD"/>
    <w:rsid w:val="00D9040D"/>
    <w:rsid w:val="00DA1FFE"/>
    <w:rsid w:val="00DA38AF"/>
    <w:rsid w:val="00E01403"/>
    <w:rsid w:val="00E344A8"/>
    <w:rsid w:val="00E423D0"/>
    <w:rsid w:val="00E70743"/>
    <w:rsid w:val="00ED322B"/>
    <w:rsid w:val="00F53EB2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EA02FD9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5253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hyperlink" Target="mailto:tatiana.morozova@mosfr.ru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yperlink" Target="mailto:Dmitrii.Grafov@mosfr.ru" TargetMode="External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467D8-1D6A-408D-BA3B-F5B252F60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8556</TotalTime>
  <Pages>11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Мурад</cp:lastModifiedBy>
  <cp:revision>5</cp:revision>
  <dcterms:created xsi:type="dcterms:W3CDTF">2025-02-19T20:34:00Z</dcterms:created>
  <dcterms:modified xsi:type="dcterms:W3CDTF">2025-02-26T08:46:00Z</dcterms:modified>
</cp:coreProperties>
</file>