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20.5, 20.7, 20.8-АИ1.2</w:t>
      </w:r>
      <w:r w:rsidR="00332C88">
        <w:rPr>
          <w:rFonts w:ascii="Times New Roman" w:eastAsia="Calibri" w:hAnsi="Times New Roman" w:cs="Times New Roman"/>
          <w:b/>
          <w:sz w:val="24"/>
          <w:szCs w:val="24"/>
        </w:rPr>
        <w:t xml:space="preserve"> изм.2</w:t>
      </w: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Отделочные чертежи. Корпуса 20.5, 20.7, 20.8»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2C8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</w:t>
      </w:r>
      <w:r w:rsidR="00332C88">
        <w:rPr>
          <w:rFonts w:ascii="Times New Roman" w:hAnsi="Times New Roman" w:cs="Times New Roman"/>
          <w:b/>
          <w:sz w:val="24"/>
          <w:szCs w:val="24"/>
        </w:rPr>
        <w:t xml:space="preserve"> 10.02.2025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6258" w:rsidRPr="00332C88" w:rsidRDefault="00332C8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756258" w:rsidRPr="00332C88">
        <w:rPr>
          <w:rFonts w:ascii="Times New Roman" w:hAnsi="Times New Roman" w:cs="Times New Roman"/>
          <w:sz w:val="24"/>
          <w:szCs w:val="24"/>
        </w:rPr>
        <w:t>17.12.2024</w:t>
      </w:r>
    </w:p>
    <w:p w:rsidR="00E344A8" w:rsidRPr="00756258" w:rsidRDefault="0075625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756258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87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9922"/>
        <w:gridCol w:w="1276"/>
        <w:gridCol w:w="1417"/>
        <w:gridCol w:w="1843"/>
      </w:tblGrid>
      <w:tr w:rsidR="001A7680" w:rsidRPr="00E344A8" w:rsidTr="001A7680">
        <w:trPr>
          <w:trHeight w:val="591"/>
        </w:trPr>
        <w:tc>
          <w:tcPr>
            <w:tcW w:w="593" w:type="dxa"/>
            <w:vAlign w:val="center"/>
          </w:tcPr>
          <w:p w:rsidR="001A7680" w:rsidRPr="00E344A8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1A7680" w:rsidRPr="00E344A8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922" w:type="dxa"/>
            <w:vAlign w:val="center"/>
          </w:tcPr>
          <w:p w:rsidR="001A7680" w:rsidRPr="00E344A8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276" w:type="dxa"/>
            <w:vAlign w:val="center"/>
          </w:tcPr>
          <w:p w:rsidR="001A7680" w:rsidRPr="00E344A8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7" w:type="dxa"/>
            <w:vAlign w:val="center"/>
          </w:tcPr>
          <w:p w:rsidR="001A7680" w:rsidRPr="00E344A8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843" w:type="dxa"/>
          </w:tcPr>
          <w:p w:rsidR="001A7680" w:rsidRPr="00E344A8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замечания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</w:tr>
      <w:tr w:rsidR="001A7680" w:rsidRPr="00E344A8" w:rsidTr="001A7680">
        <w:trPr>
          <w:trHeight w:val="377"/>
        </w:trPr>
        <w:tc>
          <w:tcPr>
            <w:tcW w:w="14028" w:type="dxa"/>
            <w:gridSpan w:val="5"/>
            <w:vAlign w:val="center"/>
          </w:tcPr>
          <w:p w:rsidR="001A7680" w:rsidRPr="00E344A8" w:rsidRDefault="001A7680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843" w:type="dxa"/>
          </w:tcPr>
          <w:p w:rsidR="001A7680" w:rsidRPr="00E344A8" w:rsidRDefault="001A7680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7680" w:rsidRPr="00E344A8" w:rsidTr="001A7680">
        <w:trPr>
          <w:trHeight w:val="349"/>
        </w:trPr>
        <w:tc>
          <w:tcPr>
            <w:tcW w:w="593" w:type="dxa"/>
            <w:vAlign w:val="center"/>
          </w:tcPr>
          <w:p w:rsidR="001A7680" w:rsidRPr="00E344A8" w:rsidRDefault="001A7680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381930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vAlign w:val="center"/>
          </w:tcPr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1. В АИ1.2 изм.2 лист 2-4 для отделки полов во входных тамбурах, вестибюле, колясочной, помещении консьержа, с/у и ПУИ указана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</w:t>
            </w:r>
            <w:r w:rsidRPr="00381930">
              <w:rPr>
                <w:rFonts w:ascii="ISOCPEUR" w:hAnsi="ISOCPEUR" w:cs="ISOCPEUR"/>
                <w:sz w:val="18"/>
                <w:szCs w:val="18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Грани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Таганая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Madain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cloud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арт. GRS07-06; Фактура: под камень; Цвет: серый, размером 600х600х10 мм</w:t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4102AA" wp14:editId="3A100535">
                  <wp:extent cx="4390845" cy="42698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7262" cy="431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21-26 МГЭ от 11.12.2024 корректировка 2 указана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Викинг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600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600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11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SG612600R</w:t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A486BE" wp14:editId="29D1DB40">
                  <wp:extent cx="1181818" cy="647485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49" cy="65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толщину плитки и т.д.)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2. В АИ1.2 изм.2 лист 5-7, 20-22</w:t>
            </w:r>
            <w:r w:rsidRPr="0038193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для отделки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во входных тамбурах, вестибюле, в колясочной, в помещении консьержа на 1-ом этаже, в лифтовом холле типового этажа, межквартирном коридоре типового этажа и в тамбуре типового этажа по потолкам и примыкающим стенам указана обеспыливающая укрепляющая пропитка</w:t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2D4F0E0" wp14:editId="6E29BE47">
                  <wp:extent cx="5382883" cy="550414"/>
                  <wp:effectExtent l="0" t="0" r="0" b="254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9346" cy="55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21-29 МГЭ от 11.12.2024 корректировка 2 для отделки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указана простая окраска</w:t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75A234" wp14:editId="05DC7AD6">
                  <wp:extent cx="1345720" cy="1212809"/>
                  <wp:effectExtent l="0" t="0" r="6985" b="698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30" cy="122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</w:t>
            </w:r>
            <w:r w:rsidRPr="00381930">
              <w:rPr>
                <w:noProof/>
                <w:lang w:eastAsia="ru-RU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612454" wp14:editId="07BB9A63">
                  <wp:extent cx="1164567" cy="1444653"/>
                  <wp:effectExtent l="0" t="0" r="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871" cy="145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29459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Привести в соответствие (во всех разделах для отделки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» по потолкам и примыкающим стенам указать обеспыливающую пропитку), учесть замечание №1 проектных решений 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3.В АИ1.2 изм.2 лист 5-7 для окраски потолков в с/у и ПУИ указана краска НПП НОВЫЕ ТЕХНОЛОГИИ арт. ВД-АК 2180 Декора</w:t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1E82C9" wp14:editId="048C230D">
                  <wp:extent cx="6487064" cy="66392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041" cy="665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24,25 МГЭ от 11.12.2024 корректировка 2 указана краска </w:t>
            </w:r>
            <w:proofErr w:type="spellStart"/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296EE3" wp14:editId="438FA0AE">
                  <wp:extent cx="1581371" cy="12574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4.  В АИ1.2 изм.2 лист 17-19 для отделки полов в лифтовом холле, межквартирном коридоре, тамбуре и в помещении мусоропровода на типовом этаже указана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Unitile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Норд серый, арт. КГ01; Фактура: под камень, размером 400х400х8 мм</w:t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813FF1C" wp14:editId="322ED573">
                  <wp:extent cx="5887272" cy="600159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26-29 МГЭ от 11.12.2024 корректировка 2 указана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Сенат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402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402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8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SG155900R</w:t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BF756B" wp14:editId="51085F24">
                  <wp:extent cx="1905266" cy="81926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66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93D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размер плитки и т.д.)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5. В АИ1.2 изм.2 лист 20-25 для окраски потолков и стен в помещении мусоропровода на типовом этаже указана краска НПП НОВЫЕ ТЕХНОЛОГИИ арт. ВД-АК 2180 Декора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36B6AD" wp14:editId="530AF971">
                  <wp:extent cx="5830114" cy="438211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1041C9" wp14:editId="75B89EC6">
                  <wp:extent cx="6599207" cy="39037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346" cy="39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28 МГЭ от 11.12.2024 корректировка 2 указана краска </w:t>
            </w:r>
            <w:proofErr w:type="spellStart"/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AFFB34" wp14:editId="6844DBAB">
                  <wp:extent cx="1562100" cy="998009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378" cy="100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1A7680" w:rsidRPr="00381930" w:rsidRDefault="001A7680" w:rsidP="00500AD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6.  В АИ1.2 изм.2 лист 20-22 для окраски потолков на переходной лоджии указана краска ГК СТЕНА Времена года арт. "Белая Акация" Стандарт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AC30E6" wp14:editId="4CDCB21C">
                  <wp:extent cx="6392173" cy="469600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177" cy="470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29 МГЭ от 11.12.2024 корректировка 2 указана краска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Tikkurila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Prof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Fasade</w:t>
            </w:r>
            <w:proofErr w:type="spellEnd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Aqua</w:t>
            </w:r>
            <w:proofErr w:type="spellEnd"/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9A9ABBF" wp14:editId="0D2E947C">
                  <wp:extent cx="1562100" cy="885825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879" cy="889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7. Привести в соответствие наличие и расположение тактильно-контрастных указателей в МОП 1-го и типового этажа указанные в АИ1.2 изм.2 и в</w:t>
            </w:r>
            <w:r w:rsidRPr="0038193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ПД ОДИ.ГЧ МГЭ от 11.12.2024 корректировка 2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Например, 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                АИ1.2 изм.2 (корпус 20.5)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1-этаж                                                                              типовой этаж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030135" wp14:editId="415235E1">
                  <wp:extent cx="2884714" cy="240081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770" cy="241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E9DA99" wp14:editId="6B73DB99">
                  <wp:extent cx="2552700" cy="2816629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944" cy="2827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              ПД ОДИ.ГЧ (корпус 20.5)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1-й этаж                                                                типовой этаж 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6BC6960" wp14:editId="15237E31">
                  <wp:extent cx="3116485" cy="2371449"/>
                  <wp:effectExtent l="0" t="0" r="825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3302" cy="237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</w:t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ACCA03" wp14:editId="38CE8F03">
                  <wp:extent cx="2295525" cy="240229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647" cy="241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</w:t>
            </w:r>
          </w:p>
          <w:p w:rsidR="001A7680" w:rsidRPr="00381930" w:rsidRDefault="001A7680" w:rsidP="007F388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Учесть все корпуса и помещения 1-го и типового этажа</w:t>
            </w:r>
          </w:p>
          <w:p w:rsidR="001A7680" w:rsidRPr="00381930" w:rsidRDefault="001A7680" w:rsidP="00EE32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8.  В АИ1.2 изм.2 лист 30 на узлах №1.1 и №1.3 грязезащитная решетка во входном тамбуре указана толщиной 18 мм</w:t>
            </w:r>
          </w:p>
          <w:p w:rsidR="001A7680" w:rsidRPr="00381930" w:rsidRDefault="001A7680" w:rsidP="00EE32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512939" wp14:editId="2FA76652">
                  <wp:extent cx="2810267" cy="266737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EE32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 ПД-АР1.ПЗ лист 21 МГЭ от 11.12.2024 корректировка 2 грязезащитная решетка во входном тамбуре указана толщиной 20 мм</w:t>
            </w:r>
          </w:p>
          <w:p w:rsidR="001A7680" w:rsidRPr="00381930" w:rsidRDefault="001A7680" w:rsidP="00EE32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0D1FDF" wp14:editId="468C7DCF">
                  <wp:extent cx="1848108" cy="50489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108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EE32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8193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</w:t>
            </w:r>
          </w:p>
        </w:tc>
        <w:tc>
          <w:tcPr>
            <w:tcW w:w="1276" w:type="dxa"/>
            <w:vAlign w:val="center"/>
          </w:tcPr>
          <w:p w:rsidR="001A7680" w:rsidRPr="00381930" w:rsidRDefault="001A7680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381930" w:rsidRDefault="001A7680" w:rsidP="00756258">
            <w:pPr>
              <w:jc w:val="center"/>
              <w:rPr>
                <w:rFonts w:ascii="Times New Roman" w:hAnsi="Times New Roman" w:cs="Times New Roman"/>
              </w:rPr>
            </w:pPr>
            <w:r w:rsidRPr="00381930">
              <w:rPr>
                <w:rFonts w:ascii="Times New Roman" w:hAnsi="Times New Roman" w:cs="Times New Roman"/>
                <w:sz w:val="24"/>
                <w:szCs w:val="24"/>
              </w:rPr>
              <w:t>Повторно Уточнено 10.02.2025</w:t>
            </w:r>
          </w:p>
        </w:tc>
        <w:tc>
          <w:tcPr>
            <w:tcW w:w="1843" w:type="dxa"/>
          </w:tcPr>
          <w:p w:rsidR="001A7680" w:rsidRDefault="001A7680" w:rsidP="00D64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B9C" w:rsidRDefault="00B96B9C" w:rsidP="00B9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 Откорректирован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и приведено в </w:t>
            </w:r>
          </w:p>
          <w:p w:rsidR="00B96B9C" w:rsidRDefault="00B96B9C" w:rsidP="00B9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с решениями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B96B9C" w:rsidRDefault="00B96B9C" w:rsidP="00B9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1A7680" w:rsidRDefault="001A7680" w:rsidP="001A7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680" w:rsidRPr="00381930" w:rsidRDefault="001A7680" w:rsidP="007562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680" w:rsidRPr="00E344A8" w:rsidTr="001A7680">
        <w:trPr>
          <w:trHeight w:val="409"/>
        </w:trPr>
        <w:tc>
          <w:tcPr>
            <w:tcW w:w="14028" w:type="dxa"/>
            <w:gridSpan w:val="5"/>
            <w:vAlign w:val="center"/>
          </w:tcPr>
          <w:p w:rsidR="001A7680" w:rsidRPr="00E344A8" w:rsidRDefault="001A7680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Оформление и комплектование тома </w:t>
            </w:r>
          </w:p>
        </w:tc>
        <w:tc>
          <w:tcPr>
            <w:tcW w:w="1843" w:type="dxa"/>
          </w:tcPr>
          <w:p w:rsidR="001A7680" w:rsidRPr="00E344A8" w:rsidRDefault="001A7680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7680" w:rsidRPr="00E344A8" w:rsidTr="001A7680">
        <w:trPr>
          <w:trHeight w:val="704"/>
        </w:trPr>
        <w:tc>
          <w:tcPr>
            <w:tcW w:w="593" w:type="dxa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922" w:type="dxa"/>
            <w:vAlign w:val="center"/>
          </w:tcPr>
          <w:p w:rsidR="001A7680" w:rsidRPr="00EE32F4" w:rsidRDefault="001A7680" w:rsidP="00E344A8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6C35933" wp14:editId="5F41BBB0">
                  <wp:extent cx="982576" cy="4571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990" cy="5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EE32F4" w:rsidRDefault="001A7680" w:rsidP="00E344A8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276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922" w:type="dxa"/>
            <w:vAlign w:val="center"/>
          </w:tcPr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7CA37AF" wp14:editId="23C7323B">
                  <wp:extent cx="766096" cy="1047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68" cy="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922" w:type="dxa"/>
            <w:vAlign w:val="center"/>
          </w:tcPr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BDECC70" wp14:editId="1D55B7B6">
                  <wp:extent cx="1304925" cy="89425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495" cy="94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1A7680" w:rsidRPr="00EE32F4" w:rsidRDefault="001A7680" w:rsidP="00E70743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922" w:type="dxa"/>
            <w:vAlign w:val="center"/>
          </w:tcPr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информацию об окраске инженерных сетей:</w:t>
            </w:r>
          </w:p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C757E7B" wp14:editId="42822BD2">
                  <wp:extent cx="1647825" cy="8052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803" cy="83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6D7E9F0" wp14:editId="74365D13">
                  <wp:extent cx="1371600" cy="6528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094" cy="67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11-16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5-10</w:t>
            </w:r>
          </w:p>
          <w:p w:rsidR="001A7680" w:rsidRPr="00EE32F4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20-25</w:t>
            </w:r>
          </w:p>
        </w:tc>
        <w:tc>
          <w:tcPr>
            <w:tcW w:w="9922" w:type="dxa"/>
            <w:tcBorders>
              <w:top w:val="nil"/>
            </w:tcBorders>
            <w:vAlign w:val="center"/>
          </w:tcPr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1A7680" w:rsidRPr="00EE32F4" w:rsidRDefault="001A7680" w:rsidP="00E344A8">
            <w:pPr>
              <w:rPr>
                <w:noProof/>
                <w:color w:val="BFBFBF" w:themeColor="background1" w:themeShade="BF"/>
                <w:lang w:eastAsia="ru-RU"/>
              </w:rPr>
            </w:pPr>
            <w:r w:rsidRPr="00EE32F4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49D8747" wp14:editId="0A5BA5DC">
                  <wp:extent cx="205828" cy="76200"/>
                  <wp:effectExtent l="0" t="0" r="381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8265" cy="7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EE32F4" w:rsidRDefault="001A7680" w:rsidP="00E344A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EE32F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8F68E15" wp14:editId="25B5BF6E">
                  <wp:extent cx="181966" cy="57150"/>
                  <wp:effectExtent l="0" t="0" r="889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94" cy="57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EE32F4" w:rsidRDefault="001A7680" w:rsidP="0075625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1A7680" w:rsidRPr="00381930" w:rsidRDefault="001A7680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381930" w:rsidRDefault="001A7680" w:rsidP="00E344A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</w:tcBorders>
            <w:vAlign w:val="center"/>
          </w:tcPr>
          <w:p w:rsidR="001A7680" w:rsidRPr="00381930" w:rsidRDefault="001A7680" w:rsidP="003B5769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безбарьерной</w:t>
            </w:r>
            <w:proofErr w:type="spellEnd"/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среды для инвалидов-колясочников и подтверждения обеспечения условия </w:t>
            </w:r>
            <w:proofErr w:type="spellStart"/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дымо</w:t>
            </w:r>
            <w:proofErr w:type="spellEnd"/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-, газонепроницаемости</w:t>
            </w:r>
          </w:p>
        </w:tc>
        <w:tc>
          <w:tcPr>
            <w:tcW w:w="1276" w:type="dxa"/>
            <w:vAlign w:val="bottom"/>
          </w:tcPr>
          <w:p w:rsidR="001A7680" w:rsidRPr="00381930" w:rsidRDefault="001A7680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381930" w:rsidRDefault="001A7680" w:rsidP="006F63C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381930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1A7680" w:rsidRPr="00381930" w:rsidRDefault="001A7680" w:rsidP="006F63C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381930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3" w:type="dxa"/>
          </w:tcPr>
          <w:p w:rsidR="001A7680" w:rsidRPr="00381930" w:rsidRDefault="001A7680" w:rsidP="006F63C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1A7680" w:rsidRPr="00381930" w:rsidRDefault="001A7680" w:rsidP="000417B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381930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31</w:t>
            </w:r>
          </w:p>
        </w:tc>
        <w:tc>
          <w:tcPr>
            <w:tcW w:w="9922" w:type="dxa"/>
            <w:tcBorders>
              <w:top w:val="nil"/>
            </w:tcBorders>
            <w:vAlign w:val="center"/>
          </w:tcPr>
          <w:p w:rsidR="001A7680" w:rsidRPr="00381930" w:rsidRDefault="001A7680" w:rsidP="000417B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381930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381930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87DA5EB" wp14:editId="175302BD">
                  <wp:extent cx="1552575" cy="246440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980" cy="25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417B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АИ1.2 представлена схема со стационарным порогом.</w:t>
            </w:r>
          </w:p>
          <w:p w:rsidR="001A7680" w:rsidRPr="00381930" w:rsidRDefault="001A7680" w:rsidP="000417B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69CC262" wp14:editId="26DA0C82">
                  <wp:extent cx="2619375" cy="181822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231" cy="183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417B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61EA814" wp14:editId="3122BA5E">
                  <wp:extent cx="857250" cy="244929"/>
                  <wp:effectExtent l="0" t="0" r="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544" cy="246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0417B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276" w:type="dxa"/>
            <w:vAlign w:val="bottom"/>
          </w:tcPr>
          <w:p w:rsidR="001A7680" w:rsidRPr="00381930" w:rsidRDefault="001A7680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381930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381930">
              <w:rPr>
                <w:rFonts w:ascii="Times New Roman" w:hAnsi="Times New Roman" w:cs="Times New Roman"/>
                <w:color w:val="BFBFBF" w:themeColor="background1" w:themeShade="BF"/>
              </w:rPr>
              <w:t>Снято 10.02.2025</w:t>
            </w:r>
          </w:p>
        </w:tc>
        <w:tc>
          <w:tcPr>
            <w:tcW w:w="1843" w:type="dxa"/>
          </w:tcPr>
          <w:p w:rsidR="001A7680" w:rsidRPr="00381930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1A7680" w:rsidRPr="00E344A8" w:rsidRDefault="001A7680" w:rsidP="000417B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Default="001A7680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nil"/>
            </w:tcBorders>
            <w:vAlign w:val="center"/>
          </w:tcPr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C547D58" wp14:editId="70596099">
                  <wp:extent cx="981075" cy="89013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333" cy="100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>Высоту порога указать не менее 15мм.</w:t>
            </w:r>
          </w:p>
        </w:tc>
        <w:tc>
          <w:tcPr>
            <w:tcW w:w="1276" w:type="dxa"/>
            <w:vAlign w:val="bottom"/>
          </w:tcPr>
          <w:p w:rsidR="001A7680" w:rsidRPr="006F63CB" w:rsidRDefault="001A7680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6F63CB" w:rsidRDefault="001A7680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A7680" w:rsidRPr="006F63CB" w:rsidRDefault="001A7680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843" w:type="dxa"/>
          </w:tcPr>
          <w:p w:rsidR="001A7680" w:rsidRPr="006F63CB" w:rsidRDefault="001A7680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1A7680" w:rsidRPr="00E344A8" w:rsidRDefault="001A7680" w:rsidP="000417B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2" w:type="dxa"/>
            <w:tcBorders>
              <w:top w:val="nil"/>
            </w:tcBorders>
            <w:vAlign w:val="center"/>
          </w:tcPr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DBC04C" wp14:editId="1C6D010C">
                  <wp:extent cx="672353" cy="1524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435" cy="153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CDF03E" wp14:editId="23864DEC">
                  <wp:extent cx="559822" cy="5143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094" cy="519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44FC" w:rsidRDefault="001A7680" w:rsidP="000417B6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3844FC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облицовку </w:t>
            </w:r>
            <w:proofErr w:type="spellStart"/>
            <w:r w:rsidRPr="003844FC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керамогранитной</w:t>
            </w:r>
            <w:proofErr w:type="spellEnd"/>
            <w:r w:rsidRPr="003844FC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плиткой и Г-образные профили под порогом, заполненным монтажной пеной.</w:t>
            </w:r>
          </w:p>
          <w:p w:rsidR="001A7680" w:rsidRPr="003844FC" w:rsidRDefault="001A7680" w:rsidP="000417B6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3844FC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1A7680" w:rsidRDefault="001A7680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681094" wp14:editId="1D50E04C">
                  <wp:extent cx="6038850" cy="271213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5875" cy="2719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381930" w:rsidRDefault="001A7680" w:rsidP="003844F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месте примыкания металлического порога к напольному покрытию силиконовый герметик не указан. Откорректировать узел (см. представленный пример) </w:t>
            </w:r>
          </w:p>
          <w:p w:rsidR="001A7680" w:rsidRPr="006F63CB" w:rsidRDefault="001A7680" w:rsidP="003844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193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2B9980E" wp14:editId="650B1FC2">
                  <wp:extent cx="4495800" cy="3577647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1028" cy="3581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:rsidR="001A7680" w:rsidRPr="006F63CB" w:rsidRDefault="001A7680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0B3357" w:rsidRDefault="001A7680" w:rsidP="000417B6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381930">
              <w:rPr>
                <w:rFonts w:ascii="Times New Roman" w:hAnsi="Times New Roman" w:cs="Times New Roman"/>
              </w:rPr>
              <w:t xml:space="preserve">Для учета в работе </w:t>
            </w:r>
          </w:p>
        </w:tc>
        <w:tc>
          <w:tcPr>
            <w:tcW w:w="1843" w:type="dxa"/>
          </w:tcPr>
          <w:p w:rsidR="001A7680" w:rsidRPr="00381930" w:rsidRDefault="001A7680" w:rsidP="000417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14028" w:type="dxa"/>
            <w:gridSpan w:val="5"/>
            <w:shd w:val="clear" w:color="auto" w:fill="auto"/>
            <w:vAlign w:val="center"/>
          </w:tcPr>
          <w:p w:rsidR="001A7680" w:rsidRPr="00E344A8" w:rsidRDefault="001A7680" w:rsidP="000417B6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843" w:type="dxa"/>
          </w:tcPr>
          <w:p w:rsidR="001A7680" w:rsidRPr="00E344A8" w:rsidRDefault="001A7680" w:rsidP="000417B6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E32F4" w:rsidRDefault="001A7680" w:rsidP="000417B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EE32F4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5,6,7</w:t>
            </w:r>
          </w:p>
          <w:p w:rsidR="001A7680" w:rsidRPr="00EE32F4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11-13</w:t>
            </w:r>
          </w:p>
          <w:p w:rsidR="001A7680" w:rsidRPr="00EE32F4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20-22</w:t>
            </w:r>
          </w:p>
        </w:tc>
        <w:tc>
          <w:tcPr>
            <w:tcW w:w="9922" w:type="dxa"/>
            <w:vAlign w:val="center"/>
          </w:tcPr>
          <w:p w:rsidR="001A7680" w:rsidRPr="00EE32F4" w:rsidRDefault="001A7680" w:rsidP="000417B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Для </w:t>
            </w:r>
            <w:proofErr w:type="spellStart"/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запотолочного</w:t>
            </w:r>
            <w:proofErr w:type="spellEnd"/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пространства подвесного потолка «</w:t>
            </w:r>
            <w:proofErr w:type="spellStart"/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Грильято</w:t>
            </w:r>
            <w:proofErr w:type="spellEnd"/>
            <w:r w:rsidRPr="00EE32F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276" w:type="dxa"/>
            <w:vAlign w:val="bottom"/>
          </w:tcPr>
          <w:p w:rsidR="001A7680" w:rsidRPr="00EE32F4" w:rsidRDefault="001A7680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0"/>
                <w:szCs w:val="20"/>
              </w:rPr>
            </w:pPr>
            <w:r w:rsidRPr="00EE32F4"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417" w:type="dxa"/>
            <w:vAlign w:val="center"/>
          </w:tcPr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843" w:type="dxa"/>
          </w:tcPr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1A7680" w:rsidRPr="00E344A8" w:rsidTr="001A768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A7680" w:rsidRPr="00E344A8" w:rsidRDefault="001A7680" w:rsidP="00F04B51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Default="001A7680" w:rsidP="00F04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680" w:rsidRDefault="001A7680" w:rsidP="00F04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1A7680" w:rsidRDefault="001A7680" w:rsidP="00F04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1A7680" w:rsidRDefault="00B96B9C" w:rsidP="00F04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212AD6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95pt;height:69.3pt;visibility:visible;mso-wrap-style:square">
                  <v:imagedata r:id="rId42" o:title=""/>
                </v:shape>
              </w:pict>
            </w:r>
            <w:r w:rsidR="001A7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</w:t>
            </w:r>
            <w:r>
              <w:rPr>
                <w:noProof/>
                <w:lang w:eastAsia="ru-RU"/>
              </w:rPr>
              <w:pict w14:anchorId="0369C179">
                <v:shape id="_x0000_i1026" type="#_x0000_t75" style="width:56.4pt;height:63.15pt;visibility:visible;mso-wrap-style:square">
                  <v:imagedata r:id="rId43" o:title=""/>
                </v:shape>
              </w:pic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680" w:rsidRDefault="001A7680" w:rsidP="00F04B5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680" w:rsidRDefault="001A7680" w:rsidP="00F04B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7680" w:rsidRDefault="001A7680" w:rsidP="00F04B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A7680" w:rsidRPr="00E344A8" w:rsidTr="001A7680">
        <w:trPr>
          <w:trHeight w:val="520"/>
        </w:trPr>
        <w:tc>
          <w:tcPr>
            <w:tcW w:w="593" w:type="dxa"/>
            <w:shd w:val="clear" w:color="auto" w:fill="auto"/>
            <w:vAlign w:val="center"/>
          </w:tcPr>
          <w:p w:rsidR="001A7680" w:rsidRPr="00E344A8" w:rsidRDefault="001A7680" w:rsidP="000417B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vAlign w:val="center"/>
          </w:tcPr>
          <w:p w:rsidR="001A7680" w:rsidRPr="006F63CB" w:rsidRDefault="001A7680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276" w:type="dxa"/>
            <w:vAlign w:val="bottom"/>
          </w:tcPr>
          <w:p w:rsidR="001A7680" w:rsidRPr="006F63CB" w:rsidRDefault="001A7680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843" w:type="dxa"/>
          </w:tcPr>
          <w:p w:rsidR="001A7680" w:rsidRPr="006F63CB" w:rsidRDefault="001A7680" w:rsidP="000417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7680" w:rsidRPr="00E344A8" w:rsidTr="001A7680">
        <w:trPr>
          <w:trHeight w:val="558"/>
        </w:trPr>
        <w:tc>
          <w:tcPr>
            <w:tcW w:w="593" w:type="dxa"/>
            <w:shd w:val="clear" w:color="auto" w:fill="auto"/>
            <w:vAlign w:val="center"/>
          </w:tcPr>
          <w:p w:rsidR="001A7680" w:rsidRPr="0098662D" w:rsidRDefault="001A7680" w:rsidP="00BC245E">
            <w:p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98662D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lastRenderedPageBreak/>
              <w:t>3.1</w:t>
            </w:r>
          </w:p>
        </w:tc>
        <w:tc>
          <w:tcPr>
            <w:tcW w:w="820" w:type="dxa"/>
            <w:vAlign w:val="center"/>
          </w:tcPr>
          <w:p w:rsidR="001A7680" w:rsidRPr="0098662D" w:rsidRDefault="001A7680" w:rsidP="000417B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922" w:type="dxa"/>
            <w:vAlign w:val="center"/>
          </w:tcPr>
          <w:p w:rsidR="001A7680" w:rsidRPr="0098662D" w:rsidRDefault="001A7680" w:rsidP="00BC245E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proofErr w:type="gramStart"/>
            <w:r w:rsidRPr="0098662D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Например</w:t>
            </w:r>
            <w:proofErr w:type="gramEnd"/>
            <w:r w:rsidRPr="0098662D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.</w:t>
            </w:r>
          </w:p>
          <w:p w:rsidR="001A7680" w:rsidRPr="0098662D" w:rsidRDefault="001A7680" w:rsidP="00BC245E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98662D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АР4 указана упрочняющая пропитка по наливному полу</w:t>
            </w:r>
            <w:r w:rsidRPr="0098662D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6CE4B09" wp14:editId="6321983F">
                  <wp:extent cx="994063" cy="1143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48" cy="117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98662D" w:rsidRDefault="001A7680" w:rsidP="00BC245E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98662D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АИ1.2 пропитка не указана, пропитка указана только по маршам</w:t>
            </w:r>
            <w:r w:rsidRPr="0098662D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ADA8C05" wp14:editId="4D3A5B35">
                  <wp:extent cx="769144" cy="666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792" cy="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662D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2C9CD5B" wp14:editId="22D7F261">
                  <wp:extent cx="1134533" cy="57150"/>
                  <wp:effectExtent l="0" t="0" r="889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795" cy="69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7680" w:rsidRPr="0098662D" w:rsidRDefault="001A7680" w:rsidP="00BC245E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98662D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 Указать в АИ цвет наливного пола.</w:t>
            </w:r>
          </w:p>
        </w:tc>
        <w:tc>
          <w:tcPr>
            <w:tcW w:w="1276" w:type="dxa"/>
            <w:vAlign w:val="bottom"/>
          </w:tcPr>
          <w:p w:rsidR="001A7680" w:rsidRPr="006F63CB" w:rsidRDefault="001A7680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A7680" w:rsidRPr="006F63CB" w:rsidRDefault="001A7680" w:rsidP="00BC245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A7680" w:rsidRPr="006F63CB" w:rsidRDefault="001A7680" w:rsidP="00BC245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843" w:type="dxa"/>
          </w:tcPr>
          <w:p w:rsidR="001A7680" w:rsidRPr="006F63CB" w:rsidRDefault="001A7680" w:rsidP="00BC245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  <w:gridCol w:w="5052"/>
      </w:tblGrid>
      <w:tr w:rsidR="00E344A8" w:rsidRPr="00E344A8" w:rsidTr="007941A0">
        <w:tc>
          <w:tcPr>
            <w:tcW w:w="5051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A80B85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52" w:type="dxa"/>
          </w:tcPr>
          <w:p w:rsidR="00AD2A84" w:rsidRPr="009574C0" w:rsidRDefault="00AD2A84" w:rsidP="00AD2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 xml:space="preserve">Эксперт 3 категории отдела </w:t>
            </w:r>
          </w:p>
          <w:p w:rsidR="00AD2A84" w:rsidRPr="009574C0" w:rsidRDefault="00AD2A84" w:rsidP="00AD2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>технологии отделочных работ инженерно-технологического управления</w:t>
            </w:r>
          </w:p>
          <w:p w:rsidR="00AD2A84" w:rsidRPr="009574C0" w:rsidRDefault="00AD2A84" w:rsidP="00AD2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>Графов Д.В.</w:t>
            </w:r>
          </w:p>
          <w:p w:rsidR="00AD2A84" w:rsidRDefault="00AD2A84" w:rsidP="00AD2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 xml:space="preserve">8 (495) 651-07-97 доб. 77690 </w:t>
            </w:r>
          </w:p>
          <w:p w:rsidR="00E344A8" w:rsidRPr="00E344A8" w:rsidRDefault="00A80B85" w:rsidP="00AD2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AD2A84" w:rsidRPr="009574C0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Dmitrii.Grafov@mosfr.ru</w:t>
              </w:r>
            </w:hyperlink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A80B85"/>
    <w:sectPr w:rsidR="008A43E5" w:rsidSect="006F63CB">
      <w:footerReference w:type="default" r:id="rId49"/>
      <w:pgSz w:w="16838" w:h="11906" w:orient="landscape"/>
      <w:pgMar w:top="238" w:right="244" w:bottom="244" w:left="56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B85" w:rsidRDefault="00A80B85" w:rsidP="00FB6976">
      <w:pPr>
        <w:spacing w:after="0" w:line="240" w:lineRule="auto"/>
      </w:pPr>
      <w:r>
        <w:separator/>
      </w:r>
    </w:p>
  </w:endnote>
  <w:endnote w:type="continuationSeparator" w:id="0">
    <w:p w:rsidR="00A80B85" w:rsidRDefault="00A80B85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B9C">
          <w:rPr>
            <w:noProof/>
          </w:rPr>
          <w:t>9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B85" w:rsidRDefault="00A80B85" w:rsidP="00FB6976">
      <w:pPr>
        <w:spacing w:after="0" w:line="240" w:lineRule="auto"/>
      </w:pPr>
      <w:r>
        <w:separator/>
      </w:r>
    </w:p>
  </w:footnote>
  <w:footnote w:type="continuationSeparator" w:id="0">
    <w:p w:rsidR="00A80B85" w:rsidRDefault="00A80B85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417B6"/>
    <w:rsid w:val="00093D96"/>
    <w:rsid w:val="000B3357"/>
    <w:rsid w:val="000B5092"/>
    <w:rsid w:val="00154144"/>
    <w:rsid w:val="001A7680"/>
    <w:rsid w:val="00287951"/>
    <w:rsid w:val="00294594"/>
    <w:rsid w:val="00332C88"/>
    <w:rsid w:val="003702C9"/>
    <w:rsid w:val="00381930"/>
    <w:rsid w:val="003844FC"/>
    <w:rsid w:val="00391A25"/>
    <w:rsid w:val="003B5769"/>
    <w:rsid w:val="004C1981"/>
    <w:rsid w:val="00500AD3"/>
    <w:rsid w:val="005E16EE"/>
    <w:rsid w:val="006A208E"/>
    <w:rsid w:val="006F63CB"/>
    <w:rsid w:val="00756258"/>
    <w:rsid w:val="007F388A"/>
    <w:rsid w:val="00895C84"/>
    <w:rsid w:val="0098662D"/>
    <w:rsid w:val="00991530"/>
    <w:rsid w:val="009C49BE"/>
    <w:rsid w:val="00A80B85"/>
    <w:rsid w:val="00AD2A84"/>
    <w:rsid w:val="00B857BB"/>
    <w:rsid w:val="00B96B9C"/>
    <w:rsid w:val="00BC245E"/>
    <w:rsid w:val="00C705D5"/>
    <w:rsid w:val="00CD4DF0"/>
    <w:rsid w:val="00D6447D"/>
    <w:rsid w:val="00D9040D"/>
    <w:rsid w:val="00DC0B4A"/>
    <w:rsid w:val="00E344A8"/>
    <w:rsid w:val="00E70743"/>
    <w:rsid w:val="00ED1576"/>
    <w:rsid w:val="00EE32F4"/>
    <w:rsid w:val="00F04B51"/>
    <w:rsid w:val="00F6605B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FE66A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AD2A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yperlink" Target="mailto:tatiana.morozova@mosfr.ru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yperlink" Target="mailto:Dmitrii.Grafov@mosfr.ru" TargetMode="External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Мурад</cp:lastModifiedBy>
  <cp:revision>5</cp:revision>
  <dcterms:created xsi:type="dcterms:W3CDTF">2025-02-19T20:31:00Z</dcterms:created>
  <dcterms:modified xsi:type="dcterms:W3CDTF">2025-02-26T08:49:00Z</dcterms:modified>
</cp:coreProperties>
</file>