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20.2-АИ2.2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92B23">
        <w:rPr>
          <w:rFonts w:ascii="Times New Roman" w:eastAsia="Calibri" w:hAnsi="Times New Roman" w:cs="Times New Roman"/>
          <w:b/>
          <w:sz w:val="24"/>
          <w:szCs w:val="24"/>
        </w:rPr>
        <w:t>изм.2</w:t>
      </w:r>
      <w:r w:rsidR="00465A6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2-х комнатная квартира для инвалида-колясочника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20.2. Секция 2. Этаж 2-8.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по адресу: г. Москва, район Очаково-Матвеевское, ш. Очаковское (Очаковское шоссе, влд.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92B23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 xml:space="preserve">Дата </w:t>
      </w:r>
      <w:r w:rsidRPr="00C45A89">
        <w:rPr>
          <w:rFonts w:ascii="Times New Roman" w:hAnsi="Times New Roman" w:cs="Times New Roman"/>
          <w:color w:val="000000" w:themeColor="text1"/>
          <w:sz w:val="24"/>
          <w:szCs w:val="24"/>
        </w:rPr>
        <w:t>замечаний</w:t>
      </w:r>
      <w:r w:rsidRPr="00C45A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292B23" w:rsidRPr="00C45A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11.02.2025</w:t>
      </w:r>
    </w:p>
    <w:p w:rsidR="00465A64" w:rsidRPr="00292B23" w:rsidRDefault="00292B23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465A64" w:rsidRPr="00292B23">
        <w:rPr>
          <w:rFonts w:ascii="Times New Roman" w:hAnsi="Times New Roman" w:cs="Times New Roman"/>
          <w:sz w:val="24"/>
          <w:szCs w:val="24"/>
        </w:rPr>
        <w:t>29.01.2025</w:t>
      </w:r>
    </w:p>
    <w:p w:rsidR="00E344A8" w:rsidRPr="00465A64" w:rsidRDefault="00465A64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E344A8" w:rsidRPr="00465A64">
        <w:rPr>
          <w:rFonts w:ascii="Times New Roman" w:hAnsi="Times New Roman" w:cs="Times New Roman"/>
          <w:sz w:val="24"/>
          <w:szCs w:val="24"/>
        </w:rPr>
        <w:t xml:space="preserve">23.11.2024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930"/>
        <w:gridCol w:w="1276"/>
        <w:gridCol w:w="1418"/>
        <w:gridCol w:w="1984"/>
      </w:tblGrid>
      <w:tr w:rsidR="005F6325" w:rsidRPr="00E344A8" w:rsidTr="005F6325">
        <w:trPr>
          <w:trHeight w:val="591"/>
        </w:trPr>
        <w:tc>
          <w:tcPr>
            <w:tcW w:w="593" w:type="dxa"/>
            <w:vAlign w:val="center"/>
          </w:tcPr>
          <w:p w:rsidR="005F6325" w:rsidRPr="00E344A8" w:rsidRDefault="005F6325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5F6325" w:rsidRPr="00E344A8" w:rsidRDefault="005F6325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930" w:type="dxa"/>
            <w:vAlign w:val="center"/>
          </w:tcPr>
          <w:p w:rsidR="005F6325" w:rsidRPr="00E344A8" w:rsidRDefault="005F6325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276" w:type="dxa"/>
            <w:vAlign w:val="center"/>
          </w:tcPr>
          <w:p w:rsidR="005F6325" w:rsidRPr="00E344A8" w:rsidRDefault="005F6325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418" w:type="dxa"/>
            <w:vAlign w:val="center"/>
          </w:tcPr>
          <w:p w:rsidR="005F6325" w:rsidRPr="00E344A8" w:rsidRDefault="005F6325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984" w:type="dxa"/>
          </w:tcPr>
          <w:p w:rsidR="005F6325" w:rsidRPr="00E344A8" w:rsidRDefault="005F6325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замечания от 11.02.2025</w:t>
            </w:r>
          </w:p>
        </w:tc>
      </w:tr>
      <w:tr w:rsidR="005F6325" w:rsidRPr="00E344A8" w:rsidTr="005F6325">
        <w:trPr>
          <w:trHeight w:val="377"/>
        </w:trPr>
        <w:tc>
          <w:tcPr>
            <w:tcW w:w="13037" w:type="dxa"/>
            <w:gridSpan w:val="5"/>
            <w:vAlign w:val="center"/>
          </w:tcPr>
          <w:p w:rsidR="005F6325" w:rsidRPr="00E344A8" w:rsidRDefault="005F6325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984" w:type="dxa"/>
          </w:tcPr>
          <w:p w:rsidR="005F6325" w:rsidRPr="00E344A8" w:rsidRDefault="005F6325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325" w:rsidRPr="00E344A8" w:rsidTr="005F6325">
        <w:trPr>
          <w:trHeight w:val="349"/>
        </w:trPr>
        <w:tc>
          <w:tcPr>
            <w:tcW w:w="593" w:type="dxa"/>
            <w:vAlign w:val="center"/>
          </w:tcPr>
          <w:p w:rsidR="005F6325" w:rsidRPr="00E344A8" w:rsidRDefault="005F6325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E344A8" w:rsidRDefault="005F6325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5F6325" w:rsidRPr="00C45A89" w:rsidRDefault="005F6325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5F6325" w:rsidRPr="00C45A89" w:rsidRDefault="005F6325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  <w:p w:rsidR="005F6325" w:rsidRPr="00C45A89" w:rsidRDefault="005F6325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F6325" w:rsidRPr="00C45A89" w:rsidRDefault="005F6325" w:rsidP="00E14A3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F6325" w:rsidRPr="00C45A89" w:rsidRDefault="005F6325" w:rsidP="00E14A3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1. В АИ2.2 изм.2 лист 2 для отделки полов коридора (холла) указано сочетание материалов, керамогранитной плитки</w:t>
            </w:r>
            <w:r w:rsidRPr="00C45A89">
              <w:rPr>
                <w:rFonts w:ascii="ISOCPEUR" w:hAnsi="ISOCPEUR" w:cs="ISOCPEUR"/>
                <w:sz w:val="18"/>
                <w:szCs w:val="18"/>
              </w:rPr>
              <w:t xml:space="preserve"> </w:t>
            </w: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Kerama Marazzi Мотиво 402х402 и ламината </w:t>
            </w:r>
          </w:p>
          <w:p w:rsidR="005F6325" w:rsidRPr="00C45A89" w:rsidRDefault="005F6325" w:rsidP="00E14A3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91ED16" wp14:editId="114160A1">
                  <wp:extent cx="4820323" cy="47631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0323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C45A89" w:rsidRDefault="005F6325" w:rsidP="00E14A3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24A8E1" wp14:editId="5D6F6F8B">
                  <wp:extent cx="4895850" cy="253066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8182" cy="26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C45A89" w:rsidRDefault="005F6325" w:rsidP="00E14A3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21-26 МГЭ от 11.12.2024 корр. 2 указана только керамогранитная плитка Kerama Marazzi </w:t>
            </w: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>Pro</w:t>
            </w: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>Matrix</w:t>
            </w:r>
          </w:p>
          <w:p w:rsidR="005F6325" w:rsidRPr="00C45A89" w:rsidRDefault="005F6325" w:rsidP="00E14A3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16FCFE" wp14:editId="67F4596A">
                  <wp:extent cx="1752600" cy="6720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743" cy="679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C45A89" w:rsidRDefault="005F6325" w:rsidP="00E14A3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соответствие.</w:t>
            </w:r>
          </w:p>
          <w:p w:rsidR="005F6325" w:rsidRPr="00C45A89" w:rsidRDefault="005F6325" w:rsidP="00E14A3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F6325" w:rsidRPr="00C45A89" w:rsidRDefault="005F6325" w:rsidP="00E14A30">
            <w:pPr>
              <w:pStyle w:val="a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 АИ2.2 изм.2 лист 3 крепление натяжного потолка осуществляется к плите перекрытия</w:t>
            </w:r>
          </w:p>
          <w:p w:rsidR="005F6325" w:rsidRPr="00C45A89" w:rsidRDefault="005F6325" w:rsidP="00E14A30">
            <w:pPr>
              <w:ind w:left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 </w:t>
            </w:r>
            <w:r w:rsidRPr="00C45A89">
              <w:rPr>
                <w:noProof/>
                <w:lang w:eastAsia="ru-RU"/>
              </w:rPr>
              <w:drawing>
                <wp:inline distT="0" distB="0" distL="0" distR="0" wp14:anchorId="241719BE" wp14:editId="25434685">
                  <wp:extent cx="4143375" cy="52123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074" cy="52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C45A89" w:rsidRDefault="005F6325" w:rsidP="00E14A30">
            <w:pPr>
              <w:ind w:left="14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 ПД-АР1.ПЗ лист 21-26 МГЭ от 11.12.2024 корр.2 предусмотрено только стеновое крепление нятяжного потолка</w:t>
            </w:r>
          </w:p>
          <w:p w:rsidR="005F6325" w:rsidRPr="00C45A89" w:rsidRDefault="005F6325" w:rsidP="00E14A30">
            <w:pPr>
              <w:ind w:left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F53482" wp14:editId="79EC310C">
                  <wp:extent cx="1590897" cy="523948"/>
                  <wp:effectExtent l="0" t="0" r="9525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897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C45A89" w:rsidRDefault="005F6325" w:rsidP="00E14A3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</w:t>
            </w:r>
            <w:r w:rsidRPr="00C45A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>.</w:t>
            </w:r>
          </w:p>
          <w:p w:rsidR="005F6325" w:rsidRPr="00C45A89" w:rsidRDefault="005F6325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F6325" w:rsidRPr="00C45A89" w:rsidRDefault="005F6325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C45A89" w:rsidRDefault="005F6325" w:rsidP="00292B23">
            <w:pPr>
              <w:jc w:val="center"/>
              <w:rPr>
                <w:rFonts w:ascii="Times New Roman" w:hAnsi="Times New Roman" w:cs="Times New Roman"/>
              </w:rPr>
            </w:pPr>
            <w:r w:rsidRPr="00C45A89">
              <w:rPr>
                <w:rFonts w:ascii="Times New Roman" w:hAnsi="Times New Roman" w:cs="Times New Roman"/>
                <w:sz w:val="24"/>
                <w:szCs w:val="24"/>
              </w:rPr>
              <w:t>Повторно уточнено 11.02.2025</w:t>
            </w:r>
          </w:p>
        </w:tc>
        <w:tc>
          <w:tcPr>
            <w:tcW w:w="1984" w:type="dxa"/>
          </w:tcPr>
          <w:p w:rsidR="005F6325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5F6325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стадии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F6325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данный момент получено положительное заключение повторной гос. экспертизы №77-1-1-3-074888-2024</w:t>
            </w:r>
          </w:p>
          <w:p w:rsidR="005F6325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разрешение на ввод объекта в эксплуатацию. </w:t>
            </w:r>
          </w:p>
          <w:p w:rsidR="005F6325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325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Решения, принятые в РД соответствуют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5F6325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стадии П.</w:t>
            </w:r>
          </w:p>
          <w:p w:rsidR="005F6325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данный момент получено положительное заключение повторной гос. экспертизы №77-1-1-3-074888-2024</w:t>
            </w:r>
          </w:p>
          <w:p w:rsidR="005F6325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разрешение на ввод объекта в эксплуатацию. </w:t>
            </w:r>
          </w:p>
          <w:p w:rsidR="005F6325" w:rsidRPr="00C45A89" w:rsidRDefault="005F6325" w:rsidP="005F6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325" w:rsidRPr="00E344A8" w:rsidTr="005F6325">
        <w:trPr>
          <w:trHeight w:val="409"/>
        </w:trPr>
        <w:tc>
          <w:tcPr>
            <w:tcW w:w="13037" w:type="dxa"/>
            <w:gridSpan w:val="5"/>
            <w:vAlign w:val="center"/>
          </w:tcPr>
          <w:p w:rsidR="005F6325" w:rsidRPr="00292F66" w:rsidRDefault="005F6325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Оформление и комплектование тома </w:t>
            </w:r>
          </w:p>
        </w:tc>
        <w:tc>
          <w:tcPr>
            <w:tcW w:w="1984" w:type="dxa"/>
          </w:tcPr>
          <w:p w:rsidR="005F6325" w:rsidRPr="00292F66" w:rsidRDefault="005F6325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325" w:rsidRPr="00E344A8" w:rsidTr="005F6325">
        <w:trPr>
          <w:trHeight w:val="704"/>
        </w:trPr>
        <w:tc>
          <w:tcPr>
            <w:tcW w:w="593" w:type="dxa"/>
            <w:vAlign w:val="center"/>
          </w:tcPr>
          <w:p w:rsidR="005F6325" w:rsidRPr="00E344A8" w:rsidRDefault="005F6325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292F66" w:rsidRDefault="005F6325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5F6325" w:rsidRPr="00292F66" w:rsidRDefault="005F6325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5F6325" w:rsidRPr="00292F66" w:rsidRDefault="005F6325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5F6325" w:rsidRPr="00292F66" w:rsidRDefault="005F6325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часть «Указания по укладке полов». </w:t>
            </w:r>
          </w:p>
          <w:p w:rsidR="005F6325" w:rsidRPr="00292F66" w:rsidRDefault="005F6325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1276" w:type="dxa"/>
            <w:vAlign w:val="center"/>
          </w:tcPr>
          <w:p w:rsidR="005F6325" w:rsidRPr="00292F66" w:rsidRDefault="005F6325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292F66" w:rsidRDefault="005F6325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5F6325" w:rsidRPr="00292F66" w:rsidRDefault="005F6325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название бренда или коллекции для ламината. В каталоге Swiss Krono отсутствует ламинат Дуб Энтони.</w:t>
            </w:r>
          </w:p>
          <w:p w:rsidR="005F6325" w:rsidRPr="00292F66" w:rsidRDefault="005F6325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Ламинат </w:t>
            </w:r>
            <w:r w:rsidRPr="00292F66"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4"/>
                <w:szCs w:val="24"/>
              </w:rPr>
              <w:t>Floorwood</w:t>
            </w: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Дуб Энтони D4620.</w:t>
            </w:r>
          </w:p>
          <w:p w:rsidR="005F6325" w:rsidRPr="00292F66" w:rsidRDefault="005F6325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52280AF" wp14:editId="47AFA5FF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bottom"/>
          </w:tcPr>
          <w:p w:rsidR="005F6325" w:rsidRPr="00292F66" w:rsidRDefault="005F6325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667F5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292F66" w:rsidRDefault="005F6325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2,9</w:t>
            </w:r>
          </w:p>
        </w:tc>
        <w:tc>
          <w:tcPr>
            <w:tcW w:w="8930" w:type="dxa"/>
            <w:vAlign w:val="center"/>
          </w:tcPr>
          <w:p w:rsidR="005F6325" w:rsidRPr="00292F66" w:rsidRDefault="005F6325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полов в месте примыкания керамогранитной плитки к порогу с/у замаркирован узел №1.2</w:t>
            </w:r>
          </w:p>
          <w:p w:rsidR="005F6325" w:rsidRPr="00292F66" w:rsidRDefault="005F6325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87FFB2F" wp14:editId="20D401DC">
                  <wp:extent cx="1505160" cy="981212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160" cy="98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lastRenderedPageBreak/>
              <w:t>На схеме узла №1.2 указано примыкание ламината к порогу с/у.</w:t>
            </w:r>
          </w:p>
          <w:p w:rsidR="005F6325" w:rsidRPr="00292F66" w:rsidRDefault="005F6325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  <w:p w:rsidR="005F6325" w:rsidRPr="00292F66" w:rsidRDefault="005F6325" w:rsidP="00C9224D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Исключить на схемах узлов информацию о типовых квартирах, не относящуюся к санузлу, выполняемому в построечных условиях</w:t>
            </w:r>
          </w:p>
          <w:p w:rsidR="005F6325" w:rsidRPr="00292F66" w:rsidRDefault="005F6325" w:rsidP="00C9224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292F66">
              <w:rPr>
                <w:rFonts w:ascii="Times New Roman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05808DA" wp14:editId="4C5841F3">
                  <wp:extent cx="3905795" cy="171474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795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Представленные в данном комплекте схемы узлов №1.2, 1.1 не соответствуют порогам санузлов типовых квартир на данном объекте.</w:t>
            </w:r>
          </w:p>
        </w:tc>
        <w:tc>
          <w:tcPr>
            <w:tcW w:w="1276" w:type="dxa"/>
            <w:vAlign w:val="bottom"/>
          </w:tcPr>
          <w:p w:rsidR="005F6325" w:rsidRPr="00292F66" w:rsidRDefault="005F6325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DD285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DD285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DD285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820" w:type="dxa"/>
            <w:vAlign w:val="center"/>
          </w:tcPr>
          <w:p w:rsidR="005F6325" w:rsidRPr="00292F66" w:rsidRDefault="005F6325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8930" w:type="dxa"/>
            <w:vAlign w:val="center"/>
          </w:tcPr>
          <w:p w:rsidR="005F6325" w:rsidRPr="00292F66" w:rsidRDefault="005F6325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0E6EE4D" wp14:editId="66510531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подготовительных слоях указать в комплектах АР.</w:t>
            </w:r>
          </w:p>
        </w:tc>
        <w:tc>
          <w:tcPr>
            <w:tcW w:w="1276" w:type="dxa"/>
            <w:vAlign w:val="bottom"/>
          </w:tcPr>
          <w:p w:rsidR="005F6325" w:rsidRPr="00292F66" w:rsidRDefault="005F6325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E344A8" w:rsidRDefault="005F6325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5F6325" w:rsidRPr="00D00424" w:rsidRDefault="005F6325" w:rsidP="00A2207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схеме узла №6.2 указано примыкание натяжного потолка к наружной стеновой панели.</w:t>
            </w:r>
          </w:p>
          <w:p w:rsidR="005F6325" w:rsidRPr="00D00424" w:rsidRDefault="005F6325" w:rsidP="00A2207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плане потолков узел замаркирован к стенам из блоков, из ПГП и к монолитным стенам.</w:t>
            </w:r>
          </w:p>
          <w:p w:rsidR="005F6325" w:rsidRPr="00D00424" w:rsidRDefault="005F6325" w:rsidP="00A2207B">
            <w:pPr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D00424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D00424"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t>Привести в соответствие.</w:t>
            </w:r>
          </w:p>
          <w:p w:rsidR="005F6325" w:rsidRDefault="005F6325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6325" w:rsidRPr="00DD285A" w:rsidRDefault="005F6325" w:rsidP="00A2207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DD285A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5F6325" w:rsidRDefault="005F6325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412781" wp14:editId="57955F9F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8235D9" wp14:editId="56588C90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:rsidR="005F6325" w:rsidRDefault="005F6325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155C23" wp14:editId="347C6CCD">
                  <wp:extent cx="1790700" cy="1020233"/>
                  <wp:effectExtent l="0" t="0" r="0" b="889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198" cy="1029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66D642" wp14:editId="18365707">
                  <wp:extent cx="2505425" cy="885949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25" cy="8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Default="005F6325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6325" w:rsidRDefault="005F6325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6325" w:rsidRPr="00292F66" w:rsidRDefault="005F6325" w:rsidP="00C06D3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Для универсального профиля алюминиевого в АИ2.1 изм.1 уточнить тип крепления натяжного потолка. </w:t>
            </w:r>
          </w:p>
          <w:p w:rsidR="005F6325" w:rsidRPr="00292F66" w:rsidRDefault="005F6325" w:rsidP="00C06D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B57218" wp14:editId="06E6F8A9">
                  <wp:extent cx="4302767" cy="419100"/>
                  <wp:effectExtent l="0" t="0" r="254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505" cy="42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C06D3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случае наличия крепления в стену представить узлы примыкания натяжного потолка ко всем типам (конструктивным материалам) стен, применяемым в квартирах на данном объекте:</w:t>
            </w:r>
          </w:p>
          <w:p w:rsidR="005F6325" w:rsidRPr="00292F66" w:rsidRDefault="005F6325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</w:t>
            </w: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292F66">
              <w:t xml:space="preserve"> </w:t>
            </w: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 представить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15 мм (см. типовые узлы ПИК) в соответствии с масштабом и поставить размер</w:t>
            </w:r>
          </w:p>
          <w:p w:rsidR="005F6325" w:rsidRPr="00292F66" w:rsidRDefault="005F6325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F6325" w:rsidRPr="00292F66" w:rsidRDefault="005F6325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20 мм (см. типовые узлы ПИК) в соответствии с масштабом и поставить размер</w:t>
            </w:r>
          </w:p>
          <w:p w:rsidR="005F6325" w:rsidRPr="00292F66" w:rsidRDefault="005F6325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F6325" w:rsidRPr="00292F66" w:rsidRDefault="005F6325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- представить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5F6325" w:rsidRPr="00292F66" w:rsidRDefault="005F6325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F6325" w:rsidRPr="00292F66" w:rsidRDefault="005F6325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монолитным стенам и замаркировать на плане потолков</w:t>
            </w:r>
          </w:p>
          <w:p w:rsidR="005F6325" w:rsidRPr="00292F66" w:rsidRDefault="005F6325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F6325" w:rsidRPr="00292F66" w:rsidRDefault="005F6325" w:rsidP="00DD285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перегородкам из ГКЛ, предусмотреть крепление универсального профиля (багета) к перекрытию и замаркировать на плане потолков</w:t>
            </w:r>
          </w:p>
          <w:p w:rsidR="005F6325" w:rsidRPr="00E344A8" w:rsidRDefault="005F6325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F6325" w:rsidRPr="00E344A8" w:rsidRDefault="005F6325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C45A89" w:rsidRDefault="005F6325" w:rsidP="00E14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5A89">
              <w:rPr>
                <w:rFonts w:ascii="Times New Roman" w:hAnsi="Times New Roman" w:cs="Times New Roman"/>
                <w:color w:val="000000" w:themeColor="text1"/>
              </w:rPr>
              <w:t>Снято</w:t>
            </w:r>
          </w:p>
          <w:p w:rsidR="005F6325" w:rsidRPr="00292F66" w:rsidRDefault="005F6325" w:rsidP="00E14A30">
            <w:pPr>
              <w:jc w:val="center"/>
              <w:rPr>
                <w:rFonts w:ascii="Times New Roman" w:hAnsi="Times New Roman" w:cs="Times New Roman"/>
              </w:rPr>
            </w:pPr>
            <w:r w:rsidRPr="00C45A89">
              <w:rPr>
                <w:rFonts w:ascii="Times New Roman" w:hAnsi="Times New Roman" w:cs="Times New Roman"/>
                <w:color w:val="000000" w:themeColor="text1"/>
              </w:rPr>
              <w:t>11.02.2025</w:t>
            </w:r>
          </w:p>
        </w:tc>
        <w:tc>
          <w:tcPr>
            <w:tcW w:w="1984" w:type="dxa"/>
          </w:tcPr>
          <w:p w:rsidR="005F6325" w:rsidRPr="00C45A89" w:rsidRDefault="005F6325" w:rsidP="00E14A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292F66" w:rsidRDefault="005F6325" w:rsidP="00DE1BA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5F6325" w:rsidRPr="00292F66" w:rsidRDefault="005F6325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5DE1B46" wp14:editId="14C928E5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1276" w:type="dxa"/>
            <w:vAlign w:val="bottom"/>
          </w:tcPr>
          <w:p w:rsidR="005F6325" w:rsidRPr="00292F66" w:rsidRDefault="005F6325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5F6325" w:rsidRPr="00292F66" w:rsidRDefault="005F6325" w:rsidP="00DE1BA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12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5F6325" w:rsidRPr="00292F66" w:rsidRDefault="005F6325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Согласно АР3 перегородка между с/у и холлом/жилой комнатой выполнена из ПГП, перегородки ПГП не доходят до плиты перекрытия 15-30 мм</w:t>
            </w:r>
          </w:p>
          <w:p w:rsidR="005F6325" w:rsidRPr="00292F66" w:rsidRDefault="005F6325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4329237" wp14:editId="2320043A">
                  <wp:extent cx="2362530" cy="164805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6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lastRenderedPageBreak/>
              <w:t>На узле №6.1 зазор 15-30 мм между ПГП и плитой графически изобразить в соответствии с масштабом и поставить размер</w:t>
            </w:r>
          </w:p>
          <w:p w:rsidR="005F6325" w:rsidRPr="00292F66" w:rsidRDefault="005F6325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E4EDA0C" wp14:editId="520FC1F2">
                  <wp:extent cx="2333951" cy="342948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951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190349C" wp14:editId="543F1A64">
                  <wp:extent cx="3006891" cy="1846053"/>
                  <wp:effectExtent l="0" t="0" r="3175" b="190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017" cy="1848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Согласно АР4 изм.2 потолки в с/у в строительном исполнении выполняются на металлическом каркасе П 113 (профиль ПН 28х27 и ПП 60х27):</w:t>
            </w:r>
          </w:p>
          <w:p w:rsidR="005F6325" w:rsidRPr="00292F66" w:rsidRDefault="005F6325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3E44061" wp14:editId="368678BE">
                  <wp:extent cx="6011114" cy="36200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1114" cy="36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Согласно системе П 113 профиль направляющий ПН 28х27 крепится по периметру к стенам и имеет размер 28 мм х 27 мм, согласно изображению на узле профиль ПН 28х27 примыкает к плите перекрытия, соответственно крепеж профиля будет попадать в зазор между ПГП и плитой   перекрытия</w:t>
            </w:r>
          </w:p>
          <w:p w:rsidR="005F6325" w:rsidRPr="00292F66" w:rsidRDefault="005F6325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eastAsia="Calibri" w:hAnsi="Times New Roman" w:cs="Times New Roman"/>
                <w:color w:val="A6A6A6" w:themeColor="background1" w:themeShade="A6"/>
                <w:sz w:val="24"/>
                <w:szCs w:val="24"/>
              </w:rPr>
              <w:t>Предусмотреть альтернативный способ крепления профиля в с/у.</w:t>
            </w:r>
          </w:p>
        </w:tc>
        <w:tc>
          <w:tcPr>
            <w:tcW w:w="1276" w:type="dxa"/>
            <w:vAlign w:val="bottom"/>
          </w:tcPr>
          <w:p w:rsidR="005F6325" w:rsidRPr="00292F66" w:rsidRDefault="005F6325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292F66" w:rsidRDefault="005F6325" w:rsidP="00DE1BA3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5F6325" w:rsidRPr="00292F66" w:rsidRDefault="005F6325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FD2F101" wp14:editId="3A74A75A">
                  <wp:extent cx="944631" cy="948905"/>
                  <wp:effectExtent l="0" t="0" r="8255" b="381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915" cy="956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Pr="00292F66" w:rsidRDefault="005F6325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1276" w:type="dxa"/>
            <w:vAlign w:val="bottom"/>
          </w:tcPr>
          <w:p w:rsidR="005F6325" w:rsidRPr="00292F66" w:rsidRDefault="005F6325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292F66" w:rsidRDefault="005F6325" w:rsidP="00DE1BA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5F6325" w:rsidRPr="00292F66" w:rsidRDefault="005F6325" w:rsidP="00DE1BA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1276" w:type="dxa"/>
            <w:vAlign w:val="bottom"/>
          </w:tcPr>
          <w:p w:rsidR="005F6325" w:rsidRPr="00292F66" w:rsidRDefault="005F6325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0042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5F6325" w:rsidRPr="00292F66" w:rsidRDefault="005F6325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описание отделки торца ванны</w:t>
            </w:r>
          </w:p>
          <w:p w:rsidR="005F6325" w:rsidRPr="00292F66" w:rsidRDefault="005F6325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noProof/>
                <w:color w:val="A6A6A6" w:themeColor="background1" w:themeShade="A6"/>
                <w:lang w:eastAsia="ru-RU"/>
              </w:rPr>
              <w:lastRenderedPageBreak/>
              <w:t xml:space="preserve"> </w:t>
            </w: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845086E" wp14:editId="7B612A8A">
                  <wp:extent cx="1562318" cy="685896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318" cy="68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bottom"/>
          </w:tcPr>
          <w:p w:rsidR="005F6325" w:rsidRPr="00292F66" w:rsidRDefault="005F6325" w:rsidP="00D0042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319"/>
        </w:trPr>
        <w:tc>
          <w:tcPr>
            <w:tcW w:w="13037" w:type="dxa"/>
            <w:gridSpan w:val="5"/>
            <w:shd w:val="clear" w:color="auto" w:fill="auto"/>
            <w:vAlign w:val="center"/>
          </w:tcPr>
          <w:p w:rsidR="005F6325" w:rsidRPr="00292F66" w:rsidRDefault="005F6325" w:rsidP="00D00424">
            <w:pPr>
              <w:ind w:firstLine="1440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  <w:lastRenderedPageBreak/>
              <w:t>Проектные решения</w:t>
            </w:r>
          </w:p>
        </w:tc>
        <w:tc>
          <w:tcPr>
            <w:tcW w:w="1984" w:type="dxa"/>
          </w:tcPr>
          <w:p w:rsidR="005F6325" w:rsidRPr="00292F66" w:rsidRDefault="005F6325" w:rsidP="00D00424">
            <w:pPr>
              <w:ind w:firstLine="1440"/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2,12</w:t>
            </w:r>
          </w:p>
        </w:tc>
        <w:tc>
          <w:tcPr>
            <w:tcW w:w="8930" w:type="dxa"/>
            <w:vAlign w:val="center"/>
          </w:tcPr>
          <w:p w:rsidR="005F6325" w:rsidRPr="00292F66" w:rsidRDefault="005F6325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уклон пола в квартирах инвалида (в жилой комнате и кухне) и предусмотреть общую высоту порога и перепада не более 14 мм вместо 28 мм в соответствии с п.6.2.4 СП 59. 13330.2016</w:t>
            </w:r>
          </w:p>
          <w:p w:rsidR="005F6325" w:rsidRPr="00292F66" w:rsidRDefault="005F6325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Лоджия                             кухня</w:t>
            </w:r>
          </w:p>
          <w:p w:rsidR="005F6325" w:rsidRPr="00292F66" w:rsidRDefault="005F6325" w:rsidP="00D0042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9A9F461" wp14:editId="68111E01">
                  <wp:extent cx="725316" cy="466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70" cy="469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92F66">
              <w:rPr>
                <w:noProof/>
                <w:color w:val="A6A6A6" w:themeColor="background1" w:themeShade="A6"/>
                <w:lang w:eastAsia="ru-RU"/>
              </w:rPr>
              <w:t xml:space="preserve">         </w:t>
            </w:r>
            <w:r w:rsidRPr="00292F6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3B8F45C" wp14:editId="1983721F">
                  <wp:extent cx="676275" cy="437247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53" cy="443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bottom"/>
          </w:tcPr>
          <w:p w:rsidR="005F6325" w:rsidRPr="00292F66" w:rsidRDefault="005F6325" w:rsidP="00D0042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292F6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п.6.2.4 СП 59. 13330.2016</w:t>
            </w:r>
          </w:p>
        </w:tc>
        <w:tc>
          <w:tcPr>
            <w:tcW w:w="1418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9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325" w:rsidRPr="00292F66" w:rsidRDefault="005F6325" w:rsidP="00D00424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В схемах узлов №1.1, 1.2 для порога санузла инвалида указать высоту равной 14мм вместо «не более 14мм».</w:t>
            </w:r>
          </w:p>
          <w:p w:rsidR="005F6325" w:rsidRPr="00292F66" w:rsidRDefault="005F6325" w:rsidP="00D00424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92F66">
              <w:rPr>
                <w:rFonts w:ascii="Times New Roman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2BDDD1C" wp14:editId="28D870D0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67945</wp:posOffset>
                      </wp:positionV>
                      <wp:extent cx="276225" cy="133350"/>
                      <wp:effectExtent l="0" t="0" r="2857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6225" cy="133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66C12E" id="Прямая соединительная линия 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pt,5.35pt" to="149.7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" strokecolor="red" strokeweight=".5pt">
                      <v:stroke joinstyle="miter"/>
                    </v:line>
                  </w:pict>
                </mc:Fallback>
              </mc:AlternateContent>
            </w:r>
            <w:r w:rsidRPr="00292F66">
              <w:rPr>
                <w:rFonts w:ascii="Times New Roman" w:hAnsi="Times New Roman" w:cs="Times New Roman"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26C95C9" wp14:editId="6ABAF8AA">
                  <wp:extent cx="2314898" cy="200053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898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325" w:rsidRPr="00292F66" w:rsidRDefault="005F6325" w:rsidP="00D00424">
            <w:pPr>
              <w:rPr>
                <w:color w:val="A6A6A6" w:themeColor="background1" w:themeShade="A6"/>
              </w:rPr>
            </w:pPr>
            <w:r w:rsidRPr="00292F66">
              <w:rPr>
                <w:color w:val="A6A6A6" w:themeColor="background1" w:themeShade="A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92F66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5F6325" w:rsidRPr="00E344A8" w:rsidTr="005F6325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E344A8" w:rsidRDefault="005F6325" w:rsidP="00D00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5F6325" w:rsidRPr="00E344A8" w:rsidRDefault="005F6325" w:rsidP="00D004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276" w:type="dxa"/>
            <w:vAlign w:val="bottom"/>
          </w:tcPr>
          <w:p w:rsidR="005F6325" w:rsidRPr="00E344A8" w:rsidRDefault="005F6325" w:rsidP="00D00424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984" w:type="dxa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6325" w:rsidRPr="00E344A8" w:rsidTr="005F6325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00424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5F6325" w:rsidRPr="00E344A8" w:rsidRDefault="005F6325" w:rsidP="00D00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325" w:rsidRDefault="005F6325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5F6325" w:rsidRDefault="005F6325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5F6325" w:rsidRDefault="005F6325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5F6325" w:rsidRPr="00255AFB" w:rsidRDefault="005F6325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21E277E3" wp14:editId="081E090C">
                  <wp:extent cx="415526" cy="465826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060" cy="489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noProof/>
                <w:lang w:eastAsia="ru-RU"/>
              </w:rPr>
              <w:t xml:space="preserve">     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034DD313" wp14:editId="5BA73ED7">
                  <wp:extent cx="437735" cy="431321"/>
                  <wp:effectExtent l="0" t="0" r="635" b="698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892" cy="45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325" w:rsidRDefault="005F6325" w:rsidP="00D00424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</w:rPr>
            </w:pPr>
            <w:r w:rsidRPr="00292F66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6325" w:rsidRPr="00E344A8" w:rsidTr="005F6325">
        <w:trPr>
          <w:trHeight w:val="369"/>
        </w:trPr>
        <w:tc>
          <w:tcPr>
            <w:tcW w:w="1303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6325" w:rsidRPr="00FC4670" w:rsidRDefault="005F6325" w:rsidP="00D00424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  <w:r w:rsidRPr="00FC4670">
              <w:rPr>
                <w:rFonts w:ascii="Times New Roman" w:hAnsi="Times New Roman" w:cs="Times New Roman"/>
                <w:b/>
                <w:color w:val="000000"/>
              </w:rPr>
              <w:t>Рекомендации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F6325" w:rsidRPr="00FC4670" w:rsidRDefault="005F6325" w:rsidP="00D00424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5F6325" w:rsidRPr="00E344A8" w:rsidTr="005F6325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5F6325" w:rsidRPr="00E344A8" w:rsidRDefault="005F6325" w:rsidP="00D00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5F6325" w:rsidRPr="00E344A8" w:rsidRDefault="005F6325" w:rsidP="00D00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6325" w:rsidRDefault="005F6325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5F6325" w:rsidRDefault="005F6325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A22AE20" wp14:editId="5F7EE14F">
                  <wp:extent cx="3812876" cy="41610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9033" cy="421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6325" w:rsidRDefault="005F6325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5F6325" w:rsidRPr="00853B49" w:rsidRDefault="005F6325" w:rsidP="00D004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1966BD1" wp14:editId="22B2FBC8">
                  <wp:extent cx="3786996" cy="286129"/>
                  <wp:effectExtent l="0" t="0" r="444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0383" cy="292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6325" w:rsidRPr="00853B49" w:rsidRDefault="005F6325" w:rsidP="00D00424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325" w:rsidRPr="00255AFB" w:rsidRDefault="005F6325" w:rsidP="00D004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2F66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6325" w:rsidRPr="00292F66" w:rsidRDefault="005F6325" w:rsidP="00D004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управления Морозова Т.Н.</w:t>
            </w:r>
          </w:p>
          <w:p w:rsidR="00E344A8" w:rsidRPr="00E344A8" w:rsidRDefault="006F211C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D00424" w:rsidRPr="0045302D" w:rsidRDefault="00E14A30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Эксперт 1</w:t>
            </w:r>
            <w:r w:rsidR="00D00424">
              <w:rPr>
                <w:rFonts w:ascii="Times New Roman" w:hAnsi="Times New Roman" w:cs="Times New Roman"/>
                <w:sz w:val="20"/>
                <w:szCs w:val="20"/>
              </w:rPr>
              <w:t xml:space="preserve"> категории</w:t>
            </w:r>
          </w:p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управления Резниченко Е.В.</w:t>
            </w:r>
          </w:p>
          <w:p w:rsidR="00D00424" w:rsidRPr="0045302D" w:rsidRDefault="00D00424" w:rsidP="00D0042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D00424" w:rsidRPr="00A23462" w:rsidRDefault="00D00424" w:rsidP="00D00424">
            <w:pPr>
              <w:pStyle w:val="a9"/>
              <w:rPr>
                <w:rStyle w:val="a8"/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Elena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Reznichenko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mosfr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6F211C" w:rsidP="00C9224D"/>
    <w:sectPr w:rsidR="008A43E5" w:rsidSect="00FB6976">
      <w:footerReference w:type="default" r:id="rId36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11C" w:rsidRDefault="006F211C" w:rsidP="00FB6976">
      <w:pPr>
        <w:spacing w:after="0" w:line="240" w:lineRule="auto"/>
      </w:pPr>
      <w:r>
        <w:separator/>
      </w:r>
    </w:p>
  </w:endnote>
  <w:endnote w:type="continuationSeparator" w:id="0">
    <w:p w:rsidR="006F211C" w:rsidRDefault="006F211C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325">
          <w:rPr>
            <w:noProof/>
          </w:rPr>
          <w:t>2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11C" w:rsidRDefault="006F211C" w:rsidP="00FB6976">
      <w:pPr>
        <w:spacing w:after="0" w:line="240" w:lineRule="auto"/>
      </w:pPr>
      <w:r>
        <w:separator/>
      </w:r>
    </w:p>
  </w:footnote>
  <w:footnote w:type="continuationSeparator" w:id="0">
    <w:p w:rsidR="006F211C" w:rsidRDefault="006F211C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914EFD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37E3"/>
    <w:rsid w:val="00027C93"/>
    <w:rsid w:val="00085364"/>
    <w:rsid w:val="00154144"/>
    <w:rsid w:val="00170ED9"/>
    <w:rsid w:val="001B7D1B"/>
    <w:rsid w:val="00255AFB"/>
    <w:rsid w:val="00292B23"/>
    <w:rsid w:val="00292F66"/>
    <w:rsid w:val="003702C9"/>
    <w:rsid w:val="003B5769"/>
    <w:rsid w:val="003F29A9"/>
    <w:rsid w:val="00465A64"/>
    <w:rsid w:val="004C1981"/>
    <w:rsid w:val="004D2E36"/>
    <w:rsid w:val="00500AD3"/>
    <w:rsid w:val="0050515C"/>
    <w:rsid w:val="005F6325"/>
    <w:rsid w:val="00667F5C"/>
    <w:rsid w:val="006843FC"/>
    <w:rsid w:val="006A208E"/>
    <w:rsid w:val="006F211C"/>
    <w:rsid w:val="0070526E"/>
    <w:rsid w:val="007B16E4"/>
    <w:rsid w:val="008076B1"/>
    <w:rsid w:val="00853B49"/>
    <w:rsid w:val="00895C84"/>
    <w:rsid w:val="009C49BE"/>
    <w:rsid w:val="00A02226"/>
    <w:rsid w:val="00A2207B"/>
    <w:rsid w:val="00A405C3"/>
    <w:rsid w:val="00A84CA3"/>
    <w:rsid w:val="00AC31DE"/>
    <w:rsid w:val="00B05C46"/>
    <w:rsid w:val="00B857BB"/>
    <w:rsid w:val="00C06D3F"/>
    <w:rsid w:val="00C20F67"/>
    <w:rsid w:val="00C45A89"/>
    <w:rsid w:val="00C9224D"/>
    <w:rsid w:val="00CC70C2"/>
    <w:rsid w:val="00CD4DF0"/>
    <w:rsid w:val="00D00424"/>
    <w:rsid w:val="00D27811"/>
    <w:rsid w:val="00D45955"/>
    <w:rsid w:val="00D9040D"/>
    <w:rsid w:val="00DD285A"/>
    <w:rsid w:val="00DE1BA3"/>
    <w:rsid w:val="00DE3B41"/>
    <w:rsid w:val="00DE46C0"/>
    <w:rsid w:val="00E14A30"/>
    <w:rsid w:val="00E344A8"/>
    <w:rsid w:val="00E70743"/>
    <w:rsid w:val="00E70997"/>
    <w:rsid w:val="00ED27C4"/>
    <w:rsid w:val="00F2220E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D00424"/>
    <w:rPr>
      <w:color w:val="0563C1"/>
      <w:u w:val="single"/>
    </w:rPr>
  </w:style>
  <w:style w:type="paragraph" w:styleId="a9">
    <w:name w:val="No Spacing"/>
    <w:uiPriority w:val="1"/>
    <w:qFormat/>
    <w:rsid w:val="00D00424"/>
    <w:pPr>
      <w:spacing w:after="0" w:line="240" w:lineRule="auto"/>
    </w:pPr>
    <w:rPr>
      <w:rFonts w:ascii="Calibri" w:hAnsi="Calibri" w:cs="Calibri"/>
    </w:rPr>
  </w:style>
  <w:style w:type="paragraph" w:styleId="aa">
    <w:name w:val="List Paragraph"/>
    <w:basedOn w:val="a"/>
    <w:uiPriority w:val="34"/>
    <w:qFormat/>
    <w:rsid w:val="00E14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yperlink" Target="mailto:tatiana.morozova@mosf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dell</cp:lastModifiedBy>
  <cp:revision>2</cp:revision>
  <dcterms:created xsi:type="dcterms:W3CDTF">2025-02-19T20:48:00Z</dcterms:created>
  <dcterms:modified xsi:type="dcterms:W3CDTF">2025-02-19T20:48:00Z</dcterms:modified>
</cp:coreProperties>
</file>