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20.7-АИ2.1</w:t>
      </w:r>
      <w:r w:rsidR="006154AD">
        <w:rPr>
          <w:rFonts w:ascii="Times New Roman" w:eastAsia="Calibri" w:hAnsi="Times New Roman" w:cs="Times New Roman"/>
          <w:b/>
          <w:sz w:val="24"/>
          <w:szCs w:val="24"/>
        </w:rPr>
        <w:t xml:space="preserve"> изм.2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4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-х комнатная к</w:t>
      </w:r>
      <w:r>
        <w:rPr>
          <w:rFonts w:ascii="Times New Roman" w:eastAsia="Calibri" w:hAnsi="Times New Roman" w:cs="Times New Roman"/>
          <w:b/>
          <w:sz w:val="24"/>
          <w:szCs w:val="24"/>
        </w:rPr>
        <w:t>вартира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20.7. Этаж 21-25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54AD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Дата </w:t>
      </w:r>
      <w:r w:rsidR="00E344A8" w:rsidRPr="00537503">
        <w:rPr>
          <w:rFonts w:ascii="Times New Roman" w:hAnsi="Times New Roman" w:cs="Times New Roman"/>
          <w:sz w:val="24"/>
          <w:szCs w:val="24"/>
        </w:rPr>
        <w:t>замечаний</w:t>
      </w:r>
      <w:r w:rsidR="00EC16A8" w:rsidRPr="005375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154AD" w:rsidRPr="004D1F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11.02.2025</w:t>
      </w:r>
    </w:p>
    <w:p w:rsidR="004C4AFE" w:rsidRDefault="006154AD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4C4AFE" w:rsidRPr="006154AD">
        <w:rPr>
          <w:rFonts w:ascii="Times New Roman" w:hAnsi="Times New Roman" w:cs="Times New Roman"/>
          <w:sz w:val="24"/>
          <w:szCs w:val="24"/>
        </w:rPr>
        <w:t>29.01.2025</w:t>
      </w:r>
    </w:p>
    <w:p w:rsidR="00E344A8" w:rsidRPr="004C4AFE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4C4AF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C16A8" w:rsidRPr="004C4AFE">
        <w:rPr>
          <w:rFonts w:ascii="Times New Roman" w:hAnsi="Times New Roman" w:cs="Times New Roman"/>
          <w:sz w:val="24"/>
          <w:szCs w:val="24"/>
        </w:rPr>
        <w:t>25</w:t>
      </w:r>
      <w:r w:rsidR="00E344A8" w:rsidRPr="004C4AFE">
        <w:rPr>
          <w:rFonts w:ascii="Times New Roman" w:hAnsi="Times New Roman" w:cs="Times New Roman"/>
          <w:sz w:val="24"/>
          <w:szCs w:val="24"/>
        </w:rPr>
        <w:t xml:space="preserve">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446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9214"/>
        <w:gridCol w:w="1275"/>
        <w:gridCol w:w="1418"/>
        <w:gridCol w:w="2126"/>
      </w:tblGrid>
      <w:tr w:rsidR="004D79DE" w:rsidRPr="00E344A8" w:rsidTr="004D79DE">
        <w:trPr>
          <w:trHeight w:val="591"/>
        </w:trPr>
        <w:tc>
          <w:tcPr>
            <w:tcW w:w="593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214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275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8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2126" w:type="dxa"/>
          </w:tcPr>
          <w:p w:rsidR="004D79DE" w:rsidRPr="00E344A8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11.02.2025</w:t>
            </w:r>
          </w:p>
        </w:tc>
      </w:tr>
      <w:tr w:rsidR="004D79DE" w:rsidRPr="00E344A8" w:rsidTr="004D79DE">
        <w:trPr>
          <w:trHeight w:val="377"/>
        </w:trPr>
        <w:tc>
          <w:tcPr>
            <w:tcW w:w="13320" w:type="dxa"/>
            <w:gridSpan w:val="5"/>
            <w:vAlign w:val="center"/>
          </w:tcPr>
          <w:p w:rsidR="004D79DE" w:rsidRPr="00E344A8" w:rsidRDefault="004D79DE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2126" w:type="dxa"/>
          </w:tcPr>
          <w:p w:rsidR="004D79DE" w:rsidRPr="00E344A8" w:rsidRDefault="004D79DE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79DE" w:rsidRPr="004D1F38" w:rsidTr="004D79DE">
        <w:trPr>
          <w:trHeight w:val="349"/>
        </w:trPr>
        <w:tc>
          <w:tcPr>
            <w:tcW w:w="593" w:type="dxa"/>
            <w:vAlign w:val="center"/>
          </w:tcPr>
          <w:p w:rsidR="004D79DE" w:rsidRPr="00E344A8" w:rsidRDefault="004D79DE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E344A8" w:rsidRDefault="004D79DE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4D79DE" w:rsidRPr="004D1F38" w:rsidRDefault="004D79DE" w:rsidP="00500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4D79DE" w:rsidRPr="004D1F38" w:rsidRDefault="004D79DE" w:rsidP="00500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4D79DE" w:rsidRPr="004D1F38" w:rsidRDefault="004D79DE" w:rsidP="00500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1. В АИ2.1 изм.2 лист 2 для отделки полов коридора (холла) указано сочетание материалов, керамогранитной плитки</w:t>
            </w:r>
            <w:r w:rsidRPr="004D1F38">
              <w:rPr>
                <w:rFonts w:ascii="ISOCPEUR" w:hAnsi="ISOCPEUR" w:cs="ISOCPEUR"/>
                <w:color w:val="000000" w:themeColor="text1"/>
                <w:sz w:val="18"/>
                <w:szCs w:val="18"/>
              </w:rPr>
              <w:t xml:space="preserve"> 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 xml:space="preserve">Kerama Marazzi Мотиво 402х402 и ламината </w:t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AB5B986" wp14:editId="189B2672">
                  <wp:extent cx="4820323" cy="47631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323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31E91F3" wp14:editId="16D1C30A">
                  <wp:extent cx="4895850" cy="25306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8182" cy="269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 xml:space="preserve">В ПД-АР1.ПЗ лист 21-26 МГЭ от 11.12.2024 корр. 2 указана только керамогранитная плитка Kerama Marazzi 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  <w:t>Pro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  <w:t>Matrix</w:t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8340D1C" wp14:editId="4FE7A0AC">
                  <wp:extent cx="1752600" cy="6720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743" cy="679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Привести в соответствие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4D79DE" w:rsidRPr="004D1F38" w:rsidRDefault="004D79DE" w:rsidP="00500AD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D79DE" w:rsidRPr="004D1F38" w:rsidRDefault="004D79DE" w:rsidP="006154AD">
            <w:pPr>
              <w:pStyle w:val="a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 АИ2.1 изм.2 лист 3 крепление натяжного потолка осуществляется к плите перекрытия</w:t>
            </w:r>
          </w:p>
          <w:p w:rsidR="004D79DE" w:rsidRPr="004D1F38" w:rsidRDefault="004D79DE" w:rsidP="006154AD">
            <w:pPr>
              <w:ind w:left="14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4D1F38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040BB47D" wp14:editId="5017D642">
                  <wp:extent cx="4143375" cy="52123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074" cy="52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6154AD">
            <w:pPr>
              <w:ind w:left="142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В ПД-АР1.ПЗ лист 21-26 МГЭ от 11.12.2024 корр.2 предусмотрено только стеновое крепление нятяжного потолка</w:t>
            </w:r>
          </w:p>
          <w:p w:rsidR="004D79DE" w:rsidRPr="004D1F38" w:rsidRDefault="004D79DE" w:rsidP="006154AD">
            <w:pPr>
              <w:ind w:left="14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D837A51" wp14:editId="77F8552E">
                  <wp:extent cx="1590897" cy="523948"/>
                  <wp:effectExtent l="0" t="0" r="9525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6154AD">
            <w:pP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</w:pP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Привести в соответствие</w:t>
            </w:r>
            <w:r w:rsidRPr="004D1F38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 w:eastAsia="ru-RU"/>
              </w:rPr>
              <w:t>.</w:t>
            </w:r>
          </w:p>
          <w:p w:rsidR="004D79DE" w:rsidRPr="004D1F38" w:rsidRDefault="004D79DE" w:rsidP="006154AD">
            <w:pPr>
              <w:ind w:left="14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4D79DE" w:rsidRPr="004D1F38" w:rsidRDefault="004D79DE" w:rsidP="00E344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4D1F38" w:rsidRDefault="004D79DE" w:rsidP="00E344A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Повторно уточнено 11.02.2025</w:t>
            </w:r>
          </w:p>
        </w:tc>
        <w:tc>
          <w:tcPr>
            <w:tcW w:w="2126" w:type="dxa"/>
          </w:tcPr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стадии П.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данный момент получено положительное заключение повторной гос. экспертизы №77-1-1-3-074888-2024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разрешение на ввод объекта в эксплуатацию. </w:t>
            </w:r>
          </w:p>
          <w:p w:rsidR="004D79DE" w:rsidRDefault="004D79DE" w:rsidP="00E344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79DE" w:rsidRDefault="004D79DE" w:rsidP="00E344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Решения, принятые в РД соответствуют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стадии П.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данный момент получено положительное заключение повторной гос. экспертизы №77-1-1-3-074888-2024</w:t>
            </w:r>
          </w:p>
          <w:p w:rsidR="004D79DE" w:rsidRDefault="004D79DE" w:rsidP="004D7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разрешение на ввод объекта в эксплуатацию. </w:t>
            </w:r>
          </w:p>
          <w:p w:rsidR="004D79DE" w:rsidRPr="004D1F38" w:rsidRDefault="004D79DE" w:rsidP="00E344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79DE" w:rsidRPr="00E344A8" w:rsidTr="004D79DE">
        <w:trPr>
          <w:trHeight w:val="409"/>
        </w:trPr>
        <w:tc>
          <w:tcPr>
            <w:tcW w:w="13320" w:type="dxa"/>
            <w:gridSpan w:val="5"/>
            <w:vAlign w:val="center"/>
          </w:tcPr>
          <w:p w:rsidR="004D79DE" w:rsidRPr="00537503" w:rsidRDefault="004D79DE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2126" w:type="dxa"/>
          </w:tcPr>
          <w:p w:rsidR="004D79DE" w:rsidRPr="00537503" w:rsidRDefault="004D79DE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79DE" w:rsidRPr="00E344A8" w:rsidTr="004D79DE">
        <w:trPr>
          <w:trHeight w:val="704"/>
        </w:trPr>
        <w:tc>
          <w:tcPr>
            <w:tcW w:w="593" w:type="dxa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214" w:type="dxa"/>
            <w:vAlign w:val="center"/>
          </w:tcPr>
          <w:p w:rsidR="004D79DE" w:rsidRPr="00537503" w:rsidRDefault="004D79DE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4D79DE" w:rsidRPr="00537503" w:rsidRDefault="004D79DE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4D79DE" w:rsidRPr="00537503" w:rsidRDefault="004D79DE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4D79DE" w:rsidRPr="00537503" w:rsidRDefault="004D79DE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275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9214" w:type="dxa"/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название бренда или коллекции для ламината. В каталоге Swiss Krono отсутствует ламинат Дуб Энтони.</w:t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r w:rsidRPr="00537503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D4620.</w:t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E8CB29" wp14:editId="59C6AAB3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9214" w:type="dxa"/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58F87D2" wp14:editId="5E5A4141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не указывать в данном комплекте.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9214" w:type="dxa"/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Исключить на плане полов профиль ПМ-11 (он учитывается в составе СТМ согласно схемам узлов №1.3, №1.4). Оставить только профиль ПМ-05 для ламината, примыкающего к порогу. </w:t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7863CC5" wp14:editId="03D62976">
                  <wp:extent cx="1438476" cy="1257475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     </w:t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A0149D1" wp14:editId="2E79A860">
                  <wp:extent cx="1095375" cy="132271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053" cy="132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4D1F38" w:rsidRDefault="004D79DE" w:rsidP="00183A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3,10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  <w:t>На схеме узла №6.2 указано примыкание натяжного потолка к наружной стеновой панели.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strike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4D1F38"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  <w:t xml:space="preserve"> </w:t>
            </w:r>
            <w:r w:rsidRPr="004D1F38">
              <w:rPr>
                <w:rFonts w:ascii="Times New Roman" w:hAnsi="Times New Roman" w:cs="Times New Roman"/>
                <w:strike/>
                <w:noProof/>
                <w:color w:val="000000" w:themeColor="text1"/>
                <w:sz w:val="24"/>
                <w:szCs w:val="24"/>
                <w:lang w:eastAsia="ru-RU"/>
              </w:rPr>
              <w:t>Привести в соответствие.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strike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C3D2F5D" wp14:editId="224EB703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1F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       </w:t>
            </w:r>
            <w:r w:rsidRPr="004D1F3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0CFB8B8" wp14:editId="7BEE4162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1F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E4F44EF" wp14:editId="42147A3D">
                  <wp:extent cx="1371600" cy="7814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42" cy="79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1F3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                                        </w:t>
            </w:r>
            <w:r w:rsidRPr="004D1F3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6A241EA" wp14:editId="39C779FC">
                  <wp:extent cx="2181225" cy="7713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278" cy="77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strike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49F996E" wp14:editId="69CDE57A">
                  <wp:extent cx="4302767" cy="41910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объекте, в том числе, к СТМ.</w:t>
            </w: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</w:t>
            </w:r>
            <w:r w:rsidRPr="004D1F38">
              <w:rPr>
                <w:color w:val="000000" w:themeColor="text1"/>
              </w:rPr>
              <w:t xml:space="preserve"> </w:t>
            </w: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4D79DE" w:rsidRPr="004D1F38" w:rsidRDefault="004D79DE" w:rsidP="0024672F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4D1F38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4D79DE" w:rsidRPr="004D1F38" w:rsidRDefault="004D79DE" w:rsidP="00183AE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D79DE" w:rsidRPr="004D1F38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4D1F38" w:rsidRDefault="004D79DE" w:rsidP="00183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</w:rPr>
              <w:t>Снято</w:t>
            </w:r>
          </w:p>
          <w:p w:rsidR="004D79DE" w:rsidRPr="004D1F38" w:rsidRDefault="004D79DE" w:rsidP="00183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</w:rPr>
              <w:t>11.02.2025</w:t>
            </w:r>
          </w:p>
        </w:tc>
        <w:tc>
          <w:tcPr>
            <w:tcW w:w="2126" w:type="dxa"/>
          </w:tcPr>
          <w:p w:rsidR="004D79DE" w:rsidRPr="004D1F38" w:rsidRDefault="004D79DE" w:rsidP="00183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AE97554" wp14:editId="0946E299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nil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F6FBB34" wp14:editId="7C6DBFDC">
                  <wp:extent cx="1478645" cy="132397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76" cy="133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nil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966526F" wp14:editId="05753B61">
                  <wp:extent cx="685397" cy="124777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301" cy="12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В типовой квартире не указывать два глазка в двери.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nil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Исключить узлы №1.14, №1.15, т.к. они не соответствуют проектному решению по применению СТМ.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E344A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il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4D79DE" w:rsidRPr="00537503" w:rsidRDefault="004D79DE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  <w:tc>
          <w:tcPr>
            <w:tcW w:w="2126" w:type="dxa"/>
          </w:tcPr>
          <w:p w:rsidR="004D79DE" w:rsidRPr="00537503" w:rsidRDefault="004D79DE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4D79DE" w:rsidRPr="004D1F38" w:rsidTr="004D79DE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strike/>
                <w:sz w:val="24"/>
                <w:szCs w:val="24"/>
              </w:rPr>
              <w:t>10,</w:t>
            </w:r>
            <w:r w:rsidRPr="00537503">
              <w:rPr>
                <w:rFonts w:ascii="Times New Roman" w:hAnsi="Times New Roman" w:cs="Times New Roman"/>
                <w:sz w:val="24"/>
                <w:szCs w:val="24"/>
              </w:rPr>
              <w:t xml:space="preserve"> 7, 8</w:t>
            </w:r>
          </w:p>
        </w:tc>
        <w:tc>
          <w:tcPr>
            <w:tcW w:w="9214" w:type="dxa"/>
            <w:tcBorders>
              <w:top w:val="nil"/>
            </w:tcBorders>
            <w:vAlign w:val="center"/>
          </w:tcPr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739D8D" wp14:editId="57701598">
                  <wp:extent cx="4648849" cy="1524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849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sz w:val="24"/>
                <w:szCs w:val="24"/>
              </w:rPr>
              <w:t>Отредактировать марку комплекта в ссылке: указать 20.2-АИ2.2</w:t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АИ2.1 изм.1 лист 7, 8 отредактировать аналогичное примечание:</w:t>
            </w:r>
          </w:p>
          <w:p w:rsidR="004D79DE" w:rsidRPr="00537503" w:rsidRDefault="004D79DE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F94D4D" wp14:editId="541737B9">
                  <wp:extent cx="5613620" cy="17460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0522" cy="17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bottom"/>
          </w:tcPr>
          <w:p w:rsidR="004D79DE" w:rsidRPr="00E344A8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4D1F38" w:rsidRDefault="004D79DE" w:rsidP="006154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</w:rPr>
              <w:t>Снято</w:t>
            </w:r>
          </w:p>
          <w:p w:rsidR="004D79DE" w:rsidRPr="004D1F38" w:rsidRDefault="004D79DE" w:rsidP="006154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1F38">
              <w:rPr>
                <w:rFonts w:ascii="Times New Roman" w:hAnsi="Times New Roman" w:cs="Times New Roman"/>
                <w:color w:val="000000" w:themeColor="text1"/>
              </w:rPr>
              <w:t>11.02.2025</w:t>
            </w:r>
          </w:p>
        </w:tc>
        <w:tc>
          <w:tcPr>
            <w:tcW w:w="2126" w:type="dxa"/>
          </w:tcPr>
          <w:p w:rsidR="004D79DE" w:rsidRPr="004D1F38" w:rsidRDefault="004D79DE" w:rsidP="006154A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79DE" w:rsidRPr="00E344A8" w:rsidTr="004D79DE">
        <w:trPr>
          <w:trHeight w:val="319"/>
        </w:trPr>
        <w:tc>
          <w:tcPr>
            <w:tcW w:w="13320" w:type="dxa"/>
            <w:gridSpan w:val="5"/>
            <w:shd w:val="clear" w:color="auto" w:fill="auto"/>
            <w:vAlign w:val="center"/>
          </w:tcPr>
          <w:p w:rsidR="004D79DE" w:rsidRPr="00E344A8" w:rsidRDefault="004D79DE" w:rsidP="00183AE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2126" w:type="dxa"/>
          </w:tcPr>
          <w:p w:rsidR="004D79DE" w:rsidRPr="00E344A8" w:rsidRDefault="004D79DE" w:rsidP="00183AE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79DE" w:rsidRPr="00E344A8" w:rsidTr="004D79DE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E344A8" w:rsidRDefault="004D79DE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4D79DE" w:rsidRPr="00E344A8" w:rsidRDefault="004D79DE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275" w:type="dxa"/>
            <w:vAlign w:val="bottom"/>
          </w:tcPr>
          <w:p w:rsidR="004D79DE" w:rsidRPr="00537503" w:rsidRDefault="004D79DE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2126" w:type="dxa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9DE" w:rsidRPr="00E344A8" w:rsidTr="004D79DE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D79DE" w:rsidRPr="00E344A8" w:rsidRDefault="004D79DE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4D79DE" w:rsidRPr="00255AFB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19C18941" wp14:editId="30BB5350">
                  <wp:extent cx="407832" cy="457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978" cy="482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noProof/>
                <w:lang w:eastAsia="ru-RU"/>
              </w:rPr>
              <w:t xml:space="preserve">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1D77EF98" wp14:editId="1D2F514B">
                  <wp:extent cx="434975" cy="428601"/>
                  <wp:effectExtent l="0" t="0" r="317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371" cy="45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9DE" w:rsidRDefault="004D79DE" w:rsidP="00183AE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9DE" w:rsidRPr="00E344A8" w:rsidTr="004D79DE">
        <w:trPr>
          <w:trHeight w:val="369"/>
        </w:trPr>
        <w:tc>
          <w:tcPr>
            <w:tcW w:w="1332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79DE" w:rsidRPr="00537503" w:rsidRDefault="004D79DE" w:rsidP="00183AEB">
            <w:pPr>
              <w:ind w:firstLine="1440"/>
              <w:rPr>
                <w:rFonts w:ascii="Times New Roman" w:hAnsi="Times New Roman" w:cs="Times New Roman"/>
                <w:b/>
              </w:rPr>
            </w:pPr>
            <w:r w:rsidRPr="00537503">
              <w:rPr>
                <w:rFonts w:ascii="Times New Roman" w:hAnsi="Times New Roman" w:cs="Times New Roman"/>
                <w:b/>
              </w:rPr>
              <w:t>Рекомендации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D79DE" w:rsidRPr="00537503" w:rsidRDefault="004D79DE" w:rsidP="00183AEB">
            <w:pPr>
              <w:ind w:firstLine="1440"/>
              <w:rPr>
                <w:rFonts w:ascii="Times New Roman" w:hAnsi="Times New Roman" w:cs="Times New Roman"/>
                <w:b/>
              </w:rPr>
            </w:pPr>
          </w:p>
        </w:tc>
      </w:tr>
      <w:tr w:rsidR="004D79DE" w:rsidRPr="00E344A8" w:rsidTr="004D79DE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4D79DE" w:rsidRPr="00E344A8" w:rsidRDefault="004D79DE" w:rsidP="00183A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4D79DE" w:rsidRPr="00E344A8" w:rsidRDefault="004D79DE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B4E7121" wp14:editId="4B56D262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79DE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4D79DE" w:rsidRPr="00853B49" w:rsidRDefault="004D79DE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CD1D9CF" wp14:editId="799DBCBA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D79DE" w:rsidRPr="00853B49" w:rsidRDefault="004D79DE" w:rsidP="00183AEB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79DE" w:rsidRPr="00537503" w:rsidRDefault="004D79DE" w:rsidP="00183A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385084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183AEB" w:rsidRPr="0045302D" w:rsidRDefault="006154AD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1</w:t>
            </w:r>
            <w:r w:rsidR="00183AEB">
              <w:rPr>
                <w:rFonts w:ascii="Times New Roman" w:hAnsi="Times New Roman" w:cs="Times New Roman"/>
                <w:sz w:val="20"/>
                <w:szCs w:val="20"/>
              </w:rPr>
              <w:t xml:space="preserve"> категории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183AEB" w:rsidRPr="00A23462" w:rsidRDefault="00183AEB" w:rsidP="00183AEB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385084" w:rsidP="00C9224D"/>
    <w:sectPr w:rsidR="008A43E5" w:rsidSect="00FB6976">
      <w:footerReference w:type="default" r:id="rId31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084" w:rsidRDefault="00385084" w:rsidP="00FB6976">
      <w:pPr>
        <w:spacing w:after="0" w:line="240" w:lineRule="auto"/>
      </w:pPr>
      <w:r>
        <w:separator/>
      </w:r>
    </w:p>
  </w:endnote>
  <w:endnote w:type="continuationSeparator" w:id="0">
    <w:p w:rsidR="00385084" w:rsidRDefault="00385084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9DE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084" w:rsidRDefault="00385084" w:rsidP="00FB6976">
      <w:pPr>
        <w:spacing w:after="0" w:line="240" w:lineRule="auto"/>
      </w:pPr>
      <w:r>
        <w:separator/>
      </w:r>
    </w:p>
  </w:footnote>
  <w:footnote w:type="continuationSeparator" w:id="0">
    <w:p w:rsidR="00385084" w:rsidRDefault="00385084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2DEF"/>
    <w:rsid w:val="000037E3"/>
    <w:rsid w:val="00085364"/>
    <w:rsid w:val="000F6C4D"/>
    <w:rsid w:val="0014175E"/>
    <w:rsid w:val="00154144"/>
    <w:rsid w:val="00170ED9"/>
    <w:rsid w:val="00183AEB"/>
    <w:rsid w:val="001A69A7"/>
    <w:rsid w:val="001B7D1B"/>
    <w:rsid w:val="0024672F"/>
    <w:rsid w:val="00255AFB"/>
    <w:rsid w:val="00265D55"/>
    <w:rsid w:val="003702C9"/>
    <w:rsid w:val="00385084"/>
    <w:rsid w:val="003B5769"/>
    <w:rsid w:val="003F29A9"/>
    <w:rsid w:val="00471DCD"/>
    <w:rsid w:val="004937C1"/>
    <w:rsid w:val="004C1981"/>
    <w:rsid w:val="004C4AFE"/>
    <w:rsid w:val="004D1F38"/>
    <w:rsid w:val="004D2E36"/>
    <w:rsid w:val="004D79DE"/>
    <w:rsid w:val="00500AD3"/>
    <w:rsid w:val="0050515C"/>
    <w:rsid w:val="00537503"/>
    <w:rsid w:val="005C463C"/>
    <w:rsid w:val="006154AD"/>
    <w:rsid w:val="00676BEA"/>
    <w:rsid w:val="006843FC"/>
    <w:rsid w:val="006A208E"/>
    <w:rsid w:val="0070526E"/>
    <w:rsid w:val="007B16E4"/>
    <w:rsid w:val="007D1DFA"/>
    <w:rsid w:val="008076B1"/>
    <w:rsid w:val="00853B49"/>
    <w:rsid w:val="00895C84"/>
    <w:rsid w:val="00961E78"/>
    <w:rsid w:val="00990B01"/>
    <w:rsid w:val="009C49BE"/>
    <w:rsid w:val="00A02226"/>
    <w:rsid w:val="00A2207B"/>
    <w:rsid w:val="00A23462"/>
    <w:rsid w:val="00A405C3"/>
    <w:rsid w:val="00A84CA3"/>
    <w:rsid w:val="00AC31DE"/>
    <w:rsid w:val="00B05C46"/>
    <w:rsid w:val="00B857BB"/>
    <w:rsid w:val="00BB367A"/>
    <w:rsid w:val="00C20F67"/>
    <w:rsid w:val="00C9224D"/>
    <w:rsid w:val="00CC70C2"/>
    <w:rsid w:val="00CD4DF0"/>
    <w:rsid w:val="00CF4ADC"/>
    <w:rsid w:val="00D27811"/>
    <w:rsid w:val="00D45955"/>
    <w:rsid w:val="00D9040D"/>
    <w:rsid w:val="00DC6DFD"/>
    <w:rsid w:val="00DE28B3"/>
    <w:rsid w:val="00DE3B41"/>
    <w:rsid w:val="00DE46C0"/>
    <w:rsid w:val="00E344A8"/>
    <w:rsid w:val="00E70743"/>
    <w:rsid w:val="00E70997"/>
    <w:rsid w:val="00EC16A8"/>
    <w:rsid w:val="00ED27C4"/>
    <w:rsid w:val="00F2220E"/>
    <w:rsid w:val="00F679CF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183AEB"/>
    <w:rPr>
      <w:color w:val="0563C1"/>
      <w:u w:val="single"/>
    </w:rPr>
  </w:style>
  <w:style w:type="paragraph" w:styleId="a9">
    <w:name w:val="No Spacing"/>
    <w:uiPriority w:val="1"/>
    <w:qFormat/>
    <w:rsid w:val="00183AEB"/>
    <w:pPr>
      <w:spacing w:after="0" w:line="240" w:lineRule="auto"/>
    </w:pPr>
    <w:rPr>
      <w:rFonts w:ascii="Calibri" w:hAnsi="Calibri" w:cs="Calibri"/>
    </w:rPr>
  </w:style>
  <w:style w:type="paragraph" w:styleId="aa">
    <w:name w:val="List Paragraph"/>
    <w:basedOn w:val="a"/>
    <w:uiPriority w:val="34"/>
    <w:qFormat/>
    <w:rsid w:val="00615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yperlink" Target="mailto:tatiana.morozova@mosf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dell</cp:lastModifiedBy>
  <cp:revision>2</cp:revision>
  <dcterms:created xsi:type="dcterms:W3CDTF">2025-02-19T20:51:00Z</dcterms:created>
  <dcterms:modified xsi:type="dcterms:W3CDTF">2025-02-19T20:51:00Z</dcterms:modified>
</cp:coreProperties>
</file>