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>20.5, 20.7, 20.8-АИ1.2</w:t>
      </w:r>
      <w:r w:rsidR="00756258">
        <w:rPr>
          <w:rFonts w:ascii="Times New Roman" w:eastAsia="Calibri" w:hAnsi="Times New Roman" w:cs="Times New Roman"/>
          <w:b/>
          <w:sz w:val="24"/>
          <w:szCs w:val="24"/>
        </w:rPr>
        <w:t xml:space="preserve"> изм.1</w:t>
      </w: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Места общего пользования (МОП).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>Отделочные чертежи. Корпуса 20.5, 20.7, 20.8»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6258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56258">
        <w:rPr>
          <w:rFonts w:ascii="Times New Roman" w:hAnsi="Times New Roman" w:cs="Times New Roman"/>
          <w:b/>
          <w:sz w:val="24"/>
          <w:szCs w:val="24"/>
        </w:rPr>
        <w:t>17.12.2024</w:t>
      </w:r>
    </w:p>
    <w:p w:rsidR="00E344A8" w:rsidRPr="00756258" w:rsidRDefault="0075625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E344A8" w:rsidRPr="00756258">
        <w:rPr>
          <w:rFonts w:ascii="Times New Roman" w:hAnsi="Times New Roman" w:cs="Times New Roman"/>
          <w:sz w:val="24"/>
          <w:szCs w:val="24"/>
        </w:rPr>
        <w:t xml:space="preserve">23.11.2024                               </w:t>
      </w:r>
    </w:p>
    <w:tbl>
      <w:tblPr>
        <w:tblStyle w:val="a3"/>
        <w:tblpPr w:leftFromText="180" w:rightFromText="180" w:vertAnchor="text" w:tblpY="1"/>
        <w:tblOverlap w:val="never"/>
        <w:tblW w:w="16013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10064"/>
        <w:gridCol w:w="1701"/>
        <w:gridCol w:w="1418"/>
        <w:gridCol w:w="1417"/>
      </w:tblGrid>
      <w:tr w:rsidR="000C6534" w:rsidRPr="00E344A8" w:rsidTr="000C6534">
        <w:trPr>
          <w:trHeight w:val="591"/>
        </w:trPr>
        <w:tc>
          <w:tcPr>
            <w:tcW w:w="593" w:type="dxa"/>
            <w:vAlign w:val="center"/>
          </w:tcPr>
          <w:p w:rsidR="000C6534" w:rsidRPr="00E344A8" w:rsidRDefault="000C6534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0C6534" w:rsidRPr="00E344A8" w:rsidRDefault="000C6534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0064" w:type="dxa"/>
            <w:vAlign w:val="center"/>
          </w:tcPr>
          <w:p w:rsidR="000C6534" w:rsidRPr="00E344A8" w:rsidRDefault="000C6534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0C6534" w:rsidRPr="00E344A8" w:rsidRDefault="000C6534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417" w:type="dxa"/>
            <w:vAlign w:val="center"/>
          </w:tcPr>
          <w:p w:rsidR="000C6534" w:rsidRPr="00E344A8" w:rsidRDefault="000C6534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417" w:type="dxa"/>
          </w:tcPr>
          <w:p w:rsidR="000C6534" w:rsidRPr="00E344A8" w:rsidRDefault="000C6534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0C6534" w:rsidRPr="00E344A8" w:rsidTr="000C6534">
        <w:trPr>
          <w:trHeight w:val="377"/>
        </w:trPr>
        <w:tc>
          <w:tcPr>
            <w:tcW w:w="14596" w:type="dxa"/>
            <w:gridSpan w:val="5"/>
            <w:vAlign w:val="center"/>
          </w:tcPr>
          <w:p w:rsidR="000C6534" w:rsidRPr="00E344A8" w:rsidRDefault="000C6534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1417" w:type="dxa"/>
          </w:tcPr>
          <w:p w:rsidR="000C6534" w:rsidRPr="00E344A8" w:rsidRDefault="000C6534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6534" w:rsidRPr="00E344A8" w:rsidTr="000C6534">
        <w:trPr>
          <w:trHeight w:val="349"/>
        </w:trPr>
        <w:tc>
          <w:tcPr>
            <w:tcW w:w="593" w:type="dxa"/>
            <w:vAlign w:val="center"/>
          </w:tcPr>
          <w:p w:rsidR="000C6534" w:rsidRPr="00E344A8" w:rsidRDefault="000C6534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E344A8" w:rsidRDefault="000C6534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Align w:val="center"/>
          </w:tcPr>
          <w:p w:rsidR="000C6534" w:rsidRPr="006F63CB" w:rsidRDefault="000C6534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6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0C6534" w:rsidRPr="006F63CB" w:rsidRDefault="000C6534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6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0C6534" w:rsidRPr="006F63CB" w:rsidRDefault="000C6534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</w:rPr>
            </w:pPr>
            <w:r w:rsidRPr="006F63CB">
              <w:rPr>
                <w:rFonts w:ascii="Times New Roman" w:hAnsi="Times New Roman" w:cs="Times New Roman"/>
              </w:rPr>
              <w:t>Повторно</w:t>
            </w:r>
          </w:p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</w:rPr>
            </w:pPr>
            <w:r w:rsidRPr="006F63CB"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Будет учтено под ЗОС</w:t>
            </w:r>
          </w:p>
        </w:tc>
      </w:tr>
      <w:tr w:rsidR="000C6534" w:rsidRPr="00E344A8" w:rsidTr="000C6534">
        <w:trPr>
          <w:trHeight w:val="409"/>
        </w:trPr>
        <w:tc>
          <w:tcPr>
            <w:tcW w:w="14596" w:type="dxa"/>
            <w:gridSpan w:val="5"/>
            <w:vAlign w:val="center"/>
          </w:tcPr>
          <w:p w:rsidR="000C6534" w:rsidRPr="00E344A8" w:rsidRDefault="000C6534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  <w:tc>
          <w:tcPr>
            <w:tcW w:w="1417" w:type="dxa"/>
          </w:tcPr>
          <w:p w:rsidR="000C6534" w:rsidRPr="00E344A8" w:rsidRDefault="000C6534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6534" w:rsidRPr="00E344A8" w:rsidTr="000C6534">
        <w:trPr>
          <w:trHeight w:val="704"/>
        </w:trPr>
        <w:tc>
          <w:tcPr>
            <w:tcW w:w="593" w:type="dxa"/>
            <w:vAlign w:val="center"/>
          </w:tcPr>
          <w:p w:rsidR="000C6534" w:rsidRPr="00E344A8" w:rsidRDefault="000C6534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6F63CB" w:rsidRDefault="000C6534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064" w:type="dxa"/>
            <w:vAlign w:val="center"/>
          </w:tcPr>
          <w:p w:rsidR="000C6534" w:rsidRPr="006F63CB" w:rsidRDefault="000C6534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8F4A6F0" wp14:editId="1CB5161D">
                  <wp:extent cx="982576" cy="4571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990" cy="53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E344A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0C6534" w:rsidRPr="006F63CB" w:rsidRDefault="000C6534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0C6534" w:rsidRPr="00E344A8" w:rsidRDefault="000C6534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6F63CB" w:rsidRDefault="000C6534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064" w:type="dxa"/>
            <w:vAlign w:val="center"/>
          </w:tcPr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A1E109A" wp14:editId="1E6FDB62">
                  <wp:extent cx="766096" cy="1047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68" cy="1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0C6534" w:rsidRPr="00E344A8" w:rsidRDefault="000C6534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6F63CB" w:rsidRDefault="000C6534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064" w:type="dxa"/>
            <w:vAlign w:val="center"/>
          </w:tcPr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440069C" wp14:editId="674A5780">
                  <wp:extent cx="1304925" cy="89425"/>
                  <wp:effectExtent l="0" t="0" r="0" b="635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495" cy="94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Достаточно разработать один комплект АИ МОП по одной секции для одного объекта при одинаковых проектных решениях в каждой секции.</w:t>
            </w:r>
          </w:p>
          <w:p w:rsidR="000C6534" w:rsidRPr="006F63CB" w:rsidRDefault="000C6534" w:rsidP="00E7074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 разработке нескольких комплектов АИ МОП выполнить полное комплектование томов, т.е. представить развертки помещений МОП типового этажа и отделку лестничной клетки в каждом комплекте, ссылку на АИ1.1 не указывать.</w:t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0C6534" w:rsidRPr="00E344A8" w:rsidRDefault="000C6534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6F63CB" w:rsidRDefault="000C6534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064" w:type="dxa"/>
            <w:vAlign w:val="center"/>
          </w:tcPr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информацию об окраске инженерных сетей:</w:t>
            </w:r>
          </w:p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A0BB89F" wp14:editId="1EB66D8D">
                  <wp:extent cx="1647825" cy="8052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803" cy="83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0C6534" w:rsidRPr="00E344A8" w:rsidRDefault="000C6534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6F63CB" w:rsidRDefault="000C6534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064" w:type="dxa"/>
            <w:tcBorders>
              <w:bottom w:val="single" w:sz="4" w:space="0" w:color="auto"/>
            </w:tcBorders>
            <w:vAlign w:val="center"/>
          </w:tcPr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7958021" wp14:editId="1D615DE3">
                  <wp:extent cx="1371600" cy="65289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094" cy="67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цвет окраски труб отопления в соответствии с проектным решением.</w:t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0C6534" w:rsidRPr="00E344A8" w:rsidRDefault="000C6534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0C6534" w:rsidRPr="006F63CB" w:rsidRDefault="000C6534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11-16</w:t>
            </w:r>
          </w:p>
        </w:tc>
        <w:tc>
          <w:tcPr>
            <w:tcW w:w="10064" w:type="dxa"/>
            <w:tcBorders>
              <w:bottom w:val="single" w:sz="4" w:space="0" w:color="auto"/>
            </w:tcBorders>
            <w:vAlign w:val="center"/>
          </w:tcPr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0C6534" w:rsidRPr="00E344A8" w:rsidRDefault="000C6534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6F63CB" w:rsidRDefault="000C6534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5-10</w:t>
            </w:r>
          </w:p>
          <w:p w:rsidR="000C6534" w:rsidRPr="006F63CB" w:rsidRDefault="000C6534" w:rsidP="00E344A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20-25</w:t>
            </w:r>
          </w:p>
        </w:tc>
        <w:tc>
          <w:tcPr>
            <w:tcW w:w="10064" w:type="dxa"/>
            <w:tcBorders>
              <w:top w:val="nil"/>
            </w:tcBorders>
            <w:vAlign w:val="center"/>
          </w:tcPr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0C6534" w:rsidRPr="006F63CB" w:rsidRDefault="000C6534" w:rsidP="00E344A8">
            <w:pPr>
              <w:rPr>
                <w:noProof/>
                <w:color w:val="A6A6A6" w:themeColor="background1" w:themeShade="A6"/>
                <w:lang w:eastAsia="ru-RU"/>
              </w:rPr>
            </w:pPr>
            <w:r w:rsidRPr="006F63CB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B5B9685" wp14:editId="43AA49FA">
                  <wp:extent cx="205828" cy="76200"/>
                  <wp:effectExtent l="0" t="0" r="381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08265" cy="77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E344A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6E4D79B" wp14:editId="443042B4">
                  <wp:extent cx="181966" cy="57150"/>
                  <wp:effectExtent l="0" t="0" r="889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94" cy="57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75625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vMerge w:val="restart"/>
            <w:shd w:val="clear" w:color="auto" w:fill="auto"/>
            <w:vAlign w:val="center"/>
          </w:tcPr>
          <w:p w:rsidR="000C6534" w:rsidRPr="00E344A8" w:rsidRDefault="000C6534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Default="000C6534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nil"/>
            </w:tcBorders>
            <w:vAlign w:val="center"/>
          </w:tcPr>
          <w:p w:rsidR="000C6534" w:rsidRPr="006F63CB" w:rsidRDefault="000C6534" w:rsidP="003B5769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Представить в данном комплекте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безбарьерной</w:t>
            </w:r>
            <w:proofErr w:type="spellEnd"/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среды для инвалидов-колясочников и подтверждения обеспечения условия дымо-, газонепроницаемости</w:t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6F63C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6F63C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6F63C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vMerge/>
            <w:shd w:val="clear" w:color="auto" w:fill="auto"/>
            <w:vAlign w:val="center"/>
          </w:tcPr>
          <w:p w:rsidR="000C6534" w:rsidRPr="00E344A8" w:rsidRDefault="000C6534" w:rsidP="000417B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064" w:type="dxa"/>
            <w:tcBorders>
              <w:top w:val="nil"/>
            </w:tcBorders>
            <w:vAlign w:val="center"/>
          </w:tcPr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В АР4 изм.1 противопожарные двери указаны с автоматически выпадающим порогом</w:t>
            </w:r>
            <w:r w:rsidRPr="006F63CB">
              <w:rPr>
                <w:noProof/>
                <w:lang w:eastAsia="ru-RU"/>
              </w:rPr>
              <w:t xml:space="preserve"> </w:t>
            </w:r>
            <w:r w:rsidRPr="006F63C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7BD4BA" wp14:editId="4B9C952C">
                  <wp:extent cx="6001588" cy="95263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1588" cy="952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В АИ1.2 представлена схема со стационарным порогом.</w:t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139C43" wp14:editId="785EAA07">
                  <wp:extent cx="4391638" cy="30484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638" cy="304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ADB9C3" wp14:editId="3DBC6B58">
                  <wp:extent cx="2000529" cy="57158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529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</w:rPr>
            </w:pPr>
            <w:r w:rsidRPr="006F63CB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</w:rPr>
            </w:pPr>
            <w:r w:rsidRPr="006F63CB"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0C65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vMerge w:val="restart"/>
            <w:shd w:val="clear" w:color="auto" w:fill="auto"/>
            <w:vAlign w:val="center"/>
          </w:tcPr>
          <w:p w:rsidR="000C6534" w:rsidRPr="00E344A8" w:rsidRDefault="000C6534" w:rsidP="000417B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Default="000C6534" w:rsidP="00041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nil"/>
            </w:tcBorders>
            <w:vAlign w:val="center"/>
          </w:tcPr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06EF254" wp14:editId="3B532E73">
                  <wp:extent cx="981075" cy="89013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333" cy="100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Высоту порога указать не менее 15мм.</w:t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6F63C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6F63C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6F63C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vMerge/>
            <w:shd w:val="clear" w:color="auto" w:fill="auto"/>
            <w:vAlign w:val="center"/>
          </w:tcPr>
          <w:p w:rsidR="000C6534" w:rsidRPr="00E344A8" w:rsidRDefault="000C6534" w:rsidP="000417B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064" w:type="dxa"/>
            <w:tcBorders>
              <w:top w:val="nil"/>
            </w:tcBorders>
            <w:vAlign w:val="center"/>
          </w:tcPr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29B285" wp14:editId="37B254DC">
                  <wp:extent cx="1428949" cy="32389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6E4CC5" wp14:editId="5584067E">
                  <wp:extent cx="2145988" cy="1971675"/>
                  <wp:effectExtent l="0" t="0" r="698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295" cy="1972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облицовку керамогранитной плиткой и Г-образные профили под порогом, заполненным монтажной пеной.</w:t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Общую высоту порога указать не менее 15мм и не более 20мм.</w:t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В месте примыкания напольного покрытия к порогу со стороны ПУИ указать герметик для исключения протечек.</w:t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</w:t>
            </w:r>
            <w:proofErr w:type="gramEnd"/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FA0350" wp14:editId="465DF159">
                  <wp:extent cx="4305901" cy="193384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901" cy="193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</w:rPr>
            </w:pPr>
            <w:r w:rsidRPr="006F63CB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</w:rPr>
            </w:pPr>
            <w:r w:rsidRPr="006F63CB"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  <w:bookmarkStart w:id="0" w:name="_GoBack"/>
            <w:bookmarkEnd w:id="0"/>
          </w:p>
        </w:tc>
      </w:tr>
      <w:tr w:rsidR="000C6534" w:rsidRPr="00E344A8" w:rsidTr="000C6534">
        <w:trPr>
          <w:trHeight w:val="468"/>
        </w:trPr>
        <w:tc>
          <w:tcPr>
            <w:tcW w:w="14596" w:type="dxa"/>
            <w:gridSpan w:val="5"/>
            <w:shd w:val="clear" w:color="auto" w:fill="auto"/>
            <w:vAlign w:val="center"/>
          </w:tcPr>
          <w:p w:rsidR="000C6534" w:rsidRPr="00E344A8" w:rsidRDefault="000C6534" w:rsidP="000417B6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417" w:type="dxa"/>
          </w:tcPr>
          <w:p w:rsidR="000C6534" w:rsidRPr="00E344A8" w:rsidRDefault="000C6534" w:rsidP="000417B6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0C6534" w:rsidRPr="00E344A8" w:rsidRDefault="000C6534" w:rsidP="000417B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5,6,7</w:t>
            </w:r>
          </w:p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11-13</w:t>
            </w:r>
          </w:p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20-22</w:t>
            </w:r>
          </w:p>
        </w:tc>
        <w:tc>
          <w:tcPr>
            <w:tcW w:w="10064" w:type="dxa"/>
            <w:vAlign w:val="center"/>
          </w:tcPr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запотолочного пространства подвесного потолка «Грильято» с размером ячеек 75х75мм применить упрочняющую пропитку потолка и примыкающих стен вместо простой окраски.</w:t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6F63CB"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417" w:type="dxa"/>
            <w:vAlign w:val="center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0C6534" w:rsidRPr="00E344A8" w:rsidTr="000C6534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0C6534" w:rsidRPr="00E344A8" w:rsidRDefault="000C6534" w:rsidP="00F04B51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Default="000C6534" w:rsidP="00F04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34" w:rsidRDefault="000C6534" w:rsidP="00F04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отделки пола в межквартирном коридоре применить плитку, отличную по дизайну от плитки для облицовки пола в коридоре квартиры.</w:t>
            </w:r>
          </w:p>
          <w:p w:rsidR="000C6534" w:rsidRDefault="000C6534" w:rsidP="00F04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Межквартирный коридор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коридор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</w:t>
            </w:r>
          </w:p>
          <w:p w:rsidR="000C6534" w:rsidRDefault="000C6534" w:rsidP="00F04B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pict w14:anchorId="212AD63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style="width:54.75pt;height:54pt;visibility:visible;mso-wrap-style:square">
                  <v:imagedata r:id="rId21" o:title=""/>
                </v:shape>
              </w:pic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</w:t>
            </w:r>
            <w:r>
              <w:rPr>
                <w:noProof/>
                <w:lang w:eastAsia="ru-RU"/>
              </w:rPr>
              <w:pict w14:anchorId="0369C179">
                <v:shape id="_x0000_i1078" type="#_x0000_t75" style="width:47.25pt;height:53.25pt;visibility:visible;mso-wrap-style:square">
                  <v:imagedata r:id="rId22" o:title=""/>
                </v:shape>
              </w:pi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34" w:rsidRDefault="000C6534" w:rsidP="00F04B51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34" w:rsidRDefault="000C6534" w:rsidP="00F04B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6534" w:rsidRDefault="000C6534" w:rsidP="00F04B5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C6534" w:rsidRPr="00E344A8" w:rsidTr="000C6534">
        <w:trPr>
          <w:trHeight w:val="520"/>
        </w:trPr>
        <w:tc>
          <w:tcPr>
            <w:tcW w:w="593" w:type="dxa"/>
            <w:shd w:val="clear" w:color="auto" w:fill="auto"/>
            <w:vAlign w:val="center"/>
          </w:tcPr>
          <w:p w:rsidR="000C6534" w:rsidRPr="00E344A8" w:rsidRDefault="000C6534" w:rsidP="000417B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4" w:type="dxa"/>
            <w:vAlign w:val="center"/>
          </w:tcPr>
          <w:p w:rsidR="000C6534" w:rsidRPr="006F63CB" w:rsidRDefault="000C6534" w:rsidP="000417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</w:rPr>
            </w:pPr>
            <w:r w:rsidRPr="006F63CB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417" w:type="dxa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6534" w:rsidRPr="00E344A8" w:rsidTr="000C6534">
        <w:trPr>
          <w:trHeight w:val="558"/>
        </w:trPr>
        <w:tc>
          <w:tcPr>
            <w:tcW w:w="593" w:type="dxa"/>
            <w:shd w:val="clear" w:color="auto" w:fill="auto"/>
            <w:vAlign w:val="center"/>
          </w:tcPr>
          <w:p w:rsidR="000C6534" w:rsidRPr="00E344A8" w:rsidRDefault="000C6534" w:rsidP="00BC245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20" w:type="dxa"/>
            <w:vAlign w:val="center"/>
          </w:tcPr>
          <w:p w:rsidR="000C6534" w:rsidRPr="006F63CB" w:rsidRDefault="000C6534" w:rsidP="00041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064" w:type="dxa"/>
            <w:vAlign w:val="center"/>
          </w:tcPr>
          <w:p w:rsidR="000C6534" w:rsidRPr="006F63CB" w:rsidRDefault="000C6534" w:rsidP="00BC245E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proofErr w:type="gramStart"/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Например</w:t>
            </w:r>
            <w:proofErr w:type="gramEnd"/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</w:t>
            </w:r>
          </w:p>
          <w:p w:rsidR="000C6534" w:rsidRPr="006F63CB" w:rsidRDefault="000C6534" w:rsidP="00BC245E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АР4 указана упрочняющая пропитка по наливному полу</w:t>
            </w: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D00C2A5" wp14:editId="4137E937">
                  <wp:extent cx="994063" cy="1143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948" cy="117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BC245E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АИ1.2 пропитка не указана, пропитка указана только по маршам</w:t>
            </w: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8FAC271" wp14:editId="67022C42">
                  <wp:extent cx="769144" cy="666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792" cy="6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F63CB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968DD8E" wp14:editId="27087AE9">
                  <wp:extent cx="1134533" cy="57150"/>
                  <wp:effectExtent l="0" t="0" r="889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795" cy="69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6534" w:rsidRPr="006F63CB" w:rsidRDefault="000C6534" w:rsidP="00BC245E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6F63CB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 Указать в АИ цвет наливного пола.</w:t>
            </w:r>
          </w:p>
        </w:tc>
        <w:tc>
          <w:tcPr>
            <w:tcW w:w="1701" w:type="dxa"/>
            <w:vAlign w:val="bottom"/>
          </w:tcPr>
          <w:p w:rsidR="000C6534" w:rsidRPr="006F63CB" w:rsidRDefault="000C6534" w:rsidP="000417B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C6534" w:rsidRPr="006F63CB" w:rsidRDefault="000C6534" w:rsidP="00BC245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0C6534" w:rsidRPr="006F63CB" w:rsidRDefault="000C6534" w:rsidP="00BC245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F63CB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417" w:type="dxa"/>
          </w:tcPr>
          <w:p w:rsidR="000C6534" w:rsidRPr="006F63CB" w:rsidRDefault="000C6534" w:rsidP="00BC245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2"/>
        <w:gridCol w:w="5052"/>
      </w:tblGrid>
      <w:tr w:rsidR="00E344A8" w:rsidRPr="00E344A8" w:rsidTr="007941A0">
        <w:tc>
          <w:tcPr>
            <w:tcW w:w="5051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0C6534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52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2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0C6534"/>
    <w:sectPr w:rsidR="008A43E5" w:rsidSect="006F63CB">
      <w:footerReference w:type="default" r:id="rId27"/>
      <w:pgSz w:w="16838" w:h="11906" w:orient="landscape"/>
      <w:pgMar w:top="238" w:right="244" w:bottom="244" w:left="56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534">
          <w:rPr>
            <w:noProof/>
          </w:rPr>
          <w:t>4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417B6"/>
    <w:rsid w:val="000C6534"/>
    <w:rsid w:val="00154144"/>
    <w:rsid w:val="003702C9"/>
    <w:rsid w:val="003B5769"/>
    <w:rsid w:val="004C1981"/>
    <w:rsid w:val="00500AD3"/>
    <w:rsid w:val="006A208E"/>
    <w:rsid w:val="006F63CB"/>
    <w:rsid w:val="00756258"/>
    <w:rsid w:val="00895C84"/>
    <w:rsid w:val="009C49BE"/>
    <w:rsid w:val="00B857BB"/>
    <w:rsid w:val="00BC245E"/>
    <w:rsid w:val="00C705D5"/>
    <w:rsid w:val="00CD4DF0"/>
    <w:rsid w:val="00D9040D"/>
    <w:rsid w:val="00DC0B4A"/>
    <w:rsid w:val="00E344A8"/>
    <w:rsid w:val="00E70743"/>
    <w:rsid w:val="00ED1576"/>
    <w:rsid w:val="00F04B51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FF73A13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6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mailto:tatiana.morozova@mosfr.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507</Words>
  <Characters>3593</Characters>
  <Application>Microsoft Office Word</Application>
  <DocSecurity>0</DocSecurity>
  <Lines>1796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Anastasiya</cp:lastModifiedBy>
  <cp:revision>10</cp:revision>
  <dcterms:created xsi:type="dcterms:W3CDTF">2024-11-23T08:11:00Z</dcterms:created>
  <dcterms:modified xsi:type="dcterms:W3CDTF">2025-01-24T15:56:00Z</dcterms:modified>
</cp:coreProperties>
</file>