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№2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13.09.2024г.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Д1779011/23</w:t>
      </w:r>
      <w:r w:rsidR="00146C0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-Ф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7B5730">
        <w:rPr>
          <w:rFonts w:ascii="Arial" w:hAnsi="Arial"/>
          <w:sz w:val="22"/>
          <w:szCs w:val="22"/>
          <w:lang w:val="ru-RU"/>
        </w:rPr>
        <w:t>13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C4A94">
        <w:rPr>
          <w:rFonts w:ascii="Arial" w:hAnsi="Arial"/>
          <w:sz w:val="22"/>
          <w:szCs w:val="22"/>
          <w:lang w:val="ru-RU"/>
        </w:rPr>
        <w:t>сентября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FC223B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146C0B" w:rsidTr="000F0E95">
        <w:trPr>
          <w:trHeight w:val="828"/>
        </w:trPr>
        <w:tc>
          <w:tcPr>
            <w:tcW w:w="9606" w:type="dxa"/>
          </w:tcPr>
          <w:p w:rsidR="00E24A1E" w:rsidRPr="009C4A56" w:rsidRDefault="00146C0B" w:rsidP="00146C0B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6C0B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«ЛЕОНАРДО ПРОЕКТ» (ООО «ЛЕОНАРДО ПРОЕКТ»), именуемое в дальнейшем «Заказчик», в лице Управляющего Индивидуального предпринимателя Швец Александра Васильевича, действующего на основании Устава ООО «ЛЕОНАРДО ПРОЕКТ» и Договора о передаче полномочий единоличного исполнительного органа управляющему № 18/19 от 18.03.2019г.,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0407A3" w:rsidRPr="00C23B6A" w:rsidRDefault="00146C0B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6C0B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«ФОРМАЦИА» (ООО «ФОРМАЦИА»), именуемое в дальнейшем «Исполнитель», в лице Управляющего Индивидуального предпринимателя Петровций Андрея Ивановича, действующего на основании Устава ООО «ФОРМАЦИА», с другой стороны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0477A9" w:rsidRDefault="009C4A56" w:rsidP="00402B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в соответствии с Дополнительным соглашением №2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13 сентября 2024г.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Д1779011/23</w:t>
            </w:r>
            <w:r w:rsidR="00146C0B">
              <w:rPr>
                <w:rFonts w:ascii="Arial" w:hAnsi="Arial" w:cs="Arial"/>
                <w:sz w:val="22"/>
                <w:szCs w:val="22"/>
                <w:lang w:val="ru-RU" w:eastAsia="ru-RU"/>
              </w:rPr>
              <w:t>-Ф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марта 2023г. по объекту: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на сумму </w:t>
            </w:r>
            <w:r w:rsidR="00146C0B" w:rsidRP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2 073 660,00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46C0B">
              <w:rPr>
                <w:rFonts w:ascii="Arial" w:hAnsi="Arial" w:cs="Arial"/>
                <w:sz w:val="22"/>
                <w:szCs w:val="22"/>
                <w:lang w:val="ru-RU" w:eastAsia="ru-RU"/>
              </w:rPr>
              <w:t>семьдесят три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</w:t>
            </w:r>
            <w:r w:rsidR="00146C0B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шестьсот</w:t>
            </w:r>
            <w:r w:rsidR="00146C0B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шестьдесят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345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6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Триста сорок пять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десять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257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660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402B07" w:rsidRP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Один миллион двести пятьдесят семь тысяч шестьсот шестьдесят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рублей 00 копеек, в том числе НДС 20 %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- 2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09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6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0,00 (Двести 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девять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 шестьсот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десять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рублей 00 копеек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816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00,00 (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восемьсот шестнадцать тысяч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00 копеек, в том числе НДС 20% -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36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 0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 (Сто </w:t>
            </w:r>
            <w:r w:rsidR="00402B07">
              <w:rPr>
                <w:rFonts w:ascii="Arial" w:hAnsi="Arial" w:cs="Arial"/>
                <w:sz w:val="22"/>
                <w:szCs w:val="22"/>
                <w:lang w:val="ru-RU" w:eastAsia="ru-RU"/>
              </w:rPr>
              <w:t>тридцать шесть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копеек.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402B07">
        <w:rPr>
          <w:rFonts w:ascii="Arial" w:hAnsi="Arial" w:cs="Arial"/>
          <w:sz w:val="22"/>
          <w:szCs w:val="22"/>
          <w:lang w:val="ru-RU"/>
        </w:rPr>
        <w:t>Швец А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402B07">
        <w:rPr>
          <w:rFonts w:ascii="Arial" w:hAnsi="Arial" w:cs="Arial"/>
          <w:sz w:val="22"/>
          <w:szCs w:val="22"/>
          <w:lang w:val="ru-RU"/>
        </w:rPr>
        <w:t>В.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402B07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402B07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  <w:bookmarkStart w:id="0" w:name="_GoBack"/>
      <w:bookmarkEnd w:id="0"/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C0B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0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B8D6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9BC3EF-055D-47CB-B443-AC286958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2024-10-07T10:28:00Z</dcterms:created>
  <dcterms:modified xsi:type="dcterms:W3CDTF">2024-10-07T10:28:00Z</dcterms:modified>
</cp:coreProperties>
</file>