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5D88F54D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Дополнительное соглашение № </w:t>
      </w:r>
      <w:r w:rsidR="00E505F1">
        <w:rPr>
          <w:rFonts w:ascii="Times New Roman" w:hAnsi="Times New Roman" w:cs="Times New Roman"/>
          <w:sz w:val="22"/>
          <w:szCs w:val="22"/>
        </w:rPr>
        <w:t>2</w:t>
      </w:r>
    </w:p>
    <w:p w14:paraId="0B6DB0D6" w14:textId="299335C0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к Договору </w:t>
      </w:r>
      <w:bookmarkStart w:id="0" w:name="_Hlk170908490"/>
      <w:r w:rsidR="004959A9" w:rsidRPr="002B0F60">
        <w:rPr>
          <w:rFonts w:ascii="Times New Roman" w:hAnsi="Times New Roman" w:cs="Times New Roman"/>
          <w:sz w:val="22"/>
          <w:szCs w:val="22"/>
        </w:rPr>
        <w:t>Д1779011/23</w:t>
      </w:r>
      <w:r w:rsidR="00EE6A9D">
        <w:rPr>
          <w:rFonts w:ascii="Times New Roman" w:hAnsi="Times New Roman" w:cs="Times New Roman"/>
          <w:sz w:val="22"/>
          <w:szCs w:val="22"/>
        </w:rPr>
        <w:t>-Ф</w:t>
      </w:r>
      <w:r w:rsidR="004959A9" w:rsidRPr="002B0F60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>от «</w:t>
      </w:r>
      <w:r w:rsidR="008232FA" w:rsidRPr="002B0F60">
        <w:rPr>
          <w:rFonts w:ascii="Times New Roman" w:hAnsi="Times New Roman" w:cs="Times New Roman"/>
          <w:sz w:val="22"/>
          <w:szCs w:val="22"/>
        </w:rPr>
        <w:t>02</w:t>
      </w:r>
      <w:r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4959A9" w:rsidRPr="002B0F60">
        <w:rPr>
          <w:rFonts w:ascii="Times New Roman" w:hAnsi="Times New Roman" w:cs="Times New Roman"/>
          <w:sz w:val="22"/>
          <w:szCs w:val="22"/>
        </w:rPr>
        <w:t>марта</w:t>
      </w:r>
      <w:r w:rsidR="00EC6B2A" w:rsidRPr="002B0F60">
        <w:rPr>
          <w:rFonts w:ascii="Times New Roman" w:hAnsi="Times New Roman" w:cs="Times New Roman"/>
          <w:sz w:val="22"/>
          <w:szCs w:val="22"/>
        </w:rPr>
        <w:t xml:space="preserve"> 202</w:t>
      </w:r>
      <w:r w:rsidR="008232FA" w:rsidRPr="002B0F60">
        <w:rPr>
          <w:rFonts w:ascii="Times New Roman" w:hAnsi="Times New Roman" w:cs="Times New Roman"/>
          <w:sz w:val="22"/>
          <w:szCs w:val="22"/>
        </w:rPr>
        <w:t>3</w:t>
      </w:r>
      <w:r w:rsidR="00EC6B2A" w:rsidRPr="002B0F60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Pr="002B0F60">
        <w:rPr>
          <w:rFonts w:ascii="Times New Roman" w:hAnsi="Times New Roman" w:cs="Times New Roman"/>
          <w:sz w:val="22"/>
          <w:szCs w:val="22"/>
        </w:rPr>
        <w:t>г.</w:t>
      </w:r>
    </w:p>
    <w:p w14:paraId="0A25A676" w14:textId="77777777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04D70FDE" w:rsidR="00384155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2B0F60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2B0F60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2B0F60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2B0F60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505F1">
        <w:rPr>
          <w:rFonts w:ascii="Times New Roman" w:hAnsi="Times New Roman" w:cs="Times New Roman"/>
          <w:sz w:val="22"/>
          <w:szCs w:val="22"/>
        </w:rPr>
        <w:t>13</w:t>
      </w:r>
      <w:r w:rsidR="0083382C"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E505F1">
        <w:rPr>
          <w:rFonts w:ascii="Times New Roman" w:hAnsi="Times New Roman" w:cs="Times New Roman"/>
          <w:sz w:val="22"/>
          <w:szCs w:val="22"/>
        </w:rPr>
        <w:t xml:space="preserve">сентября </w:t>
      </w:r>
      <w:r w:rsidRPr="002B0F60">
        <w:rPr>
          <w:rFonts w:ascii="Times New Roman" w:hAnsi="Times New Roman" w:cs="Times New Roman"/>
          <w:sz w:val="22"/>
          <w:szCs w:val="22"/>
        </w:rPr>
        <w:t>202</w:t>
      </w:r>
      <w:r w:rsidR="008232FA" w:rsidRPr="002B0F60">
        <w:rPr>
          <w:rFonts w:ascii="Times New Roman" w:hAnsi="Times New Roman" w:cs="Times New Roman"/>
          <w:sz w:val="22"/>
          <w:szCs w:val="22"/>
        </w:rPr>
        <w:t>4</w:t>
      </w:r>
      <w:r w:rsidRPr="002B0F60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49885DB6" w14:textId="77777777" w:rsidR="00D81EF6" w:rsidRPr="002B0F60" w:rsidRDefault="00D81EF6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</w:p>
    <w:p w14:paraId="7E410DB9" w14:textId="7F958BF2" w:rsidR="00384155" w:rsidRDefault="00AE5E39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E5E39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«ЛЕОНАРДО ПРОЕКТ» (ООО «ЛЕОНАРДО ПРОЕКТ»),</w:t>
      </w:r>
      <w:r w:rsidRPr="00AE5E39">
        <w:rPr>
          <w:rFonts w:ascii="Times New Roman" w:hAnsi="Times New Roman" w:cs="Times New Roman"/>
          <w:sz w:val="22"/>
          <w:szCs w:val="22"/>
        </w:rPr>
        <w:t xml:space="preserve"> именуемое </w:t>
      </w:r>
      <w:r w:rsidRPr="00AE5E39">
        <w:rPr>
          <w:rFonts w:ascii="Times New Roman" w:eastAsia="Calibri" w:hAnsi="Times New Roman" w:cs="Times New Roman"/>
          <w:bCs/>
          <w:spacing w:val="-1"/>
          <w:sz w:val="22"/>
          <w:szCs w:val="22"/>
          <w:lang w:eastAsia="zh-CN"/>
        </w:rPr>
        <w:t>в дальнейшем</w:t>
      </w:r>
      <w:r w:rsidRPr="00AE5E39">
        <w:rPr>
          <w:rFonts w:ascii="Times New Roman" w:hAnsi="Times New Roman" w:cs="Times New Roman"/>
          <w:sz w:val="22"/>
          <w:szCs w:val="22"/>
        </w:rPr>
        <w:t xml:space="preserve"> </w:t>
      </w:r>
      <w:r w:rsidRPr="00AE5E39">
        <w:rPr>
          <w:rFonts w:ascii="Times New Roman" w:hAnsi="Times New Roman" w:cs="Times New Roman"/>
          <w:b/>
          <w:sz w:val="22"/>
          <w:szCs w:val="22"/>
        </w:rPr>
        <w:t>«Заказчик»</w:t>
      </w:r>
      <w:r w:rsidRPr="00AE5E39">
        <w:rPr>
          <w:rFonts w:ascii="Times New Roman" w:hAnsi="Times New Roman" w:cs="Times New Roman"/>
          <w:sz w:val="22"/>
          <w:szCs w:val="22"/>
        </w:rPr>
        <w:t xml:space="preserve">, в лице Управляющего Индивидуального предпринимателя Швец Александра Васильевича, действующего на основании Устава ООО «ЛЕОНАРДО ПРОЕКТ» и Договора о передаче полномочий единоличного исполнительного органа управляющему № 18/19 от 18.03.2019г., с одной стороны, и </w:t>
      </w:r>
      <w:r w:rsidRPr="00AE5E39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«ФОРМАЦИА» (ООО «ФОРМАЦИА»),</w:t>
      </w:r>
      <w:r w:rsidRPr="00AE5E39">
        <w:rPr>
          <w:rFonts w:ascii="Times New Roman" w:hAnsi="Times New Roman" w:cs="Times New Roman"/>
          <w:sz w:val="22"/>
          <w:szCs w:val="22"/>
        </w:rPr>
        <w:t xml:space="preserve"> именуемое </w:t>
      </w:r>
      <w:r w:rsidRPr="00AE5E39">
        <w:rPr>
          <w:rFonts w:ascii="Times New Roman" w:eastAsia="Calibri" w:hAnsi="Times New Roman" w:cs="Times New Roman"/>
          <w:bCs/>
          <w:spacing w:val="-1"/>
          <w:sz w:val="22"/>
          <w:szCs w:val="22"/>
          <w:lang w:eastAsia="zh-CN"/>
        </w:rPr>
        <w:t>в дальнейшем</w:t>
      </w:r>
      <w:r w:rsidRPr="00AE5E39">
        <w:rPr>
          <w:rFonts w:ascii="Times New Roman" w:hAnsi="Times New Roman" w:cs="Times New Roman"/>
          <w:sz w:val="22"/>
          <w:szCs w:val="22"/>
        </w:rPr>
        <w:t xml:space="preserve"> </w:t>
      </w:r>
      <w:r w:rsidRPr="00AE5E39">
        <w:rPr>
          <w:rFonts w:ascii="Times New Roman" w:hAnsi="Times New Roman" w:cs="Times New Roman"/>
          <w:b/>
          <w:sz w:val="22"/>
          <w:szCs w:val="22"/>
        </w:rPr>
        <w:t>«Исполнитель»</w:t>
      </w:r>
      <w:r w:rsidRPr="00AE5E39">
        <w:rPr>
          <w:rFonts w:ascii="Times New Roman" w:hAnsi="Times New Roman" w:cs="Times New Roman"/>
          <w:sz w:val="22"/>
          <w:szCs w:val="22"/>
        </w:rPr>
        <w:t xml:space="preserve">, в лице Управляющего Индивидуального </w:t>
      </w:r>
      <w:bookmarkStart w:id="1" w:name="_GoBack"/>
      <w:bookmarkEnd w:id="1"/>
      <w:r w:rsidRPr="00AE5E39">
        <w:rPr>
          <w:rFonts w:ascii="Times New Roman" w:hAnsi="Times New Roman" w:cs="Times New Roman"/>
          <w:sz w:val="22"/>
          <w:szCs w:val="22"/>
        </w:rPr>
        <w:t xml:space="preserve">предпринимателя Петровций Андрея Ивановича, действующего на основании Устава ООО «ФОРМАЦИА», с другой стороны, именуемые совместно </w:t>
      </w:r>
      <w:r w:rsidRPr="00AE5E39">
        <w:rPr>
          <w:rFonts w:ascii="Times New Roman" w:hAnsi="Times New Roman" w:cs="Times New Roman"/>
          <w:b/>
          <w:sz w:val="22"/>
          <w:szCs w:val="22"/>
        </w:rPr>
        <w:t>«Стороны»</w:t>
      </w:r>
      <w:r w:rsidR="002A67DB" w:rsidRPr="00AE5E39">
        <w:rPr>
          <w:rFonts w:ascii="Times New Roman" w:hAnsi="Times New Roman" w:cs="Times New Roman"/>
          <w:sz w:val="22"/>
          <w:szCs w:val="22"/>
        </w:rPr>
        <w:t xml:space="preserve">, </w:t>
      </w:r>
      <w:r w:rsidR="002A67DB" w:rsidRPr="002B0F60">
        <w:rPr>
          <w:rFonts w:ascii="Times New Roman" w:hAnsi="Times New Roman" w:cs="Times New Roman"/>
          <w:sz w:val="22"/>
          <w:szCs w:val="22"/>
        </w:rPr>
        <w:t>заключили настоящее Д</w:t>
      </w:r>
      <w:r w:rsidR="00384155" w:rsidRPr="002B0F60">
        <w:rPr>
          <w:rFonts w:ascii="Times New Roman" w:hAnsi="Times New Roman" w:cs="Times New Roman"/>
          <w:sz w:val="22"/>
          <w:szCs w:val="22"/>
        </w:rPr>
        <w:t xml:space="preserve">ополнительное соглашение № </w:t>
      </w:r>
      <w:r w:rsidR="00E505F1">
        <w:rPr>
          <w:rFonts w:ascii="Times New Roman" w:hAnsi="Times New Roman" w:cs="Times New Roman"/>
          <w:sz w:val="22"/>
          <w:szCs w:val="22"/>
        </w:rPr>
        <w:t>2</w:t>
      </w:r>
      <w:r w:rsidR="00384155" w:rsidRPr="002B0F60">
        <w:rPr>
          <w:rFonts w:ascii="Times New Roman" w:hAnsi="Times New Roman" w:cs="Times New Roman"/>
          <w:sz w:val="22"/>
          <w:szCs w:val="22"/>
        </w:rPr>
        <w:t xml:space="preserve"> (далее – «Дополнительное соглашение») к Договору №</w:t>
      </w:r>
      <w:r w:rsidR="00BF353F" w:rsidRPr="002B0F60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5F658C" w:rsidRPr="002B0F60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>Д1779011/23</w:t>
      </w:r>
      <w:r w:rsidR="00EE6A9D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>-Ф</w:t>
      </w:r>
      <w:r w:rsidR="005F658C" w:rsidRPr="002B0F60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 xml:space="preserve"> от «02» марта 2023 г.</w:t>
      </w:r>
      <w:r w:rsidR="00384155" w:rsidRPr="002B0F6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(далее </w:t>
      </w:r>
      <w:r w:rsidR="00384155" w:rsidRPr="002B0F60">
        <w:rPr>
          <w:rFonts w:ascii="Times New Roman" w:hAnsi="Times New Roman" w:cs="Times New Roman"/>
          <w:sz w:val="22"/>
          <w:szCs w:val="22"/>
        </w:rPr>
        <w:t>– «Договор») о нижеследующем:</w:t>
      </w:r>
    </w:p>
    <w:p w14:paraId="08B97211" w14:textId="77777777" w:rsidR="00E505F1" w:rsidRPr="002B0F60" w:rsidRDefault="00E505F1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19124BA" w14:textId="1BEB743E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изменения в Приложение №2 к Договору «Календарный график выполнения работ» и принять его в редакции Приложения №1 к Дополнительному соглашению.</w:t>
      </w:r>
    </w:p>
    <w:p w14:paraId="09EFA8F3" w14:textId="231C2949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Стороны пришли к соглашению внести изменения в </w:t>
      </w:r>
      <w:proofErr w:type="spellStart"/>
      <w:r>
        <w:rPr>
          <w:rFonts w:ascii="Times New Roman" w:hAnsi="Times New Roman"/>
          <w:spacing w:val="-6"/>
        </w:rPr>
        <w:t>пп</w:t>
      </w:r>
      <w:proofErr w:type="spellEnd"/>
      <w:r>
        <w:rPr>
          <w:rFonts w:ascii="Times New Roman" w:hAnsi="Times New Roman"/>
          <w:spacing w:val="-6"/>
        </w:rPr>
        <w:t>. 3.4.1 Договоры и изложить его в следующей редакции:</w:t>
      </w:r>
    </w:p>
    <w:p w14:paraId="0A6897E9" w14:textId="4CF2CA54" w:rsidR="00E505F1" w:rsidRDefault="00E505F1" w:rsidP="00E505F1">
      <w:pPr>
        <w:spacing w:line="230" w:lineRule="auto"/>
        <w:ind w:firstLine="567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«3.4.1 </w:t>
      </w:r>
      <w:r w:rsidRPr="00E505F1">
        <w:rPr>
          <w:rFonts w:ascii="Times New Roman" w:hAnsi="Times New Roman"/>
          <w:spacing w:val="-6"/>
        </w:rPr>
        <w:t>Заказчик оплачивает аванс в размере 30% от общей стоимости работ, что составляет 1</w:t>
      </w:r>
      <w:r w:rsidR="00AE5E39">
        <w:rPr>
          <w:rFonts w:ascii="Times New Roman" w:hAnsi="Times New Roman"/>
          <w:spacing w:val="-6"/>
        </w:rPr>
        <w:t xml:space="preserve"> 257 </w:t>
      </w:r>
      <w:r w:rsidRPr="00E505F1">
        <w:rPr>
          <w:rFonts w:ascii="Times New Roman" w:hAnsi="Times New Roman"/>
          <w:spacing w:val="-6"/>
        </w:rPr>
        <w:t>6</w:t>
      </w:r>
      <w:r w:rsidR="00AE5E39">
        <w:rPr>
          <w:rFonts w:ascii="Times New Roman" w:hAnsi="Times New Roman"/>
          <w:spacing w:val="-6"/>
        </w:rPr>
        <w:t>6</w:t>
      </w:r>
      <w:r w:rsidRPr="00E505F1">
        <w:rPr>
          <w:rFonts w:ascii="Times New Roman" w:hAnsi="Times New Roman"/>
          <w:spacing w:val="-6"/>
        </w:rPr>
        <w:t xml:space="preserve">0 </w:t>
      </w:r>
      <w:r w:rsidR="00AE5E39" w:rsidRPr="00AE5E39">
        <w:rPr>
          <w:rFonts w:ascii="Times New Roman" w:hAnsi="Times New Roman"/>
          <w:spacing w:val="-6"/>
        </w:rPr>
        <w:t>(Один миллион двести пятьдесят семь тысяч шестьсот шестьдесят)</w:t>
      </w:r>
      <w:r w:rsidRPr="00E505F1">
        <w:rPr>
          <w:rFonts w:ascii="Times New Roman" w:hAnsi="Times New Roman"/>
          <w:spacing w:val="-6"/>
        </w:rPr>
        <w:t xml:space="preserve"> рублей 00 копеек, в том числе НДС 20 %, в течение 15 (Пятнадцати) банковских дней с момента подписания настоящего Договора и выставления счета на оплату.</w:t>
      </w:r>
    </w:p>
    <w:p w14:paraId="540158BF" w14:textId="70E9C1C9" w:rsidR="00E505F1" w:rsidRDefault="00E505F1" w:rsidP="00E505F1">
      <w:pPr>
        <w:spacing w:line="230" w:lineRule="auto"/>
        <w:ind w:firstLine="709"/>
        <w:contextualSpacing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Сумма авансового платежа погашается единовременно в момент подписания Заказчиком Акта о приемке выполненных работ</w:t>
      </w:r>
      <w:r>
        <w:rPr>
          <w:rFonts w:ascii="Times New Roman" w:hAnsi="Times New Roman"/>
          <w:spacing w:val="-6"/>
        </w:rPr>
        <w:t xml:space="preserve"> по 1 этапу Работ».</w:t>
      </w:r>
    </w:p>
    <w:p w14:paraId="01AC15EA" w14:textId="2619D6A8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изменения в п. 4.2 Договоры и изложить его в следующей редакции:</w:t>
      </w:r>
    </w:p>
    <w:p w14:paraId="7742C0C4" w14:textId="7573347D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«4.2. </w:t>
      </w:r>
      <w:r w:rsidRPr="00E505F1">
        <w:rPr>
          <w:rFonts w:ascii="Times New Roman" w:hAnsi="Times New Roman"/>
          <w:spacing w:val="-6"/>
        </w:rPr>
        <w:t xml:space="preserve">Сдача-приемка работ, предусмотренных Договором, осуществляется </w:t>
      </w:r>
      <w:r>
        <w:rPr>
          <w:rFonts w:ascii="Times New Roman" w:hAnsi="Times New Roman"/>
          <w:spacing w:val="-6"/>
        </w:rPr>
        <w:t xml:space="preserve">поэтапно, </w:t>
      </w:r>
      <w:r w:rsidRPr="00E505F1">
        <w:rPr>
          <w:rFonts w:ascii="Times New Roman" w:hAnsi="Times New Roman"/>
          <w:spacing w:val="-6"/>
        </w:rPr>
        <w:t>в следующем порядке:</w:t>
      </w:r>
    </w:p>
    <w:p w14:paraId="56EA1F08" w14:textId="7B460ADC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 xml:space="preserve">4.2.1. Исполнитель по сопроводительной накладной передает на рассмотрение уполномоченному представителю Заказчика Документацию, разработанную </w:t>
      </w:r>
      <w:r>
        <w:rPr>
          <w:rFonts w:ascii="Times New Roman" w:hAnsi="Times New Roman"/>
          <w:spacing w:val="-6"/>
        </w:rPr>
        <w:t>по соответствующему</w:t>
      </w:r>
      <w:r w:rsidRPr="00E505F1">
        <w:rPr>
          <w:rFonts w:ascii="Times New Roman" w:hAnsi="Times New Roman"/>
          <w:spacing w:val="-6"/>
        </w:rPr>
        <w:t xml:space="preserve"> Этап</w:t>
      </w:r>
      <w:r>
        <w:rPr>
          <w:rFonts w:ascii="Times New Roman" w:hAnsi="Times New Roman"/>
          <w:spacing w:val="-6"/>
        </w:rPr>
        <w:t>у</w:t>
      </w:r>
      <w:r w:rsidRPr="00E505F1">
        <w:rPr>
          <w:rFonts w:ascii="Times New Roman" w:hAnsi="Times New Roman"/>
          <w:spacing w:val="-6"/>
        </w:rPr>
        <w:t xml:space="preserve">, в формате и виде, указанном в п.1.4. настоящего Договора. </w:t>
      </w:r>
    </w:p>
    <w:p w14:paraId="6EB54B3F" w14:textId="1A1B6D76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4.2.2. В случае, если в течение 15 (Пятнадцати) рабочих дней от Заказчика не поступит письменных возражений и замечаний к Документации, Исполнитель по сопроводительной накладной передает уполномоченному представителю Заказчика Документацию в формате и виде, указанном в п.1.4. настоящего Договора, и в тот же срок направляет Акт сдачи-приемки выполненных работ (2 (Два) оригинальных экземпляра, подписанные со своей стороны) и счет на оплату</w:t>
      </w:r>
      <w:r w:rsidR="00127F27">
        <w:rPr>
          <w:rFonts w:ascii="Times New Roman" w:hAnsi="Times New Roman"/>
          <w:spacing w:val="-6"/>
        </w:rPr>
        <w:t xml:space="preserve"> по соответствующему этапу</w:t>
      </w:r>
      <w:r w:rsidRPr="00E505F1">
        <w:rPr>
          <w:rFonts w:ascii="Times New Roman" w:hAnsi="Times New Roman"/>
          <w:spacing w:val="-6"/>
        </w:rPr>
        <w:t xml:space="preserve">. </w:t>
      </w:r>
    </w:p>
    <w:p w14:paraId="3C14ABD2" w14:textId="721ED874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4.2.3. В течение 10 (Десяти) рабочих дней с момента передачи Заказчику полного комплекта Документации и направления Акт</w:t>
      </w:r>
      <w:r w:rsidR="00127F27">
        <w:rPr>
          <w:rFonts w:ascii="Times New Roman" w:hAnsi="Times New Roman"/>
          <w:spacing w:val="-6"/>
        </w:rPr>
        <w:t>а</w:t>
      </w:r>
      <w:r w:rsidRPr="00E505F1">
        <w:rPr>
          <w:rFonts w:ascii="Times New Roman" w:hAnsi="Times New Roman"/>
          <w:spacing w:val="-6"/>
        </w:rPr>
        <w:t xml:space="preserve"> сдачи-приемки выполненных работ</w:t>
      </w:r>
      <w:r w:rsidR="00127F27" w:rsidRPr="00127F27">
        <w:t xml:space="preserve"> </w:t>
      </w:r>
      <w:r w:rsidR="00127F27" w:rsidRPr="00127F27">
        <w:rPr>
          <w:rFonts w:ascii="Times New Roman" w:hAnsi="Times New Roman"/>
          <w:spacing w:val="-6"/>
        </w:rPr>
        <w:t>по соответствующему этапу</w:t>
      </w:r>
      <w:r w:rsidRPr="00E505F1">
        <w:rPr>
          <w:rFonts w:ascii="Times New Roman" w:hAnsi="Times New Roman"/>
          <w:spacing w:val="-6"/>
        </w:rPr>
        <w:t>, Заказчик подписывает и передает Исполнителю один экземпляр Акта сдачи-приемки выполненных работ</w:t>
      </w:r>
      <w:r w:rsidR="00127F27">
        <w:rPr>
          <w:rFonts w:ascii="Times New Roman" w:hAnsi="Times New Roman"/>
          <w:spacing w:val="-6"/>
        </w:rPr>
        <w:t xml:space="preserve"> по соответствующему этапу</w:t>
      </w:r>
      <w:r w:rsidRPr="00E505F1">
        <w:rPr>
          <w:rFonts w:ascii="Times New Roman" w:hAnsi="Times New Roman"/>
          <w:spacing w:val="-6"/>
        </w:rPr>
        <w:t xml:space="preserve">.  </w:t>
      </w:r>
    </w:p>
    <w:p w14:paraId="218C4634" w14:textId="77777777" w:rsidR="000E1A76" w:rsidRDefault="00E505F1" w:rsidP="000E1A76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 xml:space="preserve">4.2.4. В случае если по результатам рассмотрения Документации, разработанной </w:t>
      </w:r>
      <w:r w:rsidR="00127F27">
        <w:rPr>
          <w:rFonts w:ascii="Times New Roman" w:hAnsi="Times New Roman"/>
          <w:spacing w:val="-6"/>
        </w:rPr>
        <w:t>по соответствующему Этапу</w:t>
      </w:r>
      <w:r w:rsidRPr="00E505F1">
        <w:rPr>
          <w:rFonts w:ascii="Times New Roman" w:hAnsi="Times New Roman"/>
          <w:spacing w:val="-6"/>
        </w:rPr>
        <w:t>, Заказчик имеет мотивированные замечания к ней, он в тот же срок (п. 4.2.2. Договора) возвращает Исполнителю переданные экземпляры для исправления, прилагая письменный перечень замечаний, а Исполнитель обязуется в течение  5 (Пяти) рабочих дней (либо в иной согласованный Сторонами срок) с момента получения от Заказчика замечаний внести исправления/дополнения в Документацию в таком объеме и с тем качеством, которые соответствовали бы условиям Договора. После внесения исправлений/дополнений Исполнитель сдает разработанную Документацию Заказчику в порядке, предусмотренном настоящим Договором</w:t>
      </w:r>
      <w:r w:rsidR="00127F27">
        <w:rPr>
          <w:rFonts w:ascii="Times New Roman" w:hAnsi="Times New Roman"/>
          <w:spacing w:val="-6"/>
        </w:rPr>
        <w:t>»</w:t>
      </w:r>
      <w:r w:rsidRPr="00E505F1">
        <w:rPr>
          <w:rFonts w:ascii="Times New Roman" w:hAnsi="Times New Roman"/>
          <w:spacing w:val="-6"/>
        </w:rPr>
        <w:t>.</w:t>
      </w:r>
    </w:p>
    <w:p w14:paraId="303300CE" w14:textId="77777777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</w:t>
      </w:r>
      <w:r w:rsidR="00785EDE" w:rsidRPr="000E1A76">
        <w:rPr>
          <w:rFonts w:ascii="Times New Roman" w:hAnsi="Times New Roman"/>
          <w:spacing w:val="-6"/>
        </w:rPr>
        <w:t xml:space="preserve">й </w:t>
      </w:r>
      <w:r w:rsidRPr="000E1A76">
        <w:rPr>
          <w:rFonts w:ascii="Times New Roman" w:hAnsi="Times New Roman"/>
          <w:spacing w:val="-6"/>
        </w:rPr>
        <w:t>Федерации</w:t>
      </w:r>
      <w:r w:rsidR="00384155" w:rsidRPr="000E1A76">
        <w:rPr>
          <w:rFonts w:ascii="Times New Roman" w:hAnsi="Times New Roman"/>
          <w:spacing w:val="-6"/>
        </w:rPr>
        <w:t>.</w:t>
      </w:r>
    </w:p>
    <w:p w14:paraId="23B34E74" w14:textId="5CD2C180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</w:t>
      </w:r>
      <w:r w:rsidR="005F658C" w:rsidRPr="000E1A76">
        <w:rPr>
          <w:rFonts w:ascii="Times New Roman" w:hAnsi="Times New Roman"/>
          <w:spacing w:val="-6"/>
        </w:rPr>
        <w:t xml:space="preserve"> </w:t>
      </w:r>
      <w:r w:rsidRPr="000E1A76">
        <w:rPr>
          <w:rFonts w:ascii="Times New Roman" w:hAnsi="Times New Roman"/>
          <w:spacing w:val="-6"/>
        </w:rPr>
        <w:t>действует до полного исполнения ими взятых на себя обязательств</w:t>
      </w:r>
      <w:r w:rsidR="00384155" w:rsidRPr="000E1A76">
        <w:rPr>
          <w:rFonts w:ascii="Times New Roman" w:hAnsi="Times New Roman"/>
          <w:spacing w:val="-6"/>
        </w:rPr>
        <w:t>.</w:t>
      </w:r>
    </w:p>
    <w:p w14:paraId="35035175" w14:textId="77777777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lastRenderedPageBreak/>
        <w:t>Дополнительное соглашение составлено в 2 (Двух) экземплярах, имеющих одинаковую юридическую силу, по одному экземпляру для каждой из Сторон</w:t>
      </w:r>
      <w:r w:rsidR="00F93051" w:rsidRPr="000E1A76">
        <w:rPr>
          <w:rFonts w:ascii="Times New Roman" w:hAnsi="Times New Roman"/>
          <w:spacing w:val="-6"/>
        </w:rPr>
        <w:t>.</w:t>
      </w:r>
    </w:p>
    <w:p w14:paraId="005C3D78" w14:textId="5B2EFF41" w:rsidR="00384155" w:rsidRPr="000E1A76" w:rsidRDefault="00384155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К Дополнительному соглашению прилагаются и являются неотъемлемой частью:</w:t>
      </w:r>
    </w:p>
    <w:p w14:paraId="759CDE68" w14:textId="4BFF6FD3" w:rsidR="000E1A76" w:rsidRPr="000E1A76" w:rsidRDefault="00384155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both"/>
        <w:rPr>
          <w:spacing w:val="-6"/>
          <w:sz w:val="22"/>
          <w:szCs w:val="22"/>
        </w:rPr>
      </w:pPr>
      <w:r w:rsidRPr="000E1A76">
        <w:rPr>
          <w:spacing w:val="-6"/>
          <w:sz w:val="22"/>
          <w:szCs w:val="22"/>
        </w:rPr>
        <w:t xml:space="preserve">- Приложение № 1 – </w:t>
      </w:r>
      <w:r w:rsidR="000E1A76" w:rsidRPr="000E1A76">
        <w:rPr>
          <w:spacing w:val="-6"/>
          <w:sz w:val="22"/>
          <w:szCs w:val="22"/>
        </w:rPr>
        <w:t>Календарный график выполнения работ и стоимости работ.</w:t>
      </w:r>
    </w:p>
    <w:p w14:paraId="2171C02E" w14:textId="77777777" w:rsidR="000E1A76" w:rsidRDefault="000E1A76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both"/>
        <w:rPr>
          <w:sz w:val="22"/>
          <w:szCs w:val="22"/>
        </w:rPr>
      </w:pPr>
    </w:p>
    <w:p w14:paraId="5CAFE884" w14:textId="1261205D" w:rsidR="00E92E7D" w:rsidRPr="000E1A76" w:rsidRDefault="000E1A76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center"/>
        <w:rPr>
          <w:sz w:val="22"/>
          <w:szCs w:val="22"/>
        </w:rPr>
      </w:pPr>
      <w:r>
        <w:rPr>
          <w:b/>
          <w:bCs/>
        </w:rPr>
        <w:t xml:space="preserve">8. </w:t>
      </w:r>
      <w:r w:rsidR="003D5FF2" w:rsidRPr="002B0F60">
        <w:rPr>
          <w:b/>
          <w:bCs/>
        </w:rPr>
        <w:t xml:space="preserve"> Подписи </w:t>
      </w:r>
      <w:r w:rsidR="00DB3DCA" w:rsidRPr="002B0F60">
        <w:rPr>
          <w:b/>
          <w:bCs/>
        </w:rPr>
        <w:t>Сторон</w:t>
      </w:r>
      <w:r w:rsidR="003D5FF2" w:rsidRPr="002B0F60">
        <w:rPr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2B0F60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2B0F60" w:rsidRDefault="008B14D7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6B8381D6" w14:textId="13025982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</w:t>
            </w:r>
            <w:r w:rsidR="002C538F" w:rsidRPr="002B0F60">
              <w:rPr>
                <w:rFonts w:ascii="Times New Roman" w:hAnsi="Times New Roman"/>
                <w:b/>
                <w:bCs/>
              </w:rPr>
              <w:t>ЛЕОНАРДО ПРОЕКТ</w:t>
            </w:r>
            <w:r w:rsidRPr="002B0F60">
              <w:rPr>
                <w:rFonts w:ascii="Times New Roman" w:hAnsi="Times New Roman"/>
                <w:b/>
                <w:bCs/>
              </w:rPr>
              <w:t>»</w:t>
            </w:r>
          </w:p>
          <w:p w14:paraId="6A62ADEF" w14:textId="0DFE3BCF" w:rsidR="00387050" w:rsidRPr="002B0F60" w:rsidRDefault="002C538F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13DA712" w14:textId="77777777" w:rsidR="00387050" w:rsidRPr="002B0F60" w:rsidRDefault="00387050" w:rsidP="0051056C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А.В. Швец</w:t>
            </w:r>
            <w:r w:rsidRPr="002B0F6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6B78A7B" w14:textId="0A36BEAD" w:rsidR="002C538F" w:rsidRPr="002B0F60" w:rsidRDefault="002C538F" w:rsidP="0051056C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2B0F60" w:rsidRDefault="00831FD5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38FD1367" w14:textId="77777777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716EC3D2" w14:textId="6D4935E9" w:rsidR="00CD5493" w:rsidRPr="002B0F60" w:rsidRDefault="00CD5493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Заместитель г</w:t>
            </w:r>
            <w:r w:rsidR="00387050" w:rsidRPr="002B0F60">
              <w:rPr>
                <w:rFonts w:ascii="Times New Roman" w:hAnsi="Times New Roman"/>
                <w:b/>
                <w:bCs/>
              </w:rPr>
              <w:t>енеральн</w:t>
            </w:r>
            <w:r w:rsidRPr="002B0F60">
              <w:rPr>
                <w:rFonts w:ascii="Times New Roman" w:hAnsi="Times New Roman"/>
                <w:b/>
                <w:bCs/>
              </w:rPr>
              <w:t xml:space="preserve">ого директора по проектированию </w:t>
            </w:r>
          </w:p>
          <w:p w14:paraId="1DD779E0" w14:textId="4D23F10E" w:rsidR="00387050" w:rsidRPr="002B0F60" w:rsidRDefault="00387050" w:rsidP="0051056C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М.М. Скрипицын</w:t>
            </w:r>
          </w:p>
        </w:tc>
      </w:tr>
    </w:tbl>
    <w:p w14:paraId="275CA3E1" w14:textId="77777777" w:rsidR="008C46FA" w:rsidRDefault="008C46FA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C593670" w14:textId="1C564303" w:rsidR="008C46FA" w:rsidRDefault="008C46FA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4559911" w14:textId="52DDE5E2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25C8FE99" w14:textId="2ADBF1D9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2D9E97F" w14:textId="0CDF9AE9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9469417" w14:textId="23AC2015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D57847F" w14:textId="4182BED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FDF7174" w14:textId="4A104FF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ED7EAD3" w14:textId="6C58A0C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F1CE383" w14:textId="3250DDC0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357DB53" w14:textId="3C85F16B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98B6FC8" w14:textId="754C4AA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AD90ABE" w14:textId="437DCA4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BC6DD6A" w14:textId="27290580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BC4B8BE" w14:textId="74F0488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11B7ED2" w14:textId="56DD0A0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8D713F8" w14:textId="6E26185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6809633" w14:textId="4E0EFF3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61AEE8" w14:textId="2E7FD08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86F8123" w14:textId="68BA217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7A28E8C" w14:textId="4243732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A5F816" w14:textId="6A2B380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7129003" w14:textId="3E2B808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25EEB926" w14:textId="5241B52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DD07F67" w14:textId="02B4562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B59F7CC" w14:textId="258440F4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DBC9413" w14:textId="2689890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55A8925" w14:textId="7D4BFB5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6F76EC9" w14:textId="3D61F7D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26E3012" w14:textId="0837267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6CC5E4E" w14:textId="294AA87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2D6D57" w14:textId="59C87E7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BA88F97" w14:textId="0C99976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B532F4C" w14:textId="414A7CBB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19FF12A" w14:textId="4FF3D34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7FDA176" w14:textId="38281511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4BD07E9" w14:textId="12E5749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7B5F9DB" w14:textId="6B3F00D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B10912C" w14:textId="7777777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FCA4608" w14:textId="2807BFE3" w:rsidR="002B0F60" w:rsidRP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lastRenderedPageBreak/>
        <w:t>Приложение №1</w:t>
      </w:r>
    </w:p>
    <w:p w14:paraId="63547EDC" w14:textId="0CAB573B" w:rsidR="008C46FA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Дополнительному соглашению </w:t>
      </w:r>
      <w:r w:rsidR="000E1A76">
        <w:rPr>
          <w:rFonts w:ascii="Times New Roman" w:hAnsi="Times New Roman"/>
        </w:rPr>
        <w:t>№2</w:t>
      </w:r>
      <w:r w:rsidRPr="002B0F60">
        <w:rPr>
          <w:rFonts w:ascii="Times New Roman" w:hAnsi="Times New Roman"/>
        </w:rPr>
        <w:t xml:space="preserve"> </w:t>
      </w:r>
      <w:r w:rsidR="008C46FA">
        <w:rPr>
          <w:rFonts w:ascii="Times New Roman" w:hAnsi="Times New Roman"/>
        </w:rPr>
        <w:t xml:space="preserve">от </w:t>
      </w:r>
      <w:r w:rsidR="000E1A76">
        <w:rPr>
          <w:rFonts w:ascii="Times New Roman" w:hAnsi="Times New Roman"/>
        </w:rPr>
        <w:t>13</w:t>
      </w:r>
      <w:r w:rsidR="008C46FA">
        <w:rPr>
          <w:rFonts w:ascii="Times New Roman" w:hAnsi="Times New Roman"/>
        </w:rPr>
        <w:t>.0</w:t>
      </w:r>
      <w:r w:rsidR="000E1A76">
        <w:rPr>
          <w:rFonts w:ascii="Times New Roman" w:hAnsi="Times New Roman"/>
        </w:rPr>
        <w:t>9</w:t>
      </w:r>
      <w:r w:rsidR="008C46FA">
        <w:rPr>
          <w:rFonts w:ascii="Times New Roman" w:hAnsi="Times New Roman"/>
        </w:rPr>
        <w:t xml:space="preserve">.2024г. </w:t>
      </w:r>
    </w:p>
    <w:p w14:paraId="2DED6637" w14:textId="66628479" w:rsid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>к Договору № Д1779011/23</w:t>
      </w:r>
      <w:r w:rsidR="00EE6A9D">
        <w:rPr>
          <w:rFonts w:ascii="Times New Roman" w:hAnsi="Times New Roman"/>
        </w:rPr>
        <w:t>-Ф</w:t>
      </w:r>
      <w:r w:rsidRPr="002B0F60">
        <w:rPr>
          <w:rFonts w:ascii="Times New Roman" w:hAnsi="Times New Roman"/>
        </w:rPr>
        <w:t xml:space="preserve"> от 02 марта 2023г.</w:t>
      </w:r>
    </w:p>
    <w:p w14:paraId="1C1F9622" w14:textId="02CF4E2D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5F6D42F" w14:textId="5EED8F81" w:rsidR="000E1A76" w:rsidRPr="000E1A76" w:rsidRDefault="000E1A76" w:rsidP="000E1A76">
      <w:pPr>
        <w:widowControl w:val="0"/>
        <w:spacing w:line="276" w:lineRule="auto"/>
        <w:jc w:val="center"/>
        <w:rPr>
          <w:rFonts w:ascii="Times New Roman" w:hAnsi="Times New Roman"/>
          <w:b/>
          <w:bCs/>
          <w:spacing w:val="-6"/>
        </w:rPr>
      </w:pPr>
      <w:r w:rsidRPr="000E1A76">
        <w:rPr>
          <w:rFonts w:ascii="Times New Roman" w:hAnsi="Times New Roman"/>
          <w:b/>
          <w:bCs/>
          <w:spacing w:val="-6"/>
        </w:rPr>
        <w:t>Календарный график выполнения работ и стоимости работ</w:t>
      </w:r>
    </w:p>
    <w:p w14:paraId="5AA72479" w14:textId="592F2347" w:rsidR="000E1A76" w:rsidRDefault="000E1A76" w:rsidP="002B0F60">
      <w:pPr>
        <w:widowControl w:val="0"/>
        <w:spacing w:line="276" w:lineRule="auto"/>
        <w:jc w:val="right"/>
        <w:rPr>
          <w:spacing w:val="-6"/>
        </w:rPr>
      </w:pPr>
    </w:p>
    <w:p w14:paraId="00693529" w14:textId="77777777" w:rsidR="000E1A76" w:rsidRPr="002B0F60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4442"/>
        <w:gridCol w:w="1984"/>
        <w:gridCol w:w="1985"/>
      </w:tblGrid>
      <w:tr w:rsidR="000E1A76" w:rsidRPr="000E1A76" w14:paraId="361E02ED" w14:textId="39E9E82A" w:rsidTr="000E1A76">
        <w:trPr>
          <w:trHeight w:val="713"/>
        </w:trPr>
        <w:tc>
          <w:tcPr>
            <w:tcW w:w="1082" w:type="dxa"/>
            <w:shd w:val="clear" w:color="auto" w:fill="auto"/>
            <w:vAlign w:val="center"/>
          </w:tcPr>
          <w:p w14:paraId="4BC52BF4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№ Этапа</w:t>
            </w:r>
          </w:p>
        </w:tc>
        <w:tc>
          <w:tcPr>
            <w:tcW w:w="4442" w:type="dxa"/>
            <w:shd w:val="clear" w:color="auto" w:fill="auto"/>
            <w:vAlign w:val="center"/>
          </w:tcPr>
          <w:p w14:paraId="663418EA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ACAAB6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Срок выполнения Работ</w:t>
            </w:r>
          </w:p>
        </w:tc>
        <w:tc>
          <w:tcPr>
            <w:tcW w:w="1985" w:type="dxa"/>
          </w:tcPr>
          <w:p w14:paraId="5D7C6680" w14:textId="1BBD6B13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Стоимость выполнения Работ, с НДС 20%, руб.</w:t>
            </w:r>
          </w:p>
        </w:tc>
      </w:tr>
      <w:tr w:rsidR="000E1A76" w:rsidRPr="000E1A76" w14:paraId="6D81D547" w14:textId="08753523" w:rsidTr="000E1A76">
        <w:trPr>
          <w:trHeight w:val="310"/>
        </w:trPr>
        <w:tc>
          <w:tcPr>
            <w:tcW w:w="1082" w:type="dxa"/>
            <w:shd w:val="clear" w:color="auto" w:fill="auto"/>
            <w:vAlign w:val="center"/>
          </w:tcPr>
          <w:p w14:paraId="38630CD9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442" w:type="dxa"/>
            <w:shd w:val="clear" w:color="auto" w:fill="auto"/>
            <w:vAlign w:val="center"/>
          </w:tcPr>
          <w:p w14:paraId="4AF0B700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Работы этапа № 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A9507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</w:tcPr>
          <w:p w14:paraId="13844421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0E1A76" w:rsidRPr="000E1A76" w14:paraId="7237BA45" w14:textId="5436533E" w:rsidTr="000E1A76">
        <w:trPr>
          <w:trHeight w:val="836"/>
        </w:trPr>
        <w:tc>
          <w:tcPr>
            <w:tcW w:w="1082" w:type="dxa"/>
            <w:shd w:val="clear" w:color="auto" w:fill="auto"/>
          </w:tcPr>
          <w:p w14:paraId="28DFE707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1.1.</w:t>
            </w:r>
          </w:p>
        </w:tc>
        <w:tc>
          <w:tcPr>
            <w:tcW w:w="4442" w:type="dxa"/>
            <w:shd w:val="clear" w:color="auto" w:fill="auto"/>
          </w:tcPr>
          <w:p w14:paraId="30AEB01D" w14:textId="77777777" w:rsidR="000E1A76" w:rsidRPr="000E1A76" w:rsidRDefault="000E1A76" w:rsidP="00964C0E">
            <w:pPr>
              <w:rPr>
                <w:rFonts w:ascii="Times New Roman" w:hAnsi="Times New Roman"/>
                <w:sz w:val="20"/>
                <w:szCs w:val="20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АИ1 – «Интерьерные решения квартир» </w:t>
            </w:r>
            <w:r w:rsidRPr="000E1A76">
              <w:rPr>
                <w:rFonts w:ascii="Times New Roman" w:hAnsi="Times New Roman"/>
                <w:sz w:val="20"/>
                <w:szCs w:val="20"/>
              </w:rPr>
              <w:t xml:space="preserve">(4-х и 2-х комнатные квартиры). </w:t>
            </w:r>
          </w:p>
          <w:p w14:paraId="38A727B2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 (планы, развертки)</w:t>
            </w:r>
          </w:p>
          <w:p w14:paraId="7FAAA55C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Рабочие чертежи: Маркировочные планы, планы полов, потолков, развертки стен с нанесением оконечного оборудования. Принципиальные чертежи выдаются в качестве задания смежным разделам и дорабатываются последующим этапом.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96C87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20.02.2023-24.04.2023</w:t>
            </w:r>
          </w:p>
          <w:p w14:paraId="439625D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vMerge w:val="restart"/>
          </w:tcPr>
          <w:p w14:paraId="0433C618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9E8CFAD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044E8E1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7493964D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7EDC1AE2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DD3CC26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03D7984D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262A6F6A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50279B03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9BAEC4C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73B7656C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224BE55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432466A3" w14:textId="358854B5" w:rsidR="000E1A76" w:rsidRPr="000E1A76" w:rsidRDefault="000E1A76" w:rsidP="00EE6A9D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</w:rPr>
              <w:t>2 </w:t>
            </w:r>
            <w:r w:rsidR="00EE6A9D">
              <w:rPr>
                <w:rFonts w:ascii="Times New Roman" w:hAnsi="Times New Roman"/>
              </w:rPr>
              <w:t>073</w:t>
            </w:r>
            <w:r w:rsidRPr="000E1A76">
              <w:rPr>
                <w:rFonts w:ascii="Times New Roman" w:hAnsi="Times New Roman"/>
              </w:rPr>
              <w:t xml:space="preserve"> 6</w:t>
            </w:r>
            <w:r w:rsidR="00EE6A9D">
              <w:rPr>
                <w:rFonts w:ascii="Times New Roman" w:hAnsi="Times New Roman"/>
              </w:rPr>
              <w:t>6</w:t>
            </w:r>
            <w:r w:rsidRPr="000E1A76">
              <w:rPr>
                <w:rFonts w:ascii="Times New Roman" w:hAnsi="Times New Roman"/>
              </w:rPr>
              <w:t xml:space="preserve">0,00 </w:t>
            </w:r>
          </w:p>
        </w:tc>
      </w:tr>
      <w:tr w:rsidR="000E1A76" w:rsidRPr="000E1A76" w14:paraId="2DB2EAE4" w14:textId="66825161" w:rsidTr="000E1A76">
        <w:trPr>
          <w:trHeight w:val="976"/>
        </w:trPr>
        <w:tc>
          <w:tcPr>
            <w:tcW w:w="1082" w:type="dxa"/>
            <w:shd w:val="clear" w:color="auto" w:fill="auto"/>
          </w:tcPr>
          <w:p w14:paraId="5EF1D63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1.2.</w:t>
            </w:r>
          </w:p>
        </w:tc>
        <w:tc>
          <w:tcPr>
            <w:tcW w:w="4442" w:type="dxa"/>
            <w:shd w:val="clear" w:color="auto" w:fill="auto"/>
          </w:tcPr>
          <w:p w14:paraId="7EB4AEA9" w14:textId="77777777" w:rsidR="000E1A76" w:rsidRPr="000E1A76" w:rsidRDefault="000E1A76" w:rsidP="00964C0E">
            <w:pPr>
              <w:shd w:val="clear" w:color="auto" w:fill="FFFFFF"/>
              <w:tabs>
                <w:tab w:val="left" w:pos="65"/>
              </w:tabs>
              <w:suppressAutoHyphens/>
              <w:snapToGrid w:val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АИ2 – «Интерьерные решения МОП» (типовой этаж и не типовые этажи в соответствии с разделом АР) </w:t>
            </w:r>
          </w:p>
          <w:p w14:paraId="749D74B0" w14:textId="77777777" w:rsidR="000E1A76" w:rsidRPr="000E1A76" w:rsidRDefault="000E1A76" w:rsidP="00964C0E">
            <w:pPr>
              <w:widowControl w:val="0"/>
              <w:suppressAutoHyphens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 (планы)</w:t>
            </w:r>
          </w:p>
          <w:p w14:paraId="57928856" w14:textId="77777777" w:rsidR="000E1A76" w:rsidRPr="000E1A76" w:rsidRDefault="000E1A76" w:rsidP="00964C0E">
            <w:pPr>
              <w:widowControl w:val="0"/>
              <w:suppressAutoHyphens/>
              <w:rPr>
                <w:rFonts w:ascii="Times New Roman" w:hAnsi="Times New Roman"/>
                <w:color w:val="000000"/>
                <w:sz w:val="20"/>
                <w:szCs w:val="20"/>
                <w:u w:color="00000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Рабочие чертежи: Маркировочные планы, планы полов, потолков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852396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20.02.2023 – 22.05.2023 </w:t>
            </w:r>
          </w:p>
        </w:tc>
        <w:tc>
          <w:tcPr>
            <w:tcW w:w="1985" w:type="dxa"/>
            <w:vMerge/>
          </w:tcPr>
          <w:p w14:paraId="3078F219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7ADA9A8E" w14:textId="2AEC663A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43E9E58D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1.3.</w:t>
            </w:r>
          </w:p>
        </w:tc>
        <w:tc>
          <w:tcPr>
            <w:tcW w:w="4442" w:type="dxa"/>
            <w:shd w:val="clear" w:color="auto" w:fill="auto"/>
          </w:tcPr>
          <w:p w14:paraId="7F1818F4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АИ3 – «Интерьерные решения центра информирования населения» </w:t>
            </w:r>
          </w:p>
          <w:p w14:paraId="5A823476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 (планы)</w:t>
            </w:r>
          </w:p>
          <w:p w14:paraId="50237B64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Рабочие чертежи: Маркировочные планы, планы полов, потолков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419413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20.02.2023-24.04.2023</w:t>
            </w:r>
          </w:p>
        </w:tc>
        <w:tc>
          <w:tcPr>
            <w:tcW w:w="1985" w:type="dxa"/>
            <w:vMerge/>
          </w:tcPr>
          <w:p w14:paraId="4A1A7AF0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2B1A8E4A" w14:textId="74EB280B" w:rsidTr="000E1A76">
        <w:trPr>
          <w:trHeight w:val="284"/>
        </w:trPr>
        <w:tc>
          <w:tcPr>
            <w:tcW w:w="1082" w:type="dxa"/>
            <w:shd w:val="clear" w:color="auto" w:fill="auto"/>
          </w:tcPr>
          <w:p w14:paraId="2F682AF4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442" w:type="dxa"/>
            <w:shd w:val="clear" w:color="auto" w:fill="auto"/>
          </w:tcPr>
          <w:p w14:paraId="4A44A5B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Работы этапа № 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9707F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</w:tcPr>
          <w:p w14:paraId="7C6C2C8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530E1B93" w14:textId="5CF5EF1E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34D17FC1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2.1.</w:t>
            </w:r>
          </w:p>
        </w:tc>
        <w:tc>
          <w:tcPr>
            <w:tcW w:w="4442" w:type="dxa"/>
            <w:shd w:val="clear" w:color="auto" w:fill="auto"/>
          </w:tcPr>
          <w:p w14:paraId="641EE4E8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АИ1 – «Интерьерные решения квартир» </w:t>
            </w:r>
            <w:r w:rsidRPr="000E1A76">
              <w:rPr>
                <w:rFonts w:ascii="Times New Roman" w:hAnsi="Times New Roman"/>
                <w:sz w:val="20"/>
                <w:szCs w:val="20"/>
              </w:rPr>
              <w:t>(4-х и 2-х комнатные квартиры)</w:t>
            </w:r>
          </w:p>
          <w:p w14:paraId="1040714D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</w:t>
            </w:r>
          </w:p>
          <w:p w14:paraId="1347425C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-Отделочные чертежи</w:t>
            </w:r>
          </w:p>
          <w:p w14:paraId="2FC97D6B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-Узлы и детали отделки</w:t>
            </w:r>
          </w:p>
          <w:p w14:paraId="5FDD3BF9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Маркировочные планы, планы полов, потолков, развертки стен. Разработка окончательных детальных решений рабочей документации.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52B1F3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24.04.2023 – 12.06.2023</w:t>
            </w:r>
          </w:p>
          <w:p w14:paraId="10817FB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(срок уточняется в соответствии со сроками согласования Заказчиком)</w:t>
            </w:r>
          </w:p>
        </w:tc>
        <w:tc>
          <w:tcPr>
            <w:tcW w:w="1985" w:type="dxa"/>
            <w:vMerge w:val="restart"/>
          </w:tcPr>
          <w:p w14:paraId="2E728F71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A86EA69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5740677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AA230A6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04D7C566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2F523A4E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8BBC8F4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65A27AB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006DBD4C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1E34044" w14:textId="3FB62263" w:rsidR="000E1A76" w:rsidRPr="000E1A76" w:rsidRDefault="000E1A76" w:rsidP="00EE6A9D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</w:rPr>
              <w:t xml:space="preserve">2 </w:t>
            </w:r>
            <w:r w:rsidR="00EE6A9D">
              <w:rPr>
                <w:rFonts w:ascii="Times New Roman" w:hAnsi="Times New Roman"/>
              </w:rPr>
              <w:t>118</w:t>
            </w:r>
            <w:r w:rsidRPr="000E1A76">
              <w:rPr>
                <w:rFonts w:ascii="Times New Roman" w:hAnsi="Times New Roman"/>
              </w:rPr>
              <w:t xml:space="preserve"> </w:t>
            </w:r>
            <w:r w:rsidR="00EE6A9D">
              <w:rPr>
                <w:rFonts w:ascii="Times New Roman" w:hAnsi="Times New Roman"/>
              </w:rPr>
              <w:t>54</w:t>
            </w:r>
            <w:r w:rsidRPr="000E1A76">
              <w:rPr>
                <w:rFonts w:ascii="Times New Roman" w:hAnsi="Times New Roman"/>
              </w:rPr>
              <w:t>0,00</w:t>
            </w:r>
          </w:p>
        </w:tc>
      </w:tr>
      <w:tr w:rsidR="000E1A76" w:rsidRPr="000E1A76" w14:paraId="371AF0EC" w14:textId="66255FE5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5F44ACCB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2.2.</w:t>
            </w:r>
          </w:p>
        </w:tc>
        <w:tc>
          <w:tcPr>
            <w:tcW w:w="4442" w:type="dxa"/>
            <w:shd w:val="clear" w:color="auto" w:fill="auto"/>
          </w:tcPr>
          <w:p w14:paraId="68A5D224" w14:textId="77777777" w:rsidR="000E1A76" w:rsidRPr="000E1A76" w:rsidRDefault="000E1A76" w:rsidP="00964C0E">
            <w:pPr>
              <w:shd w:val="clear" w:color="auto" w:fill="FFFFFF"/>
              <w:tabs>
                <w:tab w:val="left" w:pos="65"/>
              </w:tabs>
              <w:suppressAutoHyphens/>
              <w:snapToGrid w:val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АИ2 – «Интерьерные решения МОП» (типовой этаж и не типовые этажи в соответствии с разделом АР)</w:t>
            </w:r>
          </w:p>
          <w:p w14:paraId="3C7BAC95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</w:t>
            </w:r>
          </w:p>
          <w:p w14:paraId="6F98B37B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-Отделочные чертежи</w:t>
            </w:r>
          </w:p>
          <w:p w14:paraId="502A7057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-Узлы и детали отделки</w:t>
            </w:r>
          </w:p>
          <w:p w14:paraId="0724A0C9" w14:textId="77777777" w:rsidR="000E1A76" w:rsidRPr="000E1A76" w:rsidRDefault="000E1A76" w:rsidP="00964C0E">
            <w:pPr>
              <w:shd w:val="clear" w:color="auto" w:fill="FFFFFF"/>
              <w:tabs>
                <w:tab w:val="left" w:pos="65"/>
              </w:tabs>
              <w:suppressAutoHyphens/>
              <w:snapToGrid w:val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Маркировочные планы, планы полов, потолков, узлы и детали. Разработка окончательных детальных решений рабочей документации.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38F711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22.05.2023 – 10.07.2023.</w:t>
            </w:r>
          </w:p>
          <w:p w14:paraId="5B6B1BEB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(срок уточняется в соответствии со сроками согласования Заказчиком)</w:t>
            </w:r>
          </w:p>
        </w:tc>
        <w:tc>
          <w:tcPr>
            <w:tcW w:w="1985" w:type="dxa"/>
            <w:vMerge/>
          </w:tcPr>
          <w:p w14:paraId="42DCC34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18A6FD10" w14:textId="2A3D95DA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1F994C74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2.3.</w:t>
            </w:r>
          </w:p>
        </w:tc>
        <w:tc>
          <w:tcPr>
            <w:tcW w:w="4442" w:type="dxa"/>
            <w:shd w:val="clear" w:color="auto" w:fill="auto"/>
          </w:tcPr>
          <w:p w14:paraId="5716B2E4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АИ3 – «Интерьерные решения центра информирования населения» </w:t>
            </w:r>
          </w:p>
          <w:p w14:paraId="1CD9A9E0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</w:t>
            </w:r>
          </w:p>
          <w:p w14:paraId="6556B011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-Отделочные чертежи</w:t>
            </w:r>
          </w:p>
          <w:p w14:paraId="49AD7722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-Узлы и детали отделки</w:t>
            </w:r>
          </w:p>
          <w:p w14:paraId="1EC02FF7" w14:textId="77777777" w:rsidR="000E1A76" w:rsidRPr="000E1A76" w:rsidRDefault="000E1A76" w:rsidP="00964C0E">
            <w:pPr>
              <w:shd w:val="clear" w:color="auto" w:fill="FFFFFF"/>
              <w:tabs>
                <w:tab w:val="left" w:pos="65"/>
              </w:tabs>
              <w:suppressAutoHyphens/>
              <w:snapToGrid w:val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Маркировочные планы, планы полов, потолков, узлы и детали. Разработка окончательных детальных решений рабочей документации.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FCDDB0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24.04.2023 – 12.06.2023</w:t>
            </w:r>
          </w:p>
          <w:p w14:paraId="78D1834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(срок уточняется в соответствии со сроками </w:t>
            </w: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согласования Заказчиком)</w:t>
            </w:r>
          </w:p>
        </w:tc>
        <w:tc>
          <w:tcPr>
            <w:tcW w:w="1985" w:type="dxa"/>
            <w:vMerge/>
          </w:tcPr>
          <w:p w14:paraId="17AA921B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33BE2431" w14:textId="77777777" w:rsidTr="001E196D">
        <w:trPr>
          <w:trHeight w:val="388"/>
        </w:trPr>
        <w:tc>
          <w:tcPr>
            <w:tcW w:w="7508" w:type="dxa"/>
            <w:gridSpan w:val="3"/>
            <w:shd w:val="clear" w:color="auto" w:fill="auto"/>
          </w:tcPr>
          <w:p w14:paraId="5E2FDB77" w14:textId="2BAE67B9" w:rsidR="000E1A76" w:rsidRPr="00D81EF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D81EF6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 xml:space="preserve">Итого: </w:t>
            </w:r>
          </w:p>
        </w:tc>
        <w:tc>
          <w:tcPr>
            <w:tcW w:w="1985" w:type="dxa"/>
          </w:tcPr>
          <w:p w14:paraId="6D035419" w14:textId="21FBD3EA" w:rsidR="000E1A76" w:rsidRPr="00D81EF6" w:rsidRDefault="000E1A76" w:rsidP="00EE6A9D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D81EF6">
              <w:rPr>
                <w:rFonts w:ascii="Times New Roman" w:hAnsi="Times New Roman"/>
                <w:b/>
                <w:bCs/>
              </w:rPr>
              <w:t>4 </w:t>
            </w:r>
            <w:r w:rsidR="00EE6A9D">
              <w:rPr>
                <w:rFonts w:ascii="Times New Roman" w:hAnsi="Times New Roman"/>
                <w:b/>
                <w:bCs/>
              </w:rPr>
              <w:t>192</w:t>
            </w:r>
            <w:r w:rsidRPr="00D81EF6">
              <w:rPr>
                <w:rFonts w:ascii="Times New Roman" w:hAnsi="Times New Roman"/>
                <w:b/>
                <w:bCs/>
              </w:rPr>
              <w:t> </w:t>
            </w:r>
            <w:r w:rsidR="00EE6A9D">
              <w:rPr>
                <w:rFonts w:ascii="Times New Roman" w:hAnsi="Times New Roman"/>
                <w:b/>
                <w:bCs/>
              </w:rPr>
              <w:t>2</w:t>
            </w:r>
            <w:r w:rsidRPr="00D81EF6">
              <w:rPr>
                <w:rFonts w:ascii="Times New Roman" w:hAnsi="Times New Roman"/>
                <w:b/>
                <w:bCs/>
              </w:rPr>
              <w:t>00,00</w:t>
            </w:r>
          </w:p>
        </w:tc>
      </w:tr>
    </w:tbl>
    <w:p w14:paraId="0777267F" w14:textId="77777777" w:rsidR="002B0F60" w:rsidRPr="002B0F60" w:rsidRDefault="002B0F60" w:rsidP="002B0F60">
      <w:pPr>
        <w:widowControl w:val="0"/>
        <w:spacing w:line="276" w:lineRule="auto"/>
        <w:rPr>
          <w:rFonts w:ascii="Times New Roman" w:hAnsi="Times New Roman"/>
        </w:rPr>
      </w:pPr>
    </w:p>
    <w:p w14:paraId="010C99CD" w14:textId="77777777" w:rsidR="002B0F60" w:rsidRPr="002B0F60" w:rsidRDefault="002B0F60" w:rsidP="002B0F60">
      <w:pPr>
        <w:widowControl w:val="0"/>
        <w:spacing w:line="276" w:lineRule="auto"/>
        <w:rPr>
          <w:rFonts w:ascii="Times New Roman" w:hAnsi="Times New Roman"/>
        </w:rPr>
      </w:pPr>
    </w:p>
    <w:p w14:paraId="30B6E4EC" w14:textId="77777777" w:rsidR="002B0F60" w:rsidRPr="002B0F60" w:rsidRDefault="002B0F60" w:rsidP="002B0F60">
      <w:pPr>
        <w:rPr>
          <w:rFonts w:ascii="Times New Roman" w:hAnsi="Times New Roman"/>
          <w:b/>
          <w:sz w:val="24"/>
          <w:szCs w:val="24"/>
        </w:rPr>
      </w:pPr>
    </w:p>
    <w:p w14:paraId="300E719B" w14:textId="77777777" w:rsidR="002B0F60" w:rsidRPr="002B0F60" w:rsidRDefault="002B0F60" w:rsidP="002B0F60">
      <w:pPr>
        <w:rPr>
          <w:rFonts w:ascii="Times New Roman" w:hAnsi="Times New Roman"/>
          <w:sz w:val="24"/>
          <w:szCs w:val="24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0E1A76" w:rsidRPr="002B0F60" w14:paraId="018366A1" w14:textId="77777777" w:rsidTr="00964C0E">
        <w:trPr>
          <w:jc w:val="center"/>
        </w:trPr>
        <w:tc>
          <w:tcPr>
            <w:tcW w:w="4253" w:type="dxa"/>
          </w:tcPr>
          <w:p w14:paraId="1737A35E" w14:textId="77777777" w:rsidR="00EE6A9D" w:rsidRPr="00EE6A9D" w:rsidRDefault="00EE6A9D" w:rsidP="00EE6A9D">
            <w:pPr>
              <w:rPr>
                <w:rFonts w:ascii="Times New Roman" w:hAnsi="Times New Roman"/>
                <w:b/>
              </w:rPr>
            </w:pPr>
            <w:r w:rsidRPr="00EE6A9D">
              <w:rPr>
                <w:rFonts w:ascii="Times New Roman" w:hAnsi="Times New Roman"/>
                <w:b/>
              </w:rPr>
              <w:t>ЗАКАЗЧИК</w:t>
            </w:r>
          </w:p>
          <w:p w14:paraId="4C83154E" w14:textId="77777777" w:rsidR="00EE6A9D" w:rsidRPr="00EE6A9D" w:rsidRDefault="00EE6A9D" w:rsidP="00EE6A9D">
            <w:pPr>
              <w:rPr>
                <w:rFonts w:ascii="Times New Roman" w:hAnsi="Times New Roman"/>
                <w:b/>
              </w:rPr>
            </w:pPr>
            <w:r w:rsidRPr="00EE6A9D">
              <w:rPr>
                <w:rFonts w:ascii="Times New Roman" w:hAnsi="Times New Roman"/>
                <w:b/>
              </w:rPr>
              <w:t>Управляющий ИП</w:t>
            </w:r>
          </w:p>
          <w:p w14:paraId="717100C6" w14:textId="3F5FB6B0" w:rsidR="00EE6A9D" w:rsidRPr="00EE6A9D" w:rsidRDefault="00EE6A9D" w:rsidP="00964C0E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EE6A9D">
              <w:rPr>
                <w:rFonts w:ascii="Times New Roman" w:hAnsi="Times New Roman"/>
                <w:b/>
              </w:rPr>
              <w:t>ООО «ЛЕОНАРДО ПРОЕКТ»</w:t>
            </w:r>
          </w:p>
          <w:p w14:paraId="1139F08A" w14:textId="1316EC39" w:rsidR="000E1A76" w:rsidRPr="002B0F60" w:rsidRDefault="000E1A76" w:rsidP="00964C0E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_________________ А.В. Швец </w:t>
            </w:r>
          </w:p>
          <w:p w14:paraId="76CDA1C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0422F72E" w14:textId="77777777" w:rsidR="00EE6A9D" w:rsidRPr="00EE6A9D" w:rsidRDefault="00EE6A9D" w:rsidP="00EE6A9D">
            <w:pPr>
              <w:rPr>
                <w:rFonts w:ascii="Times New Roman" w:hAnsi="Times New Roman"/>
                <w:b/>
              </w:rPr>
            </w:pPr>
            <w:r w:rsidRPr="00EE6A9D">
              <w:rPr>
                <w:rFonts w:ascii="Times New Roman" w:hAnsi="Times New Roman"/>
                <w:b/>
              </w:rPr>
              <w:t>ИСПОЛНИТЕЛЬ</w:t>
            </w:r>
          </w:p>
          <w:p w14:paraId="4C71439A" w14:textId="77777777" w:rsidR="00EE6A9D" w:rsidRPr="00EE6A9D" w:rsidRDefault="00EE6A9D" w:rsidP="00EE6A9D">
            <w:pPr>
              <w:rPr>
                <w:rFonts w:ascii="Times New Roman" w:hAnsi="Times New Roman"/>
                <w:b/>
              </w:rPr>
            </w:pPr>
            <w:r w:rsidRPr="00EE6A9D">
              <w:rPr>
                <w:rFonts w:ascii="Times New Roman" w:hAnsi="Times New Roman"/>
                <w:b/>
              </w:rPr>
              <w:t>Управляющий ИП</w:t>
            </w:r>
          </w:p>
          <w:p w14:paraId="7FF0315C" w14:textId="77777777" w:rsidR="00EE6A9D" w:rsidRPr="00EE6A9D" w:rsidRDefault="00EE6A9D" w:rsidP="00EE6A9D">
            <w:pPr>
              <w:widowControl w:val="0"/>
              <w:rPr>
                <w:rFonts w:ascii="Times New Roman" w:hAnsi="Times New Roman"/>
                <w:b/>
              </w:rPr>
            </w:pPr>
            <w:r w:rsidRPr="00EE6A9D">
              <w:rPr>
                <w:rFonts w:ascii="Times New Roman" w:hAnsi="Times New Roman"/>
                <w:b/>
              </w:rPr>
              <w:t>ООО «ФОРМАЦИА»</w:t>
            </w:r>
          </w:p>
          <w:p w14:paraId="69807E8A" w14:textId="3DB32D22" w:rsidR="000E1A76" w:rsidRPr="002B0F60" w:rsidRDefault="000E1A76" w:rsidP="00EE6A9D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 </w:t>
            </w:r>
            <w:r w:rsidR="00EE6A9D">
              <w:rPr>
                <w:rFonts w:ascii="Times New Roman" w:hAnsi="Times New Roman"/>
                <w:b/>
                <w:bCs/>
              </w:rPr>
              <w:t>А</w:t>
            </w:r>
            <w:r w:rsidRPr="002B0F60">
              <w:rPr>
                <w:rFonts w:ascii="Times New Roman" w:hAnsi="Times New Roman"/>
                <w:b/>
                <w:bCs/>
              </w:rPr>
              <w:t>.</w:t>
            </w:r>
            <w:r w:rsidR="00EE6A9D">
              <w:rPr>
                <w:rFonts w:ascii="Times New Roman" w:hAnsi="Times New Roman"/>
                <w:b/>
                <w:bCs/>
              </w:rPr>
              <w:t>И</w:t>
            </w:r>
            <w:r w:rsidRPr="002B0F60">
              <w:rPr>
                <w:rFonts w:ascii="Times New Roman" w:hAnsi="Times New Roman"/>
                <w:b/>
                <w:bCs/>
              </w:rPr>
              <w:t xml:space="preserve">. </w:t>
            </w:r>
            <w:r w:rsidR="00EE6A9D">
              <w:rPr>
                <w:rFonts w:ascii="Times New Roman" w:hAnsi="Times New Roman"/>
                <w:b/>
                <w:bCs/>
              </w:rPr>
              <w:t>Петровций</w:t>
            </w:r>
          </w:p>
        </w:tc>
      </w:tr>
    </w:tbl>
    <w:p w14:paraId="5629439C" w14:textId="71AF0C53" w:rsidR="003D5FF2" w:rsidRPr="002B0F60" w:rsidRDefault="003D5FF2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sectPr w:rsidR="003D5FF2" w:rsidRPr="002B0F60" w:rsidSect="00E505F1">
      <w:headerReference w:type="default" r:id="rId20"/>
      <w:footerReference w:type="default" r:id="rId21"/>
      <w:pgSz w:w="11906" w:h="16838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9AD0C" w14:textId="77777777" w:rsidR="00043B0A" w:rsidRDefault="00043B0A" w:rsidP="00384155">
      <w:r>
        <w:separator/>
      </w:r>
    </w:p>
  </w:endnote>
  <w:endnote w:type="continuationSeparator" w:id="0">
    <w:p w14:paraId="13F9EAFE" w14:textId="77777777" w:rsidR="00043B0A" w:rsidRDefault="00043B0A" w:rsidP="00384155">
      <w:r>
        <w:continuationSeparator/>
      </w:r>
    </w:p>
  </w:endnote>
  <w:endnote w:type="continuationNotice" w:id="1">
    <w:p w14:paraId="4E83F188" w14:textId="77777777" w:rsidR="00043B0A" w:rsidRDefault="00043B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51056C" w:rsidRDefault="005105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9AC60" w14:textId="77777777" w:rsidR="00043B0A" w:rsidRDefault="00043B0A" w:rsidP="00384155">
      <w:r>
        <w:separator/>
      </w:r>
    </w:p>
  </w:footnote>
  <w:footnote w:type="continuationSeparator" w:id="0">
    <w:p w14:paraId="68B8CB6F" w14:textId="77777777" w:rsidR="00043B0A" w:rsidRDefault="00043B0A" w:rsidP="00384155">
      <w:r>
        <w:continuationSeparator/>
      </w:r>
    </w:p>
  </w:footnote>
  <w:footnote w:type="continuationNotice" w:id="1">
    <w:p w14:paraId="7291BBA2" w14:textId="77777777" w:rsidR="00043B0A" w:rsidRDefault="00043B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51056C" w:rsidRDefault="0051056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7BB4161"/>
    <w:multiLevelType w:val="hybridMultilevel"/>
    <w:tmpl w:val="171A88CE"/>
    <w:lvl w:ilvl="0" w:tplc="FCB68D3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353D45"/>
    <w:multiLevelType w:val="multilevel"/>
    <w:tmpl w:val="358ED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96363E"/>
    <w:multiLevelType w:val="multilevel"/>
    <w:tmpl w:val="62EEC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17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8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  <w:num w:numId="19">
    <w:abstractNumId w:val="19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3B0A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003A"/>
    <w:rsid w:val="000D05A8"/>
    <w:rsid w:val="000D198A"/>
    <w:rsid w:val="000D2600"/>
    <w:rsid w:val="000D507B"/>
    <w:rsid w:val="000D6C7E"/>
    <w:rsid w:val="000D7C0D"/>
    <w:rsid w:val="000E01D0"/>
    <w:rsid w:val="000E1A76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27F27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7192"/>
    <w:rsid w:val="001508F9"/>
    <w:rsid w:val="00150E35"/>
    <w:rsid w:val="001518F5"/>
    <w:rsid w:val="00152140"/>
    <w:rsid w:val="00153DBF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196D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B25"/>
    <w:rsid w:val="00250921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0F60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3FFF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959A9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B7B01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056C"/>
    <w:rsid w:val="0051135D"/>
    <w:rsid w:val="00511584"/>
    <w:rsid w:val="005120E9"/>
    <w:rsid w:val="00515E4C"/>
    <w:rsid w:val="00520A46"/>
    <w:rsid w:val="005223F4"/>
    <w:rsid w:val="0052288C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65F3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1FB1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0419"/>
    <w:rsid w:val="005F160B"/>
    <w:rsid w:val="005F28BE"/>
    <w:rsid w:val="005F28E2"/>
    <w:rsid w:val="005F3CFA"/>
    <w:rsid w:val="005F4383"/>
    <w:rsid w:val="005F5B3E"/>
    <w:rsid w:val="005F5F60"/>
    <w:rsid w:val="005F6566"/>
    <w:rsid w:val="005F658C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AE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1278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47BC2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46FA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112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75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39C8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5E39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D00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5789D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3596"/>
    <w:rsid w:val="00C8606B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1EF6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5F1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0D34"/>
    <w:rsid w:val="00EE209B"/>
    <w:rsid w:val="00EE2387"/>
    <w:rsid w:val="00EE40A9"/>
    <w:rsid w:val="00EE421B"/>
    <w:rsid w:val="00EE4E0E"/>
    <w:rsid w:val="00EE4F4F"/>
    <w:rsid w:val="00EE6A9D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F48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  <w:style w:type="paragraph" w:styleId="aff5">
    <w:name w:val="Subtitle"/>
    <w:basedOn w:val="a"/>
    <w:next w:val="a"/>
    <w:link w:val="aff6"/>
    <w:uiPriority w:val="11"/>
    <w:qFormat/>
    <w:rsid w:val="002B0F60"/>
    <w:pPr>
      <w:keepNext/>
      <w:keepLines/>
      <w:tabs>
        <w:tab w:val="left" w:pos="533"/>
      </w:tabs>
      <w:spacing w:line="276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6">
    <w:name w:val="Подзаголовок Знак"/>
    <w:basedOn w:val="a0"/>
    <w:link w:val="aff5"/>
    <w:uiPriority w:val="11"/>
    <w:rsid w:val="002B0F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LongProperties xmlns="http://schemas.microsoft.com/office/2006/metadata/longProperties"/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1305C-6BA6-4574-84C6-A5E7E945FBE0}">
  <ds:schemaRefs>
    <ds:schemaRef ds:uri="http://schemas.microsoft.com/office/2006/metadata/properties"/>
    <ds:schemaRef ds:uri="http://schemas.microsoft.com/office/infopath/2007/PartnerControls"/>
    <ds:schemaRef ds:uri="7e1f04e9-d32a-4b6b-8388-b9e63e9b8ed0"/>
    <ds:schemaRef ds:uri="464ddf7e-0dee-4320-970d-e1b6cff75177"/>
    <ds:schemaRef ds:uri="2348288c-123f-46d7-840b-215ac5c1f183"/>
  </ds:schemaRefs>
</ds:datastoreItem>
</file>

<file path=customXml/itemProps2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9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B6CA71B6-F288-4085-872C-9FB7884D2A16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7430907C-9287-4517-9837-E92800821EF4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A28B36EF-48A1-472B-979B-639DAA17B3A8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5D3CF736-495A-43F3-ACFC-80080ADF5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A.I.Petrovtsy</cp:lastModifiedBy>
  <cp:revision>2</cp:revision>
  <cp:lastPrinted>2024-09-06T08:07:00Z</cp:lastPrinted>
  <dcterms:created xsi:type="dcterms:W3CDTF">2024-10-07T10:09:00Z</dcterms:created>
  <dcterms:modified xsi:type="dcterms:W3CDTF">2024-10-07T10:09:00Z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