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A2207B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20.2-АИ1.3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A2207B">
        <w:rPr>
          <w:rFonts w:ascii="Times New Roman" w:eastAsia="Calibri" w:hAnsi="Times New Roman" w:cs="Times New Roman"/>
          <w:b/>
          <w:sz w:val="24"/>
          <w:szCs w:val="24"/>
        </w:rPr>
        <w:t>ертежи. Корпус 20.2. Секции 1,2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 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168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647"/>
        <w:gridCol w:w="1701"/>
        <w:gridCol w:w="1706"/>
        <w:gridCol w:w="1701"/>
      </w:tblGrid>
      <w:tr w:rsidR="003B2542" w:rsidRPr="00E344A8" w:rsidTr="003B2542">
        <w:trPr>
          <w:trHeight w:val="591"/>
        </w:trPr>
        <w:tc>
          <w:tcPr>
            <w:tcW w:w="593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647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6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</w:t>
            </w:r>
          </w:p>
        </w:tc>
      </w:tr>
      <w:tr w:rsidR="003B2542" w:rsidRPr="00E344A8" w:rsidTr="006E4A35">
        <w:trPr>
          <w:trHeight w:val="377"/>
        </w:trPr>
        <w:tc>
          <w:tcPr>
            <w:tcW w:w="15168" w:type="dxa"/>
            <w:gridSpan w:val="6"/>
            <w:vAlign w:val="center"/>
          </w:tcPr>
          <w:p w:rsidR="003B2542" w:rsidRPr="00E344A8" w:rsidRDefault="003B2542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3B2542" w:rsidRPr="00E344A8" w:rsidTr="003B2542">
        <w:trPr>
          <w:trHeight w:val="349"/>
        </w:trPr>
        <w:tc>
          <w:tcPr>
            <w:tcW w:w="593" w:type="dxa"/>
            <w:vAlign w:val="center"/>
          </w:tcPr>
          <w:p w:rsidR="003B2542" w:rsidRPr="00E344A8" w:rsidRDefault="003B2542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3B2542" w:rsidRPr="00500AD3" w:rsidRDefault="003B2542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3B2542" w:rsidRPr="00500AD3" w:rsidRDefault="003B2542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2542" w:rsidRPr="00E344A8" w:rsidTr="00EA38B0">
        <w:trPr>
          <w:trHeight w:val="409"/>
        </w:trPr>
        <w:tc>
          <w:tcPr>
            <w:tcW w:w="15168" w:type="dxa"/>
            <w:gridSpan w:val="6"/>
            <w:vAlign w:val="center"/>
          </w:tcPr>
          <w:p w:rsidR="003B2542" w:rsidRPr="00E344A8" w:rsidRDefault="003B2542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3B2542" w:rsidRPr="00E344A8" w:rsidTr="003B2542">
        <w:trPr>
          <w:trHeight w:val="704"/>
        </w:trPr>
        <w:tc>
          <w:tcPr>
            <w:tcW w:w="593" w:type="dxa"/>
            <w:vAlign w:val="center"/>
          </w:tcPr>
          <w:p w:rsidR="003B2542" w:rsidRPr="00E344A8" w:rsidRDefault="003B2542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3B2542" w:rsidRDefault="003B2542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0AD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DE57FA" wp14:editId="42E1DE2C">
                  <wp:extent cx="6523355" cy="3035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0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Pr="00E344A8" w:rsidRDefault="003B2542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3B2542" w:rsidRDefault="003B2542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743">
              <w:rPr>
                <w:noProof/>
                <w:lang w:eastAsia="ru-RU"/>
              </w:rPr>
              <w:t xml:space="preserve"> </w:t>
            </w:r>
            <w:r w:rsidRPr="00E7074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151B58" wp14:editId="3AC6E53F">
                  <wp:extent cx="6477904" cy="885949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904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Pr="00E344A8" w:rsidRDefault="003B2542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74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557979" wp14:editId="19222420">
                  <wp:extent cx="6523355" cy="44704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3B2542" w:rsidRPr="00E344A8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20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3B2542" w:rsidRPr="00CD4DF0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информацию об окраске инженерных сетей:</w:t>
            </w:r>
          </w:p>
          <w:p w:rsidR="003B2542" w:rsidRPr="00CD4DF0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D09B31" wp14:editId="56DE9026">
                  <wp:extent cx="6523355" cy="318770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18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4DF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4CEA7B" wp14:editId="28CC4102">
                  <wp:extent cx="6523355" cy="31051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3B2542" w:rsidRPr="00E344A8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vAlign w:val="center"/>
          </w:tcPr>
          <w:p w:rsidR="003B2542" w:rsidRPr="004C1981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8647" w:type="dxa"/>
            <w:tcBorders>
              <w:top w:val="nil"/>
            </w:tcBorders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3B2542" w:rsidRDefault="003B2542" w:rsidP="00A2207B">
            <w:pPr>
              <w:rPr>
                <w:noProof/>
                <w:lang w:eastAsia="ru-RU"/>
              </w:rPr>
            </w:pPr>
            <w:r w:rsidRPr="009C49BE">
              <w:rPr>
                <w:noProof/>
                <w:lang w:eastAsia="ru-RU"/>
              </w:rPr>
              <w:t xml:space="preserve"> </w:t>
            </w: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E6B8C7" wp14:editId="344B75F9">
                  <wp:extent cx="4477375" cy="165758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5" cy="1657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Pr="004C1981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5C84">
              <w:rPr>
                <w:noProof/>
                <w:lang w:eastAsia="ru-RU"/>
              </w:rPr>
              <w:t xml:space="preserve"> </w:t>
            </w:r>
            <w:r w:rsidRPr="00895C84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F99677" wp14:editId="7B0E383B">
                  <wp:extent cx="3791479" cy="1190791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1479" cy="11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nil"/>
            </w:tcBorders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в данном комплекте </w:t>
            </w:r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>безбарьерной</w:t>
            </w:r>
            <w:proofErr w:type="spellEnd"/>
            <w:r w:rsidRPr="003B57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nil"/>
            </w:tcBorders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3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B9029F0" wp14:editId="14A5DBCB">
                  <wp:extent cx="4658375" cy="581106"/>
                  <wp:effectExtent l="0" t="0" r="889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75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319"/>
        </w:trPr>
        <w:tc>
          <w:tcPr>
            <w:tcW w:w="13467" w:type="dxa"/>
            <w:gridSpan w:val="5"/>
            <w:shd w:val="clear" w:color="auto" w:fill="auto"/>
            <w:vAlign w:val="center"/>
          </w:tcPr>
          <w:p w:rsidR="003B2542" w:rsidRPr="00E344A8" w:rsidRDefault="003B2542" w:rsidP="00A2207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</w:tcPr>
          <w:p w:rsidR="003B2542" w:rsidRPr="00E344A8" w:rsidRDefault="003B2542" w:rsidP="00A2207B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Default="003B2542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  <w:p w:rsidR="003B2542" w:rsidRDefault="003B2542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  <w:p w:rsidR="003B2542" w:rsidRPr="00E344A8" w:rsidRDefault="003B2542" w:rsidP="00A40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14,15</w:t>
            </w:r>
          </w:p>
        </w:tc>
        <w:tc>
          <w:tcPr>
            <w:tcW w:w="8647" w:type="dxa"/>
            <w:vAlign w:val="center"/>
          </w:tcPr>
          <w:p w:rsidR="003B2542" w:rsidRPr="00E344A8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запотолочного пространства подвесного потолка </w:t>
            </w:r>
            <w:r w:rsidRPr="006A208E">
              <w:rPr>
                <w:rFonts w:ascii="Times New Roman" w:hAnsi="Times New Roman" w:cs="Times New Roman"/>
                <w:bCs/>
                <w:sz w:val="24"/>
                <w:szCs w:val="24"/>
              </w:rPr>
              <w:t>«Гриль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ято» с размером ячеек 75х75мм применить упрочняющую пропитку</w:t>
            </w:r>
            <w:r w:rsidRPr="006A2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потолка и примыкающих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стен вместо простой окраски.</w:t>
            </w:r>
          </w:p>
        </w:tc>
        <w:tc>
          <w:tcPr>
            <w:tcW w:w="1701" w:type="dxa"/>
            <w:vAlign w:val="bottom"/>
          </w:tcPr>
          <w:p w:rsidR="003B2542" w:rsidRPr="003B5769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3B576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  <w:tr w:rsidR="003B2542" w:rsidRPr="00E344A8" w:rsidTr="003B2542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2" w:rsidRPr="00FB6976" w:rsidRDefault="003B2542" w:rsidP="00A220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 в межквартирном коридоре применить плитку, отличную по дизайну от плитки для облицовки пола в коридоре квартиры.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2" w:rsidRDefault="003B2542" w:rsidP="00A2207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542" w:rsidRPr="00FB6976" w:rsidRDefault="003B2542" w:rsidP="00A2207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6976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2542" w:rsidRPr="00FB6976" w:rsidRDefault="003B2542" w:rsidP="00A2207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  <w:bookmarkStart w:id="0" w:name="_GoBack"/>
            <w:bookmarkEnd w:id="0"/>
          </w:p>
        </w:tc>
      </w:tr>
      <w:tr w:rsidR="003B2542" w:rsidRPr="00E344A8" w:rsidTr="003B2542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3B2542" w:rsidRPr="00E344A8" w:rsidRDefault="003B2542" w:rsidP="00A2207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АР4 указана упрочняющая пропитка по наливному полу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66F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EDBB1C" wp14:editId="702FFC22">
                  <wp:extent cx="2734057" cy="314369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7" cy="314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АИ1.3 пропитка не указана, пропитка указана только по маршам</w:t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E891D2" wp14:editId="242F0DAB">
                  <wp:extent cx="3077004" cy="266737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04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2C0DA5" wp14:editId="01145973">
                  <wp:extent cx="5106113" cy="257211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6113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42" w:rsidRPr="00E344A8" w:rsidRDefault="003B2542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3B2542" w:rsidRPr="00E344A8" w:rsidRDefault="003B2542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3B2542" w:rsidRPr="00E344A8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1701" w:type="dxa"/>
          </w:tcPr>
          <w:p w:rsidR="003B2542" w:rsidRDefault="003B2542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Внесены изменения.</w:t>
            </w:r>
          </w:p>
        </w:tc>
      </w:tr>
    </w:tbl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000"/>
      </w:tblGrid>
      <w:tr w:rsidR="00E344A8" w:rsidRPr="00E344A8" w:rsidTr="007941A0">
        <w:tc>
          <w:tcPr>
            <w:tcW w:w="5051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7F4E7C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7F4E7C"/>
    <w:sectPr w:rsidR="008A43E5" w:rsidSect="00FB6976">
      <w:footerReference w:type="default" r:id="rId19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E7C" w:rsidRDefault="007F4E7C" w:rsidP="00FB6976">
      <w:pPr>
        <w:spacing w:after="0" w:line="240" w:lineRule="auto"/>
      </w:pPr>
      <w:r>
        <w:separator/>
      </w:r>
    </w:p>
  </w:endnote>
  <w:endnote w:type="continuationSeparator" w:id="0">
    <w:p w:rsidR="007F4E7C" w:rsidRDefault="007F4E7C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542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E7C" w:rsidRDefault="007F4E7C" w:rsidP="00FB6976">
      <w:pPr>
        <w:spacing w:after="0" w:line="240" w:lineRule="auto"/>
      </w:pPr>
      <w:r>
        <w:separator/>
      </w:r>
    </w:p>
  </w:footnote>
  <w:footnote w:type="continuationSeparator" w:id="0">
    <w:p w:rsidR="007F4E7C" w:rsidRDefault="007F4E7C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154144"/>
    <w:rsid w:val="003702C9"/>
    <w:rsid w:val="003B2542"/>
    <w:rsid w:val="003B5769"/>
    <w:rsid w:val="003F29A9"/>
    <w:rsid w:val="004C1981"/>
    <w:rsid w:val="00500AD3"/>
    <w:rsid w:val="006A208E"/>
    <w:rsid w:val="0070526E"/>
    <w:rsid w:val="007F4E7C"/>
    <w:rsid w:val="00895C84"/>
    <w:rsid w:val="008E073B"/>
    <w:rsid w:val="009C49BE"/>
    <w:rsid w:val="00A2207B"/>
    <w:rsid w:val="00A405C3"/>
    <w:rsid w:val="00AC31DE"/>
    <w:rsid w:val="00B857BB"/>
    <w:rsid w:val="00CC70C2"/>
    <w:rsid w:val="00CD4DF0"/>
    <w:rsid w:val="00D9040D"/>
    <w:rsid w:val="00E344A8"/>
    <w:rsid w:val="00E70743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730DD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tatiana.morozova@mosfr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5</cp:revision>
  <dcterms:created xsi:type="dcterms:W3CDTF">2024-11-23T11:31:00Z</dcterms:created>
  <dcterms:modified xsi:type="dcterms:W3CDTF">2024-12-12T15:57:00Z</dcterms:modified>
</cp:coreProperties>
</file>