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A2207B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20.2-АИ1.3</w:t>
      </w:r>
      <w:r w:rsidR="00DA38AF">
        <w:rPr>
          <w:rFonts w:ascii="Times New Roman" w:eastAsia="Calibri" w:hAnsi="Times New Roman" w:cs="Times New Roman"/>
          <w:b/>
          <w:sz w:val="24"/>
          <w:szCs w:val="24"/>
        </w:rPr>
        <w:t xml:space="preserve"> изм.1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Места общего пользования (МОП). </w:t>
      </w:r>
    </w:p>
    <w:p w:rsidR="00E344A8" w:rsidRPr="00E344A8" w:rsidRDefault="003F29A9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Отделочные ч</w:t>
      </w:r>
      <w:r w:rsidR="00A2207B">
        <w:rPr>
          <w:rFonts w:ascii="Times New Roman" w:eastAsia="Calibri" w:hAnsi="Times New Roman" w:cs="Times New Roman"/>
          <w:b/>
          <w:sz w:val="24"/>
          <w:szCs w:val="24"/>
        </w:rPr>
        <w:t>ертежи. Корпус 20.2. Секции 1,2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>по адресу: г. Москва, район Очаково-Матвеевское, ш. Очаковское (Очаковское шоссе, влд.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38AF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A38AF">
        <w:rPr>
          <w:rFonts w:ascii="Times New Roman" w:hAnsi="Times New Roman" w:cs="Times New Roman"/>
          <w:b/>
          <w:sz w:val="24"/>
          <w:szCs w:val="24"/>
        </w:rPr>
        <w:t>17.12.2024</w:t>
      </w:r>
    </w:p>
    <w:p w:rsidR="00E344A8" w:rsidRPr="00DA38AF" w:rsidRDefault="00DA38AF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E344A8" w:rsidRPr="00DA38AF">
        <w:rPr>
          <w:rFonts w:ascii="Times New Roman" w:hAnsi="Times New Roman" w:cs="Times New Roman"/>
          <w:sz w:val="24"/>
          <w:szCs w:val="24"/>
        </w:rPr>
        <w:t xml:space="preserve">23.11.2024                               </w:t>
      </w:r>
    </w:p>
    <w:tbl>
      <w:tblPr>
        <w:tblStyle w:val="a3"/>
        <w:tblpPr w:leftFromText="180" w:rightFromText="180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8930"/>
        <w:gridCol w:w="1701"/>
        <w:gridCol w:w="1701"/>
        <w:gridCol w:w="1701"/>
      </w:tblGrid>
      <w:tr w:rsidR="00122547" w:rsidRPr="00E344A8" w:rsidTr="00122547">
        <w:trPr>
          <w:trHeight w:val="591"/>
        </w:trPr>
        <w:tc>
          <w:tcPr>
            <w:tcW w:w="593" w:type="dxa"/>
            <w:vAlign w:val="center"/>
          </w:tcPr>
          <w:p w:rsidR="00122547" w:rsidRPr="00E344A8" w:rsidRDefault="0012254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122547" w:rsidRPr="00E344A8" w:rsidRDefault="0012254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8930" w:type="dxa"/>
            <w:vAlign w:val="center"/>
          </w:tcPr>
          <w:p w:rsidR="00122547" w:rsidRPr="00E344A8" w:rsidRDefault="0012254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122547" w:rsidRPr="00E344A8" w:rsidRDefault="0012254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122547" w:rsidRPr="00E344A8" w:rsidRDefault="0012254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701" w:type="dxa"/>
          </w:tcPr>
          <w:p w:rsidR="00122547" w:rsidRPr="00E344A8" w:rsidRDefault="0012254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122547" w:rsidRPr="00E344A8" w:rsidTr="00122547">
        <w:trPr>
          <w:trHeight w:val="377"/>
        </w:trPr>
        <w:tc>
          <w:tcPr>
            <w:tcW w:w="13745" w:type="dxa"/>
            <w:gridSpan w:val="5"/>
            <w:vAlign w:val="center"/>
          </w:tcPr>
          <w:p w:rsidR="00122547" w:rsidRPr="00E344A8" w:rsidRDefault="00122547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  <w:tc>
          <w:tcPr>
            <w:tcW w:w="1701" w:type="dxa"/>
          </w:tcPr>
          <w:p w:rsidR="00122547" w:rsidRPr="00E344A8" w:rsidRDefault="00122547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547" w:rsidRPr="00E344A8" w:rsidTr="00122547">
        <w:trPr>
          <w:trHeight w:val="349"/>
        </w:trPr>
        <w:tc>
          <w:tcPr>
            <w:tcW w:w="593" w:type="dxa"/>
            <w:vAlign w:val="center"/>
          </w:tcPr>
          <w:p w:rsidR="00122547" w:rsidRPr="00E344A8" w:rsidRDefault="00122547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22547" w:rsidRPr="00E344A8" w:rsidRDefault="0012254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122547" w:rsidRPr="00F53EB2" w:rsidRDefault="00122547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3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122547" w:rsidRPr="00F53EB2" w:rsidRDefault="00122547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3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122547" w:rsidRPr="00F53EB2" w:rsidRDefault="00122547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Повторно</w:t>
            </w:r>
          </w:p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Будет учтено под ЗОС</w:t>
            </w:r>
          </w:p>
        </w:tc>
      </w:tr>
      <w:tr w:rsidR="00122547" w:rsidRPr="00E344A8" w:rsidTr="00122547">
        <w:trPr>
          <w:trHeight w:val="409"/>
        </w:trPr>
        <w:tc>
          <w:tcPr>
            <w:tcW w:w="13745" w:type="dxa"/>
            <w:gridSpan w:val="5"/>
            <w:vAlign w:val="center"/>
          </w:tcPr>
          <w:p w:rsidR="00122547" w:rsidRPr="00E344A8" w:rsidRDefault="00122547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  <w:tc>
          <w:tcPr>
            <w:tcW w:w="1701" w:type="dxa"/>
          </w:tcPr>
          <w:p w:rsidR="00122547" w:rsidRPr="00E344A8" w:rsidRDefault="00122547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547" w:rsidRPr="00E344A8" w:rsidTr="00122547">
        <w:trPr>
          <w:trHeight w:val="704"/>
        </w:trPr>
        <w:tc>
          <w:tcPr>
            <w:tcW w:w="593" w:type="dxa"/>
            <w:vAlign w:val="center"/>
          </w:tcPr>
          <w:p w:rsidR="00122547" w:rsidRPr="00E344A8" w:rsidRDefault="00122547" w:rsidP="00E344A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22547" w:rsidRPr="00F53EB2" w:rsidRDefault="00122547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122547" w:rsidRPr="00F53EB2" w:rsidRDefault="00122547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D92606F" wp14:editId="538A6D8C">
                  <wp:extent cx="1023539" cy="47625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047" cy="51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2547" w:rsidRPr="00F53EB2" w:rsidRDefault="00122547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из данного комплекта увязку инженерного оборудования.</w:t>
            </w:r>
          </w:p>
        </w:tc>
        <w:tc>
          <w:tcPr>
            <w:tcW w:w="1701" w:type="dxa"/>
            <w:vAlign w:val="center"/>
          </w:tcPr>
          <w:p w:rsidR="00122547" w:rsidRPr="00F53EB2" w:rsidRDefault="00122547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122547" w:rsidRPr="00E344A8" w:rsidTr="0012254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22547" w:rsidRPr="00E344A8" w:rsidRDefault="00122547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22547" w:rsidRPr="00F53EB2" w:rsidRDefault="00122547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122547" w:rsidRPr="00F53EB2" w:rsidRDefault="00122547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0996AEE" wp14:editId="18A7E27D">
                  <wp:extent cx="542925" cy="74253"/>
                  <wp:effectExtent l="0" t="0" r="0" b="254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433" cy="7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2547" w:rsidRPr="00F53EB2" w:rsidRDefault="00122547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Не указывать классы пожарной опасности, оставить только показатели пожарной опасности материалов.</w:t>
            </w:r>
          </w:p>
        </w:tc>
        <w:tc>
          <w:tcPr>
            <w:tcW w:w="1701" w:type="dxa"/>
            <w:vAlign w:val="bottom"/>
          </w:tcPr>
          <w:p w:rsidR="00122547" w:rsidRPr="00F53EB2" w:rsidRDefault="00122547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122547" w:rsidRPr="00E344A8" w:rsidTr="0012254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22547" w:rsidRPr="00E344A8" w:rsidRDefault="00122547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22547" w:rsidRPr="00F53EB2" w:rsidRDefault="00122547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BA88776" wp14:editId="0B61AC19">
                  <wp:extent cx="1171575" cy="80287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565" cy="82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Достаточно разработать один комплект АИ МОП по одной секции для одного объекта при одинаковых проектных решениях в каждой секции.</w:t>
            </w:r>
          </w:p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 разработке нескольких комплектов АИ МОП выполнить полное комплектование томов, т.е. представить развертки помещений МОП типового этажа и отделку лестничной клетки в каждом комплекте, ссылку на АИ1.1 не указывать.</w:t>
            </w:r>
          </w:p>
        </w:tc>
        <w:tc>
          <w:tcPr>
            <w:tcW w:w="1701" w:type="dxa"/>
            <w:vAlign w:val="bottom"/>
          </w:tcPr>
          <w:p w:rsidR="00122547" w:rsidRPr="00F53EB2" w:rsidRDefault="00122547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122547" w:rsidRPr="00E344A8" w:rsidTr="0012254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22547" w:rsidRPr="00E344A8" w:rsidRDefault="00122547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0" w:type="dxa"/>
            <w:vAlign w:val="center"/>
          </w:tcPr>
          <w:p w:rsidR="00122547" w:rsidRPr="00F53EB2" w:rsidRDefault="00122547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информацию об окраске инженерных сетей:</w:t>
            </w:r>
          </w:p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D13FE71" wp14:editId="43151A34">
                  <wp:extent cx="1559368" cy="76200"/>
                  <wp:effectExtent l="0" t="0" r="317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742" cy="76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122547" w:rsidRPr="00F53EB2" w:rsidRDefault="00122547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122547" w:rsidRPr="00E344A8" w:rsidTr="0012254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22547" w:rsidRPr="00E344A8" w:rsidRDefault="00122547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22547" w:rsidRPr="00F53EB2" w:rsidRDefault="00122547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B9B1EF9" wp14:editId="29000762">
                  <wp:extent cx="1123950" cy="53501"/>
                  <wp:effectExtent l="0" t="0" r="0" b="38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118" cy="55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ссылки на каталог отделки МФР, данного документа не существует.</w:t>
            </w:r>
          </w:p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цвет окраски труб отопления в соответствии с проектным решением.</w:t>
            </w:r>
          </w:p>
        </w:tc>
        <w:tc>
          <w:tcPr>
            <w:tcW w:w="1701" w:type="dxa"/>
            <w:vAlign w:val="bottom"/>
          </w:tcPr>
          <w:p w:rsidR="00122547" w:rsidRPr="00F53EB2" w:rsidRDefault="00122547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122547" w:rsidRPr="00E344A8" w:rsidTr="0012254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22547" w:rsidRPr="00E344A8" w:rsidRDefault="00122547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:rsidR="00122547" w:rsidRPr="00F53EB2" w:rsidRDefault="00122547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8-11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Обозначить на развертках подвесной потолок.</w:t>
            </w:r>
          </w:p>
        </w:tc>
        <w:tc>
          <w:tcPr>
            <w:tcW w:w="1701" w:type="dxa"/>
            <w:vAlign w:val="bottom"/>
          </w:tcPr>
          <w:p w:rsidR="00122547" w:rsidRPr="00F53EB2" w:rsidRDefault="00122547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122547" w:rsidRPr="00E344A8" w:rsidTr="0012254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22547" w:rsidRPr="00E344A8" w:rsidRDefault="00122547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22547" w:rsidRPr="00F53EB2" w:rsidRDefault="00122547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4-7</w:t>
            </w:r>
          </w:p>
          <w:p w:rsidR="00122547" w:rsidRPr="00F53EB2" w:rsidRDefault="00122547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14-17</w:t>
            </w: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исключения несоответствий между листами комплекта не указывать показатели пожарной опасности в описании отделки стен и потолков, достаточно примечания №12 в общих данных</w:t>
            </w:r>
          </w:p>
          <w:p w:rsidR="00122547" w:rsidRPr="00F53EB2" w:rsidRDefault="00122547" w:rsidP="00A2207B">
            <w:pPr>
              <w:rPr>
                <w:noProof/>
                <w:color w:val="A6A6A6" w:themeColor="background1" w:themeShade="A6"/>
                <w:lang w:eastAsia="ru-RU"/>
              </w:rPr>
            </w:pPr>
            <w:r w:rsidRPr="00F53EB2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127F4AD" wp14:editId="74E23B8E">
                  <wp:extent cx="334470" cy="123825"/>
                  <wp:effectExtent l="0" t="0" r="889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710" cy="125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2547" w:rsidRPr="00F53EB2" w:rsidRDefault="00122547" w:rsidP="00A2207B">
            <w:pPr>
              <w:rPr>
                <w:noProof/>
                <w:color w:val="A6A6A6" w:themeColor="background1" w:themeShade="A6"/>
                <w:lang w:eastAsia="ru-RU"/>
              </w:rPr>
            </w:pPr>
            <w:r w:rsidRPr="00F53EB2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613A4F5" wp14:editId="5AAC1F72">
                  <wp:extent cx="276225" cy="86754"/>
                  <wp:effectExtent l="0" t="0" r="0" b="889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450" cy="9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122547" w:rsidRPr="00F53EB2" w:rsidRDefault="00122547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122547" w:rsidRPr="00E344A8" w:rsidTr="00122547">
        <w:trPr>
          <w:trHeight w:val="468"/>
        </w:trPr>
        <w:tc>
          <w:tcPr>
            <w:tcW w:w="593" w:type="dxa"/>
            <w:vMerge w:val="restart"/>
            <w:shd w:val="clear" w:color="auto" w:fill="auto"/>
            <w:vAlign w:val="center"/>
          </w:tcPr>
          <w:p w:rsidR="00122547" w:rsidRPr="00E344A8" w:rsidRDefault="00122547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22547" w:rsidRDefault="00122547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Представить в данном комплекте 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безбарьерной среды для инвалидов-колясочников и подтверждения обеспечения условия дымо-, газонепроницаемости</w:t>
            </w:r>
          </w:p>
        </w:tc>
        <w:tc>
          <w:tcPr>
            <w:tcW w:w="1701" w:type="dxa"/>
            <w:vAlign w:val="bottom"/>
          </w:tcPr>
          <w:p w:rsidR="00122547" w:rsidRPr="00F53EB2" w:rsidRDefault="00122547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122547" w:rsidRPr="00F53EB2" w:rsidTr="00122547">
        <w:trPr>
          <w:trHeight w:val="468"/>
        </w:trPr>
        <w:tc>
          <w:tcPr>
            <w:tcW w:w="593" w:type="dxa"/>
            <w:vMerge/>
            <w:shd w:val="clear" w:color="auto" w:fill="auto"/>
            <w:vAlign w:val="center"/>
          </w:tcPr>
          <w:p w:rsidR="00122547" w:rsidRPr="00E344A8" w:rsidRDefault="00122547" w:rsidP="004536AD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В АР4 изм.1 противопожарные двери указаны с автоматически выпадающим порогом</w:t>
            </w:r>
            <w:r w:rsidRPr="00F53EB2">
              <w:rPr>
                <w:noProof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794E3D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841" type="#_x0000_t75" style="width:513pt;height:62.25pt;visibility:visible;mso-wrap-style:square">
                  <v:imagedata r:id="rId14" o:title=""/>
                </v:shape>
              </w:pict>
            </w:r>
          </w:p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В АИ1.3 представлена схема со стационарным порогом.</w:t>
            </w:r>
          </w:p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4997FBDB">
                <v:shape id="_x0000_i1842" type="#_x0000_t75" style="width:345.75pt;height:24pt;visibility:visible;mso-wrap-style:square">
                  <v:imagedata r:id="rId15" o:title=""/>
                </v:shape>
              </w:pict>
            </w:r>
          </w:p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66A5D84C">
                <v:shape id="_x0000_i1843" type="#_x0000_t75" style="width:157.5pt;height:45pt;visibility:visible;mso-wrap-style:square">
                  <v:imagedata r:id="rId16" o:title=""/>
                </v:shape>
              </w:pict>
            </w:r>
          </w:p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122547" w:rsidRPr="00F53EB2" w:rsidRDefault="00122547" w:rsidP="004536AD">
            <w:pPr>
              <w:shd w:val="clear" w:color="auto" w:fill="FCFCFF"/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122547" w:rsidRPr="00E344A8" w:rsidTr="00122547">
        <w:trPr>
          <w:trHeight w:val="468"/>
        </w:trPr>
        <w:tc>
          <w:tcPr>
            <w:tcW w:w="593" w:type="dxa"/>
            <w:vMerge w:val="restart"/>
            <w:shd w:val="clear" w:color="auto" w:fill="auto"/>
            <w:vAlign w:val="center"/>
          </w:tcPr>
          <w:p w:rsidR="00122547" w:rsidRPr="00E344A8" w:rsidRDefault="00122547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22547" w:rsidRDefault="00122547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название схемы узла порога с/у консьержа (исключить ПУИ).</w:t>
            </w:r>
          </w:p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ПУИ представить отдельную схему порога в соответствии с применяемой дверью:</w:t>
            </w:r>
          </w:p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83F4D74" wp14:editId="4F8B2A57">
                  <wp:extent cx="4658375" cy="581106"/>
                  <wp:effectExtent l="0" t="0" r="889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8375" cy="58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Высоту порога указать не менее 15мм.</w:t>
            </w:r>
          </w:p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22547" w:rsidRPr="00F53EB2" w:rsidRDefault="00122547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122547" w:rsidRPr="00E344A8" w:rsidTr="00122547">
        <w:trPr>
          <w:trHeight w:val="468"/>
        </w:trPr>
        <w:tc>
          <w:tcPr>
            <w:tcW w:w="593" w:type="dxa"/>
            <w:vMerge/>
            <w:shd w:val="clear" w:color="auto" w:fill="auto"/>
            <w:vAlign w:val="center"/>
          </w:tcPr>
          <w:p w:rsidR="00122547" w:rsidRPr="00E344A8" w:rsidRDefault="00122547" w:rsidP="004536AD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7C97BC33">
                <v:shape id="_x0000_i1844" type="#_x0000_t75" style="width:112.5pt;height:25.5pt;visibility:visible;mso-wrap-style:square">
                  <v:imagedata r:id="rId18" o:title=""/>
                </v:shape>
              </w:pict>
            </w:r>
          </w:p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641BD920">
                <v:shape id="_x0000_i1845" type="#_x0000_t75" style="width:415.5pt;height:381.75pt;visibility:visible;mso-wrap-style:square">
                  <v:imagedata r:id="rId19" o:title=""/>
                </v:shape>
              </w:pict>
            </w:r>
          </w:p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облицовку керамогранитной плиткой и Г-образные профили под порогом, заполненным монтажной пеной.</w:t>
            </w:r>
          </w:p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Общую высоту порога указать не менее 15мм и не более 20мм.</w:t>
            </w:r>
          </w:p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В месте примыкания напольного покрытия к порогу со стороны ПУИ указать герметик для исключения протечек.</w:t>
            </w:r>
          </w:p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Например:</w:t>
            </w:r>
          </w:p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1B659058">
                <v:shape id="_x0000_i1846" type="#_x0000_t75" style="width:339pt;height:152.25pt;visibility:visible;mso-wrap-style:square">
                  <v:imagedata r:id="rId20" o:title=""/>
                </v:shape>
              </w:pict>
            </w:r>
          </w:p>
        </w:tc>
        <w:tc>
          <w:tcPr>
            <w:tcW w:w="1701" w:type="dxa"/>
            <w:vAlign w:val="bottom"/>
          </w:tcPr>
          <w:p w:rsidR="00122547" w:rsidRPr="00F53EB2" w:rsidRDefault="00122547" w:rsidP="004536AD">
            <w:pPr>
              <w:shd w:val="clear" w:color="auto" w:fill="FCFCFF"/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  <w:bookmarkStart w:id="0" w:name="_GoBack"/>
            <w:bookmarkEnd w:id="0"/>
          </w:p>
        </w:tc>
      </w:tr>
      <w:tr w:rsidR="00122547" w:rsidRPr="00E344A8" w:rsidTr="00122547">
        <w:trPr>
          <w:trHeight w:val="319"/>
        </w:trPr>
        <w:tc>
          <w:tcPr>
            <w:tcW w:w="13745" w:type="dxa"/>
            <w:gridSpan w:val="5"/>
            <w:shd w:val="clear" w:color="auto" w:fill="auto"/>
            <w:vAlign w:val="center"/>
          </w:tcPr>
          <w:p w:rsidR="00122547" w:rsidRPr="00E344A8" w:rsidRDefault="00122547" w:rsidP="00A2207B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1701" w:type="dxa"/>
          </w:tcPr>
          <w:p w:rsidR="00122547" w:rsidRPr="00E344A8" w:rsidRDefault="00122547" w:rsidP="00A2207B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547" w:rsidRPr="00E344A8" w:rsidTr="0012254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22547" w:rsidRPr="00E344A8" w:rsidRDefault="00122547" w:rsidP="00A2207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22547" w:rsidRPr="00F53EB2" w:rsidRDefault="00122547" w:rsidP="00A405C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4,5</w:t>
            </w:r>
          </w:p>
          <w:p w:rsidR="00122547" w:rsidRPr="00F53EB2" w:rsidRDefault="00122547" w:rsidP="00A405C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8,9</w:t>
            </w:r>
          </w:p>
          <w:p w:rsidR="00122547" w:rsidRPr="00F53EB2" w:rsidRDefault="00122547" w:rsidP="00A405C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14,15</w:t>
            </w:r>
          </w:p>
        </w:tc>
        <w:tc>
          <w:tcPr>
            <w:tcW w:w="8930" w:type="dxa"/>
            <w:vAlign w:val="center"/>
          </w:tcPr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запотолочного пространства подвесного потолка «Грильято» с размером ячеек 75х75мм применить упрочняющую пропитку потолка и примыкающих стен вместо простой окраски.</w:t>
            </w:r>
          </w:p>
        </w:tc>
        <w:tc>
          <w:tcPr>
            <w:tcW w:w="1701" w:type="dxa"/>
            <w:vAlign w:val="bottom"/>
          </w:tcPr>
          <w:p w:rsidR="00122547" w:rsidRPr="00F53EB2" w:rsidRDefault="00122547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</w:pPr>
            <w:r w:rsidRPr="00F53EB2"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vAlign w:val="center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122547" w:rsidRPr="00E344A8" w:rsidTr="00122547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22547" w:rsidRPr="00E344A8" w:rsidRDefault="00122547" w:rsidP="004536AD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22547" w:rsidRDefault="00122547" w:rsidP="00453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547" w:rsidRDefault="00122547" w:rsidP="004536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отделки пола в межквартирном коридоре применить плитку, отличную по дизайну от плитки для облицовки пола в коридоре квартиры.</w:t>
            </w:r>
          </w:p>
          <w:p w:rsidR="00122547" w:rsidRDefault="00122547" w:rsidP="004536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Межквартирный коридор            коридор квартир</w:t>
            </w:r>
          </w:p>
          <w:p w:rsidR="00122547" w:rsidRDefault="00122547" w:rsidP="004536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pict w14:anchorId="5021C18D">
                <v:shape id="_x0000_i1847" type="#_x0000_t75" style="width:82.5pt;height:81pt;visibility:visible;mso-wrap-style:square">
                  <v:imagedata r:id="rId21" o:title=""/>
                </v:shape>
              </w:pic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</w:t>
            </w:r>
            <w:r>
              <w:rPr>
                <w:noProof/>
                <w:lang w:eastAsia="ru-RU"/>
              </w:rPr>
              <w:pict w14:anchorId="3A0B1AE9">
                <v:shape id="_x0000_i1848" type="#_x0000_t75" style="width:71.25pt;height:79.5pt;visibility:visible;mso-wrap-style:square">
                  <v:imagedata r:id="rId22" o:title=""/>
                </v:shape>
              </w:pic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547" w:rsidRDefault="00122547" w:rsidP="004536A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547" w:rsidRDefault="00122547" w:rsidP="004536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547" w:rsidRDefault="00122547" w:rsidP="004536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2547" w:rsidRPr="00E344A8" w:rsidTr="00122547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122547" w:rsidRPr="00E344A8" w:rsidRDefault="00122547" w:rsidP="00A2207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22547" w:rsidRPr="00F53EB2" w:rsidRDefault="00122547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122547" w:rsidRPr="00F53EB2" w:rsidRDefault="00122547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122547" w:rsidRPr="00F53EB2" w:rsidRDefault="00122547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A2207B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701" w:type="dxa"/>
          </w:tcPr>
          <w:p w:rsidR="00122547" w:rsidRPr="00F53EB2" w:rsidRDefault="00122547" w:rsidP="00A220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2547" w:rsidRPr="00E344A8" w:rsidTr="00122547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122547" w:rsidRPr="00E344A8" w:rsidRDefault="00122547" w:rsidP="00453E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20" w:type="dxa"/>
            <w:vAlign w:val="center"/>
          </w:tcPr>
          <w:p w:rsidR="00122547" w:rsidRPr="00E344A8" w:rsidRDefault="00122547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Например.</w:t>
            </w:r>
          </w:p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АР4 указана упрочняющая пропитка по наливному полу</w:t>
            </w: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8E42539" wp14:editId="5374B879">
                  <wp:extent cx="523875" cy="6023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112" cy="66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АИ1.3 пропитка не указана, пропитка указана только по маршам</w:t>
            </w: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FD5DFB6" wp14:editId="0AF41639">
                  <wp:extent cx="771525" cy="66881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305" cy="70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10538A9" wp14:editId="505B8ED3">
                  <wp:extent cx="907606" cy="4571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529" cy="51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2547" w:rsidRPr="00F53EB2" w:rsidRDefault="00122547" w:rsidP="004536AD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122547" w:rsidRPr="00F53EB2" w:rsidRDefault="00122547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122547" w:rsidRPr="00F53EB2" w:rsidRDefault="00122547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000"/>
      </w:tblGrid>
      <w:tr w:rsidR="00E344A8" w:rsidRPr="00E344A8" w:rsidTr="00F53EB2">
        <w:tc>
          <w:tcPr>
            <w:tcW w:w="502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122547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0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122547"/>
    <w:sectPr w:rsidR="008A43E5" w:rsidSect="00FB6976">
      <w:footerReference w:type="default" r:id="rId27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547">
          <w:rPr>
            <w:noProof/>
          </w:rPr>
          <w:t>2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85364"/>
    <w:rsid w:val="00122547"/>
    <w:rsid w:val="00154144"/>
    <w:rsid w:val="003702C9"/>
    <w:rsid w:val="003B5769"/>
    <w:rsid w:val="003F29A9"/>
    <w:rsid w:val="004536AD"/>
    <w:rsid w:val="00453EBB"/>
    <w:rsid w:val="004C1981"/>
    <w:rsid w:val="00500AD3"/>
    <w:rsid w:val="006A208E"/>
    <w:rsid w:val="0070526E"/>
    <w:rsid w:val="00895C84"/>
    <w:rsid w:val="008E073B"/>
    <w:rsid w:val="009C49BE"/>
    <w:rsid w:val="00A2207B"/>
    <w:rsid w:val="00A405C3"/>
    <w:rsid w:val="00AC31DE"/>
    <w:rsid w:val="00B857BB"/>
    <w:rsid w:val="00CC70C2"/>
    <w:rsid w:val="00CD4DF0"/>
    <w:rsid w:val="00D9040D"/>
    <w:rsid w:val="00DA38AF"/>
    <w:rsid w:val="00E344A8"/>
    <w:rsid w:val="00E70743"/>
    <w:rsid w:val="00F53EB2"/>
    <w:rsid w:val="00FB6976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054CB59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mailto:tatiana.morozova@mosfr.r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499</Words>
  <Characters>3537</Characters>
  <Application>Microsoft Office Word</Application>
  <DocSecurity>0</DocSecurity>
  <Lines>1768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Anastasiya</cp:lastModifiedBy>
  <cp:revision>2</cp:revision>
  <dcterms:created xsi:type="dcterms:W3CDTF">2025-01-24T15:55:00Z</dcterms:created>
  <dcterms:modified xsi:type="dcterms:W3CDTF">2025-01-24T15:55:00Z</dcterms:modified>
</cp:coreProperties>
</file>