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594C9A81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2745BE">
        <w:rPr>
          <w:rFonts w:ascii="Times New Roman" w:hAnsi="Times New Roman" w:cs="Times New Roman"/>
          <w:b/>
          <w:sz w:val="24"/>
          <w:szCs w:val="24"/>
        </w:rPr>
        <w:t>1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6B690B8F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Pr="00C369BB">
        <w:rPr>
          <w:rFonts w:ascii="Times New Roman" w:hAnsi="Times New Roman" w:cs="Times New Roman"/>
          <w:sz w:val="24"/>
          <w:szCs w:val="24"/>
        </w:rPr>
        <w:t>Январь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609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5"/>
        <w:gridCol w:w="1293"/>
        <w:gridCol w:w="2409"/>
        <w:gridCol w:w="4962"/>
        <w:gridCol w:w="1701"/>
      </w:tblGrid>
      <w:tr w:rsidR="007E6D35" w14:paraId="41FA2569" w14:textId="77777777" w:rsidTr="00B956F2">
        <w:trPr>
          <w:trHeight w:val="988"/>
        </w:trPr>
        <w:tc>
          <w:tcPr>
            <w:tcW w:w="709" w:type="dxa"/>
            <w:vMerge w:val="restart"/>
          </w:tcPr>
          <w:p w14:paraId="5CB0DD9A" w14:textId="77777777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proofErr w:type="gram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  <w:proofErr w:type="gramEnd"/>
          </w:p>
        </w:tc>
        <w:tc>
          <w:tcPr>
            <w:tcW w:w="4535" w:type="dxa"/>
            <w:vMerge w:val="restart"/>
          </w:tcPr>
          <w:p w14:paraId="083248D9" w14:textId="77777777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702" w:type="dxa"/>
            <w:gridSpan w:val="2"/>
          </w:tcPr>
          <w:p w14:paraId="0C214F87" w14:textId="77777777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962" w:type="dxa"/>
            <w:vMerge w:val="restart"/>
          </w:tcPr>
          <w:p w14:paraId="74F4A556" w14:textId="77777777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701" w:type="dxa"/>
            <w:vMerge w:val="restart"/>
          </w:tcPr>
          <w:p w14:paraId="5868A7CC" w14:textId="10DF2BFB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B956F2">
        <w:trPr>
          <w:trHeight w:val="433"/>
        </w:trPr>
        <w:tc>
          <w:tcPr>
            <w:tcW w:w="709" w:type="dxa"/>
            <w:vMerge/>
            <w:tcBorders>
              <w:top w:val="nil"/>
            </w:tcBorders>
          </w:tcPr>
          <w:p w14:paraId="347A00FE" w14:textId="77777777" w:rsidR="007E6D35" w:rsidRDefault="007E6D35" w:rsidP="00E31D71">
            <w:pPr>
              <w:ind w:left="113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4784CD91" w14:textId="77777777" w:rsidR="007E6D35" w:rsidRDefault="007E6D35" w:rsidP="00E31D71">
            <w:pPr>
              <w:ind w:left="113" w:right="113"/>
              <w:rPr>
                <w:sz w:val="2"/>
                <w:szCs w:val="2"/>
              </w:rPr>
            </w:pPr>
          </w:p>
        </w:tc>
        <w:tc>
          <w:tcPr>
            <w:tcW w:w="1293" w:type="dxa"/>
          </w:tcPr>
          <w:p w14:paraId="4CCEFD7B" w14:textId="77777777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962" w:type="dxa"/>
            <w:vMerge/>
            <w:tcBorders>
              <w:top w:val="nil"/>
            </w:tcBorders>
          </w:tcPr>
          <w:p w14:paraId="7C0018E9" w14:textId="77777777" w:rsidR="007E6D35" w:rsidRDefault="007E6D35" w:rsidP="00E31D71">
            <w:pPr>
              <w:ind w:left="113" w:right="113"/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2AC893CA" w14:textId="77777777" w:rsidR="007E6D35" w:rsidRDefault="007E6D35" w:rsidP="00E31D71">
            <w:pPr>
              <w:ind w:left="113" w:right="113"/>
              <w:rPr>
                <w:sz w:val="2"/>
                <w:szCs w:val="2"/>
              </w:rPr>
            </w:pPr>
          </w:p>
        </w:tc>
      </w:tr>
      <w:tr w:rsidR="00B81328" w14:paraId="58E2E2DB" w14:textId="77777777" w:rsidTr="00B956F2">
        <w:trPr>
          <w:trHeight w:val="1334"/>
        </w:trPr>
        <w:tc>
          <w:tcPr>
            <w:tcW w:w="709" w:type="dxa"/>
          </w:tcPr>
          <w:p w14:paraId="3CEA0350" w14:textId="77777777" w:rsidR="00B81328" w:rsidRPr="002745BE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788DDA1E" w14:textId="4BA45616" w:rsidR="00B81328" w:rsidRPr="00C87B49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293" w:type="dxa"/>
          </w:tcPr>
          <w:p w14:paraId="74F5AABB" w14:textId="52910C14" w:rsidR="00B81328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781C1546" w14:textId="77777777" w:rsidR="00C369BB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B81328" w:rsidRPr="00387574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15876367" w14:textId="6AF26E06" w:rsidR="00B81328" w:rsidRPr="00387574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стыковки разной отделки, керамогранитной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  </w:t>
            </w:r>
          </w:p>
        </w:tc>
        <w:tc>
          <w:tcPr>
            <w:tcW w:w="1701" w:type="dxa"/>
          </w:tcPr>
          <w:p w14:paraId="05FD1387" w14:textId="526106BE" w:rsidR="006E0EF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  <w:r w:rsidR="006E0EFF" w:rsidRPr="006E0EFF">
              <w:rPr>
                <w:rFonts w:ascii="Times New Roman" w:hAnsi="Times New Roman" w:cs="Times New Roman"/>
                <w:color w:val="FF0000"/>
                <w:spacing w:val="-2"/>
              </w:rPr>
              <w:t xml:space="preserve">, </w:t>
            </w:r>
            <w:r w:rsidR="006E0EFF">
              <w:rPr>
                <w:rFonts w:ascii="Times New Roman" w:hAnsi="Times New Roman" w:cs="Times New Roman"/>
                <w:color w:val="FF0000"/>
                <w:spacing w:val="-2"/>
              </w:rPr>
              <w:t xml:space="preserve">но, </w:t>
            </w:r>
            <w:r w:rsidR="006E0EFF" w:rsidRPr="006E0EFF">
              <w:rPr>
                <w:rFonts w:ascii="Times New Roman" w:hAnsi="Times New Roman" w:cs="Times New Roman"/>
                <w:color w:val="FF0000"/>
                <w:spacing w:val="-2"/>
              </w:rPr>
              <w:t>возможно, не везде</w:t>
            </w:r>
          </w:p>
        </w:tc>
      </w:tr>
      <w:tr w:rsidR="00B81328" w14:paraId="380C0C96" w14:textId="77777777" w:rsidTr="00B956F2">
        <w:trPr>
          <w:trHeight w:val="1334"/>
        </w:trPr>
        <w:tc>
          <w:tcPr>
            <w:tcW w:w="709" w:type="dxa"/>
          </w:tcPr>
          <w:p w14:paraId="38947F20" w14:textId="77777777" w:rsidR="00B81328" w:rsidRPr="002745BE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33DDBF53" w14:textId="7A875CDC" w:rsidR="00B81328" w:rsidRPr="00C87B49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293" w:type="dxa"/>
          </w:tcPr>
          <w:p w14:paraId="5D019EAE" w14:textId="2FB7557B" w:rsidR="00B81328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2452F865" w14:textId="77777777" w:rsidR="00C369BB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B81328" w:rsidRPr="00387574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59D5E530" w14:textId="300287FC" w:rsidR="00B81328" w:rsidRPr="00387574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устройства акцентной керамогранитной плитки предусматривать плинтус ПЛ1 по проекту в коридорах и лифтовых холлах  </w:t>
            </w:r>
          </w:p>
        </w:tc>
        <w:tc>
          <w:tcPr>
            <w:tcW w:w="1701" w:type="dxa"/>
          </w:tcPr>
          <w:p w14:paraId="257CC261" w14:textId="01936C56" w:rsidR="006E0EFF" w:rsidRPr="00A95C1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spacing w:val="-2"/>
              </w:rPr>
              <w:t>Выполнено</w:t>
            </w:r>
            <w:r w:rsidR="00A95C14" w:rsidRPr="00A95C14">
              <w:rPr>
                <w:rFonts w:ascii="Times New Roman" w:hAnsi="Times New Roman" w:cs="Times New Roman"/>
                <w:spacing w:val="-2"/>
              </w:rPr>
              <w:t xml:space="preserve"> для всех лифтовых холлов и для межквартирных коридоров</w:t>
            </w:r>
            <w:r w:rsidR="006E0EFF" w:rsidRPr="00A95C14">
              <w:rPr>
                <w:rFonts w:ascii="Times New Roman" w:hAnsi="Times New Roman" w:cs="Times New Roman"/>
                <w:spacing w:val="-2"/>
              </w:rPr>
              <w:t>, для секций с акцентной бежевой (6.1.3)</w:t>
            </w:r>
            <w:r w:rsidR="00B956F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6E0EFF" w:rsidRPr="00A95C14">
              <w:rPr>
                <w:rFonts w:ascii="Times New Roman" w:hAnsi="Times New Roman" w:cs="Times New Roman"/>
                <w:spacing w:val="-2"/>
              </w:rPr>
              <w:t>и белой (6.1.4)</w:t>
            </w:r>
          </w:p>
          <w:p w14:paraId="7DC635D4" w14:textId="5C08CF3C" w:rsidR="006E0EFF" w:rsidRDefault="00A91D2D" w:rsidP="00B956F2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Не выполнять для акцентных о</w:t>
            </w:r>
            <w:r w:rsidR="006E0EFF">
              <w:rPr>
                <w:rFonts w:ascii="Times New Roman" w:hAnsi="Times New Roman" w:cs="Times New Roman"/>
                <w:color w:val="FF0000"/>
                <w:spacing w:val="-2"/>
              </w:rPr>
              <w:t>ранжев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ой</w:t>
            </w:r>
            <w:r w:rsidR="006E0EFF">
              <w:rPr>
                <w:rFonts w:ascii="Times New Roman" w:hAnsi="Times New Roman" w:cs="Times New Roman"/>
                <w:color w:val="FF0000"/>
                <w:spacing w:val="-2"/>
              </w:rPr>
              <w:t xml:space="preserve"> (6.1.1)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и</w:t>
            </w:r>
            <w:r w:rsidR="006E0EFF">
              <w:rPr>
                <w:rFonts w:ascii="Times New Roman" w:hAnsi="Times New Roman" w:cs="Times New Roman"/>
                <w:color w:val="FF0000"/>
                <w:spacing w:val="-2"/>
              </w:rPr>
              <w:t xml:space="preserve"> коричнев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о</w:t>
            </w:r>
            <w:r w:rsidR="006E0EFF">
              <w:rPr>
                <w:rFonts w:ascii="Times New Roman" w:hAnsi="Times New Roman" w:cs="Times New Roman"/>
                <w:color w:val="FF0000"/>
                <w:spacing w:val="-2"/>
              </w:rPr>
              <w:t>й (6.1.2)</w:t>
            </w:r>
          </w:p>
        </w:tc>
      </w:tr>
      <w:tr w:rsidR="00B81328" w14:paraId="7431C369" w14:textId="77777777" w:rsidTr="00B956F2">
        <w:trPr>
          <w:trHeight w:val="1334"/>
        </w:trPr>
        <w:tc>
          <w:tcPr>
            <w:tcW w:w="709" w:type="dxa"/>
          </w:tcPr>
          <w:p w14:paraId="798F36CC" w14:textId="77777777" w:rsidR="00B81328" w:rsidRPr="002745BE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0636363C" w14:textId="36026014" w:rsidR="00B81328" w:rsidRPr="00C87B49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293" w:type="dxa"/>
          </w:tcPr>
          <w:p w14:paraId="68CB54AA" w14:textId="27570EB3" w:rsidR="00B81328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6444D863" w14:textId="77777777" w:rsidR="00C369BB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B81328" w:rsidRPr="00387574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3E0440F7" w14:textId="2981F3DA" w:rsidR="00B81328" w:rsidRPr="00387574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</w:t>
            </w:r>
            <w:r w:rsidR="00A91D2D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701" w:type="dxa"/>
          </w:tcPr>
          <w:p w14:paraId="443D0691" w14:textId="2ACFEBEC" w:rsidR="00B81328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Со слов прораба, в разных секциях выполнено по-разному</w:t>
            </w:r>
          </w:p>
        </w:tc>
      </w:tr>
      <w:tr w:rsidR="00B81328" w14:paraId="6814EE66" w14:textId="77777777" w:rsidTr="00B956F2">
        <w:trPr>
          <w:trHeight w:val="1334"/>
        </w:trPr>
        <w:tc>
          <w:tcPr>
            <w:tcW w:w="709" w:type="dxa"/>
          </w:tcPr>
          <w:p w14:paraId="173E0D80" w14:textId="77777777" w:rsidR="00B81328" w:rsidRPr="002745BE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4298A072" w14:textId="142CB85C" w:rsidR="00B81328" w:rsidRPr="00C87B49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293" w:type="dxa"/>
          </w:tcPr>
          <w:p w14:paraId="7450110C" w14:textId="04AC4E92" w:rsidR="00B81328" w:rsidRDefault="008C77D0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B81328">
              <w:rPr>
                <w:rFonts w:ascii="Times New Roman" w:hAnsi="Times New Roman" w:cs="Times New Roman"/>
                <w:spacing w:val="-2"/>
              </w:rPr>
              <w:t>10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B81328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41ABB665" w14:textId="77777777" w:rsidR="00C369BB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B81328" w:rsidRPr="00387574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410C716F" w14:textId="3B74BBC6" w:rsidR="00B81328" w:rsidRPr="00387574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701" w:type="dxa"/>
          </w:tcPr>
          <w:p w14:paraId="1568947B" w14:textId="22A50306" w:rsidR="00B81328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Зашивки не делали</w:t>
            </w:r>
          </w:p>
        </w:tc>
      </w:tr>
      <w:tr w:rsidR="00EC67D5" w14:paraId="0408571F" w14:textId="77777777" w:rsidTr="00B956F2">
        <w:trPr>
          <w:trHeight w:val="1334"/>
        </w:trPr>
        <w:tc>
          <w:tcPr>
            <w:tcW w:w="709" w:type="dxa"/>
          </w:tcPr>
          <w:p w14:paraId="4ABC239C" w14:textId="77777777" w:rsidR="00EC67D5" w:rsidRPr="002745BE" w:rsidRDefault="00EC67D5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2EAEE1A1" w14:textId="12A953C7" w:rsidR="00EC67D5" w:rsidRPr="00C87B49" w:rsidRDefault="00EC67D5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293" w:type="dxa"/>
          </w:tcPr>
          <w:p w14:paraId="06129BAF" w14:textId="463B3828" w:rsidR="00EC67D5" w:rsidRDefault="008C77D0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20.10.2025</w:t>
            </w:r>
          </w:p>
        </w:tc>
        <w:tc>
          <w:tcPr>
            <w:tcW w:w="2409" w:type="dxa"/>
          </w:tcPr>
          <w:p w14:paraId="3A92712B" w14:textId="77777777" w:rsidR="00EC67D5" w:rsidRDefault="00EC67D5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EB32E9" w14:textId="1F0C497A" w:rsidR="00EC67D5" w:rsidRDefault="00EC67D5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640CE02C" w14:textId="2F71BEE5" w:rsidR="00EC67D5" w:rsidRDefault="00EC67D5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перепланировку тамбуров на 2-ом этаже с учетом решений АИ и</w:t>
            </w:r>
            <w:r w:rsidR="00A91D2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АР</w:t>
            </w:r>
          </w:p>
        </w:tc>
        <w:tc>
          <w:tcPr>
            <w:tcW w:w="1701" w:type="dxa"/>
          </w:tcPr>
          <w:p w14:paraId="5D00D56B" w14:textId="01F0EB87" w:rsidR="00EC67D5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Должны были доделать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, на момент последнего обхода укладывали плитку</w:t>
            </w:r>
          </w:p>
        </w:tc>
      </w:tr>
      <w:tr w:rsidR="00B81328" w14:paraId="3BA2117F" w14:textId="77777777" w:rsidTr="00B956F2">
        <w:trPr>
          <w:trHeight w:val="1334"/>
        </w:trPr>
        <w:tc>
          <w:tcPr>
            <w:tcW w:w="709" w:type="dxa"/>
          </w:tcPr>
          <w:p w14:paraId="4547D654" w14:textId="77777777" w:rsidR="00B81328" w:rsidRPr="002745BE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FF63552" w14:textId="0490457E" w:rsidR="00B81328" w:rsidRPr="00C87B49" w:rsidRDefault="005101E2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93" w:type="dxa"/>
          </w:tcPr>
          <w:p w14:paraId="53687EB4" w14:textId="064B7D6B" w:rsidR="00B81328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0636670E" w14:textId="77777777" w:rsidR="00C369BB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B81328" w:rsidRPr="00387574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05F03E1C" w14:textId="12AB5981" w:rsidR="00B81328" w:rsidRPr="00387574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>
              <w:rPr>
                <w:rFonts w:ascii="Times New Roman" w:hAnsi="Times New Roman" w:cs="Times New Roman"/>
              </w:rPr>
              <w:t>газоблочных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перегородок </w:t>
            </w:r>
            <w:r w:rsidR="005101E2">
              <w:rPr>
                <w:rFonts w:ascii="Times New Roman" w:hAnsi="Times New Roman" w:cs="Times New Roman"/>
              </w:rPr>
              <w:t>отделку</w:t>
            </w:r>
            <w:r>
              <w:rPr>
                <w:rFonts w:ascii="Times New Roman" w:hAnsi="Times New Roman" w:cs="Times New Roman"/>
              </w:rPr>
              <w:t xml:space="preserve"> выполнять в одной плоскости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проектом АР1.3</w:t>
            </w:r>
          </w:p>
        </w:tc>
        <w:tc>
          <w:tcPr>
            <w:tcW w:w="1701" w:type="dxa"/>
          </w:tcPr>
          <w:p w14:paraId="6C8B6B58" w14:textId="767DAF8A" w:rsidR="00B81328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B81328" w14:paraId="7DAAF8BB" w14:textId="77777777" w:rsidTr="00B956F2">
        <w:trPr>
          <w:trHeight w:val="1334"/>
        </w:trPr>
        <w:tc>
          <w:tcPr>
            <w:tcW w:w="709" w:type="dxa"/>
          </w:tcPr>
          <w:p w14:paraId="1656888C" w14:textId="77777777" w:rsidR="00B81328" w:rsidRPr="002745BE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10C124B9" w14:textId="52769307" w:rsidR="00B81328" w:rsidRPr="00C87B49" w:rsidRDefault="005101E2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293" w:type="dxa"/>
          </w:tcPr>
          <w:p w14:paraId="5CAA9A15" w14:textId="7DE435C7" w:rsidR="00B81328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56123D65" w14:textId="77777777" w:rsidR="00C369BB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B81328" w:rsidRPr="00387574" w:rsidRDefault="00C369BB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6D840235" w14:textId="16892858" w:rsidR="00B81328" w:rsidRPr="00387574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701" w:type="dxa"/>
          </w:tcPr>
          <w:p w14:paraId="7C55ABC1" w14:textId="0A8D048A" w:rsidR="00B81328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На момент последнего обхода плинтусы</w:t>
            </w:r>
            <w:r w:rsidR="0052553F">
              <w:rPr>
                <w:rFonts w:ascii="Times New Roman" w:hAnsi="Times New Roman" w:cs="Times New Roman"/>
                <w:color w:val="FF0000"/>
                <w:spacing w:val="-2"/>
              </w:rPr>
              <w:t xml:space="preserve"> на лестничных клетках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 не выполнены</w:t>
            </w:r>
          </w:p>
        </w:tc>
      </w:tr>
      <w:tr w:rsidR="00EC67D5" w14:paraId="648B600F" w14:textId="77777777" w:rsidTr="00B956F2">
        <w:trPr>
          <w:trHeight w:val="1334"/>
        </w:trPr>
        <w:tc>
          <w:tcPr>
            <w:tcW w:w="709" w:type="dxa"/>
          </w:tcPr>
          <w:p w14:paraId="59044EE9" w14:textId="77777777" w:rsidR="00EC67D5" w:rsidRPr="002745BE" w:rsidRDefault="00EC67D5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1554371C" w14:textId="15EAA85B" w:rsidR="00EC67D5" w:rsidRPr="00C87B49" w:rsidRDefault="00BC2E31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8C77D0" w:rsidRPr="00C87B49">
              <w:rPr>
                <w:rFonts w:ascii="Times New Roman" w:hAnsi="Times New Roman" w:cs="Times New Roman"/>
              </w:rPr>
              <w:t>вестибюли</w:t>
            </w:r>
          </w:p>
        </w:tc>
        <w:tc>
          <w:tcPr>
            <w:tcW w:w="1293" w:type="dxa"/>
          </w:tcPr>
          <w:p w14:paraId="5AD2E751" w14:textId="633F03D1" w:rsidR="00EC67D5" w:rsidRDefault="008C77D0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409" w:type="dxa"/>
          </w:tcPr>
          <w:p w14:paraId="55CD5069" w14:textId="77777777" w:rsidR="00BC2E31" w:rsidRDefault="00BC2E31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800E677" w14:textId="4092B9FD" w:rsidR="00EC67D5" w:rsidRDefault="00BC2E31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05964D7C" w14:textId="2FEBE4D8" w:rsidR="00EC67D5" w:rsidRDefault="00EC67D5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вестибюлях облицовку углов выполнять с учетом двойного угла с размерами 80х80мм</w:t>
            </w:r>
          </w:p>
        </w:tc>
        <w:tc>
          <w:tcPr>
            <w:tcW w:w="1701" w:type="dxa"/>
          </w:tcPr>
          <w:p w14:paraId="12093328" w14:textId="77777777" w:rsidR="00A91D2D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color w:val="FF0000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Выполнено не во всех секциях</w:t>
            </w:r>
          </w:p>
          <w:p w14:paraId="722730E3" w14:textId="05FC375D" w:rsidR="00EC67D5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Г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де-то оставили без углов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на момент обхода</w:t>
            </w:r>
          </w:p>
        </w:tc>
      </w:tr>
      <w:tr w:rsidR="00B81328" w14:paraId="17535CA0" w14:textId="77777777" w:rsidTr="00B956F2">
        <w:trPr>
          <w:trHeight w:val="1334"/>
        </w:trPr>
        <w:tc>
          <w:tcPr>
            <w:tcW w:w="709" w:type="dxa"/>
          </w:tcPr>
          <w:p w14:paraId="1D5F4128" w14:textId="77777777" w:rsidR="00B81328" w:rsidRPr="002745BE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A5363E9" w14:textId="5FD6DBB9" w:rsidR="00B81328" w:rsidRPr="00C87B49" w:rsidRDefault="005101E2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293" w:type="dxa"/>
          </w:tcPr>
          <w:p w14:paraId="1C2CCD52" w14:textId="6FB22F72" w:rsidR="00B81328" w:rsidRDefault="00B81328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5AD60A0E" w14:textId="77777777" w:rsidR="00EA53CE" w:rsidRDefault="00EA53CE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B81328" w:rsidRPr="00387574" w:rsidRDefault="00EA53CE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4E58BF36" w14:textId="5207B60B" w:rsidR="00B81328" w:rsidRPr="00387574" w:rsidRDefault="00B81328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Плинтусы на внешних углах стыковать с применением углового профиля Уп-1, профиль по верху плинтуса стыковать по</w:t>
            </w:r>
            <w:r w:rsidR="00A91D2D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 45гр. Следить за совпадением вертикальных швов </w:t>
            </w:r>
            <w:r w:rsidR="00A91D2D">
              <w:rPr>
                <w:rFonts w:ascii="Times New Roman" w:hAnsi="Times New Roman" w:cs="Times New Roman"/>
              </w:rPr>
              <w:t>плинтуса</w:t>
            </w:r>
            <w:r>
              <w:rPr>
                <w:rFonts w:ascii="Times New Roman" w:hAnsi="Times New Roman" w:cs="Times New Roman"/>
              </w:rPr>
              <w:t xml:space="preserve"> со швами керамогранита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701" w:type="dxa"/>
          </w:tcPr>
          <w:p w14:paraId="54A7FC01" w14:textId="77777777" w:rsidR="00A91D2D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Не выполнено</w:t>
            </w:r>
            <w:r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3DAC555B" w14:textId="3B3FA3F5" w:rsidR="00B81328" w:rsidRDefault="00A91D2D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Делали как изначально без подрезки под 45гр.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Плинтус брали по 1м.</w:t>
            </w:r>
          </w:p>
        </w:tc>
      </w:tr>
      <w:tr w:rsidR="0052553F" w14:paraId="46A615E1" w14:textId="77777777" w:rsidTr="00B956F2">
        <w:trPr>
          <w:trHeight w:val="1334"/>
        </w:trPr>
        <w:tc>
          <w:tcPr>
            <w:tcW w:w="709" w:type="dxa"/>
          </w:tcPr>
          <w:p w14:paraId="24852DFA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24418F23" w14:textId="746A8F41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корпус 6.1.3, вестибюль</w:t>
            </w:r>
          </w:p>
        </w:tc>
        <w:tc>
          <w:tcPr>
            <w:tcW w:w="1293" w:type="dxa"/>
          </w:tcPr>
          <w:p w14:paraId="021CF7DA" w14:textId="749D594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409" w:type="dxa"/>
          </w:tcPr>
          <w:p w14:paraId="17F449E3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C5D1A46" w14:textId="11C3506D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0AC5AC21" w14:textId="79E82E20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Облицовку ниши под почтовые ящики выполнять в одной плоскости с блочной стеной, витражной конструкцией тамбура, плоскость должна совпасть с откосом наружного витража</w:t>
            </w:r>
          </w:p>
        </w:tc>
        <w:tc>
          <w:tcPr>
            <w:tcW w:w="1701" w:type="dxa"/>
          </w:tcPr>
          <w:p w14:paraId="5C69170C" w14:textId="63BB59DA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доделано</w:t>
            </w:r>
          </w:p>
        </w:tc>
      </w:tr>
      <w:tr w:rsidR="0052553F" w14:paraId="175F0B7C" w14:textId="77777777" w:rsidTr="00B956F2">
        <w:trPr>
          <w:trHeight w:val="1334"/>
        </w:trPr>
        <w:tc>
          <w:tcPr>
            <w:tcW w:w="709" w:type="dxa"/>
          </w:tcPr>
          <w:p w14:paraId="456C6427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A4B0807" w14:textId="22F4AC1C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293" w:type="dxa"/>
          </w:tcPr>
          <w:p w14:paraId="5B7FE8E8" w14:textId="73A7EA26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0E61BF5D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6B085F1D" w14:textId="39522607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Светильники тип 15 в лестничных клетках на межэтажных площадках (там, где предусмотрена подсветка табличек номера этажа) расположены по центру площадки, необходимо располагать с учетом привязок в АИ, на удалении от таблички номер этажа для избегания </w:t>
            </w:r>
            <w:proofErr w:type="spellStart"/>
            <w:r>
              <w:rPr>
                <w:rFonts w:ascii="Times New Roman" w:hAnsi="Times New Roman" w:cs="Times New Roman"/>
              </w:rPr>
              <w:t>задвоеных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701" w:type="dxa"/>
          </w:tcPr>
          <w:p w14:paraId="3B35BB4B" w14:textId="3B76F121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таблички и светильники</w:t>
            </w: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установлены</w:t>
            </w:r>
          </w:p>
        </w:tc>
      </w:tr>
      <w:tr w:rsidR="0052553F" w14:paraId="3390F3ED" w14:textId="77777777" w:rsidTr="00B956F2">
        <w:trPr>
          <w:trHeight w:val="1334"/>
        </w:trPr>
        <w:tc>
          <w:tcPr>
            <w:tcW w:w="709" w:type="dxa"/>
          </w:tcPr>
          <w:p w14:paraId="0A89E98D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7D173ED" w14:textId="137FF316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корпус 6.1.1, вестибюль</w:t>
            </w:r>
          </w:p>
        </w:tc>
        <w:tc>
          <w:tcPr>
            <w:tcW w:w="1293" w:type="dxa"/>
          </w:tcPr>
          <w:p w14:paraId="695943A8" w14:textId="607136CA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527D889F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8567D7" w14:textId="34EF1886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38ED547C" w14:textId="4001D07D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раскладку керамогранита на полу добавить два шва по краям пилона </w:t>
            </w:r>
          </w:p>
        </w:tc>
        <w:tc>
          <w:tcPr>
            <w:tcW w:w="1701" w:type="dxa"/>
          </w:tcPr>
          <w:p w14:paraId="03CEE76D" w14:textId="7CFB6993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52553F" w14:paraId="12DCB2B4" w14:textId="77777777" w:rsidTr="00B956F2">
        <w:trPr>
          <w:trHeight w:val="1334"/>
        </w:trPr>
        <w:tc>
          <w:tcPr>
            <w:tcW w:w="709" w:type="dxa"/>
          </w:tcPr>
          <w:p w14:paraId="10956E76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4FBB5C2A" w14:textId="19AC0849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93" w:type="dxa"/>
          </w:tcPr>
          <w:p w14:paraId="61CB930B" w14:textId="1F885B1D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16BE95BE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59D4FA64" w14:textId="288348B5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5A96AFA9" w14:textId="5025B797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местах, где на стыках двух плит керамогранита не указан профиль ТП6.1, принять шов 2мм с затиркой</w:t>
            </w:r>
          </w:p>
        </w:tc>
        <w:tc>
          <w:tcPr>
            <w:tcW w:w="1701" w:type="dxa"/>
          </w:tcPr>
          <w:p w14:paraId="61DDBE5C" w14:textId="540E1560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52553F" w14:paraId="5411EFD2" w14:textId="77777777" w:rsidTr="00B956F2">
        <w:trPr>
          <w:trHeight w:val="1334"/>
        </w:trPr>
        <w:tc>
          <w:tcPr>
            <w:tcW w:w="709" w:type="dxa"/>
          </w:tcPr>
          <w:p w14:paraId="17E905A1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189A7F6" w14:textId="01CB6ED7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93" w:type="dxa"/>
          </w:tcPr>
          <w:p w14:paraId="78FD643A" w14:textId="14770565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5C117D05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563FF49C" w14:textId="4B195981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701" w:type="dxa"/>
          </w:tcPr>
          <w:p w14:paraId="6E97E3FA" w14:textId="15BF72DB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color w:val="FF0000"/>
                <w:spacing w:val="-2"/>
              </w:rPr>
              <w:t>Надо проверять</w:t>
            </w:r>
          </w:p>
        </w:tc>
      </w:tr>
      <w:tr w:rsidR="0052553F" w14:paraId="5135BEE3" w14:textId="77777777" w:rsidTr="00B956F2">
        <w:trPr>
          <w:trHeight w:val="1334"/>
        </w:trPr>
        <w:tc>
          <w:tcPr>
            <w:tcW w:w="709" w:type="dxa"/>
          </w:tcPr>
          <w:p w14:paraId="34E8772F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553113B3" w14:textId="46522370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93" w:type="dxa"/>
          </w:tcPr>
          <w:p w14:paraId="56CD9AC2" w14:textId="38DC2C8D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6E4BA519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0D589A1F" w14:textId="4ED5F35B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 Грей (серая) применить цементную затирку </w:t>
            </w:r>
            <w:proofErr w:type="spellStart"/>
            <w:r>
              <w:rPr>
                <w:rFonts w:ascii="Times New Roman" w:hAnsi="Times New Roman" w:cs="Times New Roman"/>
              </w:rPr>
              <w:t>Церезит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701" w:type="dxa"/>
          </w:tcPr>
          <w:p w14:paraId="1B1D6198" w14:textId="1D357EBA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52553F" w14:paraId="595B372D" w14:textId="77777777" w:rsidTr="00B956F2">
        <w:trPr>
          <w:trHeight w:val="1334"/>
        </w:trPr>
        <w:tc>
          <w:tcPr>
            <w:tcW w:w="709" w:type="dxa"/>
          </w:tcPr>
          <w:p w14:paraId="549DB9AD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E3C6BFD" w14:textId="77777777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93" w:type="dxa"/>
          </w:tcPr>
          <w:p w14:paraId="210F6BFE" w14:textId="662E8FE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17E15B00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34301432" w14:textId="05E697BD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701" w:type="dxa"/>
          </w:tcPr>
          <w:p w14:paraId="3FDB89FF" w14:textId="77777777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338390EA" w14:textId="4C7E661A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color w:val="FF0000"/>
                <w:spacing w:val="-2"/>
              </w:rPr>
              <w:t>Без швов не получилось, сделали вертикальные</w:t>
            </w:r>
            <w:r w:rsidR="006172F4">
              <w:rPr>
                <w:rFonts w:ascii="Times New Roman" w:hAnsi="Times New Roman" w:cs="Times New Roman"/>
                <w:color w:val="FF0000"/>
                <w:spacing w:val="-2"/>
              </w:rPr>
              <w:t>.</w:t>
            </w:r>
          </w:p>
        </w:tc>
      </w:tr>
      <w:tr w:rsidR="0052553F" w14:paraId="08B6B329" w14:textId="77777777" w:rsidTr="00B956F2">
        <w:trPr>
          <w:trHeight w:val="1334"/>
        </w:trPr>
        <w:tc>
          <w:tcPr>
            <w:tcW w:w="709" w:type="dxa"/>
          </w:tcPr>
          <w:p w14:paraId="66230979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92F455D" w14:textId="36A378F6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5584FBE4" w14:textId="3993B36B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09" w:type="dxa"/>
          </w:tcPr>
          <w:p w14:paraId="7FE6224B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9C04460" w14:textId="3ABE902E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100BFBF5" w14:textId="52F83978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Витражи-окна в комнаты консьержа выполнять в одной плоскости с отделкой стен. </w:t>
            </w:r>
          </w:p>
        </w:tc>
        <w:tc>
          <w:tcPr>
            <w:tcW w:w="1701" w:type="dxa"/>
          </w:tcPr>
          <w:p w14:paraId="36CD9AC1" w14:textId="61DC1AE0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было отделки</w:t>
            </w:r>
          </w:p>
        </w:tc>
      </w:tr>
      <w:tr w:rsidR="0052553F" w14:paraId="6E06C4AD" w14:textId="77777777" w:rsidTr="00B956F2">
        <w:trPr>
          <w:trHeight w:val="1334"/>
        </w:trPr>
        <w:tc>
          <w:tcPr>
            <w:tcW w:w="709" w:type="dxa"/>
          </w:tcPr>
          <w:p w14:paraId="174CA105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71CA0D10" w14:textId="47F18F3E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6F640D41" w14:textId="1053D21D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09" w:type="dxa"/>
          </w:tcPr>
          <w:p w14:paraId="79A2125A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572892BE" w14:textId="0D502C30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тамбурах завести потолок в проемы уличных витражей. Ниши в потолке выполнить по проекту </w:t>
            </w:r>
          </w:p>
        </w:tc>
        <w:tc>
          <w:tcPr>
            <w:tcW w:w="1701" w:type="dxa"/>
          </w:tcPr>
          <w:p w14:paraId="4A926A59" w14:textId="53FFFF9B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доделано</w:t>
            </w:r>
          </w:p>
        </w:tc>
      </w:tr>
      <w:tr w:rsidR="0052553F" w14:paraId="263504D4" w14:textId="77777777" w:rsidTr="00B956F2">
        <w:trPr>
          <w:trHeight w:val="1334"/>
        </w:trPr>
        <w:tc>
          <w:tcPr>
            <w:tcW w:w="709" w:type="dxa"/>
          </w:tcPr>
          <w:p w14:paraId="55B8B38A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0D9F56BE" w14:textId="77777777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293" w:type="dxa"/>
          </w:tcPr>
          <w:p w14:paraId="26E38026" w14:textId="737A5C04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02186774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2D9E21E5" w14:textId="72FB2FF7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Откосы у витражей выполнять отделкой, аналогичным со стеной, на которой они расположены. При отделке откосов керамогранитом, внешний угол стыковать с использованием углового профиля Уп-1 </w:t>
            </w:r>
          </w:p>
        </w:tc>
        <w:tc>
          <w:tcPr>
            <w:tcW w:w="1701" w:type="dxa"/>
          </w:tcPr>
          <w:p w14:paraId="26870E1C" w14:textId="296C1AFB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доделано</w:t>
            </w:r>
          </w:p>
        </w:tc>
      </w:tr>
      <w:tr w:rsidR="0052553F" w14:paraId="690A1400" w14:textId="77777777" w:rsidTr="00B956F2">
        <w:trPr>
          <w:trHeight w:val="1334"/>
        </w:trPr>
        <w:tc>
          <w:tcPr>
            <w:tcW w:w="709" w:type="dxa"/>
          </w:tcPr>
          <w:p w14:paraId="03BBB6F3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53663F80" w14:textId="2CAEDD96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149EE652" w14:textId="55122B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6DD165AA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5AD273E2" w14:textId="1637A3DD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 между Тамбуром 1 и тамбуром 2 выравнивать в одной плоскости с отделкой тамбура 2. Витражи между Тамбуром 2 и межквартирным коридором выравнивать в одной плоскости с отделкой межквартирного коридора.</w:t>
            </w:r>
          </w:p>
          <w:p w14:paraId="46D5D882" w14:textId="4DBB72BF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701" w:type="dxa"/>
          </w:tcPr>
          <w:p w14:paraId="20C63F86" w14:textId="62AFF756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color w:val="FF0000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доделана отделка.</w:t>
            </w:r>
          </w:p>
          <w:p w14:paraId="14DFCEB8" w14:textId="177D1407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Где показывали прорабам – выполнили.</w:t>
            </w:r>
          </w:p>
        </w:tc>
      </w:tr>
      <w:tr w:rsidR="0052553F" w14:paraId="5596AE45" w14:textId="77777777" w:rsidTr="00B956F2">
        <w:trPr>
          <w:trHeight w:val="1334"/>
        </w:trPr>
        <w:tc>
          <w:tcPr>
            <w:tcW w:w="709" w:type="dxa"/>
          </w:tcPr>
          <w:p w14:paraId="67639FF9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73FCEFB1" w14:textId="54B72B00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корпус 6.1.2, 6.1.1 </w:t>
            </w:r>
          </w:p>
        </w:tc>
        <w:tc>
          <w:tcPr>
            <w:tcW w:w="1293" w:type="dxa"/>
          </w:tcPr>
          <w:p w14:paraId="498457C8" w14:textId="4DE95909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5A7CACB7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25375C0F" w14:textId="6E76B1A5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Типовой этаж, межквартирный коридор, отделку акцентным керамогранитом выполнить до пола, без плинтуса. </w:t>
            </w:r>
          </w:p>
          <w:p w14:paraId="5DA5091E" w14:textId="7D518303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лифтовом холле, отделку акцентным керамогранитом выполнить от плинтуса Пл-1. </w:t>
            </w:r>
          </w:p>
          <w:p w14:paraId="66556DA1" w14:textId="13B08892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Тамбуры на 2ом этаже, отделку акцентным керамогранитом выполнить от теневого профиля Тп-5. </w:t>
            </w:r>
          </w:p>
          <w:p w14:paraId="28BE8CAD" w14:textId="30934B82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4E2F01B" w14:textId="7DB43D80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64F21509" w14:textId="77777777" w:rsidR="00A95C14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  <w:p w14:paraId="31278E9B" w14:textId="0F76C3A5" w:rsidR="00A95C14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доделана отделка в тамбурах</w:t>
            </w:r>
          </w:p>
        </w:tc>
      </w:tr>
      <w:tr w:rsidR="0052553F" w14:paraId="7341832C" w14:textId="77777777" w:rsidTr="00B956F2">
        <w:trPr>
          <w:trHeight w:val="1334"/>
        </w:trPr>
        <w:tc>
          <w:tcPr>
            <w:tcW w:w="709" w:type="dxa"/>
          </w:tcPr>
          <w:p w14:paraId="70094F30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302FCB8A" w14:textId="0C7D6845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93" w:type="dxa"/>
          </w:tcPr>
          <w:p w14:paraId="34A04493" w14:textId="1C8CF909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09" w:type="dxa"/>
          </w:tcPr>
          <w:p w14:paraId="196B9511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040BDEE1" w14:textId="57FCAF3F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 пересечения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701" w:type="dxa"/>
          </w:tcPr>
          <w:p w14:paraId="50D2EA38" w14:textId="77777777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color w:val="FF0000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В основном резали вертикальный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.</w:t>
            </w:r>
          </w:p>
          <w:p w14:paraId="56721FF9" w14:textId="4EAE7183" w:rsidR="00A95C14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Возможно, последние профили уложили с учетом замечания</w:t>
            </w:r>
          </w:p>
        </w:tc>
      </w:tr>
      <w:tr w:rsidR="0052553F" w14:paraId="1634CBB5" w14:textId="77777777" w:rsidTr="00B956F2">
        <w:trPr>
          <w:trHeight w:val="1334"/>
        </w:trPr>
        <w:tc>
          <w:tcPr>
            <w:tcW w:w="709" w:type="dxa"/>
          </w:tcPr>
          <w:p w14:paraId="2B2A6477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145CE09B" w14:textId="34C6F57B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93" w:type="dxa"/>
          </w:tcPr>
          <w:p w14:paraId="4A2156B3" w14:textId="353AECDF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721B092A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591A3DAE" w14:textId="3E2CCF2F" w:rsidR="0052553F" w:rsidRPr="00E709D5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 xml:space="preserve"> 7042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701" w:type="dxa"/>
          </w:tcPr>
          <w:p w14:paraId="5EBD10A7" w14:textId="06A848F2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52553F" w14:paraId="739A736F" w14:textId="77777777" w:rsidTr="00B956F2">
        <w:trPr>
          <w:trHeight w:val="1334"/>
        </w:trPr>
        <w:tc>
          <w:tcPr>
            <w:tcW w:w="709" w:type="dxa"/>
          </w:tcPr>
          <w:p w14:paraId="5982D39D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0AFD0EFF" w14:textId="4FC4519D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293" w:type="dxa"/>
          </w:tcPr>
          <w:p w14:paraId="293501C3" w14:textId="309DE74D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0FEB8A2B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7237263C" w14:textId="4726B8D9" w:rsidR="0052553F" w:rsidRPr="00E709D5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701" w:type="dxa"/>
          </w:tcPr>
          <w:p w14:paraId="48C2C8B4" w14:textId="01031FB2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</w:tc>
      </w:tr>
      <w:tr w:rsidR="0052553F" w14:paraId="2C1F0396" w14:textId="77777777" w:rsidTr="00B956F2">
        <w:trPr>
          <w:trHeight w:val="1334"/>
        </w:trPr>
        <w:tc>
          <w:tcPr>
            <w:tcW w:w="709" w:type="dxa"/>
          </w:tcPr>
          <w:p w14:paraId="04D01B48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3EB33DA6" w14:textId="5585A6AC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вестибюль, тамбуры на 2ом этаже</w:t>
            </w:r>
          </w:p>
        </w:tc>
        <w:tc>
          <w:tcPr>
            <w:tcW w:w="1293" w:type="dxa"/>
          </w:tcPr>
          <w:p w14:paraId="7D50CE63" w14:textId="08BB9052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09" w:type="dxa"/>
          </w:tcPr>
          <w:p w14:paraId="693B18C0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5173A249" w14:textId="5B578318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вестибюлях, где у окна стоит отопительный прибор с лавочкой над ним, выполнить шов керамогранита по оси ножек прибора</w:t>
            </w:r>
          </w:p>
        </w:tc>
        <w:tc>
          <w:tcPr>
            <w:tcW w:w="1701" w:type="dxa"/>
          </w:tcPr>
          <w:p w14:paraId="5C25AB07" w14:textId="5CFDFEFF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установлены приборы отопления</w:t>
            </w:r>
          </w:p>
        </w:tc>
      </w:tr>
      <w:tr w:rsidR="0052553F" w14:paraId="188A05E0" w14:textId="77777777" w:rsidTr="00B956F2">
        <w:trPr>
          <w:trHeight w:val="1334"/>
        </w:trPr>
        <w:tc>
          <w:tcPr>
            <w:tcW w:w="709" w:type="dxa"/>
          </w:tcPr>
          <w:p w14:paraId="1F7F529D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729115D1" w14:textId="7E8158F5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42FEE963" w14:textId="2EF0DDBB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09" w:type="dxa"/>
          </w:tcPr>
          <w:p w14:paraId="5E38107F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84C5B8C" w14:textId="27DDCF33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3460E8DF" w14:textId="0E4918F4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Оконечные устройства располагать по разделу АИ (см. листы с развертками)</w:t>
            </w:r>
          </w:p>
        </w:tc>
        <w:tc>
          <w:tcPr>
            <w:tcW w:w="1701" w:type="dxa"/>
          </w:tcPr>
          <w:p w14:paraId="181B1358" w14:textId="77777777" w:rsidR="00A95C14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Не выполнено</w:t>
            </w:r>
          </w:p>
          <w:p w14:paraId="04D272C8" w14:textId="49CEBEBF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Устройства расположены по другим инженерным разделам.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Устраняли только в конкретных местах замечания</w:t>
            </w:r>
          </w:p>
        </w:tc>
      </w:tr>
      <w:tr w:rsidR="0052553F" w14:paraId="4ECAABBC" w14:textId="77777777" w:rsidTr="00B956F2">
        <w:trPr>
          <w:trHeight w:val="1334"/>
        </w:trPr>
        <w:tc>
          <w:tcPr>
            <w:tcW w:w="709" w:type="dxa"/>
          </w:tcPr>
          <w:p w14:paraId="66C38970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767C8652" w14:textId="179F3DAD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2239E290" w14:textId="2B64BDD3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09" w:type="dxa"/>
          </w:tcPr>
          <w:p w14:paraId="5208FEB4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B58202" w14:textId="3E2019AE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4B495C72" w14:textId="68516CBA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помещениях «</w:t>
            </w:r>
            <w:proofErr w:type="spellStart"/>
            <w:r>
              <w:rPr>
                <w:rFonts w:ascii="Times New Roman" w:hAnsi="Times New Roman" w:cs="Times New Roman"/>
              </w:rPr>
              <w:t>лапомойка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разуклонку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полах к трапу выполнять за счет наклона плитки в углах со стороны трапа. Трап располагается по оси с швом между плиток керамогранита</w:t>
            </w:r>
          </w:p>
        </w:tc>
        <w:tc>
          <w:tcPr>
            <w:tcW w:w="1701" w:type="dxa"/>
          </w:tcPr>
          <w:p w14:paraId="586C5376" w14:textId="218BDD61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Не проверяли</w:t>
            </w:r>
          </w:p>
        </w:tc>
      </w:tr>
      <w:tr w:rsidR="0052553F" w14:paraId="2DEF9E96" w14:textId="77777777" w:rsidTr="00B956F2">
        <w:trPr>
          <w:trHeight w:val="1334"/>
        </w:trPr>
        <w:tc>
          <w:tcPr>
            <w:tcW w:w="709" w:type="dxa"/>
          </w:tcPr>
          <w:p w14:paraId="7AB1A4D7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0C0DC6C4" w14:textId="2BF9E110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293" w:type="dxa"/>
          </w:tcPr>
          <w:p w14:paraId="078F0E05" w14:textId="7AA6D78A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409" w:type="dxa"/>
          </w:tcPr>
          <w:p w14:paraId="1B7D56DE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16198DDE" w14:textId="327A4928" w:rsidR="0052553F" w:rsidRPr="00C5053C" w:rsidRDefault="0052553F" w:rsidP="00E31D71">
            <w:pPr>
              <w:pStyle w:val="TableParagraph"/>
              <w:ind w:left="113" w:right="113"/>
              <w:jc w:val="center"/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6D642C07" w14:textId="34D03D11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Таблички «Выход», «Безопасная зона для инвалидов и направляющая стрелка», «Место сбора инвалидов» располагать на потолке, на расстоянии от стены на ширину теневого профиля потолочного </w:t>
            </w:r>
          </w:p>
        </w:tc>
        <w:tc>
          <w:tcPr>
            <w:tcW w:w="1701" w:type="dxa"/>
          </w:tcPr>
          <w:p w14:paraId="6C2B242A" w14:textId="77777777" w:rsidR="0052553F" w:rsidRDefault="00A95C14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36F9F318" w14:textId="15F7B900" w:rsidR="00CB73F7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 xml:space="preserve">На момент последнего обхода не 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исправили там, где не было отделки стен</w:t>
            </w:r>
          </w:p>
        </w:tc>
      </w:tr>
      <w:tr w:rsidR="0052553F" w14:paraId="2E067FB9" w14:textId="77777777" w:rsidTr="00B956F2">
        <w:trPr>
          <w:trHeight w:val="1334"/>
        </w:trPr>
        <w:tc>
          <w:tcPr>
            <w:tcW w:w="709" w:type="dxa"/>
          </w:tcPr>
          <w:p w14:paraId="0040E841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551AC24E" w14:textId="7B19B4BD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7E9D091E" w14:textId="1AAE468D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01.12.2025</w:t>
            </w:r>
          </w:p>
        </w:tc>
        <w:tc>
          <w:tcPr>
            <w:tcW w:w="2409" w:type="dxa"/>
          </w:tcPr>
          <w:p w14:paraId="1E4026BA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973C9DE" w14:textId="1E1A6DF0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1A144129" w14:textId="55EDABAA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Расположение розеток в пом. Консьержа и вестибюле располагать на высоте 300мм от пола </w:t>
            </w:r>
          </w:p>
        </w:tc>
        <w:tc>
          <w:tcPr>
            <w:tcW w:w="1701" w:type="dxa"/>
          </w:tcPr>
          <w:p w14:paraId="3E288163" w14:textId="77777777" w:rsidR="00CB73F7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161490DF" w14:textId="77777777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2553F" w14:paraId="372BF875" w14:textId="77777777" w:rsidTr="00B956F2">
        <w:trPr>
          <w:trHeight w:val="1334"/>
        </w:trPr>
        <w:tc>
          <w:tcPr>
            <w:tcW w:w="709" w:type="dxa"/>
          </w:tcPr>
          <w:p w14:paraId="78763F3C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6B64D4C9" w14:textId="51006117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164403C1" w14:textId="3DDA2014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09" w:type="dxa"/>
          </w:tcPr>
          <w:p w14:paraId="6514AD1B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A50C9C5" w14:textId="6541CDA2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18596F6C" w14:textId="05A2FC7A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Дымовые извещатели и датчики движения на потолках располагать по осям со светильниками в </w:t>
            </w:r>
            <w:r w:rsidR="00CB73F7">
              <w:rPr>
                <w:rFonts w:ascii="Times New Roman" w:hAnsi="Times New Roman" w:cs="Times New Roman"/>
              </w:rPr>
              <w:t>соответствии</w:t>
            </w:r>
            <w:r>
              <w:rPr>
                <w:rFonts w:ascii="Times New Roman" w:hAnsi="Times New Roman" w:cs="Times New Roman"/>
              </w:rPr>
              <w:t xml:space="preserve"> с проектом АИ</w:t>
            </w:r>
          </w:p>
        </w:tc>
        <w:tc>
          <w:tcPr>
            <w:tcW w:w="1701" w:type="dxa"/>
          </w:tcPr>
          <w:p w14:paraId="3A144871" w14:textId="51C9C4C4" w:rsidR="0052553F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Не проверяли</w:t>
            </w:r>
          </w:p>
        </w:tc>
      </w:tr>
      <w:tr w:rsidR="0052553F" w14:paraId="6B5F3F91" w14:textId="77777777" w:rsidTr="00B956F2">
        <w:trPr>
          <w:trHeight w:val="1334"/>
        </w:trPr>
        <w:tc>
          <w:tcPr>
            <w:tcW w:w="709" w:type="dxa"/>
          </w:tcPr>
          <w:p w14:paraId="0F532979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046ACF6B" w14:textId="7567E272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10A3E1CA" w14:textId="3804F6A8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02.12.2025</w:t>
            </w:r>
          </w:p>
        </w:tc>
        <w:tc>
          <w:tcPr>
            <w:tcW w:w="2409" w:type="dxa"/>
          </w:tcPr>
          <w:p w14:paraId="156FFE76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A19B269" w14:textId="0481C019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2B19E66C" w14:textId="70159DFF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помещениях консьержа предусмотреть зашивки из ГКЛ для размещения коллекторных шкафов</w:t>
            </w:r>
          </w:p>
          <w:p w14:paraId="46DE508B" w14:textId="77777777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C4BBA3" w14:textId="280C61BB" w:rsidR="0052553F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На момент последнего обхода не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выполняли.</w:t>
            </w:r>
          </w:p>
        </w:tc>
      </w:tr>
      <w:tr w:rsidR="0052553F" w14:paraId="5DD9F96E" w14:textId="77777777" w:rsidTr="00B956F2">
        <w:trPr>
          <w:trHeight w:val="1334"/>
        </w:trPr>
        <w:tc>
          <w:tcPr>
            <w:tcW w:w="709" w:type="dxa"/>
          </w:tcPr>
          <w:p w14:paraId="28EACE8F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2C881111" w14:textId="1B117169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корпус 6.1.2, вестибюль</w:t>
            </w:r>
          </w:p>
          <w:p w14:paraId="5302FD6B" w14:textId="07388F48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3" w:type="dxa"/>
          </w:tcPr>
          <w:p w14:paraId="34C0D7ED" w14:textId="188D90C4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09" w:type="dxa"/>
          </w:tcPr>
          <w:p w14:paraId="257ACF26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52861B5" w14:textId="7369BDAB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593948F3" w14:textId="7C4BC589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вестибюле в местах зашивок под нишу почтовых ящиков наружные углы выполнить с двойным углом размерами 80х80мм</w:t>
            </w:r>
          </w:p>
        </w:tc>
        <w:tc>
          <w:tcPr>
            <w:tcW w:w="1701" w:type="dxa"/>
          </w:tcPr>
          <w:p w14:paraId="46061AC0" w14:textId="77777777" w:rsidR="00CB73F7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05B07736" w14:textId="001F261F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2553F" w14:paraId="1E0A83F9" w14:textId="77777777" w:rsidTr="00B956F2">
        <w:trPr>
          <w:trHeight w:val="1334"/>
        </w:trPr>
        <w:tc>
          <w:tcPr>
            <w:tcW w:w="709" w:type="dxa"/>
          </w:tcPr>
          <w:p w14:paraId="1D5EE34B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5C4266F9" w14:textId="4791A2C3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лифтовые холлы, типовые этажи</w:t>
            </w:r>
          </w:p>
        </w:tc>
        <w:tc>
          <w:tcPr>
            <w:tcW w:w="1293" w:type="dxa"/>
          </w:tcPr>
          <w:p w14:paraId="7A75372B" w14:textId="2F1B872A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03.12.2025</w:t>
            </w:r>
          </w:p>
        </w:tc>
        <w:tc>
          <w:tcPr>
            <w:tcW w:w="2409" w:type="dxa"/>
          </w:tcPr>
          <w:p w14:paraId="089B0549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D26F38" w14:textId="3E2684BB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0D01A844" w14:textId="67B25A8E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Лифтовые холлы. При установке профилей ТП6.1 над лифтовыми порталами, совмещать внутренние края порталов с внешними краями профилей (см. раздел АИ)</w:t>
            </w:r>
          </w:p>
        </w:tc>
        <w:tc>
          <w:tcPr>
            <w:tcW w:w="1701" w:type="dxa"/>
          </w:tcPr>
          <w:p w14:paraId="733D0706" w14:textId="77777777" w:rsidR="00CB73F7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52553F">
              <w:rPr>
                <w:rFonts w:ascii="Times New Roman" w:hAnsi="Times New Roman" w:cs="Times New Roman"/>
                <w:spacing w:val="-2"/>
              </w:rPr>
              <w:t>Выполнено</w:t>
            </w:r>
          </w:p>
          <w:p w14:paraId="13A0E1FE" w14:textId="11DC406D" w:rsidR="0052553F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</w:rPr>
              <w:t>(</w:t>
            </w:r>
            <w:r w:rsidRPr="00CB73F7">
              <w:rPr>
                <w:rFonts w:ascii="Times New Roman" w:hAnsi="Times New Roman" w:cs="Times New Roman"/>
                <w:color w:val="FF0000"/>
                <w:spacing w:val="-2"/>
              </w:rPr>
              <w:t>где проверили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>)</w:t>
            </w:r>
          </w:p>
        </w:tc>
      </w:tr>
      <w:tr w:rsidR="0052553F" w14:paraId="32ADA162" w14:textId="77777777" w:rsidTr="00B956F2">
        <w:trPr>
          <w:trHeight w:val="1334"/>
        </w:trPr>
        <w:tc>
          <w:tcPr>
            <w:tcW w:w="709" w:type="dxa"/>
          </w:tcPr>
          <w:p w14:paraId="70DFD777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0004B25A" w14:textId="391DDD3F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  <w:p w14:paraId="5659EEA2" w14:textId="49BD7B86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293" w:type="dxa"/>
          </w:tcPr>
          <w:p w14:paraId="5324A72D" w14:textId="63B09CB9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09.12.2025</w:t>
            </w:r>
          </w:p>
        </w:tc>
        <w:tc>
          <w:tcPr>
            <w:tcW w:w="2409" w:type="dxa"/>
          </w:tcPr>
          <w:p w14:paraId="50E78D28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02E3985" w14:textId="5E1F1BC9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Подкатилова А.Д.</w:t>
            </w:r>
          </w:p>
        </w:tc>
        <w:tc>
          <w:tcPr>
            <w:tcW w:w="4962" w:type="dxa"/>
          </w:tcPr>
          <w:p w14:paraId="48618ACB" w14:textId="74711E40" w:rsidR="0052553F" w:rsidRPr="00387574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Ручные пожарные извещатели, оповещатели световые стробоскопические размещать друг над другом на одной вертикальной оси, при расположении на одной стене.</w:t>
            </w:r>
          </w:p>
        </w:tc>
        <w:tc>
          <w:tcPr>
            <w:tcW w:w="1701" w:type="dxa"/>
          </w:tcPr>
          <w:p w14:paraId="09D9E398" w14:textId="77777777" w:rsidR="00CB73F7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Не выполнено</w:t>
            </w:r>
          </w:p>
          <w:p w14:paraId="611661AA" w14:textId="06FCF093" w:rsidR="0052553F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5C14">
              <w:rPr>
                <w:rFonts w:ascii="Times New Roman" w:hAnsi="Times New Roman" w:cs="Times New Roman"/>
                <w:color w:val="FF0000"/>
                <w:spacing w:val="-2"/>
              </w:rPr>
              <w:t>Устройства расположены по другим инженерным разделам.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Устраняли только в конкретных местах замечания</w:t>
            </w:r>
          </w:p>
        </w:tc>
      </w:tr>
      <w:tr w:rsidR="0052553F" w14:paraId="4ABC158E" w14:textId="77777777" w:rsidTr="00B956F2">
        <w:trPr>
          <w:trHeight w:val="1334"/>
        </w:trPr>
        <w:tc>
          <w:tcPr>
            <w:tcW w:w="709" w:type="dxa"/>
          </w:tcPr>
          <w:p w14:paraId="119856FF" w14:textId="77777777" w:rsidR="0052553F" w:rsidRPr="002745BE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5"/>
                <w:highlight w:val="yellow"/>
              </w:rPr>
            </w:pPr>
          </w:p>
        </w:tc>
        <w:tc>
          <w:tcPr>
            <w:tcW w:w="4535" w:type="dxa"/>
          </w:tcPr>
          <w:p w14:paraId="1C4E2126" w14:textId="23BFE56C" w:rsidR="0052553F" w:rsidRPr="00C87B49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93" w:type="dxa"/>
          </w:tcPr>
          <w:p w14:paraId="7C5A5E3B" w14:textId="56A77DE5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09.12.2025</w:t>
            </w:r>
          </w:p>
        </w:tc>
        <w:tc>
          <w:tcPr>
            <w:tcW w:w="2409" w:type="dxa"/>
          </w:tcPr>
          <w:p w14:paraId="123B78FD" w14:textId="77777777" w:rsidR="0052553F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1DDFCD0" w14:textId="0E9D4486" w:rsidR="0052553F" w:rsidRPr="00387574" w:rsidRDefault="0052553F" w:rsidP="00E31D71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Петровций А.И.</w:t>
            </w:r>
          </w:p>
        </w:tc>
        <w:tc>
          <w:tcPr>
            <w:tcW w:w="4962" w:type="dxa"/>
          </w:tcPr>
          <w:p w14:paraId="2C388950" w14:textId="4332997C" w:rsidR="0052553F" w:rsidRDefault="0052553F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АИ</w:t>
            </w:r>
            <w:r w:rsidR="00CB73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разделом ЭОМ в </w:t>
            </w:r>
            <w:proofErr w:type="spellStart"/>
            <w:r>
              <w:rPr>
                <w:rFonts w:ascii="Times New Roman" w:hAnsi="Times New Roman" w:cs="Times New Roman"/>
              </w:rPr>
              <w:t>лапомойке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предусмотрен датчик движения черного цвета, выключатель в вестибюлях не выполнять</w:t>
            </w:r>
          </w:p>
        </w:tc>
        <w:tc>
          <w:tcPr>
            <w:tcW w:w="1701" w:type="dxa"/>
          </w:tcPr>
          <w:p w14:paraId="0FF87C0F" w14:textId="3DD73490" w:rsidR="0052553F" w:rsidRDefault="00CB73F7" w:rsidP="00E31D71">
            <w:pPr>
              <w:pStyle w:val="TableParagraph"/>
              <w:ind w:left="113" w:right="113"/>
              <w:rPr>
                <w:rFonts w:ascii="Times New Roman" w:hAnsi="Times New Roman" w:cs="Times New Roman"/>
                <w:spacing w:val="-2"/>
              </w:rPr>
            </w:pPr>
            <w:r w:rsidRPr="00A91D2D">
              <w:rPr>
                <w:rFonts w:ascii="Times New Roman" w:hAnsi="Times New Roman" w:cs="Times New Roman"/>
                <w:color w:val="FF0000"/>
                <w:spacing w:val="-2"/>
              </w:rPr>
              <w:t>На момент последнего обхода не</w:t>
            </w:r>
            <w:r>
              <w:rPr>
                <w:rFonts w:ascii="Times New Roman" w:hAnsi="Times New Roman" w:cs="Times New Roman"/>
                <w:color w:val="FF0000"/>
                <w:spacing w:val="-2"/>
              </w:rPr>
              <w:t xml:space="preserve"> выполняли.</w:t>
            </w: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3E7EFF7F" w14:textId="6941206D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Руководитель группы авторского надзора                              </w:t>
      </w:r>
    </w:p>
    <w:p w14:paraId="291C8D4B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47654E23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Главный инженер проекта                                                         Вайсертригер Н.А.</w:t>
      </w:r>
    </w:p>
    <w:p w14:paraId="14737108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2BC3EAFE" w14:textId="77777777" w:rsidR="003848CB" w:rsidRDefault="003848CB" w:rsidP="00E61181">
      <w:pPr>
        <w:tabs>
          <w:tab w:val="left" w:pos="6180"/>
        </w:tabs>
        <w:spacing w:before="88" w:line="434" w:lineRule="auto"/>
        <w:ind w:left="1560" w:right="6036"/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 xml:space="preserve">Ведущий инженер авторского надзора                                     Безруков В.В.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35"/>
    <w:rsid w:val="00004D5C"/>
    <w:rsid w:val="00026AED"/>
    <w:rsid w:val="0009229D"/>
    <w:rsid w:val="000D20F3"/>
    <w:rsid w:val="000F3939"/>
    <w:rsid w:val="00182EB3"/>
    <w:rsid w:val="001E59B0"/>
    <w:rsid w:val="00255085"/>
    <w:rsid w:val="002745BE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2553F"/>
    <w:rsid w:val="00596B14"/>
    <w:rsid w:val="005C017B"/>
    <w:rsid w:val="006172F4"/>
    <w:rsid w:val="00622A28"/>
    <w:rsid w:val="006D0D4B"/>
    <w:rsid w:val="006E0EFF"/>
    <w:rsid w:val="007D7876"/>
    <w:rsid w:val="007E6D35"/>
    <w:rsid w:val="00815E9D"/>
    <w:rsid w:val="00857382"/>
    <w:rsid w:val="0087033C"/>
    <w:rsid w:val="008C77D0"/>
    <w:rsid w:val="00902531"/>
    <w:rsid w:val="009A42EB"/>
    <w:rsid w:val="009C1262"/>
    <w:rsid w:val="009C754F"/>
    <w:rsid w:val="009C778C"/>
    <w:rsid w:val="00A87DF2"/>
    <w:rsid w:val="00A91D2D"/>
    <w:rsid w:val="00A9352C"/>
    <w:rsid w:val="00A95C14"/>
    <w:rsid w:val="00AD5BB8"/>
    <w:rsid w:val="00B16A44"/>
    <w:rsid w:val="00B50A27"/>
    <w:rsid w:val="00B54F7E"/>
    <w:rsid w:val="00B56052"/>
    <w:rsid w:val="00B81328"/>
    <w:rsid w:val="00B956F2"/>
    <w:rsid w:val="00BC2E31"/>
    <w:rsid w:val="00BC692E"/>
    <w:rsid w:val="00BD5B2A"/>
    <w:rsid w:val="00C36500"/>
    <w:rsid w:val="00C369BB"/>
    <w:rsid w:val="00C47E24"/>
    <w:rsid w:val="00C5053C"/>
    <w:rsid w:val="00C87B49"/>
    <w:rsid w:val="00CB4DCE"/>
    <w:rsid w:val="00CB73F7"/>
    <w:rsid w:val="00D7241D"/>
    <w:rsid w:val="00D768F0"/>
    <w:rsid w:val="00D80276"/>
    <w:rsid w:val="00DE5651"/>
    <w:rsid w:val="00E30227"/>
    <w:rsid w:val="00E31D71"/>
    <w:rsid w:val="00E36E8C"/>
    <w:rsid w:val="00E44F14"/>
    <w:rsid w:val="00E61181"/>
    <w:rsid w:val="00E709D5"/>
    <w:rsid w:val="00EA53CE"/>
    <w:rsid w:val="00EC609D"/>
    <w:rsid w:val="00EC67D5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EA11C-8029-46BD-A3EF-9356E67D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1682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2</cp:lastModifiedBy>
  <cp:revision>2</cp:revision>
  <cp:lastPrinted>2025-04-08T10:51:00Z</cp:lastPrinted>
  <dcterms:created xsi:type="dcterms:W3CDTF">2026-10-07T10:33:00Z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