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B8440C" w14:textId="77777777" w:rsidR="007E6D35" w:rsidRDefault="003848CB">
      <w:pPr>
        <w:pStyle w:val="a3"/>
        <w:spacing w:before="74"/>
        <w:ind w:left="5001"/>
        <w:rPr>
          <w:u w:val="none"/>
        </w:rPr>
      </w:pPr>
      <w:r>
        <w:rPr>
          <w:u w:val="none"/>
        </w:rPr>
        <w:t>ОТЧЕТ</w:t>
      </w:r>
      <w:r>
        <w:rPr>
          <w:spacing w:val="-3"/>
          <w:u w:val="none"/>
        </w:rPr>
        <w:t xml:space="preserve"> </w:t>
      </w:r>
      <w:r>
        <w:rPr>
          <w:u w:val="none"/>
        </w:rPr>
        <w:t>О</w:t>
      </w:r>
      <w:r>
        <w:rPr>
          <w:spacing w:val="-1"/>
          <w:u w:val="none"/>
        </w:rPr>
        <w:t xml:space="preserve"> </w:t>
      </w:r>
      <w:r>
        <w:rPr>
          <w:u w:val="none"/>
        </w:rPr>
        <w:t>РЕЗУЛЬТАТАХ</w:t>
      </w:r>
      <w:r>
        <w:rPr>
          <w:spacing w:val="-2"/>
          <w:u w:val="none"/>
        </w:rPr>
        <w:t xml:space="preserve"> </w:t>
      </w:r>
      <w:r>
        <w:rPr>
          <w:u w:val="none"/>
        </w:rPr>
        <w:t>АВТОРСКОГО</w:t>
      </w:r>
      <w:r>
        <w:rPr>
          <w:spacing w:val="-1"/>
          <w:u w:val="none"/>
        </w:rPr>
        <w:t xml:space="preserve"> </w:t>
      </w:r>
      <w:r>
        <w:rPr>
          <w:u w:val="none"/>
        </w:rPr>
        <w:t xml:space="preserve">НАДЗОРА </w:t>
      </w:r>
      <w:r>
        <w:rPr>
          <w:spacing w:val="-2"/>
          <w:u w:val="none"/>
        </w:rPr>
        <w:t>(ФОРМА)</w:t>
      </w:r>
    </w:p>
    <w:p w14:paraId="28F4CC17" w14:textId="594C9A81" w:rsidR="00C369BB" w:rsidRPr="00C369BB" w:rsidRDefault="003848CB" w:rsidP="00C369BB">
      <w:pPr>
        <w:adjustRightInd w:val="0"/>
        <w:spacing w:before="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369BB">
        <w:rPr>
          <w:rFonts w:ascii="Times New Roman" w:hAnsi="Times New Roman" w:cs="Times New Roman"/>
          <w:b/>
          <w:sz w:val="24"/>
          <w:szCs w:val="24"/>
        </w:rPr>
        <w:t xml:space="preserve">Объекта: </w:t>
      </w:r>
      <w:r w:rsidR="00C369BB" w:rsidRPr="00C369BB">
        <w:rPr>
          <w:rFonts w:ascii="Times New Roman" w:hAnsi="Times New Roman" w:cs="Times New Roman"/>
          <w:b/>
          <w:sz w:val="24"/>
          <w:szCs w:val="24"/>
        </w:rPr>
        <w:t>"Жилой дом с приспособлением подземной автостоянки под защитное сооружение гражданской обороны - "укрытие" (ЗСГО) с инженерными сетями и благоустройством территории по адресу: г. Москва, внутригородское муниципальное образование Измайлово, Сиреневый бульвар, земельный участок 4/9 (участок 6.</w:t>
      </w:r>
      <w:r w:rsidR="002745BE">
        <w:rPr>
          <w:rFonts w:ascii="Times New Roman" w:hAnsi="Times New Roman" w:cs="Times New Roman"/>
          <w:b/>
          <w:sz w:val="24"/>
          <w:szCs w:val="24"/>
        </w:rPr>
        <w:t>1</w:t>
      </w:r>
      <w:r w:rsidR="00C369BB" w:rsidRPr="00C369BB">
        <w:rPr>
          <w:rFonts w:ascii="Times New Roman" w:hAnsi="Times New Roman" w:cs="Times New Roman"/>
          <w:b/>
          <w:sz w:val="24"/>
          <w:szCs w:val="24"/>
        </w:rPr>
        <w:t>)"</w:t>
      </w:r>
    </w:p>
    <w:p w14:paraId="37ED57F3" w14:textId="77777777" w:rsidR="00C369BB" w:rsidRDefault="00C369BB" w:rsidP="00C369BB">
      <w:pPr>
        <w:pStyle w:val="a3"/>
        <w:ind w:left="180" w:right="174"/>
        <w:jc w:val="center"/>
        <w:rPr>
          <w:rFonts w:ascii="Times New Roman" w:hAnsi="Times New Roman" w:cs="Times New Roman"/>
          <w:b w:val="0"/>
        </w:rPr>
      </w:pPr>
      <w:r w:rsidRPr="00C369BB">
        <w:rPr>
          <w:rFonts w:ascii="Times New Roman" w:hAnsi="Times New Roman" w:cs="Times New Roman"/>
          <w:b w:val="0"/>
        </w:rPr>
        <w:t xml:space="preserve"> </w:t>
      </w:r>
      <w:r w:rsidR="003848CB" w:rsidRPr="00C369BB">
        <w:rPr>
          <w:rFonts w:ascii="Times New Roman" w:hAnsi="Times New Roman" w:cs="Times New Roman"/>
          <w:b w:val="0"/>
        </w:rPr>
        <w:t>(наименование</w:t>
      </w:r>
      <w:r w:rsidR="003848CB" w:rsidRPr="00C369BB">
        <w:rPr>
          <w:rFonts w:ascii="Times New Roman" w:hAnsi="Times New Roman" w:cs="Times New Roman"/>
          <w:b w:val="0"/>
          <w:spacing w:val="-10"/>
        </w:rPr>
        <w:t xml:space="preserve"> </w:t>
      </w:r>
      <w:r w:rsidR="003848CB" w:rsidRPr="00C369BB">
        <w:rPr>
          <w:rFonts w:ascii="Times New Roman" w:hAnsi="Times New Roman" w:cs="Times New Roman"/>
          <w:b w:val="0"/>
        </w:rPr>
        <w:t>объекта</w:t>
      </w:r>
      <w:r w:rsidR="003848CB" w:rsidRPr="00C369BB">
        <w:rPr>
          <w:rFonts w:ascii="Times New Roman" w:hAnsi="Times New Roman" w:cs="Times New Roman"/>
          <w:b w:val="0"/>
          <w:spacing w:val="-11"/>
        </w:rPr>
        <w:t xml:space="preserve"> </w:t>
      </w:r>
      <w:r w:rsidR="003848CB" w:rsidRPr="00C369BB">
        <w:rPr>
          <w:rFonts w:ascii="Times New Roman" w:hAnsi="Times New Roman" w:cs="Times New Roman"/>
          <w:b w:val="0"/>
        </w:rPr>
        <w:t>капитального</w:t>
      </w:r>
      <w:r w:rsidR="003848CB" w:rsidRPr="00C369BB">
        <w:rPr>
          <w:rFonts w:ascii="Times New Roman" w:hAnsi="Times New Roman" w:cs="Times New Roman"/>
          <w:b w:val="0"/>
          <w:spacing w:val="-9"/>
        </w:rPr>
        <w:t xml:space="preserve"> </w:t>
      </w:r>
      <w:r w:rsidR="003848CB" w:rsidRPr="00C369BB">
        <w:rPr>
          <w:rFonts w:ascii="Times New Roman" w:hAnsi="Times New Roman" w:cs="Times New Roman"/>
          <w:b w:val="0"/>
        </w:rPr>
        <w:t>строительства,</w:t>
      </w:r>
      <w:r w:rsidR="003848CB" w:rsidRPr="00C369BB">
        <w:rPr>
          <w:rFonts w:ascii="Times New Roman" w:hAnsi="Times New Roman" w:cs="Times New Roman"/>
          <w:b w:val="0"/>
          <w:spacing w:val="-9"/>
        </w:rPr>
        <w:t xml:space="preserve"> </w:t>
      </w:r>
      <w:r w:rsidR="003848CB" w:rsidRPr="00C369BB">
        <w:rPr>
          <w:rFonts w:ascii="Times New Roman" w:hAnsi="Times New Roman" w:cs="Times New Roman"/>
          <w:b w:val="0"/>
        </w:rPr>
        <w:t>адрес)</w:t>
      </w:r>
    </w:p>
    <w:p w14:paraId="297DD566" w14:textId="38A69F3F" w:rsidR="007E6D35" w:rsidRPr="00C369BB" w:rsidRDefault="003848CB" w:rsidP="00C369BB">
      <w:pPr>
        <w:pStyle w:val="a3"/>
        <w:spacing w:before="182"/>
        <w:ind w:left="180" w:right="174"/>
        <w:jc w:val="center"/>
        <w:rPr>
          <w:rFonts w:ascii="Times New Roman" w:hAnsi="Times New Roman" w:cs="Times New Roman"/>
          <w:sz w:val="24"/>
          <w:szCs w:val="24"/>
        </w:rPr>
      </w:pPr>
      <w:r w:rsidRPr="00C369BB">
        <w:rPr>
          <w:rFonts w:ascii="Times New Roman" w:hAnsi="Times New Roman" w:cs="Times New Roman"/>
        </w:rPr>
        <w:t xml:space="preserve"> </w:t>
      </w:r>
      <w:r w:rsidR="00FA071E">
        <w:rPr>
          <w:rFonts w:ascii="Times New Roman" w:hAnsi="Times New Roman" w:cs="Times New Roman"/>
          <w:sz w:val="24"/>
          <w:szCs w:val="24"/>
        </w:rPr>
        <w:t>Октябрь</w:t>
      </w:r>
      <w:r w:rsidRPr="00C369BB">
        <w:rPr>
          <w:rFonts w:ascii="Times New Roman" w:hAnsi="Times New Roman" w:cs="Times New Roman"/>
          <w:sz w:val="24"/>
          <w:szCs w:val="24"/>
        </w:rPr>
        <w:t xml:space="preserve"> 2024 г.</w:t>
      </w:r>
    </w:p>
    <w:p w14:paraId="5B7072CF" w14:textId="77777777" w:rsidR="007E6D35" w:rsidRPr="00596B14" w:rsidRDefault="003848CB">
      <w:pPr>
        <w:ind w:left="177" w:right="174"/>
        <w:jc w:val="center"/>
        <w:rPr>
          <w:rFonts w:ascii="Times New Roman" w:hAnsi="Times New Roman" w:cs="Times New Roman"/>
        </w:rPr>
      </w:pPr>
      <w:r w:rsidRPr="00596B14">
        <w:rPr>
          <w:rFonts w:ascii="Times New Roman" w:hAnsi="Times New Roman" w:cs="Times New Roman"/>
        </w:rPr>
        <w:t>(период</w:t>
      </w:r>
      <w:r w:rsidRPr="00596B14">
        <w:rPr>
          <w:rFonts w:ascii="Times New Roman" w:hAnsi="Times New Roman" w:cs="Times New Roman"/>
          <w:spacing w:val="-7"/>
        </w:rPr>
        <w:t xml:space="preserve"> </w:t>
      </w:r>
      <w:r w:rsidRPr="00596B14">
        <w:rPr>
          <w:rFonts w:ascii="Times New Roman" w:hAnsi="Times New Roman" w:cs="Times New Roman"/>
          <w:spacing w:val="-2"/>
        </w:rPr>
        <w:t>отчетности)</w:t>
      </w:r>
    </w:p>
    <w:p w14:paraId="03F1575B" w14:textId="77777777" w:rsidR="007E6D35" w:rsidRPr="00596B14" w:rsidRDefault="007E6D35">
      <w:pPr>
        <w:spacing w:after="1"/>
        <w:rPr>
          <w:rFonts w:ascii="Times New Roman" w:hAnsi="Times New Roman" w:cs="Times New Roman"/>
          <w:sz w:val="23"/>
        </w:rPr>
      </w:pPr>
    </w:p>
    <w:tbl>
      <w:tblPr>
        <w:tblStyle w:val="TableNormal"/>
        <w:tblW w:w="15183" w:type="dxa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3"/>
        <w:gridCol w:w="16"/>
        <w:gridCol w:w="4684"/>
        <w:gridCol w:w="1114"/>
        <w:gridCol w:w="2288"/>
        <w:gridCol w:w="4961"/>
        <w:gridCol w:w="1417"/>
      </w:tblGrid>
      <w:tr w:rsidR="007E6D35" w14:paraId="41FA2569" w14:textId="77777777" w:rsidTr="008C77D0">
        <w:trPr>
          <w:trHeight w:val="988"/>
        </w:trPr>
        <w:tc>
          <w:tcPr>
            <w:tcW w:w="703" w:type="dxa"/>
            <w:vMerge w:val="restart"/>
          </w:tcPr>
          <w:p w14:paraId="5CB0DD9A" w14:textId="77777777" w:rsidR="007E6D35" w:rsidRPr="00596B14" w:rsidRDefault="003848CB">
            <w:pPr>
              <w:pStyle w:val="TableParagraph"/>
              <w:spacing w:before="131" w:line="259" w:lineRule="auto"/>
              <w:ind w:left="189" w:right="178" w:firstLine="60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  <w:spacing w:val="-10"/>
              </w:rPr>
              <w:t xml:space="preserve">№ </w:t>
            </w:r>
            <w:proofErr w:type="spellStart"/>
            <w:r w:rsidRPr="00596B14">
              <w:rPr>
                <w:rFonts w:ascii="Times New Roman" w:hAnsi="Times New Roman" w:cs="Times New Roman"/>
                <w:spacing w:val="-5"/>
              </w:rPr>
              <w:t>п.п</w:t>
            </w:r>
            <w:proofErr w:type="spellEnd"/>
          </w:p>
        </w:tc>
        <w:tc>
          <w:tcPr>
            <w:tcW w:w="4700" w:type="dxa"/>
            <w:gridSpan w:val="2"/>
            <w:vMerge w:val="restart"/>
          </w:tcPr>
          <w:p w14:paraId="083248D9" w14:textId="77777777" w:rsidR="007E6D35" w:rsidRPr="00596B14" w:rsidRDefault="003848CB">
            <w:pPr>
              <w:pStyle w:val="TableParagraph"/>
              <w:spacing w:line="259" w:lineRule="auto"/>
              <w:ind w:left="146" w:right="137" w:firstLine="1"/>
              <w:jc w:val="center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>Работы, которые выполнены и освидетельствованы</w:t>
            </w:r>
            <w:r w:rsidRPr="00596B14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за</w:t>
            </w:r>
            <w:r w:rsidRPr="00596B14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отчетный</w:t>
            </w:r>
            <w:r w:rsidRPr="00596B14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период (по журналу А.Н.)</w:t>
            </w:r>
          </w:p>
        </w:tc>
        <w:tc>
          <w:tcPr>
            <w:tcW w:w="3402" w:type="dxa"/>
            <w:gridSpan w:val="2"/>
          </w:tcPr>
          <w:p w14:paraId="0C214F87" w14:textId="77777777" w:rsidR="007E6D35" w:rsidRPr="00596B14" w:rsidRDefault="003848CB">
            <w:pPr>
              <w:pStyle w:val="TableParagraph"/>
              <w:spacing w:line="259" w:lineRule="auto"/>
              <w:ind w:left="196" w:right="183"/>
              <w:jc w:val="center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>Данные</w:t>
            </w:r>
            <w:r w:rsidRPr="00596B14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об</w:t>
            </w:r>
            <w:r w:rsidRPr="00596B14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исполнителях</w:t>
            </w:r>
            <w:r w:rsidRPr="00596B14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и</w:t>
            </w:r>
            <w:r w:rsidRPr="00596B14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даты выполнения</w:t>
            </w:r>
            <w:r w:rsidRPr="00596B14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авторского</w:t>
            </w:r>
            <w:r w:rsidRPr="00596B14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надзора (по журналу А.Н.)</w:t>
            </w:r>
          </w:p>
        </w:tc>
        <w:tc>
          <w:tcPr>
            <w:tcW w:w="4961" w:type="dxa"/>
            <w:vMerge w:val="restart"/>
          </w:tcPr>
          <w:p w14:paraId="74F4A556" w14:textId="77777777" w:rsidR="007E6D35" w:rsidRPr="00596B14" w:rsidRDefault="003848CB">
            <w:pPr>
              <w:pStyle w:val="TableParagraph"/>
              <w:spacing w:before="131"/>
              <w:ind w:left="202" w:right="186"/>
              <w:jc w:val="center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  <w:spacing w:val="-2"/>
              </w:rPr>
              <w:t>Примечания</w:t>
            </w:r>
          </w:p>
          <w:p w14:paraId="6877D664" w14:textId="77777777" w:rsidR="007E6D35" w:rsidRPr="00596B14" w:rsidRDefault="003848CB">
            <w:pPr>
              <w:pStyle w:val="TableParagraph"/>
              <w:spacing w:before="180" w:line="259" w:lineRule="auto"/>
              <w:ind w:left="202" w:right="190"/>
              <w:jc w:val="center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>(дефекты,</w:t>
            </w:r>
            <w:r w:rsidRPr="00596B14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отклонения</w:t>
            </w:r>
            <w:r w:rsidRPr="00596B14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от</w:t>
            </w:r>
            <w:r w:rsidRPr="00596B14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технологии</w:t>
            </w:r>
            <w:r w:rsidRPr="00596B14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СМР, причины отклонений и сроки устранения)</w:t>
            </w:r>
          </w:p>
        </w:tc>
        <w:tc>
          <w:tcPr>
            <w:tcW w:w="1417" w:type="dxa"/>
            <w:vMerge w:val="restart"/>
          </w:tcPr>
          <w:p w14:paraId="5868A7CC" w14:textId="10DF2BFB" w:rsidR="007E6D35" w:rsidRPr="00596B14" w:rsidRDefault="003848CB" w:rsidP="00C369BB">
            <w:pPr>
              <w:pStyle w:val="TableParagraph"/>
              <w:spacing w:before="211" w:line="259" w:lineRule="auto"/>
              <w:ind w:left="125" w:right="107" w:firstLine="9"/>
              <w:jc w:val="center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>Отметка</w:t>
            </w:r>
            <w:r w:rsidR="009C754F">
              <w:rPr>
                <w:rFonts w:ascii="Times New Roman" w:hAnsi="Times New Roman" w:cs="Times New Roman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 xml:space="preserve">об </w:t>
            </w:r>
            <w:r w:rsidRPr="00596B14">
              <w:rPr>
                <w:rFonts w:ascii="Times New Roman" w:hAnsi="Times New Roman" w:cs="Times New Roman"/>
                <w:spacing w:val="-2"/>
              </w:rPr>
              <w:t>устранении замечания</w:t>
            </w:r>
          </w:p>
        </w:tc>
      </w:tr>
      <w:tr w:rsidR="007E6D35" w14:paraId="6BDA6AA5" w14:textId="77777777" w:rsidTr="008C77D0">
        <w:trPr>
          <w:trHeight w:val="433"/>
        </w:trPr>
        <w:tc>
          <w:tcPr>
            <w:tcW w:w="703" w:type="dxa"/>
            <w:vMerge/>
            <w:tcBorders>
              <w:top w:val="nil"/>
            </w:tcBorders>
          </w:tcPr>
          <w:p w14:paraId="347A00FE" w14:textId="77777777" w:rsidR="007E6D35" w:rsidRDefault="007E6D35">
            <w:pPr>
              <w:rPr>
                <w:sz w:val="2"/>
                <w:szCs w:val="2"/>
              </w:rPr>
            </w:pPr>
          </w:p>
        </w:tc>
        <w:tc>
          <w:tcPr>
            <w:tcW w:w="4700" w:type="dxa"/>
            <w:gridSpan w:val="2"/>
            <w:vMerge/>
            <w:tcBorders>
              <w:top w:val="nil"/>
            </w:tcBorders>
          </w:tcPr>
          <w:p w14:paraId="4784CD91" w14:textId="77777777" w:rsidR="007E6D35" w:rsidRDefault="007E6D35">
            <w:pPr>
              <w:rPr>
                <w:sz w:val="2"/>
                <w:szCs w:val="2"/>
              </w:rPr>
            </w:pPr>
          </w:p>
        </w:tc>
        <w:tc>
          <w:tcPr>
            <w:tcW w:w="1114" w:type="dxa"/>
          </w:tcPr>
          <w:p w14:paraId="4CCEFD7B" w14:textId="77777777" w:rsidR="007E6D35" w:rsidRPr="00596B14" w:rsidRDefault="003848CB">
            <w:pPr>
              <w:pStyle w:val="TableParagraph"/>
              <w:spacing w:line="243" w:lineRule="exact"/>
              <w:ind w:left="98" w:right="87"/>
              <w:jc w:val="center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  <w:spacing w:val="-4"/>
              </w:rPr>
              <w:t>Дата</w:t>
            </w:r>
          </w:p>
        </w:tc>
        <w:tc>
          <w:tcPr>
            <w:tcW w:w="2288" w:type="dxa"/>
          </w:tcPr>
          <w:p w14:paraId="3BDF2E4D" w14:textId="77777777" w:rsidR="007E6D35" w:rsidRPr="00596B14" w:rsidRDefault="003848CB">
            <w:pPr>
              <w:pStyle w:val="TableParagraph"/>
              <w:spacing w:line="243" w:lineRule="exact"/>
              <w:ind w:left="117" w:right="105"/>
              <w:jc w:val="center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  <w:spacing w:val="-5"/>
              </w:rPr>
              <w:t>ФИО</w:t>
            </w:r>
          </w:p>
        </w:tc>
        <w:tc>
          <w:tcPr>
            <w:tcW w:w="4961" w:type="dxa"/>
            <w:vMerge/>
            <w:tcBorders>
              <w:top w:val="nil"/>
            </w:tcBorders>
          </w:tcPr>
          <w:p w14:paraId="7C0018E9" w14:textId="77777777" w:rsidR="007E6D35" w:rsidRDefault="007E6D35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  <w:tcBorders>
              <w:top w:val="nil"/>
            </w:tcBorders>
          </w:tcPr>
          <w:p w14:paraId="2AC893CA" w14:textId="77777777" w:rsidR="007E6D35" w:rsidRDefault="007E6D35">
            <w:pPr>
              <w:rPr>
                <w:sz w:val="2"/>
                <w:szCs w:val="2"/>
              </w:rPr>
            </w:pPr>
          </w:p>
        </w:tc>
      </w:tr>
      <w:tr w:rsidR="00B81328" w14:paraId="58E2E2DB" w14:textId="77777777" w:rsidTr="008C77D0">
        <w:trPr>
          <w:trHeight w:val="1334"/>
        </w:trPr>
        <w:tc>
          <w:tcPr>
            <w:tcW w:w="719" w:type="dxa"/>
            <w:gridSpan w:val="2"/>
          </w:tcPr>
          <w:p w14:paraId="3CEA0350" w14:textId="5CCD42B5" w:rsidR="00B81328" w:rsidRPr="003A60DF" w:rsidRDefault="003A60DF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 w:rsidRPr="003A60DF">
              <w:rPr>
                <w:rFonts w:ascii="Times New Roman" w:hAnsi="Times New Roman" w:cs="Times New Roman"/>
                <w:spacing w:val="-5"/>
              </w:rPr>
              <w:t>1</w:t>
            </w:r>
          </w:p>
        </w:tc>
        <w:tc>
          <w:tcPr>
            <w:tcW w:w="4684" w:type="dxa"/>
          </w:tcPr>
          <w:p w14:paraId="788DDA1E" w14:textId="4BA45616" w:rsidR="00B81328" w:rsidRPr="00C87B49" w:rsidRDefault="00B81328" w:rsidP="008C77D0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C87B49">
              <w:rPr>
                <w:rFonts w:ascii="Times New Roman" w:hAnsi="Times New Roman" w:cs="Times New Roman"/>
              </w:rPr>
              <w:t>Обход строительной площадки, межквартирный коридор</w:t>
            </w:r>
          </w:p>
        </w:tc>
        <w:tc>
          <w:tcPr>
            <w:tcW w:w="1114" w:type="dxa"/>
          </w:tcPr>
          <w:p w14:paraId="74F5AABB" w14:textId="52910C14" w:rsidR="00B81328" w:rsidRDefault="00B81328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16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10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288" w:type="dxa"/>
          </w:tcPr>
          <w:p w14:paraId="781C1546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0FA3AF43" w14:textId="6869223A" w:rsidR="00B81328" w:rsidRPr="00387574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961" w:type="dxa"/>
          </w:tcPr>
          <w:p w14:paraId="15876367" w14:textId="6AF26E06" w:rsidR="00B81328" w:rsidRPr="00387574" w:rsidRDefault="00B81328" w:rsidP="00B813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зоне стыковки разной отделки, </w:t>
            </w:r>
            <w:proofErr w:type="spellStart"/>
            <w:r>
              <w:rPr>
                <w:rFonts w:ascii="Times New Roman" w:hAnsi="Times New Roman" w:cs="Times New Roman"/>
              </w:rPr>
              <w:t>керамогранитной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плитки и декоративной штукатурки на наружных углах применить профиль УП2 по проекту. Предоставить выполненный фрагмент угла к повторному освидетельствованию  </w:t>
            </w:r>
          </w:p>
        </w:tc>
        <w:tc>
          <w:tcPr>
            <w:tcW w:w="1417" w:type="dxa"/>
          </w:tcPr>
          <w:p w14:paraId="05FD1387" w14:textId="77777777" w:rsidR="00B81328" w:rsidRDefault="00B81328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81328" w14:paraId="380C0C96" w14:textId="77777777" w:rsidTr="008C77D0">
        <w:trPr>
          <w:trHeight w:val="1334"/>
        </w:trPr>
        <w:tc>
          <w:tcPr>
            <w:tcW w:w="719" w:type="dxa"/>
            <w:gridSpan w:val="2"/>
          </w:tcPr>
          <w:p w14:paraId="38947F20" w14:textId="4984F2FE" w:rsidR="00B81328" w:rsidRPr="003A60DF" w:rsidRDefault="003A60DF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 w:rsidRPr="003A60DF">
              <w:rPr>
                <w:rFonts w:ascii="Times New Roman" w:hAnsi="Times New Roman" w:cs="Times New Roman"/>
                <w:spacing w:val="-5"/>
              </w:rPr>
              <w:t>2</w:t>
            </w:r>
          </w:p>
        </w:tc>
        <w:tc>
          <w:tcPr>
            <w:tcW w:w="4684" w:type="dxa"/>
          </w:tcPr>
          <w:p w14:paraId="33DDBF53" w14:textId="7A875CDC" w:rsidR="00B81328" w:rsidRPr="00C87B49" w:rsidRDefault="00B81328" w:rsidP="008C77D0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C87B49">
              <w:rPr>
                <w:rFonts w:ascii="Times New Roman" w:hAnsi="Times New Roman" w:cs="Times New Roman"/>
              </w:rPr>
              <w:t>Обход строительной площадки, межквартирный коридор, лифтовый холл, тамбуры на 2ом этаже</w:t>
            </w:r>
          </w:p>
        </w:tc>
        <w:tc>
          <w:tcPr>
            <w:tcW w:w="1114" w:type="dxa"/>
          </w:tcPr>
          <w:p w14:paraId="5D019EAE" w14:textId="2FB7557B" w:rsidR="00B81328" w:rsidRDefault="00B81328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16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10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288" w:type="dxa"/>
          </w:tcPr>
          <w:p w14:paraId="2452F865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223156A6" w14:textId="1E0FEEB2" w:rsidR="00B81328" w:rsidRPr="00387574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961" w:type="dxa"/>
          </w:tcPr>
          <w:p w14:paraId="59D5E530" w14:textId="300287FC" w:rsidR="00B81328" w:rsidRPr="00387574" w:rsidRDefault="00B81328" w:rsidP="00B813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местах устройства акцентной </w:t>
            </w:r>
            <w:proofErr w:type="spellStart"/>
            <w:r>
              <w:rPr>
                <w:rFonts w:ascii="Times New Roman" w:hAnsi="Times New Roman" w:cs="Times New Roman"/>
              </w:rPr>
              <w:t>керамогранитной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плитки предусматривать плинтус ПЛ1 по проекту в коридорах и лифтовых холлах  </w:t>
            </w:r>
          </w:p>
        </w:tc>
        <w:tc>
          <w:tcPr>
            <w:tcW w:w="1417" w:type="dxa"/>
          </w:tcPr>
          <w:p w14:paraId="7DC635D4" w14:textId="77777777" w:rsidR="00B81328" w:rsidRDefault="00B81328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81328" w14:paraId="7431C369" w14:textId="77777777" w:rsidTr="008C77D0">
        <w:trPr>
          <w:trHeight w:val="1334"/>
        </w:trPr>
        <w:tc>
          <w:tcPr>
            <w:tcW w:w="719" w:type="dxa"/>
            <w:gridSpan w:val="2"/>
          </w:tcPr>
          <w:p w14:paraId="798F36CC" w14:textId="0C6AE0EE" w:rsidR="00B81328" w:rsidRPr="003A60DF" w:rsidRDefault="003A60DF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 w:rsidRPr="003A60DF">
              <w:rPr>
                <w:rFonts w:ascii="Times New Roman" w:hAnsi="Times New Roman" w:cs="Times New Roman"/>
                <w:spacing w:val="-5"/>
              </w:rPr>
              <w:t>3</w:t>
            </w:r>
          </w:p>
        </w:tc>
        <w:tc>
          <w:tcPr>
            <w:tcW w:w="4684" w:type="dxa"/>
          </w:tcPr>
          <w:p w14:paraId="0636363C" w14:textId="36026014" w:rsidR="00B81328" w:rsidRPr="00C87B49" w:rsidRDefault="00B81328" w:rsidP="008C77D0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C87B49">
              <w:rPr>
                <w:rFonts w:ascii="Times New Roman" w:hAnsi="Times New Roman" w:cs="Times New Roman"/>
              </w:rPr>
              <w:t>Обход строительной площадки, межквартирный коридор</w:t>
            </w:r>
          </w:p>
        </w:tc>
        <w:tc>
          <w:tcPr>
            <w:tcW w:w="1114" w:type="dxa"/>
          </w:tcPr>
          <w:p w14:paraId="68CB54AA" w14:textId="27570EB3" w:rsidR="00B81328" w:rsidRDefault="00B81328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16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10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288" w:type="dxa"/>
          </w:tcPr>
          <w:p w14:paraId="6444D863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5B7BF8CA" w14:textId="402E30DF" w:rsidR="00B81328" w:rsidRPr="00387574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961" w:type="dxa"/>
          </w:tcPr>
          <w:p w14:paraId="3E0440F7" w14:textId="4D7F85C6" w:rsidR="00B81328" w:rsidRPr="00387574" w:rsidRDefault="00B81328" w:rsidP="00B813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 потолке в зоне стыковки металл панелей и гипсокартонного потолка применит защитный алюминиевый профиль белого цвета в соответствии с проектом (см. план потолков и «узлы и детали»</w:t>
            </w:r>
          </w:p>
        </w:tc>
        <w:tc>
          <w:tcPr>
            <w:tcW w:w="1417" w:type="dxa"/>
          </w:tcPr>
          <w:p w14:paraId="443D0691" w14:textId="77777777" w:rsidR="00B81328" w:rsidRDefault="00B81328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81328" w14:paraId="6814EE66" w14:textId="77777777" w:rsidTr="008C77D0">
        <w:trPr>
          <w:trHeight w:val="1334"/>
        </w:trPr>
        <w:tc>
          <w:tcPr>
            <w:tcW w:w="719" w:type="dxa"/>
            <w:gridSpan w:val="2"/>
          </w:tcPr>
          <w:p w14:paraId="173E0D80" w14:textId="7B43B817" w:rsidR="00B81328" w:rsidRPr="003A60DF" w:rsidRDefault="003A60DF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 w:rsidRPr="003A60DF">
              <w:rPr>
                <w:rFonts w:ascii="Times New Roman" w:hAnsi="Times New Roman" w:cs="Times New Roman"/>
                <w:spacing w:val="-5"/>
              </w:rPr>
              <w:t>4</w:t>
            </w:r>
          </w:p>
        </w:tc>
        <w:tc>
          <w:tcPr>
            <w:tcW w:w="4684" w:type="dxa"/>
          </w:tcPr>
          <w:p w14:paraId="4298A072" w14:textId="142CB85C" w:rsidR="00B81328" w:rsidRPr="00C87B49" w:rsidRDefault="00B81328" w:rsidP="008C77D0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C87B49">
              <w:rPr>
                <w:rFonts w:ascii="Times New Roman" w:hAnsi="Times New Roman" w:cs="Times New Roman"/>
              </w:rPr>
              <w:t>Обход строительной площадки, межквартирный коридор, лифтовый холл, тамбуры на 2ом этаже</w:t>
            </w:r>
          </w:p>
        </w:tc>
        <w:tc>
          <w:tcPr>
            <w:tcW w:w="1114" w:type="dxa"/>
          </w:tcPr>
          <w:p w14:paraId="7450110C" w14:textId="04AC4E92" w:rsidR="00B81328" w:rsidRDefault="008C77D0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20</w:t>
            </w:r>
            <w:r w:rsidR="00B81328" w:rsidRPr="00596B14">
              <w:rPr>
                <w:rFonts w:ascii="Times New Roman" w:hAnsi="Times New Roman" w:cs="Times New Roman"/>
                <w:spacing w:val="-2"/>
              </w:rPr>
              <w:t>.</w:t>
            </w:r>
            <w:r w:rsidR="00B81328">
              <w:rPr>
                <w:rFonts w:ascii="Times New Roman" w:hAnsi="Times New Roman" w:cs="Times New Roman"/>
                <w:spacing w:val="-2"/>
              </w:rPr>
              <w:t>10</w:t>
            </w:r>
            <w:r w:rsidR="00B81328" w:rsidRPr="00596B14">
              <w:rPr>
                <w:rFonts w:ascii="Times New Roman" w:hAnsi="Times New Roman" w:cs="Times New Roman"/>
                <w:spacing w:val="-2"/>
              </w:rPr>
              <w:t>.202</w:t>
            </w:r>
            <w:r w:rsidR="00B81328"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288" w:type="dxa"/>
          </w:tcPr>
          <w:p w14:paraId="41ABB665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3EAAFF2F" w14:textId="73811E20" w:rsidR="00B81328" w:rsidRPr="00387574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961" w:type="dxa"/>
          </w:tcPr>
          <w:p w14:paraId="410C716F" w14:textId="3B74BBC6" w:rsidR="00B81328" w:rsidRPr="00387574" w:rsidRDefault="00B81328" w:rsidP="00B813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Зашивки на типовом этаже выполнить в соответствии с разделом АИ и АР</w:t>
            </w:r>
          </w:p>
        </w:tc>
        <w:tc>
          <w:tcPr>
            <w:tcW w:w="1417" w:type="dxa"/>
          </w:tcPr>
          <w:p w14:paraId="1568947B" w14:textId="77777777" w:rsidR="00B81328" w:rsidRDefault="00B81328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EC67D5" w14:paraId="0408571F" w14:textId="77777777" w:rsidTr="008C77D0">
        <w:trPr>
          <w:trHeight w:val="1334"/>
        </w:trPr>
        <w:tc>
          <w:tcPr>
            <w:tcW w:w="719" w:type="dxa"/>
            <w:gridSpan w:val="2"/>
          </w:tcPr>
          <w:p w14:paraId="4ABC239C" w14:textId="6FFA3BF2" w:rsidR="00EC67D5" w:rsidRPr="003A60DF" w:rsidRDefault="003A60DF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 w:rsidRPr="003A60DF">
              <w:rPr>
                <w:rFonts w:ascii="Times New Roman" w:hAnsi="Times New Roman" w:cs="Times New Roman"/>
                <w:spacing w:val="-5"/>
              </w:rPr>
              <w:lastRenderedPageBreak/>
              <w:t>5</w:t>
            </w:r>
          </w:p>
        </w:tc>
        <w:tc>
          <w:tcPr>
            <w:tcW w:w="4684" w:type="dxa"/>
          </w:tcPr>
          <w:p w14:paraId="2EAEE1A1" w14:textId="12A953C7" w:rsidR="00EC67D5" w:rsidRPr="00C87B49" w:rsidRDefault="00EC67D5" w:rsidP="008C77D0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C87B49">
              <w:rPr>
                <w:rFonts w:ascii="Times New Roman" w:hAnsi="Times New Roman" w:cs="Times New Roman"/>
              </w:rPr>
              <w:t>Обход строительной площадки, межквартирный коридор, лифтовый холл, тамбуры на 2ом этаже</w:t>
            </w:r>
          </w:p>
        </w:tc>
        <w:tc>
          <w:tcPr>
            <w:tcW w:w="1114" w:type="dxa"/>
          </w:tcPr>
          <w:p w14:paraId="06129BAF" w14:textId="463B3828" w:rsidR="00EC67D5" w:rsidRDefault="008C77D0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20.10.2025</w:t>
            </w:r>
          </w:p>
        </w:tc>
        <w:tc>
          <w:tcPr>
            <w:tcW w:w="2288" w:type="dxa"/>
          </w:tcPr>
          <w:p w14:paraId="3A92712B" w14:textId="77777777" w:rsidR="00EC67D5" w:rsidRDefault="00EC67D5" w:rsidP="00EC67D5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12EB32E9" w14:textId="1F0C497A" w:rsidR="00EC67D5" w:rsidRDefault="00EC67D5" w:rsidP="00EC67D5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961" w:type="dxa"/>
          </w:tcPr>
          <w:p w14:paraId="640CE02C" w14:textId="30B65E80" w:rsidR="00EC67D5" w:rsidRDefault="00EC67D5" w:rsidP="00B813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Выполнить перепланировку тамбуров на 2-ом этаже с учетом решений АИ </w:t>
            </w:r>
            <w:proofErr w:type="spellStart"/>
            <w:r>
              <w:rPr>
                <w:rFonts w:ascii="Times New Roman" w:hAnsi="Times New Roman" w:cs="Times New Roman"/>
              </w:rPr>
              <w:t>иАР</w:t>
            </w:r>
            <w:proofErr w:type="spellEnd"/>
          </w:p>
        </w:tc>
        <w:tc>
          <w:tcPr>
            <w:tcW w:w="1417" w:type="dxa"/>
          </w:tcPr>
          <w:p w14:paraId="5D00D56B" w14:textId="77777777" w:rsidR="00EC67D5" w:rsidRDefault="00EC67D5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81328" w14:paraId="3BA2117F" w14:textId="77777777" w:rsidTr="008C77D0">
        <w:trPr>
          <w:trHeight w:val="1334"/>
        </w:trPr>
        <w:tc>
          <w:tcPr>
            <w:tcW w:w="719" w:type="dxa"/>
            <w:gridSpan w:val="2"/>
          </w:tcPr>
          <w:p w14:paraId="4547D654" w14:textId="6DDA9AD6" w:rsidR="00B81328" w:rsidRPr="003A60DF" w:rsidRDefault="003A60DF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 w:rsidRPr="003A60DF">
              <w:rPr>
                <w:rFonts w:ascii="Times New Roman" w:hAnsi="Times New Roman" w:cs="Times New Roman"/>
                <w:spacing w:val="-5"/>
              </w:rPr>
              <w:t>6</w:t>
            </w:r>
          </w:p>
        </w:tc>
        <w:tc>
          <w:tcPr>
            <w:tcW w:w="4684" w:type="dxa"/>
          </w:tcPr>
          <w:p w14:paraId="6FF63552" w14:textId="0490457E" w:rsidR="00B81328" w:rsidRPr="00C87B49" w:rsidRDefault="005101E2" w:rsidP="00B81328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C87B49">
              <w:rPr>
                <w:rFonts w:ascii="Times New Roman" w:hAnsi="Times New Roman" w:cs="Times New Roman"/>
              </w:rPr>
              <w:t>Обход строительной площадки, места общего пользования</w:t>
            </w:r>
          </w:p>
        </w:tc>
        <w:tc>
          <w:tcPr>
            <w:tcW w:w="1114" w:type="dxa"/>
          </w:tcPr>
          <w:p w14:paraId="53687EB4" w14:textId="064B7D6B" w:rsidR="00B81328" w:rsidRDefault="00B81328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22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10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288" w:type="dxa"/>
          </w:tcPr>
          <w:p w14:paraId="0636670E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6AD1993A" w14:textId="701C2A4C" w:rsidR="00B81328" w:rsidRPr="00387574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961" w:type="dxa"/>
          </w:tcPr>
          <w:p w14:paraId="05F03E1C" w14:textId="12AB5981" w:rsidR="00B81328" w:rsidRPr="00387574" w:rsidRDefault="00B81328" w:rsidP="00B813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местах примыкания монолитных участков стен (пилонов) и </w:t>
            </w:r>
            <w:proofErr w:type="spellStart"/>
            <w:r>
              <w:rPr>
                <w:rFonts w:ascii="Times New Roman" w:hAnsi="Times New Roman" w:cs="Times New Roman"/>
              </w:rPr>
              <w:t>газоблочных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перегородок </w:t>
            </w:r>
            <w:r w:rsidR="005101E2">
              <w:rPr>
                <w:rFonts w:ascii="Times New Roman" w:hAnsi="Times New Roman" w:cs="Times New Roman"/>
              </w:rPr>
              <w:t>отделку</w:t>
            </w:r>
            <w:r>
              <w:rPr>
                <w:rFonts w:ascii="Times New Roman" w:hAnsi="Times New Roman" w:cs="Times New Roman"/>
              </w:rPr>
              <w:t xml:space="preserve"> выполнять в одной плоскости в соответ</w:t>
            </w:r>
            <w:r w:rsidR="005101E2">
              <w:rPr>
                <w:rFonts w:ascii="Times New Roman" w:hAnsi="Times New Roman" w:cs="Times New Roman"/>
              </w:rPr>
              <w:t>ст</w:t>
            </w:r>
            <w:r>
              <w:rPr>
                <w:rFonts w:ascii="Times New Roman" w:hAnsi="Times New Roman" w:cs="Times New Roman"/>
              </w:rPr>
              <w:t>вии с проектом АР1.3</w:t>
            </w:r>
          </w:p>
        </w:tc>
        <w:tc>
          <w:tcPr>
            <w:tcW w:w="1417" w:type="dxa"/>
          </w:tcPr>
          <w:p w14:paraId="6C8B6B58" w14:textId="77777777" w:rsidR="00B81328" w:rsidRDefault="00B81328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81328" w14:paraId="7DAAF8BB" w14:textId="77777777" w:rsidTr="008C77D0">
        <w:trPr>
          <w:trHeight w:val="1334"/>
        </w:trPr>
        <w:tc>
          <w:tcPr>
            <w:tcW w:w="719" w:type="dxa"/>
            <w:gridSpan w:val="2"/>
          </w:tcPr>
          <w:p w14:paraId="1656888C" w14:textId="7673018B" w:rsidR="00B81328" w:rsidRPr="003A60DF" w:rsidRDefault="003A60DF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 w:rsidRPr="003A60DF">
              <w:rPr>
                <w:rFonts w:ascii="Times New Roman" w:hAnsi="Times New Roman" w:cs="Times New Roman"/>
                <w:spacing w:val="-5"/>
              </w:rPr>
              <w:t>7</w:t>
            </w:r>
          </w:p>
        </w:tc>
        <w:tc>
          <w:tcPr>
            <w:tcW w:w="4684" w:type="dxa"/>
          </w:tcPr>
          <w:p w14:paraId="10C124B9" w14:textId="52769307" w:rsidR="00B81328" w:rsidRPr="00C87B49" w:rsidRDefault="005101E2" w:rsidP="005101E2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C87B49">
              <w:rPr>
                <w:rFonts w:ascii="Times New Roman" w:hAnsi="Times New Roman" w:cs="Times New Roman"/>
              </w:rPr>
              <w:t>Обход строительной площадки, лестничная клетка</w:t>
            </w:r>
          </w:p>
        </w:tc>
        <w:tc>
          <w:tcPr>
            <w:tcW w:w="1114" w:type="dxa"/>
          </w:tcPr>
          <w:p w14:paraId="5CAA9A15" w14:textId="7DE435C7" w:rsidR="00B81328" w:rsidRDefault="00B81328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29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10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288" w:type="dxa"/>
          </w:tcPr>
          <w:p w14:paraId="56123D65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17E5FF68" w14:textId="14CA1CD7" w:rsidR="00B81328" w:rsidRPr="00387574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961" w:type="dxa"/>
          </w:tcPr>
          <w:p w14:paraId="6D840235" w14:textId="16892858" w:rsidR="00B81328" w:rsidRPr="00387574" w:rsidRDefault="00B81328" w:rsidP="00B813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Отделку ЛК выполнять с учетом приложенного листа, а именно обратить внимание на устройство плинтуса по маршам лестницы из монолитного железобетона; вертикальной теневой профиль на межэтажной площадке ЛК выполнить от пола (см. узлы 1 и 2)</w:t>
            </w:r>
          </w:p>
        </w:tc>
        <w:tc>
          <w:tcPr>
            <w:tcW w:w="1417" w:type="dxa"/>
          </w:tcPr>
          <w:p w14:paraId="7C55ABC1" w14:textId="77777777" w:rsidR="00B81328" w:rsidRDefault="00B81328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EC67D5" w14:paraId="648B600F" w14:textId="77777777" w:rsidTr="008C77D0">
        <w:trPr>
          <w:trHeight w:val="1334"/>
        </w:trPr>
        <w:tc>
          <w:tcPr>
            <w:tcW w:w="719" w:type="dxa"/>
            <w:gridSpan w:val="2"/>
          </w:tcPr>
          <w:p w14:paraId="59044EE9" w14:textId="350F30CD" w:rsidR="00EC67D5" w:rsidRPr="003A60DF" w:rsidRDefault="003A60DF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 w:rsidRPr="003A60DF">
              <w:rPr>
                <w:rFonts w:ascii="Times New Roman" w:hAnsi="Times New Roman" w:cs="Times New Roman"/>
                <w:spacing w:val="-5"/>
              </w:rPr>
              <w:t>8</w:t>
            </w:r>
          </w:p>
        </w:tc>
        <w:tc>
          <w:tcPr>
            <w:tcW w:w="4684" w:type="dxa"/>
          </w:tcPr>
          <w:p w14:paraId="1554371C" w14:textId="15EAA85B" w:rsidR="00EC67D5" w:rsidRPr="00C87B49" w:rsidRDefault="00BC2E31" w:rsidP="008C77D0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C87B49">
              <w:rPr>
                <w:rFonts w:ascii="Times New Roman" w:hAnsi="Times New Roman" w:cs="Times New Roman"/>
              </w:rPr>
              <w:t xml:space="preserve">Обход строительной площадки, </w:t>
            </w:r>
            <w:r w:rsidR="008C77D0" w:rsidRPr="00C87B49">
              <w:rPr>
                <w:rFonts w:ascii="Times New Roman" w:hAnsi="Times New Roman" w:cs="Times New Roman"/>
              </w:rPr>
              <w:t>вестибюли</w:t>
            </w:r>
          </w:p>
        </w:tc>
        <w:tc>
          <w:tcPr>
            <w:tcW w:w="1114" w:type="dxa"/>
          </w:tcPr>
          <w:p w14:paraId="5AD2E751" w14:textId="633F03D1" w:rsidR="00EC67D5" w:rsidRDefault="008C77D0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30.10.2025</w:t>
            </w:r>
          </w:p>
        </w:tc>
        <w:tc>
          <w:tcPr>
            <w:tcW w:w="2288" w:type="dxa"/>
          </w:tcPr>
          <w:p w14:paraId="55CD5069" w14:textId="77777777" w:rsidR="00BC2E31" w:rsidRDefault="00BC2E31" w:rsidP="00BC2E31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6800E677" w14:textId="4092B9FD" w:rsidR="00EC67D5" w:rsidRDefault="00BC2E31" w:rsidP="00BC2E31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961" w:type="dxa"/>
          </w:tcPr>
          <w:p w14:paraId="05964D7C" w14:textId="2FEBE4D8" w:rsidR="00EC67D5" w:rsidRDefault="00EC67D5" w:rsidP="00B813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вестибюлях облицовку углов выполнять с учетом двойного угла с размерами 80х80мм</w:t>
            </w:r>
          </w:p>
        </w:tc>
        <w:tc>
          <w:tcPr>
            <w:tcW w:w="1417" w:type="dxa"/>
          </w:tcPr>
          <w:p w14:paraId="722730E3" w14:textId="77777777" w:rsidR="00EC67D5" w:rsidRDefault="00EC67D5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81328" w14:paraId="17535CA0" w14:textId="77777777" w:rsidTr="008C77D0">
        <w:trPr>
          <w:trHeight w:val="1334"/>
        </w:trPr>
        <w:tc>
          <w:tcPr>
            <w:tcW w:w="719" w:type="dxa"/>
            <w:gridSpan w:val="2"/>
          </w:tcPr>
          <w:p w14:paraId="1D5F4128" w14:textId="22CFF354" w:rsidR="00B81328" w:rsidRPr="003A60DF" w:rsidRDefault="003A60DF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 w:rsidRPr="003A60DF">
              <w:rPr>
                <w:rFonts w:ascii="Times New Roman" w:hAnsi="Times New Roman" w:cs="Times New Roman"/>
                <w:spacing w:val="-5"/>
              </w:rPr>
              <w:t>9</w:t>
            </w:r>
          </w:p>
        </w:tc>
        <w:tc>
          <w:tcPr>
            <w:tcW w:w="4684" w:type="dxa"/>
          </w:tcPr>
          <w:p w14:paraId="6A5363E9" w14:textId="5FD6DBB9" w:rsidR="00B81328" w:rsidRPr="00C87B49" w:rsidRDefault="005101E2" w:rsidP="00B81328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C87B49">
              <w:rPr>
                <w:rFonts w:ascii="Times New Roman" w:hAnsi="Times New Roman" w:cs="Times New Roman"/>
              </w:rPr>
              <w:t>Обход строительной площадки, межквартирный коридор, лифтовый холл, тамбуры на 2ом этаже</w:t>
            </w:r>
          </w:p>
        </w:tc>
        <w:tc>
          <w:tcPr>
            <w:tcW w:w="1114" w:type="dxa"/>
          </w:tcPr>
          <w:p w14:paraId="1C2CCD52" w14:textId="6FB22F72" w:rsidR="00B81328" w:rsidRDefault="00B81328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31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10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288" w:type="dxa"/>
          </w:tcPr>
          <w:p w14:paraId="5AD60A0E" w14:textId="77777777" w:rsidR="00EA53CE" w:rsidRDefault="00EA53CE" w:rsidP="00EA53CE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Архитектор</w:t>
            </w:r>
          </w:p>
          <w:p w14:paraId="7DCD76F0" w14:textId="604CA230" w:rsidR="00B81328" w:rsidRPr="00387574" w:rsidRDefault="00EA53CE" w:rsidP="00EA53CE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Подкатилова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А.Д.</w:t>
            </w:r>
          </w:p>
        </w:tc>
        <w:tc>
          <w:tcPr>
            <w:tcW w:w="4961" w:type="dxa"/>
          </w:tcPr>
          <w:p w14:paraId="4E58BF36" w14:textId="58F186D1" w:rsidR="00B81328" w:rsidRPr="00387574" w:rsidRDefault="00B81328" w:rsidP="00B813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Плинтусы на внешних углах стыковать с применением углового профиля Уп-1, профиль по верху плинтуса стыковать по 45гр. Следить за совпадением вертикальных швов </w:t>
            </w:r>
            <w:proofErr w:type="spellStart"/>
            <w:r>
              <w:rPr>
                <w:rFonts w:ascii="Times New Roman" w:hAnsi="Times New Roman" w:cs="Times New Roman"/>
              </w:rPr>
              <w:t>плинтса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со швами </w:t>
            </w:r>
            <w:proofErr w:type="spellStart"/>
            <w:r>
              <w:rPr>
                <w:rFonts w:ascii="Times New Roman" w:hAnsi="Times New Roman" w:cs="Times New Roman"/>
              </w:rPr>
              <w:t>керамогранита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на полу. Длину плинтуса по возможности сохранять 3м (см. примечания на планах напольных покрытий) </w:t>
            </w:r>
          </w:p>
        </w:tc>
        <w:tc>
          <w:tcPr>
            <w:tcW w:w="1417" w:type="dxa"/>
          </w:tcPr>
          <w:p w14:paraId="3DAC555B" w14:textId="77777777" w:rsidR="00B81328" w:rsidRDefault="00B81328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C5053C" w14:paraId="46A615E1" w14:textId="77777777" w:rsidTr="008C77D0">
        <w:trPr>
          <w:trHeight w:val="1334"/>
        </w:trPr>
        <w:tc>
          <w:tcPr>
            <w:tcW w:w="719" w:type="dxa"/>
            <w:gridSpan w:val="2"/>
          </w:tcPr>
          <w:p w14:paraId="24852DFA" w14:textId="5F88B38D" w:rsidR="00C5053C" w:rsidRPr="003A60DF" w:rsidRDefault="003A60DF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 w:rsidRPr="003A60DF">
              <w:rPr>
                <w:rFonts w:ascii="Times New Roman" w:hAnsi="Times New Roman" w:cs="Times New Roman"/>
                <w:spacing w:val="-5"/>
              </w:rPr>
              <w:t>10</w:t>
            </w:r>
          </w:p>
        </w:tc>
        <w:tc>
          <w:tcPr>
            <w:tcW w:w="4684" w:type="dxa"/>
          </w:tcPr>
          <w:p w14:paraId="24418F23" w14:textId="746A8F41" w:rsidR="00C5053C" w:rsidRPr="00C87B49" w:rsidRDefault="00C5053C" w:rsidP="002745BE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C87B49">
              <w:rPr>
                <w:rFonts w:ascii="Times New Roman" w:hAnsi="Times New Roman" w:cs="Times New Roman"/>
              </w:rPr>
              <w:t>Обход строительной площадки,</w:t>
            </w:r>
            <w:r w:rsidR="002745BE" w:rsidRPr="00C87B49">
              <w:rPr>
                <w:rFonts w:ascii="Times New Roman" w:hAnsi="Times New Roman" w:cs="Times New Roman"/>
              </w:rPr>
              <w:t xml:space="preserve"> корпус 6.1.3,</w:t>
            </w:r>
            <w:r w:rsidRPr="00C87B49">
              <w:rPr>
                <w:rFonts w:ascii="Times New Roman" w:hAnsi="Times New Roman" w:cs="Times New Roman"/>
              </w:rPr>
              <w:t xml:space="preserve"> </w:t>
            </w:r>
            <w:r w:rsidR="002745BE" w:rsidRPr="00C87B49">
              <w:rPr>
                <w:rFonts w:ascii="Times New Roman" w:hAnsi="Times New Roman" w:cs="Times New Roman"/>
              </w:rPr>
              <w:t>вестибюль</w:t>
            </w:r>
          </w:p>
        </w:tc>
        <w:tc>
          <w:tcPr>
            <w:tcW w:w="1114" w:type="dxa"/>
          </w:tcPr>
          <w:p w14:paraId="021CF7DA" w14:textId="749D5947" w:rsidR="00C5053C" w:rsidRDefault="002745BE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31.10.2025</w:t>
            </w:r>
          </w:p>
        </w:tc>
        <w:tc>
          <w:tcPr>
            <w:tcW w:w="2288" w:type="dxa"/>
          </w:tcPr>
          <w:p w14:paraId="17F449E3" w14:textId="77777777" w:rsidR="00C5053C" w:rsidRDefault="00C5053C" w:rsidP="00C5053C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2C5D1A46" w14:textId="11C3506D" w:rsidR="00C5053C" w:rsidRDefault="00C5053C" w:rsidP="00C5053C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961" w:type="dxa"/>
          </w:tcPr>
          <w:p w14:paraId="0AC5AC21" w14:textId="79E82E20" w:rsidR="00C5053C" w:rsidRDefault="00C5053C" w:rsidP="00B813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Облицовку ниши под почтовые ящики выполнять в одной плоскости с блочной стеной, витражной конструкцией тамбура, плоскость должна совпасть с откосом наружного витража</w:t>
            </w:r>
          </w:p>
        </w:tc>
        <w:tc>
          <w:tcPr>
            <w:tcW w:w="1417" w:type="dxa"/>
          </w:tcPr>
          <w:p w14:paraId="5C69170C" w14:textId="77777777" w:rsidR="00C5053C" w:rsidRDefault="00C5053C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</w:tbl>
    <w:p w14:paraId="2ED1BE02" w14:textId="77777777" w:rsidR="007E6D35" w:rsidRDefault="007E6D35">
      <w:pPr>
        <w:spacing w:before="11"/>
        <w:rPr>
          <w:sz w:val="27"/>
        </w:rPr>
      </w:pPr>
    </w:p>
    <w:p w14:paraId="3F731F27" w14:textId="397800DA" w:rsidR="007E6D35" w:rsidRDefault="007E6D35" w:rsidP="00E61181">
      <w:pPr>
        <w:ind w:left="1560"/>
        <w:rPr>
          <w:sz w:val="27"/>
        </w:rPr>
        <w:sectPr w:rsidR="007E6D35">
          <w:pgSz w:w="16840" w:h="11910" w:orient="landscape"/>
          <w:pgMar w:top="1100" w:right="740" w:bottom="280" w:left="740" w:header="720" w:footer="720" w:gutter="0"/>
          <w:cols w:space="720"/>
        </w:sectPr>
      </w:pPr>
    </w:p>
    <w:p w14:paraId="4BC56D48" w14:textId="77777777" w:rsidR="003A60DF" w:rsidRPr="00C72DD7" w:rsidRDefault="003A60DF" w:rsidP="003A60DF">
      <w:pPr>
        <w:ind w:left="15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</w:t>
      </w:r>
      <w:r w:rsidRPr="00C72DD7">
        <w:rPr>
          <w:rFonts w:ascii="Times New Roman" w:hAnsi="Times New Roman" w:cs="Times New Roman"/>
        </w:rPr>
        <w:t>Руководитель группы авторского надзо</w:t>
      </w:r>
      <w:r>
        <w:rPr>
          <w:rFonts w:ascii="Times New Roman" w:hAnsi="Times New Roman" w:cs="Times New Roman"/>
        </w:rPr>
        <w:t xml:space="preserve">ра                                              </w:t>
      </w:r>
      <w:proofErr w:type="spellStart"/>
      <w:r>
        <w:rPr>
          <w:rFonts w:ascii="Times New Roman" w:hAnsi="Times New Roman" w:cs="Times New Roman"/>
        </w:rPr>
        <w:t>Петровций</w:t>
      </w:r>
      <w:proofErr w:type="spellEnd"/>
      <w:r>
        <w:rPr>
          <w:rFonts w:ascii="Times New Roman" w:hAnsi="Times New Roman" w:cs="Times New Roman"/>
        </w:rPr>
        <w:t xml:space="preserve"> А</w:t>
      </w:r>
      <w:r w:rsidRPr="00C72DD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И</w:t>
      </w:r>
      <w:r w:rsidRPr="00C72DD7">
        <w:rPr>
          <w:rFonts w:ascii="Times New Roman" w:hAnsi="Times New Roman" w:cs="Times New Roman"/>
        </w:rPr>
        <w:t>.</w:t>
      </w:r>
    </w:p>
    <w:p w14:paraId="6FFE44EF" w14:textId="77777777" w:rsidR="003A60DF" w:rsidRPr="00C72DD7" w:rsidRDefault="003A60DF" w:rsidP="003A60DF">
      <w:pPr>
        <w:ind w:left="1560"/>
        <w:rPr>
          <w:rFonts w:ascii="Times New Roman" w:hAnsi="Times New Roman" w:cs="Times New Roman"/>
        </w:rPr>
      </w:pPr>
    </w:p>
    <w:p w14:paraId="08A7869B" w14:textId="77777777" w:rsidR="003A60DF" w:rsidRDefault="003A60DF" w:rsidP="003A60DF">
      <w:pPr>
        <w:tabs>
          <w:tab w:val="left" w:pos="6180"/>
        </w:tabs>
        <w:spacing w:before="88" w:line="434" w:lineRule="auto"/>
        <w:ind w:left="1560" w:right="4161"/>
      </w:pPr>
      <w:r>
        <w:rPr>
          <w:rFonts w:ascii="Times New Roman" w:hAnsi="Times New Roman" w:cs="Times New Roman"/>
        </w:rPr>
        <w:t xml:space="preserve">              Архитектор</w:t>
      </w:r>
      <w:r w:rsidRPr="00C72DD7">
        <w:rPr>
          <w:rFonts w:ascii="Times New Roman" w:hAnsi="Times New Roman" w:cs="Times New Roman"/>
        </w:rPr>
        <w:t xml:space="preserve">                                    </w:t>
      </w:r>
      <w:r>
        <w:rPr>
          <w:rFonts w:ascii="Times New Roman" w:hAnsi="Times New Roman" w:cs="Times New Roman"/>
        </w:rPr>
        <w:t xml:space="preserve">                                                             </w:t>
      </w:r>
      <w:r w:rsidRPr="00C72DD7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Подкатилова</w:t>
      </w:r>
      <w:proofErr w:type="spellEnd"/>
      <w:r>
        <w:rPr>
          <w:rFonts w:ascii="Times New Roman" w:hAnsi="Times New Roman" w:cs="Times New Roman"/>
        </w:rPr>
        <w:t xml:space="preserve"> А</w:t>
      </w:r>
      <w:r w:rsidRPr="00C72DD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Д</w:t>
      </w:r>
      <w:r w:rsidRPr="00C72DD7">
        <w:rPr>
          <w:rFonts w:ascii="Times New Roman" w:hAnsi="Times New Roman" w:cs="Times New Roman"/>
        </w:rPr>
        <w:t xml:space="preserve">.                      </w:t>
      </w:r>
    </w:p>
    <w:p w14:paraId="161AD6C3" w14:textId="77777777" w:rsidR="003848CB" w:rsidRPr="004229C1" w:rsidRDefault="003848CB" w:rsidP="003848CB">
      <w:pPr>
        <w:tabs>
          <w:tab w:val="left" w:pos="2742"/>
        </w:tabs>
      </w:pPr>
      <w:bookmarkStart w:id="0" w:name="_GoBack"/>
      <w:bookmarkEnd w:id="0"/>
    </w:p>
    <w:sectPr w:rsidR="003848CB" w:rsidRPr="004229C1">
      <w:type w:val="continuous"/>
      <w:pgSz w:w="16840" w:h="11910" w:orient="landscape"/>
      <w:pgMar w:top="1040" w:right="740" w:bottom="280" w:left="7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6D35"/>
    <w:rsid w:val="00004D5C"/>
    <w:rsid w:val="00026AED"/>
    <w:rsid w:val="0009229D"/>
    <w:rsid w:val="000D20F3"/>
    <w:rsid w:val="000F3939"/>
    <w:rsid w:val="00182EB3"/>
    <w:rsid w:val="001E59B0"/>
    <w:rsid w:val="00255085"/>
    <w:rsid w:val="002745BE"/>
    <w:rsid w:val="002864B4"/>
    <w:rsid w:val="00355B63"/>
    <w:rsid w:val="003848CB"/>
    <w:rsid w:val="00387574"/>
    <w:rsid w:val="003A60DF"/>
    <w:rsid w:val="003B091F"/>
    <w:rsid w:val="00426E95"/>
    <w:rsid w:val="00434138"/>
    <w:rsid w:val="00467918"/>
    <w:rsid w:val="004F7692"/>
    <w:rsid w:val="005101E2"/>
    <w:rsid w:val="00596B14"/>
    <w:rsid w:val="005C017B"/>
    <w:rsid w:val="00622A28"/>
    <w:rsid w:val="006D0D4B"/>
    <w:rsid w:val="007D7876"/>
    <w:rsid w:val="007E6D35"/>
    <w:rsid w:val="00857382"/>
    <w:rsid w:val="008C77D0"/>
    <w:rsid w:val="00902531"/>
    <w:rsid w:val="009C1262"/>
    <w:rsid w:val="009C754F"/>
    <w:rsid w:val="009C778C"/>
    <w:rsid w:val="00A87DF2"/>
    <w:rsid w:val="00A9352C"/>
    <w:rsid w:val="00AD5BB8"/>
    <w:rsid w:val="00B16A44"/>
    <w:rsid w:val="00B50A27"/>
    <w:rsid w:val="00B54F7E"/>
    <w:rsid w:val="00B56052"/>
    <w:rsid w:val="00B81328"/>
    <w:rsid w:val="00BC2E31"/>
    <w:rsid w:val="00BC692E"/>
    <w:rsid w:val="00BD5B2A"/>
    <w:rsid w:val="00C36500"/>
    <w:rsid w:val="00C369BB"/>
    <w:rsid w:val="00C5053C"/>
    <w:rsid w:val="00C87B49"/>
    <w:rsid w:val="00CB4DCE"/>
    <w:rsid w:val="00D7241D"/>
    <w:rsid w:val="00D768F0"/>
    <w:rsid w:val="00D80276"/>
    <w:rsid w:val="00DE5651"/>
    <w:rsid w:val="00E30227"/>
    <w:rsid w:val="00E36E8C"/>
    <w:rsid w:val="00E44F14"/>
    <w:rsid w:val="00E61181"/>
    <w:rsid w:val="00E709D5"/>
    <w:rsid w:val="00EA53CE"/>
    <w:rsid w:val="00EC609D"/>
    <w:rsid w:val="00EC67D5"/>
    <w:rsid w:val="00F3393C"/>
    <w:rsid w:val="00FA0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5EF935"/>
  <w15:docId w15:val="{B8F192D4-9D8F-4B00-BD48-C26445045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rebuchet MS" w:eastAsia="Trebuchet MS" w:hAnsi="Trebuchet MS" w:cs="Trebuchet MS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u w:val="single" w:color="000000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90E773-9892-4F16-BFF7-F7B9FEB7AE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566</Words>
  <Characters>3229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Anastasiya</dc:creator>
  <cp:lastModifiedBy>Anastasiya</cp:lastModifiedBy>
  <cp:revision>3</cp:revision>
  <cp:lastPrinted>2025-04-08T10:51:00Z</cp:lastPrinted>
  <dcterms:created xsi:type="dcterms:W3CDTF">2025-12-23T13:22:00Z</dcterms:created>
  <dcterms:modified xsi:type="dcterms:W3CDTF">2025-12-23T13:24:00Z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2024-02-19T00:00:00Z</vt:filetime>
  </property>
  <property fmtid="{D5CDD505-2E9C-101B-9397-08002B2CF9AE}" pid="3" name="LastSaved">
    <vt:filetime>2024-03-01T00:00:00Z</vt:filetime>
  </property>
  <property fmtid="{D5CDD505-2E9C-101B-9397-08002B2CF9AE}" pid="4" name="Producer">
    <vt:lpwstr>Foxit PhantomPDF Printer 10.1.1.3539</vt:lpwstr>
  </property>
</Properties>
</file>