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0CCFE" w14:textId="2E4F63A8" w:rsidR="006E4C31" w:rsidRDefault="006E4C31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106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838"/>
        <w:gridCol w:w="2696"/>
        <w:gridCol w:w="6135"/>
      </w:tblGrid>
      <w:tr w:rsidR="00C30F87" w:rsidRPr="00C30F87" w14:paraId="7212E9A9" w14:textId="77777777" w:rsidTr="00C30F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tcW w:w="1838" w:type="dxa"/>
            <w:shd w:val="clear" w:color="auto" w:fill="auto"/>
          </w:tcPr>
          <w:p w14:paraId="268E8F3C" w14:textId="77777777" w:rsidR="006E4C31" w:rsidRPr="00C30F87" w:rsidRDefault="0077089F" w:rsidP="00E30894">
            <w:pPr>
              <w:tabs>
                <w:tab w:val="left" w:pos="53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bookmarkStart w:id="0" w:name="_yu5zi0szo5pl" w:colFirst="0" w:colLast="0"/>
            <w:bookmarkStart w:id="1" w:name="_ha89elbqgo86" w:colFirst="0" w:colLast="0"/>
            <w:bookmarkStart w:id="2" w:name="_pi8s2ixkyfta" w:colFirst="0" w:colLast="0"/>
            <w:bookmarkStart w:id="3" w:name="_44a4d8q6uijf" w:colFirst="0" w:colLast="0"/>
            <w:bookmarkEnd w:id="0"/>
            <w:bookmarkEnd w:id="1"/>
            <w:bookmarkEnd w:id="2"/>
            <w:bookmarkEnd w:id="3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2.3.2.12</w:t>
            </w:r>
          </w:p>
        </w:tc>
        <w:tc>
          <w:tcPr>
            <w:tcW w:w="2696" w:type="dxa"/>
            <w:shd w:val="clear" w:color="auto" w:fill="auto"/>
          </w:tcPr>
          <w:p w14:paraId="4619BFFF" w14:textId="77777777" w:rsidR="006E4C31" w:rsidRPr="00C30F87" w:rsidRDefault="0077089F" w:rsidP="00E30894">
            <w:pPr>
              <w:pStyle w:val="4"/>
              <w:jc w:val="both"/>
              <w:outlineLvl w:val="3"/>
              <w:rPr>
                <w:b w:val="0"/>
                <w:bCs/>
                <w:color w:val="auto"/>
              </w:rPr>
            </w:pPr>
            <w:bookmarkStart w:id="4" w:name="_nem5aci8mrku" w:colFirst="0" w:colLast="0"/>
            <w:bookmarkEnd w:id="4"/>
            <w:r w:rsidRPr="00C30F87">
              <w:rPr>
                <w:b w:val="0"/>
                <w:bCs/>
                <w:color w:val="auto"/>
              </w:rPr>
              <w:t>Требования к внутренней отделке:</w:t>
            </w:r>
          </w:p>
        </w:tc>
        <w:tc>
          <w:tcPr>
            <w:tcW w:w="6135" w:type="dxa"/>
            <w:shd w:val="clear" w:color="auto" w:fill="auto"/>
          </w:tcPr>
          <w:p w14:paraId="5FB7CAD9" w14:textId="77777777" w:rsidR="00691EBD" w:rsidRPr="00C30F87" w:rsidRDefault="00691EBD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Автостоянка:</w:t>
            </w:r>
          </w:p>
          <w:p w14:paraId="553BE725" w14:textId="3613E490" w:rsidR="00691EBD" w:rsidRPr="00C30F87" w:rsidRDefault="00691EB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</w:t>
            </w:r>
            <w:r w:rsid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Полы. </w:t>
            </w:r>
          </w:p>
          <w:p w14:paraId="2A12AEEF" w14:textId="76E0653A" w:rsidR="00691EBD" w:rsidRPr="00C30F87" w:rsidRDefault="00936C59" w:rsidP="000042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Предусмотреть ц</w:t>
            </w:r>
            <w:r w:rsidR="00691E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ветное окрашенное </w:t>
            </w:r>
            <w:proofErr w:type="spellStart"/>
            <w:r w:rsidR="00691E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кварценаполненное</w:t>
            </w:r>
            <w:proofErr w:type="spellEnd"/>
            <w:r w:rsidR="00691E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покрытие горизонтальной части паркинга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 рампы с учетом необходимых конструктивных слоев и прочностных характеристик,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r w:rsidR="00691E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RAL 7035</w:t>
            </w:r>
          </w:p>
          <w:p w14:paraId="051EB345" w14:textId="77777777" w:rsidR="00936C59" w:rsidRPr="00C30F87" w:rsidRDefault="00936C59" w:rsidP="000042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5E11A28" w14:textId="00A6CC7B" w:rsidR="00936C59" w:rsidRPr="00C30F87" w:rsidRDefault="00936C59" w:rsidP="000042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Для устройства разметки применяется краска QTP 1751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RAL 7024</w:t>
            </w:r>
          </w:p>
          <w:p w14:paraId="0BC3B240" w14:textId="77777777" w:rsidR="00936C59" w:rsidRPr="00C30F87" w:rsidRDefault="00936C59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52113BB" w14:textId="77777777" w:rsidR="00936C59" w:rsidRPr="00C30F87" w:rsidRDefault="00936C59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40FED130" w14:textId="72CC9FFE" w:rsidR="00936C59" w:rsidRPr="00C30F87" w:rsidRDefault="00936C59" w:rsidP="000042F7">
            <w:pPr>
              <w:jc w:val="left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 предусматривать конструкцию потолков. Отделку плиты перекрытия, коммуникаций и примыкающих стен на высоту от 3,0м от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(уточнить проектом) до плиты перекрытия выполнить высококачественной с окраской в черный цвет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9017/9005/9004, </w:t>
            </w:r>
            <w:commentRangeStart w:id="5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краска</w:t>
            </w:r>
            <w:r w:rsidR="000042F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commentRangeStart w:id="6"/>
            <w:proofErr w:type="spellStart"/>
            <w:r w:rsidR="003365C8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Dufa</w:t>
            </w:r>
            <w:proofErr w:type="spellEnd"/>
            <w:r w:rsidR="003365C8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EC40FB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TREND</w:t>
            </w:r>
            <w:r w:rsidR="00EC40FB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EC40FB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FARBE</w:t>
            </w:r>
            <w:r w:rsidR="00EC40FB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EC40FB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BLACK</w:t>
            </w:r>
            <w:r w:rsidR="00EC40FB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«Чёрная краска для внутренних работ»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commentRangeEnd w:id="5"/>
            <w:r w:rsidR="003365C8" w:rsidRPr="00C30F87">
              <w:rPr>
                <w:rStyle w:val="ab"/>
                <w:b w:val="0"/>
                <w:bCs/>
                <w:color w:val="auto"/>
              </w:rPr>
              <w:commentReference w:id="5"/>
            </w:r>
            <w:commentRangeEnd w:id="6"/>
            <w:r w:rsidR="000042F7">
              <w:rPr>
                <w:rStyle w:val="ab"/>
                <w:b w:val="0"/>
                <w:color w:val="auto"/>
              </w:rPr>
              <w:commentReference w:id="6"/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подвесные светильники на высоте 3,0м. от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</w:t>
            </w:r>
            <w:proofErr w:type="gram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ч.п</w:t>
            </w:r>
            <w:proofErr w:type="spellEnd"/>
            <w:proofErr w:type="gram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(уточнить проектом), для визуальной отбивки окрашенного пространства.</w:t>
            </w:r>
          </w:p>
          <w:p w14:paraId="0AABF9A1" w14:textId="77777777" w:rsidR="00936C59" w:rsidRPr="00C30F87" w:rsidRDefault="00936C5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2944B24" w14:textId="77777777" w:rsidR="00936C59" w:rsidRPr="00C30F87" w:rsidRDefault="00936C59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0E1359A8" w14:textId="40AE2DED" w:rsidR="00936C59" w:rsidRPr="00C30F87" w:rsidRDefault="00936C59" w:rsidP="000230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высококачественной с окраской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</w:t>
            </w:r>
            <w:commentRangeStart w:id="7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й</w:t>
            </w:r>
            <w:proofErr w:type="spellEnd"/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основе силикатной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краск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и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commentRangeStart w:id="8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Professional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негорючая</w:t>
            </w:r>
            <w:commentRangeEnd w:id="7"/>
            <w:r w:rsidR="003365C8" w:rsidRPr="00C30F87">
              <w:rPr>
                <w:rStyle w:val="ab"/>
                <w:b w:val="0"/>
                <w:bCs/>
                <w:color w:val="auto"/>
              </w:rPr>
              <w:commentReference w:id="7"/>
            </w:r>
            <w:commentRangeEnd w:id="8"/>
            <w:r w:rsidR="000230F7">
              <w:rPr>
                <w:rStyle w:val="ab"/>
                <w:b w:val="0"/>
                <w:color w:val="auto"/>
              </w:rPr>
              <w:commentReference w:id="8"/>
            </w:r>
            <w:r w:rsidR="000230F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4804AA1E" w14:textId="54B54A26" w:rsidR="00691EBD" w:rsidRDefault="00936C59" w:rsidP="000230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Цветовое решение стен выполнить в двух вариантах, часть стен выполнить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светло-серый, часть стен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при выходе из автостоянки в вестибюли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выполнить цветом, соответствующим отделке акцентных стен в вестибюле.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</w:t>
            </w:r>
          </w:p>
          <w:p w14:paraId="49EA6840" w14:textId="77777777" w:rsidR="000230F7" w:rsidRPr="00C30F87" w:rsidRDefault="000230F7" w:rsidP="000230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FCF6481" w14:textId="14C31033" w:rsidR="00691EBD" w:rsidRDefault="00691EBD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Освещение</w:t>
            </w:r>
          </w:p>
          <w:p w14:paraId="1A512562" w14:textId="77777777" w:rsidR="00C30F87" w:rsidRPr="00C30F87" w:rsidRDefault="00C30F87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FCDA4EF" w14:textId="171DE13B" w:rsidR="006D62BA" w:rsidRPr="00C30F87" w:rsidRDefault="006D62BA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Вестибюль:</w:t>
            </w:r>
          </w:p>
          <w:p w14:paraId="08B8ACD6" w14:textId="77777777" w:rsidR="005E743B" w:rsidRPr="00C30F87" w:rsidRDefault="006D62BA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-Полы. </w:t>
            </w:r>
          </w:p>
          <w:p w14:paraId="0AA7DF98" w14:textId="30D08C01" w:rsidR="004324A1" w:rsidRPr="00C30F87" w:rsidRDefault="006D62BA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светло-серого тона,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шириной 1000-1500мм,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</w:t>
            </w:r>
            <w:r w:rsidR="004324A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по типу премиального </w:t>
            </w:r>
            <w:proofErr w:type="spellStart"/>
            <w:r w:rsidR="004324A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4324A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 производителя </w:t>
            </w:r>
            <w:commentRangeStart w:id="9"/>
            <w:proofErr w:type="spellStart"/>
            <w:r w:rsidR="004324A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="004324A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</w:t>
            </w:r>
            <w:commentRangeEnd w:id="9"/>
            <w:r w:rsidR="000230F7">
              <w:rPr>
                <w:rStyle w:val="ab"/>
                <w:b w:val="0"/>
                <w:color w:val="auto"/>
              </w:rPr>
              <w:commentReference w:id="9"/>
            </w:r>
          </w:p>
          <w:p w14:paraId="64BEA379" w14:textId="77777777" w:rsidR="00757E34" w:rsidRPr="00C30F87" w:rsidRDefault="00757E3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58DA948" w14:textId="7794DA35" w:rsidR="005E743B" w:rsidRPr="00057BAB" w:rsidRDefault="004324A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Потолки.</w:t>
            </w:r>
          </w:p>
          <w:p w14:paraId="5DB922FE" w14:textId="5695EC7B" w:rsidR="004324A1" w:rsidRPr="00C30F87" w:rsidRDefault="004324A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 поэлементной сборки из ГСП листов "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Кнауф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"</w:t>
            </w:r>
            <w:r w:rsidR="00F0291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2 слоя. Окраска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commentRangeStart w:id="10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="00330E2E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B00A4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7</w:t>
            </w:r>
            <w:commentRangeEnd w:id="10"/>
            <w:r w:rsidR="000230F7">
              <w:rPr>
                <w:rStyle w:val="ab"/>
                <w:b w:val="0"/>
                <w:color w:val="auto"/>
              </w:rPr>
              <w:commentReference w:id="10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белый. Предусмотреть в необходимом кол-ве ревизионные люки скрытого </w:t>
            </w:r>
            <w:bookmarkStart w:id="11" w:name="_GoBack"/>
            <w:bookmarkEnd w:id="11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монтажа под окраску </w:t>
            </w:r>
            <w:proofErr w:type="gram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арт.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???</w:t>
            </w:r>
            <w:proofErr w:type="gram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28C6011E" w14:textId="5942E0E9" w:rsidR="00757E34" w:rsidRPr="00C30F87" w:rsidRDefault="00757E3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световые ниши в потолке в зонах примыкания к стенам (определить проектом) с </w:t>
            </w:r>
            <w:r w:rsidR="003C11D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lastRenderedPageBreak/>
              <w:t xml:space="preserve">алюминиевым карнизным профилем с светорассеивающим профилем </w:t>
            </w:r>
            <w:r w:rsidR="003C11D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LED</w:t>
            </w:r>
            <w:r w:rsidR="003C11D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ленты.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75BB412E" w14:textId="77777777" w:rsidR="00330E2E" w:rsidRPr="00C30F87" w:rsidRDefault="00330E2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522CA22" w14:textId="77777777" w:rsidR="005E743B" w:rsidRPr="00C30F87" w:rsidRDefault="004324A1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Стены. </w:t>
            </w:r>
          </w:p>
          <w:p w14:paraId="0686626B" w14:textId="4B97D276" w:rsidR="00A06AD6" w:rsidRPr="00C30F87" w:rsidRDefault="004324A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основных стен выполнить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светло-серых тонов,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шириной 1000-1500мм,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</w:t>
            </w:r>
            <w:r w:rsidR="00A06AD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завода-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производителя </w:t>
            </w:r>
            <w:commentRangeStart w:id="12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</w:t>
            </w:r>
            <w:commentRangeEnd w:id="12"/>
            <w:r w:rsidR="000230F7">
              <w:rPr>
                <w:rStyle w:val="ab"/>
                <w:b w:val="0"/>
                <w:color w:val="auto"/>
              </w:rPr>
              <w:commentReference w:id="12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стенах и полу должен быть полностью идентичный.</w:t>
            </w:r>
            <w:r w:rsidR="00A06AD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2E1E312F" w14:textId="77777777" w:rsidR="00A06AD6" w:rsidRPr="00C30F87" w:rsidRDefault="00A06AD6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E332F68" w14:textId="4E47A74B" w:rsidR="00A06AD6" w:rsidRPr="00C30F87" w:rsidRDefault="00A06AD6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</w:t>
            </w:r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стен лифтовых блоков выполн</w:t>
            </w:r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ить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также крупноформатным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шириной 1000-1500мм, длиной 3000мм. Цвета данных стен являются акцентными в интерьере и соответствуют цветам фасадов каждо</w:t>
            </w:r>
            <w:r w:rsidR="004F1900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го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4F1900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корпуса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commentRangeStart w:id="13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являясь тем самым навигационным элементом в пространстве для жильцов и посетителей жилого комплекса.</w:t>
            </w:r>
            <w:commentRangeEnd w:id="13"/>
            <w:r w:rsidR="000230F7">
              <w:rPr>
                <w:rStyle w:val="ab"/>
                <w:b w:val="0"/>
                <w:color w:val="auto"/>
              </w:rPr>
              <w:commentReference w:id="13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Тип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757E3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для акцентных стен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 завода-производителя </w:t>
            </w:r>
            <w:commentRangeStart w:id="14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SL.FK.RN.NT RU; SL.CL.TC.NT; SF.FS.DSBR.NT; DL.RG.NV.NT RU</w:t>
            </w:r>
            <w:commentRangeEnd w:id="14"/>
            <w:r w:rsidR="000230F7">
              <w:rPr>
                <w:rStyle w:val="ab"/>
                <w:b w:val="0"/>
                <w:color w:val="auto"/>
              </w:rPr>
              <w:commentReference w:id="14"/>
            </w:r>
            <w:r w:rsidR="00757E3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</w:p>
          <w:p w14:paraId="30281B71" w14:textId="0DB19D83" w:rsidR="00757E34" w:rsidRPr="00C30F87" w:rsidRDefault="00757E34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1F46DCC" w14:textId="5D450AA1" w:rsidR="00757E34" w:rsidRPr="00C30F87" w:rsidRDefault="00757E34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Отделку второстепенных стен, а именно наружная стена и примыкающая</w:t>
            </w:r>
            <w:r w:rsidR="00330E2E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 ней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но не ограничиваясь ими, выполнить высококачественной отделкой с окраской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commentRangeStart w:id="15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="00330E2E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B00A4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7</w:t>
            </w:r>
            <w:commentRangeEnd w:id="15"/>
            <w:r w:rsidR="000230F7">
              <w:rPr>
                <w:rStyle w:val="ab"/>
                <w:b w:val="0"/>
                <w:color w:val="auto"/>
              </w:rPr>
              <w:commentReference w:id="15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белый. Отделка должна полностью соответствовать отделке потолка.   </w:t>
            </w:r>
          </w:p>
          <w:p w14:paraId="0B6A8718" w14:textId="10CD48A9" w:rsidR="00757E34" w:rsidRPr="00C30F87" w:rsidRDefault="00757E34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E6943ED" w14:textId="032742EA" w:rsidR="00757E34" w:rsidRPr="00C30F87" w:rsidRDefault="003C11DD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местах примыкания отделки стен к полу и потолку предусмотреть теневые алюминиевые профили черного цвета по типу производителя «теневой». Примыкание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друг к другу выполнить через алюминиевый теневой </w:t>
            </w:r>
            <w:r w:rsidR="005E743B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разделительный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профиль </w:t>
            </w:r>
            <w:r w:rsidR="005E743B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черного цвета без применения затирок.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 </w:t>
            </w:r>
          </w:p>
          <w:p w14:paraId="143EB425" w14:textId="4491BE91" w:rsidR="0038295A" w:rsidRPr="00C30F87" w:rsidRDefault="0038295A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CB0383D" w14:textId="32499CEB" w:rsidR="00757E34" w:rsidRPr="00C30F87" w:rsidRDefault="00757E34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922DF40" w14:textId="6AAA17AE" w:rsidR="004324A1" w:rsidRPr="00C30F87" w:rsidRDefault="004324A1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Двери, люки</w:t>
            </w:r>
            <w:r w:rsidR="005E743B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</w:p>
          <w:p w14:paraId="0114A39F" w14:textId="65BC62BF" w:rsidR="005E743B" w:rsidRPr="00C30F87" w:rsidRDefault="005E743B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двери скрытого монтажа с отделкой со стороны вестибюля крупноформатным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цвет и тип отделки смежной стены. </w:t>
            </w:r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со стороны смежных вестибюлю помещениях выполнить из металла в цвет стен. Высоту дверей в вестибюле для колясочной, помещения консьержа, ПУИ, </w:t>
            </w:r>
            <w:proofErr w:type="spellStart"/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лапомойки</w:t>
            </w:r>
            <w:proofErr w:type="spellEnd"/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выход в автостоянку принять 2,3м.; ширину в соответствии с проектом. </w:t>
            </w:r>
            <w:commentRangeStart w:id="16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Пороги дверей выполнить скрытыми, выпадающими</w:t>
            </w:r>
            <w:commentRangeEnd w:id="16"/>
            <w:r w:rsidR="000230F7">
              <w:rPr>
                <w:rStyle w:val="ab"/>
                <w:b w:val="0"/>
                <w:color w:val="auto"/>
              </w:rPr>
              <w:commentReference w:id="16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Доводчики расположить со стороны смежных к вестибюлю помещениях не зависимо от направления открывания дверей, при невозможности по техническим особенностям расположить доводчики внутри смежных помещений</w:t>
            </w:r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использовать встроенные </w:t>
            </w:r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доводчики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 полотно двери</w:t>
            </w:r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Фурнитуру в </w:t>
            </w:r>
            <w:proofErr w:type="spellStart"/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доводчики выполнить в черном цвете. </w:t>
            </w:r>
          </w:p>
          <w:p w14:paraId="1F37431D" w14:textId="26166629" w:rsidR="0038295A" w:rsidRPr="00C30F87" w:rsidRDefault="0038295A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459F654" w14:textId="4A4BE0A3" w:rsidR="0038295A" w:rsidRPr="00C30F87" w:rsidRDefault="0038295A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BF5AB2C" w14:textId="22CFE6BA" w:rsidR="0038295A" w:rsidRPr="00C30F87" w:rsidRDefault="0038295A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Люки ниш, ПК и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пр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….</w:t>
            </w:r>
          </w:p>
          <w:p w14:paraId="15F2DBB5" w14:textId="1A5B4E59" w:rsidR="005E743B" w:rsidRPr="00C30F87" w:rsidRDefault="005E743B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BD2A47B" w14:textId="0B3A8A44" w:rsidR="005E743B" w:rsidRPr="00C30F87" w:rsidRDefault="0003637E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Внутренние витражные конструкции.</w:t>
            </w:r>
            <w:r w:rsidR="005E743B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6E659076" w14:textId="77777777" w:rsidR="0003637E" w:rsidRPr="00C30F87" w:rsidRDefault="0003637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Профили внутренних витражных конструкций и дверей выполнить минимально допустимым сечением исходя из прочностных и теплофизических и др. требований. Цвет профиля и дверей применить в цвет фасадных конструкций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9011. </w:t>
            </w:r>
            <w:commentRangeStart w:id="17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Пороги дверей выполнить скрытыми, выпадающими</w:t>
            </w:r>
            <w:commentRangeEnd w:id="17"/>
            <w:r w:rsidR="000230F7">
              <w:rPr>
                <w:rStyle w:val="ab"/>
                <w:b w:val="0"/>
                <w:color w:val="auto"/>
              </w:rPr>
              <w:commentReference w:id="17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Доводчики расположить со стороны тамбуров. Фурнитуру в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доводчики выполнить в черном цвете. </w:t>
            </w:r>
          </w:p>
          <w:p w14:paraId="4F8FCD57" w14:textId="410E4AF6" w:rsidR="005E743B" w:rsidRPr="00C30F87" w:rsidRDefault="005E743B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9A41024" w14:textId="57D8C85C" w:rsidR="004324A1" w:rsidRPr="00C30F87" w:rsidRDefault="0003637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</w:t>
            </w:r>
            <w:r w:rsidR="004324A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Декоративные элементы</w:t>
            </w:r>
          </w:p>
          <w:p w14:paraId="320A8058" w14:textId="0D75AB25" w:rsidR="0003637E" w:rsidRPr="00C30F87" w:rsidRDefault="0003637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П-образные конструкции</w:t>
            </w:r>
            <w:r w:rsidR="00B3549E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 угловые профили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обрамления колонн, пилонов и порталов лифтов выполнить по технологии производителя </w:t>
            </w:r>
            <w:r w:rsidR="00B3549E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«Лифт-декор». Отделку П-образных конструкций размером в сечении 300х100мм принять из нержавеющей шлифованной стали черным цветом, тип </w:t>
            </w:r>
            <w:r w:rsidR="00B3314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декоративного исполнения нержавеющей стали ЛД-9 или ЛД-12 (</w:t>
            </w:r>
            <w:proofErr w:type="spellStart"/>
            <w:r w:rsidR="00B3314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антипальцы</w:t>
            </w:r>
            <w:proofErr w:type="spellEnd"/>
            <w:r w:rsidR="00B3314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).</w:t>
            </w:r>
            <w:r w:rsidR="007B637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При раскрое материала на </w:t>
            </w:r>
            <w:proofErr w:type="spellStart"/>
            <w:r w:rsidR="007B637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декоратвную</w:t>
            </w:r>
            <w:proofErr w:type="spellEnd"/>
            <w:r w:rsidR="007B637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п-образную конструкцию учитывать расположение стыковки материала на высоте смежного крупноформатного </w:t>
            </w:r>
            <w:proofErr w:type="spellStart"/>
            <w:r w:rsidR="007B637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7B637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(ориентировочно 3м.) с учетом фальцовки в месте стыковки, при невозможности выполнения фальцовки предусмотреть другой тип раскроя материала.   </w:t>
            </w:r>
          </w:p>
          <w:p w14:paraId="6FF5792B" w14:textId="37365597" w:rsidR="00B33143" w:rsidRPr="00C30F87" w:rsidRDefault="00B33143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7A2893A" w14:textId="2ED74D33" w:rsidR="00B33143" w:rsidRPr="00C30F87" w:rsidRDefault="00B33143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Декоративная стеклянная панель</w:t>
            </w:r>
            <w:r w:rsidR="00A96E8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выполняется по технологии производителя «Лифт-декор».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является ярким, акцентным, навигационным элементов в каждой секции. Применить с двух сторон конструктивных пилонов и простенков. Декоративная стеклянная панель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располагается в раме из стали нержавеющей </w:t>
            </w:r>
            <w:proofErr w:type="spellStart"/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окрашеной</w:t>
            </w:r>
            <w:proofErr w:type="spellEnd"/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по RAL в цвет светло-серого </w:t>
            </w:r>
            <w:proofErr w:type="spellStart"/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выполнена из стекла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оптивайт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триплекс 4.1.4 и украшена 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градиентом,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нанесённым на обратную сторону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одной из позиций стекла.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Цвет применяемого градиента является акцентным навигационным элементом и выполняется на контрасте к цветам отделки помещения, для каждой секции свой цвет, определить проектом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 В центре панели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другой позиции поверхности стекла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расположен рисунок с градиентным переходом к прозрачному, за которым располагается зеркало,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создающее эффект глубины. По бокам панели во всю её высоту устроена светодиодная подсветка с возможностью её обслуживания. Цвет светодиодов белый холодный. Декоративная панель состоит из двух сегментов с ориентировочными размерами: панель -1: высота 3000 мм, ширина 1380мм, панель -2: высота 1700мм, ширина 1380мм.</w:t>
            </w:r>
          </w:p>
          <w:p w14:paraId="7EFC054A" w14:textId="2563D102" w:rsidR="007914C5" w:rsidRPr="00C30F87" w:rsidRDefault="007914C5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1560D93" w14:textId="39B87B53" w:rsidR="007914C5" w:rsidRPr="00C30F87" w:rsidRDefault="007B637C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При производстве порталов лифтов предусмотреть накладки на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смолфреймы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 на створки дверей шахт лифтов таким же материалом, как декоративные П</w:t>
            </w:r>
            <w:r w:rsidR="00A96E8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lastRenderedPageBreak/>
              <w:t>образные конструкции, а именно из нержавеющей шлифованной стали черным цветом, тип декоративного исполнения нержавеющей стали ЛД-9 или ЛД-12 (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антипальцы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).  </w:t>
            </w:r>
            <w:r w:rsidR="00A96E8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Отделка выполняется по </w:t>
            </w:r>
            <w:proofErr w:type="gramStart"/>
            <w:r w:rsidR="00A96E8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технологии  производителя</w:t>
            </w:r>
            <w:proofErr w:type="gramEnd"/>
            <w:r w:rsidR="00A96E8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«Лифт декор».</w:t>
            </w:r>
          </w:p>
          <w:p w14:paraId="5CD10EA1" w14:textId="6955E2B9" w:rsidR="007B637C" w:rsidRPr="00C30F87" w:rsidRDefault="007B637C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AC03687" w14:textId="31744C4B" w:rsidR="00A96E85" w:rsidRPr="00C30F87" w:rsidRDefault="00A96E85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Кнопки (пост вызова) и навигация над лифтом проектирование, изготовление и монтаж выполняется по технологии производителя «Лифт декор». Пост </w:t>
            </w:r>
          </w:p>
          <w:p w14:paraId="70A47A90" w14:textId="77777777" w:rsidR="00A96E85" w:rsidRPr="00C30F87" w:rsidRDefault="00A96E85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вызова и нажимные элементы выполнены из нержавеющей шлифованной стали черным цветом, тип декоративного исполнения нержавеющей стали ЛД-9 или ЛД-12 (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антипальцы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), нажимные элементы выполнить по возможности с подсветкой, электрическую часть оставить штатной.</w:t>
            </w:r>
          </w:p>
          <w:p w14:paraId="79F2F4E8" w14:textId="77777777" w:rsidR="00A96E85" w:rsidRPr="00C30F87" w:rsidRDefault="00A96E85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537D423" w14:textId="471031AB" w:rsidR="00A96E85" w:rsidRPr="00C30F87" w:rsidRDefault="00A96E85" w:rsidP="00E30894">
            <w:pPr>
              <w:widowControl w:val="0"/>
              <w:autoSpaceDE w:val="0"/>
              <w:autoSpaceDN w:val="0"/>
              <w:adjustRightInd w:val="0"/>
              <w:ind w:right="4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Проектирование, изготовление и монтаж индивидуальной системы указателя направления движения кабин со световым табло имитирующим цифры расположенным в композиции с декоративной стеклянной панелью над порталом и световым индикатором прибытия лифта на этаж,</w:t>
            </w:r>
            <w:r w:rsidR="0038295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расположенными на 1-м этаже. Стеклянная панель выполнена из матированного стекла, размер панели ориентировочно 1880*1030мм., индикатор прибытия представляет собой белую световую полосу на портале.</w:t>
            </w:r>
            <w:r w:rsidR="0038295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Выполняется по технологии производителя «Лифт декор»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  </w:t>
            </w:r>
          </w:p>
          <w:p w14:paraId="3A7E5C25" w14:textId="4808BEE0" w:rsidR="00B33143" w:rsidRPr="00C30F87" w:rsidRDefault="00B33143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88310C1" w14:textId="6BF0FB1C" w:rsidR="006D62BA" w:rsidRPr="00C30F87" w:rsidRDefault="004324A1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</w:t>
            </w:r>
            <w:r w:rsidR="006D62B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Освещение</w:t>
            </w:r>
            <w:r w:rsidR="006D62B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 </w:t>
            </w:r>
          </w:p>
          <w:p w14:paraId="59E20537" w14:textId="38C88CD5" w:rsidR="006D62BA" w:rsidRPr="00C30F87" w:rsidRDefault="006D62BA" w:rsidP="00E30894">
            <w:pPr>
              <w:spacing w:line="276" w:lineRule="auto"/>
              <w:jc w:val="both"/>
              <w:rPr>
                <w:b w:val="0"/>
                <w:bCs/>
                <w:color w:val="auto"/>
                <w:sz w:val="24"/>
                <w:szCs w:val="24"/>
              </w:rPr>
            </w:pPr>
          </w:p>
          <w:p w14:paraId="37FC2133" w14:textId="77777777" w:rsidR="0038295A" w:rsidRPr="00C30F87" w:rsidRDefault="0038295A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Calibri" w:hAnsi="Calibri" w:cs="Calibri"/>
                <w:b w:val="0"/>
                <w:bCs/>
                <w:color w:val="auto"/>
                <w:sz w:val="24"/>
                <w:szCs w:val="24"/>
              </w:rPr>
              <w:t xml:space="preserve">Цветовая температура определить </w:t>
            </w:r>
            <w:proofErr w:type="spellStart"/>
            <w:r w:rsidRPr="00C30F87">
              <w:rPr>
                <w:rFonts w:ascii="Calibri" w:hAnsi="Calibri" w:cs="Calibri"/>
                <w:b w:val="0"/>
                <w:bCs/>
                <w:color w:val="auto"/>
                <w:sz w:val="24"/>
                <w:szCs w:val="24"/>
              </w:rPr>
              <w:t>проектли</w:t>
            </w:r>
            <w:proofErr w:type="spellEnd"/>
          </w:p>
          <w:p w14:paraId="00CF9CF4" w14:textId="3D1DB212" w:rsidR="0038295A" w:rsidRPr="00C30F87" w:rsidRDefault="0038295A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745412B" w14:textId="76E1E649" w:rsidR="00F24137" w:rsidRPr="00C30F87" w:rsidRDefault="00F24137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757AEA9" w14:textId="7857F0F6" w:rsidR="00F24137" w:rsidRPr="00C30F87" w:rsidRDefault="00F24137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Тамбуры:</w:t>
            </w:r>
          </w:p>
          <w:p w14:paraId="39D45539" w14:textId="77777777" w:rsidR="00F24137" w:rsidRPr="00C30F87" w:rsidRDefault="00F24137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-Полы. </w:t>
            </w:r>
          </w:p>
          <w:p w14:paraId="13109614" w14:textId="105200FD" w:rsidR="00F24137" w:rsidRPr="00C30F87" w:rsidRDefault="00F24137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тона, шириной 1000-1500мм,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 производителя </w:t>
            </w:r>
            <w:commentRangeStart w:id="18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</w:t>
            </w:r>
            <w:commentRangeEnd w:id="18"/>
            <w:r w:rsidR="003C6DA1">
              <w:rPr>
                <w:rStyle w:val="ab"/>
                <w:b w:val="0"/>
                <w:color w:val="auto"/>
              </w:rPr>
              <w:commentReference w:id="18"/>
            </w:r>
          </w:p>
          <w:p w14:paraId="34FC9E23" w14:textId="5A4B6F58" w:rsidR="00F24137" w:rsidRPr="00C30F87" w:rsidRDefault="00F24137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AFB5983" w14:textId="7FD7EBAC" w:rsidR="00F24137" w:rsidRPr="00C30F87" w:rsidRDefault="00F24137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Грязесборную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решетку предусмотреть на всю площадь пола одного тамбура</w:t>
            </w:r>
          </w:p>
          <w:p w14:paraId="1841B54A" w14:textId="322D1689" w:rsidR="00F24137" w:rsidRPr="00C30F87" w:rsidRDefault="00F24137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3267729" w14:textId="77777777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Потолки. </w:t>
            </w:r>
          </w:p>
          <w:p w14:paraId="75B5FFE3" w14:textId="203D9D0A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 поэлементной сборки из ГСП листов "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Кнауф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" в 2 слоя. Окраска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commentRangeStart w:id="19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B00A4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7</w:t>
            </w:r>
            <w:commentRangeEnd w:id="19"/>
            <w:r w:rsidR="003C6DA1">
              <w:rPr>
                <w:rStyle w:val="ab"/>
                <w:b w:val="0"/>
                <w:color w:val="auto"/>
              </w:rPr>
              <w:commentReference w:id="19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белый. Предусмотреть в необходимом кол-ве ревизионные люки скрытого монтажа под окраску </w:t>
            </w:r>
            <w:proofErr w:type="gram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арт.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???</w:t>
            </w:r>
            <w:proofErr w:type="gram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06C65E90" w14:textId="708202A4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725F1F6" w14:textId="77777777" w:rsidR="00F02911" w:rsidRPr="00C30F87" w:rsidRDefault="00F02911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46AC32CE" w14:textId="14766A15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светло-серых тонов, шириной 1000-1500мм,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завода-производителя </w:t>
            </w:r>
            <w:commentRangeStart w:id="20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RU.</w:t>
            </w:r>
            <w:commentRangeEnd w:id="20"/>
            <w:r w:rsidR="003C6DA1">
              <w:rPr>
                <w:rStyle w:val="ab"/>
                <w:b w:val="0"/>
                <w:color w:val="auto"/>
              </w:rPr>
              <w:commentReference w:id="20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стенах и полу должен быть полностью идентичный, в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с вестибюлем.</w:t>
            </w:r>
          </w:p>
          <w:p w14:paraId="29FE2A92" w14:textId="77777777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DD7AC32" w14:textId="7908B36E" w:rsidR="004E52BD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Настенные приборы отопления расположить в нишах</w:t>
            </w:r>
            <w:r w:rsidR="004E52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под витражной конструкцией при помещении консьержа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</w:t>
            </w:r>
            <w:r w:rsidR="004E52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устройством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съемной декоративной решетк</w:t>
            </w:r>
            <w:r w:rsidR="004E52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и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(экраном) в плоскости с стеной. Решетк</w:t>
            </w:r>
            <w:r w:rsidR="004E52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</w:t>
            </w:r>
            <w:r w:rsidR="004E52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ить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4E52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из нержавеющей шлифованной стали с перфорацией живым сечением, обеспечивающим требуемый расчетный показатель по отоплению помещения.</w:t>
            </w:r>
          </w:p>
          <w:p w14:paraId="0FFA680D" w14:textId="6A8EF0E1" w:rsidR="00F02911" w:rsidRPr="00C30F87" w:rsidRDefault="004E52B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0CFCF4EA" w14:textId="77777777" w:rsidR="00F02911" w:rsidRPr="00C30F87" w:rsidRDefault="00F02911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Внутренние витражные конструкции. </w:t>
            </w:r>
          </w:p>
          <w:p w14:paraId="5F4C69FB" w14:textId="08BBDD28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Профили внутренних витражных конструкций и дверей выполнить минимально допустимым сечением исходя из прочностных и теплофизических и др. требований. Цвет профиля и дверей применить в цвет фасадных конструкций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9011. </w:t>
            </w:r>
            <w:commentRangeStart w:id="21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Пороги дверей выполнить скрытыми, выпадающими</w:t>
            </w:r>
            <w:commentRangeEnd w:id="21"/>
            <w:r w:rsidR="003C6DA1">
              <w:rPr>
                <w:rStyle w:val="ab"/>
                <w:b w:val="0"/>
                <w:color w:val="auto"/>
              </w:rPr>
              <w:commentReference w:id="21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Доводчики расположить со стороны тамбуров. Фурнитуру в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доводчики выполнить в черном цвете. </w:t>
            </w:r>
          </w:p>
          <w:p w14:paraId="2A1FECD9" w14:textId="32D8D5F9" w:rsidR="004E52BD" w:rsidRPr="00C30F87" w:rsidRDefault="004E52B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Витражную конструкцию при помещении консьержа выполнить на высоте 800мм от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Под витражной конструкцией расположить нишу для настенного прибора отопления с декоративным экраном. Витражную конструкцию выполнить с открывающимся окном в сторону помещения консьержа размером 300-400х1000(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h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) мм</w:t>
            </w:r>
          </w:p>
          <w:p w14:paraId="19218E2A" w14:textId="56FA01A1" w:rsidR="00F24137" w:rsidRPr="00C30F87" w:rsidRDefault="00F24137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5FAE614" w14:textId="23318E26" w:rsidR="0038295A" w:rsidRPr="00C30F87" w:rsidRDefault="0038295A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Лапомойка</w:t>
            </w:r>
            <w:proofErr w:type="spellEnd"/>
            <w:r w:rsidR="00FA2252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</w:p>
          <w:p w14:paraId="5E9C4D98" w14:textId="3E115C93" w:rsidR="0038295A" w:rsidRPr="00C30F87" w:rsidRDefault="0038295A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55926B3C" w14:textId="7AA0684B" w:rsidR="0038295A" w:rsidRPr="00C30F87" w:rsidRDefault="0038295A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тона, шириной 1000-1500мм,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 производителя </w:t>
            </w:r>
            <w:commentRangeStart w:id="22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</w:t>
            </w:r>
            <w:commentRangeEnd w:id="22"/>
            <w:r w:rsidR="003C6DA1">
              <w:rPr>
                <w:rStyle w:val="ab"/>
                <w:b w:val="0"/>
                <w:color w:val="auto"/>
              </w:rPr>
              <w:commentReference w:id="22"/>
            </w:r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должен быть полностью идентичным </w:t>
            </w:r>
            <w:proofErr w:type="spellStart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керамограниту</w:t>
            </w:r>
            <w:proofErr w:type="spellEnd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вестибюле.</w:t>
            </w:r>
          </w:p>
          <w:p w14:paraId="574C8EC4" w14:textId="43E0C81B" w:rsidR="00085CFD" w:rsidRPr="00C30F87" w:rsidRDefault="00085CF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commentRangeStart w:id="23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</w:t>
            </w:r>
            <w:commentRangeStart w:id="24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 предусматривать порог или понижение пола относительно смежного помещения с учетом устройства трапа внутри помещения</w:t>
            </w:r>
            <w:commentRangeEnd w:id="24"/>
            <w:r w:rsidRPr="00C30F87">
              <w:rPr>
                <w:rStyle w:val="ab"/>
                <w:b w:val="0"/>
                <w:bCs/>
                <w:color w:val="auto"/>
              </w:rPr>
              <w:commentReference w:id="24"/>
            </w:r>
            <w:commentRangeEnd w:id="23"/>
            <w:r w:rsidR="003C6DA1">
              <w:rPr>
                <w:rStyle w:val="ab"/>
                <w:b w:val="0"/>
                <w:color w:val="auto"/>
              </w:rPr>
              <w:commentReference w:id="23"/>
            </w:r>
          </w:p>
          <w:p w14:paraId="76CDFC14" w14:textId="77777777" w:rsidR="00085CFD" w:rsidRPr="00C30F87" w:rsidRDefault="00085CF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62C6CEE" w14:textId="501D66FD" w:rsidR="0038295A" w:rsidRPr="00C30F87" w:rsidRDefault="0038295A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189D727" w14:textId="2E583D7C" w:rsidR="0038295A" w:rsidRPr="00C30F87" w:rsidRDefault="00B02926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</w:t>
            </w:r>
            <w:r w:rsidR="0038295A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</w:t>
            </w:r>
          </w:p>
          <w:p w14:paraId="2D6AFF12" w14:textId="6F65FB51" w:rsidR="0038295A" w:rsidRPr="00C30F87" w:rsidRDefault="00B02926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 предусматривать конструкцию потолков. </w:t>
            </w:r>
            <w:r w:rsidR="00110194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Отделку п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лит</w:t>
            </w:r>
            <w:r w:rsidR="00085CF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ы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перекрытия, коммуникаци</w:t>
            </w:r>
            <w:r w:rsidR="00085CF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й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 примыкающи</w:t>
            </w:r>
            <w:r w:rsidR="00110194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х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стен на высоту от 3,0м от </w:t>
            </w:r>
            <w:proofErr w:type="spellStart"/>
            <w:r w:rsidR="00085CF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ч.п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до плиты перекрытия</w:t>
            </w:r>
            <w:r w:rsidR="00110194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выполнить высококачественной с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окрас</w:t>
            </w:r>
            <w:r w:rsidR="00110194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кой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черный цвет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9017/9005/9004, </w:t>
            </w:r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краска </w:t>
            </w:r>
            <w:proofErr w:type="spellStart"/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Dulux</w:t>
            </w:r>
            <w:proofErr w:type="spellEnd"/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Bindo</w:t>
            </w:r>
            <w:proofErr w:type="spellEnd"/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7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Предусмотреть подвесные светильники на уровне 3,0м, для визуальной отбивки окрашенного пространства.</w:t>
            </w:r>
          </w:p>
          <w:p w14:paraId="7E612FA9" w14:textId="716E659F" w:rsidR="00B02926" w:rsidRPr="00C30F87" w:rsidRDefault="00B02926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33D6F16" w14:textId="1C695E55" w:rsidR="00B02926" w:rsidRPr="00C30F87" w:rsidRDefault="00B02926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0E14AB38" w14:textId="4F0DDA0F" w:rsidR="00AD5A4C" w:rsidRPr="00C30F87" w:rsidRDefault="00AD5A4C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</w:t>
            </w:r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стен выполнить из крупноформатного </w:t>
            </w:r>
            <w:proofErr w:type="spellStart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светло-серых тонов, шириной 1000-1500мм, длиной 3000мм.  с фактурой </w:t>
            </w:r>
            <w:proofErr w:type="spellStart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завода-производителя </w:t>
            </w:r>
            <w:commentRangeStart w:id="25"/>
            <w:proofErr w:type="spellStart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</w:t>
            </w:r>
            <w:commentRangeEnd w:id="25"/>
            <w:r w:rsidR="003C6DA1">
              <w:rPr>
                <w:rStyle w:val="ab"/>
                <w:b w:val="0"/>
                <w:color w:val="auto"/>
              </w:rPr>
              <w:commentReference w:id="25"/>
            </w:r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стенах и полу должен быть полностью идентичный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в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с вестибюлем. </w:t>
            </w:r>
            <w:r w:rsidR="00741BC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</w:t>
            </w:r>
            <w:proofErr w:type="spellStart"/>
            <w:r w:rsidR="00741BC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="00741BC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выполнить на высоту 3,0м. от </w:t>
            </w:r>
            <w:proofErr w:type="spellStart"/>
            <w:r w:rsidR="00741BC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="00741BC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отделку стен на высоту от 3,0м от </w:t>
            </w:r>
            <w:proofErr w:type="spellStart"/>
            <w:r w:rsidR="00741BC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="00741BC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 плиты перекрытия выполнить высококачественной </w:t>
            </w:r>
            <w:r w:rsidR="0011019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с окраской </w:t>
            </w:r>
            <w:proofErr w:type="gramStart"/>
            <w:r w:rsidR="0011019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</w:t>
            </w:r>
            <w:proofErr w:type="spellStart"/>
            <w:r w:rsidR="00110194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</w:t>
            </w:r>
            <w:proofErr w:type="spellEnd"/>
            <w:proofErr w:type="gramEnd"/>
            <w:r w:rsidR="00110194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черный цвет </w:t>
            </w:r>
            <w:r w:rsidR="00110194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="00110194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9017/9005/9004, </w:t>
            </w:r>
            <w:r w:rsidR="00110194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краска </w:t>
            </w:r>
            <w:proofErr w:type="spellStart"/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Dulux</w:t>
            </w:r>
            <w:proofErr w:type="spellEnd"/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Bindo</w:t>
            </w:r>
            <w:proofErr w:type="spellEnd"/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7</w:t>
            </w:r>
          </w:p>
          <w:p w14:paraId="6E36C93B" w14:textId="08C2BCFE" w:rsidR="00394D6D" w:rsidRPr="00C30F87" w:rsidRDefault="00394D6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Ревизионные люки выполнить скрытым монтажом с отделкой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</w:p>
          <w:p w14:paraId="60C12F0C" w14:textId="4255F3ED" w:rsidR="00394D6D" w:rsidRPr="00C30F87" w:rsidRDefault="00394D6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15AA3E2" w14:textId="5D37092B" w:rsidR="00AD5A4C" w:rsidRPr="00C30F87" w:rsidRDefault="00AD5A4C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местах примыкания отделки стен к полу предусмотреть теневые алюминиевые профили черного цвета по типу производителя «теневой». Примыкание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друг к другу выполнить через алюминиевый теневой разделительный профиль черного цвета без применения затирок.   </w:t>
            </w:r>
          </w:p>
          <w:p w14:paraId="1D8D08EB" w14:textId="6A21A8F0" w:rsidR="00875475" w:rsidRPr="00C30F87" w:rsidRDefault="0087547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85AFA39" w14:textId="4528BCDB" w:rsidR="00875475" w:rsidRPr="00C30F87" w:rsidRDefault="0087547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Освещение</w:t>
            </w:r>
          </w:p>
          <w:p w14:paraId="7951411A" w14:textId="77777777" w:rsidR="00AD5A4C" w:rsidRPr="00C30F87" w:rsidRDefault="00AD5A4C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0C1F899" w14:textId="247C2F48" w:rsidR="00AD5A4C" w:rsidRPr="00C30F87" w:rsidRDefault="00AD5A4C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Для </w:t>
            </w:r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удобства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эксплуатации предусмотреть:</w:t>
            </w:r>
          </w:p>
          <w:p w14:paraId="1154AF75" w14:textId="2F93763E" w:rsidR="00B02926" w:rsidRPr="00C30F87" w:rsidRDefault="00AD5A4C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зеркало перед раковиной в одной плоскости с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</w:p>
          <w:p w14:paraId="472C07D5" w14:textId="1F15D59E" w:rsidR="00AD5A4C" w:rsidRPr="00C30F87" w:rsidRDefault="00AD5A4C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поддон в строит</w:t>
            </w:r>
            <w:r w:rsidR="00AC2F1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ельном исполнении</w:t>
            </w:r>
          </w:p>
          <w:p w14:paraId="23B0D6EE" w14:textId="3B16E37D" w:rsidR="00AC2F15" w:rsidRPr="00C30F87" w:rsidRDefault="00AC2F1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дно поддона выполнить на высоте 300мм от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</w:p>
          <w:p w14:paraId="782204E7" w14:textId="3820F691" w:rsidR="00AC2F15" w:rsidRPr="00C30F87" w:rsidRDefault="00AC2F1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стенки поддона выполнить высотой 6</w:t>
            </w:r>
            <w:r w:rsidR="00012DD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5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0мм</w:t>
            </w:r>
            <w:r w:rsidR="00012DD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</w:t>
            </w:r>
            <w:proofErr w:type="spellStart"/>
            <w:r w:rsidR="00012DD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</w:t>
            </w:r>
            <w:proofErr w:type="gramStart"/>
            <w:r w:rsidR="00012DD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ч.п</w:t>
            </w:r>
            <w:proofErr w:type="spellEnd"/>
            <w:proofErr w:type="gram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шириной 200мм с уклоном в сторону поддона </w:t>
            </w:r>
          </w:p>
          <w:p w14:paraId="11D15EFC" w14:textId="77777777" w:rsidR="00AC2F15" w:rsidRPr="00C30F87" w:rsidRDefault="00AC2F1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в зоне примыкания с полом предусмотреть нишу для расположения ног</w:t>
            </w:r>
          </w:p>
          <w:p w14:paraId="5CC34F35" w14:textId="3328443B" w:rsidR="00AC2F15" w:rsidRPr="00C30F87" w:rsidRDefault="00AC2F1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под раковиной применить щелевой трап для удобства уборки</w:t>
            </w:r>
          </w:p>
          <w:p w14:paraId="2EDFEDB4" w14:textId="77777777" w:rsidR="00012DD5" w:rsidRPr="00C30F87" w:rsidRDefault="00AC2F1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раковину выполнить 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монолитную без стыковочных элементов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из бетона или из идентичного 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на стенах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 индивидуальным размерам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</w:p>
          <w:p w14:paraId="6E6DDF81" w14:textId="4814283E" w:rsidR="00012DD5" w:rsidRPr="00C30F87" w:rsidRDefault="00012DD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раковину выполнить подвесной, при необходимости предусмотреть скрытый несущий металлический каркас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18BE5D7D" w14:textId="77777777" w:rsidR="00012DD5" w:rsidRPr="00C30F87" w:rsidRDefault="00012DD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редусмотреть рядом с чашей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раковины 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плоскость «крыло»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для удобства эксплуатации </w:t>
            </w:r>
          </w:p>
          <w:p w14:paraId="023D43C6" w14:textId="3C461BAD" w:rsidR="00AC2F15" w:rsidRPr="00C30F87" w:rsidRDefault="00012DD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</w:t>
            </w:r>
            <w:r w:rsidR="00221C6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для единого контура уборки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раковину расположить в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нахлёст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над стенкой поддона, смеситель выполнить настенного монтажа </w:t>
            </w:r>
            <w:r w:rsidR="00221C6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 рычагом управления</w:t>
            </w:r>
            <w:r w:rsidR="000E64D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0E64D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Iddis</w:t>
            </w:r>
            <w:proofErr w:type="spellEnd"/>
            <w:r w:rsidR="000E64D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0E64D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Ray</w:t>
            </w:r>
            <w:proofErr w:type="spellEnd"/>
            <w:r w:rsidR="000E64D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черный матовый, RAYBL00i65</w:t>
            </w:r>
          </w:p>
          <w:p w14:paraId="68A096F5" w14:textId="3B6609E5" w:rsidR="000E64D3" w:rsidRPr="00C30F87" w:rsidRDefault="000E64D3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на стене в зоне устройства поддона предусмотреть гигиенический душ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Iddis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Ray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RAYBLR2i08, со смесителем, черный матовый</w:t>
            </w:r>
          </w:p>
          <w:p w14:paraId="5696C39E" w14:textId="571AFC33" w:rsidR="00012DD5" w:rsidRPr="00C30F87" w:rsidRDefault="00012DD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предусмотреть крючки, полку для моющих средств</w:t>
            </w:r>
            <w:r w:rsidR="00221C6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мусорное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ведро </w:t>
            </w:r>
          </w:p>
          <w:p w14:paraId="5BDB3B69" w14:textId="25BD0C01" w:rsidR="000E64D3" w:rsidRPr="00C30F87" w:rsidRDefault="000E64D3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предусмотреть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рукосушилку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Electrolux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EHDA – 2500, арт. НС-0028148. Мощность двигателя, Вт — 2500</w:t>
            </w:r>
          </w:p>
          <w:p w14:paraId="29B59143" w14:textId="35928963" w:rsidR="00A25848" w:rsidRPr="00C30F87" w:rsidRDefault="00A25848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1AD70D5" w14:textId="38A16878" w:rsidR="00A25848" w:rsidRPr="00C30F87" w:rsidRDefault="00A25848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Колясочная</w:t>
            </w:r>
            <w:r w:rsidR="00FA22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</w:p>
          <w:p w14:paraId="4D8D3ADA" w14:textId="1C3B78D4" w:rsidR="0038295A" w:rsidRPr="00C30F87" w:rsidRDefault="00A2584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2DF3485C" w14:textId="221F7A7E" w:rsidR="00A25848" w:rsidRPr="00C30F87" w:rsidRDefault="00A25848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</w:t>
            </w:r>
            <w:r w:rsidR="00741BC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а, шириной 1000-1500мм, длиной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 производителя </w:t>
            </w:r>
            <w:commentRangeStart w:id="26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</w:t>
            </w:r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commentRangeEnd w:id="26"/>
            <w:r w:rsidR="00080272">
              <w:rPr>
                <w:rStyle w:val="ab"/>
                <w:b w:val="0"/>
                <w:color w:val="auto"/>
              </w:rPr>
              <w:commentReference w:id="26"/>
            </w:r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должен быть полностью идентичным </w:t>
            </w:r>
            <w:proofErr w:type="spellStart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керамограниту</w:t>
            </w:r>
            <w:proofErr w:type="spellEnd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вестибюле.</w:t>
            </w:r>
          </w:p>
          <w:p w14:paraId="30970DA5" w14:textId="77777777" w:rsidR="00A25848" w:rsidRPr="00C30F87" w:rsidRDefault="00A2584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8D07A20" w14:textId="5089165B" w:rsidR="00A25848" w:rsidRPr="00C30F87" w:rsidRDefault="00A2584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424FB076" w14:textId="6A5BBD1A" w:rsidR="00110194" w:rsidRPr="00C30F87" w:rsidRDefault="00110194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 предусматривать конструкцию потолков. Отделку плиты перекрытия, коммуникации и примыкающих стен на высоту от 3,0м от </w:t>
            </w:r>
            <w:proofErr w:type="spellStart"/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ч.п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 плиты перекрытия выполнить </w:t>
            </w:r>
            <w:commentRangeStart w:id="27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высококачественной с окраской в черный цвет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RAL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9017/9005/9004, </w:t>
            </w:r>
            <w:commentRangeStart w:id="28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краска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DUFA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 TREND FARBE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BLACK</w:t>
            </w:r>
            <w:commentRangeEnd w:id="27"/>
            <w:r w:rsidRPr="00C30F87">
              <w:rPr>
                <w:rStyle w:val="ab"/>
                <w:b w:val="0"/>
                <w:bCs/>
                <w:color w:val="auto"/>
              </w:rPr>
              <w:commentReference w:id="27"/>
            </w:r>
            <w:commentRangeEnd w:id="28"/>
            <w:r w:rsidR="00080272">
              <w:rPr>
                <w:rStyle w:val="ab"/>
                <w:b w:val="0"/>
                <w:color w:val="auto"/>
              </w:rPr>
              <w:commentReference w:id="28"/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Предусмотреть подвесные светильники на уровне 3,0м</w:t>
            </w:r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от </w:t>
            </w:r>
            <w:proofErr w:type="spellStart"/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</w:t>
            </w:r>
            <w:proofErr w:type="gramStart"/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ч.п</w:t>
            </w:r>
            <w:proofErr w:type="spellEnd"/>
            <w:proofErr w:type="gram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для визуальной отбивки окрашенного пространства.</w:t>
            </w:r>
          </w:p>
          <w:p w14:paraId="362B7F8B" w14:textId="77777777" w:rsidR="00A25848" w:rsidRPr="00C30F87" w:rsidRDefault="00A2584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4837673" w14:textId="2A64CF2E" w:rsidR="00875475" w:rsidRPr="00C30F87" w:rsidRDefault="00A2584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1AA35E54" w14:textId="7756A5B1" w:rsidR="00875475" w:rsidRPr="00C30F87" w:rsidRDefault="00875475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светло-серых тонов, шириной 1000-1500мм,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завода-производителя </w:t>
            </w:r>
            <w:commentRangeStart w:id="29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</w:t>
            </w:r>
            <w:commentRangeEnd w:id="29"/>
            <w:r w:rsidR="00080272">
              <w:rPr>
                <w:rStyle w:val="ab"/>
                <w:b w:val="0"/>
                <w:color w:val="auto"/>
              </w:rPr>
              <w:commentReference w:id="29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стенах и полу должен быть полностью идентичный, в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с вестибюлем. Отделку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выполнить на высоту 3,0м. от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отделку стен на высоту от 3,0м от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 плиты перекрытия выполнить </w:t>
            </w:r>
            <w:commentRangeStart w:id="30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высококачественной с окраской в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черный цвет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9017/9005/9004, </w:t>
            </w:r>
            <w:commentRangeStart w:id="31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краска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DUFA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 TREND FARBE</w:t>
            </w:r>
            <w:commentRangeEnd w:id="30"/>
            <w:r w:rsidRPr="00C30F87">
              <w:rPr>
                <w:rStyle w:val="ab"/>
                <w:b w:val="0"/>
                <w:bCs/>
                <w:color w:val="auto"/>
              </w:rPr>
              <w:commentReference w:id="30"/>
            </w:r>
            <w:commentRangeEnd w:id="31"/>
            <w:r w:rsidR="00080272">
              <w:rPr>
                <w:rStyle w:val="ab"/>
                <w:b w:val="0"/>
                <w:color w:val="auto"/>
              </w:rPr>
              <w:commentReference w:id="31"/>
            </w:r>
          </w:p>
          <w:p w14:paraId="2B041AB1" w14:textId="1CB56C91" w:rsidR="0038295A" w:rsidRPr="00C30F87" w:rsidRDefault="0038295A" w:rsidP="00E30894">
            <w:pPr>
              <w:spacing w:line="276" w:lineRule="auto"/>
              <w:jc w:val="both"/>
              <w:rPr>
                <w:b w:val="0"/>
                <w:bCs/>
                <w:color w:val="auto"/>
                <w:sz w:val="24"/>
                <w:szCs w:val="24"/>
              </w:rPr>
            </w:pPr>
          </w:p>
          <w:p w14:paraId="7712B6BD" w14:textId="1304C829" w:rsidR="00FB18F8" w:rsidRPr="00C30F87" w:rsidRDefault="00FB18F8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Освещение</w:t>
            </w:r>
          </w:p>
          <w:p w14:paraId="397F94FA" w14:textId="6E830A9E" w:rsidR="00437F52" w:rsidRPr="00C30F87" w:rsidRDefault="00437F5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43B3A66" w14:textId="6D142376" w:rsidR="00437F52" w:rsidRPr="00C30F87" w:rsidRDefault="00437F5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Помещение консьержа</w:t>
            </w:r>
            <w:r w:rsidR="00FA22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</w:p>
          <w:p w14:paraId="61C5DC06" w14:textId="77777777" w:rsidR="00437F52" w:rsidRPr="00C30F87" w:rsidRDefault="00437F52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7E96AA4B" w14:textId="665F8F93" w:rsidR="00437F52" w:rsidRPr="00C30F87" w:rsidRDefault="00437F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 размером 600х600мм или 1200х600мм или крупноформатный шириной 1000-1500мм, длиной 3000мм.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 производителя </w:t>
            </w:r>
            <w:commentRangeStart w:id="32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</w:t>
            </w:r>
            <w:commentRangeEnd w:id="32"/>
            <w:r w:rsidR="00080272">
              <w:rPr>
                <w:rStyle w:val="ab"/>
                <w:b w:val="0"/>
                <w:color w:val="auto"/>
              </w:rPr>
              <w:commentReference w:id="32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должен быть полностью идентичным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керамограниту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вестибюле за исключением размеров. </w:t>
            </w:r>
          </w:p>
          <w:p w14:paraId="7B13D4D6" w14:textId="42D91F29" w:rsidR="00330E2E" w:rsidRPr="00C30F87" w:rsidRDefault="00330E2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CE3122D" w14:textId="6B60C5E9" w:rsidR="00330E2E" w:rsidRPr="00C30F87" w:rsidRDefault="00330E2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1E3D160D" w14:textId="376A1BB1" w:rsidR="00330E2E" w:rsidRPr="00C30F87" w:rsidRDefault="00330E2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 поэлементной сборки из ГСП листов "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Кнауф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" в 2 слоя. </w:t>
            </w:r>
            <w:commentRangeStart w:id="33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Окраска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B00A4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7</w:t>
            </w:r>
            <w:commentRangeEnd w:id="33"/>
            <w:r w:rsidR="00080272">
              <w:rPr>
                <w:rStyle w:val="ab"/>
                <w:b w:val="0"/>
                <w:color w:val="auto"/>
              </w:rPr>
              <w:commentReference w:id="33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белый. Предусмотреть в необходимом кол-ве ревизионные люки скрытого монтажа под окраску </w:t>
            </w:r>
            <w:proofErr w:type="gram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арт.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???</w:t>
            </w:r>
            <w:proofErr w:type="gram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1E8D46D5" w14:textId="77777777" w:rsidR="00330E2E" w:rsidRPr="00C30F87" w:rsidRDefault="00330E2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F52D246" w14:textId="55D8E4B8" w:rsidR="00330E2E" w:rsidRPr="00C30F87" w:rsidRDefault="00330E2E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5C80466F" w14:textId="4B2C68CA" w:rsidR="00330E2E" w:rsidRPr="00C30F87" w:rsidRDefault="00330E2E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высококачественной с окраской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B00A4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7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белый. Отделка должна полностью соответствовать отделке потолка.</w:t>
            </w:r>
          </w:p>
          <w:p w14:paraId="55AE6EE9" w14:textId="71747B9F" w:rsidR="00330E2E" w:rsidRPr="00C30F87" w:rsidRDefault="00330E2E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CB76FEF" w14:textId="444DF053" w:rsidR="00B00A4F" w:rsidRPr="00C30F87" w:rsidRDefault="00B00A4F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D098B72" w14:textId="723798CF" w:rsidR="00B00A4F" w:rsidRPr="00C30F87" w:rsidRDefault="00B00A4F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9EE3BE7" w14:textId="77777777" w:rsidR="00B00A4F" w:rsidRPr="00C30F87" w:rsidRDefault="00B00A4F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8D391DA" w14:textId="1E307CEE" w:rsidR="00330E2E" w:rsidRPr="00C30F87" w:rsidRDefault="00330E2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Декоративные элементы</w:t>
            </w:r>
          </w:p>
          <w:p w14:paraId="45357D45" w14:textId="6F77C8C9" w:rsidR="00330E2E" w:rsidRPr="00C30F87" w:rsidRDefault="00FA22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проеме наружной витражной конструкции предусмотреть алюминиевые жалюзи шириной ламели 50мм,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черный. </w:t>
            </w:r>
          </w:p>
          <w:p w14:paraId="0B6D7B49" w14:textId="19BFE302" w:rsidR="00FA2252" w:rsidRPr="00C30F87" w:rsidRDefault="00FA225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</w:p>
          <w:p w14:paraId="1CB3A3A0" w14:textId="78EE67E1" w:rsidR="00FA2252" w:rsidRPr="00C30F87" w:rsidRDefault="00FA225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С.У. при помещении консьержа:</w:t>
            </w:r>
          </w:p>
          <w:p w14:paraId="3B6D8513" w14:textId="77777777" w:rsidR="00FA2252" w:rsidRPr="00C30F87" w:rsidRDefault="00FA2252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7396F581" w14:textId="19C6455A" w:rsidR="00FA2252" w:rsidRPr="00C30F87" w:rsidRDefault="00FA22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 размером 600х600мм или 1200х600мм или крупноформатный шириной 1000-1500мм, длиной 3000мм.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 производителя </w:t>
            </w:r>
            <w:commentRangeStart w:id="34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RU.</w:t>
            </w:r>
            <w:commentRangeEnd w:id="34"/>
            <w:r w:rsidR="00080272">
              <w:rPr>
                <w:rStyle w:val="ab"/>
                <w:b w:val="0"/>
                <w:color w:val="auto"/>
              </w:rPr>
              <w:commentReference w:id="34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должен быть полностью идентичным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керамограниту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вестибюле за исключением размеров. </w:t>
            </w:r>
          </w:p>
          <w:p w14:paraId="665F4F8E" w14:textId="717BEDD3" w:rsidR="00FA2252" w:rsidRPr="00C30F87" w:rsidRDefault="00FA22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1740878" w14:textId="77777777" w:rsidR="00FA2252" w:rsidRPr="00C30F87" w:rsidRDefault="00FA22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12C7272A" w14:textId="45B1D661" w:rsidR="00FA2252" w:rsidRPr="00C30F87" w:rsidRDefault="00FA22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 поэлементной сборки из ГСП листов "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Кнауф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" в 2 слоя. Окраска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commentRangeStart w:id="35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B00A4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7</w:t>
            </w:r>
            <w:commentRangeEnd w:id="35"/>
            <w:r w:rsidR="00080272">
              <w:rPr>
                <w:rStyle w:val="ab"/>
                <w:b w:val="0"/>
                <w:color w:val="auto"/>
              </w:rPr>
              <w:commentReference w:id="35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белый. Предусмотреть в необходимом кол-ве ревизионные люки скрытого монтажа под окраску </w:t>
            </w:r>
            <w:proofErr w:type="gram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арт.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???</w:t>
            </w:r>
            <w:proofErr w:type="gram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39DA875B" w14:textId="1CDD55FE" w:rsidR="00394D6D" w:rsidRPr="00C30F87" w:rsidRDefault="00394D6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5B2C1C8" w14:textId="77777777" w:rsidR="00394D6D" w:rsidRPr="00C30F87" w:rsidRDefault="00394D6D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5B840A99" w14:textId="272256F2" w:rsidR="00394D6D" w:rsidRPr="00C30F87" w:rsidRDefault="00394D6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из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светло-серых тонов, размером 600х600мм или 1200х600мм или крупноформатный шириной 1000-1500мм, длиной 3000мм.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завода-производителя </w:t>
            </w:r>
            <w:commentRangeStart w:id="36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</w:t>
            </w:r>
            <w:commentRangeEnd w:id="36"/>
            <w:r w:rsidR="00080272">
              <w:rPr>
                <w:rStyle w:val="ab"/>
                <w:b w:val="0"/>
                <w:color w:val="auto"/>
              </w:rPr>
              <w:commentReference w:id="36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стенах и полу должен быть полностью идентичный, в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с вестибюлем.</w:t>
            </w:r>
          </w:p>
          <w:p w14:paraId="7C90CE5D" w14:textId="77777777" w:rsidR="00394D6D" w:rsidRPr="00C30F87" w:rsidRDefault="00394D6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2570F12" w14:textId="632EAD65" w:rsidR="00BE7DCE" w:rsidRPr="00C30F87" w:rsidRDefault="00BE7DC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Сантехническое и другое оборудование:</w:t>
            </w:r>
          </w:p>
          <w:p w14:paraId="10948610" w14:textId="58EC9F13" w:rsidR="00BE7DCE" w:rsidRPr="00C30F87" w:rsidRDefault="00BE7DC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р</w:t>
            </w:r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евизионный люк выполнить скрытым мон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тажом с отделкой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</w:p>
          <w:p w14:paraId="50DD81FC" w14:textId="7B4D4956" w:rsidR="00394D6D" w:rsidRPr="00C30F87" w:rsidRDefault="00BE7DC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з</w:t>
            </w:r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еркало перед раковиной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</w:t>
            </w:r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 одной пл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оскости с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размером 600х1200(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h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)мм</w:t>
            </w:r>
          </w:p>
          <w:p w14:paraId="5E3C13D3" w14:textId="73061C3C" w:rsidR="00BE7DCE" w:rsidRPr="00C30F87" w:rsidRDefault="00BE7DC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предусмотреть </w:t>
            </w:r>
            <w:r w:rsidR="00622A50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инсталляцию с подвесным унитазом 0700/4501/7321, унитаз </w:t>
            </w:r>
            <w:proofErr w:type="spellStart"/>
            <w:r w:rsidR="00622A50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Diwo</w:t>
            </w:r>
            <w:proofErr w:type="spellEnd"/>
            <w:r w:rsidR="00622A50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Коломна 0700, сиденье микролифт, клавиша хром матовый. Код товара 959321</w:t>
            </w:r>
          </w:p>
          <w:p w14:paraId="2D7A60CC" w14:textId="4C761D69" w:rsidR="00BE7DCE" w:rsidRPr="00C30F87" w:rsidRDefault="00622A50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предусмотреть подвесную тумбу с раковиной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Dreja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GRACE, 60 см, 1 ящик, белый - 99.0909-641587 99.0909K.  Высота тумбы 460 мм. Ширина тумбы 580 мм. Глубина тумбы 440 мм</w:t>
            </w:r>
          </w:p>
          <w:p w14:paraId="6A532979" w14:textId="0C9E7BAF" w:rsidR="00622A50" w:rsidRPr="00C30F87" w:rsidRDefault="00622A50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предусмотреть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рукосушилку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Electrolux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EHDA – 2500, арт. НС-0028148. Мощность двигателя, Вт — 2500</w:t>
            </w:r>
          </w:p>
          <w:p w14:paraId="01553A45" w14:textId="338A29E1" w:rsidR="00FA2252" w:rsidRPr="00C30F87" w:rsidRDefault="00FA22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EA54016" w14:textId="395AA2B7" w:rsidR="00FA2252" w:rsidRPr="00C30F87" w:rsidRDefault="002C038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ПУИ</w:t>
            </w:r>
            <w:r w:rsidR="00936C5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</w:p>
          <w:p w14:paraId="233830C6" w14:textId="77777777" w:rsidR="002C0382" w:rsidRPr="00C30F87" w:rsidRDefault="002C0382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795A95F7" w14:textId="6191274E" w:rsidR="002C0382" w:rsidRPr="00C30F87" w:rsidRDefault="002C038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 размером 600х600мм или 1200х600мм или крупноформатный шириной 1000-1500мм, длиной 3000мм.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 производителя </w:t>
            </w:r>
            <w:commentRangeStart w:id="37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</w:t>
            </w:r>
            <w:commentRangeEnd w:id="37"/>
            <w:r w:rsidR="00080272">
              <w:rPr>
                <w:rStyle w:val="ab"/>
                <w:b w:val="0"/>
                <w:color w:val="auto"/>
              </w:rPr>
              <w:commentReference w:id="37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должен быть полностью идентичным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керамограниту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вестибюле за исключением размеров.</w:t>
            </w:r>
          </w:p>
          <w:p w14:paraId="5399B8FC" w14:textId="3A2A890E" w:rsidR="00085CFD" w:rsidRPr="00C30F87" w:rsidRDefault="00085CF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Не предусматривать порог. Выполнить понижение пола на 15мм. относительно смежного помещения.</w:t>
            </w:r>
          </w:p>
          <w:p w14:paraId="76554DC6" w14:textId="433B028E" w:rsidR="002C0382" w:rsidRPr="00C30F87" w:rsidRDefault="002C038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9DDE7A3" w14:textId="2B5DBDC8" w:rsidR="002C0382" w:rsidRPr="00C30F87" w:rsidRDefault="002C038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1B64F28C" w14:textId="767BA203" w:rsidR="00085CFD" w:rsidRPr="00C30F87" w:rsidRDefault="00085CFD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 предусматривать конструкцию потолков. Отделку плиты перекрытия, коммуникаций и примыкающих стен на высоту от 3,0м от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 плиты перекрытия выполнить высококачественной с окраской в черный цвет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9017/9005/9004, </w:t>
            </w:r>
            <w:commentRangeStart w:id="38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краска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Dulux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Bindo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7</w:t>
            </w:r>
            <w:commentRangeEnd w:id="38"/>
            <w:r w:rsidR="00080272">
              <w:rPr>
                <w:rStyle w:val="ab"/>
                <w:b w:val="0"/>
                <w:color w:val="auto"/>
              </w:rPr>
              <w:commentReference w:id="38"/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Предусмотреть подвесные светильники на высоте 3,0м. от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</w:t>
            </w:r>
            <w:proofErr w:type="gram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ч.п</w:t>
            </w:r>
            <w:proofErr w:type="spellEnd"/>
            <w:proofErr w:type="gram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для визуальной отбивки окрашенного пространства.</w:t>
            </w:r>
          </w:p>
          <w:p w14:paraId="000341E8" w14:textId="18041BA7" w:rsidR="00085CFD" w:rsidRPr="00C30F87" w:rsidRDefault="00085CFD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C682EF6" w14:textId="77777777" w:rsidR="00085CFD" w:rsidRPr="00C30F87" w:rsidRDefault="00085CFD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63DE5E38" w14:textId="458E8825" w:rsidR="00085CFD" w:rsidRPr="00C30F87" w:rsidRDefault="00085CF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из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светло-серых тонов, размером 600х600мм или 1200х600мм или крупноформатный шириной 1000-1500мм, длиной 3000мм.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завода-производителя </w:t>
            </w:r>
            <w:commentRangeStart w:id="39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</w:t>
            </w:r>
            <w:commentRangeEnd w:id="39"/>
            <w:r w:rsidR="00080272">
              <w:rPr>
                <w:rStyle w:val="ab"/>
                <w:b w:val="0"/>
                <w:color w:val="auto"/>
              </w:rPr>
              <w:commentReference w:id="39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стенах и полу должен быть полностью идентичный, в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с вестибюлем. Отделку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выполнить на высоту 3,0м. от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отделку стен на высоту от 3,0м от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 плиты перекрытия выполнить высококачественной с окраской в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черный цвет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9017/9005/9004, </w:t>
            </w:r>
            <w:commentRangeStart w:id="40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краска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Dulux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Bindo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7</w:t>
            </w:r>
            <w:commentRangeEnd w:id="40"/>
            <w:r w:rsidR="00080272">
              <w:rPr>
                <w:rStyle w:val="ab"/>
                <w:b w:val="0"/>
                <w:color w:val="auto"/>
              </w:rPr>
              <w:commentReference w:id="40"/>
            </w:r>
          </w:p>
          <w:p w14:paraId="64D175CA" w14:textId="77777777" w:rsidR="00085CFD" w:rsidRPr="00C30F87" w:rsidRDefault="00085CF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Ревизионные люки выполнить скрытым монтажом с отделкой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</w:p>
          <w:p w14:paraId="4D13820D" w14:textId="559F2658" w:rsidR="00330E2E" w:rsidRPr="00C30F87" w:rsidRDefault="00330E2E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C6BA499" w14:textId="558ED735" w:rsidR="00330E2E" w:rsidRPr="00C30F87" w:rsidRDefault="00330E2E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149BE1A" w14:textId="3910174C" w:rsidR="0083638B" w:rsidRPr="00C30F87" w:rsidRDefault="0083638B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Тамбур-шлюзы</w:t>
            </w:r>
            <w:r w:rsidR="00936C5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</w:p>
          <w:p w14:paraId="16B32F8D" w14:textId="77777777" w:rsidR="0083638B" w:rsidRPr="00C30F87" w:rsidRDefault="0083638B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7333E61F" w14:textId="54020C72" w:rsidR="0083638B" w:rsidRPr="00C30F87" w:rsidRDefault="0083638B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 размером 600х600мм или 1200х600мм</w:t>
            </w:r>
            <w:r w:rsidR="00B00A4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</w:p>
          <w:p w14:paraId="6DA45D9C" w14:textId="471C933D" w:rsidR="00B00A4F" w:rsidRPr="00C30F87" w:rsidRDefault="00B00A4F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FDA0C80" w14:textId="77777777" w:rsidR="00DA2B98" w:rsidRPr="00C30F87" w:rsidRDefault="00DA2B9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58DC6530" w14:textId="77777777" w:rsidR="00DA2B98" w:rsidRPr="00C30F87" w:rsidRDefault="00DA2B98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 предусматривать конструкцию потолков. Отделку плиты перекрытия, коммуникаций и примыкающих стен на высоту от 3,0м от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(уточнить проектом) до плиты перекрытия выполнить высококачественной с окраской в черный цвет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9017/9005/9004,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краска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Dulux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Bindo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7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Предусмотреть подвесные светильники на высоте 3,0м. от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</w:t>
            </w:r>
            <w:proofErr w:type="gram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ч.п</w:t>
            </w:r>
            <w:proofErr w:type="spellEnd"/>
            <w:proofErr w:type="gram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(уточнить проектом), для визуальной отбивки окрашенного пространства.</w:t>
            </w:r>
          </w:p>
          <w:p w14:paraId="2E495F4E" w14:textId="77777777" w:rsidR="00DA2B98" w:rsidRPr="00C30F87" w:rsidRDefault="00DA2B98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FCC1D6C" w14:textId="77777777" w:rsidR="00B00A4F" w:rsidRPr="00C30F87" w:rsidRDefault="00B00A4F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5DCE9D38" w14:textId="77777777" w:rsidR="00B00A4F" w:rsidRPr="00C30F87" w:rsidRDefault="00B00A4F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высококачественной с окраской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7</w:t>
            </w:r>
          </w:p>
          <w:p w14:paraId="3F8074C6" w14:textId="4CA58EBA" w:rsidR="00B00A4F" w:rsidRPr="00C30F87" w:rsidRDefault="00B00A4F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Цветовое решение стен выполнить в двух вариантах, часть стен выполнить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светло-серый, часть стен выполнить цветом, соответствующим отделке акцентных стен в вестибюле.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</w:t>
            </w:r>
          </w:p>
          <w:p w14:paraId="7CCB379D" w14:textId="3B626D4D" w:rsidR="00330E2E" w:rsidRPr="00C30F87" w:rsidRDefault="00330E2E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E579A43" w14:textId="424A579E" w:rsidR="00437F52" w:rsidRPr="00C30F87" w:rsidRDefault="004819E4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Межквартирный коридор</w:t>
            </w:r>
            <w:r w:rsidR="00936C5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 xml:space="preserve"> </w:t>
            </w:r>
          </w:p>
          <w:p w14:paraId="54D30A3B" w14:textId="085EF597" w:rsidR="004819E4" w:rsidRPr="00C30F87" w:rsidRDefault="004819E4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3E004466" w14:textId="6807CAA3" w:rsidR="004819E4" w:rsidRPr="00C30F87" w:rsidRDefault="004819E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 размером 600х600мм или 1200х600мм или крупноформатный шириной 1000-1500мм, длиной 3000мм.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 производителя </w:t>
            </w:r>
            <w:commentRangeStart w:id="41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</w:t>
            </w:r>
            <w:commentRangeEnd w:id="41"/>
            <w:r w:rsidR="00080272">
              <w:rPr>
                <w:rStyle w:val="ab"/>
                <w:b w:val="0"/>
                <w:color w:val="auto"/>
              </w:rPr>
              <w:commentReference w:id="41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должен быть полностью идентичным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керамограниту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вестибюле за исключением размеров.</w:t>
            </w:r>
          </w:p>
          <w:p w14:paraId="0DF5BFC3" w14:textId="029A654A" w:rsidR="004819E4" w:rsidRPr="00C30F87" w:rsidRDefault="004819E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82C8C97" w14:textId="2BC8C32E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Плинтусы выполнить из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54044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примененного на полу высотой 120мм в одной плоскости с отделкой стен. </w:t>
            </w:r>
          </w:p>
          <w:p w14:paraId="70BB8E09" w14:textId="77777777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2970649" w14:textId="3EF2CC22" w:rsidR="00782A8E" w:rsidRPr="00C30F87" w:rsidRDefault="00782A8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5FB8A961" w14:textId="48026465" w:rsidR="00782A8E" w:rsidRPr="00C30F87" w:rsidRDefault="00782A8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 поэлементной сборки из ГСП листов "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Кнауф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" в 2 слоя. </w:t>
            </w:r>
            <w:commentRangeStart w:id="42"/>
            <w:commentRangeStart w:id="43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Окраска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7</w:t>
            </w:r>
            <w:commentRangeEnd w:id="42"/>
            <w:r w:rsidR="00080272">
              <w:rPr>
                <w:rStyle w:val="ab"/>
                <w:b w:val="0"/>
                <w:color w:val="auto"/>
              </w:rPr>
              <w:commentReference w:id="42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белый. </w:t>
            </w:r>
            <w:commentRangeEnd w:id="43"/>
            <w:r w:rsidRPr="00C30F87">
              <w:rPr>
                <w:rStyle w:val="ab"/>
                <w:b w:val="0"/>
                <w:bCs/>
                <w:color w:val="auto"/>
              </w:rPr>
              <w:commentReference w:id="43"/>
            </w:r>
          </w:p>
          <w:p w14:paraId="4A46D62A" w14:textId="15A9E855" w:rsidR="00782A8E" w:rsidRPr="00C30F87" w:rsidRDefault="00782A8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нишу вдоль стены в зонах расположения решеток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дымоудаления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 применением теневого алюминиевого профиля,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черный</w:t>
            </w:r>
          </w:p>
          <w:p w14:paraId="3242C099" w14:textId="45E37E81" w:rsidR="00782A8E" w:rsidRPr="00C30F87" w:rsidRDefault="00782A8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C4ED78F" w14:textId="588A0E4B" w:rsidR="00212AC6" w:rsidRPr="00C30F87" w:rsidRDefault="00782A8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 центральной части потолка</w:t>
            </w:r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протяжении всего коридора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применить </w:t>
            </w:r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съемные панели </w:t>
            </w:r>
            <w:commentRangeStart w:id="44"/>
            <w:proofErr w:type="spellStart"/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Экофон</w:t>
            </w:r>
            <w:proofErr w:type="spellEnd"/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Фокус ДГ 1200х600мм, "Коридорное решение"</w:t>
            </w:r>
            <w:commentRangeEnd w:id="44"/>
            <w:r w:rsidR="00080272">
              <w:rPr>
                <w:rStyle w:val="ab"/>
                <w:b w:val="0"/>
                <w:color w:val="auto"/>
              </w:rPr>
              <w:commentReference w:id="44"/>
            </w:r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</w:t>
            </w:r>
            <w:proofErr w:type="spellStart"/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пристенный</w:t>
            </w:r>
            <w:proofErr w:type="spellEnd"/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уголок+поперечная</w:t>
            </w:r>
            <w:proofErr w:type="spellEnd"/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направляющая) </w:t>
            </w:r>
          </w:p>
          <w:p w14:paraId="1A16812E" w14:textId="34C1008C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DE9664F" w14:textId="2FFE0241" w:rsidR="004819E4" w:rsidRPr="00C30F87" w:rsidRDefault="004819E4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3EA94012" w14:textId="3B4C5FE1" w:rsidR="00EE725D" w:rsidRPr="00C30F87" w:rsidRDefault="002A58EB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Отделку основных стен п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редусмотреть декоративн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ой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негорюч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ей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силикатн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ой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штукатурк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ой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Stendeco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SPRAYSTONE-NF TM </w:t>
            </w:r>
            <w:proofErr w:type="spellStart"/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Akvest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светло-серый в теплых оттенках. </w:t>
            </w:r>
          </w:p>
          <w:p w14:paraId="7C0713F9" w14:textId="36964479" w:rsidR="002A58EB" w:rsidRPr="00C30F87" w:rsidRDefault="002A58EB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A6AAA1D" w14:textId="71E561B3" w:rsidR="00E749DA" w:rsidRPr="00C30F87" w:rsidRDefault="005B5509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при входе в лифтовый холл </w:t>
            </w:r>
            <w:r w:rsidR="000103B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ыполнить крупноформатным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шириной 1000-1500мм, длиной 3000мм.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Тип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для акцентных стен от завода-производителя </w:t>
            </w:r>
            <w:commentRangeStart w:id="45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SL.FK.RN.NT RU; SL.CL.TC.NT; SF.FS.DSBR.NT; DL.RG.NV.NT RU</w:t>
            </w:r>
            <w:commentRangeEnd w:id="45"/>
            <w:r w:rsidR="00080272">
              <w:rPr>
                <w:rStyle w:val="ab"/>
                <w:b w:val="0"/>
                <w:color w:val="auto"/>
              </w:rPr>
              <w:commentReference w:id="45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r w:rsidR="000103B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Данная отделка должна быть полностью идентична отделке акцентных стен в вестибюле. </w:t>
            </w:r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Отделка данных участков стен должна быть в одной плоскости с отделкой основных стен  </w:t>
            </w:r>
          </w:p>
          <w:p w14:paraId="07E2164D" w14:textId="077E4EA2" w:rsidR="00E749DA" w:rsidRPr="00C30F87" w:rsidRDefault="00E749DA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A2F70C1" w14:textId="278F2AB0" w:rsidR="00E749DA" w:rsidRPr="00C30F87" w:rsidRDefault="00E749DA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фрагментов стен в зоне квартирных дверей выполнить крупноформатным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шириной 1000-1500мм, длиной 3000мм. Отделку выполнить над дверью и сбоку двери со стороны ручки шириной 300мм, для </w:t>
            </w:r>
            <w:r w:rsidR="00073C7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расположения навигационной таблички номера квартиры и звонка.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Тип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для акцентных стен от завода-производителя </w:t>
            </w:r>
            <w:commentRangeStart w:id="46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арт. SL.FK.RN.NT RU; SL.CL.TC.NT; SF.FS.DSBR.NT; DL.RG.NV.NT RU. </w:t>
            </w:r>
            <w:commentRangeEnd w:id="46"/>
            <w:r w:rsidR="00080272">
              <w:rPr>
                <w:rStyle w:val="ab"/>
                <w:b w:val="0"/>
                <w:color w:val="auto"/>
              </w:rPr>
              <w:commentReference w:id="46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Данная отделка должна быть полностью идентична отделке акцентных стен в вестибюле. Отделка данных участков стен должна быть в одной плоскости с отделкой основных стен.  </w:t>
            </w:r>
          </w:p>
          <w:p w14:paraId="66DAF3EC" w14:textId="78CCA289" w:rsidR="00073C7C" w:rsidRPr="00C30F87" w:rsidRDefault="00073C7C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844F237" w14:textId="6193EA8F" w:rsidR="00212AC6" w:rsidRPr="00C30F87" w:rsidRDefault="000103B5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</w:t>
            </w:r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фрагментов стен в зоне расположения люков ОВ, ВК</w:t>
            </w:r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 др.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выполнить </w:t>
            </w:r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из крупноформатного </w:t>
            </w:r>
            <w:proofErr w:type="spellStart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светло-серых тонов, шириной 1000-1500мм, длиной 3000мм.  с фактурой </w:t>
            </w:r>
            <w:proofErr w:type="spellStart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завода-производителя </w:t>
            </w:r>
            <w:commentRangeStart w:id="47"/>
            <w:proofErr w:type="spellStart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RU.</w:t>
            </w:r>
            <w:commentRangeEnd w:id="47"/>
            <w:r w:rsidR="00080272">
              <w:rPr>
                <w:rStyle w:val="ab"/>
                <w:b w:val="0"/>
                <w:color w:val="auto"/>
              </w:rPr>
              <w:commentReference w:id="47"/>
            </w:r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стенах и полу должен быть полностью идентичный. Отделка данных участков стен должна быть в одной плоскости с отделкой основных стен  </w:t>
            </w:r>
          </w:p>
          <w:p w14:paraId="2ACD2371" w14:textId="69BE21D6" w:rsidR="00E749DA" w:rsidRPr="00C30F87" w:rsidRDefault="00E749DA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A8A26B8" w14:textId="0AFADF17" w:rsidR="00DA2B98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местах примыкания отделки стен к </w:t>
            </w:r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потолку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теневые алюминиевые профили черного цвета по типу производителя «теневой». Примыкание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 основной отделке стен выполнить через алюминиевый теневой разделительный профиль черного цвета.</w:t>
            </w:r>
          </w:p>
          <w:p w14:paraId="608380E7" w14:textId="30697DF3" w:rsidR="00212AC6" w:rsidRPr="00C30F87" w:rsidRDefault="00212AC6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1B1CDBF" w14:textId="2674A0F8" w:rsidR="00DA2B98" w:rsidRPr="00C30F87" w:rsidRDefault="00966539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Двери</w:t>
            </w:r>
          </w:p>
          <w:p w14:paraId="442E303C" w14:textId="3AFD4850" w:rsidR="00DA2B98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3F03ACD" w14:textId="4717B6AA" w:rsidR="00212AC6" w:rsidRPr="00C30F87" w:rsidRDefault="00212AC6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-Оборудование</w:t>
            </w:r>
          </w:p>
          <w:p w14:paraId="33546EC6" w14:textId="676E4F47" w:rsidR="00E749DA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Люки доступа к оборудованию ОВ, ВК и др. выполнить скрытым монтажом с отделкой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светло-серых тонов, шириной 1000-1500мм,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завода-производителя </w:t>
            </w:r>
            <w:commentRangeStart w:id="48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арт. Арт. SL.IN.CPGR.ST RU.   </w:t>
            </w:r>
            <w:commentRangeEnd w:id="48"/>
            <w:r w:rsidR="00080272">
              <w:rPr>
                <w:rStyle w:val="ab"/>
                <w:b w:val="0"/>
                <w:color w:val="auto"/>
              </w:rPr>
              <w:commentReference w:id="48"/>
            </w:r>
          </w:p>
          <w:p w14:paraId="7F4A534A" w14:textId="616A48E0" w:rsidR="00DA2B98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57A911E" w14:textId="4CA72649" w:rsidR="00DA2B98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Звонки…. </w:t>
            </w:r>
          </w:p>
          <w:p w14:paraId="0E11149F" w14:textId="27735B34" w:rsidR="00E749DA" w:rsidRPr="00C30F87" w:rsidRDefault="00E749DA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F7EAECA" w14:textId="0A042725" w:rsidR="00212AC6" w:rsidRPr="00C30F87" w:rsidRDefault="00212AC6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D8528DF" w14:textId="77777777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Освещение</w:t>
            </w:r>
          </w:p>
          <w:p w14:paraId="5C5E6CEA" w14:textId="77777777" w:rsidR="00212AC6" w:rsidRPr="00C30F87" w:rsidRDefault="00212AC6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E10EBCB" w14:textId="77777777" w:rsidR="005B5509" w:rsidRPr="00C30F87" w:rsidRDefault="005B5509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8DCE146" w14:textId="70D7B064" w:rsidR="00212AC6" w:rsidRPr="00C30F87" w:rsidRDefault="00212AC6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Лифтовый холл</w:t>
            </w:r>
          </w:p>
          <w:p w14:paraId="0C84A8BF" w14:textId="77777777" w:rsidR="00212AC6" w:rsidRPr="00C30F87" w:rsidRDefault="00212AC6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584A5EC2" w14:textId="7439DDFB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 размером 600х600мм или 1200х600мм или крупноформатный шириной 1000-1500мм, длиной 3000мм.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 производителя </w:t>
            </w:r>
            <w:commentRangeStart w:id="49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RU.</w:t>
            </w:r>
            <w:commentRangeEnd w:id="49"/>
            <w:r w:rsidR="00080272">
              <w:rPr>
                <w:rStyle w:val="ab"/>
                <w:b w:val="0"/>
                <w:color w:val="auto"/>
              </w:rPr>
              <w:commentReference w:id="49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должен быть полностью идентичным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керамограниту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вестибюле за исключением размеров.</w:t>
            </w:r>
          </w:p>
          <w:p w14:paraId="6B05CE1B" w14:textId="58C0DF9D" w:rsidR="0054044F" w:rsidRPr="00C30F87" w:rsidRDefault="0054044F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A4F62F9" w14:textId="33B96136" w:rsidR="0054044F" w:rsidRPr="00C30F87" w:rsidRDefault="0054044F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Плинтусы выполнить из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примененного на полу высотой 120мм в одной плоскости с отделкой стен.</w:t>
            </w:r>
          </w:p>
          <w:p w14:paraId="38221B3C" w14:textId="77777777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F7B8FB6" w14:textId="77777777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1244F477" w14:textId="77777777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 поэлементной сборки из ГСП листов "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Кнауф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" в 2 слоя. </w:t>
            </w:r>
            <w:commentRangeStart w:id="50"/>
            <w:commentRangeStart w:id="51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Окраска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7</w:t>
            </w:r>
            <w:commentRangeEnd w:id="50"/>
            <w:r w:rsidR="00080272">
              <w:rPr>
                <w:rStyle w:val="ab"/>
                <w:b w:val="0"/>
                <w:color w:val="auto"/>
              </w:rPr>
              <w:commentReference w:id="50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белый. </w:t>
            </w:r>
            <w:commentRangeEnd w:id="51"/>
            <w:r w:rsidRPr="00C30F87">
              <w:rPr>
                <w:rStyle w:val="ab"/>
                <w:b w:val="0"/>
                <w:bCs/>
                <w:color w:val="auto"/>
              </w:rPr>
              <w:commentReference w:id="51"/>
            </w:r>
          </w:p>
          <w:p w14:paraId="1CC8B448" w14:textId="682E0140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AB8E2AE" w14:textId="77777777" w:rsidR="00212AC6" w:rsidRPr="00C30F87" w:rsidRDefault="00212AC6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01DD13B8" w14:textId="74DB9AA5" w:rsidR="00212AC6" w:rsidRPr="00C30F87" w:rsidRDefault="0054044F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Отделку</w:t>
            </w:r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966539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основных </w:t>
            </w:r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стен предусмотреть декоративной негорючей силикатной штукатуркой </w:t>
            </w:r>
            <w:proofErr w:type="spellStart"/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Stendeco</w:t>
            </w:r>
            <w:proofErr w:type="spellEnd"/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SPRAYSTONE-NF TM </w:t>
            </w:r>
            <w:proofErr w:type="spellStart"/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Akvest</w:t>
            </w:r>
            <w:proofErr w:type="spellEnd"/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светло-серый в теплых оттенках. </w:t>
            </w:r>
          </w:p>
          <w:p w14:paraId="347E77FB" w14:textId="5FD45DE2" w:rsidR="00966539" w:rsidRPr="00C30F87" w:rsidRDefault="00966539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при выходе из лифтового холла выполнить крупноформатным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шириной 1000-1500мм, длиной 3000мм.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Тип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для акцентных стен от завода-производителя </w:t>
            </w:r>
            <w:commentRangeStart w:id="52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арт. SL.FK.RN.NT RU; SL.CL.TC.NT; SF.FS.DSBR.NT; DL.RG.NV.NT RU. </w:t>
            </w:r>
            <w:commentRangeEnd w:id="52"/>
            <w:r w:rsidR="00080272">
              <w:rPr>
                <w:rStyle w:val="ab"/>
                <w:b w:val="0"/>
                <w:color w:val="auto"/>
              </w:rPr>
              <w:commentReference w:id="52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Данная отделка должна быть полностью идентична отделке акцентных стен в вестибюле. </w:t>
            </w:r>
          </w:p>
          <w:p w14:paraId="22EE8C06" w14:textId="77777777" w:rsidR="00966539" w:rsidRPr="00C30F87" w:rsidRDefault="00966539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B473CF9" w14:textId="28BB321D" w:rsidR="00966539" w:rsidRPr="00C30F87" w:rsidRDefault="00966539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Двери</w:t>
            </w:r>
          </w:p>
          <w:p w14:paraId="1096A930" w14:textId="7EE54BC8" w:rsidR="00966539" w:rsidRPr="00C30F87" w:rsidRDefault="00966539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CB0E702" w14:textId="1C9C87A3" w:rsidR="00966539" w:rsidRPr="00C30F87" w:rsidRDefault="00966539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Тамбуры</w:t>
            </w:r>
          </w:p>
          <w:p w14:paraId="2D908B84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-Полы. </w:t>
            </w:r>
          </w:p>
          <w:p w14:paraId="7FB76109" w14:textId="0F619D45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 размером 600х600мм или 1200х600мм или крупноформатный шириной 1000-1500мм, длиной 3000мм.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 производителя </w:t>
            </w:r>
            <w:commentRangeStart w:id="53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арт. Арт. SL.IN.CPGR.ST RU</w:t>
            </w:r>
            <w:commentRangeEnd w:id="53"/>
            <w:r w:rsidR="00080272">
              <w:rPr>
                <w:rStyle w:val="ab"/>
                <w:b w:val="0"/>
                <w:color w:val="auto"/>
              </w:rPr>
              <w:commentReference w:id="53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должен быть полностью идентичным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керамограниту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вестибюле за исключением размеров.</w:t>
            </w:r>
          </w:p>
          <w:p w14:paraId="2EDB0F7F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9129653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commentRangeStart w:id="54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Грязесборную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решетку предусмотреть на всю площадь пола одного тамбура</w:t>
            </w:r>
            <w:commentRangeEnd w:id="54"/>
            <w:r w:rsidR="00080272">
              <w:rPr>
                <w:rStyle w:val="ab"/>
                <w:b w:val="0"/>
                <w:color w:val="auto"/>
              </w:rPr>
              <w:commentReference w:id="54"/>
            </w:r>
          </w:p>
          <w:p w14:paraId="661F2DEA" w14:textId="55314A5D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34112F8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Потолки. </w:t>
            </w:r>
          </w:p>
          <w:p w14:paraId="12817D74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 поэлементной сборки из ГСП листов "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Кнауф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" в 2 слоя. Окраска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commentRangeStart w:id="55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7</w:t>
            </w:r>
            <w:commentRangeEnd w:id="55"/>
            <w:r w:rsidRPr="00C30F87">
              <w:rPr>
                <w:rStyle w:val="ab"/>
                <w:b w:val="0"/>
                <w:bCs/>
                <w:color w:val="auto"/>
              </w:rPr>
              <w:commentReference w:id="55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белый. Предусмотреть в необходимом кол-ве ревизионные люки скрытого монтажа под окраску </w:t>
            </w:r>
            <w:proofErr w:type="gram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арт.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???</w:t>
            </w:r>
            <w:proofErr w:type="gram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0CB677F4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F247094" w14:textId="77777777" w:rsidR="00966539" w:rsidRPr="00C30F87" w:rsidRDefault="00966539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43FFCCA9" w14:textId="0E9B7248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первого тамбура со стороны улицы выполнить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светло-серых тонов, шириной 1000-1500мм,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завода-производителя </w:t>
            </w:r>
            <w:commentRangeStart w:id="56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арт. Арт. SL.IN.CPGR.ST RU. </w:t>
            </w:r>
            <w:commentRangeEnd w:id="56"/>
            <w:r w:rsidR="00080272">
              <w:rPr>
                <w:rStyle w:val="ab"/>
                <w:b w:val="0"/>
                <w:color w:val="auto"/>
              </w:rPr>
              <w:commentReference w:id="56"/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стенах и полу должен быть полностью идентичный, в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с вестибюлем.</w:t>
            </w:r>
          </w:p>
          <w:p w14:paraId="475B42A4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3185FDA" w14:textId="63CB5F0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Настенные приборы отопления расположить в нишах с устройством съемной декоративной решетки (экраном) в плоскости с стеной. Решетку выполнить из нержавеющей шлифованной стали с перфорацией живым сечением, обеспечивающим требуемый расчетный показатель по отоплению помещения.</w:t>
            </w:r>
          </w:p>
          <w:p w14:paraId="164EF3BD" w14:textId="6F8A41E6" w:rsidR="004819E4" w:rsidRPr="00C30F87" w:rsidRDefault="004819E4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C2BE1C2" w14:textId="77777777" w:rsidR="00691EBD" w:rsidRPr="00C30F87" w:rsidRDefault="00691EBD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основных стен предусмотреть декоративной негорючей силикатной штукатуркой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Stendeco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SPRAYSTONE-NF TM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Akvest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светло-серый в теплых оттенках. </w:t>
            </w:r>
          </w:p>
          <w:p w14:paraId="2A80A199" w14:textId="401407FB" w:rsidR="00691EBD" w:rsidRPr="00C30F87" w:rsidRDefault="00691EBD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при входе в межквартирный коридор из тамбура выполнить крупноформатным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шириной 1000-1500мм, длиной 3000мм.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Тип премиального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для акцентных стен от завода-производителя </w:t>
            </w:r>
            <w:commentRangeStart w:id="57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Ламинам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арт. SL.FK.RN.NT RU; SL.CL.TC.NT; SF.FS.DSBR.NT; DL.RG.NV.NT RU. </w:t>
            </w:r>
            <w:commentRangeEnd w:id="57"/>
            <w:r w:rsidR="00C13C7D">
              <w:rPr>
                <w:rStyle w:val="ab"/>
                <w:b w:val="0"/>
                <w:color w:val="auto"/>
              </w:rPr>
              <w:commentReference w:id="57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Данная отделка должна быть полностью идентична отделке акцентных стен в вестибюле. </w:t>
            </w:r>
          </w:p>
          <w:p w14:paraId="260F1881" w14:textId="77777777" w:rsidR="00691EBD" w:rsidRPr="00C30F87" w:rsidRDefault="00691EBD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8D0287A" w14:textId="77777777" w:rsidR="00DA2B98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4ADC369" w14:textId="1636795B" w:rsidR="00DA2B98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Необходимо провести натурные исследования </w:t>
            </w:r>
            <w:r w:rsidR="00691E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и последующий выбор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всех отделочных материалов </w:t>
            </w:r>
            <w:r w:rsidR="00691E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непосредственно на объекте.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  </w:t>
            </w:r>
          </w:p>
          <w:p w14:paraId="611446DF" w14:textId="542B25B6" w:rsidR="002A58EB" w:rsidRPr="00C30F87" w:rsidRDefault="002A58EB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DACE9B9" w14:textId="4D8F4FA6" w:rsidR="00F24137" w:rsidRPr="00C30F87" w:rsidRDefault="00F24137" w:rsidP="00E30894">
            <w:pPr>
              <w:spacing w:line="276" w:lineRule="auto"/>
              <w:jc w:val="both"/>
              <w:rPr>
                <w:b w:val="0"/>
                <w:bCs/>
                <w:color w:val="auto"/>
                <w:sz w:val="24"/>
                <w:szCs w:val="24"/>
              </w:rPr>
            </w:pPr>
          </w:p>
          <w:p w14:paraId="290D522F" w14:textId="77777777" w:rsidR="00691EBD" w:rsidRPr="00C30F87" w:rsidRDefault="00691EBD" w:rsidP="00E30894">
            <w:pPr>
              <w:spacing w:line="276" w:lineRule="auto"/>
              <w:jc w:val="both"/>
              <w:rPr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Отделка квартир не предусматривается. Внутренние перегородки возводятся на высоту 1 кирпича/блока. Отделка квартир осуществляется собственником после ввода объекта в эксплуатацию.</w:t>
            </w:r>
          </w:p>
          <w:p w14:paraId="7F1691B0" w14:textId="77777777" w:rsidR="00691EBD" w:rsidRPr="00C30F87" w:rsidRDefault="00691EBD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МОП (в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входных групп и помещения консьержа/охраны) - в полном объеме.</w:t>
            </w:r>
          </w:p>
          <w:p w14:paraId="0DEF6D4C" w14:textId="77777777" w:rsidR="00F24137" w:rsidRPr="00C30F87" w:rsidRDefault="00F24137" w:rsidP="00E30894">
            <w:pPr>
              <w:spacing w:line="276" w:lineRule="auto"/>
              <w:jc w:val="both"/>
              <w:rPr>
                <w:b w:val="0"/>
                <w:bCs/>
                <w:color w:val="auto"/>
                <w:sz w:val="24"/>
                <w:szCs w:val="24"/>
              </w:rPr>
            </w:pPr>
          </w:p>
          <w:p w14:paraId="2F020BFE" w14:textId="5B8196A6" w:rsidR="006E4C31" w:rsidRPr="00C30F87" w:rsidRDefault="002F6786" w:rsidP="00E30894">
            <w:pPr>
              <w:spacing w:line="276" w:lineRule="auto"/>
              <w:jc w:val="both"/>
              <w:rPr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</w:t>
            </w:r>
            <w:r w:rsidR="0077089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ехнических помещений – в полном объеме (отделка в зависимости от назначения помещения).</w:t>
            </w:r>
          </w:p>
          <w:p w14:paraId="7C92DC5F" w14:textId="08C20BF5" w:rsidR="006E4C31" w:rsidRPr="00C30F87" w:rsidRDefault="002F6786" w:rsidP="00E30894">
            <w:pPr>
              <w:spacing w:line="276" w:lineRule="auto"/>
              <w:jc w:val="both"/>
              <w:rPr>
                <w:b w:val="0"/>
                <w:bCs/>
                <w:color w:val="auto"/>
                <w:sz w:val="24"/>
                <w:szCs w:val="24"/>
              </w:rPr>
            </w:pPr>
            <w:commentRangeStart w:id="58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А</w:t>
            </w:r>
            <w:r w:rsidR="0077089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втостоянки – предусмотреть простую окраску стен и потолков негорючей краской</w:t>
            </w:r>
            <w:commentRangeEnd w:id="58"/>
            <w:r w:rsidR="00C13C7D">
              <w:rPr>
                <w:rStyle w:val="ab"/>
                <w:b w:val="0"/>
                <w:color w:val="auto"/>
              </w:rPr>
              <w:commentReference w:id="58"/>
            </w:r>
            <w:r w:rsidR="0077089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Лифтовые холлы и лестницы – по аналогии с жилой частью. </w:t>
            </w:r>
          </w:p>
          <w:p w14:paraId="291D2532" w14:textId="77777777" w:rsidR="006E4C31" w:rsidRPr="00C30F87" w:rsidRDefault="0077089F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 БКТ и нежилых помещениях коммерческого назначения отделка выполняется собственником/арендатором после ввода объекта в эксплуатацию.</w:t>
            </w:r>
          </w:p>
          <w:p w14:paraId="5E28AC3B" w14:textId="175160CA" w:rsidR="006E4C31" w:rsidRPr="00C30F87" w:rsidRDefault="0077089F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 целью обеспечения качества подготовленной под финишную отделку поверхности в МОП предусмотреть выравнивание всех типов стен штукатуркой. Качество подготовки поверхности стен и потолков под отделку согласно СП 71.13330.2017:</w:t>
            </w:r>
          </w:p>
          <w:p w14:paraId="736045A4" w14:textId="77777777" w:rsidR="006E4C31" w:rsidRPr="00C30F87" w:rsidRDefault="0077089F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 к облицовке стен керамической и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керамогранитной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плиткой – К1.</w:t>
            </w:r>
          </w:p>
          <w:p w14:paraId="4F5CA2C2" w14:textId="77777777" w:rsidR="006E4C31" w:rsidRPr="00C30F87" w:rsidRDefault="0077089F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Учесть оштукатуривание монолитных конструкций в местах примыкания к перегородкам для исключения криволинейных участков. </w:t>
            </w:r>
          </w:p>
          <w:p w14:paraId="2FDCC1D2" w14:textId="77777777" w:rsidR="006E4C31" w:rsidRPr="00C30F87" w:rsidRDefault="0077089F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Учесть следующие толщины отделки в помещениях МОП:</w:t>
            </w:r>
          </w:p>
          <w:p w14:paraId="43046ADB" w14:textId="77777777" w:rsidR="006E4C31" w:rsidRPr="00C30F87" w:rsidRDefault="0077089F" w:rsidP="00E30894">
            <w:pPr>
              <w:numPr>
                <w:ilvl w:val="0"/>
                <w:numId w:val="12"/>
              </w:numPr>
              <w:ind w:left="425"/>
              <w:jc w:val="both"/>
              <w:rPr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Ячеистый (газобетонный блок) – грунтовка, гипсовая штукатурка (до 17 мм), грунтовка, шпатлевка на гипсовой основе (до 2мм), грунтовка;</w:t>
            </w:r>
          </w:p>
          <w:p w14:paraId="1B843E09" w14:textId="77777777" w:rsidR="006E4C31" w:rsidRPr="00C30F87" w:rsidRDefault="0077089F" w:rsidP="00E30894">
            <w:pPr>
              <w:numPr>
                <w:ilvl w:val="0"/>
                <w:numId w:val="12"/>
              </w:numPr>
              <w:ind w:left="425"/>
              <w:jc w:val="both"/>
              <w:rPr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Внутренние монолитные стены –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бетоноконтакт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сплошное выравнивание гипсовыми смесями (до 17 мм), грунтовка, шпатлевка на гипсовой основе (до 2 мм), грунтовка;</w:t>
            </w:r>
          </w:p>
          <w:p w14:paraId="3B4C9704" w14:textId="1AF90B7C" w:rsidR="006E4C31" w:rsidRPr="00C30F87" w:rsidRDefault="0077089F" w:rsidP="00E30894">
            <w:pPr>
              <w:numPr>
                <w:ilvl w:val="0"/>
                <w:numId w:val="12"/>
              </w:numPr>
              <w:ind w:left="425"/>
              <w:jc w:val="both"/>
              <w:rPr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Монолитные пилоны –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бетоноконтакт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сплошное выравнивание гипсовыми смесями (до 17 мм)/либо сплошное выравнивание гипсовыми смесями по сетке СВУ 120-2600 СП 31-111-2004 (до 35</w:t>
            </w:r>
            <w:r w:rsidR="002F678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мм) в местах примыкания конструкций из разнородных материалов), грунтовка, шпатлевка на гипсовой основе (до 2 мм), грунтовка;</w:t>
            </w:r>
          </w:p>
          <w:p w14:paraId="044A53B1" w14:textId="5B749EBA" w:rsidR="006E4C31" w:rsidRPr="00C30F87" w:rsidRDefault="0077089F" w:rsidP="00E30894">
            <w:pPr>
              <w:numPr>
                <w:ilvl w:val="0"/>
                <w:numId w:val="8"/>
              </w:numPr>
              <w:ind w:left="425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Наружные стены из ячеистых блоков – грунтовка, штукатурка (до 17</w:t>
            </w:r>
            <w:r w:rsidR="002F678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мм), грунтовка, шпатлевка на гипсовой основе (до 2</w:t>
            </w:r>
            <w:r w:rsidR="002F678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мм), грунтовка;</w:t>
            </w:r>
          </w:p>
          <w:p w14:paraId="32795B9C" w14:textId="7EEAFA92" w:rsidR="006E4C31" w:rsidRPr="00C30F87" w:rsidRDefault="0077089F" w:rsidP="00E30894">
            <w:pPr>
              <w:numPr>
                <w:ilvl w:val="0"/>
                <w:numId w:val="12"/>
              </w:numPr>
              <w:ind w:left="425"/>
              <w:jc w:val="both"/>
              <w:rPr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Перегородки ПГП и ГКЛ – грунтовка, </w:t>
            </w:r>
            <w:commentRangeStart w:id="59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гипсовая штукатурка (до 10 мм</w:t>
            </w:r>
            <w:r w:rsidR="002F678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), </w:t>
            </w:r>
            <w:commentRangeEnd w:id="59"/>
            <w:r w:rsidR="00CE0CFF">
              <w:rPr>
                <w:rStyle w:val="ab"/>
                <w:b w:val="0"/>
                <w:color w:val="auto"/>
              </w:rPr>
              <w:commentReference w:id="59"/>
            </w:r>
            <w:r w:rsidR="002F678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грунтовка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шпатлевка на гипсовой основе (до 2 мм), </w:t>
            </w:r>
            <w:r w:rsidR="002F678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грунтовка.</w:t>
            </w:r>
          </w:p>
          <w:p w14:paraId="74BC2CE3" w14:textId="77777777" w:rsidR="006E4C31" w:rsidRPr="00C30F87" w:rsidRDefault="006E4C3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</w:tr>
    </w:tbl>
    <w:p w14:paraId="2AA3E023" w14:textId="77777777" w:rsidR="006E4C31" w:rsidRDefault="006E4C31" w:rsidP="00E30894">
      <w:pPr>
        <w:spacing w:line="276" w:lineRule="auto"/>
        <w:ind w:left="1701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A170F23" w14:textId="667636D6" w:rsidR="006E4C31" w:rsidRPr="008E4B11" w:rsidRDefault="006E4C31" w:rsidP="00C30F87">
      <w:pPr>
        <w:ind w:right="70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E4C31" w:rsidRPr="008E4B11" w:rsidSect="00AB2C17">
      <w:headerReference w:type="even" r:id="rId10"/>
      <w:headerReference w:type="default" r:id="rId11"/>
      <w:footerReference w:type="even" r:id="rId12"/>
      <w:headerReference w:type="first" r:id="rId13"/>
      <w:footerReference w:type="first" r:id="rId14"/>
      <w:pgSz w:w="11906" w:h="16838"/>
      <w:pgMar w:top="720" w:right="716" w:bottom="567" w:left="708" w:header="283" w:footer="566" w:gutter="0"/>
      <w:pgNumType w:start="1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5" w:author="Anastasiya" w:date="2025-04-23T20:35:00Z" w:initials="A">
    <w:p w14:paraId="1E1EB2BE" w14:textId="42AC4CCC" w:rsidR="003365C8" w:rsidRPr="003365C8" w:rsidRDefault="003365C8">
      <w:pPr>
        <w:pStyle w:val="a9"/>
      </w:pPr>
      <w:r>
        <w:rPr>
          <w:rStyle w:val="ab"/>
        </w:rPr>
        <w:annotationRef/>
      </w:r>
      <w:r>
        <w:t>Поверить на НГ</w:t>
      </w:r>
    </w:p>
  </w:comment>
  <w:comment w:id="6" w:author="Костенков Александр Сергеевич" w:date="2025-05-12T12:13:00Z" w:initials="КАС">
    <w:p w14:paraId="1A9F7909" w14:textId="77777777" w:rsidR="000230F7" w:rsidRDefault="000042F7">
      <w:pPr>
        <w:pStyle w:val="a9"/>
      </w:pPr>
      <w:r>
        <w:rPr>
          <w:rStyle w:val="ab"/>
        </w:rPr>
        <w:annotationRef/>
      </w:r>
      <w:r>
        <w:t xml:space="preserve">Проверить. </w:t>
      </w:r>
      <w:r w:rsidR="000230F7">
        <w:t>Краска должна быть Г1.</w:t>
      </w:r>
    </w:p>
    <w:p w14:paraId="6FD67806" w14:textId="04AC79ED" w:rsidR="000230F7" w:rsidRDefault="000230F7">
      <w:pPr>
        <w:pStyle w:val="a9"/>
      </w:pPr>
      <w:r>
        <w:t>Если есть укрытие, краска должна быть НГ.</w:t>
      </w:r>
    </w:p>
  </w:comment>
  <w:comment w:id="7" w:author="Anastasiya" w:date="2025-04-23T20:37:00Z" w:initials="A">
    <w:p w14:paraId="07F8B7A9" w14:textId="24F0EF52" w:rsidR="003365C8" w:rsidRDefault="003365C8">
      <w:pPr>
        <w:pStyle w:val="a9"/>
      </w:pPr>
      <w:r>
        <w:rPr>
          <w:rStyle w:val="ab"/>
        </w:rPr>
        <w:annotationRef/>
      </w:r>
      <w:r>
        <w:t>Проверить на НГ</w:t>
      </w:r>
    </w:p>
  </w:comment>
  <w:comment w:id="8" w:author="Костенков Александр Сергеевич" w:date="2025-05-12T12:14:00Z" w:initials="КАС">
    <w:p w14:paraId="1003585E" w14:textId="77777777" w:rsidR="000230F7" w:rsidRDefault="000230F7" w:rsidP="000230F7">
      <w:pPr>
        <w:pStyle w:val="a9"/>
      </w:pPr>
      <w:r>
        <w:rPr>
          <w:rStyle w:val="ab"/>
        </w:rPr>
        <w:annotationRef/>
      </w:r>
      <w:r>
        <w:rPr>
          <w:rStyle w:val="ab"/>
        </w:rPr>
        <w:annotationRef/>
      </w:r>
      <w:r>
        <w:t>Проверить. Краска должна быть Г1.</w:t>
      </w:r>
    </w:p>
    <w:p w14:paraId="7524AC4B" w14:textId="0DA01B2E" w:rsidR="000230F7" w:rsidRDefault="000230F7">
      <w:pPr>
        <w:pStyle w:val="a9"/>
      </w:pPr>
      <w:r>
        <w:t>Если есть укрытие, краска должна быть НГ.</w:t>
      </w:r>
    </w:p>
  </w:comment>
  <w:comment w:id="9" w:author="Костенков Александр Сергеевич" w:date="2025-05-12T12:15:00Z" w:initials="КАС">
    <w:p w14:paraId="523F72F3" w14:textId="37177C74" w:rsidR="000230F7" w:rsidRPr="000230F7" w:rsidRDefault="000230F7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</w:p>
  </w:comment>
  <w:comment w:id="10" w:author="Костенков Александр Сергеевич" w:date="2025-05-12T12:16:00Z" w:initials="КАС">
    <w:p w14:paraId="24842ACD" w14:textId="4F2BBE37" w:rsidR="000230F7" w:rsidRPr="000230F7" w:rsidRDefault="000230F7">
      <w:pPr>
        <w:pStyle w:val="a9"/>
      </w:pPr>
      <w:r>
        <w:rPr>
          <w:rStyle w:val="ab"/>
        </w:rPr>
        <w:annotationRef/>
      </w:r>
      <w:r>
        <w:t>Краска должна быть НГ.</w:t>
      </w:r>
    </w:p>
  </w:comment>
  <w:comment w:id="12" w:author="Костенков Александр Сергеевич" w:date="2025-05-12T12:16:00Z" w:initials="КАС">
    <w:p w14:paraId="5C2D27A2" w14:textId="45EA6196" w:rsidR="000230F7" w:rsidRPr="000230F7" w:rsidRDefault="000230F7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13" w:author="Костенков Александр Сергеевич" w:date="2025-05-12T12:17:00Z" w:initials="КАС">
    <w:p w14:paraId="332B0790" w14:textId="45E1D0CC" w:rsidR="000230F7" w:rsidRDefault="000230F7">
      <w:pPr>
        <w:pStyle w:val="a9"/>
      </w:pPr>
      <w:r>
        <w:rPr>
          <w:rStyle w:val="ab"/>
        </w:rPr>
        <w:annotationRef/>
      </w:r>
      <w:r>
        <w:t xml:space="preserve">Этой фразы не должно быть в </w:t>
      </w:r>
      <w:proofErr w:type="spellStart"/>
      <w:r>
        <w:t>ЗнП</w:t>
      </w:r>
      <w:proofErr w:type="spellEnd"/>
      <w:r>
        <w:t>.</w:t>
      </w:r>
    </w:p>
  </w:comment>
  <w:comment w:id="14" w:author="Костенков Александр Сергеевич" w:date="2025-05-12T12:17:00Z" w:initials="КАС">
    <w:p w14:paraId="4BAEA197" w14:textId="4CDC1C00" w:rsidR="000230F7" w:rsidRDefault="000230F7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</w:p>
  </w:comment>
  <w:comment w:id="15" w:author="Костенков Александр Сергеевич" w:date="2025-05-12T12:18:00Z" w:initials="КАС">
    <w:p w14:paraId="5872187E" w14:textId="588CB1DE" w:rsidR="000230F7" w:rsidRDefault="000230F7">
      <w:pPr>
        <w:pStyle w:val="a9"/>
      </w:pPr>
      <w:r>
        <w:rPr>
          <w:rStyle w:val="ab"/>
        </w:rPr>
        <w:annotationRef/>
      </w:r>
      <w:r>
        <w:t>Краска должна быть НГ.</w:t>
      </w:r>
    </w:p>
  </w:comment>
  <w:comment w:id="16" w:author="Костенков Александр Сергеевич" w:date="2025-05-12T12:21:00Z" w:initials="КАС">
    <w:p w14:paraId="28908916" w14:textId="5EE72D29" w:rsidR="000230F7" w:rsidRDefault="000230F7">
      <w:pPr>
        <w:pStyle w:val="a9"/>
      </w:pPr>
      <w:r>
        <w:rPr>
          <w:rStyle w:val="ab"/>
        </w:rPr>
        <w:annotationRef/>
      </w:r>
      <w:r>
        <w:t xml:space="preserve">Выпадающие пороги не делать в помещениях ПУИ, </w:t>
      </w:r>
      <w:proofErr w:type="spellStart"/>
      <w:r>
        <w:t>Лапомойки</w:t>
      </w:r>
      <w:proofErr w:type="spellEnd"/>
      <w:r>
        <w:t>.</w:t>
      </w:r>
    </w:p>
  </w:comment>
  <w:comment w:id="17" w:author="Костенков Александр Сергеевич" w:date="2025-05-12T12:22:00Z" w:initials="КАС">
    <w:p w14:paraId="072525F6" w14:textId="154FE0B8" w:rsidR="000230F7" w:rsidRDefault="000230F7">
      <w:pPr>
        <w:pStyle w:val="a9"/>
      </w:pPr>
      <w:r>
        <w:rPr>
          <w:rStyle w:val="ab"/>
        </w:rPr>
        <w:annotationRef/>
      </w:r>
      <w:r>
        <w:t>Уточнить техническую возможность устройства скрытых выпадающих порогов в витражных конструкциях.</w:t>
      </w:r>
    </w:p>
  </w:comment>
  <w:comment w:id="18" w:author="Костенков Александр Сергеевич" w:date="2025-05-12T12:28:00Z" w:initials="КАС">
    <w:p w14:paraId="76335B37" w14:textId="5CD3B356" w:rsidR="003C6DA1" w:rsidRPr="003C6DA1" w:rsidRDefault="003C6DA1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19" w:author="Костенков Александр Сергеевич" w:date="2025-05-12T12:29:00Z" w:initials="КАС">
    <w:p w14:paraId="4093CD5F" w14:textId="480BD51A" w:rsidR="003C6DA1" w:rsidRDefault="003C6DA1">
      <w:pPr>
        <w:pStyle w:val="a9"/>
      </w:pPr>
      <w:r>
        <w:rPr>
          <w:rStyle w:val="ab"/>
        </w:rPr>
        <w:annotationRef/>
      </w:r>
      <w:r>
        <w:t>Краска должна быть НГ.</w:t>
      </w:r>
    </w:p>
  </w:comment>
  <w:comment w:id="20" w:author="Костенков Александр Сергеевич" w:date="2025-05-12T12:29:00Z" w:initials="КАС">
    <w:p w14:paraId="08FB192B" w14:textId="3639A07A" w:rsidR="003C6DA1" w:rsidRPr="003C6DA1" w:rsidRDefault="003C6DA1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21" w:author="Костенков Александр Сергеевич" w:date="2025-05-12T12:31:00Z" w:initials="КАС">
    <w:p w14:paraId="5BCE47B4" w14:textId="4296E417" w:rsidR="003C6DA1" w:rsidRDefault="003C6DA1">
      <w:pPr>
        <w:pStyle w:val="a9"/>
      </w:pPr>
      <w:r>
        <w:rPr>
          <w:rStyle w:val="ab"/>
        </w:rPr>
        <w:annotationRef/>
      </w:r>
      <w:r>
        <w:t>Уточнить техническую возможность.</w:t>
      </w:r>
    </w:p>
  </w:comment>
  <w:comment w:id="22" w:author="Костенков Александр Сергеевич" w:date="2025-05-12T12:31:00Z" w:initials="КАС">
    <w:p w14:paraId="31B922BE" w14:textId="0AF45E1E" w:rsidR="003C6DA1" w:rsidRPr="003C6DA1" w:rsidRDefault="003C6DA1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24" w:author="Anastasiya" w:date="2025-04-22T18:33:00Z" w:initials="A">
    <w:p w14:paraId="2F0DC6A7" w14:textId="77777777" w:rsidR="00212AC6" w:rsidRDefault="00212AC6" w:rsidP="00085CFD">
      <w:pPr>
        <w:pStyle w:val="a9"/>
      </w:pPr>
      <w:r>
        <w:rPr>
          <w:rStyle w:val="ab"/>
        </w:rPr>
        <w:annotationRef/>
      </w:r>
      <w:r>
        <w:t>Прошу АР, ВК подтвердить такую возможность с учетом норм. требований</w:t>
      </w:r>
    </w:p>
  </w:comment>
  <w:comment w:id="23" w:author="Костенков Александр Сергеевич" w:date="2025-05-12T12:32:00Z" w:initials="КАС">
    <w:p w14:paraId="5BCB5261" w14:textId="65BDFC68" w:rsidR="003C6DA1" w:rsidRDefault="003C6DA1">
      <w:pPr>
        <w:pStyle w:val="a9"/>
      </w:pPr>
      <w:r>
        <w:rPr>
          <w:rStyle w:val="ab"/>
        </w:rPr>
        <w:annotationRef/>
      </w:r>
      <w:r>
        <w:t xml:space="preserve">Отсутствие порога не допускается. Можно сделать понижение пола в помещении </w:t>
      </w:r>
      <w:proofErr w:type="spellStart"/>
      <w:r>
        <w:t>лапомойки</w:t>
      </w:r>
      <w:proofErr w:type="spellEnd"/>
      <w:r>
        <w:t>.</w:t>
      </w:r>
    </w:p>
  </w:comment>
  <w:comment w:id="25" w:author="Костенков Александр Сергеевич" w:date="2025-05-12T12:33:00Z" w:initials="КАС">
    <w:p w14:paraId="44890C8E" w14:textId="38547BE0" w:rsidR="003C6DA1" w:rsidRPr="003C6DA1" w:rsidRDefault="003C6DA1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26" w:author="Костенков Александр Сергеевич" w:date="2025-05-12T12:35:00Z" w:initials="КАС">
    <w:p w14:paraId="03CA9190" w14:textId="0FFB8EF8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27" w:author="Anastasiya" w:date="2025-04-22T19:14:00Z" w:initials="A">
    <w:p w14:paraId="26C1A6B0" w14:textId="31AA2F5A" w:rsidR="00212AC6" w:rsidRDefault="00212AC6">
      <w:pPr>
        <w:pStyle w:val="a9"/>
      </w:pPr>
      <w:r>
        <w:rPr>
          <w:rStyle w:val="ab"/>
        </w:rPr>
        <w:annotationRef/>
      </w:r>
      <w:r>
        <w:t>Какие показатели пожарной опасности должны быть</w:t>
      </w:r>
    </w:p>
  </w:comment>
  <w:comment w:id="28" w:author="Костенков Александр Сергеевич" w:date="2025-05-12T12:35:00Z" w:initials="КАС">
    <w:p w14:paraId="40A87E5C" w14:textId="3C93245A" w:rsidR="00080272" w:rsidRDefault="00080272">
      <w:pPr>
        <w:pStyle w:val="a9"/>
      </w:pPr>
      <w:r>
        <w:rPr>
          <w:rStyle w:val="ab"/>
        </w:rPr>
        <w:annotationRef/>
      </w:r>
      <w:r>
        <w:t>Краска допускается Г1.</w:t>
      </w:r>
    </w:p>
  </w:comment>
  <w:comment w:id="29" w:author="Костенков Александр Сергеевич" w:date="2025-05-12T12:35:00Z" w:initials="КАС">
    <w:p w14:paraId="73E65374" w14:textId="7D9D12CC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30" w:author="Anastasiya" w:date="2025-04-22T19:36:00Z" w:initials="A">
    <w:p w14:paraId="2FF4DC92" w14:textId="77777777" w:rsidR="00212AC6" w:rsidRDefault="00212AC6" w:rsidP="00875475">
      <w:pPr>
        <w:pStyle w:val="a9"/>
      </w:pPr>
      <w:r>
        <w:rPr>
          <w:rStyle w:val="ab"/>
        </w:rPr>
        <w:annotationRef/>
      </w:r>
      <w:r>
        <w:rPr>
          <w:rStyle w:val="ab"/>
        </w:rPr>
        <w:annotationRef/>
      </w:r>
      <w:r>
        <w:t>Какие показатели пожарной опасности должны быть</w:t>
      </w:r>
    </w:p>
    <w:p w14:paraId="41C30B43" w14:textId="7293ECEB" w:rsidR="00212AC6" w:rsidRDefault="00212AC6">
      <w:pPr>
        <w:pStyle w:val="a9"/>
      </w:pPr>
    </w:p>
  </w:comment>
  <w:comment w:id="31" w:author="Костенков Александр Сергеевич" w:date="2025-05-12T12:36:00Z" w:initials="КАС">
    <w:p w14:paraId="0DE71293" w14:textId="65100449" w:rsidR="00080272" w:rsidRDefault="00080272">
      <w:pPr>
        <w:pStyle w:val="a9"/>
      </w:pPr>
      <w:r>
        <w:rPr>
          <w:rStyle w:val="ab"/>
        </w:rPr>
        <w:annotationRef/>
      </w:r>
      <w:r>
        <w:t>Краска допускается Г1.</w:t>
      </w:r>
    </w:p>
  </w:comment>
  <w:comment w:id="32" w:author="Костенков Александр Сергеевич" w:date="2025-05-12T12:36:00Z" w:initials="КАС">
    <w:p w14:paraId="328151C4" w14:textId="06CBF0F3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33" w:author="Костенков Александр Сергеевич" w:date="2025-05-12T12:36:00Z" w:initials="КАС">
    <w:p w14:paraId="58E7473C" w14:textId="64481C02" w:rsidR="00080272" w:rsidRDefault="00080272">
      <w:pPr>
        <w:pStyle w:val="a9"/>
      </w:pPr>
      <w:r>
        <w:rPr>
          <w:rStyle w:val="ab"/>
        </w:rPr>
        <w:annotationRef/>
      </w:r>
      <w:r>
        <w:t>Краска не нормируется.</w:t>
      </w:r>
    </w:p>
  </w:comment>
  <w:comment w:id="34" w:author="Костенков Александр Сергеевич" w:date="2025-05-12T12:37:00Z" w:initials="КАС">
    <w:p w14:paraId="3D675244" w14:textId="649AD59E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35" w:author="Костенков Александр Сергеевич" w:date="2025-05-12T12:37:00Z" w:initials="КАС">
    <w:p w14:paraId="7B124595" w14:textId="5EA5C10F" w:rsidR="00080272" w:rsidRDefault="00080272">
      <w:pPr>
        <w:pStyle w:val="a9"/>
      </w:pPr>
      <w:r>
        <w:rPr>
          <w:rStyle w:val="ab"/>
        </w:rPr>
        <w:annotationRef/>
      </w:r>
      <w:r>
        <w:t>Уточнить показатели влагостойкости.</w:t>
      </w:r>
    </w:p>
  </w:comment>
  <w:comment w:id="36" w:author="Костенков Александр Сергеевич" w:date="2025-05-12T12:37:00Z" w:initials="КАС">
    <w:p w14:paraId="2301E7F1" w14:textId="6189B5DA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37" w:author="Костенков Александр Сергеевич" w:date="2025-05-12T12:38:00Z" w:initials="КАС">
    <w:p w14:paraId="17EC498C" w14:textId="59DDBA77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38" w:author="Костенков Александр Сергеевич" w:date="2025-05-12T12:39:00Z" w:initials="КАС">
    <w:p w14:paraId="2A475D2B" w14:textId="34C14E79" w:rsidR="00080272" w:rsidRDefault="00080272">
      <w:pPr>
        <w:pStyle w:val="a9"/>
      </w:pPr>
      <w:r>
        <w:rPr>
          <w:rStyle w:val="ab"/>
        </w:rPr>
        <w:annotationRef/>
      </w:r>
      <w:r>
        <w:t>Уточнить показатели влагостойкости.</w:t>
      </w:r>
    </w:p>
  </w:comment>
  <w:comment w:id="39" w:author="Костенков Александр Сергеевич" w:date="2025-05-12T12:39:00Z" w:initials="КАС">
    <w:p w14:paraId="76EC4F3F" w14:textId="49489C0B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40" w:author="Костенков Александр Сергеевич" w:date="2025-05-12T12:39:00Z" w:initials="КАС">
    <w:p w14:paraId="01973FEC" w14:textId="7DA0CEE9" w:rsidR="00080272" w:rsidRDefault="00080272">
      <w:pPr>
        <w:pStyle w:val="a9"/>
      </w:pPr>
      <w:r>
        <w:rPr>
          <w:rStyle w:val="ab"/>
        </w:rPr>
        <w:annotationRef/>
      </w:r>
      <w:r>
        <w:t>Уточнить показатели влагостойкости.</w:t>
      </w:r>
    </w:p>
  </w:comment>
  <w:comment w:id="41" w:author="Костенков Александр Сергеевич" w:date="2025-05-12T12:40:00Z" w:initials="КАС">
    <w:p w14:paraId="1D2EBB3B" w14:textId="2DCC3FEB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42" w:author="Костенков Александр Сергеевич" w:date="2025-05-12T12:40:00Z" w:initials="КАС">
    <w:p w14:paraId="6C216EFA" w14:textId="66B41F32" w:rsidR="00080272" w:rsidRDefault="00080272">
      <w:pPr>
        <w:pStyle w:val="a9"/>
      </w:pPr>
      <w:r>
        <w:rPr>
          <w:rStyle w:val="ab"/>
        </w:rPr>
        <w:annotationRef/>
      </w:r>
      <w:r>
        <w:t>Краска должна быть НГ.</w:t>
      </w:r>
    </w:p>
  </w:comment>
  <w:comment w:id="43" w:author="Anastasiya" w:date="2025-04-23T17:31:00Z" w:initials="A">
    <w:p w14:paraId="449E7FE6" w14:textId="77777777" w:rsidR="00212AC6" w:rsidRDefault="00212AC6" w:rsidP="00782A8E">
      <w:pPr>
        <w:pStyle w:val="a9"/>
      </w:pPr>
      <w:r>
        <w:rPr>
          <w:rStyle w:val="ab"/>
        </w:rPr>
        <w:annotationRef/>
      </w:r>
      <w:r>
        <w:t>Какие показатели пожарной опасности должны быть</w:t>
      </w:r>
    </w:p>
    <w:p w14:paraId="1ED25F72" w14:textId="07A44959" w:rsidR="00212AC6" w:rsidRDefault="00212AC6">
      <w:pPr>
        <w:pStyle w:val="a9"/>
      </w:pPr>
    </w:p>
  </w:comment>
  <w:comment w:id="44" w:author="Костенков Александр Сергеевич" w:date="2025-05-12T12:41:00Z" w:initials="КАС">
    <w:p w14:paraId="271DBBC0" w14:textId="23428B43" w:rsidR="00080272" w:rsidRDefault="00080272">
      <w:pPr>
        <w:pStyle w:val="a9"/>
      </w:pPr>
      <w:r>
        <w:rPr>
          <w:rStyle w:val="ab"/>
        </w:rPr>
        <w:annotationRef/>
      </w:r>
      <w:r>
        <w:t>Материал должен быть НГ.</w:t>
      </w:r>
    </w:p>
  </w:comment>
  <w:comment w:id="45" w:author="Костенков Александр Сергеевич" w:date="2025-05-12T12:41:00Z" w:initials="КАС">
    <w:p w14:paraId="4AE53FAA" w14:textId="327AACF0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46" w:author="Костенков Александр Сергеевич" w:date="2025-05-12T12:42:00Z" w:initials="КАС">
    <w:p w14:paraId="27494E87" w14:textId="5A88A2B0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47" w:author="Костенков Александр Сергеевич" w:date="2025-05-12T12:42:00Z" w:initials="КАС">
    <w:p w14:paraId="46D620E4" w14:textId="111E6B26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48" w:author="Костенков Александр Сергеевич" w:date="2025-05-12T12:42:00Z" w:initials="КАС">
    <w:p w14:paraId="57013DFC" w14:textId="470F1785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49" w:author="Костенков Александр Сергеевич" w:date="2025-05-12T12:42:00Z" w:initials="КАС">
    <w:p w14:paraId="29062674" w14:textId="46E5CACF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50" w:author="Костенков Александр Сергеевич" w:date="2025-05-12T12:42:00Z" w:initials="КАС">
    <w:p w14:paraId="4BE33439" w14:textId="45FEDF82" w:rsidR="00080272" w:rsidRDefault="00080272">
      <w:pPr>
        <w:pStyle w:val="a9"/>
      </w:pPr>
      <w:r>
        <w:rPr>
          <w:rStyle w:val="ab"/>
        </w:rPr>
        <w:annotationRef/>
      </w:r>
      <w:r>
        <w:t>Краска должна быть НГ.</w:t>
      </w:r>
    </w:p>
  </w:comment>
  <w:comment w:id="51" w:author="Anastasiya" w:date="2025-04-23T17:31:00Z" w:initials="A">
    <w:p w14:paraId="4D66A799" w14:textId="77777777" w:rsidR="00212AC6" w:rsidRDefault="00212AC6" w:rsidP="00212AC6">
      <w:pPr>
        <w:pStyle w:val="a9"/>
      </w:pPr>
      <w:r>
        <w:rPr>
          <w:rStyle w:val="ab"/>
        </w:rPr>
        <w:annotationRef/>
      </w:r>
      <w:r>
        <w:t>Какие показатели пожарной опасности должны быть</w:t>
      </w:r>
    </w:p>
    <w:p w14:paraId="763881C7" w14:textId="77777777" w:rsidR="00212AC6" w:rsidRDefault="00212AC6" w:rsidP="00212AC6">
      <w:pPr>
        <w:pStyle w:val="a9"/>
      </w:pPr>
    </w:p>
  </w:comment>
  <w:comment w:id="52" w:author="Костенков Александр Сергеевич" w:date="2025-05-12T12:43:00Z" w:initials="КАС">
    <w:p w14:paraId="5DD16866" w14:textId="487FB217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53" w:author="Костенков Александр Сергеевич" w:date="2025-05-12T12:43:00Z" w:initials="КАС">
    <w:p w14:paraId="65DFE75B" w14:textId="2F63D9D2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54" w:author="Костенков Александр Сергеевич" w:date="2025-05-12T12:43:00Z" w:initials="КАС">
    <w:p w14:paraId="24A82B8D" w14:textId="449F3C80" w:rsidR="00080272" w:rsidRDefault="00080272">
      <w:pPr>
        <w:pStyle w:val="a9"/>
      </w:pPr>
      <w:r>
        <w:rPr>
          <w:rStyle w:val="ab"/>
        </w:rPr>
        <w:annotationRef/>
      </w:r>
      <w:r>
        <w:t xml:space="preserve">Уточнить что это за тамбур с </w:t>
      </w:r>
      <w:proofErr w:type="spellStart"/>
      <w:r>
        <w:t>грязесборной</w:t>
      </w:r>
      <w:proofErr w:type="spellEnd"/>
      <w:r>
        <w:t xml:space="preserve"> решеткой.</w:t>
      </w:r>
    </w:p>
  </w:comment>
  <w:comment w:id="55" w:author="Anastasiya" w:date="2025-04-23T19:12:00Z" w:initials="A">
    <w:p w14:paraId="6E6F03BD" w14:textId="0022330A" w:rsidR="00966539" w:rsidRDefault="00966539">
      <w:pPr>
        <w:pStyle w:val="a9"/>
      </w:pPr>
      <w:r>
        <w:rPr>
          <w:rStyle w:val="ab"/>
        </w:rPr>
        <w:annotationRef/>
      </w:r>
      <w:r>
        <w:t>Какие показатели пожарной опасности должны быть</w:t>
      </w:r>
    </w:p>
  </w:comment>
  <w:comment w:id="56" w:author="Костенков Александр Сергеевич" w:date="2025-05-12T12:44:00Z" w:initials="КАС">
    <w:p w14:paraId="2BE0CDBF" w14:textId="1F6B6DC8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57" w:author="Костенков Александр Сергеевич" w:date="2025-05-12T12:44:00Z" w:initials="КАС">
    <w:p w14:paraId="40348892" w14:textId="6839059C" w:rsidR="00C13C7D" w:rsidRPr="00C13C7D" w:rsidRDefault="00C13C7D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58" w:author="Костенков Александр Сергеевич" w:date="2025-05-12T12:44:00Z" w:initials="КАС">
    <w:p w14:paraId="6E992476" w14:textId="31B6838C" w:rsidR="00C13C7D" w:rsidRDefault="00C13C7D">
      <w:pPr>
        <w:pStyle w:val="a9"/>
      </w:pPr>
      <w:r>
        <w:rPr>
          <w:rStyle w:val="ab"/>
        </w:rPr>
        <w:annotationRef/>
      </w:r>
      <w:r>
        <w:t>Указание отделки не соответствует отделке выше по документу.</w:t>
      </w:r>
    </w:p>
  </w:comment>
  <w:comment w:id="59" w:author="Костенков Александр Сергеевич" w:date="2025-05-12T12:46:00Z" w:initials="КАС">
    <w:p w14:paraId="36C0E31A" w14:textId="71ED3590" w:rsidR="00CE0CFF" w:rsidRDefault="00CE0CFF">
      <w:pPr>
        <w:pStyle w:val="a9"/>
      </w:pPr>
      <w:r>
        <w:rPr>
          <w:rStyle w:val="ab"/>
        </w:rPr>
        <w:annotationRef/>
      </w:r>
      <w:r>
        <w:t>Штукатурку исключить.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E1EB2BE" w15:done="0"/>
  <w15:commentEx w15:paraId="6FD67806" w15:done="0"/>
  <w15:commentEx w15:paraId="07F8B7A9" w15:done="0"/>
  <w15:commentEx w15:paraId="7524AC4B" w15:done="0"/>
  <w15:commentEx w15:paraId="523F72F3" w15:done="0"/>
  <w15:commentEx w15:paraId="24842ACD" w15:done="0"/>
  <w15:commentEx w15:paraId="5C2D27A2" w15:done="0"/>
  <w15:commentEx w15:paraId="332B0790" w15:done="0"/>
  <w15:commentEx w15:paraId="4BAEA197" w15:done="0"/>
  <w15:commentEx w15:paraId="5872187E" w15:done="0"/>
  <w15:commentEx w15:paraId="28908916" w15:done="0"/>
  <w15:commentEx w15:paraId="072525F6" w15:done="0"/>
  <w15:commentEx w15:paraId="76335B37" w15:done="0"/>
  <w15:commentEx w15:paraId="4093CD5F" w15:done="0"/>
  <w15:commentEx w15:paraId="08FB192B" w15:done="0"/>
  <w15:commentEx w15:paraId="5BCE47B4" w15:done="0"/>
  <w15:commentEx w15:paraId="31B922BE" w15:done="0"/>
  <w15:commentEx w15:paraId="2F0DC6A7" w15:done="0"/>
  <w15:commentEx w15:paraId="5BCB5261" w15:done="0"/>
  <w15:commentEx w15:paraId="44890C8E" w15:done="0"/>
  <w15:commentEx w15:paraId="03CA9190" w15:done="0"/>
  <w15:commentEx w15:paraId="26C1A6B0" w15:done="0"/>
  <w15:commentEx w15:paraId="40A87E5C" w15:done="0"/>
  <w15:commentEx w15:paraId="73E65374" w15:done="0"/>
  <w15:commentEx w15:paraId="41C30B43" w15:done="0"/>
  <w15:commentEx w15:paraId="0DE71293" w15:done="0"/>
  <w15:commentEx w15:paraId="328151C4" w15:done="0"/>
  <w15:commentEx w15:paraId="58E7473C" w15:done="0"/>
  <w15:commentEx w15:paraId="3D675244" w15:done="0"/>
  <w15:commentEx w15:paraId="7B124595" w15:done="0"/>
  <w15:commentEx w15:paraId="2301E7F1" w15:done="0"/>
  <w15:commentEx w15:paraId="17EC498C" w15:done="0"/>
  <w15:commentEx w15:paraId="2A475D2B" w15:done="0"/>
  <w15:commentEx w15:paraId="76EC4F3F" w15:done="0"/>
  <w15:commentEx w15:paraId="01973FEC" w15:done="0"/>
  <w15:commentEx w15:paraId="1D2EBB3B" w15:done="0"/>
  <w15:commentEx w15:paraId="6C216EFA" w15:done="0"/>
  <w15:commentEx w15:paraId="1ED25F72" w15:done="0"/>
  <w15:commentEx w15:paraId="271DBBC0" w15:done="0"/>
  <w15:commentEx w15:paraId="4AE53FAA" w15:done="0"/>
  <w15:commentEx w15:paraId="27494E87" w15:done="0"/>
  <w15:commentEx w15:paraId="46D620E4" w15:done="0"/>
  <w15:commentEx w15:paraId="57013DFC" w15:done="0"/>
  <w15:commentEx w15:paraId="29062674" w15:done="0"/>
  <w15:commentEx w15:paraId="4BE33439" w15:done="0"/>
  <w15:commentEx w15:paraId="763881C7" w15:done="0"/>
  <w15:commentEx w15:paraId="5DD16866" w15:done="0"/>
  <w15:commentEx w15:paraId="65DFE75B" w15:done="0"/>
  <w15:commentEx w15:paraId="24A82B8D" w15:done="0"/>
  <w15:commentEx w15:paraId="6E6F03BD" w15:done="0"/>
  <w15:commentEx w15:paraId="2BE0CDBF" w15:done="0"/>
  <w15:commentEx w15:paraId="40348892" w15:done="0"/>
  <w15:commentEx w15:paraId="6E992476" w15:done="0"/>
  <w15:commentEx w15:paraId="36C0E31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CC645D" w16cex:dateUtc="2025-05-12T09:13:00Z"/>
  <w16cex:commentExtensible w16cex:durableId="2BCC64BC" w16cex:dateUtc="2025-05-12T09:14:00Z"/>
  <w16cex:commentExtensible w16cex:durableId="2BCC64D1" w16cex:dateUtc="2025-05-12T09:15:00Z"/>
  <w16cex:commentExtensible w16cex:durableId="2BCC651B" w16cex:dateUtc="2025-05-12T09:16:00Z"/>
  <w16cex:commentExtensible w16cex:durableId="2BCC652E" w16cex:dateUtc="2025-05-12T09:16:00Z"/>
  <w16cex:commentExtensible w16cex:durableId="2BCC6556" w16cex:dateUtc="2025-05-12T09:17:00Z"/>
  <w16cex:commentExtensible w16cex:durableId="2BCC6542" w16cex:dateUtc="2025-05-12T09:17:00Z"/>
  <w16cex:commentExtensible w16cex:durableId="2BCC658D" w16cex:dateUtc="2025-05-12T09:18:00Z"/>
  <w16cex:commentExtensible w16cex:durableId="2BCC663E" w16cex:dateUtc="2025-05-12T09:21:00Z"/>
  <w16cex:commentExtensible w16cex:durableId="2BCC6687" w16cex:dateUtc="2025-05-12T09:22:00Z"/>
  <w16cex:commentExtensible w16cex:durableId="2BCC67FB" w16cex:dateUtc="2025-05-12T09:28:00Z"/>
  <w16cex:commentExtensible w16cex:durableId="2BCC681F" w16cex:dateUtc="2025-05-12T09:29:00Z"/>
  <w16cex:commentExtensible w16cex:durableId="2BCC6830" w16cex:dateUtc="2025-05-12T09:29:00Z"/>
  <w16cex:commentExtensible w16cex:durableId="2BCC688D" w16cex:dateUtc="2025-05-12T09:31:00Z"/>
  <w16cex:commentExtensible w16cex:durableId="2BCC68B3" w16cex:dateUtc="2025-05-12T09:31:00Z"/>
  <w16cex:commentExtensible w16cex:durableId="2BCC68CB" w16cex:dateUtc="2025-05-12T09:32:00Z"/>
  <w16cex:commentExtensible w16cex:durableId="2BCC6924" w16cex:dateUtc="2025-05-12T09:33:00Z"/>
  <w16cex:commentExtensible w16cex:durableId="2BCC6978" w16cex:dateUtc="2025-05-12T09:35:00Z"/>
  <w16cex:commentExtensible w16cex:durableId="2BCC698D" w16cex:dateUtc="2025-05-12T09:35:00Z"/>
  <w16cex:commentExtensible w16cex:durableId="2BCC699F" w16cex:dateUtc="2025-05-12T09:35:00Z"/>
  <w16cex:commentExtensible w16cex:durableId="2BCC69B7" w16cex:dateUtc="2025-05-12T09:36:00Z"/>
  <w16cex:commentExtensible w16cex:durableId="2BCC69D7" w16cex:dateUtc="2025-05-12T09:36:00Z"/>
  <w16cex:commentExtensible w16cex:durableId="2BCC69E5" w16cex:dateUtc="2025-05-12T09:36:00Z"/>
  <w16cex:commentExtensible w16cex:durableId="2BCC6A0B" w16cex:dateUtc="2025-05-12T09:37:00Z"/>
  <w16cex:commentExtensible w16cex:durableId="2BCC6A22" w16cex:dateUtc="2025-05-12T09:37:00Z"/>
  <w16cex:commentExtensible w16cex:durableId="2BCC6A1A" w16cex:dateUtc="2025-05-12T09:37:00Z"/>
  <w16cex:commentExtensible w16cex:durableId="2BCC6A49" w16cex:dateUtc="2025-05-12T09:38:00Z"/>
  <w16cex:commentExtensible w16cex:durableId="2BCC6A6A" w16cex:dateUtc="2025-05-12T09:39:00Z"/>
  <w16cex:commentExtensible w16cex:durableId="2BCC6A81" w16cex:dateUtc="2025-05-12T09:39:00Z"/>
  <w16cex:commentExtensible w16cex:durableId="2BCC6A88" w16cex:dateUtc="2025-05-12T09:39:00Z"/>
  <w16cex:commentExtensible w16cex:durableId="2BCC6AAF" w16cex:dateUtc="2025-05-12T09:40:00Z"/>
  <w16cex:commentExtensible w16cex:durableId="2BCC6AC6" w16cex:dateUtc="2025-05-12T09:40:00Z"/>
  <w16cex:commentExtensible w16cex:durableId="2BCC6AE4" w16cex:dateUtc="2025-05-12T09:41:00Z"/>
  <w16cex:commentExtensible w16cex:durableId="2BCC6B08" w16cex:dateUtc="2025-05-12T09:41:00Z"/>
  <w16cex:commentExtensible w16cex:durableId="2BCC6B1D" w16cex:dateUtc="2025-05-12T09:42:00Z"/>
  <w16cex:commentExtensible w16cex:durableId="2BCC6B31" w16cex:dateUtc="2025-05-12T09:42:00Z"/>
  <w16cex:commentExtensible w16cex:durableId="2BCC6B41" w16cex:dateUtc="2025-05-12T09:42:00Z"/>
  <w16cex:commentExtensible w16cex:durableId="2BCC6B4A" w16cex:dateUtc="2025-05-12T09:42:00Z"/>
  <w16cex:commentExtensible w16cex:durableId="2BCC6B53" w16cex:dateUtc="2025-05-12T09:42:00Z"/>
  <w16cex:commentExtensible w16cex:durableId="2BCC6B68" w16cex:dateUtc="2025-05-12T09:43:00Z"/>
  <w16cex:commentExtensible w16cex:durableId="2BCC6B71" w16cex:dateUtc="2025-05-12T09:43:00Z"/>
  <w16cex:commentExtensible w16cex:durableId="2BCC6B89" w16cex:dateUtc="2025-05-12T09:43:00Z"/>
  <w16cex:commentExtensible w16cex:durableId="2BCC6B9F" w16cex:dateUtc="2025-05-12T09:44:00Z"/>
  <w16cex:commentExtensible w16cex:durableId="2BCC6BAA" w16cex:dateUtc="2025-05-12T09:44:00Z"/>
  <w16cex:commentExtensible w16cex:durableId="2BCC6BCB" w16cex:dateUtc="2025-05-12T09:44:00Z"/>
  <w16cex:commentExtensible w16cex:durableId="2BCC6C13" w16cex:dateUtc="2025-05-12T09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E1EB2BE" w16cid:durableId="2BC4ACDC"/>
  <w16cid:commentId w16cid:paraId="6FD67806" w16cid:durableId="2BCC645D"/>
  <w16cid:commentId w16cid:paraId="07F8B7A9" w16cid:durableId="2BC4ACDD"/>
  <w16cid:commentId w16cid:paraId="7524AC4B" w16cid:durableId="2BCC64BC"/>
  <w16cid:commentId w16cid:paraId="523F72F3" w16cid:durableId="2BCC64D1"/>
  <w16cid:commentId w16cid:paraId="24842ACD" w16cid:durableId="2BCC651B"/>
  <w16cid:commentId w16cid:paraId="5C2D27A2" w16cid:durableId="2BCC652E"/>
  <w16cid:commentId w16cid:paraId="332B0790" w16cid:durableId="2BCC6556"/>
  <w16cid:commentId w16cid:paraId="4BAEA197" w16cid:durableId="2BCC6542"/>
  <w16cid:commentId w16cid:paraId="5872187E" w16cid:durableId="2BCC658D"/>
  <w16cid:commentId w16cid:paraId="28908916" w16cid:durableId="2BCC663E"/>
  <w16cid:commentId w16cid:paraId="072525F6" w16cid:durableId="2BCC6687"/>
  <w16cid:commentId w16cid:paraId="76335B37" w16cid:durableId="2BCC67FB"/>
  <w16cid:commentId w16cid:paraId="4093CD5F" w16cid:durableId="2BCC681F"/>
  <w16cid:commentId w16cid:paraId="08FB192B" w16cid:durableId="2BCC6830"/>
  <w16cid:commentId w16cid:paraId="5BCE47B4" w16cid:durableId="2BCC688D"/>
  <w16cid:commentId w16cid:paraId="31B922BE" w16cid:durableId="2BCC68B3"/>
  <w16cid:commentId w16cid:paraId="2F0DC6A7" w16cid:durableId="2BC4ACDE"/>
  <w16cid:commentId w16cid:paraId="5BCB5261" w16cid:durableId="2BCC68CB"/>
  <w16cid:commentId w16cid:paraId="44890C8E" w16cid:durableId="2BCC6924"/>
  <w16cid:commentId w16cid:paraId="03CA9190" w16cid:durableId="2BCC6978"/>
  <w16cid:commentId w16cid:paraId="26C1A6B0" w16cid:durableId="2BC4ACDF"/>
  <w16cid:commentId w16cid:paraId="40A87E5C" w16cid:durableId="2BCC698D"/>
  <w16cid:commentId w16cid:paraId="73E65374" w16cid:durableId="2BCC699F"/>
  <w16cid:commentId w16cid:paraId="41C30B43" w16cid:durableId="2BC4ACE0"/>
  <w16cid:commentId w16cid:paraId="0DE71293" w16cid:durableId="2BCC69B7"/>
  <w16cid:commentId w16cid:paraId="328151C4" w16cid:durableId="2BCC69D7"/>
  <w16cid:commentId w16cid:paraId="58E7473C" w16cid:durableId="2BCC69E5"/>
  <w16cid:commentId w16cid:paraId="3D675244" w16cid:durableId="2BCC6A0B"/>
  <w16cid:commentId w16cid:paraId="7B124595" w16cid:durableId="2BCC6A22"/>
  <w16cid:commentId w16cid:paraId="2301E7F1" w16cid:durableId="2BCC6A1A"/>
  <w16cid:commentId w16cid:paraId="17EC498C" w16cid:durableId="2BCC6A49"/>
  <w16cid:commentId w16cid:paraId="2A475D2B" w16cid:durableId="2BCC6A6A"/>
  <w16cid:commentId w16cid:paraId="76EC4F3F" w16cid:durableId="2BCC6A81"/>
  <w16cid:commentId w16cid:paraId="01973FEC" w16cid:durableId="2BCC6A88"/>
  <w16cid:commentId w16cid:paraId="1D2EBB3B" w16cid:durableId="2BCC6AAF"/>
  <w16cid:commentId w16cid:paraId="6C216EFA" w16cid:durableId="2BCC6AC6"/>
  <w16cid:commentId w16cid:paraId="1ED25F72" w16cid:durableId="2BC4ACE1"/>
  <w16cid:commentId w16cid:paraId="271DBBC0" w16cid:durableId="2BCC6AE4"/>
  <w16cid:commentId w16cid:paraId="4AE53FAA" w16cid:durableId="2BCC6B08"/>
  <w16cid:commentId w16cid:paraId="27494E87" w16cid:durableId="2BCC6B1D"/>
  <w16cid:commentId w16cid:paraId="46D620E4" w16cid:durableId="2BCC6B31"/>
  <w16cid:commentId w16cid:paraId="57013DFC" w16cid:durableId="2BCC6B41"/>
  <w16cid:commentId w16cid:paraId="29062674" w16cid:durableId="2BCC6B4A"/>
  <w16cid:commentId w16cid:paraId="4BE33439" w16cid:durableId="2BCC6B53"/>
  <w16cid:commentId w16cid:paraId="763881C7" w16cid:durableId="2BC4ACE2"/>
  <w16cid:commentId w16cid:paraId="5DD16866" w16cid:durableId="2BCC6B68"/>
  <w16cid:commentId w16cid:paraId="65DFE75B" w16cid:durableId="2BCC6B71"/>
  <w16cid:commentId w16cid:paraId="24A82B8D" w16cid:durableId="2BCC6B89"/>
  <w16cid:commentId w16cid:paraId="6E6F03BD" w16cid:durableId="2BC4ACE3"/>
  <w16cid:commentId w16cid:paraId="2BE0CDBF" w16cid:durableId="2BCC6B9F"/>
  <w16cid:commentId w16cid:paraId="40348892" w16cid:durableId="2BCC6BAA"/>
  <w16cid:commentId w16cid:paraId="6E992476" w16cid:durableId="2BCC6BCB"/>
  <w16cid:commentId w16cid:paraId="36C0E31A" w16cid:durableId="2BCC6C1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0185D" w14:textId="77777777" w:rsidR="00D64C6B" w:rsidRDefault="00D64C6B">
      <w:r>
        <w:separator/>
      </w:r>
    </w:p>
  </w:endnote>
  <w:endnote w:type="continuationSeparator" w:id="0">
    <w:p w14:paraId="707A7100" w14:textId="77777777" w:rsidR="00D64C6B" w:rsidRDefault="00D64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75056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end"/>
    </w:r>
  </w:p>
  <w:p w14:paraId="2411C4C4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2CDE3" w14:textId="77777777" w:rsidR="00212AC6" w:rsidRDefault="00212A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6E2E1" w14:textId="77777777" w:rsidR="00D64C6B" w:rsidRDefault="00D64C6B">
      <w:r>
        <w:separator/>
      </w:r>
    </w:p>
  </w:footnote>
  <w:footnote w:type="continuationSeparator" w:id="0">
    <w:p w14:paraId="3F438832" w14:textId="77777777" w:rsidR="00D64C6B" w:rsidRDefault="00D64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A1CB6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ADC6CFF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77B18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-286"/>
      <w:rPr>
        <w:rFonts w:ascii="Times New Roman" w:eastAsia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A297F" w14:textId="77777777" w:rsidR="00212AC6" w:rsidRDefault="00212A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41578"/>
    <w:multiLevelType w:val="multilevel"/>
    <w:tmpl w:val="AB463FA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C45EBC"/>
    <w:multiLevelType w:val="multilevel"/>
    <w:tmpl w:val="3EAA5868"/>
    <w:lvl w:ilvl="0">
      <w:start w:val="1"/>
      <w:numFmt w:val="bullet"/>
      <w:lvlText w:val="₋"/>
      <w:lvlJc w:val="left"/>
      <w:pPr>
        <w:ind w:left="425" w:hanging="283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9EB1FCA"/>
    <w:multiLevelType w:val="multilevel"/>
    <w:tmpl w:val="7ECCB64E"/>
    <w:lvl w:ilvl="0">
      <w:start w:val="1"/>
      <w:numFmt w:val="bullet"/>
      <w:lvlText w:val="₋"/>
      <w:lvlJc w:val="left"/>
      <w:pPr>
        <w:ind w:left="425" w:hanging="283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AA6668"/>
    <w:multiLevelType w:val="multilevel"/>
    <w:tmpl w:val="C876D63C"/>
    <w:lvl w:ilvl="0">
      <w:start w:val="1"/>
      <w:numFmt w:val="bullet"/>
      <w:lvlText w:val="●"/>
      <w:lvlJc w:val="left"/>
      <w:pPr>
        <w:ind w:left="86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4215EA"/>
    <w:multiLevelType w:val="multilevel"/>
    <w:tmpl w:val="BCEC1B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7B0FA1"/>
    <w:multiLevelType w:val="multilevel"/>
    <w:tmpl w:val="6DC48B8C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1325E0"/>
    <w:multiLevelType w:val="multilevel"/>
    <w:tmpl w:val="6BD8C03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9E6057B"/>
    <w:multiLevelType w:val="multilevel"/>
    <w:tmpl w:val="C9960FB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A425965"/>
    <w:multiLevelType w:val="multilevel"/>
    <w:tmpl w:val="7456A3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EC91741"/>
    <w:multiLevelType w:val="hybridMultilevel"/>
    <w:tmpl w:val="8F180A74"/>
    <w:lvl w:ilvl="0" w:tplc="8D4899E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02B1C"/>
    <w:multiLevelType w:val="multilevel"/>
    <w:tmpl w:val="F2B0F1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14E56"/>
    <w:multiLevelType w:val="multilevel"/>
    <w:tmpl w:val="DFB485FC"/>
    <w:lvl w:ilvl="0">
      <w:start w:val="1"/>
      <w:numFmt w:val="bullet"/>
      <w:lvlText w:val="●"/>
      <w:lvlJc w:val="left"/>
      <w:pPr>
        <w:ind w:left="86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2BC0D4E"/>
    <w:multiLevelType w:val="multilevel"/>
    <w:tmpl w:val="4F3C39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FD62875"/>
    <w:multiLevelType w:val="multilevel"/>
    <w:tmpl w:val="8FB21B3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A3F2717"/>
    <w:multiLevelType w:val="multilevel"/>
    <w:tmpl w:val="A54492E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4F692CD4"/>
    <w:multiLevelType w:val="multilevel"/>
    <w:tmpl w:val="F2F07674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063375E"/>
    <w:multiLevelType w:val="multilevel"/>
    <w:tmpl w:val="98F6B7C2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4411683"/>
    <w:multiLevelType w:val="multilevel"/>
    <w:tmpl w:val="984AB9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5E754C7"/>
    <w:multiLevelType w:val="multilevel"/>
    <w:tmpl w:val="1F8211E0"/>
    <w:lvl w:ilvl="0">
      <w:start w:val="1"/>
      <w:numFmt w:val="bullet"/>
      <w:lvlText w:val="●"/>
      <w:lvlJc w:val="left"/>
      <w:pPr>
        <w:ind w:left="757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7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7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65E2290"/>
    <w:multiLevelType w:val="multilevel"/>
    <w:tmpl w:val="548E59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85E5F09"/>
    <w:multiLevelType w:val="multilevel"/>
    <w:tmpl w:val="5AF01988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3CC51BF"/>
    <w:multiLevelType w:val="multilevel"/>
    <w:tmpl w:val="B9C67E0A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581441E"/>
    <w:multiLevelType w:val="hybridMultilevel"/>
    <w:tmpl w:val="CB98256E"/>
    <w:lvl w:ilvl="0" w:tplc="8D4899E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444A9"/>
    <w:multiLevelType w:val="multilevel"/>
    <w:tmpl w:val="7D7EE4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4161B0"/>
    <w:multiLevelType w:val="multilevel"/>
    <w:tmpl w:val="B9E2A63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B11ADE"/>
    <w:multiLevelType w:val="multilevel"/>
    <w:tmpl w:val="C76AD6D4"/>
    <w:lvl w:ilvl="0">
      <w:start w:val="1"/>
      <w:numFmt w:val="bullet"/>
      <w:lvlText w:val="●"/>
      <w:lvlJc w:val="left"/>
      <w:pPr>
        <w:ind w:left="86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num w:numId="1">
    <w:abstractNumId w:val="19"/>
  </w:num>
  <w:num w:numId="2">
    <w:abstractNumId w:val="15"/>
  </w:num>
  <w:num w:numId="3">
    <w:abstractNumId w:val="17"/>
  </w:num>
  <w:num w:numId="4">
    <w:abstractNumId w:val="1"/>
  </w:num>
  <w:num w:numId="5">
    <w:abstractNumId w:val="25"/>
  </w:num>
  <w:num w:numId="6">
    <w:abstractNumId w:val="2"/>
  </w:num>
  <w:num w:numId="7">
    <w:abstractNumId w:val="10"/>
  </w:num>
  <w:num w:numId="8">
    <w:abstractNumId w:val="11"/>
  </w:num>
  <w:num w:numId="9">
    <w:abstractNumId w:val="14"/>
  </w:num>
  <w:num w:numId="10">
    <w:abstractNumId w:val="5"/>
  </w:num>
  <w:num w:numId="11">
    <w:abstractNumId w:val="24"/>
  </w:num>
  <w:num w:numId="12">
    <w:abstractNumId w:val="3"/>
  </w:num>
  <w:num w:numId="13">
    <w:abstractNumId w:val="8"/>
  </w:num>
  <w:num w:numId="14">
    <w:abstractNumId w:val="16"/>
  </w:num>
  <w:num w:numId="15">
    <w:abstractNumId w:val="0"/>
  </w:num>
  <w:num w:numId="16">
    <w:abstractNumId w:val="7"/>
  </w:num>
  <w:num w:numId="17">
    <w:abstractNumId w:val="20"/>
  </w:num>
  <w:num w:numId="18">
    <w:abstractNumId w:val="23"/>
  </w:num>
  <w:num w:numId="19">
    <w:abstractNumId w:val="12"/>
  </w:num>
  <w:num w:numId="20">
    <w:abstractNumId w:val="21"/>
  </w:num>
  <w:num w:numId="21">
    <w:abstractNumId w:val="18"/>
  </w:num>
  <w:num w:numId="22">
    <w:abstractNumId w:val="6"/>
  </w:num>
  <w:num w:numId="23">
    <w:abstractNumId w:val="4"/>
  </w:num>
  <w:num w:numId="24">
    <w:abstractNumId w:val="13"/>
  </w:num>
  <w:num w:numId="25">
    <w:abstractNumId w:val="22"/>
  </w:num>
  <w:num w:numId="26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stasiya">
    <w15:presenceInfo w15:providerId="None" w15:userId="Anastasiya"/>
  </w15:person>
  <w15:person w15:author="Костенков Александр Сергеевич">
    <w15:presenceInfo w15:providerId="AD" w15:userId="S-1-5-21-551888299-3078463796-3314076131-1482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C31"/>
    <w:rsid w:val="000042F7"/>
    <w:rsid w:val="000103B5"/>
    <w:rsid w:val="00012DD5"/>
    <w:rsid w:val="000230F7"/>
    <w:rsid w:val="0003637E"/>
    <w:rsid w:val="00057BAB"/>
    <w:rsid w:val="00062272"/>
    <w:rsid w:val="00064B12"/>
    <w:rsid w:val="00073C7C"/>
    <w:rsid w:val="00080272"/>
    <w:rsid w:val="00085CFD"/>
    <w:rsid w:val="000E64D3"/>
    <w:rsid w:val="00110194"/>
    <w:rsid w:val="00141011"/>
    <w:rsid w:val="00200C93"/>
    <w:rsid w:val="00212AC6"/>
    <w:rsid w:val="00221C69"/>
    <w:rsid w:val="002A58EB"/>
    <w:rsid w:val="002C0382"/>
    <w:rsid w:val="002D0603"/>
    <w:rsid w:val="002F6786"/>
    <w:rsid w:val="00310B05"/>
    <w:rsid w:val="00330E2E"/>
    <w:rsid w:val="003365C8"/>
    <w:rsid w:val="003524A6"/>
    <w:rsid w:val="0038295A"/>
    <w:rsid w:val="00394D6D"/>
    <w:rsid w:val="003C11DD"/>
    <w:rsid w:val="003C6DA1"/>
    <w:rsid w:val="003E4979"/>
    <w:rsid w:val="004232E8"/>
    <w:rsid w:val="004324A1"/>
    <w:rsid w:val="00437F52"/>
    <w:rsid w:val="0045525A"/>
    <w:rsid w:val="004819E4"/>
    <w:rsid w:val="004913F6"/>
    <w:rsid w:val="004C6E7B"/>
    <w:rsid w:val="004E52BD"/>
    <w:rsid w:val="004F1900"/>
    <w:rsid w:val="00505A8D"/>
    <w:rsid w:val="0054044F"/>
    <w:rsid w:val="005B5509"/>
    <w:rsid w:val="005E743B"/>
    <w:rsid w:val="005F37DA"/>
    <w:rsid w:val="00602EF8"/>
    <w:rsid w:val="00622A50"/>
    <w:rsid w:val="00644F90"/>
    <w:rsid w:val="00691EBD"/>
    <w:rsid w:val="006A4BCF"/>
    <w:rsid w:val="006D62BA"/>
    <w:rsid w:val="006E4C31"/>
    <w:rsid w:val="0071021C"/>
    <w:rsid w:val="00721E5A"/>
    <w:rsid w:val="00741BCA"/>
    <w:rsid w:val="00757E34"/>
    <w:rsid w:val="0077089F"/>
    <w:rsid w:val="00782A8E"/>
    <w:rsid w:val="007914C5"/>
    <w:rsid w:val="007B637C"/>
    <w:rsid w:val="00811324"/>
    <w:rsid w:val="0083638B"/>
    <w:rsid w:val="008368E5"/>
    <w:rsid w:val="00875475"/>
    <w:rsid w:val="008967E6"/>
    <w:rsid w:val="008E4B11"/>
    <w:rsid w:val="00906983"/>
    <w:rsid w:val="00936C59"/>
    <w:rsid w:val="009510A7"/>
    <w:rsid w:val="00965C8D"/>
    <w:rsid w:val="00966539"/>
    <w:rsid w:val="00992BE9"/>
    <w:rsid w:val="009C2284"/>
    <w:rsid w:val="009D10E4"/>
    <w:rsid w:val="009D1BC3"/>
    <w:rsid w:val="00A06AD6"/>
    <w:rsid w:val="00A25848"/>
    <w:rsid w:val="00A51DEA"/>
    <w:rsid w:val="00A87FB6"/>
    <w:rsid w:val="00A96E85"/>
    <w:rsid w:val="00AA3301"/>
    <w:rsid w:val="00AB1292"/>
    <w:rsid w:val="00AB2C17"/>
    <w:rsid w:val="00AC2F15"/>
    <w:rsid w:val="00AC5B28"/>
    <w:rsid w:val="00AC7C85"/>
    <w:rsid w:val="00AD34B7"/>
    <w:rsid w:val="00AD5A4C"/>
    <w:rsid w:val="00B00A4F"/>
    <w:rsid w:val="00B02926"/>
    <w:rsid w:val="00B33143"/>
    <w:rsid w:val="00B3549E"/>
    <w:rsid w:val="00BE7DCE"/>
    <w:rsid w:val="00BF321C"/>
    <w:rsid w:val="00C13C7D"/>
    <w:rsid w:val="00C30F87"/>
    <w:rsid w:val="00CD7612"/>
    <w:rsid w:val="00CE0CFF"/>
    <w:rsid w:val="00D10ADA"/>
    <w:rsid w:val="00D64C6B"/>
    <w:rsid w:val="00D857D9"/>
    <w:rsid w:val="00DA2B98"/>
    <w:rsid w:val="00E30894"/>
    <w:rsid w:val="00E749DA"/>
    <w:rsid w:val="00EC40FB"/>
    <w:rsid w:val="00EE50D0"/>
    <w:rsid w:val="00EE725D"/>
    <w:rsid w:val="00F02911"/>
    <w:rsid w:val="00F24137"/>
    <w:rsid w:val="00F46C0F"/>
    <w:rsid w:val="00F91336"/>
    <w:rsid w:val="00FA2252"/>
    <w:rsid w:val="00FB18F8"/>
    <w:rsid w:val="00FC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E4B5E"/>
  <w15:docId w15:val="{D9FA70C7-2137-452E-AABF-49ECDD6A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line="276" w:lineRule="auto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line="276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line="276" w:lineRule="auto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line="276" w:lineRule="auto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  <w:rPr>
      <w:b/>
      <w:sz w:val="24"/>
      <w:szCs w:val="24"/>
    </w:rPr>
  </w:style>
  <w:style w:type="paragraph" w:styleId="a4">
    <w:name w:val="Subtitle"/>
    <w:basedOn w:val="a"/>
    <w:next w:val="a"/>
    <w:uiPriority w:val="11"/>
    <w:qFormat/>
    <w:pPr>
      <w:keepNext/>
      <w:keepLines/>
      <w:tabs>
        <w:tab w:val="left" w:pos="533"/>
      </w:tabs>
      <w:spacing w:line="276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spacing w:before="0" w:after="0" w:line="240" w:lineRule="auto"/>
        <w:jc w:val="center"/>
      </w:pPr>
      <w:rPr>
        <w:rFonts w:ascii="Arial" w:eastAsia="Arial" w:hAnsi="Arial" w:cs="Arial"/>
        <w:b/>
        <w:color w:val="FFFFFF"/>
        <w:sz w:val="20"/>
        <w:szCs w:val="20"/>
      </w:rPr>
      <w:tblPr/>
      <w:tcPr>
        <w:shd w:val="clear" w:color="auto" w:fill="4F81BD"/>
        <w:vAlign w:val="center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annotation text"/>
    <w:basedOn w:val="a"/>
    <w:link w:val="aa"/>
    <w:uiPriority w:val="99"/>
    <w:semiHidden/>
    <w:unhideWhenUsed/>
  </w:style>
  <w:style w:type="character" w:customStyle="1" w:styleId="aa">
    <w:name w:val="Текст примечания Знак"/>
    <w:basedOn w:val="a0"/>
    <w:link w:val="a9"/>
    <w:uiPriority w:val="99"/>
    <w:semiHidden/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06227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AD34B7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4324A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324A1"/>
    <w:rPr>
      <w:rFonts w:ascii="Segoe UI" w:hAnsi="Segoe UI" w:cs="Segoe UI"/>
      <w:sz w:val="18"/>
      <w:szCs w:val="18"/>
    </w:rPr>
  </w:style>
  <w:style w:type="paragraph" w:styleId="af0">
    <w:name w:val="annotation subject"/>
    <w:basedOn w:val="a9"/>
    <w:next w:val="a9"/>
    <w:link w:val="af1"/>
    <w:uiPriority w:val="99"/>
    <w:semiHidden/>
    <w:unhideWhenUsed/>
    <w:rsid w:val="00221C69"/>
    <w:rPr>
      <w:b/>
      <w:bCs/>
    </w:rPr>
  </w:style>
  <w:style w:type="character" w:customStyle="1" w:styleId="af1">
    <w:name w:val="Тема примечания Знак"/>
    <w:basedOn w:val="aa"/>
    <w:link w:val="af0"/>
    <w:uiPriority w:val="99"/>
    <w:semiHidden/>
    <w:rsid w:val="00221C69"/>
    <w:rPr>
      <w:b/>
      <w:bCs/>
    </w:rPr>
  </w:style>
  <w:style w:type="paragraph" w:styleId="af2">
    <w:name w:val="Revision"/>
    <w:hidden/>
    <w:uiPriority w:val="99"/>
    <w:semiHidden/>
    <w:rsid w:val="00336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4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3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A3E95-C03B-422A-BE1D-9D3B995C2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4216</Words>
  <Characters>24036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</Company>
  <LinksUpToDate>false</LinksUpToDate>
  <CharactersWithSpaces>28196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Зайцева Мария Сергеевна</dc:creator>
  <cp:lastModifiedBy>Anastasiya</cp:lastModifiedBy>
  <cp:revision>2</cp:revision>
  <dcterms:created xsi:type="dcterms:W3CDTF">2025-06-03T16:14:00Z</dcterms:created>
  <dcterms:modified xsi:type="dcterms:W3CDTF">2025-06-03T16:14:00Z</dcterms:modified>
</cp:coreProperties>
</file>