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7A929EEA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8F7D86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8D3691">
        <w:rPr>
          <w:rFonts w:asciiTheme="majorHAnsi" w:eastAsiaTheme="minorHAnsi" w:hAnsiTheme="majorHAnsi" w:cstheme="majorHAnsi"/>
        </w:rPr>
        <w:t xml:space="preserve"> </w:t>
      </w:r>
      <w:r w:rsidR="008F7D86">
        <w:rPr>
          <w:rFonts w:asciiTheme="majorHAnsi" w:eastAsiaTheme="minorHAnsi" w:hAnsiTheme="majorHAnsi" w:cstheme="majorHAnsi"/>
        </w:rPr>
        <w:t>04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8D3691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8D3691"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8D3691">
        <w:rPr>
          <w:rFonts w:asciiTheme="majorHAnsi" w:eastAsiaTheme="minorHAnsi" w:hAnsiTheme="majorHAnsi" w:cstheme="majorHAnsi"/>
        </w:rPr>
        <w:t>апреля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8D3691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533B300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«Жилой дом с приспособл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ением подземной автостоянки под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защитное сооружение граждан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ской обороны - "укрытие" (ЗСГО)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с инженерными сетям</w:t>
            </w:r>
            <w:r>
              <w:rPr>
                <w:rFonts w:ascii="Calibri" w:hAnsi="Calibri" w:cs="Calibri"/>
                <w:sz w:val="20"/>
                <w:szCs w:val="20"/>
              </w:rPr>
              <w:t>и и благоустройством территории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0071799D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г. Москва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внутригородское муниципальное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образование Измайлово, Сиреневый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бульвар, земельный участок 4/5 </w:t>
            </w:r>
            <w:r w:rsidRPr="00F52424">
              <w:rPr>
                <w:rFonts w:ascii="Calibri" w:hAnsi="Calibri" w:cs="Calibri"/>
                <w:b/>
                <w:sz w:val="20"/>
                <w:szCs w:val="20"/>
              </w:rPr>
              <w:t>(участок 3.1)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01B12E2C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4660,0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166D04F9" w:rsidR="0045325B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11 770 000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2287F073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19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817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7D62DD35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7438D891" w:rsidR="00896C44" w:rsidRPr="00951502" w:rsidRDefault="006846FD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24 477,0</w:t>
            </w:r>
          </w:p>
        </w:tc>
        <w:tc>
          <w:tcPr>
            <w:tcW w:w="1560" w:type="dxa"/>
            <w:vAlign w:val="center"/>
          </w:tcPr>
          <w:p w14:paraId="6AD17434" w14:textId="5EDEEADB" w:rsidR="00896C44" w:rsidRPr="00951502" w:rsidRDefault="00096C11" w:rsidP="00096C1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970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C8E9121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55792FC8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797214DB" w:rsidR="004F3D41" w:rsidRPr="00951502" w:rsidRDefault="008F7D86">
      <w:pPr>
        <w:ind w:left="-567" w:right="-144"/>
        <w:rPr>
          <w:rFonts w:asciiTheme="majorHAnsi" w:hAnsiTheme="majorHAnsi" w:cstheme="majorHAnsi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0DD19EB" wp14:editId="1AB388A8">
            <wp:simplePos x="0" y="0"/>
            <wp:positionH relativeFrom="column">
              <wp:posOffset>4338320</wp:posOffset>
            </wp:positionH>
            <wp:positionV relativeFrom="paragraph">
              <wp:posOffset>211455</wp:posOffset>
            </wp:positionV>
            <wp:extent cx="1661160" cy="164592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0" wp14:anchorId="17F465D5" wp14:editId="29448F07">
            <wp:simplePos x="0" y="0"/>
            <wp:positionH relativeFrom="column">
              <wp:posOffset>3821430</wp:posOffset>
            </wp:positionH>
            <wp:positionV relativeFrom="paragraph">
              <wp:posOffset>290195</wp:posOffset>
            </wp:positionV>
            <wp:extent cx="967740" cy="960120"/>
            <wp:effectExtent l="0" t="0" r="381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6C18BE7A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  <w:r w:rsidR="008F7D86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      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228" w:type="dxa"/>
          </w:tcPr>
          <w:p w14:paraId="0CCD2917" w14:textId="401825E2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6F0944B4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А.И.</w:t>
            </w:r>
          </w:p>
          <w:p w14:paraId="719EA132" w14:textId="087215CF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A1AB68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1279AAA9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8D3691"/>
    <w:rsid w:val="008F7D86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4</cp:revision>
  <cp:lastPrinted>2025-04-10T09:58:00Z</cp:lastPrinted>
  <dcterms:created xsi:type="dcterms:W3CDTF">2025-04-09T09:52:00Z</dcterms:created>
  <dcterms:modified xsi:type="dcterms:W3CDTF">2025-04-10T10:02:00Z</dcterms:modified>
</cp:coreProperties>
</file>