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2F797" w14:textId="575A0A35" w:rsidR="009E5850" w:rsidRPr="00EC5AB2" w:rsidRDefault="009E5850" w:rsidP="009E5850">
      <w:pPr>
        <w:spacing w:after="120"/>
        <w:jc w:val="center"/>
        <w:rPr>
          <w:rFonts w:ascii="Times New Roman" w:hAnsi="Times New Roman" w:cs="Times New Roman"/>
          <w:b/>
          <w:sz w:val="24"/>
          <w:szCs w:val="24"/>
        </w:rPr>
      </w:pPr>
      <w:r w:rsidRPr="00EC5AB2">
        <w:rPr>
          <w:rFonts w:ascii="Times New Roman" w:hAnsi="Times New Roman" w:cs="Times New Roman"/>
          <w:b/>
          <w:sz w:val="24"/>
          <w:szCs w:val="24"/>
        </w:rPr>
        <w:t>Замечания к архи</w:t>
      </w:r>
      <w:r w:rsidR="00B81456" w:rsidRPr="00EC5AB2">
        <w:rPr>
          <w:rFonts w:ascii="Times New Roman" w:hAnsi="Times New Roman" w:cs="Times New Roman"/>
          <w:b/>
          <w:sz w:val="24"/>
          <w:szCs w:val="24"/>
        </w:rPr>
        <w:t xml:space="preserve">тектурно-планировочным решениям </w:t>
      </w:r>
      <w:r w:rsidRPr="00EC5AB2">
        <w:rPr>
          <w:rFonts w:ascii="Times New Roman" w:hAnsi="Times New Roman" w:cs="Times New Roman"/>
          <w:b/>
          <w:sz w:val="24"/>
          <w:szCs w:val="24"/>
        </w:rPr>
        <w:t>по объекту «</w:t>
      </w:r>
      <w:r w:rsidR="00F4403D" w:rsidRPr="00EC5AB2">
        <w:rPr>
          <w:rFonts w:ascii="Times New Roman" w:hAnsi="Times New Roman" w:cs="Times New Roman"/>
          <w:b/>
          <w:sz w:val="24"/>
          <w:szCs w:val="24"/>
        </w:rPr>
        <w:t>Жилые дома с подземной автостоянкой, инженерными сетями и благоустройством</w:t>
      </w:r>
      <w:r w:rsidR="00CE0CC5">
        <w:rPr>
          <w:rFonts w:ascii="Times New Roman" w:hAnsi="Times New Roman" w:cs="Times New Roman"/>
          <w:b/>
          <w:sz w:val="24"/>
          <w:szCs w:val="24"/>
        </w:rPr>
        <w:t xml:space="preserve"> _______</w:t>
      </w:r>
      <w:r w:rsidRPr="00EC5AB2">
        <w:rPr>
          <w:rFonts w:ascii="Times New Roman" w:hAnsi="Times New Roman" w:cs="Times New Roman"/>
          <w:b/>
          <w:sz w:val="24"/>
          <w:szCs w:val="24"/>
        </w:rPr>
        <w:t>»</w:t>
      </w:r>
    </w:p>
    <w:p w14:paraId="66162B9D" w14:textId="34466BE5" w:rsidR="00E56790" w:rsidRPr="00EC5AB2" w:rsidRDefault="009E5850" w:rsidP="00D21766">
      <w:pPr>
        <w:spacing w:after="0"/>
        <w:jc w:val="right"/>
        <w:rPr>
          <w:rFonts w:ascii="Times New Roman" w:hAnsi="Times New Roman" w:cs="Times New Roman"/>
          <w:color w:val="70AD47" w:themeColor="accent6"/>
          <w:sz w:val="24"/>
          <w:szCs w:val="24"/>
        </w:rPr>
      </w:pPr>
      <w:r w:rsidRPr="00EC5AB2">
        <w:rPr>
          <w:rFonts w:ascii="Times New Roman" w:hAnsi="Times New Roman" w:cs="Times New Roman"/>
          <w:sz w:val="24"/>
          <w:szCs w:val="24"/>
        </w:rPr>
        <w:t>дата замечаний:</w:t>
      </w:r>
      <w:r w:rsidRPr="00EC5AB2">
        <w:rPr>
          <w:rFonts w:ascii="Times New Roman" w:hAnsi="Times New Roman" w:cs="Times New Roman"/>
          <w:b/>
          <w:sz w:val="24"/>
          <w:szCs w:val="24"/>
        </w:rPr>
        <w:t xml:space="preserve"> </w:t>
      </w:r>
    </w:p>
    <w:tbl>
      <w:tblPr>
        <w:tblStyle w:val="a3"/>
        <w:tblW w:w="10768" w:type="dxa"/>
        <w:jc w:val="center"/>
        <w:tblLook w:val="04A0" w:firstRow="1" w:lastRow="0" w:firstColumn="1" w:lastColumn="0" w:noHBand="0" w:noVBand="1"/>
      </w:tblPr>
      <w:tblGrid>
        <w:gridCol w:w="8498"/>
        <w:gridCol w:w="2270"/>
      </w:tblGrid>
      <w:tr w:rsidR="00E56790" w:rsidRPr="00AF5335" w14:paraId="78C1CB06" w14:textId="77777777" w:rsidTr="00E56790">
        <w:trPr>
          <w:trHeight w:val="454"/>
          <w:jc w:val="center"/>
        </w:trPr>
        <w:tc>
          <w:tcPr>
            <w:tcW w:w="10768" w:type="dxa"/>
            <w:gridSpan w:val="2"/>
            <w:vAlign w:val="center"/>
          </w:tcPr>
          <w:p w14:paraId="7B940647" w14:textId="77777777" w:rsidR="00E56790" w:rsidRPr="00AF5335" w:rsidRDefault="00E56790" w:rsidP="00E56790">
            <w:pPr>
              <w:pStyle w:val="1"/>
              <w:shd w:val="clear" w:color="auto" w:fill="FCFCFF"/>
              <w:spacing w:before="0" w:beforeAutospacing="0" w:after="0" w:afterAutospacing="0"/>
              <w:jc w:val="center"/>
              <w:outlineLvl w:val="0"/>
              <w:rPr>
                <w:b w:val="0"/>
                <w:bCs w:val="0"/>
                <w:spacing w:val="2"/>
                <w:kern w:val="0"/>
                <w:sz w:val="24"/>
                <w:szCs w:val="24"/>
                <w:lang w:eastAsia="en-US"/>
              </w:rPr>
            </w:pPr>
            <w:r>
              <w:rPr>
                <w:bCs w:val="0"/>
                <w:spacing w:val="2"/>
                <w:kern w:val="0"/>
                <w:sz w:val="24"/>
                <w:szCs w:val="24"/>
                <w:lang w:eastAsia="en-US"/>
              </w:rPr>
              <w:t>Оценка эффективности планировочного решения</w:t>
            </w:r>
          </w:p>
        </w:tc>
      </w:tr>
      <w:tr w:rsidR="00E56790" w:rsidRPr="006111BE" w14:paraId="65DF25DC" w14:textId="77777777" w:rsidTr="00E56790">
        <w:trPr>
          <w:trHeight w:val="454"/>
          <w:jc w:val="center"/>
        </w:trPr>
        <w:tc>
          <w:tcPr>
            <w:tcW w:w="8498" w:type="dxa"/>
            <w:vMerge w:val="restart"/>
            <w:vAlign w:val="center"/>
          </w:tcPr>
          <w:p w14:paraId="3D96A17C" w14:textId="77777777" w:rsidR="00E56790" w:rsidRPr="00E56790" w:rsidRDefault="00E56790" w:rsidP="00E56790">
            <w:pPr>
              <w:jc w:val="both"/>
              <w:rPr>
                <w:rFonts w:ascii="Times New Roman" w:hAnsi="Times New Roman" w:cs="Times New Roman"/>
                <w:b/>
                <w:spacing w:val="2"/>
                <w:sz w:val="24"/>
                <w:szCs w:val="24"/>
              </w:rPr>
            </w:pPr>
            <w:r w:rsidRPr="00E56790">
              <w:rPr>
                <w:rFonts w:ascii="Times New Roman" w:hAnsi="Times New Roman" w:cs="Times New Roman"/>
                <w:b/>
                <w:spacing w:val="2"/>
                <w:sz w:val="24"/>
                <w:szCs w:val="24"/>
              </w:rPr>
              <w:t xml:space="preserve">Значение планировочного коэффициента </w:t>
            </w:r>
            <w:proofErr w:type="gramStart"/>
            <w:r w:rsidRPr="00E56790">
              <w:rPr>
                <w:rFonts w:ascii="Times New Roman" w:hAnsi="Times New Roman" w:cs="Times New Roman"/>
                <w:b/>
                <w:sz w:val="24"/>
                <w:szCs w:val="24"/>
              </w:rPr>
              <w:t>К</w:t>
            </w:r>
            <w:r w:rsidRPr="00E56790">
              <w:rPr>
                <w:rFonts w:ascii="Times New Roman" w:hAnsi="Times New Roman" w:cs="Times New Roman"/>
                <w:b/>
                <w:sz w:val="24"/>
                <w:szCs w:val="24"/>
                <w:vertAlign w:val="subscript"/>
              </w:rPr>
              <w:t xml:space="preserve">ОБЩН  </w:t>
            </w:r>
            <w:r w:rsidRPr="00E56790">
              <w:rPr>
                <w:rFonts w:ascii="Times New Roman" w:hAnsi="Times New Roman" w:cs="Times New Roman"/>
                <w:b/>
                <w:sz w:val="24"/>
                <w:szCs w:val="24"/>
              </w:rPr>
              <w:t>≥</w:t>
            </w:r>
            <w:proofErr w:type="gramEnd"/>
            <w:r w:rsidRPr="00E56790">
              <w:rPr>
                <w:rFonts w:ascii="Times New Roman" w:hAnsi="Times New Roman" w:cs="Times New Roman"/>
                <w:b/>
                <w:sz w:val="24"/>
                <w:szCs w:val="24"/>
              </w:rPr>
              <w:t xml:space="preserve"> 0,75</w:t>
            </w:r>
          </w:p>
          <w:p w14:paraId="56BDF912" w14:textId="77777777" w:rsidR="00E56790" w:rsidRPr="00E56790" w:rsidRDefault="00E56790" w:rsidP="00E56790">
            <w:pPr>
              <w:jc w:val="both"/>
              <w:rPr>
                <w:rFonts w:ascii="Times New Roman" w:hAnsi="Times New Roman" w:cs="Times New Roman"/>
                <w:sz w:val="24"/>
                <w:szCs w:val="24"/>
              </w:rPr>
            </w:pPr>
            <w:r w:rsidRPr="00E56790">
              <w:rPr>
                <w:rFonts w:ascii="Times New Roman" w:hAnsi="Times New Roman" w:cs="Times New Roman"/>
                <w:spacing w:val="2"/>
                <w:sz w:val="24"/>
                <w:szCs w:val="24"/>
              </w:rPr>
              <w:t>(общая площадь квартир с летними помещениями без учета понижающего коэффициента) + площадь помещений БКТ, КТ) / общая наземная площадь здания</w:t>
            </w:r>
          </w:p>
        </w:tc>
        <w:tc>
          <w:tcPr>
            <w:tcW w:w="2270" w:type="dxa"/>
            <w:shd w:val="clear" w:color="auto" w:fill="FFFFFF" w:themeFill="background1"/>
            <w:vAlign w:val="center"/>
          </w:tcPr>
          <w:p w14:paraId="51091E60" w14:textId="77777777" w:rsidR="00E56790" w:rsidRPr="006111BE" w:rsidRDefault="00E56790" w:rsidP="00E56790">
            <w:pPr>
              <w:pStyle w:val="1"/>
              <w:shd w:val="clear" w:color="auto" w:fill="FCFCFF"/>
              <w:spacing w:before="0" w:beforeAutospacing="0" w:after="0" w:afterAutospacing="0"/>
              <w:jc w:val="center"/>
              <w:outlineLvl w:val="0"/>
              <w:rPr>
                <w:bCs w:val="0"/>
                <w:spacing w:val="2"/>
                <w:kern w:val="0"/>
                <w:sz w:val="24"/>
                <w:szCs w:val="24"/>
                <w:lang w:eastAsia="en-US"/>
              </w:rPr>
            </w:pPr>
            <w:r w:rsidRPr="006111BE">
              <w:rPr>
                <w:bCs w:val="0"/>
                <w:spacing w:val="2"/>
                <w:kern w:val="0"/>
                <w:sz w:val="24"/>
                <w:szCs w:val="24"/>
                <w:lang w:eastAsia="en-US"/>
              </w:rPr>
              <w:t>соответствие</w:t>
            </w:r>
          </w:p>
        </w:tc>
      </w:tr>
      <w:tr w:rsidR="00E56790" w:rsidRPr="003E3857" w14:paraId="620209B0" w14:textId="77777777" w:rsidTr="00E56790">
        <w:trPr>
          <w:trHeight w:val="454"/>
          <w:jc w:val="center"/>
        </w:trPr>
        <w:tc>
          <w:tcPr>
            <w:tcW w:w="8498" w:type="dxa"/>
            <w:vMerge/>
            <w:vAlign w:val="center"/>
          </w:tcPr>
          <w:p w14:paraId="3CBC52B9" w14:textId="77777777" w:rsidR="00E56790" w:rsidRPr="00CE6270" w:rsidRDefault="00E56790" w:rsidP="00E56790">
            <w:pPr>
              <w:jc w:val="both"/>
              <w:rPr>
                <w:rFonts w:cs="Times New Roman"/>
                <w:spacing w:val="2"/>
                <w:szCs w:val="24"/>
              </w:rPr>
            </w:pPr>
          </w:p>
        </w:tc>
        <w:tc>
          <w:tcPr>
            <w:tcW w:w="2270" w:type="dxa"/>
            <w:shd w:val="clear" w:color="auto" w:fill="FFFFFF" w:themeFill="background1"/>
            <w:vAlign w:val="center"/>
          </w:tcPr>
          <w:p w14:paraId="1FBE48F8" w14:textId="77777777" w:rsidR="00E56790" w:rsidRPr="00B81456" w:rsidRDefault="00A52F8F" w:rsidP="00E56790">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Нет</w:t>
            </w:r>
          </w:p>
        </w:tc>
      </w:tr>
      <w:tr w:rsidR="00E56790" w:rsidRPr="006111BE" w14:paraId="794CA29A" w14:textId="77777777" w:rsidTr="00E56790">
        <w:trPr>
          <w:trHeight w:val="454"/>
          <w:jc w:val="center"/>
        </w:trPr>
        <w:tc>
          <w:tcPr>
            <w:tcW w:w="8498" w:type="dxa"/>
            <w:vMerge/>
            <w:vAlign w:val="center"/>
          </w:tcPr>
          <w:p w14:paraId="033A9C9A" w14:textId="77777777" w:rsidR="00E56790" w:rsidRPr="00CE6270" w:rsidRDefault="00E56790" w:rsidP="00E56790">
            <w:pPr>
              <w:jc w:val="both"/>
              <w:rPr>
                <w:rFonts w:cs="Times New Roman"/>
                <w:spacing w:val="2"/>
                <w:szCs w:val="24"/>
              </w:rPr>
            </w:pPr>
          </w:p>
        </w:tc>
        <w:tc>
          <w:tcPr>
            <w:tcW w:w="2270" w:type="dxa"/>
            <w:shd w:val="clear" w:color="auto" w:fill="FFFFFF" w:themeFill="background1"/>
            <w:vAlign w:val="center"/>
          </w:tcPr>
          <w:p w14:paraId="7A96767D" w14:textId="77777777" w:rsidR="00E56790" w:rsidRPr="006111BE" w:rsidRDefault="00E56790" w:rsidP="00E56790">
            <w:pPr>
              <w:pStyle w:val="1"/>
              <w:shd w:val="clear" w:color="auto" w:fill="FCFCFF"/>
              <w:spacing w:before="0" w:beforeAutospacing="0" w:after="0" w:afterAutospacing="0"/>
              <w:jc w:val="center"/>
              <w:outlineLvl w:val="0"/>
              <w:rPr>
                <w:bCs w:val="0"/>
                <w:spacing w:val="2"/>
                <w:kern w:val="0"/>
                <w:sz w:val="24"/>
                <w:szCs w:val="24"/>
                <w:lang w:eastAsia="en-US"/>
              </w:rPr>
            </w:pPr>
            <w:r w:rsidRPr="006111BE">
              <w:rPr>
                <w:bCs w:val="0"/>
                <w:spacing w:val="2"/>
                <w:kern w:val="0"/>
                <w:sz w:val="24"/>
                <w:szCs w:val="24"/>
                <w:lang w:eastAsia="en-US"/>
              </w:rPr>
              <w:t>значение</w:t>
            </w:r>
          </w:p>
        </w:tc>
      </w:tr>
      <w:tr w:rsidR="00E56790" w14:paraId="4F4F584D" w14:textId="77777777" w:rsidTr="00E56790">
        <w:trPr>
          <w:trHeight w:val="454"/>
          <w:jc w:val="center"/>
        </w:trPr>
        <w:tc>
          <w:tcPr>
            <w:tcW w:w="8498" w:type="dxa"/>
            <w:vMerge/>
            <w:vAlign w:val="center"/>
          </w:tcPr>
          <w:p w14:paraId="0C06F532" w14:textId="77777777" w:rsidR="00E56790" w:rsidRPr="00CE6270" w:rsidRDefault="00E56790" w:rsidP="00E56790">
            <w:pPr>
              <w:jc w:val="both"/>
              <w:rPr>
                <w:rFonts w:cs="Times New Roman"/>
                <w:spacing w:val="2"/>
                <w:szCs w:val="24"/>
              </w:rPr>
            </w:pPr>
          </w:p>
        </w:tc>
        <w:tc>
          <w:tcPr>
            <w:tcW w:w="2270" w:type="dxa"/>
            <w:shd w:val="clear" w:color="auto" w:fill="FFFFFF" w:themeFill="background1"/>
            <w:vAlign w:val="center"/>
          </w:tcPr>
          <w:p w14:paraId="01F92D66" w14:textId="77777777" w:rsidR="00E56790" w:rsidRPr="00A52F8F" w:rsidRDefault="00B81456" w:rsidP="00A52F8F">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sidRPr="00A52F8F">
              <w:rPr>
                <w:b w:val="0"/>
                <w:bCs w:val="0"/>
                <w:spacing w:val="2"/>
                <w:kern w:val="0"/>
                <w:sz w:val="24"/>
                <w:szCs w:val="24"/>
                <w:lang w:eastAsia="en-US"/>
              </w:rPr>
              <w:t>0,</w:t>
            </w:r>
            <w:r w:rsidR="00A52F8F" w:rsidRPr="00A52F8F">
              <w:rPr>
                <w:b w:val="0"/>
                <w:bCs w:val="0"/>
                <w:spacing w:val="2"/>
                <w:kern w:val="0"/>
                <w:sz w:val="24"/>
                <w:szCs w:val="24"/>
                <w:lang w:eastAsia="en-US"/>
              </w:rPr>
              <w:t>68</w:t>
            </w:r>
          </w:p>
        </w:tc>
      </w:tr>
      <w:tr w:rsidR="00E56790" w14:paraId="3432F7D1" w14:textId="77777777" w:rsidTr="00E56790">
        <w:trPr>
          <w:trHeight w:val="454"/>
          <w:jc w:val="center"/>
        </w:trPr>
        <w:tc>
          <w:tcPr>
            <w:tcW w:w="8498" w:type="dxa"/>
            <w:vMerge w:val="restart"/>
            <w:vAlign w:val="center"/>
          </w:tcPr>
          <w:p w14:paraId="31FB6F4C" w14:textId="77777777" w:rsidR="00E56790" w:rsidRPr="00E56790" w:rsidRDefault="00E56790" w:rsidP="00E56790">
            <w:pPr>
              <w:jc w:val="both"/>
              <w:rPr>
                <w:rFonts w:ascii="Times New Roman" w:hAnsi="Times New Roman" w:cs="Times New Roman"/>
                <w:b/>
                <w:spacing w:val="2"/>
                <w:sz w:val="24"/>
                <w:szCs w:val="24"/>
                <w:vertAlign w:val="subscript"/>
              </w:rPr>
            </w:pPr>
            <w:r w:rsidRPr="00E56790">
              <w:rPr>
                <w:rFonts w:ascii="Times New Roman" w:hAnsi="Times New Roman" w:cs="Times New Roman"/>
                <w:b/>
                <w:spacing w:val="2"/>
                <w:sz w:val="24"/>
                <w:szCs w:val="24"/>
              </w:rPr>
              <w:t>Значение планировочного коэффициента К</w:t>
            </w:r>
            <w:r w:rsidRPr="00E56790">
              <w:rPr>
                <w:rFonts w:ascii="Times New Roman" w:hAnsi="Times New Roman" w:cs="Times New Roman"/>
                <w:b/>
                <w:spacing w:val="2"/>
                <w:sz w:val="24"/>
                <w:szCs w:val="24"/>
                <w:vertAlign w:val="subscript"/>
              </w:rPr>
              <w:t>ГНС</w:t>
            </w:r>
          </w:p>
          <w:p w14:paraId="15E9819E" w14:textId="77777777" w:rsidR="00E56790" w:rsidRPr="00E56790" w:rsidRDefault="00E56790" w:rsidP="00E56790">
            <w:pPr>
              <w:jc w:val="both"/>
              <w:rPr>
                <w:rFonts w:ascii="Times New Roman" w:hAnsi="Times New Roman" w:cs="Times New Roman"/>
                <w:spacing w:val="2"/>
                <w:sz w:val="24"/>
                <w:szCs w:val="24"/>
              </w:rPr>
            </w:pPr>
            <w:r w:rsidRPr="00E56790">
              <w:rPr>
                <w:rFonts w:ascii="Times New Roman" w:hAnsi="Times New Roman" w:cs="Times New Roman"/>
                <w:spacing w:val="2"/>
                <w:sz w:val="24"/>
                <w:szCs w:val="24"/>
              </w:rPr>
              <w:t>(общая площадь квартир с летними помещениями без учета понижающего коэффициента) + площадь помещений БКТ, КТ) / суммарная поэтажная площадь здания</w:t>
            </w:r>
          </w:p>
        </w:tc>
        <w:tc>
          <w:tcPr>
            <w:tcW w:w="2270" w:type="dxa"/>
            <w:shd w:val="clear" w:color="auto" w:fill="FFFFFF" w:themeFill="background1"/>
            <w:vAlign w:val="center"/>
          </w:tcPr>
          <w:p w14:paraId="3A1E370E" w14:textId="77777777" w:rsidR="00E56790" w:rsidRDefault="00E56790" w:rsidP="00E56790">
            <w:pPr>
              <w:pStyle w:val="1"/>
              <w:shd w:val="clear" w:color="auto" w:fill="FCFCFF"/>
              <w:spacing w:before="0" w:beforeAutospacing="0" w:after="0" w:afterAutospacing="0"/>
              <w:jc w:val="center"/>
              <w:outlineLvl w:val="0"/>
              <w:rPr>
                <w:b w:val="0"/>
                <w:bCs w:val="0"/>
                <w:spacing w:val="2"/>
                <w:kern w:val="0"/>
                <w:sz w:val="24"/>
                <w:szCs w:val="24"/>
                <w:lang w:eastAsia="en-US"/>
              </w:rPr>
            </w:pPr>
            <w:r w:rsidRPr="006111BE">
              <w:rPr>
                <w:bCs w:val="0"/>
                <w:spacing w:val="2"/>
                <w:kern w:val="0"/>
                <w:sz w:val="24"/>
                <w:szCs w:val="24"/>
                <w:lang w:eastAsia="en-US"/>
              </w:rPr>
              <w:t>значение</w:t>
            </w:r>
          </w:p>
        </w:tc>
      </w:tr>
      <w:tr w:rsidR="00E56790" w14:paraId="0EBD63FF" w14:textId="77777777" w:rsidTr="00E56790">
        <w:trPr>
          <w:trHeight w:val="454"/>
          <w:jc w:val="center"/>
        </w:trPr>
        <w:tc>
          <w:tcPr>
            <w:tcW w:w="8498" w:type="dxa"/>
            <w:vMerge/>
            <w:vAlign w:val="center"/>
          </w:tcPr>
          <w:p w14:paraId="2259DDB3" w14:textId="77777777" w:rsidR="00E56790" w:rsidRDefault="00E56790" w:rsidP="00E56790">
            <w:pPr>
              <w:jc w:val="both"/>
              <w:rPr>
                <w:rFonts w:cs="Times New Roman"/>
                <w:spacing w:val="2"/>
                <w:szCs w:val="24"/>
              </w:rPr>
            </w:pPr>
          </w:p>
        </w:tc>
        <w:tc>
          <w:tcPr>
            <w:tcW w:w="2270" w:type="dxa"/>
            <w:shd w:val="clear" w:color="auto" w:fill="FFFFFF" w:themeFill="background1"/>
            <w:vAlign w:val="center"/>
          </w:tcPr>
          <w:p w14:paraId="6C9AEE85" w14:textId="77777777" w:rsidR="00E56790" w:rsidRPr="002833EB" w:rsidRDefault="00B81456" w:rsidP="00E56790">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0,62</w:t>
            </w:r>
          </w:p>
        </w:tc>
      </w:tr>
    </w:tbl>
    <w:p w14:paraId="12B1F4E6" w14:textId="77777777" w:rsidR="00E56790" w:rsidRDefault="00E56790" w:rsidP="009E5850">
      <w:pPr>
        <w:jc w:val="right"/>
        <w:rPr>
          <w:rFonts w:ascii="Times New Roman" w:hAnsi="Times New Roman" w:cs="Times New Roman"/>
          <w:b/>
          <w:color w:val="70AD47" w:themeColor="accent6"/>
          <w:szCs w:val="24"/>
        </w:rPr>
      </w:pPr>
    </w:p>
    <w:tbl>
      <w:tblPr>
        <w:tblStyle w:val="a3"/>
        <w:tblW w:w="10768" w:type="dxa"/>
        <w:jc w:val="center"/>
        <w:tblLook w:val="04A0" w:firstRow="1" w:lastRow="0" w:firstColumn="1" w:lastColumn="0" w:noHBand="0" w:noVBand="1"/>
      </w:tblPr>
      <w:tblGrid>
        <w:gridCol w:w="591"/>
        <w:gridCol w:w="8403"/>
        <w:gridCol w:w="1774"/>
      </w:tblGrid>
      <w:tr w:rsidR="00E07CA0" w:rsidRPr="00AF5335" w14:paraId="14F0E8C8" w14:textId="77777777" w:rsidTr="00AA5AFA">
        <w:trPr>
          <w:trHeight w:val="454"/>
          <w:jc w:val="center"/>
        </w:trPr>
        <w:tc>
          <w:tcPr>
            <w:tcW w:w="10768" w:type="dxa"/>
            <w:gridSpan w:val="3"/>
            <w:vAlign w:val="center"/>
          </w:tcPr>
          <w:p w14:paraId="500CC510" w14:textId="77777777" w:rsidR="00E07CA0" w:rsidRPr="00E07CA0" w:rsidRDefault="00E07CA0" w:rsidP="00AA5AFA">
            <w:pPr>
              <w:pStyle w:val="1"/>
              <w:shd w:val="clear" w:color="auto" w:fill="FCFCFF"/>
              <w:spacing w:before="0" w:beforeAutospacing="0" w:after="0" w:afterAutospacing="0"/>
              <w:jc w:val="center"/>
              <w:outlineLvl w:val="0"/>
              <w:rPr>
                <w:bCs w:val="0"/>
                <w:spacing w:val="2"/>
                <w:kern w:val="0"/>
                <w:sz w:val="24"/>
                <w:szCs w:val="24"/>
                <w:lang w:eastAsia="en-US"/>
              </w:rPr>
            </w:pPr>
            <w:r w:rsidRPr="00E07CA0">
              <w:rPr>
                <w:bCs w:val="0"/>
                <w:spacing w:val="2"/>
                <w:kern w:val="0"/>
                <w:sz w:val="24"/>
                <w:szCs w:val="24"/>
                <w:lang w:eastAsia="en-US"/>
              </w:rPr>
              <w:t>Этап 1</w:t>
            </w:r>
          </w:p>
        </w:tc>
      </w:tr>
      <w:tr w:rsidR="00E07CA0" w:rsidRPr="00AF5335" w14:paraId="03939CBB" w14:textId="77777777" w:rsidTr="00AA5AFA">
        <w:trPr>
          <w:trHeight w:val="454"/>
          <w:jc w:val="center"/>
        </w:trPr>
        <w:tc>
          <w:tcPr>
            <w:tcW w:w="591" w:type="dxa"/>
            <w:vAlign w:val="center"/>
          </w:tcPr>
          <w:p w14:paraId="791EFEB2" w14:textId="77777777" w:rsidR="00E07CA0" w:rsidRPr="00E07CA0" w:rsidRDefault="00E07CA0" w:rsidP="00AA5AFA">
            <w:pPr>
              <w:ind w:left="31"/>
              <w:jc w:val="center"/>
              <w:rPr>
                <w:rFonts w:ascii="Times New Roman" w:hAnsi="Times New Roman" w:cs="Times New Roman"/>
                <w:b/>
                <w:sz w:val="24"/>
                <w:szCs w:val="24"/>
              </w:rPr>
            </w:pPr>
            <w:r w:rsidRPr="00E07CA0">
              <w:rPr>
                <w:rFonts w:ascii="Times New Roman" w:hAnsi="Times New Roman" w:cs="Times New Roman"/>
                <w:b/>
                <w:sz w:val="24"/>
                <w:szCs w:val="24"/>
              </w:rPr>
              <w:t>№ п/п</w:t>
            </w:r>
          </w:p>
        </w:tc>
        <w:tc>
          <w:tcPr>
            <w:tcW w:w="8403" w:type="dxa"/>
            <w:vAlign w:val="center"/>
          </w:tcPr>
          <w:p w14:paraId="351DDBCA" w14:textId="77777777" w:rsidR="00E07CA0" w:rsidRPr="00E07CA0" w:rsidRDefault="00E07CA0" w:rsidP="00AA5AFA">
            <w:pPr>
              <w:jc w:val="center"/>
              <w:rPr>
                <w:rFonts w:ascii="Times New Roman" w:hAnsi="Times New Roman" w:cs="Times New Roman"/>
                <w:b/>
                <w:sz w:val="24"/>
                <w:szCs w:val="24"/>
              </w:rPr>
            </w:pPr>
            <w:r w:rsidRPr="00E07CA0">
              <w:rPr>
                <w:rFonts w:ascii="Times New Roman" w:hAnsi="Times New Roman" w:cs="Times New Roman"/>
                <w:b/>
                <w:sz w:val="24"/>
                <w:szCs w:val="24"/>
              </w:rPr>
              <w:t>Базовые требования Программы реновации</w:t>
            </w:r>
          </w:p>
        </w:tc>
        <w:tc>
          <w:tcPr>
            <w:tcW w:w="1774" w:type="dxa"/>
            <w:vAlign w:val="center"/>
          </w:tcPr>
          <w:p w14:paraId="5585A83A" w14:textId="77777777" w:rsidR="00E07CA0" w:rsidRPr="00E07CA0" w:rsidRDefault="00E07CA0" w:rsidP="00AA5AFA">
            <w:pPr>
              <w:pStyle w:val="1"/>
              <w:shd w:val="clear" w:color="auto" w:fill="FCFCFF"/>
              <w:spacing w:before="0" w:beforeAutospacing="0" w:after="0" w:afterAutospacing="0"/>
              <w:jc w:val="center"/>
              <w:outlineLvl w:val="0"/>
              <w:rPr>
                <w:bCs w:val="0"/>
                <w:spacing w:val="2"/>
                <w:kern w:val="0"/>
                <w:sz w:val="24"/>
                <w:szCs w:val="24"/>
                <w:lang w:eastAsia="en-US"/>
              </w:rPr>
            </w:pPr>
            <w:r w:rsidRPr="00E07CA0">
              <w:rPr>
                <w:sz w:val="24"/>
                <w:szCs w:val="24"/>
              </w:rPr>
              <w:t>Соответствие</w:t>
            </w:r>
          </w:p>
        </w:tc>
      </w:tr>
      <w:tr w:rsidR="00CC2BA8" w:rsidRPr="00AF5335" w14:paraId="79D93341" w14:textId="77777777" w:rsidTr="00AA5AFA">
        <w:trPr>
          <w:trHeight w:val="454"/>
          <w:jc w:val="center"/>
        </w:trPr>
        <w:tc>
          <w:tcPr>
            <w:tcW w:w="591" w:type="dxa"/>
            <w:vAlign w:val="center"/>
          </w:tcPr>
          <w:p w14:paraId="50F05560" w14:textId="77777777" w:rsidR="00CC2BA8" w:rsidRPr="00E07CA0" w:rsidRDefault="00CC2BA8" w:rsidP="00CC2BA8">
            <w:pPr>
              <w:jc w:val="center"/>
              <w:rPr>
                <w:rFonts w:ascii="Times New Roman" w:hAnsi="Times New Roman" w:cs="Times New Roman"/>
                <w:sz w:val="24"/>
                <w:szCs w:val="24"/>
              </w:rPr>
            </w:pPr>
            <w:r w:rsidRPr="00E07CA0">
              <w:rPr>
                <w:rFonts w:ascii="Times New Roman" w:hAnsi="Times New Roman" w:cs="Times New Roman"/>
                <w:sz w:val="24"/>
                <w:szCs w:val="24"/>
              </w:rPr>
              <w:t>1</w:t>
            </w:r>
          </w:p>
        </w:tc>
        <w:tc>
          <w:tcPr>
            <w:tcW w:w="8403" w:type="dxa"/>
            <w:vAlign w:val="center"/>
          </w:tcPr>
          <w:p w14:paraId="2F081A7E" w14:textId="77777777" w:rsidR="00CC2BA8" w:rsidRPr="00E07CA0" w:rsidRDefault="00CC2BA8" w:rsidP="00CC2BA8">
            <w:pPr>
              <w:jc w:val="both"/>
              <w:rPr>
                <w:rFonts w:ascii="Times New Roman" w:hAnsi="Times New Roman" w:cs="Times New Roman"/>
                <w:sz w:val="24"/>
                <w:szCs w:val="24"/>
              </w:rPr>
            </w:pPr>
            <w:r w:rsidRPr="00E07CA0">
              <w:rPr>
                <w:rFonts w:ascii="Times New Roman" w:hAnsi="Times New Roman" w:cs="Times New Roman"/>
                <w:sz w:val="24"/>
                <w:szCs w:val="24"/>
              </w:rPr>
              <w:t>Планировочные решения соответствуют требованиям задания в части площадных параметров и количества квартир (квартирографии).</w:t>
            </w:r>
          </w:p>
        </w:tc>
        <w:tc>
          <w:tcPr>
            <w:tcW w:w="1774" w:type="dxa"/>
            <w:vAlign w:val="center"/>
          </w:tcPr>
          <w:p w14:paraId="64ED2CB6" w14:textId="77777777" w:rsidR="00CC2BA8" w:rsidRPr="00EB7BC7" w:rsidRDefault="00CC2BA8" w:rsidP="00CC2BA8">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CC2BA8" w:rsidRPr="00AF5335" w14:paraId="619FC25D" w14:textId="77777777" w:rsidTr="00AA5AFA">
        <w:trPr>
          <w:trHeight w:val="454"/>
          <w:jc w:val="center"/>
        </w:trPr>
        <w:tc>
          <w:tcPr>
            <w:tcW w:w="591" w:type="dxa"/>
            <w:vAlign w:val="center"/>
          </w:tcPr>
          <w:p w14:paraId="1C904F75" w14:textId="77777777" w:rsidR="00CC2BA8" w:rsidRPr="00E07CA0" w:rsidRDefault="00CC2BA8" w:rsidP="00CC2BA8">
            <w:pPr>
              <w:jc w:val="center"/>
              <w:rPr>
                <w:rFonts w:ascii="Times New Roman" w:hAnsi="Times New Roman" w:cs="Times New Roman"/>
                <w:sz w:val="24"/>
                <w:szCs w:val="24"/>
              </w:rPr>
            </w:pPr>
            <w:r w:rsidRPr="00E07CA0">
              <w:rPr>
                <w:rFonts w:ascii="Times New Roman" w:hAnsi="Times New Roman" w:cs="Times New Roman"/>
                <w:sz w:val="24"/>
                <w:szCs w:val="24"/>
              </w:rPr>
              <w:t>2</w:t>
            </w:r>
          </w:p>
        </w:tc>
        <w:tc>
          <w:tcPr>
            <w:tcW w:w="8403" w:type="dxa"/>
            <w:vAlign w:val="center"/>
          </w:tcPr>
          <w:p w14:paraId="6745054E" w14:textId="77777777" w:rsidR="00CC2BA8" w:rsidRPr="00E07CA0" w:rsidRDefault="00CC2BA8" w:rsidP="00CC2BA8">
            <w:pPr>
              <w:jc w:val="both"/>
              <w:rPr>
                <w:rFonts w:ascii="Times New Roman" w:hAnsi="Times New Roman" w:cs="Times New Roman"/>
                <w:sz w:val="24"/>
                <w:szCs w:val="24"/>
              </w:rPr>
            </w:pPr>
            <w:r w:rsidRPr="00E07CA0">
              <w:rPr>
                <w:rFonts w:ascii="Times New Roman" w:hAnsi="Times New Roman" w:cs="Times New Roman"/>
                <w:sz w:val="24"/>
                <w:szCs w:val="24"/>
              </w:rPr>
              <w:t>Габариты и площади помещений указаны с учетом отделки.</w:t>
            </w:r>
          </w:p>
        </w:tc>
        <w:tc>
          <w:tcPr>
            <w:tcW w:w="1774" w:type="dxa"/>
            <w:vAlign w:val="center"/>
          </w:tcPr>
          <w:p w14:paraId="5DE97E51" w14:textId="77777777" w:rsidR="00CC2BA8" w:rsidRPr="00EB7BC7" w:rsidRDefault="00CC2BA8" w:rsidP="00CC2BA8">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CC2BA8" w:rsidRPr="00AF5335" w14:paraId="3648FCC9" w14:textId="77777777" w:rsidTr="00AA5AFA">
        <w:trPr>
          <w:trHeight w:val="454"/>
          <w:jc w:val="center"/>
        </w:trPr>
        <w:tc>
          <w:tcPr>
            <w:tcW w:w="591" w:type="dxa"/>
            <w:vAlign w:val="center"/>
          </w:tcPr>
          <w:p w14:paraId="48F05AED" w14:textId="77777777" w:rsidR="00CC2BA8" w:rsidRPr="00E07CA0" w:rsidRDefault="00CC2BA8" w:rsidP="00CC2BA8">
            <w:pPr>
              <w:jc w:val="center"/>
              <w:rPr>
                <w:rFonts w:ascii="Times New Roman" w:hAnsi="Times New Roman" w:cs="Times New Roman"/>
                <w:sz w:val="24"/>
                <w:szCs w:val="24"/>
              </w:rPr>
            </w:pPr>
            <w:r w:rsidRPr="00E07CA0">
              <w:rPr>
                <w:rFonts w:ascii="Times New Roman" w:hAnsi="Times New Roman" w:cs="Times New Roman"/>
                <w:sz w:val="24"/>
                <w:szCs w:val="24"/>
              </w:rPr>
              <w:t>3</w:t>
            </w:r>
          </w:p>
        </w:tc>
        <w:tc>
          <w:tcPr>
            <w:tcW w:w="8403" w:type="dxa"/>
            <w:vAlign w:val="center"/>
          </w:tcPr>
          <w:p w14:paraId="47DD1A94" w14:textId="77777777" w:rsidR="00CC2BA8" w:rsidRPr="00E07CA0" w:rsidRDefault="00CC2BA8" w:rsidP="00CC2BA8">
            <w:pPr>
              <w:jc w:val="both"/>
              <w:rPr>
                <w:rFonts w:ascii="Times New Roman" w:hAnsi="Times New Roman" w:cs="Times New Roman"/>
                <w:spacing w:val="2"/>
                <w:sz w:val="24"/>
                <w:szCs w:val="24"/>
              </w:rPr>
            </w:pPr>
            <w:r w:rsidRPr="00E07CA0">
              <w:rPr>
                <w:rFonts w:ascii="Times New Roman" w:hAnsi="Times New Roman" w:cs="Times New Roman"/>
                <w:sz w:val="24"/>
                <w:szCs w:val="24"/>
              </w:rPr>
              <w:t xml:space="preserve">Объект капитального строительства размещен без нарушения требований в части подзон, указанных в ГПЗУ. </w:t>
            </w:r>
          </w:p>
        </w:tc>
        <w:tc>
          <w:tcPr>
            <w:tcW w:w="1774" w:type="dxa"/>
            <w:vAlign w:val="center"/>
          </w:tcPr>
          <w:p w14:paraId="08516980" w14:textId="77777777" w:rsidR="00CC2BA8" w:rsidRPr="00E07CA0" w:rsidRDefault="00CC2BA8" w:rsidP="00CC2BA8">
            <w:pPr>
              <w:pStyle w:val="1"/>
              <w:shd w:val="clear" w:color="auto" w:fill="FCFCFF"/>
              <w:spacing w:before="0" w:beforeAutospacing="0" w:after="0" w:afterAutospacing="0"/>
              <w:jc w:val="center"/>
              <w:outlineLvl w:val="0"/>
              <w:rPr>
                <w:b w:val="0"/>
                <w:bCs w:val="0"/>
                <w:spacing w:val="2"/>
                <w:kern w:val="0"/>
                <w:sz w:val="24"/>
                <w:szCs w:val="24"/>
                <w:lang w:val="en-US" w:eastAsia="en-US"/>
              </w:rPr>
            </w:pPr>
            <w:r w:rsidRPr="00E07CA0">
              <w:rPr>
                <w:b w:val="0"/>
                <w:bCs w:val="0"/>
                <w:spacing w:val="2"/>
                <w:kern w:val="0"/>
                <w:sz w:val="24"/>
                <w:szCs w:val="24"/>
                <w:lang w:eastAsia="en-US"/>
              </w:rPr>
              <w:t>Да</w:t>
            </w:r>
          </w:p>
        </w:tc>
      </w:tr>
      <w:tr w:rsidR="00B81456" w:rsidRPr="00AF5335" w14:paraId="1A8F2C9E" w14:textId="77777777" w:rsidTr="00AA5AFA">
        <w:trPr>
          <w:trHeight w:val="454"/>
          <w:jc w:val="center"/>
        </w:trPr>
        <w:tc>
          <w:tcPr>
            <w:tcW w:w="591" w:type="dxa"/>
            <w:vAlign w:val="center"/>
          </w:tcPr>
          <w:p w14:paraId="29168815"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4</w:t>
            </w:r>
          </w:p>
        </w:tc>
        <w:tc>
          <w:tcPr>
            <w:tcW w:w="8403" w:type="dxa"/>
            <w:vAlign w:val="center"/>
          </w:tcPr>
          <w:p w14:paraId="606F5808" w14:textId="77777777" w:rsidR="00B81456" w:rsidRPr="00E07CA0" w:rsidRDefault="00B81456" w:rsidP="00B81456">
            <w:pPr>
              <w:jc w:val="both"/>
              <w:rPr>
                <w:rFonts w:ascii="Times New Roman" w:hAnsi="Times New Roman" w:cs="Times New Roman"/>
                <w:sz w:val="24"/>
                <w:szCs w:val="24"/>
              </w:rPr>
            </w:pPr>
            <w:r w:rsidRPr="00E07CA0">
              <w:rPr>
                <w:rFonts w:ascii="Times New Roman" w:eastAsia="Times New Roman" w:hAnsi="Times New Roman" w:cs="Times New Roman"/>
                <w:spacing w:val="2"/>
                <w:sz w:val="24"/>
                <w:szCs w:val="24"/>
              </w:rPr>
              <w:t xml:space="preserve">Суммарная поэтажная площадь </w:t>
            </w:r>
            <w:r w:rsidRPr="00E07CA0">
              <w:rPr>
                <w:rFonts w:ascii="Times New Roman" w:hAnsi="Times New Roman" w:cs="Times New Roman"/>
                <w:spacing w:val="2"/>
                <w:sz w:val="24"/>
                <w:szCs w:val="24"/>
              </w:rPr>
              <w:t xml:space="preserve">объекта </w:t>
            </w:r>
            <w:r w:rsidRPr="00E07CA0">
              <w:rPr>
                <w:rFonts w:ascii="Times New Roman" w:eastAsia="Times New Roman" w:hAnsi="Times New Roman" w:cs="Times New Roman"/>
                <w:spacing w:val="2"/>
                <w:sz w:val="24"/>
                <w:szCs w:val="24"/>
              </w:rPr>
              <w:t xml:space="preserve">в габаритах наружных стен и верхняя отметка здания не </w:t>
            </w:r>
            <w:r w:rsidRPr="00E07CA0">
              <w:rPr>
                <w:rFonts w:ascii="Times New Roman" w:hAnsi="Times New Roman" w:cs="Times New Roman"/>
                <w:sz w:val="24"/>
                <w:szCs w:val="24"/>
              </w:rPr>
              <w:t>превышают предельные показатели ГПЗУ.</w:t>
            </w:r>
          </w:p>
        </w:tc>
        <w:tc>
          <w:tcPr>
            <w:tcW w:w="1774" w:type="dxa"/>
            <w:vAlign w:val="center"/>
          </w:tcPr>
          <w:p w14:paraId="2A9112E9" w14:textId="77777777" w:rsidR="00B81456" w:rsidRPr="00E07CA0" w:rsidRDefault="00B81456" w:rsidP="00B81456">
            <w:pPr>
              <w:pStyle w:val="1"/>
              <w:shd w:val="clear" w:color="auto" w:fill="FCFCFF"/>
              <w:spacing w:before="0" w:beforeAutospacing="0" w:after="0" w:afterAutospacing="0"/>
              <w:jc w:val="center"/>
              <w:outlineLvl w:val="0"/>
              <w:rPr>
                <w:b w:val="0"/>
                <w:bCs w:val="0"/>
                <w:spacing w:val="2"/>
                <w:kern w:val="0"/>
                <w:sz w:val="24"/>
                <w:szCs w:val="24"/>
                <w:lang w:val="en-US" w:eastAsia="en-US"/>
              </w:rPr>
            </w:pPr>
            <w:r w:rsidRPr="00E07CA0">
              <w:rPr>
                <w:b w:val="0"/>
                <w:bCs w:val="0"/>
                <w:spacing w:val="2"/>
                <w:kern w:val="0"/>
                <w:sz w:val="24"/>
                <w:szCs w:val="24"/>
                <w:lang w:eastAsia="en-US"/>
              </w:rPr>
              <w:t>Да</w:t>
            </w:r>
          </w:p>
        </w:tc>
      </w:tr>
      <w:tr w:rsidR="00B81456" w:rsidRPr="00AF5335" w14:paraId="716B1A25" w14:textId="77777777" w:rsidTr="00AA5AFA">
        <w:trPr>
          <w:trHeight w:val="454"/>
          <w:jc w:val="center"/>
        </w:trPr>
        <w:tc>
          <w:tcPr>
            <w:tcW w:w="591" w:type="dxa"/>
            <w:vAlign w:val="center"/>
          </w:tcPr>
          <w:p w14:paraId="01AF772E"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5</w:t>
            </w:r>
          </w:p>
        </w:tc>
        <w:tc>
          <w:tcPr>
            <w:tcW w:w="8403" w:type="dxa"/>
            <w:vAlign w:val="center"/>
          </w:tcPr>
          <w:p w14:paraId="437BC1A7" w14:textId="77777777" w:rsidR="00B81456" w:rsidRPr="00E07CA0" w:rsidRDefault="00B81456" w:rsidP="00B81456">
            <w:pPr>
              <w:jc w:val="both"/>
              <w:rPr>
                <w:rFonts w:ascii="Times New Roman" w:eastAsia="Times New Roman" w:hAnsi="Times New Roman" w:cs="Times New Roman"/>
                <w:spacing w:val="2"/>
                <w:sz w:val="24"/>
                <w:szCs w:val="24"/>
              </w:rPr>
            </w:pPr>
            <w:r w:rsidRPr="00E07CA0">
              <w:rPr>
                <w:rFonts w:ascii="Times New Roman" w:hAnsi="Times New Roman" w:cs="Times New Roman"/>
                <w:spacing w:val="2"/>
                <w:sz w:val="24"/>
                <w:szCs w:val="24"/>
              </w:rPr>
              <w:t>Суммарная поэтажная площадь объекта в габаритах наружных стен максимально приближена к значению предельного параметра строительства, указанного в ГПЗУ.</w:t>
            </w:r>
          </w:p>
        </w:tc>
        <w:tc>
          <w:tcPr>
            <w:tcW w:w="1774" w:type="dxa"/>
            <w:vAlign w:val="center"/>
          </w:tcPr>
          <w:p w14:paraId="7DC1085F" w14:textId="77777777" w:rsidR="00B81456" w:rsidRPr="00E07CA0" w:rsidRDefault="00B81456" w:rsidP="00B81456">
            <w:pPr>
              <w:pStyle w:val="1"/>
              <w:shd w:val="clear" w:color="auto" w:fill="FCFCFF"/>
              <w:spacing w:before="0" w:beforeAutospacing="0" w:after="0" w:afterAutospacing="0"/>
              <w:jc w:val="center"/>
              <w:outlineLvl w:val="0"/>
              <w:rPr>
                <w:b w:val="0"/>
                <w:bCs w:val="0"/>
                <w:spacing w:val="2"/>
                <w:kern w:val="0"/>
                <w:sz w:val="24"/>
                <w:szCs w:val="24"/>
                <w:lang w:val="en-US" w:eastAsia="en-US"/>
              </w:rPr>
            </w:pPr>
            <w:r w:rsidRPr="00E07CA0">
              <w:rPr>
                <w:b w:val="0"/>
                <w:bCs w:val="0"/>
                <w:spacing w:val="2"/>
                <w:kern w:val="0"/>
                <w:sz w:val="24"/>
                <w:szCs w:val="24"/>
                <w:lang w:eastAsia="en-US"/>
              </w:rPr>
              <w:t>Да</w:t>
            </w:r>
          </w:p>
        </w:tc>
      </w:tr>
      <w:tr w:rsidR="00B81456" w:rsidRPr="00AF5335" w14:paraId="3D3B545E" w14:textId="77777777" w:rsidTr="00AA5AFA">
        <w:trPr>
          <w:trHeight w:val="454"/>
          <w:jc w:val="center"/>
        </w:trPr>
        <w:tc>
          <w:tcPr>
            <w:tcW w:w="591" w:type="dxa"/>
            <w:vAlign w:val="center"/>
          </w:tcPr>
          <w:p w14:paraId="34D7048A"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6</w:t>
            </w:r>
          </w:p>
        </w:tc>
        <w:tc>
          <w:tcPr>
            <w:tcW w:w="8403" w:type="dxa"/>
            <w:vAlign w:val="center"/>
          </w:tcPr>
          <w:p w14:paraId="37D5E8CB"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Ширина внеквартирных коридоров с учетом отделки не менее 1,46 м,  предусмотрены разъездные карманы для кресел-колясок.</w:t>
            </w:r>
          </w:p>
        </w:tc>
        <w:tc>
          <w:tcPr>
            <w:tcW w:w="1774" w:type="dxa"/>
            <w:vAlign w:val="center"/>
          </w:tcPr>
          <w:p w14:paraId="2450723D" w14:textId="77777777" w:rsidR="00B81456" w:rsidRPr="00AF1159" w:rsidRDefault="00AF1159"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sidRPr="00AF1159">
              <w:rPr>
                <w:b w:val="0"/>
                <w:bCs w:val="0"/>
                <w:spacing w:val="2"/>
                <w:kern w:val="0"/>
                <w:sz w:val="24"/>
                <w:szCs w:val="24"/>
                <w:lang w:eastAsia="en-US"/>
              </w:rPr>
              <w:t>Да</w:t>
            </w:r>
          </w:p>
        </w:tc>
      </w:tr>
      <w:tr w:rsidR="00B81456" w:rsidRPr="00AF5335" w14:paraId="3C0FCC06" w14:textId="77777777" w:rsidTr="00AA5AFA">
        <w:trPr>
          <w:trHeight w:val="454"/>
          <w:jc w:val="center"/>
        </w:trPr>
        <w:tc>
          <w:tcPr>
            <w:tcW w:w="591" w:type="dxa"/>
            <w:vAlign w:val="center"/>
          </w:tcPr>
          <w:p w14:paraId="28207B8F"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7</w:t>
            </w:r>
          </w:p>
        </w:tc>
        <w:tc>
          <w:tcPr>
            <w:tcW w:w="8403" w:type="dxa"/>
            <w:vAlign w:val="center"/>
          </w:tcPr>
          <w:p w14:paraId="0130D586"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 xml:space="preserve">Тип и габаритные размеры лестнично-лифтового узла соответствует нормативным требованиям. </w:t>
            </w:r>
          </w:p>
        </w:tc>
        <w:tc>
          <w:tcPr>
            <w:tcW w:w="1774" w:type="dxa"/>
            <w:vAlign w:val="center"/>
          </w:tcPr>
          <w:p w14:paraId="497C2E7A" w14:textId="77777777" w:rsidR="00B81456" w:rsidRPr="0091613F"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sidRPr="00E07CA0">
              <w:rPr>
                <w:b w:val="0"/>
                <w:bCs w:val="0"/>
                <w:spacing w:val="2"/>
                <w:kern w:val="0"/>
                <w:sz w:val="24"/>
                <w:szCs w:val="24"/>
                <w:lang w:eastAsia="en-US"/>
              </w:rPr>
              <w:t>Нет</w:t>
            </w:r>
          </w:p>
        </w:tc>
      </w:tr>
      <w:tr w:rsidR="00B81456" w:rsidRPr="00AF5335" w14:paraId="41AFEC7E" w14:textId="77777777" w:rsidTr="00AA5AFA">
        <w:trPr>
          <w:trHeight w:val="454"/>
          <w:jc w:val="center"/>
        </w:trPr>
        <w:tc>
          <w:tcPr>
            <w:tcW w:w="591" w:type="dxa"/>
            <w:vAlign w:val="center"/>
          </w:tcPr>
          <w:p w14:paraId="4512CEFB"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8</w:t>
            </w:r>
          </w:p>
        </w:tc>
        <w:tc>
          <w:tcPr>
            <w:tcW w:w="8403" w:type="dxa"/>
            <w:vAlign w:val="center"/>
          </w:tcPr>
          <w:p w14:paraId="7D9B53FD"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Ширина (наименьший габарит) кухни с учетом отделки не менее 3,0 м.</w:t>
            </w:r>
          </w:p>
        </w:tc>
        <w:tc>
          <w:tcPr>
            <w:tcW w:w="1774" w:type="dxa"/>
            <w:vAlign w:val="center"/>
          </w:tcPr>
          <w:p w14:paraId="4AF204D3"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27DB1391" w14:textId="77777777" w:rsidTr="00AA5AFA">
        <w:trPr>
          <w:trHeight w:val="454"/>
          <w:jc w:val="center"/>
        </w:trPr>
        <w:tc>
          <w:tcPr>
            <w:tcW w:w="591" w:type="dxa"/>
            <w:vAlign w:val="center"/>
          </w:tcPr>
          <w:p w14:paraId="15106F73"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9</w:t>
            </w:r>
          </w:p>
        </w:tc>
        <w:tc>
          <w:tcPr>
            <w:tcW w:w="8403" w:type="dxa"/>
            <w:vAlign w:val="center"/>
          </w:tcPr>
          <w:p w14:paraId="329041CE"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Площадь кухни не менее 9,5 кв. м.</w:t>
            </w:r>
          </w:p>
        </w:tc>
        <w:tc>
          <w:tcPr>
            <w:tcW w:w="1774" w:type="dxa"/>
            <w:vAlign w:val="center"/>
          </w:tcPr>
          <w:p w14:paraId="63394A0F"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4B599E46" w14:textId="77777777" w:rsidTr="00AA5AFA">
        <w:trPr>
          <w:trHeight w:val="454"/>
          <w:jc w:val="center"/>
        </w:trPr>
        <w:tc>
          <w:tcPr>
            <w:tcW w:w="591" w:type="dxa"/>
            <w:vAlign w:val="center"/>
          </w:tcPr>
          <w:p w14:paraId="1A8A6DA8"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10</w:t>
            </w:r>
          </w:p>
        </w:tc>
        <w:tc>
          <w:tcPr>
            <w:tcW w:w="8403" w:type="dxa"/>
            <w:vAlign w:val="center"/>
          </w:tcPr>
          <w:p w14:paraId="4B9D808D"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Ширина (наименьший габарит) комнат с учетом отделки не менее 3,1 м.</w:t>
            </w:r>
          </w:p>
          <w:p w14:paraId="745975BD"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Отношение ширины к глубине комнаты не более 1:2.</w:t>
            </w:r>
          </w:p>
        </w:tc>
        <w:tc>
          <w:tcPr>
            <w:tcW w:w="1774" w:type="dxa"/>
            <w:vAlign w:val="center"/>
          </w:tcPr>
          <w:p w14:paraId="2706CFAB"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4FBC9936" w14:textId="77777777" w:rsidTr="00AA5AFA">
        <w:trPr>
          <w:trHeight w:val="454"/>
          <w:jc w:val="center"/>
        </w:trPr>
        <w:tc>
          <w:tcPr>
            <w:tcW w:w="591" w:type="dxa"/>
            <w:vAlign w:val="center"/>
          </w:tcPr>
          <w:p w14:paraId="4819C463"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11</w:t>
            </w:r>
          </w:p>
        </w:tc>
        <w:tc>
          <w:tcPr>
            <w:tcW w:w="8403" w:type="dxa"/>
            <w:vAlign w:val="center"/>
          </w:tcPr>
          <w:p w14:paraId="1F8FE574"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Площадь гостиной не менее 16 кв.м. Графически показана возможность объединения кухни и гостиной путем устройства проема на всю высоту.</w:t>
            </w:r>
          </w:p>
        </w:tc>
        <w:tc>
          <w:tcPr>
            <w:tcW w:w="1774" w:type="dxa"/>
            <w:vAlign w:val="center"/>
          </w:tcPr>
          <w:p w14:paraId="6E6264A9"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43127AF7" w14:textId="77777777" w:rsidTr="00AA5AFA">
        <w:trPr>
          <w:trHeight w:val="454"/>
          <w:jc w:val="center"/>
        </w:trPr>
        <w:tc>
          <w:tcPr>
            <w:tcW w:w="591" w:type="dxa"/>
            <w:vAlign w:val="center"/>
          </w:tcPr>
          <w:p w14:paraId="114E832A"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12</w:t>
            </w:r>
          </w:p>
        </w:tc>
        <w:tc>
          <w:tcPr>
            <w:tcW w:w="8403" w:type="dxa"/>
            <w:vAlign w:val="center"/>
          </w:tcPr>
          <w:p w14:paraId="0C0A8DDF"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Требуемая минимальная площадь жилых комнат и площадь кухни предусмотрена без учета примыкающих к ним коридоров.</w:t>
            </w:r>
          </w:p>
        </w:tc>
        <w:tc>
          <w:tcPr>
            <w:tcW w:w="1774" w:type="dxa"/>
            <w:vAlign w:val="center"/>
          </w:tcPr>
          <w:p w14:paraId="0BF14C8D" w14:textId="77777777" w:rsidR="00B81456" w:rsidRPr="003E3857" w:rsidRDefault="003E3857"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11AD9764" w14:textId="77777777" w:rsidTr="00AA5AFA">
        <w:trPr>
          <w:trHeight w:val="454"/>
          <w:jc w:val="center"/>
        </w:trPr>
        <w:tc>
          <w:tcPr>
            <w:tcW w:w="591" w:type="dxa"/>
            <w:vAlign w:val="center"/>
          </w:tcPr>
          <w:p w14:paraId="370422FB"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13</w:t>
            </w:r>
          </w:p>
        </w:tc>
        <w:tc>
          <w:tcPr>
            <w:tcW w:w="8403" w:type="dxa"/>
            <w:vAlign w:val="center"/>
          </w:tcPr>
          <w:p w14:paraId="34BEDB70"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pacing w:val="2"/>
                <w:sz w:val="24"/>
                <w:szCs w:val="24"/>
              </w:rPr>
              <w:t>Выполнено зонирование квартир.</w:t>
            </w:r>
            <w:r w:rsidRPr="00E07CA0">
              <w:rPr>
                <w:rFonts w:ascii="Times New Roman" w:hAnsi="Times New Roman" w:cs="Times New Roman"/>
                <w:sz w:val="24"/>
                <w:szCs w:val="24"/>
              </w:rPr>
              <w:t xml:space="preserve"> Вход в гостиную, кухню и туалет предусмотрен в зоне прихожей. </w:t>
            </w:r>
            <w:r w:rsidRPr="00E07CA0">
              <w:rPr>
                <w:rFonts w:ascii="Times New Roman" w:hAnsi="Times New Roman" w:cs="Times New Roman"/>
                <w:spacing w:val="2"/>
                <w:sz w:val="24"/>
                <w:szCs w:val="24"/>
              </w:rPr>
              <w:t>Ванная комната / совмещенный санузел размещены в зоне спальни.</w:t>
            </w:r>
          </w:p>
        </w:tc>
        <w:tc>
          <w:tcPr>
            <w:tcW w:w="1774" w:type="dxa"/>
            <w:vAlign w:val="center"/>
          </w:tcPr>
          <w:p w14:paraId="18F532E1" w14:textId="77777777" w:rsidR="00B81456" w:rsidRPr="0091613F" w:rsidRDefault="003E3857"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4A9B1136" w14:textId="77777777" w:rsidTr="00AA5AFA">
        <w:trPr>
          <w:trHeight w:val="454"/>
          <w:jc w:val="center"/>
        </w:trPr>
        <w:tc>
          <w:tcPr>
            <w:tcW w:w="591" w:type="dxa"/>
            <w:vAlign w:val="center"/>
          </w:tcPr>
          <w:p w14:paraId="4B958CE7"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14</w:t>
            </w:r>
          </w:p>
        </w:tc>
        <w:tc>
          <w:tcPr>
            <w:tcW w:w="8403" w:type="dxa"/>
            <w:vAlign w:val="center"/>
          </w:tcPr>
          <w:p w14:paraId="434B4EE3"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 xml:space="preserve">Предусмотрено место размещения шкафа для верхней одежды размером не менее 900 х 600 мм в прихожей </w:t>
            </w:r>
            <w:r w:rsidRPr="00E07CA0">
              <w:rPr>
                <w:rFonts w:ascii="Times New Roman" w:hAnsi="Times New Roman" w:cs="Times New Roman"/>
                <w:spacing w:val="2"/>
                <w:sz w:val="24"/>
                <w:szCs w:val="24"/>
              </w:rPr>
              <w:t>возле входной двери в квартиру.</w:t>
            </w:r>
          </w:p>
          <w:p w14:paraId="3B1E338E" w14:textId="77777777" w:rsidR="00B81456" w:rsidRPr="00E07CA0" w:rsidRDefault="00B81456" w:rsidP="00B81456">
            <w:pPr>
              <w:jc w:val="both"/>
              <w:rPr>
                <w:rFonts w:ascii="Times New Roman" w:hAnsi="Times New Roman" w:cs="Times New Roman"/>
                <w:spacing w:val="2"/>
                <w:sz w:val="24"/>
                <w:szCs w:val="24"/>
              </w:rPr>
            </w:pPr>
            <w:r w:rsidRPr="00E07CA0">
              <w:rPr>
                <w:rFonts w:ascii="Times New Roman" w:hAnsi="Times New Roman" w:cs="Times New Roman"/>
                <w:spacing w:val="2"/>
                <w:sz w:val="24"/>
                <w:szCs w:val="24"/>
              </w:rPr>
              <w:t>Прихожая принята в габаритах не менее 1,4 х 1,4 м без учета места для размещения шкафа. Допускается ширина 1,2 м в отдельных типах однокомнатных квартир.</w:t>
            </w:r>
          </w:p>
        </w:tc>
        <w:tc>
          <w:tcPr>
            <w:tcW w:w="1774" w:type="dxa"/>
            <w:vAlign w:val="center"/>
          </w:tcPr>
          <w:p w14:paraId="10ACA74E" w14:textId="77777777" w:rsidR="00B81456" w:rsidRPr="0091613F"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sidRPr="00E07CA0">
              <w:rPr>
                <w:b w:val="0"/>
                <w:bCs w:val="0"/>
                <w:spacing w:val="2"/>
                <w:kern w:val="0"/>
                <w:sz w:val="24"/>
                <w:szCs w:val="24"/>
                <w:lang w:eastAsia="en-US"/>
              </w:rPr>
              <w:t>Нет</w:t>
            </w:r>
          </w:p>
        </w:tc>
      </w:tr>
      <w:tr w:rsidR="00B81456" w:rsidRPr="00AF5335" w14:paraId="01FC0253" w14:textId="77777777" w:rsidTr="00AA5AFA">
        <w:trPr>
          <w:trHeight w:val="454"/>
          <w:jc w:val="center"/>
        </w:trPr>
        <w:tc>
          <w:tcPr>
            <w:tcW w:w="591" w:type="dxa"/>
            <w:vAlign w:val="center"/>
          </w:tcPr>
          <w:p w14:paraId="39F00F19"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15</w:t>
            </w:r>
          </w:p>
        </w:tc>
        <w:tc>
          <w:tcPr>
            <w:tcW w:w="8403" w:type="dxa"/>
            <w:vAlign w:val="center"/>
          </w:tcPr>
          <w:p w14:paraId="497FFAB0"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 xml:space="preserve">Ширина внутриквартирных коридоров с учетом отделки не менее 1,1 м. </w:t>
            </w:r>
          </w:p>
        </w:tc>
        <w:tc>
          <w:tcPr>
            <w:tcW w:w="1774" w:type="dxa"/>
            <w:vAlign w:val="center"/>
          </w:tcPr>
          <w:p w14:paraId="4DC10C27" w14:textId="77777777" w:rsidR="00B81456" w:rsidRPr="0091613F" w:rsidRDefault="003E3857"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05DB934D" w14:textId="77777777" w:rsidTr="00AA5AFA">
        <w:trPr>
          <w:trHeight w:val="454"/>
          <w:jc w:val="center"/>
        </w:trPr>
        <w:tc>
          <w:tcPr>
            <w:tcW w:w="591" w:type="dxa"/>
            <w:vAlign w:val="center"/>
          </w:tcPr>
          <w:p w14:paraId="3BF1C893"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lastRenderedPageBreak/>
              <w:t>16</w:t>
            </w:r>
          </w:p>
        </w:tc>
        <w:tc>
          <w:tcPr>
            <w:tcW w:w="8403" w:type="dxa"/>
            <w:vAlign w:val="center"/>
          </w:tcPr>
          <w:p w14:paraId="45A87F81" w14:textId="77777777" w:rsidR="00B81456" w:rsidRPr="008B5283" w:rsidRDefault="00B81456" w:rsidP="00B81456">
            <w:pPr>
              <w:jc w:val="both"/>
              <w:rPr>
                <w:rFonts w:ascii="Times New Roman" w:hAnsi="Times New Roman" w:cs="Times New Roman"/>
                <w:sz w:val="24"/>
                <w:szCs w:val="24"/>
              </w:rPr>
            </w:pPr>
            <w:r w:rsidRPr="008B5283">
              <w:rPr>
                <w:rFonts w:ascii="Times New Roman" w:hAnsi="Times New Roman" w:cs="Times New Roman"/>
                <w:sz w:val="24"/>
                <w:szCs w:val="24"/>
              </w:rPr>
              <w:t>Площадь санузлов соответствует требованиям Программы реновации:</w:t>
            </w:r>
          </w:p>
          <w:p w14:paraId="6C304902" w14:textId="77777777" w:rsidR="00B81456" w:rsidRPr="008B5283" w:rsidRDefault="00B81456" w:rsidP="00B81456">
            <w:pPr>
              <w:pStyle w:val="a7"/>
              <w:numPr>
                <w:ilvl w:val="0"/>
                <w:numId w:val="4"/>
              </w:numPr>
              <w:ind w:left="314" w:hanging="284"/>
              <w:jc w:val="both"/>
              <w:rPr>
                <w:rFonts w:ascii="Times New Roman" w:hAnsi="Times New Roman" w:cs="Times New Roman"/>
                <w:sz w:val="24"/>
                <w:szCs w:val="24"/>
              </w:rPr>
            </w:pPr>
            <w:r w:rsidRPr="008B5283">
              <w:rPr>
                <w:rFonts w:ascii="Times New Roman" w:hAnsi="Times New Roman" w:cs="Times New Roman"/>
                <w:sz w:val="24"/>
                <w:szCs w:val="24"/>
              </w:rPr>
              <w:t>площадь совмещенного санузла не менее 4,0 кв. м.;</w:t>
            </w:r>
          </w:p>
          <w:p w14:paraId="136DC711" w14:textId="77777777" w:rsidR="00B81456" w:rsidRPr="008B5283" w:rsidRDefault="00B81456" w:rsidP="00B81456">
            <w:pPr>
              <w:pStyle w:val="a7"/>
              <w:numPr>
                <w:ilvl w:val="0"/>
                <w:numId w:val="4"/>
              </w:numPr>
              <w:ind w:left="314" w:hanging="284"/>
              <w:jc w:val="both"/>
              <w:rPr>
                <w:rFonts w:ascii="Times New Roman" w:hAnsi="Times New Roman" w:cs="Times New Roman"/>
                <w:sz w:val="24"/>
                <w:szCs w:val="24"/>
              </w:rPr>
            </w:pPr>
            <w:r w:rsidRPr="008B5283">
              <w:rPr>
                <w:rFonts w:ascii="Times New Roman" w:hAnsi="Times New Roman" w:cs="Times New Roman"/>
                <w:sz w:val="24"/>
                <w:szCs w:val="24"/>
              </w:rPr>
              <w:t>площадь туалета не менее 1,4 кв. м., оборудованного стиральной машиной - не менее 2 кв. м;</w:t>
            </w:r>
          </w:p>
          <w:p w14:paraId="757A9C08" w14:textId="77777777" w:rsidR="00B81456" w:rsidRPr="008B5283" w:rsidRDefault="00B81456" w:rsidP="00B81456">
            <w:pPr>
              <w:pStyle w:val="a7"/>
              <w:numPr>
                <w:ilvl w:val="0"/>
                <w:numId w:val="4"/>
              </w:numPr>
              <w:ind w:left="314" w:hanging="284"/>
              <w:jc w:val="both"/>
              <w:rPr>
                <w:rFonts w:ascii="Times New Roman" w:hAnsi="Times New Roman" w:cs="Times New Roman"/>
                <w:sz w:val="24"/>
                <w:szCs w:val="24"/>
              </w:rPr>
            </w:pPr>
            <w:r w:rsidRPr="008B5283">
              <w:rPr>
                <w:rFonts w:ascii="Times New Roman" w:hAnsi="Times New Roman" w:cs="Times New Roman"/>
                <w:sz w:val="24"/>
                <w:szCs w:val="24"/>
              </w:rPr>
              <w:t>площадь ванной комнаты не менее 2,9 кв. м., оборудованной стиральной машиной - не менее 3,4 кв. м.</w:t>
            </w:r>
          </w:p>
          <w:p w14:paraId="7BC0DC55" w14:textId="77777777" w:rsidR="00B81456" w:rsidRPr="008B5283" w:rsidRDefault="00B81456" w:rsidP="00B81456">
            <w:pPr>
              <w:ind w:left="30"/>
              <w:jc w:val="both"/>
              <w:rPr>
                <w:rFonts w:ascii="Times New Roman" w:hAnsi="Times New Roman" w:cs="Times New Roman"/>
                <w:sz w:val="24"/>
                <w:szCs w:val="24"/>
              </w:rPr>
            </w:pPr>
            <w:r w:rsidRPr="008B5283">
              <w:rPr>
                <w:rFonts w:ascii="Times New Roman" w:hAnsi="Times New Roman" w:cs="Times New Roman"/>
                <w:sz w:val="24"/>
                <w:szCs w:val="24"/>
              </w:rPr>
              <w:t>Габариты помещений приняты с учётом требований эргономики и размещения</w:t>
            </w:r>
          </w:p>
          <w:p w14:paraId="30D1ABC8" w14:textId="77777777" w:rsidR="00B81456" w:rsidRPr="008B5283" w:rsidRDefault="00B81456" w:rsidP="00B81456">
            <w:pPr>
              <w:jc w:val="both"/>
              <w:rPr>
                <w:rFonts w:ascii="Times New Roman" w:hAnsi="Times New Roman" w:cs="Times New Roman"/>
                <w:sz w:val="24"/>
                <w:szCs w:val="24"/>
              </w:rPr>
            </w:pPr>
            <w:r w:rsidRPr="008B5283">
              <w:rPr>
                <w:rFonts w:ascii="Times New Roman" w:hAnsi="Times New Roman" w:cs="Times New Roman"/>
                <w:sz w:val="24"/>
                <w:szCs w:val="24"/>
              </w:rPr>
              <w:t>необходимого набора оборудования.</w:t>
            </w:r>
          </w:p>
        </w:tc>
        <w:tc>
          <w:tcPr>
            <w:tcW w:w="1774" w:type="dxa"/>
            <w:vAlign w:val="center"/>
          </w:tcPr>
          <w:p w14:paraId="76B7D7B8"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7B80843E" w14:textId="77777777" w:rsidTr="00AA5AFA">
        <w:trPr>
          <w:trHeight w:val="454"/>
          <w:jc w:val="center"/>
        </w:trPr>
        <w:tc>
          <w:tcPr>
            <w:tcW w:w="591" w:type="dxa"/>
            <w:vAlign w:val="center"/>
          </w:tcPr>
          <w:p w14:paraId="53AEA259"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17</w:t>
            </w:r>
          </w:p>
        </w:tc>
        <w:tc>
          <w:tcPr>
            <w:tcW w:w="8403" w:type="dxa"/>
            <w:vAlign w:val="center"/>
          </w:tcPr>
          <w:p w14:paraId="6D972511"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Наличие мест для размещения инженерных коммуникаций (указание зон без детальной проработки).</w:t>
            </w:r>
          </w:p>
        </w:tc>
        <w:tc>
          <w:tcPr>
            <w:tcW w:w="1774" w:type="dxa"/>
            <w:vAlign w:val="center"/>
          </w:tcPr>
          <w:p w14:paraId="5A75FD3A"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20D95951" w14:textId="77777777" w:rsidTr="00AA5AFA">
        <w:trPr>
          <w:trHeight w:val="454"/>
          <w:jc w:val="center"/>
        </w:trPr>
        <w:tc>
          <w:tcPr>
            <w:tcW w:w="591" w:type="dxa"/>
            <w:vAlign w:val="center"/>
          </w:tcPr>
          <w:p w14:paraId="0C5E2720" w14:textId="77777777" w:rsidR="00B81456" w:rsidRPr="00E07CA0" w:rsidRDefault="00B81456" w:rsidP="00B81456">
            <w:pPr>
              <w:jc w:val="center"/>
              <w:rPr>
                <w:rFonts w:ascii="Times New Roman" w:hAnsi="Times New Roman" w:cs="Times New Roman"/>
                <w:sz w:val="24"/>
                <w:szCs w:val="24"/>
              </w:rPr>
            </w:pPr>
            <w:r w:rsidRPr="00E07CA0">
              <w:rPr>
                <w:rFonts w:ascii="Times New Roman" w:hAnsi="Times New Roman" w:cs="Times New Roman"/>
                <w:sz w:val="24"/>
                <w:szCs w:val="24"/>
              </w:rPr>
              <w:t>18</w:t>
            </w:r>
          </w:p>
        </w:tc>
        <w:tc>
          <w:tcPr>
            <w:tcW w:w="8403" w:type="dxa"/>
            <w:vAlign w:val="center"/>
          </w:tcPr>
          <w:p w14:paraId="130FBFFC"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Графически отображена конструктивная схема здания.</w:t>
            </w:r>
          </w:p>
          <w:p w14:paraId="5E44D35A"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Применена конструктивная схема с использованием пилонов и колонн.</w:t>
            </w:r>
          </w:p>
        </w:tc>
        <w:tc>
          <w:tcPr>
            <w:tcW w:w="1774" w:type="dxa"/>
            <w:vAlign w:val="center"/>
          </w:tcPr>
          <w:p w14:paraId="116D155D" w14:textId="77777777" w:rsidR="00B81456" w:rsidRPr="00EB7BC7" w:rsidRDefault="00B81456" w:rsidP="00B81456">
            <w:pPr>
              <w:pStyle w:val="1"/>
              <w:shd w:val="clear" w:color="auto" w:fill="FCFCFF"/>
              <w:spacing w:before="0" w:beforeAutospacing="0" w:after="0" w:afterAutospacing="0"/>
              <w:jc w:val="center"/>
              <w:outlineLvl w:val="0"/>
              <w:rPr>
                <w:b w:val="0"/>
                <w:bCs w:val="0"/>
                <w:color w:val="70AD47" w:themeColor="accent6"/>
                <w:spacing w:val="2"/>
                <w:kern w:val="0"/>
                <w:sz w:val="24"/>
                <w:szCs w:val="24"/>
                <w:lang w:eastAsia="en-US"/>
              </w:rPr>
            </w:pPr>
            <w:r>
              <w:rPr>
                <w:b w:val="0"/>
                <w:bCs w:val="0"/>
                <w:spacing w:val="2"/>
                <w:kern w:val="0"/>
                <w:sz w:val="24"/>
                <w:szCs w:val="24"/>
                <w:lang w:eastAsia="en-US"/>
              </w:rPr>
              <w:t>Да</w:t>
            </w:r>
          </w:p>
        </w:tc>
      </w:tr>
      <w:tr w:rsidR="00B81456" w:rsidRPr="00AF5335" w14:paraId="5017D7C1" w14:textId="77777777" w:rsidTr="00AA5AFA">
        <w:trPr>
          <w:trHeight w:val="454"/>
          <w:jc w:val="center"/>
        </w:trPr>
        <w:tc>
          <w:tcPr>
            <w:tcW w:w="10768" w:type="dxa"/>
            <w:gridSpan w:val="3"/>
            <w:vAlign w:val="center"/>
          </w:tcPr>
          <w:p w14:paraId="4D444BAC" w14:textId="77777777" w:rsidR="00B81456" w:rsidRPr="00E07CA0" w:rsidRDefault="00B81456" w:rsidP="00B81456">
            <w:pPr>
              <w:pStyle w:val="1"/>
              <w:shd w:val="clear" w:color="auto" w:fill="FCFCFF"/>
              <w:spacing w:before="0" w:beforeAutospacing="0" w:after="0" w:afterAutospacing="0"/>
              <w:jc w:val="center"/>
              <w:outlineLvl w:val="0"/>
              <w:rPr>
                <w:b w:val="0"/>
                <w:bCs w:val="0"/>
                <w:spacing w:val="2"/>
                <w:kern w:val="0"/>
                <w:sz w:val="24"/>
                <w:szCs w:val="24"/>
                <w:lang w:eastAsia="en-US"/>
              </w:rPr>
            </w:pPr>
            <w:r w:rsidRPr="00E07CA0">
              <w:rPr>
                <w:sz w:val="24"/>
                <w:szCs w:val="24"/>
              </w:rPr>
              <w:t>Итог 1 этапа рассмотрения:</w:t>
            </w:r>
          </w:p>
        </w:tc>
      </w:tr>
      <w:tr w:rsidR="00B81456" w:rsidRPr="00AF5335" w14:paraId="5D170E31" w14:textId="77777777" w:rsidTr="00AA5AFA">
        <w:trPr>
          <w:trHeight w:val="454"/>
          <w:jc w:val="center"/>
        </w:trPr>
        <w:tc>
          <w:tcPr>
            <w:tcW w:w="591" w:type="dxa"/>
            <w:vAlign w:val="center"/>
          </w:tcPr>
          <w:p w14:paraId="3DBCF1E3" w14:textId="77777777" w:rsidR="00B81456" w:rsidRPr="00E07CA0" w:rsidRDefault="00B81456" w:rsidP="00B81456">
            <w:pPr>
              <w:ind w:left="113"/>
              <w:jc w:val="center"/>
              <w:rPr>
                <w:rFonts w:ascii="Times New Roman" w:hAnsi="Times New Roman" w:cs="Times New Roman"/>
                <w:sz w:val="24"/>
                <w:szCs w:val="24"/>
              </w:rPr>
            </w:pPr>
          </w:p>
        </w:tc>
        <w:tc>
          <w:tcPr>
            <w:tcW w:w="8403" w:type="dxa"/>
            <w:vAlign w:val="center"/>
          </w:tcPr>
          <w:p w14:paraId="14986516" w14:textId="77777777" w:rsidR="00B81456" w:rsidRPr="00E07CA0" w:rsidRDefault="00B81456" w:rsidP="00B81456">
            <w:pPr>
              <w:jc w:val="both"/>
              <w:rPr>
                <w:rFonts w:ascii="Times New Roman" w:hAnsi="Times New Roman" w:cs="Times New Roman"/>
                <w:sz w:val="24"/>
                <w:szCs w:val="24"/>
              </w:rPr>
            </w:pPr>
            <w:r w:rsidRPr="00E07CA0">
              <w:rPr>
                <w:rFonts w:ascii="Times New Roman" w:hAnsi="Times New Roman" w:cs="Times New Roman"/>
                <w:sz w:val="24"/>
                <w:szCs w:val="24"/>
              </w:rPr>
              <w:t>АПР приняты к дальнейшему рассмотрению (Этап 2)</w:t>
            </w:r>
          </w:p>
        </w:tc>
        <w:tc>
          <w:tcPr>
            <w:tcW w:w="1774" w:type="dxa"/>
            <w:vAlign w:val="center"/>
          </w:tcPr>
          <w:p w14:paraId="356ACBBE" w14:textId="77777777" w:rsidR="00B81456" w:rsidRPr="00E07CA0" w:rsidRDefault="003E3857" w:rsidP="00AF1159">
            <w:pPr>
              <w:pStyle w:val="1"/>
              <w:shd w:val="clear" w:color="auto" w:fill="FCFCFF"/>
              <w:spacing w:before="0" w:beforeAutospacing="0" w:after="0" w:afterAutospacing="0"/>
              <w:jc w:val="center"/>
              <w:outlineLvl w:val="0"/>
              <w:rPr>
                <w:bCs w:val="0"/>
                <w:spacing w:val="2"/>
                <w:kern w:val="0"/>
                <w:sz w:val="24"/>
                <w:szCs w:val="24"/>
                <w:lang w:eastAsia="en-US"/>
              </w:rPr>
            </w:pPr>
            <w:r>
              <w:rPr>
                <w:bCs w:val="0"/>
                <w:spacing w:val="2"/>
                <w:kern w:val="0"/>
                <w:sz w:val="24"/>
                <w:szCs w:val="24"/>
                <w:lang w:eastAsia="en-US"/>
              </w:rPr>
              <w:t xml:space="preserve">Да, при условии проработки п.  </w:t>
            </w:r>
            <w:r w:rsidR="00246FD3">
              <w:rPr>
                <w:bCs w:val="0"/>
                <w:spacing w:val="2"/>
                <w:kern w:val="0"/>
                <w:sz w:val="24"/>
                <w:szCs w:val="24"/>
                <w:lang w:val="en-US" w:eastAsia="en-US"/>
              </w:rPr>
              <w:t>7</w:t>
            </w:r>
            <w:r w:rsidR="00246FD3">
              <w:rPr>
                <w:bCs w:val="0"/>
                <w:spacing w:val="2"/>
                <w:kern w:val="0"/>
                <w:sz w:val="24"/>
                <w:szCs w:val="24"/>
                <w:lang w:eastAsia="en-US"/>
              </w:rPr>
              <w:t xml:space="preserve">, </w:t>
            </w:r>
            <w:r>
              <w:rPr>
                <w:bCs w:val="0"/>
                <w:spacing w:val="2"/>
                <w:kern w:val="0"/>
                <w:sz w:val="24"/>
                <w:szCs w:val="24"/>
                <w:lang w:eastAsia="en-US"/>
              </w:rPr>
              <w:t>14</w:t>
            </w:r>
          </w:p>
        </w:tc>
      </w:tr>
    </w:tbl>
    <w:p w14:paraId="5888434B" w14:textId="77777777" w:rsidR="00143D61" w:rsidRDefault="00143D61"/>
    <w:tbl>
      <w:tblPr>
        <w:tblStyle w:val="a3"/>
        <w:tblW w:w="11056" w:type="dxa"/>
        <w:tblInd w:w="-147" w:type="dxa"/>
        <w:tblLook w:val="04A0" w:firstRow="1" w:lastRow="0" w:firstColumn="1" w:lastColumn="0" w:noHBand="0" w:noVBand="1"/>
      </w:tblPr>
      <w:tblGrid>
        <w:gridCol w:w="569"/>
        <w:gridCol w:w="8645"/>
        <w:gridCol w:w="1842"/>
      </w:tblGrid>
      <w:tr w:rsidR="00827884" w:rsidRPr="00444371" w14:paraId="2120E2FC" w14:textId="77777777" w:rsidTr="00B77FC4">
        <w:trPr>
          <w:trHeight w:val="378"/>
        </w:trPr>
        <w:tc>
          <w:tcPr>
            <w:tcW w:w="11056" w:type="dxa"/>
            <w:gridSpan w:val="3"/>
            <w:vAlign w:val="center"/>
          </w:tcPr>
          <w:p w14:paraId="7E8A77BF" w14:textId="77777777" w:rsidR="00827884" w:rsidRPr="009D7C81" w:rsidRDefault="004B54C9" w:rsidP="00827884">
            <w:pPr>
              <w:pStyle w:val="1"/>
              <w:shd w:val="clear" w:color="auto" w:fill="FCFCFF"/>
              <w:spacing w:before="0" w:beforeAutospacing="0" w:after="0" w:afterAutospacing="0"/>
              <w:jc w:val="center"/>
              <w:outlineLvl w:val="0"/>
              <w:rPr>
                <w:b w:val="0"/>
                <w:bCs w:val="0"/>
                <w:spacing w:val="2"/>
                <w:kern w:val="0"/>
                <w:sz w:val="24"/>
                <w:szCs w:val="24"/>
                <w:lang w:eastAsia="en-US"/>
              </w:rPr>
            </w:pPr>
            <w:r>
              <w:rPr>
                <w:bCs w:val="0"/>
                <w:spacing w:val="2"/>
                <w:kern w:val="0"/>
                <w:sz w:val="24"/>
                <w:szCs w:val="24"/>
                <w:lang w:eastAsia="en-US"/>
              </w:rPr>
              <w:t xml:space="preserve">Замечания к </w:t>
            </w:r>
            <w:r w:rsidR="00D9047C" w:rsidRPr="00F37363">
              <w:rPr>
                <w:bCs w:val="0"/>
                <w:spacing w:val="2"/>
                <w:kern w:val="0"/>
                <w:sz w:val="24"/>
                <w:szCs w:val="24"/>
                <w:lang w:eastAsia="en-US"/>
              </w:rPr>
              <w:t>СПОЗУ</w:t>
            </w:r>
          </w:p>
        </w:tc>
      </w:tr>
      <w:tr w:rsidR="008424D4" w:rsidRPr="00444371" w14:paraId="1F906533" w14:textId="77777777" w:rsidTr="00706FDB">
        <w:trPr>
          <w:trHeight w:val="378"/>
        </w:trPr>
        <w:tc>
          <w:tcPr>
            <w:tcW w:w="569" w:type="dxa"/>
            <w:vAlign w:val="center"/>
          </w:tcPr>
          <w:p w14:paraId="05B0961F" w14:textId="77777777" w:rsidR="00D9047C" w:rsidRPr="00EB7BC7" w:rsidRDefault="00D9047C" w:rsidP="00EB7BC7">
            <w:pPr>
              <w:pStyle w:val="a7"/>
              <w:numPr>
                <w:ilvl w:val="0"/>
                <w:numId w:val="8"/>
              </w:numPr>
              <w:jc w:val="center"/>
              <w:rPr>
                <w:rFonts w:ascii="Times New Roman" w:hAnsi="Times New Roman" w:cs="Times New Roman"/>
                <w:sz w:val="24"/>
                <w:szCs w:val="24"/>
              </w:rPr>
            </w:pPr>
          </w:p>
        </w:tc>
        <w:tc>
          <w:tcPr>
            <w:tcW w:w="8645" w:type="dxa"/>
            <w:vAlign w:val="center"/>
          </w:tcPr>
          <w:p w14:paraId="627BDC0E" w14:textId="77777777" w:rsidR="00D9047C" w:rsidRPr="00CE1661" w:rsidRDefault="00706FDB" w:rsidP="00706FDB">
            <w:pPr>
              <w:jc w:val="both"/>
              <w:rPr>
                <w:rFonts w:ascii="Times New Roman" w:hAnsi="Times New Roman" w:cs="Times New Roman"/>
                <w:b/>
                <w:spacing w:val="2"/>
                <w:sz w:val="24"/>
                <w:szCs w:val="24"/>
              </w:rPr>
            </w:pPr>
            <w:r w:rsidRPr="00CE1661">
              <w:rPr>
                <w:rFonts w:ascii="Times New Roman" w:hAnsi="Times New Roman" w:cs="Times New Roman"/>
                <w:b/>
                <w:spacing w:val="2"/>
                <w:sz w:val="24"/>
                <w:szCs w:val="24"/>
              </w:rPr>
              <w:t>На СПОЗУ, транспортной схеме указать расстояние от внутреннего края проезд</w:t>
            </w:r>
            <w:r w:rsidR="00754A93" w:rsidRPr="00CE1661">
              <w:rPr>
                <w:rFonts w:ascii="Times New Roman" w:hAnsi="Times New Roman" w:cs="Times New Roman"/>
                <w:b/>
                <w:spacing w:val="2"/>
                <w:sz w:val="24"/>
                <w:szCs w:val="24"/>
              </w:rPr>
              <w:t>ов</w:t>
            </w:r>
            <w:r w:rsidRPr="00CE1661">
              <w:rPr>
                <w:rFonts w:ascii="Times New Roman" w:hAnsi="Times New Roman" w:cs="Times New Roman"/>
                <w:b/>
                <w:spacing w:val="2"/>
                <w:sz w:val="24"/>
                <w:szCs w:val="24"/>
              </w:rPr>
              <w:t>/подъезд</w:t>
            </w:r>
            <w:r w:rsidR="00754A93" w:rsidRPr="00CE1661">
              <w:rPr>
                <w:rFonts w:ascii="Times New Roman" w:hAnsi="Times New Roman" w:cs="Times New Roman"/>
                <w:b/>
                <w:spacing w:val="2"/>
                <w:sz w:val="24"/>
                <w:szCs w:val="24"/>
              </w:rPr>
              <w:t>ов</w:t>
            </w:r>
            <w:r w:rsidRPr="00CE1661">
              <w:rPr>
                <w:rFonts w:ascii="Times New Roman" w:hAnsi="Times New Roman" w:cs="Times New Roman"/>
                <w:b/>
                <w:spacing w:val="2"/>
                <w:sz w:val="24"/>
                <w:szCs w:val="24"/>
              </w:rPr>
              <w:t xml:space="preserve"> для пожарной техники до </w:t>
            </w:r>
            <w:r w:rsidR="00754A93" w:rsidRPr="00CE1661">
              <w:rPr>
                <w:rFonts w:ascii="Times New Roman" w:hAnsi="Times New Roman" w:cs="Times New Roman"/>
                <w:b/>
                <w:spacing w:val="2"/>
                <w:sz w:val="24"/>
                <w:szCs w:val="24"/>
              </w:rPr>
              <w:t xml:space="preserve">наружных </w:t>
            </w:r>
            <w:r w:rsidRPr="00CE1661">
              <w:rPr>
                <w:rFonts w:ascii="Times New Roman" w:hAnsi="Times New Roman" w:cs="Times New Roman"/>
                <w:b/>
                <w:spacing w:val="2"/>
                <w:sz w:val="24"/>
                <w:szCs w:val="24"/>
              </w:rPr>
              <w:t xml:space="preserve">стен </w:t>
            </w:r>
            <w:r w:rsidR="00754A93" w:rsidRPr="00CE1661">
              <w:rPr>
                <w:rFonts w:ascii="Times New Roman" w:hAnsi="Times New Roman" w:cs="Times New Roman"/>
                <w:b/>
                <w:spacing w:val="2"/>
                <w:sz w:val="24"/>
                <w:szCs w:val="24"/>
                <w:u w:val="single"/>
              </w:rPr>
              <w:t>по всем</w:t>
            </w:r>
            <w:r w:rsidRPr="00CE1661">
              <w:rPr>
                <w:rFonts w:ascii="Times New Roman" w:hAnsi="Times New Roman" w:cs="Times New Roman"/>
                <w:b/>
                <w:spacing w:val="2"/>
                <w:sz w:val="24"/>
                <w:szCs w:val="24"/>
                <w:u w:val="single"/>
              </w:rPr>
              <w:t xml:space="preserve"> продольн</w:t>
            </w:r>
            <w:r w:rsidR="00754A93" w:rsidRPr="00CE1661">
              <w:rPr>
                <w:rFonts w:ascii="Times New Roman" w:hAnsi="Times New Roman" w:cs="Times New Roman"/>
                <w:b/>
                <w:spacing w:val="2"/>
                <w:sz w:val="24"/>
                <w:szCs w:val="24"/>
                <w:u w:val="single"/>
              </w:rPr>
              <w:t>ым</w:t>
            </w:r>
            <w:r w:rsidRPr="00CE1661">
              <w:rPr>
                <w:rFonts w:ascii="Times New Roman" w:hAnsi="Times New Roman" w:cs="Times New Roman"/>
                <w:b/>
                <w:spacing w:val="2"/>
                <w:sz w:val="24"/>
                <w:szCs w:val="24"/>
                <w:u w:val="single"/>
              </w:rPr>
              <w:t xml:space="preserve"> сторон</w:t>
            </w:r>
            <w:r w:rsidR="00754A93" w:rsidRPr="00CE1661">
              <w:rPr>
                <w:rFonts w:ascii="Times New Roman" w:hAnsi="Times New Roman" w:cs="Times New Roman"/>
                <w:b/>
                <w:spacing w:val="2"/>
                <w:sz w:val="24"/>
                <w:szCs w:val="24"/>
                <w:u w:val="single"/>
              </w:rPr>
              <w:t>ам жилого дома</w:t>
            </w:r>
            <w:r w:rsidR="00754A93" w:rsidRPr="00CE1661">
              <w:rPr>
                <w:rFonts w:ascii="Times New Roman" w:hAnsi="Times New Roman" w:cs="Times New Roman"/>
                <w:b/>
                <w:spacing w:val="2"/>
                <w:sz w:val="24"/>
                <w:szCs w:val="24"/>
              </w:rPr>
              <w:t xml:space="preserve"> в соответствии с требованиями п.п.8.1.1, 8.1.4, 8.1.6 СП3.13130.2013.</w:t>
            </w:r>
          </w:p>
        </w:tc>
        <w:tc>
          <w:tcPr>
            <w:tcW w:w="1842" w:type="dxa"/>
            <w:shd w:val="clear" w:color="auto" w:fill="FFFFFF" w:themeFill="background1"/>
            <w:vAlign w:val="center"/>
          </w:tcPr>
          <w:p w14:paraId="44B5F926" w14:textId="77777777" w:rsidR="00CE1661" w:rsidRPr="008C3E76" w:rsidRDefault="00CE1661" w:rsidP="00CE166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Повторно</w:t>
            </w:r>
          </w:p>
          <w:p w14:paraId="14240E82" w14:textId="77777777" w:rsidR="00CE1661" w:rsidRDefault="00CE1661" w:rsidP="00CE166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28.04.2026</w:t>
            </w:r>
          </w:p>
          <w:p w14:paraId="464D53B0" w14:textId="77777777" w:rsidR="00754A93" w:rsidRPr="009D7C81" w:rsidRDefault="00754A93" w:rsidP="00CE1661">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19.03.2026</w:t>
            </w:r>
          </w:p>
        </w:tc>
      </w:tr>
      <w:tr w:rsidR="008424D4" w:rsidRPr="00444371" w14:paraId="27951066" w14:textId="77777777" w:rsidTr="00706FDB">
        <w:trPr>
          <w:trHeight w:val="378"/>
        </w:trPr>
        <w:tc>
          <w:tcPr>
            <w:tcW w:w="569" w:type="dxa"/>
            <w:vAlign w:val="center"/>
          </w:tcPr>
          <w:p w14:paraId="01871C57" w14:textId="77777777" w:rsidR="00053365" w:rsidRPr="00EB7BC7" w:rsidRDefault="00053365" w:rsidP="00EB7BC7">
            <w:pPr>
              <w:pStyle w:val="a7"/>
              <w:numPr>
                <w:ilvl w:val="0"/>
                <w:numId w:val="8"/>
              </w:numPr>
              <w:jc w:val="center"/>
              <w:rPr>
                <w:rFonts w:ascii="Times New Roman" w:hAnsi="Times New Roman" w:cs="Times New Roman"/>
                <w:sz w:val="24"/>
                <w:szCs w:val="24"/>
              </w:rPr>
            </w:pPr>
          </w:p>
        </w:tc>
        <w:tc>
          <w:tcPr>
            <w:tcW w:w="8645" w:type="dxa"/>
            <w:vAlign w:val="center"/>
          </w:tcPr>
          <w:p w14:paraId="3756DBAB" w14:textId="77777777" w:rsidR="00053365" w:rsidRPr="00053365" w:rsidRDefault="00053365" w:rsidP="00706FDB">
            <w:pPr>
              <w:jc w:val="both"/>
              <w:rPr>
                <w:rFonts w:ascii="Times New Roman" w:hAnsi="Times New Roman" w:cs="Times New Roman"/>
                <w:spacing w:val="2"/>
                <w:sz w:val="24"/>
                <w:szCs w:val="24"/>
              </w:rPr>
            </w:pPr>
            <w:r>
              <w:rPr>
                <w:rFonts w:ascii="Times New Roman" w:hAnsi="Times New Roman" w:cs="Times New Roman"/>
                <w:spacing w:val="2"/>
                <w:sz w:val="24"/>
                <w:szCs w:val="24"/>
              </w:rPr>
              <w:t>Фронт застройки, этажность (в т.ч. распределение этажности), план проездов не соответствует эскизу МКА.</w:t>
            </w:r>
          </w:p>
        </w:tc>
        <w:tc>
          <w:tcPr>
            <w:tcW w:w="1842" w:type="dxa"/>
            <w:shd w:val="clear" w:color="auto" w:fill="FFFFFF" w:themeFill="background1"/>
            <w:vAlign w:val="center"/>
          </w:tcPr>
          <w:p w14:paraId="1A361374" w14:textId="77777777" w:rsidR="00053365" w:rsidRDefault="00053365" w:rsidP="00D9047C">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На рассмотрение МКА</w:t>
            </w:r>
          </w:p>
        </w:tc>
      </w:tr>
      <w:tr w:rsidR="008424D4" w:rsidRPr="00444371" w14:paraId="54B59B64" w14:textId="77777777" w:rsidTr="00706FDB">
        <w:trPr>
          <w:trHeight w:val="378"/>
        </w:trPr>
        <w:tc>
          <w:tcPr>
            <w:tcW w:w="569" w:type="dxa"/>
            <w:vAlign w:val="center"/>
          </w:tcPr>
          <w:p w14:paraId="1CA2E8EE" w14:textId="77777777" w:rsidR="00053365" w:rsidRPr="00EB7BC7" w:rsidRDefault="00053365" w:rsidP="00EB7BC7">
            <w:pPr>
              <w:pStyle w:val="a7"/>
              <w:numPr>
                <w:ilvl w:val="0"/>
                <w:numId w:val="8"/>
              </w:numPr>
              <w:jc w:val="center"/>
              <w:rPr>
                <w:rFonts w:ascii="Times New Roman" w:hAnsi="Times New Roman" w:cs="Times New Roman"/>
                <w:sz w:val="24"/>
                <w:szCs w:val="24"/>
              </w:rPr>
            </w:pPr>
          </w:p>
        </w:tc>
        <w:tc>
          <w:tcPr>
            <w:tcW w:w="8645" w:type="dxa"/>
            <w:vAlign w:val="center"/>
          </w:tcPr>
          <w:p w14:paraId="30CEBE11" w14:textId="77777777" w:rsidR="00053365" w:rsidRDefault="00053365" w:rsidP="00E318DC">
            <w:pPr>
              <w:jc w:val="both"/>
              <w:rPr>
                <w:rFonts w:ascii="Times New Roman" w:hAnsi="Times New Roman" w:cs="Times New Roman"/>
                <w:spacing w:val="2"/>
                <w:sz w:val="24"/>
                <w:szCs w:val="24"/>
              </w:rPr>
            </w:pPr>
            <w:r>
              <w:rPr>
                <w:rFonts w:ascii="Times New Roman" w:hAnsi="Times New Roman" w:cs="Times New Roman"/>
                <w:spacing w:val="2"/>
                <w:sz w:val="24"/>
                <w:szCs w:val="24"/>
              </w:rPr>
              <w:t>Доработать материалы генплана</w:t>
            </w:r>
            <w:r w:rsidR="00E318DC">
              <w:rPr>
                <w:rFonts w:ascii="Times New Roman" w:hAnsi="Times New Roman" w:cs="Times New Roman"/>
                <w:spacing w:val="2"/>
                <w:sz w:val="24"/>
                <w:szCs w:val="24"/>
              </w:rPr>
              <w:t xml:space="preserve"> (ситуация, СПОЗУ, транспортная схема)</w:t>
            </w:r>
            <w:r>
              <w:rPr>
                <w:rFonts w:ascii="Times New Roman" w:hAnsi="Times New Roman" w:cs="Times New Roman"/>
                <w:spacing w:val="2"/>
                <w:sz w:val="24"/>
                <w:szCs w:val="24"/>
              </w:rPr>
              <w:t xml:space="preserve">. </w:t>
            </w:r>
            <w:r w:rsidRPr="00E318DC">
              <w:rPr>
                <w:rFonts w:ascii="Times New Roman" w:hAnsi="Times New Roman" w:cs="Times New Roman"/>
                <w:b/>
                <w:spacing w:val="2"/>
                <w:sz w:val="24"/>
                <w:szCs w:val="24"/>
              </w:rPr>
              <w:t>Обращаем ваше внимание</w:t>
            </w:r>
            <w:r>
              <w:rPr>
                <w:rFonts w:ascii="Times New Roman" w:hAnsi="Times New Roman" w:cs="Times New Roman"/>
                <w:spacing w:val="2"/>
                <w:sz w:val="24"/>
                <w:szCs w:val="24"/>
              </w:rPr>
              <w:t xml:space="preserve">, необходимо </w:t>
            </w:r>
            <w:r w:rsidRPr="008424D4">
              <w:rPr>
                <w:rFonts w:ascii="Times New Roman" w:hAnsi="Times New Roman" w:cs="Times New Roman"/>
                <w:b/>
                <w:spacing w:val="2"/>
                <w:sz w:val="24"/>
                <w:szCs w:val="24"/>
              </w:rPr>
              <w:t>обеспечить понимание</w:t>
            </w:r>
            <w:r>
              <w:rPr>
                <w:rFonts w:ascii="Times New Roman" w:hAnsi="Times New Roman" w:cs="Times New Roman"/>
                <w:spacing w:val="2"/>
                <w:sz w:val="24"/>
                <w:szCs w:val="24"/>
              </w:rPr>
              <w:t xml:space="preserve"> </w:t>
            </w:r>
            <w:r w:rsidR="008424D4">
              <w:rPr>
                <w:rFonts w:ascii="Times New Roman" w:hAnsi="Times New Roman" w:cs="Times New Roman"/>
                <w:spacing w:val="2"/>
                <w:sz w:val="24"/>
                <w:szCs w:val="24"/>
              </w:rPr>
              <w:t xml:space="preserve">с изображения на плане </w:t>
            </w:r>
            <w:r>
              <w:rPr>
                <w:rFonts w:ascii="Times New Roman" w:hAnsi="Times New Roman" w:cs="Times New Roman"/>
                <w:spacing w:val="2"/>
                <w:sz w:val="24"/>
                <w:szCs w:val="24"/>
              </w:rPr>
              <w:t>(в т.ч. фронт застройки) размещения ОКС</w:t>
            </w:r>
            <w:r w:rsidR="00E71EA1">
              <w:rPr>
                <w:rFonts w:ascii="Times New Roman" w:hAnsi="Times New Roman" w:cs="Times New Roman"/>
                <w:spacing w:val="2"/>
                <w:sz w:val="24"/>
                <w:szCs w:val="24"/>
              </w:rPr>
              <w:t>, название улиц/текст ЛГР</w:t>
            </w:r>
            <w:r>
              <w:rPr>
                <w:rFonts w:ascii="Times New Roman" w:hAnsi="Times New Roman" w:cs="Times New Roman"/>
                <w:spacing w:val="2"/>
                <w:sz w:val="24"/>
                <w:szCs w:val="24"/>
              </w:rPr>
              <w:t>,</w:t>
            </w:r>
            <w:r>
              <w:t xml:space="preserve"> </w:t>
            </w:r>
            <w:r w:rsidRPr="00053365">
              <w:rPr>
                <w:rFonts w:ascii="Times New Roman" w:hAnsi="Times New Roman" w:cs="Times New Roman"/>
                <w:spacing w:val="2"/>
                <w:sz w:val="24"/>
                <w:szCs w:val="24"/>
              </w:rPr>
              <w:t>генплана</w:t>
            </w:r>
            <w:r>
              <w:rPr>
                <w:rFonts w:ascii="Times New Roman" w:hAnsi="Times New Roman" w:cs="Times New Roman"/>
                <w:spacing w:val="2"/>
                <w:sz w:val="24"/>
                <w:szCs w:val="24"/>
              </w:rPr>
              <w:t>/</w:t>
            </w:r>
            <w:r w:rsidR="00E318DC">
              <w:rPr>
                <w:rFonts w:ascii="Times New Roman" w:hAnsi="Times New Roman" w:cs="Times New Roman"/>
                <w:spacing w:val="2"/>
                <w:sz w:val="24"/>
                <w:szCs w:val="24"/>
              </w:rPr>
              <w:t xml:space="preserve">план </w:t>
            </w:r>
            <w:r>
              <w:rPr>
                <w:rFonts w:ascii="Times New Roman" w:hAnsi="Times New Roman" w:cs="Times New Roman"/>
                <w:spacing w:val="2"/>
                <w:sz w:val="24"/>
                <w:szCs w:val="24"/>
              </w:rPr>
              <w:t xml:space="preserve">проездов (ситуационный план) с учетом </w:t>
            </w:r>
            <w:r w:rsidR="00E318DC">
              <w:rPr>
                <w:rFonts w:ascii="Times New Roman" w:hAnsi="Times New Roman" w:cs="Times New Roman"/>
                <w:spacing w:val="2"/>
                <w:sz w:val="24"/>
                <w:szCs w:val="24"/>
              </w:rPr>
              <w:t xml:space="preserve">проектных решений </w:t>
            </w:r>
            <w:r>
              <w:rPr>
                <w:rFonts w:ascii="Times New Roman" w:hAnsi="Times New Roman" w:cs="Times New Roman"/>
                <w:spacing w:val="2"/>
                <w:sz w:val="24"/>
                <w:szCs w:val="24"/>
              </w:rPr>
              <w:t xml:space="preserve">сопредельных </w:t>
            </w:r>
            <w:r w:rsidR="00E318DC">
              <w:rPr>
                <w:rFonts w:ascii="Times New Roman" w:hAnsi="Times New Roman" w:cs="Times New Roman"/>
                <w:spacing w:val="2"/>
                <w:sz w:val="24"/>
                <w:szCs w:val="24"/>
              </w:rPr>
              <w:t xml:space="preserve">ОКС </w:t>
            </w:r>
            <w:r>
              <w:rPr>
                <w:rFonts w:ascii="Times New Roman" w:hAnsi="Times New Roman" w:cs="Times New Roman"/>
                <w:spacing w:val="2"/>
                <w:sz w:val="24"/>
                <w:szCs w:val="24"/>
              </w:rPr>
              <w:t>(в стадии реализации/существующих), проект</w:t>
            </w:r>
            <w:r w:rsidR="00E318DC">
              <w:rPr>
                <w:rFonts w:ascii="Times New Roman" w:hAnsi="Times New Roman" w:cs="Times New Roman"/>
                <w:spacing w:val="2"/>
                <w:sz w:val="24"/>
                <w:szCs w:val="24"/>
              </w:rPr>
              <w:t xml:space="preserve">ов строительства </w:t>
            </w:r>
            <w:r>
              <w:rPr>
                <w:rFonts w:ascii="Times New Roman" w:hAnsi="Times New Roman" w:cs="Times New Roman"/>
                <w:spacing w:val="2"/>
                <w:sz w:val="24"/>
                <w:szCs w:val="24"/>
              </w:rPr>
              <w:t>участков УДС</w:t>
            </w:r>
            <w:r w:rsidR="003D4BCA">
              <w:rPr>
                <w:rFonts w:ascii="Times New Roman" w:hAnsi="Times New Roman" w:cs="Times New Roman"/>
                <w:spacing w:val="2"/>
                <w:sz w:val="24"/>
                <w:szCs w:val="24"/>
              </w:rPr>
              <w:t xml:space="preserve"> (схема генплан, инженерные сети, ПОДД на эксплуатацию, озеленение в рамках раздела ООС)</w:t>
            </w:r>
            <w:r w:rsidR="00E318DC">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3D4BCA">
              <w:rPr>
                <w:rFonts w:ascii="Times New Roman" w:hAnsi="Times New Roman" w:cs="Times New Roman"/>
                <w:b/>
                <w:spacing w:val="2"/>
                <w:sz w:val="24"/>
                <w:szCs w:val="24"/>
              </w:rPr>
              <w:t>актуализировать</w:t>
            </w:r>
            <w:r>
              <w:rPr>
                <w:rFonts w:ascii="Times New Roman" w:hAnsi="Times New Roman" w:cs="Times New Roman"/>
                <w:spacing w:val="2"/>
                <w:sz w:val="24"/>
                <w:szCs w:val="24"/>
              </w:rPr>
              <w:t>, увеличить охват территории</w:t>
            </w:r>
            <w:r w:rsidR="00E318DC">
              <w:rPr>
                <w:rFonts w:ascii="Times New Roman" w:hAnsi="Times New Roman" w:cs="Times New Roman"/>
                <w:spacing w:val="2"/>
                <w:sz w:val="24"/>
                <w:szCs w:val="24"/>
              </w:rPr>
              <w:t xml:space="preserve"> </w:t>
            </w:r>
            <w:r>
              <w:rPr>
                <w:rFonts w:ascii="Times New Roman" w:hAnsi="Times New Roman" w:cs="Times New Roman"/>
                <w:spacing w:val="2"/>
                <w:sz w:val="24"/>
                <w:szCs w:val="24"/>
              </w:rPr>
              <w:t>показать (исключить изображение зданий</w:t>
            </w:r>
            <w:r w:rsidR="00E318DC">
              <w:rPr>
                <w:rFonts w:ascii="Times New Roman" w:hAnsi="Times New Roman" w:cs="Times New Roman"/>
                <w:spacing w:val="2"/>
                <w:sz w:val="24"/>
                <w:szCs w:val="24"/>
              </w:rPr>
              <w:t xml:space="preserve"> </w:t>
            </w:r>
            <w:r w:rsidR="003D4BCA">
              <w:rPr>
                <w:rFonts w:ascii="Times New Roman" w:hAnsi="Times New Roman" w:cs="Times New Roman"/>
                <w:spacing w:val="2"/>
                <w:sz w:val="24"/>
                <w:szCs w:val="24"/>
              </w:rPr>
              <w:t xml:space="preserve">(отсутствуют-ранее снос). </w:t>
            </w:r>
          </w:p>
          <w:p w14:paraId="065E5038" w14:textId="0172BDA5" w:rsidR="00E318DC" w:rsidRDefault="00E318DC" w:rsidP="00E318DC">
            <w:pPr>
              <w:jc w:val="both"/>
              <w:rPr>
                <w:rFonts w:ascii="Times New Roman" w:hAnsi="Times New Roman" w:cs="Times New Roman"/>
                <w:spacing w:val="2"/>
                <w:sz w:val="24"/>
                <w:szCs w:val="24"/>
              </w:rPr>
            </w:pPr>
          </w:p>
          <w:p w14:paraId="6B38371A" w14:textId="65EDF70A" w:rsidR="003D4BCA" w:rsidRDefault="00DB4128" w:rsidP="00E318DC">
            <w:pPr>
              <w:jc w:val="both"/>
              <w:rPr>
                <w:noProof/>
                <w:lang w:eastAsia="ru-RU"/>
              </w:rPr>
            </w:pPr>
            <w:r>
              <w:rPr>
                <w:noProof/>
                <w:lang w:eastAsia="ru-RU"/>
              </w:rPr>
              <w:t xml:space="preserve"> </w:t>
            </w:r>
            <w:r w:rsidR="008424D4">
              <w:rPr>
                <w:noProof/>
                <w:lang w:eastAsia="ru-RU"/>
              </w:rPr>
              <w:t xml:space="preserve">   </w:t>
            </w:r>
          </w:p>
          <w:p w14:paraId="66A6DA94" w14:textId="77777777" w:rsidR="003D4BCA" w:rsidRDefault="003D4BCA" w:rsidP="003D4BCA">
            <w:pPr>
              <w:jc w:val="both"/>
              <w:rPr>
                <w:rFonts w:ascii="Times New Roman" w:hAnsi="Times New Roman" w:cs="Times New Roman"/>
                <w:spacing w:val="2"/>
                <w:sz w:val="24"/>
                <w:szCs w:val="24"/>
              </w:rPr>
            </w:pPr>
            <w:r w:rsidRPr="003D4BCA">
              <w:rPr>
                <w:rFonts w:ascii="Times New Roman" w:hAnsi="Times New Roman" w:cs="Times New Roman"/>
                <w:b/>
                <w:spacing w:val="2"/>
                <w:sz w:val="24"/>
                <w:szCs w:val="24"/>
              </w:rPr>
              <w:t>Откорректировать</w:t>
            </w:r>
            <w:r w:rsidR="00A12EF3">
              <w:rPr>
                <w:rFonts w:ascii="Times New Roman" w:hAnsi="Times New Roman" w:cs="Times New Roman"/>
                <w:b/>
                <w:spacing w:val="2"/>
                <w:sz w:val="24"/>
                <w:szCs w:val="24"/>
              </w:rPr>
              <w:t xml:space="preserve"> положение проезжей части (см. эскиз МКА),</w:t>
            </w:r>
            <w:r w:rsidRPr="003D4BCA">
              <w:rPr>
                <w:rFonts w:ascii="Times New Roman" w:hAnsi="Times New Roman" w:cs="Times New Roman"/>
                <w:spacing w:val="2"/>
                <w:sz w:val="24"/>
                <w:szCs w:val="24"/>
              </w:rPr>
              <w:t xml:space="preserve"> </w:t>
            </w:r>
            <w:r>
              <w:rPr>
                <w:rFonts w:ascii="Times New Roman" w:hAnsi="Times New Roman" w:cs="Times New Roman"/>
                <w:spacing w:val="2"/>
                <w:sz w:val="24"/>
                <w:szCs w:val="24"/>
              </w:rPr>
              <w:t>транспортную схему (т.ч. пожарного автотранспорта</w:t>
            </w:r>
            <w:r w:rsidR="00A12EF3">
              <w:rPr>
                <w:rFonts w:ascii="Times New Roman" w:hAnsi="Times New Roman" w:cs="Times New Roman"/>
                <w:spacing w:val="2"/>
                <w:sz w:val="24"/>
                <w:szCs w:val="24"/>
              </w:rPr>
              <w:t xml:space="preserve"> </w:t>
            </w:r>
            <w:r>
              <w:rPr>
                <w:rFonts w:ascii="Times New Roman" w:hAnsi="Times New Roman" w:cs="Times New Roman"/>
                <w:spacing w:val="2"/>
                <w:sz w:val="24"/>
                <w:szCs w:val="24"/>
              </w:rPr>
              <w:t>- не противоречит установленной схеме движения), исключить проектирование ворот/калиток?! (в т.ч. на пути проезда к существующему зданию на севере участка проектирования).</w:t>
            </w:r>
            <w:r>
              <w:rPr>
                <w:noProof/>
                <w:lang w:eastAsia="ru-RU"/>
              </w:rPr>
              <w:t xml:space="preserve"> </w:t>
            </w:r>
          </w:p>
          <w:p w14:paraId="2A1C3C9A" w14:textId="2510F39A" w:rsidR="003D4BCA" w:rsidRDefault="003D4BCA" w:rsidP="003D4BCA">
            <w:pPr>
              <w:jc w:val="both"/>
              <w:rPr>
                <w:rFonts w:ascii="Times New Roman" w:hAnsi="Times New Roman" w:cs="Times New Roman"/>
                <w:spacing w:val="2"/>
                <w:sz w:val="24"/>
                <w:szCs w:val="24"/>
              </w:rPr>
            </w:pPr>
          </w:p>
          <w:p w14:paraId="184DBBCF" w14:textId="77777777" w:rsidR="00A12EF3" w:rsidRDefault="00DB4128" w:rsidP="003D4BCA">
            <w:pPr>
              <w:jc w:val="both"/>
              <w:rPr>
                <w:rFonts w:ascii="Times New Roman" w:hAnsi="Times New Roman" w:cs="Times New Roman"/>
                <w:spacing w:val="2"/>
                <w:sz w:val="24"/>
                <w:szCs w:val="24"/>
              </w:rPr>
            </w:pPr>
            <w:r>
              <w:rPr>
                <w:rFonts w:ascii="Times New Roman" w:hAnsi="Times New Roman" w:cs="Times New Roman"/>
                <w:spacing w:val="2"/>
                <w:sz w:val="24"/>
                <w:szCs w:val="24"/>
              </w:rPr>
              <w:t>Обеспечить</w:t>
            </w:r>
            <w:r w:rsidR="00A12EF3">
              <w:rPr>
                <w:rFonts w:ascii="Times New Roman" w:hAnsi="Times New Roman" w:cs="Times New Roman"/>
                <w:spacing w:val="2"/>
                <w:sz w:val="24"/>
                <w:szCs w:val="24"/>
              </w:rPr>
              <w:t xml:space="preserve"> сопряжени</w:t>
            </w:r>
            <w:r>
              <w:rPr>
                <w:rFonts w:ascii="Times New Roman" w:hAnsi="Times New Roman" w:cs="Times New Roman"/>
                <w:spacing w:val="2"/>
                <w:sz w:val="24"/>
                <w:szCs w:val="24"/>
              </w:rPr>
              <w:t xml:space="preserve">е проектных решений генплана </w:t>
            </w:r>
            <w:r w:rsidR="00A12EF3">
              <w:rPr>
                <w:rFonts w:ascii="Times New Roman" w:hAnsi="Times New Roman" w:cs="Times New Roman"/>
                <w:spacing w:val="2"/>
                <w:sz w:val="24"/>
                <w:szCs w:val="24"/>
              </w:rPr>
              <w:t>с окружающим благоустройством (в т.ч. обращаем ваше внимание, изменено положение в плане примыкания</w:t>
            </w:r>
            <w:r w:rsidR="00E71EA1">
              <w:rPr>
                <w:rFonts w:ascii="Times New Roman" w:hAnsi="Times New Roman" w:cs="Times New Roman"/>
                <w:spacing w:val="2"/>
                <w:sz w:val="24"/>
                <w:szCs w:val="24"/>
              </w:rPr>
              <w:t xml:space="preserve"> </w:t>
            </w:r>
            <w:r w:rsidR="00A12EF3">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00A12EF3">
              <w:rPr>
                <w:rFonts w:ascii="Times New Roman" w:hAnsi="Times New Roman" w:cs="Times New Roman"/>
                <w:spacing w:val="2"/>
                <w:sz w:val="24"/>
                <w:szCs w:val="24"/>
              </w:rPr>
              <w:t xml:space="preserve">единственный </w:t>
            </w:r>
            <w:r w:rsidRPr="00DB4128">
              <w:rPr>
                <w:rFonts w:ascii="Times New Roman" w:hAnsi="Times New Roman" w:cs="Times New Roman"/>
                <w:spacing w:val="2"/>
                <w:sz w:val="24"/>
                <w:szCs w:val="24"/>
              </w:rPr>
              <w:t>существующ</w:t>
            </w:r>
            <w:r>
              <w:rPr>
                <w:rFonts w:ascii="Times New Roman" w:hAnsi="Times New Roman" w:cs="Times New Roman"/>
                <w:spacing w:val="2"/>
                <w:sz w:val="24"/>
                <w:szCs w:val="24"/>
              </w:rPr>
              <w:t>ий</w:t>
            </w:r>
            <w:r w:rsidRPr="00DB4128">
              <w:rPr>
                <w:rFonts w:ascii="Times New Roman" w:hAnsi="Times New Roman" w:cs="Times New Roman"/>
                <w:spacing w:val="2"/>
                <w:sz w:val="24"/>
                <w:szCs w:val="24"/>
              </w:rPr>
              <w:t xml:space="preserve"> </w:t>
            </w:r>
            <w:r w:rsidR="00A12EF3">
              <w:rPr>
                <w:rFonts w:ascii="Times New Roman" w:hAnsi="Times New Roman" w:cs="Times New Roman"/>
                <w:spacing w:val="2"/>
                <w:sz w:val="24"/>
                <w:szCs w:val="24"/>
              </w:rPr>
              <w:t>проезд</w:t>
            </w:r>
            <w:r w:rsidRPr="00DB4128">
              <w:rPr>
                <w:rFonts w:ascii="Times New Roman" w:hAnsi="Times New Roman" w:cs="Times New Roman"/>
                <w:spacing w:val="2"/>
                <w:sz w:val="24"/>
                <w:szCs w:val="24"/>
              </w:rPr>
              <w:t xml:space="preserve"> на территорию участка жило</w:t>
            </w:r>
            <w:r>
              <w:rPr>
                <w:rFonts w:ascii="Times New Roman" w:hAnsi="Times New Roman" w:cs="Times New Roman"/>
                <w:spacing w:val="2"/>
                <w:sz w:val="24"/>
                <w:szCs w:val="24"/>
              </w:rPr>
              <w:t>го</w:t>
            </w:r>
            <w:r w:rsidRPr="00DB4128">
              <w:rPr>
                <w:rFonts w:ascii="Times New Roman" w:hAnsi="Times New Roman" w:cs="Times New Roman"/>
                <w:spacing w:val="2"/>
                <w:sz w:val="24"/>
                <w:szCs w:val="24"/>
              </w:rPr>
              <w:t xml:space="preserve"> дом</w:t>
            </w:r>
            <w:r>
              <w:rPr>
                <w:rFonts w:ascii="Times New Roman" w:hAnsi="Times New Roman" w:cs="Times New Roman"/>
                <w:spacing w:val="2"/>
                <w:sz w:val="24"/>
                <w:szCs w:val="24"/>
              </w:rPr>
              <w:t>а №66</w:t>
            </w:r>
            <w:r w:rsidR="00A12EF3">
              <w:rPr>
                <w:rFonts w:ascii="Times New Roman" w:hAnsi="Times New Roman" w:cs="Times New Roman"/>
                <w:spacing w:val="2"/>
                <w:sz w:val="24"/>
                <w:szCs w:val="24"/>
              </w:rPr>
              <w:t>, в т.ч. на период строительства</w:t>
            </w:r>
            <w:r>
              <w:rPr>
                <w:rFonts w:ascii="Times New Roman" w:hAnsi="Times New Roman" w:cs="Times New Roman"/>
                <w:spacing w:val="2"/>
                <w:sz w:val="24"/>
                <w:szCs w:val="24"/>
              </w:rPr>
              <w:t xml:space="preserve"> ОКС</w:t>
            </w:r>
            <w:r w:rsidR="00A12EF3">
              <w:rPr>
                <w:rFonts w:ascii="Times New Roman" w:hAnsi="Times New Roman" w:cs="Times New Roman"/>
                <w:spacing w:val="2"/>
                <w:sz w:val="24"/>
                <w:szCs w:val="24"/>
              </w:rPr>
              <w:t>)</w:t>
            </w:r>
            <w:r>
              <w:rPr>
                <w:rFonts w:ascii="Times New Roman" w:hAnsi="Times New Roman" w:cs="Times New Roman"/>
                <w:spacing w:val="2"/>
                <w:sz w:val="24"/>
                <w:szCs w:val="24"/>
              </w:rPr>
              <w:t>, дополнить</w:t>
            </w:r>
            <w:r w:rsidR="0059236C">
              <w:rPr>
                <w:rFonts w:ascii="Times New Roman" w:hAnsi="Times New Roman" w:cs="Times New Roman"/>
                <w:spacing w:val="2"/>
                <w:sz w:val="24"/>
                <w:szCs w:val="24"/>
              </w:rPr>
              <w:t xml:space="preserve"> (в т.ч. с учетом </w:t>
            </w:r>
            <w:r w:rsidR="0059236C" w:rsidRPr="0059236C">
              <w:rPr>
                <w:rFonts w:ascii="Times New Roman" w:hAnsi="Times New Roman" w:cs="Times New Roman"/>
                <w:spacing w:val="2"/>
                <w:sz w:val="24"/>
                <w:szCs w:val="24"/>
              </w:rPr>
              <w:t>комфорт</w:t>
            </w:r>
            <w:r w:rsidR="0059236C">
              <w:rPr>
                <w:rFonts w:ascii="Times New Roman" w:hAnsi="Times New Roman" w:cs="Times New Roman"/>
                <w:spacing w:val="2"/>
                <w:sz w:val="24"/>
                <w:szCs w:val="24"/>
              </w:rPr>
              <w:t>а</w:t>
            </w:r>
            <w:r w:rsidR="0059236C" w:rsidRPr="0059236C">
              <w:rPr>
                <w:rFonts w:ascii="Times New Roman" w:hAnsi="Times New Roman" w:cs="Times New Roman"/>
                <w:spacing w:val="2"/>
                <w:sz w:val="24"/>
                <w:szCs w:val="24"/>
              </w:rPr>
              <w:t>, безопасно</w:t>
            </w:r>
            <w:r w:rsidR="0059236C">
              <w:rPr>
                <w:rFonts w:ascii="Times New Roman" w:hAnsi="Times New Roman" w:cs="Times New Roman"/>
                <w:spacing w:val="2"/>
                <w:sz w:val="24"/>
                <w:szCs w:val="24"/>
              </w:rPr>
              <w:t>сти</w:t>
            </w:r>
            <w:r w:rsidR="0059236C" w:rsidRPr="0059236C">
              <w:rPr>
                <w:rFonts w:ascii="Times New Roman" w:hAnsi="Times New Roman" w:cs="Times New Roman"/>
                <w:spacing w:val="2"/>
                <w:sz w:val="24"/>
                <w:szCs w:val="24"/>
              </w:rPr>
              <w:t xml:space="preserve"> и быстро</w:t>
            </w:r>
            <w:r w:rsidR="0059236C">
              <w:rPr>
                <w:rFonts w:ascii="Times New Roman" w:hAnsi="Times New Roman" w:cs="Times New Roman"/>
                <w:spacing w:val="2"/>
                <w:sz w:val="24"/>
                <w:szCs w:val="24"/>
              </w:rPr>
              <w:t>го</w:t>
            </w:r>
            <w:r w:rsidR="0059236C" w:rsidRPr="0059236C">
              <w:rPr>
                <w:rFonts w:ascii="Times New Roman" w:hAnsi="Times New Roman" w:cs="Times New Roman"/>
                <w:spacing w:val="2"/>
                <w:sz w:val="24"/>
                <w:szCs w:val="24"/>
              </w:rPr>
              <w:t xml:space="preserve"> перемещени</w:t>
            </w:r>
            <w:r w:rsidR="0059236C">
              <w:rPr>
                <w:rFonts w:ascii="Times New Roman" w:hAnsi="Times New Roman" w:cs="Times New Roman"/>
                <w:spacing w:val="2"/>
                <w:sz w:val="24"/>
                <w:szCs w:val="24"/>
              </w:rPr>
              <w:t>я</w:t>
            </w:r>
            <w:r w:rsidR="0059236C" w:rsidRPr="0059236C">
              <w:rPr>
                <w:rFonts w:ascii="Times New Roman" w:hAnsi="Times New Roman" w:cs="Times New Roman"/>
                <w:spacing w:val="2"/>
                <w:sz w:val="24"/>
                <w:szCs w:val="24"/>
              </w:rPr>
              <w:t xml:space="preserve"> людей</w:t>
            </w:r>
            <w:r w:rsidR="0059236C">
              <w:rPr>
                <w:rFonts w:ascii="Times New Roman" w:hAnsi="Times New Roman" w:cs="Times New Roman"/>
                <w:spacing w:val="2"/>
                <w:sz w:val="24"/>
                <w:szCs w:val="24"/>
              </w:rPr>
              <w:t>)</w:t>
            </w:r>
            <w:r w:rsidR="0059236C" w:rsidRPr="0059236C">
              <w:rPr>
                <w:rFonts w:ascii="Times New Roman" w:hAnsi="Times New Roman" w:cs="Times New Roman"/>
                <w:spacing w:val="2"/>
                <w:sz w:val="24"/>
                <w:szCs w:val="24"/>
              </w:rPr>
              <w:t xml:space="preserve"> </w:t>
            </w:r>
            <w:r>
              <w:rPr>
                <w:rFonts w:ascii="Times New Roman" w:hAnsi="Times New Roman" w:cs="Times New Roman"/>
                <w:spacing w:val="2"/>
                <w:sz w:val="24"/>
                <w:szCs w:val="24"/>
              </w:rPr>
              <w:t>пешеходные связи/окружающая застройка/УДС</w:t>
            </w:r>
            <w:r w:rsidR="0059236C">
              <w:rPr>
                <w:rFonts w:ascii="Times New Roman" w:hAnsi="Times New Roman" w:cs="Times New Roman"/>
                <w:spacing w:val="2"/>
                <w:sz w:val="24"/>
                <w:szCs w:val="24"/>
              </w:rPr>
              <w:t>/вдоль проезжей части</w:t>
            </w:r>
            <w:r>
              <w:rPr>
                <w:rFonts w:ascii="Times New Roman" w:hAnsi="Times New Roman" w:cs="Times New Roman"/>
                <w:spacing w:val="2"/>
                <w:sz w:val="24"/>
                <w:szCs w:val="24"/>
              </w:rPr>
              <w:t xml:space="preserve">, исключить проход пешеходов по проезжим частям (в т.ч. </w:t>
            </w:r>
            <w:r w:rsidR="00E71EA1">
              <w:rPr>
                <w:rFonts w:ascii="Times New Roman" w:hAnsi="Times New Roman" w:cs="Times New Roman"/>
                <w:spacing w:val="2"/>
                <w:sz w:val="24"/>
                <w:szCs w:val="24"/>
              </w:rPr>
              <w:t xml:space="preserve">перед </w:t>
            </w:r>
            <w:r w:rsidR="0084762D">
              <w:rPr>
                <w:rFonts w:ascii="Times New Roman" w:hAnsi="Times New Roman" w:cs="Times New Roman"/>
                <w:spacing w:val="2"/>
                <w:sz w:val="24"/>
                <w:szCs w:val="24"/>
              </w:rPr>
              <w:t xml:space="preserve">воротами </w:t>
            </w:r>
            <w:r w:rsidR="00E71EA1">
              <w:rPr>
                <w:rFonts w:ascii="Times New Roman" w:hAnsi="Times New Roman" w:cs="Times New Roman"/>
                <w:spacing w:val="2"/>
                <w:sz w:val="24"/>
                <w:szCs w:val="24"/>
              </w:rPr>
              <w:t>рамп</w:t>
            </w:r>
            <w:r w:rsidR="0084762D">
              <w:rPr>
                <w:rFonts w:ascii="Times New Roman" w:hAnsi="Times New Roman" w:cs="Times New Roman"/>
                <w:spacing w:val="2"/>
                <w:sz w:val="24"/>
                <w:szCs w:val="24"/>
              </w:rPr>
              <w:t>ы</w:t>
            </w:r>
            <w:r w:rsidR="00E71EA1">
              <w:rPr>
                <w:rFonts w:ascii="Times New Roman" w:hAnsi="Times New Roman" w:cs="Times New Roman"/>
                <w:spacing w:val="2"/>
                <w:sz w:val="24"/>
                <w:szCs w:val="24"/>
              </w:rPr>
              <w:t xml:space="preserve">, </w:t>
            </w:r>
            <w:r>
              <w:rPr>
                <w:rFonts w:ascii="Times New Roman" w:hAnsi="Times New Roman" w:cs="Times New Roman"/>
                <w:spacing w:val="2"/>
                <w:sz w:val="24"/>
                <w:szCs w:val="24"/>
              </w:rPr>
              <w:t>ТКО).</w:t>
            </w:r>
          </w:p>
          <w:p w14:paraId="792AC232" w14:textId="77777777" w:rsidR="008C3E76" w:rsidRDefault="008C3E76" w:rsidP="003D4BCA">
            <w:pPr>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Транспортную схему выполнить только для участка ОКС, исключить переформирование въезда на территорию существующего жилого дома, выполнить грамотно сопряжение с проектируемым пожарным проездом ОКС, исключить уширение (сохранить ширину существующей проезжей части, </w:t>
            </w:r>
            <w:r>
              <w:rPr>
                <w:rFonts w:ascii="Times New Roman" w:hAnsi="Times New Roman" w:cs="Times New Roman"/>
                <w:spacing w:val="2"/>
                <w:sz w:val="24"/>
                <w:szCs w:val="24"/>
              </w:rPr>
              <w:lastRenderedPageBreak/>
              <w:t xml:space="preserve">исключить линию движения транспорта (синий), только иллюминировать основной проезд (все покрытия благоустройства/проезды, тротуары, газоны в рамках материалов генплана АПР, графическое изображение иллюминирования, выполнить однотипно в границах ГПЗУ, за границами на участках сопряжения с участком ОКС)  </w:t>
            </w:r>
          </w:p>
          <w:p w14:paraId="7868FBBC" w14:textId="69ADC0EE" w:rsidR="00DB4128" w:rsidRDefault="00DB4128" w:rsidP="003D4BCA">
            <w:pPr>
              <w:jc w:val="both"/>
            </w:pPr>
            <w:r>
              <w:rPr>
                <w:noProof/>
                <w:lang w:eastAsia="ru-RU"/>
              </w:rPr>
              <w:t xml:space="preserve"> </w:t>
            </w:r>
            <w:r>
              <w:t xml:space="preserve"> </w:t>
            </w:r>
            <w:r w:rsidR="00E71EA1">
              <w:rPr>
                <w:noProof/>
                <w:lang w:eastAsia="ru-RU"/>
              </w:rPr>
              <w:t xml:space="preserve">   </w:t>
            </w:r>
          </w:p>
          <w:p w14:paraId="6E8E5A00" w14:textId="77777777" w:rsidR="00F02892" w:rsidRDefault="00F02892" w:rsidP="003D4BCA">
            <w:pPr>
              <w:jc w:val="both"/>
              <w:rPr>
                <w:rFonts w:ascii="Times New Roman" w:hAnsi="Times New Roman" w:cs="Times New Roman"/>
                <w:spacing w:val="2"/>
                <w:sz w:val="24"/>
                <w:szCs w:val="24"/>
              </w:rPr>
            </w:pPr>
            <w:r w:rsidRPr="00F02892">
              <w:rPr>
                <w:rFonts w:ascii="Times New Roman" w:hAnsi="Times New Roman" w:cs="Times New Roman"/>
                <w:spacing w:val="2"/>
                <w:sz w:val="24"/>
                <w:szCs w:val="24"/>
              </w:rPr>
              <w:t xml:space="preserve">Откорректировать </w:t>
            </w:r>
            <w:r w:rsidR="00E71EA1">
              <w:rPr>
                <w:rFonts w:ascii="Times New Roman" w:hAnsi="Times New Roman" w:cs="Times New Roman"/>
                <w:spacing w:val="2"/>
                <w:sz w:val="24"/>
                <w:szCs w:val="24"/>
              </w:rPr>
              <w:t>графическое изображение/</w:t>
            </w:r>
            <w:r w:rsidRPr="00F02892">
              <w:rPr>
                <w:rFonts w:ascii="Times New Roman" w:hAnsi="Times New Roman" w:cs="Times New Roman"/>
                <w:spacing w:val="2"/>
                <w:sz w:val="24"/>
                <w:szCs w:val="24"/>
              </w:rPr>
              <w:t>экспликации (</w:t>
            </w:r>
            <w:proofErr w:type="gramStart"/>
            <w:r w:rsidRPr="00F02892">
              <w:rPr>
                <w:rFonts w:ascii="Times New Roman" w:hAnsi="Times New Roman" w:cs="Times New Roman"/>
                <w:spacing w:val="2"/>
                <w:sz w:val="24"/>
                <w:szCs w:val="24"/>
              </w:rPr>
              <w:t>согласно наименования</w:t>
            </w:r>
            <w:proofErr w:type="gramEnd"/>
            <w:r w:rsidRPr="00F02892">
              <w:rPr>
                <w:rFonts w:ascii="Times New Roman" w:hAnsi="Times New Roman" w:cs="Times New Roman"/>
                <w:spacing w:val="2"/>
                <w:sz w:val="24"/>
                <w:szCs w:val="24"/>
              </w:rPr>
              <w:t xml:space="preserve"> листа</w:t>
            </w:r>
            <w:r w:rsidR="00E71EA1">
              <w:rPr>
                <w:rFonts w:ascii="Times New Roman" w:hAnsi="Times New Roman" w:cs="Times New Roman"/>
                <w:spacing w:val="2"/>
                <w:sz w:val="24"/>
                <w:szCs w:val="24"/>
              </w:rPr>
              <w:t xml:space="preserve"> и планов АР</w:t>
            </w:r>
            <w:r w:rsidRPr="00F02892">
              <w:rPr>
                <w:rFonts w:ascii="Times New Roman" w:hAnsi="Times New Roman" w:cs="Times New Roman"/>
                <w:spacing w:val="2"/>
                <w:sz w:val="24"/>
                <w:szCs w:val="24"/>
              </w:rPr>
              <w:t xml:space="preserve">), </w:t>
            </w:r>
            <w:r>
              <w:rPr>
                <w:rFonts w:ascii="Times New Roman" w:hAnsi="Times New Roman" w:cs="Times New Roman"/>
                <w:spacing w:val="2"/>
                <w:sz w:val="24"/>
                <w:szCs w:val="24"/>
              </w:rPr>
              <w:t>обеспечить читаемость графики</w:t>
            </w:r>
            <w:r w:rsidR="00E71EA1">
              <w:rPr>
                <w:rFonts w:ascii="Times New Roman" w:hAnsi="Times New Roman" w:cs="Times New Roman"/>
                <w:spacing w:val="2"/>
                <w:sz w:val="24"/>
                <w:szCs w:val="24"/>
              </w:rPr>
              <w:t xml:space="preserve"> (в т.ч. контур подземной части, оси, исключить лишние контуры/изображения/размеры)</w:t>
            </w:r>
            <w:r>
              <w:rPr>
                <w:rFonts w:ascii="Times New Roman" w:hAnsi="Times New Roman" w:cs="Times New Roman"/>
                <w:spacing w:val="2"/>
                <w:sz w:val="24"/>
                <w:szCs w:val="24"/>
              </w:rPr>
              <w:t>, дополнить</w:t>
            </w:r>
            <w:r>
              <w:t xml:space="preserve"> </w:t>
            </w:r>
            <w:r w:rsidRPr="00F02892">
              <w:rPr>
                <w:rFonts w:ascii="Times New Roman" w:hAnsi="Times New Roman" w:cs="Times New Roman"/>
                <w:spacing w:val="2"/>
                <w:sz w:val="24"/>
                <w:szCs w:val="24"/>
              </w:rPr>
              <w:t>расшифровк</w:t>
            </w:r>
            <w:r>
              <w:rPr>
                <w:rFonts w:ascii="Times New Roman" w:hAnsi="Times New Roman" w:cs="Times New Roman"/>
                <w:spacing w:val="2"/>
                <w:sz w:val="24"/>
                <w:szCs w:val="24"/>
              </w:rPr>
              <w:t xml:space="preserve">у </w:t>
            </w:r>
            <w:r w:rsidR="00DD090F">
              <w:rPr>
                <w:rFonts w:ascii="Times New Roman" w:hAnsi="Times New Roman" w:cs="Times New Roman"/>
                <w:spacing w:val="2"/>
                <w:sz w:val="24"/>
                <w:szCs w:val="24"/>
              </w:rPr>
              <w:t>аббре</w:t>
            </w:r>
            <w:r w:rsidRPr="00F02892">
              <w:rPr>
                <w:rFonts w:ascii="Times New Roman" w:hAnsi="Times New Roman" w:cs="Times New Roman"/>
                <w:spacing w:val="2"/>
                <w:sz w:val="24"/>
                <w:szCs w:val="24"/>
              </w:rPr>
              <w:t>виатур</w:t>
            </w:r>
            <w:r>
              <w:rPr>
                <w:rFonts w:ascii="Times New Roman" w:hAnsi="Times New Roman" w:cs="Times New Roman"/>
                <w:spacing w:val="2"/>
                <w:sz w:val="24"/>
                <w:szCs w:val="24"/>
              </w:rPr>
              <w:t xml:space="preserve"> на плане</w:t>
            </w:r>
            <w:r w:rsidRPr="00F02892">
              <w:rPr>
                <w:rFonts w:ascii="Times New Roman" w:hAnsi="Times New Roman" w:cs="Times New Roman"/>
                <w:spacing w:val="2"/>
                <w:sz w:val="24"/>
                <w:szCs w:val="24"/>
              </w:rPr>
              <w:t xml:space="preserve"> </w:t>
            </w:r>
            <w:r>
              <w:rPr>
                <w:rFonts w:ascii="Times New Roman" w:hAnsi="Times New Roman" w:cs="Times New Roman"/>
                <w:spacing w:val="2"/>
                <w:sz w:val="24"/>
                <w:szCs w:val="24"/>
              </w:rPr>
              <w:t>площадок благоустройства, привести во взаимосоответствие графического изображения на плане с условными обозначениями и</w:t>
            </w:r>
            <w:r w:rsidRPr="00F02892">
              <w:rPr>
                <w:rFonts w:ascii="Times New Roman" w:hAnsi="Times New Roman" w:cs="Times New Roman"/>
                <w:spacing w:val="2"/>
                <w:sz w:val="24"/>
                <w:szCs w:val="24"/>
              </w:rPr>
              <w:t xml:space="preserve"> пр.</w:t>
            </w:r>
          </w:p>
          <w:p w14:paraId="661F91D5" w14:textId="77777777" w:rsidR="00D24F69" w:rsidRPr="00F02892" w:rsidRDefault="00D24F69" w:rsidP="003D4BCA">
            <w:pPr>
              <w:jc w:val="both"/>
              <w:rPr>
                <w:rFonts w:ascii="Times New Roman" w:hAnsi="Times New Roman" w:cs="Times New Roman"/>
                <w:spacing w:val="2"/>
                <w:sz w:val="24"/>
                <w:szCs w:val="24"/>
              </w:rPr>
            </w:pPr>
            <w:r>
              <w:rPr>
                <w:rFonts w:ascii="Times New Roman" w:hAnsi="Times New Roman" w:cs="Times New Roman"/>
                <w:spacing w:val="2"/>
                <w:sz w:val="24"/>
                <w:szCs w:val="24"/>
              </w:rPr>
              <w:t>Дополнить границы работ за ГПЗУ.</w:t>
            </w:r>
          </w:p>
          <w:p w14:paraId="642A7E81" w14:textId="77777777" w:rsidR="00DB4128" w:rsidRDefault="00DB4128" w:rsidP="003D4BCA">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Состав и правила оформления генеральных планов</w:t>
            </w:r>
            <w:r w:rsidR="008424D4">
              <w:rPr>
                <w:rFonts w:ascii="Times New Roman" w:hAnsi="Times New Roman" w:cs="Times New Roman"/>
                <w:spacing w:val="2"/>
                <w:sz w:val="24"/>
                <w:szCs w:val="24"/>
              </w:rPr>
              <w:t xml:space="preserve"> (в т.ч. экспликации)</w:t>
            </w:r>
            <w:r w:rsidRPr="00DB4128">
              <w:rPr>
                <w:rFonts w:ascii="Times New Roman" w:hAnsi="Times New Roman" w:cs="Times New Roman"/>
                <w:spacing w:val="2"/>
                <w:sz w:val="24"/>
                <w:szCs w:val="24"/>
              </w:rPr>
              <w:t>, выполнить согласно требованиям правил, норм, ГОСТ (в т.ч. 21.204-2020), Москомархитектуры.</w:t>
            </w:r>
          </w:p>
          <w:p w14:paraId="4D440ACE" w14:textId="48DCE09D" w:rsidR="008C3E76" w:rsidRDefault="008C3E76" w:rsidP="003D4BCA">
            <w:pPr>
              <w:jc w:val="both"/>
              <w:rPr>
                <w:rFonts w:ascii="Times New Roman" w:hAnsi="Times New Roman" w:cs="Times New Roman"/>
                <w:spacing w:val="2"/>
                <w:sz w:val="24"/>
                <w:szCs w:val="24"/>
              </w:rPr>
            </w:pPr>
            <w:r>
              <w:rPr>
                <w:noProof/>
                <w:lang w:eastAsia="ru-RU"/>
              </w:rPr>
              <w:t xml:space="preserve"> </w:t>
            </w:r>
          </w:p>
          <w:p w14:paraId="465F68E9" w14:textId="77777777" w:rsidR="008C3E76" w:rsidRPr="008C3E76" w:rsidRDefault="008C3E76" w:rsidP="008C3E76">
            <w:pPr>
              <w:jc w:val="both"/>
              <w:rPr>
                <w:rFonts w:ascii="Times New Roman" w:hAnsi="Times New Roman" w:cs="Times New Roman"/>
                <w:b/>
                <w:spacing w:val="2"/>
                <w:sz w:val="24"/>
                <w:szCs w:val="24"/>
              </w:rPr>
            </w:pPr>
            <w:r w:rsidRPr="008C3E76">
              <w:rPr>
                <w:rFonts w:ascii="Times New Roman" w:hAnsi="Times New Roman" w:cs="Times New Roman"/>
                <w:b/>
                <w:spacing w:val="2"/>
                <w:sz w:val="24"/>
                <w:szCs w:val="24"/>
              </w:rPr>
              <w:t xml:space="preserve">Обращаем ваше внимание, исключить на листе СПОЗУ графические изображения элементов озеленения, МАФ (откорректировать наименование площадок благоустройства). </w:t>
            </w:r>
          </w:p>
          <w:p w14:paraId="554897F2" w14:textId="77777777" w:rsidR="008C3E76" w:rsidRPr="008C3E76" w:rsidRDefault="008C3E76" w:rsidP="008C3E76">
            <w:pPr>
              <w:jc w:val="both"/>
              <w:rPr>
                <w:rFonts w:ascii="Times New Roman" w:hAnsi="Times New Roman" w:cs="Times New Roman"/>
                <w:b/>
                <w:spacing w:val="2"/>
                <w:sz w:val="24"/>
                <w:szCs w:val="24"/>
              </w:rPr>
            </w:pPr>
            <w:r w:rsidRPr="008C3E76">
              <w:rPr>
                <w:rFonts w:ascii="Times New Roman" w:hAnsi="Times New Roman" w:cs="Times New Roman"/>
                <w:b/>
                <w:spacing w:val="2"/>
                <w:sz w:val="24"/>
                <w:szCs w:val="24"/>
              </w:rPr>
              <w:t>Обращаем ваше внимание, на этапе разработки стадии ПД, учесть показать все зоны безопасности, исключить пересечение между собой, бортовым камнем, исключить посадку элементов озеленения в треугольниках видимости транспорт-транспорт, транспорт-пешеход.</w:t>
            </w:r>
          </w:p>
          <w:p w14:paraId="5CFA0EEE" w14:textId="77777777" w:rsidR="008C3E76" w:rsidRDefault="008C3E76" w:rsidP="008C3E76">
            <w:pPr>
              <w:jc w:val="both"/>
              <w:rPr>
                <w:rFonts w:ascii="Times New Roman" w:hAnsi="Times New Roman" w:cs="Times New Roman"/>
                <w:spacing w:val="2"/>
                <w:sz w:val="24"/>
                <w:szCs w:val="24"/>
              </w:rPr>
            </w:pPr>
            <w:r w:rsidRPr="008C3E76">
              <w:rPr>
                <w:rFonts w:ascii="Times New Roman" w:hAnsi="Times New Roman" w:cs="Times New Roman"/>
                <w:b/>
                <w:spacing w:val="2"/>
                <w:sz w:val="24"/>
                <w:szCs w:val="24"/>
              </w:rPr>
              <w:t>Уточнить МАФ на площадке СП</w:t>
            </w:r>
            <w:r>
              <w:rPr>
                <w:rFonts w:ascii="Times New Roman" w:hAnsi="Times New Roman" w:cs="Times New Roman"/>
                <w:b/>
                <w:spacing w:val="2"/>
                <w:sz w:val="24"/>
                <w:szCs w:val="24"/>
              </w:rPr>
              <w:t xml:space="preserve"> (на плане ФП1)</w:t>
            </w:r>
            <w:r w:rsidRPr="008C3E76">
              <w:rPr>
                <w:rFonts w:ascii="Times New Roman" w:hAnsi="Times New Roman" w:cs="Times New Roman"/>
                <w:b/>
                <w:spacing w:val="2"/>
                <w:sz w:val="24"/>
                <w:szCs w:val="24"/>
              </w:rPr>
              <w:t>.</w:t>
            </w:r>
          </w:p>
        </w:tc>
        <w:tc>
          <w:tcPr>
            <w:tcW w:w="1842" w:type="dxa"/>
            <w:shd w:val="clear" w:color="auto" w:fill="FFFFFF" w:themeFill="background1"/>
            <w:vAlign w:val="center"/>
          </w:tcPr>
          <w:p w14:paraId="001BAF82" w14:textId="77777777" w:rsidR="008C3E76" w:rsidRPr="008C3E76" w:rsidRDefault="008C3E76" w:rsidP="008C3E76">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lastRenderedPageBreak/>
              <w:t>Повторно</w:t>
            </w:r>
          </w:p>
          <w:p w14:paraId="4128C90C" w14:textId="77777777" w:rsidR="00053365" w:rsidRDefault="008C3E76" w:rsidP="008C3E76">
            <w:pPr>
              <w:pStyle w:val="1"/>
              <w:shd w:val="clear" w:color="auto" w:fill="FCFCFF"/>
              <w:spacing w:before="0" w:beforeAutospacing="0" w:after="0" w:afterAutospacing="0"/>
              <w:jc w:val="center"/>
              <w:outlineLvl w:val="0"/>
              <w:rPr>
                <w:b w:val="0"/>
                <w:bCs w:val="0"/>
                <w:spacing w:val="2"/>
                <w:kern w:val="0"/>
                <w:sz w:val="24"/>
                <w:szCs w:val="24"/>
                <w:lang w:eastAsia="en-US"/>
              </w:rPr>
            </w:pPr>
            <w:r w:rsidRPr="008C3E76">
              <w:rPr>
                <w:bCs w:val="0"/>
                <w:spacing w:val="2"/>
                <w:kern w:val="0"/>
                <w:sz w:val="24"/>
                <w:szCs w:val="24"/>
                <w:lang w:eastAsia="en-US"/>
              </w:rPr>
              <w:t>28.04.2026</w:t>
            </w:r>
          </w:p>
        </w:tc>
      </w:tr>
      <w:tr w:rsidR="00DB4128" w:rsidRPr="00444371" w14:paraId="3E15DC49" w14:textId="77777777" w:rsidTr="00706FDB">
        <w:trPr>
          <w:trHeight w:val="378"/>
        </w:trPr>
        <w:tc>
          <w:tcPr>
            <w:tcW w:w="569" w:type="dxa"/>
            <w:vAlign w:val="center"/>
          </w:tcPr>
          <w:p w14:paraId="56171EDF" w14:textId="77777777" w:rsidR="00DB4128" w:rsidRPr="00EB7BC7" w:rsidRDefault="00DB4128" w:rsidP="00EB7BC7">
            <w:pPr>
              <w:pStyle w:val="a7"/>
              <w:numPr>
                <w:ilvl w:val="0"/>
                <w:numId w:val="8"/>
              </w:numPr>
              <w:jc w:val="center"/>
              <w:rPr>
                <w:rFonts w:ascii="Times New Roman" w:hAnsi="Times New Roman" w:cs="Times New Roman"/>
                <w:sz w:val="24"/>
                <w:szCs w:val="24"/>
              </w:rPr>
            </w:pPr>
          </w:p>
        </w:tc>
        <w:tc>
          <w:tcPr>
            <w:tcW w:w="8645" w:type="dxa"/>
            <w:vAlign w:val="center"/>
          </w:tcPr>
          <w:p w14:paraId="50083F28" w14:textId="77777777" w:rsidR="00DB4128" w:rsidRPr="00DB4128" w:rsidRDefault="00DB4128" w:rsidP="00DB4128">
            <w:pPr>
              <w:jc w:val="both"/>
              <w:rPr>
                <w:rFonts w:ascii="Times New Roman" w:hAnsi="Times New Roman" w:cs="Times New Roman"/>
                <w:spacing w:val="2"/>
                <w:sz w:val="24"/>
                <w:szCs w:val="24"/>
              </w:rPr>
            </w:pPr>
            <w:r w:rsidRPr="00DB4128">
              <w:rPr>
                <w:rFonts w:ascii="Times New Roman" w:hAnsi="Times New Roman" w:cs="Times New Roman"/>
                <w:b/>
                <w:spacing w:val="2"/>
                <w:sz w:val="24"/>
                <w:szCs w:val="24"/>
              </w:rPr>
              <w:t xml:space="preserve">Уточнить </w:t>
            </w:r>
            <w:r w:rsidRPr="008C3E76">
              <w:rPr>
                <w:rFonts w:ascii="Times New Roman" w:hAnsi="Times New Roman" w:cs="Times New Roman"/>
                <w:b/>
                <w:spacing w:val="2"/>
                <w:sz w:val="24"/>
                <w:szCs w:val="24"/>
              </w:rPr>
              <w:t>местоположение</w:t>
            </w:r>
            <w:r w:rsidRPr="00DB4128">
              <w:rPr>
                <w:rFonts w:ascii="Times New Roman" w:hAnsi="Times New Roman" w:cs="Times New Roman"/>
                <w:spacing w:val="2"/>
                <w:sz w:val="24"/>
                <w:szCs w:val="24"/>
              </w:rPr>
              <w:t xml:space="preserve"> сохраняемых наружных инженерных сетей/подлежащих перекладке</w:t>
            </w:r>
            <w:r>
              <w:rPr>
                <w:rFonts w:ascii="Times New Roman" w:hAnsi="Times New Roman" w:cs="Times New Roman"/>
                <w:spacing w:val="2"/>
                <w:sz w:val="24"/>
                <w:szCs w:val="24"/>
              </w:rPr>
              <w:t>/</w:t>
            </w:r>
            <w:r w:rsidRPr="008C3E76">
              <w:rPr>
                <w:rFonts w:ascii="Times New Roman" w:hAnsi="Times New Roman" w:cs="Times New Roman"/>
                <w:b/>
                <w:spacing w:val="2"/>
                <w:sz w:val="24"/>
                <w:szCs w:val="24"/>
              </w:rPr>
              <w:t>в рамках реализации сопредельных проектов</w:t>
            </w:r>
            <w:r>
              <w:rPr>
                <w:rFonts w:ascii="Times New Roman" w:hAnsi="Times New Roman" w:cs="Times New Roman"/>
                <w:spacing w:val="2"/>
                <w:sz w:val="24"/>
                <w:szCs w:val="24"/>
              </w:rPr>
              <w:t xml:space="preserve"> (ОКС, УДС)</w:t>
            </w:r>
            <w:r w:rsidRPr="00DB4128">
              <w:rPr>
                <w:rFonts w:ascii="Times New Roman" w:hAnsi="Times New Roman" w:cs="Times New Roman"/>
                <w:spacing w:val="2"/>
                <w:sz w:val="24"/>
                <w:szCs w:val="24"/>
              </w:rPr>
              <w:t>.</w:t>
            </w:r>
          </w:p>
          <w:p w14:paraId="676BBBD1" w14:textId="77777777" w:rsidR="00DB4128" w:rsidRPr="00DB4128" w:rsidRDefault="00DB4128" w:rsidP="00DB4128">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Обеспечить сохранность отметок колодцев, высоту заглубления трасс.</w:t>
            </w:r>
          </w:p>
          <w:p w14:paraId="2B113C69" w14:textId="77777777" w:rsidR="00DB4128" w:rsidRPr="00DB4128" w:rsidRDefault="00DB4128" w:rsidP="00DB4128">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Обеспечить коридоры трасс наружных коммуникаций, с учетом нормативных размеров охранных зон.</w:t>
            </w:r>
          </w:p>
          <w:p w14:paraId="4F4748CF" w14:textId="77777777" w:rsidR="00DB4128" w:rsidRDefault="00DB4128" w:rsidP="00DB4128">
            <w:pPr>
              <w:jc w:val="both"/>
              <w:rPr>
                <w:rFonts w:ascii="Times New Roman" w:hAnsi="Times New Roman" w:cs="Times New Roman"/>
                <w:b/>
                <w:spacing w:val="2"/>
                <w:sz w:val="24"/>
                <w:szCs w:val="24"/>
              </w:rPr>
            </w:pPr>
            <w:r w:rsidRPr="008C3E76">
              <w:rPr>
                <w:rFonts w:ascii="Times New Roman" w:hAnsi="Times New Roman" w:cs="Times New Roman"/>
                <w:b/>
                <w:spacing w:val="2"/>
                <w:sz w:val="24"/>
                <w:szCs w:val="24"/>
              </w:rPr>
              <w:t>Исключить проектирование бортового камня</w:t>
            </w:r>
            <w:r w:rsidR="008C3E76">
              <w:rPr>
                <w:rFonts w:ascii="Times New Roman" w:hAnsi="Times New Roman" w:cs="Times New Roman"/>
                <w:b/>
                <w:spacing w:val="2"/>
                <w:sz w:val="24"/>
                <w:szCs w:val="24"/>
              </w:rPr>
              <w:t>/проездов</w:t>
            </w:r>
            <w:r w:rsidRPr="008C3E76">
              <w:rPr>
                <w:rFonts w:ascii="Times New Roman" w:hAnsi="Times New Roman" w:cs="Times New Roman"/>
                <w:b/>
                <w:spacing w:val="2"/>
                <w:sz w:val="24"/>
                <w:szCs w:val="24"/>
              </w:rPr>
              <w:t xml:space="preserve"> на люках инженерных коммуникаций/шахт</w:t>
            </w:r>
            <w:r w:rsidR="008C3E76">
              <w:rPr>
                <w:rFonts w:ascii="Times New Roman" w:hAnsi="Times New Roman" w:cs="Times New Roman"/>
                <w:b/>
                <w:spacing w:val="2"/>
                <w:sz w:val="24"/>
                <w:szCs w:val="24"/>
              </w:rPr>
              <w:t>/опор освещения</w:t>
            </w:r>
            <w:r w:rsidRPr="008C3E76">
              <w:rPr>
                <w:rFonts w:ascii="Times New Roman" w:hAnsi="Times New Roman" w:cs="Times New Roman"/>
                <w:b/>
                <w:spacing w:val="2"/>
                <w:sz w:val="24"/>
                <w:szCs w:val="24"/>
              </w:rPr>
              <w:t>.</w:t>
            </w:r>
          </w:p>
          <w:p w14:paraId="7CC0FDAB" w14:textId="77777777" w:rsidR="008C3E76" w:rsidRPr="008C3E76" w:rsidRDefault="008C3E76" w:rsidP="00DB4128">
            <w:pPr>
              <w:jc w:val="both"/>
              <w:rPr>
                <w:rFonts w:ascii="Times New Roman" w:hAnsi="Times New Roman" w:cs="Times New Roman"/>
                <w:b/>
                <w:spacing w:val="2"/>
                <w:sz w:val="24"/>
                <w:szCs w:val="24"/>
              </w:rPr>
            </w:pPr>
            <w:r>
              <w:rPr>
                <w:rFonts w:ascii="Times New Roman" w:hAnsi="Times New Roman" w:cs="Times New Roman"/>
                <w:b/>
                <w:spacing w:val="2"/>
                <w:sz w:val="24"/>
                <w:szCs w:val="24"/>
              </w:rPr>
              <w:t>Откорректировать генплан, с учетом сохранения опор освещения УДС.</w:t>
            </w:r>
          </w:p>
          <w:p w14:paraId="12D08C79" w14:textId="039072FA" w:rsidR="008C3E76" w:rsidRPr="00DB4128" w:rsidRDefault="008C3E76" w:rsidP="00DB4128">
            <w:pPr>
              <w:jc w:val="both"/>
              <w:rPr>
                <w:rFonts w:ascii="Times New Roman" w:hAnsi="Times New Roman" w:cs="Times New Roman"/>
                <w:spacing w:val="2"/>
                <w:sz w:val="24"/>
                <w:szCs w:val="24"/>
              </w:rPr>
            </w:pPr>
          </w:p>
          <w:p w14:paraId="65A9C177" w14:textId="77777777" w:rsidR="00DB4128" w:rsidRPr="00DB4128" w:rsidRDefault="00DB4128" w:rsidP="00DB4128">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Исключить установку МАФ (в т.ч. навес ТКО) на инженерных сетях.</w:t>
            </w:r>
          </w:p>
          <w:p w14:paraId="3C6FE552" w14:textId="77777777" w:rsidR="008C3E76" w:rsidRDefault="00DB4128" w:rsidP="00DB4128">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Обеспечить мероприятия по сохранению инженерных сетей на участке проектирования проездов.</w:t>
            </w:r>
          </w:p>
        </w:tc>
        <w:tc>
          <w:tcPr>
            <w:tcW w:w="1842" w:type="dxa"/>
            <w:shd w:val="clear" w:color="auto" w:fill="FFFFFF" w:themeFill="background1"/>
            <w:vAlign w:val="center"/>
          </w:tcPr>
          <w:p w14:paraId="2BBD54A1" w14:textId="77777777" w:rsidR="00DB4128" w:rsidRPr="008C3E76" w:rsidRDefault="008C3E76" w:rsidP="00E71EA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Повторно</w:t>
            </w:r>
          </w:p>
          <w:p w14:paraId="1964762A" w14:textId="77777777" w:rsidR="008C3E76" w:rsidRPr="008C3E76" w:rsidRDefault="008C3E76" w:rsidP="00E71EA1">
            <w:pPr>
              <w:pStyle w:val="1"/>
              <w:shd w:val="clear" w:color="auto" w:fill="FCFCFF"/>
              <w:spacing w:before="0" w:beforeAutospacing="0" w:after="0" w:afterAutospacing="0"/>
              <w:jc w:val="center"/>
              <w:outlineLvl w:val="0"/>
              <w:rPr>
                <w:b w:val="0"/>
                <w:bCs w:val="0"/>
                <w:spacing w:val="2"/>
                <w:kern w:val="0"/>
                <w:sz w:val="24"/>
                <w:szCs w:val="24"/>
                <w:lang w:eastAsia="en-US"/>
              </w:rPr>
            </w:pPr>
            <w:r w:rsidRPr="008C3E76">
              <w:rPr>
                <w:bCs w:val="0"/>
                <w:spacing w:val="2"/>
                <w:kern w:val="0"/>
                <w:sz w:val="24"/>
                <w:szCs w:val="24"/>
                <w:lang w:eastAsia="en-US"/>
              </w:rPr>
              <w:t>28.04.2026</w:t>
            </w:r>
          </w:p>
        </w:tc>
      </w:tr>
      <w:tr w:rsidR="00DB4128" w:rsidRPr="00444371" w14:paraId="2E8AA75C" w14:textId="77777777" w:rsidTr="00706FDB">
        <w:trPr>
          <w:trHeight w:val="378"/>
        </w:trPr>
        <w:tc>
          <w:tcPr>
            <w:tcW w:w="569" w:type="dxa"/>
            <w:vAlign w:val="center"/>
          </w:tcPr>
          <w:p w14:paraId="67B0AABE" w14:textId="77777777" w:rsidR="00DB4128" w:rsidRPr="00EB7BC7" w:rsidRDefault="00DB4128" w:rsidP="00EB7BC7">
            <w:pPr>
              <w:pStyle w:val="a7"/>
              <w:numPr>
                <w:ilvl w:val="0"/>
                <w:numId w:val="8"/>
              </w:numPr>
              <w:jc w:val="center"/>
              <w:rPr>
                <w:rFonts w:ascii="Times New Roman" w:hAnsi="Times New Roman" w:cs="Times New Roman"/>
                <w:sz w:val="24"/>
                <w:szCs w:val="24"/>
              </w:rPr>
            </w:pPr>
          </w:p>
        </w:tc>
        <w:tc>
          <w:tcPr>
            <w:tcW w:w="8645" w:type="dxa"/>
            <w:vAlign w:val="center"/>
          </w:tcPr>
          <w:p w14:paraId="7F932D23" w14:textId="77777777" w:rsidR="00DB4128" w:rsidRPr="00DB4128" w:rsidRDefault="00DB4128" w:rsidP="00DB4128">
            <w:pPr>
              <w:jc w:val="both"/>
              <w:rPr>
                <w:rFonts w:ascii="Times New Roman" w:hAnsi="Times New Roman" w:cs="Times New Roman"/>
                <w:spacing w:val="2"/>
                <w:sz w:val="24"/>
                <w:szCs w:val="24"/>
              </w:rPr>
            </w:pPr>
            <w:r w:rsidRPr="00DB4128">
              <w:rPr>
                <w:rFonts w:ascii="Times New Roman" w:hAnsi="Times New Roman" w:cs="Times New Roman"/>
                <w:spacing w:val="2"/>
                <w:sz w:val="24"/>
                <w:szCs w:val="24"/>
              </w:rPr>
              <w:t>Отсутствует графическое изображение высотной посадки участка проектирования на схеме генплана, дополнить.</w:t>
            </w:r>
          </w:p>
          <w:p w14:paraId="4C378A0E" w14:textId="77777777" w:rsidR="00DB4128" w:rsidRPr="00364841" w:rsidRDefault="00DB4128" w:rsidP="00DB4128">
            <w:pPr>
              <w:jc w:val="both"/>
              <w:rPr>
                <w:rFonts w:ascii="Times New Roman" w:hAnsi="Times New Roman" w:cs="Times New Roman"/>
                <w:b/>
                <w:spacing w:val="2"/>
                <w:sz w:val="24"/>
                <w:szCs w:val="24"/>
              </w:rPr>
            </w:pPr>
            <w:r w:rsidRPr="00364841">
              <w:rPr>
                <w:rFonts w:ascii="Times New Roman" w:hAnsi="Times New Roman" w:cs="Times New Roman"/>
                <w:b/>
                <w:spacing w:val="2"/>
                <w:sz w:val="24"/>
                <w:szCs w:val="24"/>
              </w:rPr>
              <w:t>Обеспечить читаемость графического изображения на плане</w:t>
            </w:r>
            <w:r w:rsidR="00364841">
              <w:rPr>
                <w:rFonts w:ascii="Times New Roman" w:hAnsi="Times New Roman" w:cs="Times New Roman"/>
                <w:b/>
                <w:spacing w:val="2"/>
                <w:sz w:val="24"/>
                <w:szCs w:val="24"/>
              </w:rPr>
              <w:t xml:space="preserve"> (откосы, лестницы на рельефе)</w:t>
            </w:r>
            <w:r w:rsidRPr="00364841">
              <w:rPr>
                <w:rFonts w:ascii="Times New Roman" w:hAnsi="Times New Roman" w:cs="Times New Roman"/>
                <w:b/>
                <w:spacing w:val="2"/>
                <w:sz w:val="24"/>
                <w:szCs w:val="24"/>
              </w:rPr>
              <w:t>, тип линий выполнить по ГОСТ 21.204-2020, иллюминировать черным цветом.</w:t>
            </w:r>
          </w:p>
          <w:p w14:paraId="09B81C1F" w14:textId="1722369E" w:rsidR="008C3E76" w:rsidRDefault="00364841" w:rsidP="00DB4128">
            <w:pPr>
              <w:jc w:val="both"/>
              <w:rPr>
                <w:rFonts w:ascii="Times New Roman" w:hAnsi="Times New Roman" w:cs="Times New Roman"/>
                <w:spacing w:val="2"/>
                <w:sz w:val="24"/>
                <w:szCs w:val="24"/>
              </w:rPr>
            </w:pPr>
            <w:r>
              <w:rPr>
                <w:noProof/>
                <w:lang w:eastAsia="ru-RU"/>
              </w:rPr>
              <w:t xml:space="preserve">   </w:t>
            </w:r>
          </w:p>
          <w:p w14:paraId="771B8D5A" w14:textId="77777777" w:rsidR="008C3E76" w:rsidRDefault="008C3E76" w:rsidP="008C3E76">
            <w:pPr>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Не обеспечен поверхностный водоотвод </w:t>
            </w:r>
            <w:r w:rsidR="00364841">
              <w:rPr>
                <w:rFonts w:ascii="Times New Roman" w:hAnsi="Times New Roman" w:cs="Times New Roman"/>
                <w:spacing w:val="2"/>
                <w:sz w:val="24"/>
                <w:szCs w:val="24"/>
              </w:rPr>
              <w:t xml:space="preserve">территории, зданий, сооружений </w:t>
            </w:r>
            <w:r>
              <w:rPr>
                <w:rFonts w:ascii="Times New Roman" w:hAnsi="Times New Roman" w:cs="Times New Roman"/>
                <w:spacing w:val="2"/>
                <w:sz w:val="24"/>
                <w:szCs w:val="24"/>
              </w:rPr>
              <w:t>(продольные и поперечные уклоны не соответствуют нормам проектирования /застой воды/лужи).</w:t>
            </w:r>
          </w:p>
          <w:p w14:paraId="770AA975" w14:textId="77777777" w:rsidR="00364841" w:rsidRDefault="00364841" w:rsidP="008C3E76">
            <w:pPr>
              <w:jc w:val="both"/>
              <w:rPr>
                <w:rFonts w:ascii="Times New Roman" w:hAnsi="Times New Roman" w:cs="Times New Roman"/>
                <w:spacing w:val="2"/>
                <w:sz w:val="24"/>
                <w:szCs w:val="24"/>
              </w:rPr>
            </w:pPr>
            <w:r>
              <w:rPr>
                <w:rFonts w:ascii="Times New Roman" w:hAnsi="Times New Roman" w:cs="Times New Roman"/>
                <w:spacing w:val="2"/>
                <w:sz w:val="24"/>
                <w:szCs w:val="24"/>
              </w:rPr>
              <w:t>Отсутствует сопряжение с существующим/сохраняемым рельефом (отметки покрытий).</w:t>
            </w:r>
          </w:p>
          <w:p w14:paraId="6F13DFC4" w14:textId="1696156E" w:rsidR="00364841" w:rsidRPr="00364841" w:rsidRDefault="00364841" w:rsidP="008C3E76">
            <w:pPr>
              <w:jc w:val="both"/>
              <w:rPr>
                <w:rFonts w:ascii="Times New Roman" w:hAnsi="Times New Roman" w:cs="Times New Roman"/>
                <w:spacing w:val="2"/>
                <w:sz w:val="24"/>
                <w:szCs w:val="24"/>
              </w:rPr>
            </w:pPr>
          </w:p>
          <w:p w14:paraId="687C628E" w14:textId="77777777" w:rsidR="008C3E76" w:rsidRDefault="008C3E76" w:rsidP="008C3E76">
            <w:pPr>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Исключить проектирование </w:t>
            </w:r>
            <w:proofErr w:type="spellStart"/>
            <w:r>
              <w:rPr>
                <w:rFonts w:ascii="Times New Roman" w:hAnsi="Times New Roman" w:cs="Times New Roman"/>
                <w:spacing w:val="2"/>
                <w:sz w:val="24"/>
                <w:szCs w:val="24"/>
              </w:rPr>
              <w:t>дождеприемных</w:t>
            </w:r>
            <w:proofErr w:type="spellEnd"/>
            <w:r>
              <w:rPr>
                <w:rFonts w:ascii="Times New Roman" w:hAnsi="Times New Roman" w:cs="Times New Roman"/>
                <w:spacing w:val="2"/>
                <w:sz w:val="24"/>
                <w:szCs w:val="24"/>
              </w:rPr>
              <w:t xml:space="preserve"> решеток с двух сторон проезда, предусмотреть установку на «</w:t>
            </w:r>
            <w:r w:rsidRPr="008C3E76">
              <w:rPr>
                <w:rFonts w:ascii="Times New Roman" w:hAnsi="Times New Roman" w:cs="Times New Roman"/>
                <w:b/>
                <w:spacing w:val="2"/>
                <w:sz w:val="24"/>
                <w:szCs w:val="24"/>
              </w:rPr>
              <w:t>низкой точке</w:t>
            </w:r>
            <w:r>
              <w:rPr>
                <w:rFonts w:ascii="Times New Roman" w:hAnsi="Times New Roman" w:cs="Times New Roman"/>
                <w:b/>
                <w:spacing w:val="2"/>
                <w:sz w:val="24"/>
                <w:szCs w:val="24"/>
              </w:rPr>
              <w:t xml:space="preserve">» </w:t>
            </w:r>
            <w:r w:rsidR="00364841">
              <w:rPr>
                <w:rFonts w:ascii="Times New Roman" w:hAnsi="Times New Roman" w:cs="Times New Roman"/>
                <w:b/>
                <w:spacing w:val="2"/>
                <w:sz w:val="24"/>
                <w:szCs w:val="24"/>
              </w:rPr>
              <w:t xml:space="preserve">движения воды по </w:t>
            </w:r>
            <w:r>
              <w:rPr>
                <w:rFonts w:ascii="Times New Roman" w:hAnsi="Times New Roman" w:cs="Times New Roman"/>
                <w:b/>
                <w:spacing w:val="2"/>
                <w:sz w:val="24"/>
                <w:szCs w:val="24"/>
              </w:rPr>
              <w:t>лотк</w:t>
            </w:r>
            <w:r w:rsidR="00364841">
              <w:rPr>
                <w:rFonts w:ascii="Times New Roman" w:hAnsi="Times New Roman" w:cs="Times New Roman"/>
                <w:b/>
                <w:spacing w:val="2"/>
                <w:sz w:val="24"/>
                <w:szCs w:val="24"/>
              </w:rPr>
              <w:t>у</w:t>
            </w:r>
            <w:r>
              <w:rPr>
                <w:rFonts w:ascii="Times New Roman" w:hAnsi="Times New Roman" w:cs="Times New Roman"/>
                <w:spacing w:val="2"/>
                <w:sz w:val="24"/>
                <w:szCs w:val="24"/>
              </w:rPr>
              <w:t xml:space="preserve"> </w:t>
            </w:r>
            <w:r w:rsidRPr="008C3E76">
              <w:rPr>
                <w:rFonts w:ascii="Times New Roman" w:hAnsi="Times New Roman" w:cs="Times New Roman"/>
                <w:b/>
                <w:spacing w:val="2"/>
                <w:sz w:val="24"/>
                <w:szCs w:val="24"/>
              </w:rPr>
              <w:t>поверхности</w:t>
            </w:r>
            <w:r w:rsidR="00364841">
              <w:rPr>
                <w:rFonts w:ascii="Times New Roman" w:hAnsi="Times New Roman" w:cs="Times New Roman"/>
                <w:b/>
                <w:spacing w:val="2"/>
                <w:sz w:val="24"/>
                <w:szCs w:val="24"/>
              </w:rPr>
              <w:t>/покрытия</w:t>
            </w:r>
            <w:r>
              <w:rPr>
                <w:rFonts w:ascii="Times New Roman" w:hAnsi="Times New Roman" w:cs="Times New Roman"/>
                <w:spacing w:val="2"/>
                <w:sz w:val="24"/>
                <w:szCs w:val="24"/>
              </w:rPr>
              <w:t xml:space="preserve">, исключить поверхностный сброс воды через зону благоустройства, выполнить поверхностный водоотвод по лоткам покрытий (по уклону не менее 5 промилле (тротуар-пожарный проезд). </w:t>
            </w:r>
          </w:p>
          <w:p w14:paraId="06DDC146" w14:textId="77777777" w:rsidR="008C3E76" w:rsidRDefault="008C3E76" w:rsidP="008C3E76">
            <w:pPr>
              <w:jc w:val="both"/>
              <w:rPr>
                <w:rFonts w:ascii="Times New Roman" w:hAnsi="Times New Roman" w:cs="Times New Roman"/>
                <w:b/>
                <w:spacing w:val="2"/>
                <w:sz w:val="24"/>
                <w:szCs w:val="24"/>
              </w:rPr>
            </w:pPr>
            <w:r w:rsidRPr="008C3E76">
              <w:rPr>
                <w:rFonts w:ascii="Times New Roman" w:hAnsi="Times New Roman" w:cs="Times New Roman"/>
                <w:b/>
                <w:spacing w:val="2"/>
                <w:sz w:val="24"/>
                <w:szCs w:val="24"/>
              </w:rPr>
              <w:lastRenderedPageBreak/>
              <w:t>Обращаю ваше внимание, эскиз генплана, план организации рельефа, сопредельного объекта</w:t>
            </w:r>
            <w:r>
              <w:rPr>
                <w:rFonts w:ascii="Times New Roman" w:hAnsi="Times New Roman" w:cs="Times New Roman"/>
                <w:b/>
                <w:spacing w:val="2"/>
                <w:sz w:val="24"/>
                <w:szCs w:val="24"/>
              </w:rPr>
              <w:t xml:space="preserve"> (поз. 11)</w:t>
            </w:r>
            <w:r w:rsidRPr="008C3E76">
              <w:rPr>
                <w:rFonts w:ascii="Times New Roman" w:hAnsi="Times New Roman" w:cs="Times New Roman"/>
                <w:b/>
                <w:spacing w:val="2"/>
                <w:sz w:val="24"/>
                <w:szCs w:val="24"/>
              </w:rPr>
              <w:t xml:space="preserve"> не соответствует нормам проектировани</w:t>
            </w:r>
            <w:r>
              <w:rPr>
                <w:rFonts w:ascii="Times New Roman" w:hAnsi="Times New Roman" w:cs="Times New Roman"/>
                <w:b/>
                <w:spacing w:val="2"/>
                <w:sz w:val="24"/>
                <w:szCs w:val="24"/>
              </w:rPr>
              <w:t>я-</w:t>
            </w:r>
            <w:r>
              <w:t xml:space="preserve"> </w:t>
            </w:r>
            <w:r w:rsidRPr="008C3E76">
              <w:rPr>
                <w:rFonts w:ascii="Times New Roman" w:hAnsi="Times New Roman" w:cs="Times New Roman"/>
                <w:b/>
                <w:spacing w:val="2"/>
                <w:sz w:val="24"/>
                <w:szCs w:val="24"/>
              </w:rPr>
              <w:t xml:space="preserve">отсутствует </w:t>
            </w:r>
            <w:r>
              <w:rPr>
                <w:rFonts w:ascii="Times New Roman" w:hAnsi="Times New Roman" w:cs="Times New Roman"/>
                <w:b/>
                <w:spacing w:val="2"/>
                <w:sz w:val="24"/>
                <w:szCs w:val="24"/>
              </w:rPr>
              <w:t>эксплуатаци</w:t>
            </w:r>
            <w:r w:rsidRPr="008C3E76">
              <w:rPr>
                <w:rFonts w:ascii="Times New Roman" w:hAnsi="Times New Roman" w:cs="Times New Roman"/>
                <w:b/>
                <w:spacing w:val="2"/>
                <w:sz w:val="24"/>
                <w:szCs w:val="24"/>
              </w:rPr>
              <w:t>я</w:t>
            </w:r>
            <w:r>
              <w:rPr>
                <w:rFonts w:ascii="Times New Roman" w:hAnsi="Times New Roman" w:cs="Times New Roman"/>
                <w:b/>
                <w:spacing w:val="2"/>
                <w:sz w:val="24"/>
                <w:szCs w:val="24"/>
              </w:rPr>
              <w:t>, поперечный уклон проездов/тротуаров превышает 20 промилле.</w:t>
            </w:r>
          </w:p>
          <w:p w14:paraId="044C4C30" w14:textId="059A849C" w:rsidR="008C3E76" w:rsidRDefault="008C3E76" w:rsidP="008C3E76">
            <w:pPr>
              <w:jc w:val="both"/>
              <w:rPr>
                <w:rFonts w:ascii="Times New Roman" w:hAnsi="Times New Roman" w:cs="Times New Roman"/>
                <w:b/>
                <w:spacing w:val="2"/>
                <w:sz w:val="24"/>
                <w:szCs w:val="24"/>
              </w:rPr>
            </w:pPr>
          </w:p>
          <w:p w14:paraId="7E1371ED" w14:textId="77777777" w:rsidR="008C3E76" w:rsidRPr="008C3E76" w:rsidRDefault="008C3E76" w:rsidP="008C3E76">
            <w:pPr>
              <w:jc w:val="both"/>
              <w:rPr>
                <w:rFonts w:ascii="Times New Roman" w:hAnsi="Times New Roman" w:cs="Times New Roman"/>
                <w:b/>
                <w:spacing w:val="2"/>
                <w:sz w:val="24"/>
                <w:szCs w:val="24"/>
              </w:rPr>
            </w:pPr>
            <w:r>
              <w:rPr>
                <w:rFonts w:ascii="Times New Roman" w:hAnsi="Times New Roman" w:cs="Times New Roman"/>
                <w:b/>
                <w:spacing w:val="2"/>
                <w:sz w:val="24"/>
                <w:szCs w:val="24"/>
              </w:rPr>
              <w:t>Откорректировать план организации рельефа, генплан с учетом корректировки сопредельного объекта.</w:t>
            </w:r>
          </w:p>
        </w:tc>
        <w:tc>
          <w:tcPr>
            <w:tcW w:w="1842" w:type="dxa"/>
            <w:shd w:val="clear" w:color="auto" w:fill="FFFFFF" w:themeFill="background1"/>
            <w:vAlign w:val="center"/>
          </w:tcPr>
          <w:p w14:paraId="4B067C8B" w14:textId="77777777" w:rsidR="008C3E76" w:rsidRPr="008C3E76" w:rsidRDefault="008C3E76" w:rsidP="008C3E76">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lastRenderedPageBreak/>
              <w:t>Повторно</w:t>
            </w:r>
          </w:p>
          <w:p w14:paraId="52E4CC9E" w14:textId="77777777" w:rsidR="00DB4128" w:rsidRDefault="008C3E76" w:rsidP="008C3E76">
            <w:pPr>
              <w:pStyle w:val="1"/>
              <w:shd w:val="clear" w:color="auto" w:fill="FCFCFF"/>
              <w:spacing w:before="0" w:beforeAutospacing="0" w:after="0" w:afterAutospacing="0"/>
              <w:jc w:val="center"/>
              <w:outlineLvl w:val="0"/>
              <w:rPr>
                <w:b w:val="0"/>
                <w:bCs w:val="0"/>
                <w:spacing w:val="2"/>
                <w:kern w:val="0"/>
                <w:sz w:val="24"/>
                <w:szCs w:val="24"/>
                <w:lang w:eastAsia="en-US"/>
              </w:rPr>
            </w:pPr>
            <w:r w:rsidRPr="008C3E76">
              <w:rPr>
                <w:bCs w:val="0"/>
                <w:spacing w:val="2"/>
                <w:kern w:val="0"/>
                <w:sz w:val="24"/>
                <w:szCs w:val="24"/>
                <w:lang w:eastAsia="en-US"/>
              </w:rPr>
              <w:t>28.04.2026</w:t>
            </w:r>
          </w:p>
        </w:tc>
      </w:tr>
      <w:tr w:rsidR="00754A93" w:rsidRPr="00444371" w14:paraId="778D8B2D" w14:textId="77777777" w:rsidTr="00706FDB">
        <w:trPr>
          <w:trHeight w:val="378"/>
        </w:trPr>
        <w:tc>
          <w:tcPr>
            <w:tcW w:w="569" w:type="dxa"/>
            <w:vAlign w:val="center"/>
          </w:tcPr>
          <w:p w14:paraId="184345B9" w14:textId="77777777" w:rsidR="00754A93" w:rsidRPr="00EB7BC7" w:rsidRDefault="00754A93" w:rsidP="00EB7BC7">
            <w:pPr>
              <w:pStyle w:val="a7"/>
              <w:numPr>
                <w:ilvl w:val="0"/>
                <w:numId w:val="8"/>
              </w:numPr>
              <w:jc w:val="center"/>
              <w:rPr>
                <w:rFonts w:ascii="Times New Roman" w:hAnsi="Times New Roman" w:cs="Times New Roman"/>
                <w:sz w:val="24"/>
                <w:szCs w:val="24"/>
              </w:rPr>
            </w:pPr>
          </w:p>
        </w:tc>
        <w:tc>
          <w:tcPr>
            <w:tcW w:w="8645" w:type="dxa"/>
            <w:vAlign w:val="center"/>
          </w:tcPr>
          <w:p w14:paraId="67D680C1" w14:textId="77777777" w:rsidR="00754A93" w:rsidRDefault="00754A93" w:rsidP="00754A93">
            <w:pPr>
              <w:jc w:val="both"/>
              <w:rPr>
                <w:rFonts w:ascii="Times New Roman" w:hAnsi="Times New Roman" w:cs="Times New Roman"/>
                <w:spacing w:val="2"/>
                <w:sz w:val="24"/>
                <w:szCs w:val="24"/>
              </w:rPr>
            </w:pPr>
            <w:r>
              <w:rPr>
                <w:rFonts w:ascii="Times New Roman" w:hAnsi="Times New Roman" w:cs="Times New Roman"/>
                <w:spacing w:val="2"/>
                <w:sz w:val="24"/>
                <w:szCs w:val="24"/>
              </w:rPr>
              <w:t>Противопожарные</w:t>
            </w:r>
            <w:r w:rsidRPr="00754A93">
              <w:rPr>
                <w:rFonts w:ascii="Times New Roman" w:hAnsi="Times New Roman" w:cs="Times New Roman"/>
                <w:spacing w:val="2"/>
                <w:sz w:val="24"/>
                <w:szCs w:val="24"/>
              </w:rPr>
              <w:t xml:space="preserve"> расстояни</w:t>
            </w:r>
            <w:r>
              <w:rPr>
                <w:rFonts w:ascii="Times New Roman" w:hAnsi="Times New Roman" w:cs="Times New Roman"/>
                <w:spacing w:val="2"/>
                <w:sz w:val="24"/>
                <w:szCs w:val="24"/>
              </w:rPr>
              <w:t>я</w:t>
            </w:r>
            <w:r w:rsidRPr="00754A93">
              <w:rPr>
                <w:rFonts w:ascii="Times New Roman" w:hAnsi="Times New Roman" w:cs="Times New Roman"/>
                <w:spacing w:val="2"/>
                <w:sz w:val="24"/>
                <w:szCs w:val="24"/>
              </w:rPr>
              <w:t xml:space="preserve"> от проектируем</w:t>
            </w:r>
            <w:r>
              <w:rPr>
                <w:rFonts w:ascii="Times New Roman" w:hAnsi="Times New Roman" w:cs="Times New Roman"/>
                <w:spacing w:val="2"/>
                <w:sz w:val="24"/>
                <w:szCs w:val="24"/>
              </w:rPr>
              <w:t>ых</w:t>
            </w:r>
            <w:r w:rsidRPr="00754A93">
              <w:rPr>
                <w:rFonts w:ascii="Times New Roman" w:hAnsi="Times New Roman" w:cs="Times New Roman"/>
                <w:spacing w:val="2"/>
                <w:sz w:val="24"/>
                <w:szCs w:val="24"/>
              </w:rPr>
              <w:t xml:space="preserve"> сооружени</w:t>
            </w:r>
            <w:r>
              <w:rPr>
                <w:rFonts w:ascii="Times New Roman" w:hAnsi="Times New Roman" w:cs="Times New Roman"/>
                <w:spacing w:val="2"/>
                <w:sz w:val="24"/>
                <w:szCs w:val="24"/>
              </w:rPr>
              <w:t>й ТП (2.3) и РТП (2.5)</w:t>
            </w:r>
            <w:r w:rsidRPr="00754A93">
              <w:rPr>
                <w:rFonts w:ascii="Times New Roman" w:hAnsi="Times New Roman" w:cs="Times New Roman"/>
                <w:spacing w:val="2"/>
                <w:sz w:val="24"/>
                <w:szCs w:val="24"/>
              </w:rPr>
              <w:t xml:space="preserve"> до мест </w:t>
            </w:r>
            <w:r>
              <w:rPr>
                <w:rFonts w:ascii="Times New Roman" w:hAnsi="Times New Roman" w:cs="Times New Roman"/>
                <w:spacing w:val="2"/>
                <w:sz w:val="24"/>
                <w:szCs w:val="24"/>
              </w:rPr>
              <w:t>открытого хранения автомобилей, предусмотре</w:t>
            </w:r>
            <w:r w:rsidRPr="00754A93">
              <w:rPr>
                <w:rFonts w:ascii="Times New Roman" w:hAnsi="Times New Roman" w:cs="Times New Roman"/>
                <w:spacing w:val="2"/>
                <w:sz w:val="24"/>
                <w:szCs w:val="24"/>
              </w:rPr>
              <w:t>ть не менее 9 метров (п. 6.1.48 СП4.13130.2013).</w:t>
            </w:r>
          </w:p>
          <w:p w14:paraId="2B164EF2" w14:textId="77777777" w:rsidR="00754A93" w:rsidRPr="00CE1661" w:rsidRDefault="00754A93" w:rsidP="00754A93">
            <w:pPr>
              <w:jc w:val="both"/>
              <w:rPr>
                <w:rFonts w:ascii="Times New Roman" w:hAnsi="Times New Roman" w:cs="Times New Roman"/>
                <w:b/>
                <w:spacing w:val="2"/>
                <w:sz w:val="24"/>
                <w:szCs w:val="24"/>
              </w:rPr>
            </w:pPr>
            <w:r w:rsidRPr="00CE1661">
              <w:rPr>
                <w:rFonts w:ascii="Times New Roman" w:hAnsi="Times New Roman" w:cs="Times New Roman"/>
                <w:b/>
                <w:spacing w:val="2"/>
                <w:sz w:val="24"/>
                <w:szCs w:val="24"/>
              </w:rPr>
              <w:t>На СПОЗУ (транспортной схеме) указать противопожарные расстояния</w:t>
            </w:r>
            <w:r w:rsidR="00CE1661">
              <w:rPr>
                <w:rFonts w:ascii="Times New Roman" w:hAnsi="Times New Roman" w:cs="Times New Roman"/>
                <w:b/>
                <w:spacing w:val="2"/>
                <w:sz w:val="24"/>
                <w:szCs w:val="24"/>
              </w:rPr>
              <w:t>.</w:t>
            </w:r>
          </w:p>
        </w:tc>
        <w:tc>
          <w:tcPr>
            <w:tcW w:w="1842" w:type="dxa"/>
            <w:shd w:val="clear" w:color="auto" w:fill="FFFFFF" w:themeFill="background1"/>
            <w:vAlign w:val="center"/>
          </w:tcPr>
          <w:p w14:paraId="11DF63CC" w14:textId="77777777" w:rsidR="00CE1661" w:rsidRPr="008C3E76" w:rsidRDefault="00CE1661" w:rsidP="00CE166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Повторно</w:t>
            </w:r>
          </w:p>
          <w:p w14:paraId="42044055" w14:textId="77777777" w:rsidR="00CE1661" w:rsidRDefault="00CE1661" w:rsidP="00CE166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28.04.2026</w:t>
            </w:r>
          </w:p>
          <w:p w14:paraId="3824D1B3" w14:textId="77777777" w:rsidR="00754A93" w:rsidRDefault="00754A93" w:rsidP="00CE1661">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19.03.2026</w:t>
            </w:r>
          </w:p>
        </w:tc>
      </w:tr>
      <w:tr w:rsidR="00754A93" w:rsidRPr="00444371" w14:paraId="65B759AB" w14:textId="77777777" w:rsidTr="00706FDB">
        <w:trPr>
          <w:trHeight w:val="378"/>
        </w:trPr>
        <w:tc>
          <w:tcPr>
            <w:tcW w:w="569" w:type="dxa"/>
            <w:vAlign w:val="center"/>
          </w:tcPr>
          <w:p w14:paraId="0C2144AC" w14:textId="77777777" w:rsidR="00754A93" w:rsidRPr="00EB7BC7" w:rsidRDefault="00754A93" w:rsidP="00EB7BC7">
            <w:pPr>
              <w:pStyle w:val="a7"/>
              <w:numPr>
                <w:ilvl w:val="0"/>
                <w:numId w:val="8"/>
              </w:numPr>
              <w:jc w:val="center"/>
              <w:rPr>
                <w:rFonts w:ascii="Times New Roman" w:hAnsi="Times New Roman" w:cs="Times New Roman"/>
                <w:sz w:val="24"/>
                <w:szCs w:val="24"/>
              </w:rPr>
            </w:pPr>
          </w:p>
        </w:tc>
        <w:tc>
          <w:tcPr>
            <w:tcW w:w="8645" w:type="dxa"/>
            <w:vAlign w:val="center"/>
          </w:tcPr>
          <w:p w14:paraId="73542FC1" w14:textId="77777777" w:rsidR="00754A93" w:rsidRDefault="00ED6FF7" w:rsidP="00ED6FF7">
            <w:pPr>
              <w:jc w:val="both"/>
              <w:rPr>
                <w:rFonts w:ascii="Times New Roman" w:hAnsi="Times New Roman" w:cs="Times New Roman"/>
                <w:spacing w:val="2"/>
                <w:sz w:val="24"/>
                <w:szCs w:val="24"/>
              </w:rPr>
            </w:pPr>
            <w:r w:rsidRPr="00ED6FF7">
              <w:rPr>
                <w:rFonts w:ascii="Times New Roman" w:hAnsi="Times New Roman" w:cs="Times New Roman"/>
                <w:spacing w:val="2"/>
                <w:sz w:val="24"/>
                <w:szCs w:val="24"/>
              </w:rPr>
              <w:t>Противопожарное расстояние от надземного сооружения рампы</w:t>
            </w:r>
            <w:r w:rsidR="00A73BB8">
              <w:rPr>
                <w:rFonts w:ascii="Times New Roman" w:hAnsi="Times New Roman" w:cs="Times New Roman"/>
                <w:spacing w:val="2"/>
                <w:sz w:val="24"/>
                <w:szCs w:val="24"/>
              </w:rPr>
              <w:t xml:space="preserve"> </w:t>
            </w:r>
            <w:r w:rsidR="00A73BB8" w:rsidRPr="00A73BB8">
              <w:rPr>
                <w:rFonts w:ascii="Times New Roman" w:hAnsi="Times New Roman" w:cs="Times New Roman"/>
                <w:b/>
                <w:spacing w:val="2"/>
                <w:sz w:val="24"/>
                <w:szCs w:val="24"/>
              </w:rPr>
              <w:t>(пристроенной лестничной клетки ИТП)</w:t>
            </w:r>
            <w:r w:rsidRPr="00ED6FF7">
              <w:rPr>
                <w:rFonts w:ascii="Times New Roman" w:hAnsi="Times New Roman" w:cs="Times New Roman"/>
                <w:spacing w:val="2"/>
                <w:sz w:val="24"/>
                <w:szCs w:val="24"/>
              </w:rPr>
              <w:t xml:space="preserve"> встроенной подземной автостоянки до наружной стены жилой секции №</w:t>
            </w:r>
            <w:r w:rsidR="00CE1661">
              <w:rPr>
                <w:rFonts w:ascii="Times New Roman" w:hAnsi="Times New Roman" w:cs="Times New Roman"/>
                <w:spacing w:val="2"/>
                <w:sz w:val="24"/>
                <w:szCs w:val="24"/>
              </w:rPr>
              <w:t>4</w:t>
            </w:r>
            <w:r>
              <w:rPr>
                <w:rFonts w:ascii="Times New Roman" w:hAnsi="Times New Roman" w:cs="Times New Roman"/>
                <w:spacing w:val="2"/>
                <w:sz w:val="24"/>
                <w:szCs w:val="24"/>
              </w:rPr>
              <w:t xml:space="preserve"> </w:t>
            </w:r>
            <w:r w:rsidRPr="00ED6FF7">
              <w:rPr>
                <w:rFonts w:ascii="Times New Roman" w:hAnsi="Times New Roman" w:cs="Times New Roman"/>
                <w:spacing w:val="2"/>
                <w:sz w:val="24"/>
                <w:szCs w:val="24"/>
              </w:rPr>
              <w:t>запроектировать не менее 10 метров (п. 4.3 табл. 1 СП4.13130.2013)</w:t>
            </w:r>
            <w:r>
              <w:rPr>
                <w:rFonts w:ascii="Times New Roman" w:hAnsi="Times New Roman" w:cs="Times New Roman"/>
                <w:spacing w:val="2"/>
                <w:sz w:val="24"/>
                <w:szCs w:val="24"/>
              </w:rPr>
              <w:t>.</w:t>
            </w:r>
          </w:p>
          <w:p w14:paraId="7FB904EF" w14:textId="77777777" w:rsidR="00ED6FF7" w:rsidRDefault="00ED6FF7" w:rsidP="00ED6FF7">
            <w:pPr>
              <w:jc w:val="both"/>
              <w:rPr>
                <w:rFonts w:ascii="Times New Roman" w:hAnsi="Times New Roman" w:cs="Times New Roman"/>
                <w:b/>
                <w:spacing w:val="2"/>
                <w:sz w:val="24"/>
                <w:szCs w:val="24"/>
              </w:rPr>
            </w:pPr>
            <w:r w:rsidRPr="00CE1661">
              <w:rPr>
                <w:rFonts w:ascii="Times New Roman" w:hAnsi="Times New Roman" w:cs="Times New Roman"/>
                <w:b/>
                <w:spacing w:val="2"/>
                <w:sz w:val="24"/>
                <w:szCs w:val="24"/>
              </w:rPr>
              <w:t>На СПОЗУ (транспортной схеме) указать противопожарное расстояние.</w:t>
            </w:r>
          </w:p>
          <w:p w14:paraId="77FF2E8C" w14:textId="77777777" w:rsidR="00A73BB8" w:rsidRPr="00CE1661" w:rsidRDefault="00A73BB8" w:rsidP="00ED6FF7">
            <w:pPr>
              <w:jc w:val="both"/>
              <w:rPr>
                <w:rFonts w:ascii="Times New Roman" w:hAnsi="Times New Roman" w:cs="Times New Roman"/>
                <w:b/>
                <w:spacing w:val="2"/>
                <w:sz w:val="24"/>
                <w:szCs w:val="24"/>
              </w:rPr>
            </w:pPr>
            <w:r w:rsidRPr="00A73BB8">
              <w:rPr>
                <w:rFonts w:ascii="Times New Roman" w:hAnsi="Times New Roman" w:cs="Times New Roman"/>
                <w:b/>
                <w:spacing w:val="2"/>
                <w:sz w:val="24"/>
                <w:szCs w:val="24"/>
                <w:u w:val="single"/>
              </w:rPr>
              <w:t>Дополнение от 28.04.2026:</w:t>
            </w:r>
            <w:r>
              <w:rPr>
                <w:rFonts w:ascii="Times New Roman" w:hAnsi="Times New Roman" w:cs="Times New Roman"/>
                <w:b/>
                <w:spacing w:val="2"/>
                <w:sz w:val="24"/>
                <w:szCs w:val="24"/>
              </w:rPr>
              <w:t xml:space="preserve"> На СПОЗУ (транспортной схеме) графически обозначить сооружение лестничной клетки ИТП пристроенное к рампе.</w:t>
            </w:r>
          </w:p>
        </w:tc>
        <w:tc>
          <w:tcPr>
            <w:tcW w:w="1842" w:type="dxa"/>
            <w:shd w:val="clear" w:color="auto" w:fill="FFFFFF" w:themeFill="background1"/>
            <w:vAlign w:val="center"/>
          </w:tcPr>
          <w:p w14:paraId="13A99617" w14:textId="77777777" w:rsidR="00CE1661" w:rsidRPr="008C3E76" w:rsidRDefault="00CE1661" w:rsidP="00CE1661">
            <w:pPr>
              <w:pStyle w:val="1"/>
              <w:shd w:val="clear" w:color="auto" w:fill="FCFCFF"/>
              <w:spacing w:before="0" w:beforeAutospacing="0" w:after="0" w:afterAutospacing="0"/>
              <w:jc w:val="center"/>
              <w:outlineLvl w:val="0"/>
              <w:rPr>
                <w:bCs w:val="0"/>
                <w:spacing w:val="2"/>
                <w:kern w:val="0"/>
                <w:sz w:val="24"/>
                <w:szCs w:val="24"/>
                <w:lang w:eastAsia="en-US"/>
              </w:rPr>
            </w:pPr>
            <w:r w:rsidRPr="008C3E76">
              <w:rPr>
                <w:bCs w:val="0"/>
                <w:spacing w:val="2"/>
                <w:kern w:val="0"/>
                <w:sz w:val="24"/>
                <w:szCs w:val="24"/>
                <w:lang w:eastAsia="en-US"/>
              </w:rPr>
              <w:t>Повторно</w:t>
            </w:r>
            <w:r w:rsidR="00A73BB8">
              <w:rPr>
                <w:bCs w:val="0"/>
                <w:spacing w:val="2"/>
                <w:kern w:val="0"/>
                <w:sz w:val="24"/>
                <w:szCs w:val="24"/>
                <w:lang w:eastAsia="en-US"/>
              </w:rPr>
              <w:t>, дополнено</w:t>
            </w:r>
          </w:p>
          <w:p w14:paraId="6BEFB31D" w14:textId="77777777" w:rsidR="00754A93" w:rsidRDefault="00CE1661" w:rsidP="00CE1661">
            <w:pPr>
              <w:pStyle w:val="1"/>
              <w:shd w:val="clear" w:color="auto" w:fill="FCFCFF"/>
              <w:spacing w:before="0" w:beforeAutospacing="0" w:after="0" w:afterAutospacing="0"/>
              <w:jc w:val="center"/>
              <w:outlineLvl w:val="0"/>
              <w:rPr>
                <w:b w:val="0"/>
                <w:bCs w:val="0"/>
                <w:spacing w:val="2"/>
                <w:kern w:val="0"/>
                <w:sz w:val="24"/>
                <w:szCs w:val="24"/>
                <w:lang w:eastAsia="en-US"/>
              </w:rPr>
            </w:pPr>
            <w:r w:rsidRPr="008C3E76">
              <w:rPr>
                <w:bCs w:val="0"/>
                <w:spacing w:val="2"/>
                <w:kern w:val="0"/>
                <w:sz w:val="24"/>
                <w:szCs w:val="24"/>
                <w:lang w:eastAsia="en-US"/>
              </w:rPr>
              <w:t>28.04.2026</w:t>
            </w:r>
            <w:r w:rsidR="00ED6FF7" w:rsidRPr="00ED6FF7">
              <w:rPr>
                <w:b w:val="0"/>
                <w:bCs w:val="0"/>
                <w:spacing w:val="2"/>
                <w:kern w:val="0"/>
                <w:sz w:val="24"/>
                <w:szCs w:val="24"/>
                <w:lang w:eastAsia="en-US"/>
              </w:rPr>
              <w:t xml:space="preserve"> 19.03.2026</w:t>
            </w:r>
          </w:p>
        </w:tc>
      </w:tr>
      <w:tr w:rsidR="00ED6FF7" w:rsidRPr="00444371" w14:paraId="223D0452" w14:textId="77777777" w:rsidTr="00706FDB">
        <w:trPr>
          <w:trHeight w:val="378"/>
        </w:trPr>
        <w:tc>
          <w:tcPr>
            <w:tcW w:w="569" w:type="dxa"/>
            <w:vAlign w:val="center"/>
          </w:tcPr>
          <w:p w14:paraId="45F7D1F5" w14:textId="77777777" w:rsidR="00ED6FF7" w:rsidRPr="00EB7BC7" w:rsidRDefault="00ED6FF7" w:rsidP="00EB7BC7">
            <w:pPr>
              <w:pStyle w:val="a7"/>
              <w:numPr>
                <w:ilvl w:val="0"/>
                <w:numId w:val="8"/>
              </w:numPr>
              <w:jc w:val="center"/>
              <w:rPr>
                <w:rFonts w:ascii="Times New Roman" w:hAnsi="Times New Roman" w:cs="Times New Roman"/>
                <w:sz w:val="24"/>
                <w:szCs w:val="24"/>
              </w:rPr>
            </w:pPr>
          </w:p>
        </w:tc>
        <w:tc>
          <w:tcPr>
            <w:tcW w:w="8645" w:type="dxa"/>
            <w:vAlign w:val="center"/>
          </w:tcPr>
          <w:p w14:paraId="4F3E7FDE" w14:textId="77777777" w:rsidR="00ED6FF7" w:rsidRPr="00CE1661" w:rsidRDefault="00ED6FF7" w:rsidP="00ED6FF7">
            <w:pPr>
              <w:jc w:val="both"/>
              <w:rPr>
                <w:rFonts w:ascii="Times New Roman" w:hAnsi="Times New Roman" w:cs="Times New Roman"/>
                <w:strike/>
                <w:spacing w:val="2"/>
                <w:sz w:val="24"/>
                <w:szCs w:val="24"/>
              </w:rPr>
            </w:pPr>
            <w:r w:rsidRPr="00CE1661">
              <w:rPr>
                <w:rFonts w:ascii="Times New Roman" w:hAnsi="Times New Roman" w:cs="Times New Roman"/>
                <w:strike/>
                <w:spacing w:val="2"/>
                <w:sz w:val="24"/>
                <w:szCs w:val="24"/>
              </w:rPr>
              <w:t>При невозможности выполнения требований СП.4.13130.2013 в части устройства пожарных проездов, подъездов (продольные подъезды для пожарной техники к жилому дому на отдельных участках размещены на расстоянии менее 8м и более 10м), предусмотреть выполнение в составе проектной документации в разделе 9 МОПБ «Отчета о предварительном планировании действий пожарно-спасательных подразделений по тушению пожара и проведению аварийно-спасательных работ, связанных с тушением пожаров объекта», информационное письмо Фонда реновации жилой застройки ФР-11-30118/21 «О проектировании объектов Программы реновации с учетом нормативных требований в части устройства пожарных проездов»).</w:t>
            </w:r>
          </w:p>
          <w:p w14:paraId="2BBC35A6" w14:textId="77777777" w:rsidR="00ED6FF7" w:rsidRPr="00CE1661" w:rsidRDefault="00ED6FF7" w:rsidP="00ED6FF7">
            <w:pPr>
              <w:jc w:val="both"/>
              <w:rPr>
                <w:rFonts w:ascii="Times New Roman" w:hAnsi="Times New Roman" w:cs="Times New Roman"/>
                <w:strike/>
                <w:spacing w:val="2"/>
                <w:sz w:val="24"/>
                <w:szCs w:val="24"/>
              </w:rPr>
            </w:pPr>
            <w:r w:rsidRPr="00CE1661">
              <w:rPr>
                <w:rFonts w:ascii="Times New Roman" w:hAnsi="Times New Roman" w:cs="Times New Roman"/>
                <w:strike/>
                <w:spacing w:val="2"/>
                <w:sz w:val="24"/>
                <w:szCs w:val="24"/>
              </w:rPr>
              <w:t>Размеры, места размещения площадок для установки пожарных передвижных пожарных механизмов (пожарных автолестниц и автоподъемников), для обеспечения доступа пожарных в каждую квартиру жилого дома, предусмотреть в соответствии с требованиями «Рекомендаций по порядку обустройства специальных площадок для пожарной техники на проездах (подъездах) для пожарных автомобилей и подъездных путях к зданиям и сооружениям, специальных или совмещённых с функциональными проездами и подъездами». Проектные решения по благоустройству (подъезды и площадки, обеспечивающие нагрузку от пожарной техники, размещение газонов) откорректировать с учетом схемы по размещению площадок для установки передвижных пожарных подъемных механизмов.</w:t>
            </w:r>
          </w:p>
          <w:p w14:paraId="6E62FE83" w14:textId="77777777" w:rsidR="00ED6FF7" w:rsidRPr="00ED6FF7" w:rsidRDefault="00ED6FF7" w:rsidP="00ED6FF7">
            <w:pPr>
              <w:jc w:val="both"/>
              <w:rPr>
                <w:rFonts w:ascii="Times New Roman" w:hAnsi="Times New Roman" w:cs="Times New Roman"/>
                <w:spacing w:val="2"/>
                <w:sz w:val="24"/>
                <w:szCs w:val="24"/>
              </w:rPr>
            </w:pPr>
            <w:r w:rsidRPr="00CE1661">
              <w:rPr>
                <w:rFonts w:ascii="Times New Roman" w:hAnsi="Times New Roman" w:cs="Times New Roman"/>
                <w:strike/>
                <w:spacing w:val="2"/>
                <w:sz w:val="24"/>
                <w:szCs w:val="24"/>
              </w:rPr>
              <w:t>Радиусы поворотов проездов для пожарных автолестниц и автоподъемников, используемых пожарно-спасательными подразделениями по тушению пожаров и проведению аварийно-спасательных работ на высотах, запроектировать в соответствии и тактико-техническими характеристиками передвижных пожарных подъемных механизмов применение которых рассматривается в разделе «Расстановка пожарных подъемных механизмов" ПТП.</w:t>
            </w:r>
          </w:p>
        </w:tc>
        <w:tc>
          <w:tcPr>
            <w:tcW w:w="1842" w:type="dxa"/>
            <w:shd w:val="clear" w:color="auto" w:fill="FFFFFF" w:themeFill="background1"/>
            <w:vAlign w:val="center"/>
          </w:tcPr>
          <w:p w14:paraId="66CAE64B" w14:textId="77777777" w:rsidR="00ED6FF7" w:rsidRDefault="00CE1661" w:rsidP="00E71EA1">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Исключен</w:t>
            </w:r>
          </w:p>
          <w:p w14:paraId="10F1AB15" w14:textId="77777777" w:rsidR="00CE1661" w:rsidRPr="00ED6FF7" w:rsidRDefault="00CE1661" w:rsidP="00CE1661">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28.04.2026</w:t>
            </w:r>
          </w:p>
        </w:tc>
      </w:tr>
    </w:tbl>
    <w:p w14:paraId="19DB8067" w14:textId="77777777" w:rsidR="008E061F" w:rsidRDefault="008E061F" w:rsidP="00EB7BC7">
      <w:pPr>
        <w:spacing w:before="120" w:after="120"/>
        <w:rPr>
          <w:rFonts w:ascii="Times New Roman" w:hAnsi="Times New Roman" w:cs="Times New Roman"/>
          <w:sz w:val="20"/>
          <w:szCs w:val="20"/>
        </w:rPr>
      </w:pPr>
    </w:p>
    <w:p w14:paraId="14D9B541" w14:textId="77777777" w:rsidR="00297EBA" w:rsidRDefault="00297EBA" w:rsidP="00EB7BC7">
      <w:pPr>
        <w:spacing w:before="120" w:after="120"/>
        <w:rPr>
          <w:rFonts w:ascii="Times New Roman" w:hAnsi="Times New Roman" w:cs="Times New Roman"/>
          <w:sz w:val="20"/>
          <w:szCs w:val="20"/>
        </w:rPr>
      </w:pPr>
    </w:p>
    <w:tbl>
      <w:tblPr>
        <w:tblStyle w:val="a3"/>
        <w:tblW w:w="10768" w:type="dxa"/>
        <w:jc w:val="center"/>
        <w:tblLayout w:type="fixed"/>
        <w:tblLook w:val="04A0" w:firstRow="1" w:lastRow="0" w:firstColumn="1" w:lastColumn="0" w:noHBand="0" w:noVBand="1"/>
      </w:tblPr>
      <w:tblGrid>
        <w:gridCol w:w="562"/>
        <w:gridCol w:w="8364"/>
        <w:gridCol w:w="1842"/>
      </w:tblGrid>
      <w:tr w:rsidR="00297EBA" w:rsidRPr="000A53CE" w14:paraId="6C7813E6" w14:textId="77777777" w:rsidTr="00297EBA">
        <w:trPr>
          <w:trHeight w:val="454"/>
          <w:jc w:val="center"/>
        </w:trPr>
        <w:tc>
          <w:tcPr>
            <w:tcW w:w="10768" w:type="dxa"/>
            <w:gridSpan w:val="3"/>
            <w:vAlign w:val="center"/>
          </w:tcPr>
          <w:p w14:paraId="7F0B3D2D" w14:textId="77777777" w:rsidR="00297EBA" w:rsidRPr="000A53CE" w:rsidRDefault="00297EBA" w:rsidP="00297EBA">
            <w:pPr>
              <w:shd w:val="clear" w:color="auto" w:fill="FCFCFF"/>
              <w:jc w:val="center"/>
              <w:outlineLvl w:val="0"/>
              <w:rPr>
                <w:rFonts w:ascii="Times New Roman" w:eastAsia="Times New Roman" w:hAnsi="Times New Roman" w:cs="Times New Roman"/>
                <w:b/>
                <w:spacing w:val="2"/>
                <w:sz w:val="24"/>
                <w:szCs w:val="24"/>
              </w:rPr>
            </w:pPr>
            <w:r w:rsidRPr="000A53CE">
              <w:rPr>
                <w:rFonts w:ascii="Times New Roman" w:eastAsia="Times New Roman" w:hAnsi="Times New Roman" w:cs="Times New Roman"/>
                <w:b/>
                <w:spacing w:val="2"/>
                <w:sz w:val="24"/>
                <w:szCs w:val="24"/>
              </w:rPr>
              <w:t>Этап 2</w:t>
            </w:r>
          </w:p>
          <w:p w14:paraId="6D36DAE2" w14:textId="77777777" w:rsidR="00297EBA" w:rsidRPr="000A53CE" w:rsidRDefault="00297EBA" w:rsidP="00297EBA">
            <w:pPr>
              <w:jc w:val="center"/>
              <w:rPr>
                <w:rFonts w:ascii="Times New Roman" w:eastAsia="Times New Roman" w:hAnsi="Times New Roman" w:cs="Times New Roman"/>
                <w:spacing w:val="2"/>
                <w:sz w:val="24"/>
                <w:szCs w:val="24"/>
              </w:rPr>
            </w:pPr>
            <w:r w:rsidRPr="000A53CE">
              <w:rPr>
                <w:rFonts w:ascii="Times New Roman" w:eastAsia="Times New Roman" w:hAnsi="Times New Roman" w:cs="Times New Roman"/>
                <w:b/>
                <w:spacing w:val="2"/>
                <w:sz w:val="24"/>
                <w:szCs w:val="24"/>
              </w:rPr>
              <w:t>(проработка архитектурно-планировочных решений)</w:t>
            </w:r>
          </w:p>
        </w:tc>
      </w:tr>
      <w:tr w:rsidR="00297EBA" w:rsidRPr="000A53CE" w14:paraId="2D641C2F" w14:textId="77777777" w:rsidTr="00297EBA">
        <w:trPr>
          <w:trHeight w:val="454"/>
          <w:jc w:val="center"/>
        </w:trPr>
        <w:tc>
          <w:tcPr>
            <w:tcW w:w="562" w:type="dxa"/>
            <w:vAlign w:val="center"/>
          </w:tcPr>
          <w:p w14:paraId="55A04BE0" w14:textId="77777777" w:rsidR="00297EBA" w:rsidRPr="000A53CE" w:rsidRDefault="00297EBA" w:rsidP="00297EBA">
            <w:pPr>
              <w:jc w:val="center"/>
              <w:rPr>
                <w:rFonts w:ascii="Times New Roman" w:hAnsi="Times New Roman" w:cs="Times New Roman"/>
                <w:b/>
                <w:sz w:val="24"/>
                <w:szCs w:val="24"/>
              </w:rPr>
            </w:pPr>
            <w:r w:rsidRPr="000A53CE">
              <w:rPr>
                <w:rFonts w:ascii="Times New Roman" w:hAnsi="Times New Roman" w:cs="Times New Roman"/>
                <w:b/>
                <w:sz w:val="24"/>
                <w:szCs w:val="24"/>
              </w:rPr>
              <w:t>№ п/п</w:t>
            </w:r>
          </w:p>
        </w:tc>
        <w:tc>
          <w:tcPr>
            <w:tcW w:w="8364" w:type="dxa"/>
            <w:vAlign w:val="center"/>
          </w:tcPr>
          <w:p w14:paraId="018BAAD1" w14:textId="77777777" w:rsidR="00297EBA" w:rsidRPr="000A53CE" w:rsidRDefault="00297EBA" w:rsidP="00297EBA">
            <w:pPr>
              <w:jc w:val="center"/>
              <w:rPr>
                <w:rFonts w:ascii="Times New Roman" w:hAnsi="Times New Roman" w:cs="Times New Roman"/>
                <w:b/>
                <w:sz w:val="24"/>
                <w:szCs w:val="24"/>
              </w:rPr>
            </w:pPr>
            <w:r w:rsidRPr="000A53CE">
              <w:rPr>
                <w:rFonts w:ascii="Times New Roman" w:hAnsi="Times New Roman" w:cs="Times New Roman"/>
                <w:b/>
                <w:sz w:val="24"/>
                <w:szCs w:val="24"/>
              </w:rPr>
              <w:t>Текст замечания</w:t>
            </w:r>
          </w:p>
        </w:tc>
        <w:tc>
          <w:tcPr>
            <w:tcW w:w="1842" w:type="dxa"/>
            <w:vAlign w:val="center"/>
          </w:tcPr>
          <w:p w14:paraId="6624D09E" w14:textId="77777777" w:rsidR="00297EBA" w:rsidRPr="000A53CE" w:rsidRDefault="00297EBA" w:rsidP="00297EBA">
            <w:pPr>
              <w:jc w:val="center"/>
              <w:rPr>
                <w:rFonts w:ascii="Times New Roman" w:hAnsi="Times New Roman" w:cs="Times New Roman"/>
                <w:b/>
                <w:sz w:val="24"/>
                <w:szCs w:val="24"/>
              </w:rPr>
            </w:pPr>
            <w:r w:rsidRPr="000A53CE">
              <w:rPr>
                <w:rFonts w:ascii="Times New Roman" w:hAnsi="Times New Roman" w:cs="Times New Roman"/>
                <w:b/>
                <w:sz w:val="24"/>
                <w:szCs w:val="24"/>
              </w:rPr>
              <w:t>Статус замечания</w:t>
            </w:r>
          </w:p>
        </w:tc>
      </w:tr>
      <w:tr w:rsidR="00297EBA" w:rsidRPr="000A53CE" w14:paraId="55F4EDC4" w14:textId="77777777" w:rsidTr="00297EBA">
        <w:trPr>
          <w:trHeight w:val="454"/>
          <w:jc w:val="center"/>
        </w:trPr>
        <w:tc>
          <w:tcPr>
            <w:tcW w:w="10768" w:type="dxa"/>
            <w:gridSpan w:val="3"/>
            <w:vAlign w:val="center"/>
          </w:tcPr>
          <w:p w14:paraId="749A13C2" w14:textId="77777777" w:rsidR="00297EBA" w:rsidRPr="000A53CE" w:rsidRDefault="00297EBA" w:rsidP="00297EBA">
            <w:pPr>
              <w:jc w:val="center"/>
              <w:rPr>
                <w:rFonts w:ascii="Times New Roman" w:eastAsia="Times New Roman" w:hAnsi="Times New Roman" w:cs="Times New Roman"/>
                <w:b/>
                <w:spacing w:val="2"/>
                <w:sz w:val="24"/>
                <w:szCs w:val="24"/>
              </w:rPr>
            </w:pPr>
            <w:r w:rsidRPr="000A53CE">
              <w:rPr>
                <w:rFonts w:ascii="Times New Roman" w:hAnsi="Times New Roman"/>
                <w:b/>
                <w:spacing w:val="2"/>
                <w:sz w:val="24"/>
                <w:szCs w:val="24"/>
              </w:rPr>
              <w:t>Инженерно-технологические решения</w:t>
            </w:r>
          </w:p>
        </w:tc>
      </w:tr>
      <w:tr w:rsidR="00297EBA" w:rsidRPr="000A53CE" w14:paraId="609847E0" w14:textId="77777777" w:rsidTr="00297EBA">
        <w:trPr>
          <w:trHeight w:val="454"/>
          <w:jc w:val="center"/>
        </w:trPr>
        <w:tc>
          <w:tcPr>
            <w:tcW w:w="10768" w:type="dxa"/>
            <w:gridSpan w:val="3"/>
            <w:vAlign w:val="center"/>
          </w:tcPr>
          <w:p w14:paraId="30524E72" w14:textId="77777777" w:rsidR="00297EBA" w:rsidRPr="000A53CE" w:rsidRDefault="00297EBA" w:rsidP="00297EBA">
            <w:pPr>
              <w:jc w:val="center"/>
              <w:rPr>
                <w:rFonts w:ascii="Times New Roman" w:hAnsi="Times New Roman"/>
                <w:b/>
                <w:spacing w:val="2"/>
                <w:sz w:val="24"/>
                <w:szCs w:val="24"/>
              </w:rPr>
            </w:pPr>
            <w:r w:rsidRPr="000A53CE">
              <w:rPr>
                <w:rFonts w:ascii="Times New Roman" w:hAnsi="Times New Roman"/>
                <w:b/>
                <w:spacing w:val="2"/>
                <w:sz w:val="24"/>
                <w:szCs w:val="24"/>
              </w:rPr>
              <w:t>Подземная часть</w:t>
            </w:r>
          </w:p>
        </w:tc>
      </w:tr>
      <w:tr w:rsidR="00297EBA" w:rsidRPr="000A53CE" w14:paraId="6F89954D" w14:textId="77777777" w:rsidTr="00297EBA">
        <w:trPr>
          <w:trHeight w:val="567"/>
          <w:jc w:val="center"/>
        </w:trPr>
        <w:tc>
          <w:tcPr>
            <w:tcW w:w="562" w:type="dxa"/>
            <w:vAlign w:val="center"/>
          </w:tcPr>
          <w:p w14:paraId="4D0A3BC2"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lastRenderedPageBreak/>
              <w:t>1</w:t>
            </w:r>
          </w:p>
        </w:tc>
        <w:tc>
          <w:tcPr>
            <w:tcW w:w="8364" w:type="dxa"/>
            <w:vAlign w:val="center"/>
          </w:tcPr>
          <w:p w14:paraId="1CA36416" w14:textId="77777777" w:rsidR="00297EBA" w:rsidRPr="00063FE6" w:rsidRDefault="00297EBA" w:rsidP="00297EBA">
            <w:pPr>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Предусмотрены помещения:</w:t>
            </w:r>
          </w:p>
          <w:p w14:paraId="434354F7"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индивидуальный тепловой пункт (ИТП)</w:t>
            </w:r>
          </w:p>
          <w:p w14:paraId="091F71AF"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насосная</w:t>
            </w:r>
          </w:p>
          <w:p w14:paraId="1658F3E9"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венткамера (при наличии автостоянки или при высоте здания более 50 м)</w:t>
            </w:r>
          </w:p>
          <w:p w14:paraId="6D91E0FF" w14:textId="77777777" w:rsidR="00297EBA" w:rsidRPr="00324938" w:rsidRDefault="00297EBA" w:rsidP="00297EBA">
            <w:pPr>
              <w:numPr>
                <w:ilvl w:val="0"/>
                <w:numId w:val="9"/>
              </w:numPr>
              <w:ind w:left="319" w:hanging="284"/>
              <w:contextualSpacing/>
              <w:jc w:val="both"/>
              <w:rPr>
                <w:rFonts w:ascii="Times New Roman" w:hAnsi="Times New Roman" w:cs="Times New Roman"/>
                <w:spacing w:val="2"/>
                <w:sz w:val="24"/>
                <w:szCs w:val="24"/>
              </w:rPr>
            </w:pPr>
            <w:r w:rsidRPr="00324938">
              <w:rPr>
                <w:rFonts w:ascii="Times New Roman" w:hAnsi="Times New Roman" w:cs="Times New Roman"/>
                <w:spacing w:val="2"/>
                <w:sz w:val="24"/>
                <w:szCs w:val="24"/>
              </w:rPr>
              <w:t>помещение уборочной техники (при наличии автостоянки)</w:t>
            </w:r>
          </w:p>
        </w:tc>
        <w:tc>
          <w:tcPr>
            <w:tcW w:w="1842" w:type="dxa"/>
            <w:vAlign w:val="center"/>
          </w:tcPr>
          <w:p w14:paraId="10718F0D" w14:textId="77777777" w:rsidR="00297EBA" w:rsidRPr="000A53CE" w:rsidRDefault="00324938"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3BC8EA75" w14:textId="77777777" w:rsidTr="00297EBA">
        <w:trPr>
          <w:trHeight w:val="454"/>
          <w:jc w:val="center"/>
        </w:trPr>
        <w:tc>
          <w:tcPr>
            <w:tcW w:w="562" w:type="dxa"/>
            <w:vAlign w:val="center"/>
          </w:tcPr>
          <w:p w14:paraId="0C3191ED"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2</w:t>
            </w:r>
          </w:p>
        </w:tc>
        <w:tc>
          <w:tcPr>
            <w:tcW w:w="8364" w:type="dxa"/>
            <w:vAlign w:val="center"/>
          </w:tcPr>
          <w:p w14:paraId="64B7FAC0" w14:textId="77777777" w:rsidR="00297EBA" w:rsidRPr="00063FE6" w:rsidRDefault="00297EBA" w:rsidP="00297EBA">
            <w:pPr>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Предусмотрены помещения электрощитовых:</w:t>
            </w:r>
          </w:p>
          <w:p w14:paraId="011B86CC" w14:textId="77777777" w:rsidR="00297EBA" w:rsidRPr="008615A5" w:rsidRDefault="00297EBA" w:rsidP="00297EBA">
            <w:pPr>
              <w:jc w:val="both"/>
              <w:rPr>
                <w:rFonts w:ascii="Times New Roman" w:hAnsi="Times New Roman" w:cs="Times New Roman"/>
                <w:b/>
                <w:spacing w:val="2"/>
                <w:sz w:val="24"/>
                <w:szCs w:val="24"/>
                <w:u w:val="single"/>
              </w:rPr>
            </w:pPr>
            <w:r w:rsidRPr="008615A5">
              <w:rPr>
                <w:rFonts w:ascii="Times New Roman" w:hAnsi="Times New Roman" w:cs="Times New Roman"/>
                <w:b/>
                <w:spacing w:val="2"/>
                <w:sz w:val="24"/>
                <w:szCs w:val="24"/>
                <w:u w:val="single"/>
              </w:rPr>
              <w:t xml:space="preserve">Обосновать количество </w:t>
            </w:r>
            <w:r w:rsidR="00590973">
              <w:rPr>
                <w:rFonts w:ascii="Times New Roman" w:hAnsi="Times New Roman" w:cs="Times New Roman"/>
                <w:b/>
                <w:spacing w:val="2"/>
                <w:sz w:val="24"/>
                <w:szCs w:val="24"/>
                <w:u w:val="single"/>
              </w:rPr>
              <w:t>и площади</w:t>
            </w:r>
            <w:r w:rsidR="00590973" w:rsidRPr="008615A5">
              <w:rPr>
                <w:rFonts w:ascii="Times New Roman" w:hAnsi="Times New Roman" w:cs="Times New Roman"/>
                <w:b/>
                <w:spacing w:val="2"/>
                <w:sz w:val="24"/>
                <w:szCs w:val="24"/>
                <w:u w:val="single"/>
              </w:rPr>
              <w:t xml:space="preserve"> </w:t>
            </w:r>
            <w:r w:rsidRPr="008615A5">
              <w:rPr>
                <w:rFonts w:ascii="Times New Roman" w:hAnsi="Times New Roman" w:cs="Times New Roman"/>
                <w:b/>
                <w:spacing w:val="2"/>
                <w:sz w:val="24"/>
                <w:szCs w:val="24"/>
                <w:u w:val="single"/>
              </w:rPr>
              <w:t>электрощитовых, представить таблицу расчёта нагрузок.</w:t>
            </w:r>
          </w:p>
          <w:p w14:paraId="180EFAEE"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жилой части (кол-во соответствует расчету)</w:t>
            </w:r>
          </w:p>
          <w:p w14:paraId="11BD467F"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помещений без конкретной технологии (БКТ) (кол-во соответствует расчету)</w:t>
            </w:r>
          </w:p>
          <w:p w14:paraId="25462070"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автостоянки (при наличии)</w:t>
            </w:r>
          </w:p>
          <w:p w14:paraId="0E571D8E" w14:textId="77777777" w:rsidR="00297EBA" w:rsidRPr="00063FE6" w:rsidRDefault="00297EBA" w:rsidP="00297EBA">
            <w:pPr>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При расположении электрощитовых учтено:</w:t>
            </w:r>
          </w:p>
          <w:p w14:paraId="3F15768A"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помещение расположено не далее стены фасада жилого дома</w:t>
            </w:r>
          </w:p>
          <w:p w14:paraId="357152D4"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ввод кабеля не глубже 1,5 м</w:t>
            </w:r>
          </w:p>
          <w:p w14:paraId="57836422"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ввод кабеля непосредственно в помещение электрощитовой и не прокладывается через другие помещения.</w:t>
            </w:r>
          </w:p>
        </w:tc>
        <w:tc>
          <w:tcPr>
            <w:tcW w:w="1842" w:type="dxa"/>
            <w:vAlign w:val="center"/>
          </w:tcPr>
          <w:p w14:paraId="66A55360" w14:textId="77777777" w:rsidR="00324938" w:rsidRPr="00AF1159" w:rsidRDefault="00324938" w:rsidP="00297EBA">
            <w:pPr>
              <w:jc w:val="center"/>
              <w:rPr>
                <w:rFonts w:ascii="Times New Roman" w:eastAsia="Times New Roman" w:hAnsi="Times New Roman" w:cs="Times New Roman"/>
                <w:spacing w:val="2"/>
                <w:sz w:val="24"/>
                <w:szCs w:val="24"/>
              </w:rPr>
            </w:pPr>
          </w:p>
          <w:p w14:paraId="6F7C80B5" w14:textId="77777777" w:rsidR="00324938" w:rsidRPr="00AF1159" w:rsidRDefault="00324938" w:rsidP="00297EBA">
            <w:pPr>
              <w:jc w:val="center"/>
              <w:rPr>
                <w:rFonts w:ascii="Times New Roman" w:eastAsia="Times New Roman" w:hAnsi="Times New Roman" w:cs="Times New Roman"/>
                <w:spacing w:val="2"/>
                <w:sz w:val="24"/>
                <w:szCs w:val="24"/>
              </w:rPr>
            </w:pPr>
          </w:p>
          <w:p w14:paraId="1662A31B" w14:textId="77777777" w:rsidR="00324938" w:rsidRPr="00AF1159" w:rsidRDefault="00324938" w:rsidP="00297EBA">
            <w:pPr>
              <w:jc w:val="center"/>
              <w:rPr>
                <w:rFonts w:ascii="Times New Roman" w:eastAsia="Times New Roman" w:hAnsi="Times New Roman" w:cs="Times New Roman"/>
                <w:spacing w:val="2"/>
                <w:sz w:val="24"/>
                <w:szCs w:val="24"/>
              </w:rPr>
            </w:pPr>
          </w:p>
          <w:p w14:paraId="61180651" w14:textId="77777777" w:rsidR="00324938" w:rsidRPr="00AF1159" w:rsidRDefault="00324938" w:rsidP="00297EBA">
            <w:pPr>
              <w:jc w:val="center"/>
              <w:rPr>
                <w:rFonts w:ascii="Times New Roman" w:eastAsia="Times New Roman" w:hAnsi="Times New Roman" w:cs="Times New Roman"/>
                <w:spacing w:val="2"/>
                <w:sz w:val="24"/>
                <w:szCs w:val="24"/>
              </w:rPr>
            </w:pPr>
          </w:p>
          <w:p w14:paraId="71B74483" w14:textId="77777777" w:rsidR="00324938" w:rsidRPr="00AF1159" w:rsidRDefault="00324938" w:rsidP="00297EBA">
            <w:pPr>
              <w:jc w:val="center"/>
              <w:rPr>
                <w:rFonts w:ascii="Times New Roman" w:eastAsia="Times New Roman" w:hAnsi="Times New Roman" w:cs="Times New Roman"/>
                <w:spacing w:val="2"/>
                <w:sz w:val="24"/>
                <w:szCs w:val="24"/>
              </w:rPr>
            </w:pPr>
          </w:p>
          <w:p w14:paraId="1ECC55CB" w14:textId="77777777" w:rsidR="00324938" w:rsidRPr="00AF1159" w:rsidRDefault="00324938" w:rsidP="00297EBA">
            <w:pPr>
              <w:jc w:val="center"/>
              <w:rPr>
                <w:rFonts w:ascii="Times New Roman" w:eastAsia="Times New Roman" w:hAnsi="Times New Roman" w:cs="Times New Roman"/>
                <w:spacing w:val="2"/>
                <w:sz w:val="24"/>
                <w:szCs w:val="24"/>
              </w:rPr>
            </w:pPr>
          </w:p>
          <w:p w14:paraId="20041E7F" w14:textId="77777777" w:rsidR="00297EBA" w:rsidRPr="00AF1159" w:rsidRDefault="008615A5" w:rsidP="00297EBA">
            <w:pPr>
              <w:jc w:val="center"/>
              <w:rPr>
                <w:rFonts w:ascii="Times New Roman" w:eastAsia="Times New Roman" w:hAnsi="Times New Roman" w:cs="Times New Roman"/>
                <w:spacing w:val="2"/>
                <w:sz w:val="24"/>
                <w:szCs w:val="24"/>
              </w:rPr>
            </w:pPr>
            <w:r w:rsidRPr="00AF1159">
              <w:rPr>
                <w:rFonts w:ascii="Times New Roman" w:eastAsia="Times New Roman" w:hAnsi="Times New Roman" w:cs="Times New Roman"/>
                <w:spacing w:val="2"/>
                <w:sz w:val="24"/>
                <w:szCs w:val="24"/>
              </w:rPr>
              <w:t>Нет</w:t>
            </w:r>
          </w:p>
          <w:p w14:paraId="5912A821" w14:textId="77777777" w:rsidR="00590973" w:rsidRPr="00AF1159" w:rsidRDefault="00590973" w:rsidP="00297EBA">
            <w:pPr>
              <w:jc w:val="center"/>
              <w:rPr>
                <w:rFonts w:ascii="Times New Roman" w:eastAsia="Times New Roman" w:hAnsi="Times New Roman" w:cs="Times New Roman"/>
                <w:spacing w:val="2"/>
                <w:sz w:val="24"/>
                <w:szCs w:val="24"/>
              </w:rPr>
            </w:pPr>
            <w:r w:rsidRPr="00AF1159">
              <w:rPr>
                <w:rFonts w:ascii="Times New Roman" w:eastAsia="Times New Roman" w:hAnsi="Times New Roman" w:cs="Times New Roman"/>
                <w:spacing w:val="2"/>
                <w:sz w:val="24"/>
                <w:szCs w:val="24"/>
              </w:rPr>
              <w:t>(повторно)</w:t>
            </w:r>
          </w:p>
        </w:tc>
      </w:tr>
      <w:tr w:rsidR="00297EBA" w:rsidRPr="000A53CE" w14:paraId="6892AE03" w14:textId="77777777" w:rsidTr="00297EBA">
        <w:trPr>
          <w:trHeight w:val="454"/>
          <w:jc w:val="center"/>
        </w:trPr>
        <w:tc>
          <w:tcPr>
            <w:tcW w:w="562" w:type="dxa"/>
            <w:vAlign w:val="center"/>
          </w:tcPr>
          <w:p w14:paraId="25D756A2"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3</w:t>
            </w:r>
          </w:p>
        </w:tc>
        <w:tc>
          <w:tcPr>
            <w:tcW w:w="8364" w:type="dxa"/>
            <w:vAlign w:val="center"/>
          </w:tcPr>
          <w:p w14:paraId="51234D4E" w14:textId="77777777" w:rsidR="00297EBA" w:rsidRPr="00324938" w:rsidRDefault="00297EBA" w:rsidP="00297EBA">
            <w:pPr>
              <w:jc w:val="both"/>
              <w:rPr>
                <w:rFonts w:ascii="Times New Roman" w:hAnsi="Times New Roman" w:cs="Times New Roman"/>
                <w:spacing w:val="2"/>
                <w:sz w:val="24"/>
                <w:szCs w:val="24"/>
              </w:rPr>
            </w:pPr>
            <w:r w:rsidRPr="00324938">
              <w:rPr>
                <w:rFonts w:ascii="Times New Roman" w:hAnsi="Times New Roman" w:cs="Times New Roman"/>
                <w:spacing w:val="2"/>
                <w:sz w:val="24"/>
                <w:szCs w:val="24"/>
              </w:rPr>
              <w:t xml:space="preserve">Предусмотрено «Узловое помещение связи» площадью 15-16 </w:t>
            </w:r>
            <w:proofErr w:type="spellStart"/>
            <w:r w:rsidRPr="00324938">
              <w:rPr>
                <w:rFonts w:ascii="Times New Roman" w:hAnsi="Times New Roman" w:cs="Times New Roman"/>
                <w:spacing w:val="2"/>
                <w:sz w:val="24"/>
                <w:szCs w:val="24"/>
              </w:rPr>
              <w:t>кв.м</w:t>
            </w:r>
            <w:proofErr w:type="spellEnd"/>
            <w:r w:rsidRPr="00324938">
              <w:rPr>
                <w:rFonts w:ascii="Times New Roman" w:hAnsi="Times New Roman" w:cs="Times New Roman"/>
                <w:spacing w:val="2"/>
                <w:sz w:val="24"/>
                <w:szCs w:val="24"/>
              </w:rPr>
              <w:t xml:space="preserve">. </w:t>
            </w:r>
            <w:r w:rsidR="008615A5" w:rsidRPr="00324938">
              <w:rPr>
                <w:rFonts w:ascii="Times New Roman" w:hAnsi="Times New Roman" w:cs="Times New Roman"/>
                <w:spacing w:val="2"/>
                <w:sz w:val="24"/>
                <w:szCs w:val="24"/>
              </w:rPr>
              <w:br/>
            </w:r>
            <w:r w:rsidRPr="00324938">
              <w:rPr>
                <w:rFonts w:ascii="Times New Roman" w:hAnsi="Times New Roman" w:cs="Times New Roman"/>
                <w:spacing w:val="2"/>
                <w:sz w:val="24"/>
                <w:szCs w:val="24"/>
              </w:rPr>
              <w:t>в соответствии с КТУ АНО «МПТЦ».</w:t>
            </w:r>
          </w:p>
          <w:p w14:paraId="52599BFA" w14:textId="77777777" w:rsidR="008615A5" w:rsidRPr="00324938" w:rsidRDefault="008615A5" w:rsidP="00297EBA">
            <w:pPr>
              <w:jc w:val="both"/>
              <w:rPr>
                <w:rFonts w:ascii="Times New Roman" w:hAnsi="Times New Roman" w:cs="Times New Roman"/>
                <w:spacing w:val="2"/>
                <w:sz w:val="24"/>
                <w:szCs w:val="24"/>
              </w:rPr>
            </w:pPr>
            <w:r w:rsidRPr="00324938">
              <w:rPr>
                <w:rFonts w:ascii="Times New Roman" w:hAnsi="Times New Roman" w:cs="Times New Roman"/>
                <w:spacing w:val="2"/>
                <w:sz w:val="24"/>
                <w:szCs w:val="24"/>
              </w:rPr>
              <w:t>Переименовать помещение в «Узловое помещение связи». Предусматривать одно помещение на объекте.</w:t>
            </w:r>
          </w:p>
        </w:tc>
        <w:tc>
          <w:tcPr>
            <w:tcW w:w="1842" w:type="dxa"/>
            <w:vAlign w:val="center"/>
          </w:tcPr>
          <w:p w14:paraId="52C19C36" w14:textId="77777777" w:rsidR="00297EBA" w:rsidRPr="00AF1159" w:rsidRDefault="00324938" w:rsidP="00297EBA">
            <w:pPr>
              <w:jc w:val="center"/>
              <w:rPr>
                <w:rFonts w:ascii="Times New Roman" w:eastAsia="Times New Roman" w:hAnsi="Times New Roman" w:cs="Times New Roman"/>
                <w:spacing w:val="2"/>
                <w:sz w:val="24"/>
                <w:szCs w:val="24"/>
              </w:rPr>
            </w:pPr>
            <w:r w:rsidRPr="00AF1159">
              <w:rPr>
                <w:rFonts w:ascii="Times New Roman" w:eastAsia="Times New Roman" w:hAnsi="Times New Roman" w:cs="Times New Roman"/>
                <w:spacing w:val="2"/>
                <w:sz w:val="24"/>
                <w:szCs w:val="24"/>
              </w:rPr>
              <w:t>Да</w:t>
            </w:r>
          </w:p>
        </w:tc>
      </w:tr>
      <w:tr w:rsidR="00297EBA" w:rsidRPr="000A53CE" w14:paraId="175ADAC5" w14:textId="77777777" w:rsidTr="00297EBA">
        <w:trPr>
          <w:trHeight w:val="454"/>
          <w:jc w:val="center"/>
        </w:trPr>
        <w:tc>
          <w:tcPr>
            <w:tcW w:w="562" w:type="dxa"/>
            <w:vAlign w:val="center"/>
          </w:tcPr>
          <w:p w14:paraId="5E2AA698"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4</w:t>
            </w:r>
          </w:p>
        </w:tc>
        <w:tc>
          <w:tcPr>
            <w:tcW w:w="8364" w:type="dxa"/>
            <w:vAlign w:val="center"/>
          </w:tcPr>
          <w:p w14:paraId="2545F893" w14:textId="77777777" w:rsidR="00297EBA" w:rsidRPr="00063FE6" w:rsidRDefault="00297EBA" w:rsidP="00297EBA">
            <w:pPr>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 xml:space="preserve">Предусмотрено помещение СС. </w:t>
            </w:r>
            <w:r w:rsidRPr="00324938">
              <w:rPr>
                <w:rFonts w:ascii="Times New Roman" w:hAnsi="Times New Roman" w:cs="Times New Roman"/>
                <w:spacing w:val="2"/>
                <w:sz w:val="24"/>
                <w:szCs w:val="24"/>
              </w:rPr>
              <w:t>Количество помещений предусмотрено в соответствии с заданием на проектирование из расчёта: одно помещение на три секции.</w:t>
            </w:r>
          </w:p>
        </w:tc>
        <w:tc>
          <w:tcPr>
            <w:tcW w:w="1842" w:type="dxa"/>
            <w:vAlign w:val="center"/>
          </w:tcPr>
          <w:p w14:paraId="085DF3B3" w14:textId="77777777" w:rsidR="00297EBA" w:rsidRPr="00AF1159" w:rsidRDefault="00324938" w:rsidP="00297EBA">
            <w:pPr>
              <w:jc w:val="center"/>
              <w:rPr>
                <w:rFonts w:ascii="Times New Roman" w:eastAsia="Times New Roman" w:hAnsi="Times New Roman" w:cs="Times New Roman"/>
                <w:spacing w:val="2"/>
                <w:sz w:val="24"/>
                <w:szCs w:val="24"/>
              </w:rPr>
            </w:pPr>
            <w:r w:rsidRPr="00AF1159">
              <w:rPr>
                <w:rFonts w:ascii="Times New Roman" w:eastAsia="Times New Roman" w:hAnsi="Times New Roman" w:cs="Times New Roman"/>
                <w:spacing w:val="2"/>
                <w:sz w:val="24"/>
                <w:szCs w:val="24"/>
              </w:rPr>
              <w:t>Да</w:t>
            </w:r>
          </w:p>
        </w:tc>
      </w:tr>
      <w:tr w:rsidR="00297EBA" w:rsidRPr="000A53CE" w14:paraId="57F9E453" w14:textId="77777777" w:rsidTr="00297EBA">
        <w:trPr>
          <w:trHeight w:val="454"/>
          <w:jc w:val="center"/>
        </w:trPr>
        <w:tc>
          <w:tcPr>
            <w:tcW w:w="562" w:type="dxa"/>
            <w:vAlign w:val="center"/>
          </w:tcPr>
          <w:p w14:paraId="138768A6"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5</w:t>
            </w:r>
          </w:p>
        </w:tc>
        <w:tc>
          <w:tcPr>
            <w:tcW w:w="8364" w:type="dxa"/>
            <w:vAlign w:val="center"/>
          </w:tcPr>
          <w:p w14:paraId="4CC65ACE" w14:textId="77777777" w:rsidR="00297EBA" w:rsidRPr="000A53CE" w:rsidRDefault="00297EBA" w:rsidP="00297EBA">
            <w:pPr>
              <w:jc w:val="both"/>
              <w:rPr>
                <w:rFonts w:ascii="Times New Roman" w:hAnsi="Times New Roman" w:cs="Times New Roman"/>
                <w:spacing w:val="2"/>
                <w:sz w:val="24"/>
                <w:szCs w:val="24"/>
              </w:rPr>
            </w:pPr>
            <w:r w:rsidRPr="000A53CE">
              <w:rPr>
                <w:rFonts w:ascii="Times New Roman" w:hAnsi="Times New Roman"/>
                <w:spacing w:val="2"/>
                <w:sz w:val="24"/>
                <w:szCs w:val="24"/>
              </w:rPr>
              <w:t>Расположение ИТП и водомерного узла не противоречит КСИО.</w:t>
            </w:r>
          </w:p>
        </w:tc>
        <w:tc>
          <w:tcPr>
            <w:tcW w:w="1842" w:type="dxa"/>
            <w:vAlign w:val="center"/>
          </w:tcPr>
          <w:p w14:paraId="70967B02" w14:textId="77777777" w:rsidR="00297EBA" w:rsidRPr="000A53CE" w:rsidRDefault="00297EBA" w:rsidP="00297EBA">
            <w:pPr>
              <w:jc w:val="center"/>
              <w:rPr>
                <w:rFonts w:ascii="Times New Roman" w:eastAsia="Times New Roman" w:hAnsi="Times New Roman" w:cs="Times New Roman"/>
                <w:spacing w:val="2"/>
                <w:sz w:val="24"/>
                <w:szCs w:val="24"/>
              </w:rPr>
            </w:pPr>
          </w:p>
        </w:tc>
      </w:tr>
      <w:tr w:rsidR="00297EBA" w:rsidRPr="000A53CE" w14:paraId="6407C52E" w14:textId="77777777" w:rsidTr="00297EBA">
        <w:trPr>
          <w:trHeight w:val="454"/>
          <w:jc w:val="center"/>
        </w:trPr>
        <w:tc>
          <w:tcPr>
            <w:tcW w:w="10768" w:type="dxa"/>
            <w:gridSpan w:val="3"/>
            <w:vAlign w:val="center"/>
          </w:tcPr>
          <w:p w14:paraId="28B933DF" w14:textId="77777777" w:rsidR="00297EBA" w:rsidRPr="000A53CE" w:rsidRDefault="00297EBA" w:rsidP="00297EBA">
            <w:pPr>
              <w:jc w:val="center"/>
              <w:rPr>
                <w:rFonts w:ascii="Times New Roman" w:eastAsia="Times New Roman" w:hAnsi="Times New Roman" w:cs="Times New Roman"/>
                <w:b/>
                <w:spacing w:val="2"/>
                <w:sz w:val="24"/>
                <w:szCs w:val="24"/>
              </w:rPr>
            </w:pPr>
            <w:r w:rsidRPr="000A53CE">
              <w:rPr>
                <w:rFonts w:ascii="Times New Roman" w:eastAsia="Times New Roman" w:hAnsi="Times New Roman" w:cs="Times New Roman"/>
                <w:b/>
                <w:spacing w:val="2"/>
                <w:sz w:val="24"/>
                <w:szCs w:val="24"/>
              </w:rPr>
              <w:t>Первый этаж</w:t>
            </w:r>
          </w:p>
        </w:tc>
      </w:tr>
      <w:tr w:rsidR="00297EBA" w:rsidRPr="000A53CE" w14:paraId="75748F43" w14:textId="77777777" w:rsidTr="00297EBA">
        <w:trPr>
          <w:trHeight w:val="454"/>
          <w:jc w:val="center"/>
        </w:trPr>
        <w:tc>
          <w:tcPr>
            <w:tcW w:w="562" w:type="dxa"/>
            <w:vAlign w:val="center"/>
          </w:tcPr>
          <w:p w14:paraId="19246761"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1</w:t>
            </w:r>
          </w:p>
        </w:tc>
        <w:tc>
          <w:tcPr>
            <w:tcW w:w="8364" w:type="dxa"/>
            <w:vAlign w:val="center"/>
          </w:tcPr>
          <w:p w14:paraId="249EBCC5" w14:textId="77777777" w:rsidR="00297EBA" w:rsidRPr="000A53CE" w:rsidRDefault="00297EBA" w:rsidP="00297EBA">
            <w:pPr>
              <w:jc w:val="both"/>
              <w:rPr>
                <w:rFonts w:ascii="Times New Roman" w:hAnsi="Times New Roman" w:cs="Times New Roman"/>
                <w:spacing w:val="2"/>
                <w:sz w:val="24"/>
                <w:szCs w:val="24"/>
              </w:rPr>
            </w:pPr>
            <w:r w:rsidRPr="000A53CE">
              <w:rPr>
                <w:rFonts w:ascii="Times New Roman" w:hAnsi="Times New Roman" w:cs="Times New Roman"/>
                <w:iCs/>
                <w:sz w:val="24"/>
                <w:szCs w:val="24"/>
              </w:rPr>
              <w:t xml:space="preserve">На 1 этаже указано назначение и габариты </w:t>
            </w:r>
            <w:r w:rsidRPr="000A53CE">
              <w:rPr>
                <w:rFonts w:ascii="Times New Roman" w:hAnsi="Times New Roman" w:cs="Times New Roman"/>
                <w:spacing w:val="2"/>
                <w:sz w:val="24"/>
                <w:szCs w:val="24"/>
              </w:rPr>
              <w:t>шахт и ниш для систем:</w:t>
            </w:r>
          </w:p>
          <w:p w14:paraId="78BCA4CF"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шахта дымоудаления (ДУ, не менее 900 х 600 мм или 1400х400 мм, возможна установка клапана в потолке)</w:t>
            </w:r>
          </w:p>
          <w:p w14:paraId="780B91D5"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количество клапанов ДУ предусмотрено с учётом изм. 3 СП 7.13130 п. 7.9 (при дате ГПЗУ с 01.07.2025)</w:t>
            </w:r>
          </w:p>
          <w:p w14:paraId="6EE6834D" w14:textId="77777777" w:rsidR="00297EBA" w:rsidRPr="00063FE6" w:rsidRDefault="00297EBA" w:rsidP="00297EBA">
            <w:pPr>
              <w:numPr>
                <w:ilvl w:val="0"/>
                <w:numId w:val="9"/>
              </w:numPr>
              <w:ind w:left="319" w:hanging="284"/>
              <w:contextualSpacing/>
              <w:jc w:val="both"/>
              <w:rPr>
                <w:rFonts w:ascii="Times New Roman" w:hAnsi="Times New Roman" w:cs="Times New Roman"/>
                <w:spacing w:val="2"/>
                <w:sz w:val="24"/>
                <w:szCs w:val="24"/>
              </w:rPr>
            </w:pPr>
            <w:r w:rsidRPr="00063FE6">
              <w:rPr>
                <w:rFonts w:ascii="Times New Roman" w:hAnsi="Times New Roman" w:cs="Times New Roman"/>
                <w:spacing w:val="2"/>
                <w:sz w:val="24"/>
                <w:szCs w:val="24"/>
              </w:rPr>
              <w:t>шахта подпора («компенсации» дымоудаления) (КДУ/ПД, не менее 800х500 или 1000х400)</w:t>
            </w:r>
          </w:p>
          <w:p w14:paraId="1C48029B" w14:textId="77777777" w:rsidR="00297EBA" w:rsidRPr="00184E14" w:rsidRDefault="00297EBA" w:rsidP="00297EBA">
            <w:pPr>
              <w:numPr>
                <w:ilvl w:val="0"/>
                <w:numId w:val="9"/>
              </w:numPr>
              <w:ind w:left="319" w:hanging="284"/>
              <w:contextualSpacing/>
              <w:jc w:val="both"/>
              <w:rPr>
                <w:rFonts w:ascii="Times New Roman" w:hAnsi="Times New Roman" w:cs="Times New Roman"/>
                <w:spacing w:val="2"/>
                <w:sz w:val="24"/>
                <w:szCs w:val="24"/>
              </w:rPr>
            </w:pPr>
            <w:r w:rsidRPr="00184E14">
              <w:rPr>
                <w:rFonts w:ascii="Times New Roman" w:hAnsi="Times New Roman" w:cs="Times New Roman"/>
                <w:spacing w:val="2"/>
                <w:sz w:val="24"/>
                <w:szCs w:val="24"/>
              </w:rPr>
              <w:t>показаны клапаны ДУ и КДУ в вестибюле</w:t>
            </w:r>
          </w:p>
          <w:p w14:paraId="1198C1DD"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электроблок (УЭРВ, транзит)</w:t>
            </w:r>
          </w:p>
          <w:p w14:paraId="2C51EEB0" w14:textId="77777777" w:rsidR="00297EBA" w:rsidRPr="006636FE" w:rsidRDefault="00297EBA" w:rsidP="00297EBA">
            <w:pPr>
              <w:numPr>
                <w:ilvl w:val="0"/>
                <w:numId w:val="9"/>
              </w:numPr>
              <w:ind w:left="319" w:hanging="284"/>
              <w:contextualSpacing/>
              <w:jc w:val="both"/>
              <w:rPr>
                <w:rFonts w:ascii="Times New Roman" w:hAnsi="Times New Roman" w:cs="Times New Roman"/>
                <w:spacing w:val="2"/>
                <w:sz w:val="24"/>
                <w:szCs w:val="24"/>
              </w:rPr>
            </w:pPr>
            <w:r w:rsidRPr="006636FE">
              <w:rPr>
                <w:rFonts w:ascii="Times New Roman" w:hAnsi="Times New Roman" w:cs="Times New Roman"/>
                <w:spacing w:val="2"/>
                <w:sz w:val="24"/>
                <w:szCs w:val="24"/>
              </w:rPr>
              <w:t>телекоммуникационная ниша (не менее 1000 х 600 мм, доступ из МОП или колясочной)</w:t>
            </w:r>
          </w:p>
          <w:p w14:paraId="5E3EA0A4"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стояки отопления</w:t>
            </w:r>
          </w:p>
          <w:p w14:paraId="23A59117"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водосток</w:t>
            </w:r>
          </w:p>
          <w:p w14:paraId="21BBED35"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ПК, пожарный водопровод (в зданиях высотой более 30 м)</w:t>
            </w:r>
          </w:p>
          <w:p w14:paraId="4187D987"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шахта противодымной вентиляции автостоянки</w:t>
            </w:r>
          </w:p>
          <w:p w14:paraId="13B0F0A1" w14:textId="77777777" w:rsidR="00297EBA" w:rsidRPr="000A53CE" w:rsidRDefault="00297EBA" w:rsidP="00297EBA">
            <w:pPr>
              <w:ind w:left="319"/>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(при наличии, не менее 1000 х 1000 мм,</w:t>
            </w:r>
            <w:r w:rsidRPr="000A53CE">
              <w:rPr>
                <w:rFonts w:ascii="Times New Roman" w:hAnsi="Times New Roman" w:cs="Times New Roman"/>
                <w:spacing w:val="2"/>
                <w:sz w:val="24"/>
                <w:szCs w:val="24"/>
              </w:rPr>
              <w:t xml:space="preserve"> в самой высокой секции)</w:t>
            </w:r>
          </w:p>
          <w:p w14:paraId="060C0923" w14:textId="77777777" w:rsidR="00297EBA" w:rsidRPr="000A53CE" w:rsidRDefault="00297EBA" w:rsidP="00297EBA">
            <w:pPr>
              <w:numPr>
                <w:ilvl w:val="0"/>
                <w:numId w:val="9"/>
              </w:numPr>
              <w:ind w:left="319" w:hanging="284"/>
              <w:contextualSpacing/>
              <w:jc w:val="both"/>
              <w:rPr>
                <w:rFonts w:ascii="Times New Roman" w:hAnsi="Times New Roman" w:cs="Times New Roman"/>
                <w:spacing w:val="2"/>
                <w:sz w:val="24"/>
                <w:szCs w:val="24"/>
              </w:rPr>
            </w:pPr>
            <w:proofErr w:type="spellStart"/>
            <w:r w:rsidRPr="000A53CE">
              <w:rPr>
                <w:rFonts w:ascii="Times New Roman" w:hAnsi="Times New Roman" w:cs="Times New Roman"/>
                <w:b/>
                <w:spacing w:val="2"/>
                <w:sz w:val="24"/>
                <w:szCs w:val="24"/>
              </w:rPr>
              <w:t>воздухозабор</w:t>
            </w:r>
            <w:proofErr w:type="spellEnd"/>
            <w:r w:rsidRPr="000A53CE">
              <w:rPr>
                <w:rFonts w:ascii="Times New Roman" w:hAnsi="Times New Roman" w:cs="Times New Roman"/>
                <w:b/>
                <w:spacing w:val="2"/>
                <w:sz w:val="24"/>
                <w:szCs w:val="24"/>
              </w:rPr>
              <w:t xml:space="preserve"> для систем подпора ПДВ</w:t>
            </w:r>
            <w:r w:rsidRPr="000A53CE">
              <w:rPr>
                <w:rFonts w:ascii="Times New Roman" w:hAnsi="Times New Roman" w:cs="Times New Roman"/>
                <w:spacing w:val="2"/>
                <w:sz w:val="24"/>
                <w:szCs w:val="24"/>
              </w:rPr>
              <w:t xml:space="preserve"> (для зданий высотой более 50 м</w:t>
            </w:r>
            <w:r w:rsidRPr="000A53CE">
              <w:rPr>
                <w:rFonts w:ascii="Times New Roman" w:hAnsi="Times New Roman" w:cs="Times New Roman"/>
                <w:spacing w:val="2"/>
                <w:sz w:val="24"/>
              </w:rPr>
              <w:t>)</w:t>
            </w:r>
          </w:p>
        </w:tc>
        <w:tc>
          <w:tcPr>
            <w:tcW w:w="1842" w:type="dxa"/>
            <w:vAlign w:val="center"/>
          </w:tcPr>
          <w:p w14:paraId="16C7437B" w14:textId="77777777" w:rsidR="00297EBA" w:rsidRPr="000A53CE" w:rsidRDefault="00184E14"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Нет</w:t>
            </w:r>
          </w:p>
        </w:tc>
      </w:tr>
      <w:tr w:rsidR="00297EBA" w:rsidRPr="000A53CE" w14:paraId="407B722F" w14:textId="77777777" w:rsidTr="00297EBA">
        <w:trPr>
          <w:trHeight w:val="454"/>
          <w:jc w:val="center"/>
        </w:trPr>
        <w:tc>
          <w:tcPr>
            <w:tcW w:w="562" w:type="dxa"/>
            <w:vAlign w:val="center"/>
          </w:tcPr>
          <w:p w14:paraId="13A8E56B"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2</w:t>
            </w:r>
          </w:p>
        </w:tc>
        <w:tc>
          <w:tcPr>
            <w:tcW w:w="8364" w:type="dxa"/>
            <w:vAlign w:val="center"/>
          </w:tcPr>
          <w:p w14:paraId="5175F8E3" w14:textId="77777777" w:rsidR="00297EBA" w:rsidRPr="000A53CE" w:rsidRDefault="00297EBA" w:rsidP="00297EBA">
            <w:pPr>
              <w:jc w:val="both"/>
              <w:rPr>
                <w:rFonts w:ascii="Times New Roman" w:hAnsi="Times New Roman" w:cs="Times New Roman"/>
                <w:iCs/>
                <w:sz w:val="24"/>
                <w:szCs w:val="24"/>
              </w:rPr>
            </w:pPr>
            <w:r w:rsidRPr="000A53CE">
              <w:rPr>
                <w:rFonts w:ascii="Times New Roman" w:hAnsi="Times New Roman" w:cs="Times New Roman"/>
                <w:iCs/>
                <w:sz w:val="24"/>
                <w:szCs w:val="24"/>
              </w:rPr>
              <w:t xml:space="preserve">На 1 этаже указаны транзитные шахты инженерных систем. </w:t>
            </w:r>
          </w:p>
          <w:p w14:paraId="35D9ED17" w14:textId="77777777" w:rsidR="00297EBA" w:rsidRPr="000A53CE" w:rsidRDefault="00297EBA" w:rsidP="00297EBA">
            <w:pPr>
              <w:jc w:val="both"/>
              <w:rPr>
                <w:rFonts w:ascii="Times New Roman" w:hAnsi="Times New Roman" w:cs="Times New Roman"/>
                <w:iCs/>
                <w:sz w:val="24"/>
                <w:szCs w:val="24"/>
              </w:rPr>
            </w:pPr>
            <w:r w:rsidRPr="000A53CE">
              <w:rPr>
                <w:rFonts w:ascii="Times New Roman" w:hAnsi="Times New Roman" w:cs="Times New Roman"/>
                <w:iCs/>
                <w:sz w:val="24"/>
                <w:szCs w:val="24"/>
              </w:rPr>
              <w:t xml:space="preserve">Перекидки показаны пунктиром. </w:t>
            </w:r>
          </w:p>
          <w:p w14:paraId="04694FEB" w14:textId="77777777" w:rsidR="00297EBA" w:rsidRPr="000A53CE" w:rsidRDefault="00297EBA" w:rsidP="00297EBA">
            <w:pPr>
              <w:jc w:val="both"/>
              <w:rPr>
                <w:rFonts w:ascii="Times New Roman" w:hAnsi="Times New Roman" w:cs="Times New Roman"/>
                <w:iCs/>
                <w:sz w:val="24"/>
                <w:szCs w:val="24"/>
              </w:rPr>
            </w:pPr>
            <w:r w:rsidRPr="000A53CE">
              <w:rPr>
                <w:rFonts w:ascii="Times New Roman" w:hAnsi="Times New Roman" w:cs="Times New Roman"/>
                <w:iCs/>
                <w:sz w:val="24"/>
                <w:szCs w:val="24"/>
              </w:rPr>
              <w:t xml:space="preserve">Отсутствуют перекидки канализационных стояков*. </w:t>
            </w:r>
          </w:p>
        </w:tc>
        <w:tc>
          <w:tcPr>
            <w:tcW w:w="1842" w:type="dxa"/>
            <w:vAlign w:val="center"/>
          </w:tcPr>
          <w:p w14:paraId="572BA590" w14:textId="77777777" w:rsidR="00297EBA" w:rsidRPr="000A53CE" w:rsidRDefault="00184E14"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36E81DB9" w14:textId="77777777" w:rsidTr="00297EBA">
        <w:trPr>
          <w:trHeight w:val="454"/>
          <w:jc w:val="center"/>
        </w:trPr>
        <w:tc>
          <w:tcPr>
            <w:tcW w:w="10768" w:type="dxa"/>
            <w:gridSpan w:val="3"/>
            <w:vAlign w:val="center"/>
          </w:tcPr>
          <w:p w14:paraId="5AD84BFD" w14:textId="77777777" w:rsidR="00297EBA" w:rsidRPr="000A53CE" w:rsidRDefault="00297EBA" w:rsidP="00297EBA">
            <w:pPr>
              <w:jc w:val="center"/>
              <w:rPr>
                <w:rFonts w:ascii="Times New Roman" w:eastAsia="Times New Roman" w:hAnsi="Times New Roman" w:cs="Times New Roman"/>
                <w:b/>
                <w:spacing w:val="2"/>
                <w:sz w:val="24"/>
                <w:szCs w:val="24"/>
              </w:rPr>
            </w:pPr>
            <w:r w:rsidRPr="000A53CE">
              <w:rPr>
                <w:rFonts w:ascii="Times New Roman" w:eastAsia="Times New Roman" w:hAnsi="Times New Roman" w:cs="Times New Roman"/>
                <w:b/>
                <w:spacing w:val="2"/>
                <w:sz w:val="24"/>
                <w:szCs w:val="24"/>
              </w:rPr>
              <w:t>Типовой этаж</w:t>
            </w:r>
          </w:p>
        </w:tc>
      </w:tr>
      <w:tr w:rsidR="00297EBA" w:rsidRPr="000A53CE" w14:paraId="0D5FDD67" w14:textId="77777777" w:rsidTr="00297EBA">
        <w:trPr>
          <w:trHeight w:val="454"/>
          <w:jc w:val="center"/>
        </w:trPr>
        <w:tc>
          <w:tcPr>
            <w:tcW w:w="562" w:type="dxa"/>
            <w:vAlign w:val="center"/>
          </w:tcPr>
          <w:p w14:paraId="01C922DE"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3</w:t>
            </w:r>
          </w:p>
        </w:tc>
        <w:tc>
          <w:tcPr>
            <w:tcW w:w="8364" w:type="dxa"/>
            <w:vAlign w:val="center"/>
          </w:tcPr>
          <w:p w14:paraId="1C4B5E44" w14:textId="77777777" w:rsidR="00297EBA" w:rsidRPr="000A53CE" w:rsidRDefault="00297EBA" w:rsidP="00297EBA">
            <w:pPr>
              <w:jc w:val="both"/>
              <w:rPr>
                <w:rFonts w:ascii="Times New Roman" w:hAnsi="Times New Roman" w:cs="Times New Roman"/>
                <w:iCs/>
                <w:sz w:val="24"/>
                <w:szCs w:val="24"/>
              </w:rPr>
            </w:pPr>
            <w:r w:rsidRPr="000A53CE">
              <w:rPr>
                <w:rFonts w:ascii="Times New Roman" w:hAnsi="Times New Roman" w:cs="Times New Roman"/>
                <w:iCs/>
                <w:sz w:val="24"/>
                <w:szCs w:val="24"/>
              </w:rPr>
              <w:t xml:space="preserve">На типовых этажах указано назначение и габариты </w:t>
            </w:r>
            <w:r w:rsidRPr="000A53CE">
              <w:rPr>
                <w:rFonts w:ascii="Times New Roman" w:hAnsi="Times New Roman" w:cs="Times New Roman"/>
                <w:spacing w:val="2"/>
                <w:sz w:val="24"/>
                <w:szCs w:val="24"/>
              </w:rPr>
              <w:t>шахт и ниш для систем</w:t>
            </w:r>
            <w:r w:rsidRPr="000A53CE">
              <w:rPr>
                <w:rFonts w:ascii="Times New Roman" w:hAnsi="Times New Roman" w:cs="Times New Roman"/>
                <w:iCs/>
                <w:sz w:val="24"/>
                <w:szCs w:val="24"/>
              </w:rPr>
              <w:t>:</w:t>
            </w:r>
          </w:p>
          <w:p w14:paraId="126C125A" w14:textId="77777777" w:rsidR="00297EBA" w:rsidRDefault="00297EBA" w:rsidP="00297EBA">
            <w:pPr>
              <w:numPr>
                <w:ilvl w:val="0"/>
                <w:numId w:val="9"/>
              </w:numPr>
              <w:ind w:left="319" w:hanging="284"/>
              <w:contextualSpacing/>
              <w:jc w:val="both"/>
              <w:rPr>
                <w:rFonts w:ascii="Times New Roman" w:hAnsi="Times New Roman" w:cs="Times New Roman"/>
                <w:b/>
                <w:spacing w:val="2"/>
                <w:sz w:val="24"/>
                <w:szCs w:val="24"/>
                <w:u w:val="single"/>
              </w:rPr>
            </w:pPr>
            <w:r w:rsidRPr="006636FE">
              <w:rPr>
                <w:rFonts w:ascii="Times New Roman" w:hAnsi="Times New Roman" w:cs="Times New Roman"/>
                <w:b/>
                <w:spacing w:val="2"/>
                <w:sz w:val="24"/>
                <w:szCs w:val="24"/>
                <w:u w:val="single"/>
              </w:rPr>
              <w:t>шахта дымоудаления (ДУ, не менее 900 х 600 мм или 1400х400 мм)</w:t>
            </w:r>
            <w:r w:rsidR="006636FE">
              <w:rPr>
                <w:rFonts w:ascii="Times New Roman" w:hAnsi="Times New Roman" w:cs="Times New Roman"/>
                <w:b/>
                <w:spacing w:val="2"/>
                <w:sz w:val="24"/>
                <w:szCs w:val="24"/>
                <w:u w:val="single"/>
              </w:rPr>
              <w:t xml:space="preserve"> Секция 3</w:t>
            </w:r>
          </w:p>
          <w:p w14:paraId="5708C14A" w14:textId="6AE245BE" w:rsidR="006636FE" w:rsidRPr="006636FE" w:rsidRDefault="006636FE" w:rsidP="006636FE">
            <w:pPr>
              <w:ind w:left="319"/>
              <w:contextualSpacing/>
              <w:jc w:val="both"/>
              <w:rPr>
                <w:rFonts w:ascii="Times New Roman" w:hAnsi="Times New Roman" w:cs="Times New Roman"/>
                <w:b/>
                <w:spacing w:val="2"/>
                <w:sz w:val="24"/>
                <w:szCs w:val="24"/>
                <w:u w:val="single"/>
              </w:rPr>
            </w:pPr>
          </w:p>
          <w:p w14:paraId="05EC0F60"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количество клапанов ДУ предусмотрено с учётом изм. 3 СП 7.13130 п. 7.9 (при дате ГПЗУ с 01.07.2025)</w:t>
            </w:r>
          </w:p>
          <w:p w14:paraId="4C168109"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lastRenderedPageBreak/>
              <w:t>шахта подпора («компенсации» дымоудаления) (КДУ/ПД, не менее 800х500 или 1000х400)</w:t>
            </w:r>
          </w:p>
          <w:p w14:paraId="166101BA"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электроблок (УЭРВ, не менее 1200 х 300 мм)</w:t>
            </w:r>
          </w:p>
          <w:p w14:paraId="228BECAD"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ниша СС (с доступом из МОП, 300х150 мм. В случае прокладки сетей СС в УЭРВ со слаботочным отсеком это должно быть отображено (УЭРВ с СС))</w:t>
            </w:r>
          </w:p>
          <w:p w14:paraId="6D0373D9"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ниша СПА (сети пожарной автоматики, доступ из МОП 300х150 мм)</w:t>
            </w:r>
          </w:p>
          <w:p w14:paraId="38804537"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ниша ЭОМ (300х100 мм, транзит сетей СПЗ)</w:t>
            </w:r>
          </w:p>
          <w:p w14:paraId="2BEC32B6"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телекоммуникационная ниша (не менее 1000 х 400 мм)</w:t>
            </w:r>
          </w:p>
          <w:p w14:paraId="1F6240E4"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водосток</w:t>
            </w:r>
          </w:p>
          <w:p w14:paraId="17603D54"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ПК, пожарный водопровод (450 х 200 мм, в зданиях по высоте более 30 м, не далее 20 м до наиболее удаленной квартиры)</w:t>
            </w:r>
          </w:p>
          <w:p w14:paraId="621D7277"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вентиляция БКТ (не менее 1000х300 мм)</w:t>
            </w:r>
          </w:p>
          <w:p w14:paraId="1EBD2CDA" w14:textId="77777777" w:rsidR="00297EBA" w:rsidRPr="00A44FE7" w:rsidRDefault="00297EBA" w:rsidP="00297EBA">
            <w:pPr>
              <w:numPr>
                <w:ilvl w:val="0"/>
                <w:numId w:val="9"/>
              </w:numPr>
              <w:ind w:left="319" w:hanging="284"/>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шахта противодымной вентиляции автостоянки</w:t>
            </w:r>
          </w:p>
          <w:p w14:paraId="5A6E7711" w14:textId="77777777" w:rsidR="00297EBA" w:rsidRPr="00A44FE7" w:rsidRDefault="00297EBA" w:rsidP="00297EBA">
            <w:pPr>
              <w:ind w:left="319"/>
              <w:contextualSpacing/>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(при наличии, не менее 1000 х 1000 мм)</w:t>
            </w:r>
          </w:p>
          <w:p w14:paraId="5ADAB924" w14:textId="77777777" w:rsidR="00297EBA" w:rsidRPr="00A44FE7" w:rsidRDefault="00297EBA" w:rsidP="00297EBA">
            <w:pPr>
              <w:jc w:val="both"/>
              <w:rPr>
                <w:rFonts w:ascii="Times New Roman" w:hAnsi="Times New Roman" w:cs="Times New Roman"/>
                <w:spacing w:val="2"/>
                <w:sz w:val="24"/>
                <w:szCs w:val="24"/>
              </w:rPr>
            </w:pPr>
            <w:r w:rsidRPr="00A44FE7">
              <w:rPr>
                <w:rFonts w:ascii="Times New Roman" w:hAnsi="Times New Roman" w:cs="Times New Roman"/>
                <w:spacing w:val="2"/>
                <w:sz w:val="24"/>
                <w:szCs w:val="24"/>
              </w:rPr>
              <w:t>Шахты ДУ, КДУ, блок УЭРВ дублируются при разделении внеквартирного коридора.</w:t>
            </w:r>
          </w:p>
          <w:p w14:paraId="13FD7E7C" w14:textId="77777777" w:rsidR="00297EBA" w:rsidRPr="000A53CE" w:rsidRDefault="00297EBA" w:rsidP="00297EBA">
            <w:pPr>
              <w:ind w:left="319"/>
              <w:contextualSpacing/>
              <w:jc w:val="both"/>
              <w:rPr>
                <w:rFonts w:ascii="Times New Roman" w:hAnsi="Times New Roman" w:cs="Times New Roman"/>
                <w:b/>
                <w:spacing w:val="2"/>
                <w:sz w:val="24"/>
                <w:szCs w:val="24"/>
              </w:rPr>
            </w:pPr>
          </w:p>
          <w:p w14:paraId="7EEA1DCE" w14:textId="77777777" w:rsidR="00885AA4" w:rsidRPr="00885AA4" w:rsidRDefault="00885AA4" w:rsidP="00885AA4">
            <w:pPr>
              <w:contextualSpacing/>
              <w:jc w:val="both"/>
              <w:rPr>
                <w:rFonts w:ascii="Times New Roman" w:hAnsi="Times New Roman" w:cs="Times New Roman"/>
                <w:spacing w:val="2"/>
                <w:sz w:val="24"/>
                <w:szCs w:val="24"/>
              </w:rPr>
            </w:pPr>
            <w:r w:rsidRPr="00885AA4">
              <w:rPr>
                <w:rFonts w:ascii="Times New Roman" w:hAnsi="Times New Roman" w:cs="Times New Roman"/>
                <w:spacing w:val="2"/>
                <w:sz w:val="24"/>
                <w:szCs w:val="24"/>
              </w:rPr>
              <w:t>Для объектов, проектирование которых по договору начато до 01.06.2025:</w:t>
            </w:r>
          </w:p>
          <w:p w14:paraId="768661F7" w14:textId="77777777" w:rsidR="00297EBA" w:rsidRPr="00885AA4" w:rsidRDefault="00885AA4" w:rsidP="00885AA4">
            <w:pPr>
              <w:contextualSpacing/>
              <w:jc w:val="both"/>
              <w:rPr>
                <w:rFonts w:ascii="Times New Roman" w:hAnsi="Times New Roman" w:cs="Times New Roman"/>
                <w:b/>
                <w:spacing w:val="2"/>
                <w:sz w:val="24"/>
                <w:szCs w:val="24"/>
                <w:u w:val="single"/>
              </w:rPr>
            </w:pPr>
            <w:r w:rsidRPr="00885AA4">
              <w:rPr>
                <w:rFonts w:ascii="Times New Roman" w:hAnsi="Times New Roman" w:cs="Times New Roman"/>
                <w:spacing w:val="2"/>
                <w:sz w:val="24"/>
                <w:szCs w:val="24"/>
              </w:rPr>
              <w:t>ниша для поквартирных узлов учета ХВС, ГВС, отопления (не менее 900х250 мм в зданиях до 54м, не менее 1000х250 в зданиях свыше 54м</w:t>
            </w:r>
            <w:r w:rsidRPr="00D23145">
              <w:rPr>
                <w:rFonts w:ascii="Times New Roman" w:hAnsi="Times New Roman" w:cs="Times New Roman"/>
                <w:b/>
                <w:spacing w:val="2"/>
                <w:sz w:val="24"/>
                <w:szCs w:val="24"/>
                <w:u w:val="single"/>
              </w:rPr>
              <w:t>. Рекомендуется устройство одной ниши на 2 квартиры, размещение в непосредственной близости к основному санузлу.</w:t>
            </w:r>
          </w:p>
        </w:tc>
        <w:tc>
          <w:tcPr>
            <w:tcW w:w="1842" w:type="dxa"/>
            <w:vAlign w:val="center"/>
          </w:tcPr>
          <w:p w14:paraId="1C6943EF" w14:textId="77777777" w:rsidR="00297EBA" w:rsidRPr="000A53CE" w:rsidRDefault="00D23145" w:rsidP="00297EBA">
            <w:pPr>
              <w:jc w:val="center"/>
              <w:rPr>
                <w:rFonts w:ascii="Times New Roman" w:eastAsia="Times New Roman" w:hAnsi="Times New Roman" w:cs="Times New Roman"/>
                <w:spacing w:val="2"/>
                <w:sz w:val="24"/>
                <w:szCs w:val="24"/>
              </w:rPr>
            </w:pPr>
            <w:r w:rsidRPr="00AF1159">
              <w:rPr>
                <w:rFonts w:ascii="Times New Roman" w:eastAsia="Times New Roman" w:hAnsi="Times New Roman" w:cs="Times New Roman"/>
                <w:spacing w:val="2"/>
                <w:sz w:val="24"/>
                <w:szCs w:val="24"/>
              </w:rPr>
              <w:lastRenderedPageBreak/>
              <w:t>Нет</w:t>
            </w:r>
          </w:p>
        </w:tc>
      </w:tr>
      <w:tr w:rsidR="00297EBA" w:rsidRPr="000A53CE" w14:paraId="1E89E1E5" w14:textId="77777777" w:rsidTr="00297EBA">
        <w:trPr>
          <w:trHeight w:val="454"/>
          <w:jc w:val="center"/>
        </w:trPr>
        <w:tc>
          <w:tcPr>
            <w:tcW w:w="562" w:type="dxa"/>
            <w:vAlign w:val="center"/>
          </w:tcPr>
          <w:p w14:paraId="31BD6706"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4</w:t>
            </w:r>
          </w:p>
        </w:tc>
        <w:tc>
          <w:tcPr>
            <w:tcW w:w="8364" w:type="dxa"/>
            <w:vAlign w:val="center"/>
          </w:tcPr>
          <w:p w14:paraId="4A262A45" w14:textId="77777777" w:rsidR="00297EBA" w:rsidRPr="000A53CE" w:rsidRDefault="00297EBA" w:rsidP="00297EBA">
            <w:pPr>
              <w:jc w:val="both"/>
              <w:rPr>
                <w:rFonts w:ascii="Times New Roman" w:hAnsi="Times New Roman" w:cs="Times New Roman"/>
                <w:bCs/>
                <w:spacing w:val="2"/>
                <w:sz w:val="24"/>
                <w:szCs w:val="24"/>
              </w:rPr>
            </w:pPr>
            <w:r w:rsidRPr="000A53CE">
              <w:rPr>
                <w:rFonts w:ascii="Times New Roman" w:hAnsi="Times New Roman" w:cs="Times New Roman"/>
                <w:iCs/>
                <w:sz w:val="24"/>
                <w:szCs w:val="24"/>
              </w:rPr>
              <w:t>На типовых этажах в МОП предусмотрены</w:t>
            </w:r>
            <w:r w:rsidRPr="000A53CE">
              <w:rPr>
                <w:rFonts w:ascii="Times New Roman" w:hAnsi="Times New Roman" w:cs="Times New Roman"/>
                <w:bCs/>
                <w:spacing w:val="2"/>
                <w:sz w:val="24"/>
                <w:szCs w:val="24"/>
              </w:rPr>
              <w:t xml:space="preserve"> шахты подпора в ПБЗ.</w:t>
            </w:r>
          </w:p>
        </w:tc>
        <w:tc>
          <w:tcPr>
            <w:tcW w:w="1842" w:type="dxa"/>
            <w:vAlign w:val="center"/>
          </w:tcPr>
          <w:p w14:paraId="353071C8" w14:textId="77777777" w:rsidR="00297EBA" w:rsidRPr="000A53CE" w:rsidRDefault="00885AA4"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734ACA30" w14:textId="77777777" w:rsidTr="00297EBA">
        <w:trPr>
          <w:trHeight w:val="454"/>
          <w:jc w:val="center"/>
        </w:trPr>
        <w:tc>
          <w:tcPr>
            <w:tcW w:w="562" w:type="dxa"/>
            <w:vAlign w:val="center"/>
          </w:tcPr>
          <w:p w14:paraId="2AABD8AC"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5</w:t>
            </w:r>
          </w:p>
        </w:tc>
        <w:tc>
          <w:tcPr>
            <w:tcW w:w="8364" w:type="dxa"/>
            <w:vAlign w:val="center"/>
          </w:tcPr>
          <w:p w14:paraId="1DA40718" w14:textId="77777777" w:rsidR="00297EBA" w:rsidRPr="000A53CE" w:rsidRDefault="00297EBA" w:rsidP="00297EBA">
            <w:pPr>
              <w:jc w:val="both"/>
              <w:rPr>
                <w:rFonts w:ascii="Times New Roman" w:hAnsi="Times New Roman" w:cs="Times New Roman"/>
                <w:spacing w:val="2"/>
                <w:sz w:val="24"/>
                <w:szCs w:val="24"/>
              </w:rPr>
            </w:pPr>
            <w:r w:rsidRPr="000A53CE">
              <w:rPr>
                <w:rFonts w:ascii="Times New Roman" w:hAnsi="Times New Roman" w:cs="Times New Roman"/>
                <w:spacing w:val="2"/>
                <w:sz w:val="24"/>
                <w:szCs w:val="24"/>
              </w:rPr>
              <w:t>В квартирах указаны места размещения поквартирных щитков ЭО, СС,  коллекторов отопления (для горизонтальной системы отопления).</w:t>
            </w:r>
          </w:p>
        </w:tc>
        <w:tc>
          <w:tcPr>
            <w:tcW w:w="1842" w:type="dxa"/>
            <w:vAlign w:val="center"/>
          </w:tcPr>
          <w:p w14:paraId="38B0D792" w14:textId="77777777" w:rsidR="00297EBA" w:rsidRPr="000A53CE" w:rsidRDefault="00885AA4"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76EB0D4E" w14:textId="77777777" w:rsidTr="00297EBA">
        <w:trPr>
          <w:trHeight w:val="454"/>
          <w:jc w:val="center"/>
        </w:trPr>
        <w:tc>
          <w:tcPr>
            <w:tcW w:w="562" w:type="dxa"/>
            <w:vAlign w:val="center"/>
          </w:tcPr>
          <w:p w14:paraId="173B7E96"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6</w:t>
            </w:r>
          </w:p>
        </w:tc>
        <w:tc>
          <w:tcPr>
            <w:tcW w:w="8364" w:type="dxa"/>
            <w:vAlign w:val="center"/>
          </w:tcPr>
          <w:p w14:paraId="607410BD"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В совмещенных санузлах и ванных комнатах указаны места размещения полотенцесушителей.</w:t>
            </w:r>
          </w:p>
          <w:p w14:paraId="5FB3111A"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В санузлах, граничащих с наружными стенами, указаны места размещения приборов отопления.</w:t>
            </w:r>
          </w:p>
        </w:tc>
        <w:tc>
          <w:tcPr>
            <w:tcW w:w="1842" w:type="dxa"/>
            <w:vAlign w:val="center"/>
          </w:tcPr>
          <w:p w14:paraId="73A4089B" w14:textId="77777777" w:rsidR="00297EBA" w:rsidRPr="000A53CE" w:rsidRDefault="00885AA4"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1D9342B3" w14:textId="77777777" w:rsidTr="00297EBA">
        <w:trPr>
          <w:trHeight w:val="454"/>
          <w:jc w:val="center"/>
        </w:trPr>
        <w:tc>
          <w:tcPr>
            <w:tcW w:w="562" w:type="dxa"/>
            <w:vAlign w:val="center"/>
          </w:tcPr>
          <w:p w14:paraId="326A51DD"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7</w:t>
            </w:r>
          </w:p>
        </w:tc>
        <w:tc>
          <w:tcPr>
            <w:tcW w:w="8364" w:type="dxa"/>
            <w:vAlign w:val="center"/>
          </w:tcPr>
          <w:p w14:paraId="33D34DBF"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 xml:space="preserve">В квартирах показаны вентблоки. </w:t>
            </w:r>
          </w:p>
          <w:p w14:paraId="4C5A76A5"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Для санузлов и кухонь преду</w:t>
            </w:r>
            <w:r>
              <w:rPr>
                <w:rFonts w:ascii="Times New Roman" w:eastAsia="Times New Roman" w:hAnsi="Times New Roman" w:cs="Times New Roman"/>
                <w:spacing w:val="2"/>
                <w:sz w:val="24"/>
                <w:szCs w:val="24"/>
              </w:rPr>
              <w:t>смотрены отдельные вентблоки**.</w:t>
            </w:r>
          </w:p>
          <w:p w14:paraId="4586851D"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Максимально исключены горизонтальные участки воздуховодов.</w:t>
            </w:r>
          </w:p>
        </w:tc>
        <w:tc>
          <w:tcPr>
            <w:tcW w:w="1842" w:type="dxa"/>
            <w:vAlign w:val="center"/>
          </w:tcPr>
          <w:p w14:paraId="54AD75F6" w14:textId="77777777" w:rsidR="00297EBA" w:rsidRPr="000A53CE" w:rsidRDefault="004A6CBC"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596EB5FD" w14:textId="77777777" w:rsidTr="00297EBA">
        <w:trPr>
          <w:trHeight w:val="454"/>
          <w:jc w:val="center"/>
        </w:trPr>
        <w:tc>
          <w:tcPr>
            <w:tcW w:w="562" w:type="dxa"/>
            <w:vAlign w:val="center"/>
          </w:tcPr>
          <w:p w14:paraId="357288D2"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8</w:t>
            </w:r>
          </w:p>
        </w:tc>
        <w:tc>
          <w:tcPr>
            <w:tcW w:w="8364" w:type="dxa"/>
            <w:vAlign w:val="center"/>
          </w:tcPr>
          <w:p w14:paraId="05F7B82F"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Зашивки коммуникаций в санузлах выполнены с учетом габаритов коммуникаций:</w:t>
            </w:r>
          </w:p>
          <w:p w14:paraId="0B619907"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не менее 170 мм для размещения канализации диаметром 100 мм</w:t>
            </w:r>
          </w:p>
          <w:p w14:paraId="3A384CA1"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не менее 70 мм для размещения водопровода и канализации диаметром до 50 мм.</w:t>
            </w:r>
          </w:p>
          <w:p w14:paraId="1CE080FA" w14:textId="77777777" w:rsidR="00297EBA" w:rsidRPr="000A53CE" w:rsidRDefault="00297EBA" w:rsidP="00297EBA">
            <w:pPr>
              <w:jc w:val="both"/>
              <w:rPr>
                <w:rFonts w:ascii="Times New Roman" w:hAnsi="Times New Roman" w:cs="Times New Roman"/>
                <w:iCs/>
                <w:color w:val="FF0000"/>
                <w:sz w:val="24"/>
                <w:szCs w:val="24"/>
              </w:rPr>
            </w:pPr>
            <w:r w:rsidRPr="000A53CE">
              <w:rPr>
                <w:rFonts w:ascii="Times New Roman" w:eastAsia="Times New Roman" w:hAnsi="Times New Roman" w:cs="Times New Roman"/>
                <w:spacing w:val="2"/>
                <w:sz w:val="24"/>
                <w:szCs w:val="24"/>
              </w:rPr>
              <w:t>Трубопроводы канализации проложены на расстоянии не менее 100 мм от воздуховодов*** (СП 30.13330.2020 п. 18.10)</w:t>
            </w:r>
          </w:p>
        </w:tc>
        <w:tc>
          <w:tcPr>
            <w:tcW w:w="1842" w:type="dxa"/>
            <w:vAlign w:val="center"/>
          </w:tcPr>
          <w:p w14:paraId="6BC0AB0B" w14:textId="77777777" w:rsidR="00297EBA" w:rsidRPr="000A53CE" w:rsidRDefault="004A6CBC"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r w:rsidR="00297EBA" w:rsidRPr="000A53CE" w14:paraId="7B700A6D" w14:textId="77777777" w:rsidTr="00297EBA">
        <w:trPr>
          <w:trHeight w:val="454"/>
          <w:jc w:val="center"/>
        </w:trPr>
        <w:tc>
          <w:tcPr>
            <w:tcW w:w="562" w:type="dxa"/>
            <w:vAlign w:val="center"/>
          </w:tcPr>
          <w:p w14:paraId="07488175" w14:textId="77777777" w:rsidR="00297EBA" w:rsidRPr="000A53CE" w:rsidRDefault="00297EBA" w:rsidP="00297EBA">
            <w:pPr>
              <w:jc w:val="center"/>
              <w:rPr>
                <w:rFonts w:ascii="Times New Roman" w:hAnsi="Times New Roman" w:cs="Times New Roman"/>
                <w:sz w:val="24"/>
                <w:szCs w:val="24"/>
              </w:rPr>
            </w:pPr>
            <w:r w:rsidRPr="000A53CE">
              <w:rPr>
                <w:rFonts w:ascii="Times New Roman" w:hAnsi="Times New Roman" w:cs="Times New Roman"/>
                <w:sz w:val="24"/>
                <w:szCs w:val="24"/>
              </w:rPr>
              <w:t>9</w:t>
            </w:r>
          </w:p>
        </w:tc>
        <w:tc>
          <w:tcPr>
            <w:tcW w:w="8364" w:type="dxa"/>
            <w:vAlign w:val="center"/>
          </w:tcPr>
          <w:p w14:paraId="039B111E" w14:textId="77777777" w:rsidR="00297EBA" w:rsidRPr="000A53CE" w:rsidRDefault="00297EBA" w:rsidP="00297EBA">
            <w:pPr>
              <w:shd w:val="clear" w:color="auto" w:fill="FCFCFF"/>
              <w:outlineLvl w:val="0"/>
              <w:rPr>
                <w:rFonts w:ascii="Times New Roman" w:eastAsia="Times New Roman" w:hAnsi="Times New Roman" w:cs="Times New Roman"/>
                <w:spacing w:val="2"/>
                <w:sz w:val="24"/>
                <w:szCs w:val="24"/>
              </w:rPr>
            </w:pPr>
            <w:r w:rsidRPr="000A53CE">
              <w:rPr>
                <w:rFonts w:ascii="Times New Roman" w:eastAsia="Times New Roman" w:hAnsi="Times New Roman" w:cs="Times New Roman"/>
                <w:spacing w:val="2"/>
                <w:sz w:val="24"/>
                <w:szCs w:val="24"/>
              </w:rPr>
              <w:t>Отсутствует транзит вентиляции нежилых помещений через квартиры.</w:t>
            </w:r>
          </w:p>
        </w:tc>
        <w:tc>
          <w:tcPr>
            <w:tcW w:w="1842" w:type="dxa"/>
            <w:vAlign w:val="center"/>
          </w:tcPr>
          <w:p w14:paraId="6EEC546F" w14:textId="77777777" w:rsidR="00297EBA" w:rsidRPr="000A53CE" w:rsidRDefault="004A6CBC" w:rsidP="00297EBA">
            <w:pPr>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Да</w:t>
            </w:r>
          </w:p>
        </w:tc>
      </w:tr>
    </w:tbl>
    <w:p w14:paraId="144CEB37" w14:textId="77777777" w:rsidR="00297EBA" w:rsidRPr="000A53CE" w:rsidRDefault="00297EBA" w:rsidP="00297EBA">
      <w:pPr>
        <w:spacing w:after="0" w:line="240" w:lineRule="auto"/>
        <w:rPr>
          <w:rFonts w:ascii="Times New Roman" w:hAnsi="Times New Roman" w:cs="Times New Roman"/>
          <w:sz w:val="20"/>
          <w:szCs w:val="20"/>
        </w:rPr>
      </w:pPr>
      <w:r w:rsidRPr="000A53CE">
        <w:rPr>
          <w:rFonts w:ascii="Times New Roman" w:hAnsi="Times New Roman" w:cs="Times New Roman"/>
          <w:sz w:val="20"/>
          <w:szCs w:val="20"/>
        </w:rPr>
        <w:t>Примечание: Параметры инженерно-технологических коммуникаций являются рекомендуемыми. Допускаются отклонения от заданных параметров при обосновании.</w:t>
      </w:r>
    </w:p>
    <w:p w14:paraId="65E85AF2" w14:textId="77777777" w:rsidR="00297EBA" w:rsidRPr="000A53CE" w:rsidRDefault="00297EBA" w:rsidP="00297EBA">
      <w:pPr>
        <w:spacing w:after="0" w:line="240" w:lineRule="auto"/>
        <w:rPr>
          <w:rFonts w:ascii="Times New Roman" w:hAnsi="Times New Roman" w:cs="Times New Roman"/>
          <w:sz w:val="20"/>
          <w:szCs w:val="20"/>
        </w:rPr>
      </w:pPr>
      <w:r w:rsidRPr="000A53CE">
        <w:rPr>
          <w:rFonts w:ascii="Times New Roman" w:hAnsi="Times New Roman" w:cs="Times New Roman"/>
          <w:sz w:val="20"/>
          <w:szCs w:val="20"/>
        </w:rPr>
        <w:t>*Допускаются перекидки при обосновании и при соблюдении требований СП 30.13330.2025.</w:t>
      </w:r>
    </w:p>
    <w:p w14:paraId="1DF5D813" w14:textId="77777777" w:rsidR="00297EBA" w:rsidRPr="000A53CE" w:rsidRDefault="00297EBA" w:rsidP="00297EBA">
      <w:pPr>
        <w:spacing w:after="0" w:line="240" w:lineRule="auto"/>
        <w:rPr>
          <w:rFonts w:ascii="Times New Roman" w:hAnsi="Times New Roman" w:cs="Times New Roman"/>
          <w:color w:val="000000"/>
          <w:sz w:val="20"/>
          <w:szCs w:val="20"/>
        </w:rPr>
      </w:pPr>
      <w:r w:rsidRPr="000A53CE">
        <w:rPr>
          <w:rFonts w:ascii="Times New Roman" w:hAnsi="Times New Roman" w:cs="Times New Roman"/>
          <w:sz w:val="20"/>
          <w:szCs w:val="20"/>
        </w:rPr>
        <w:t>**</w:t>
      </w:r>
      <w:r w:rsidRPr="000A53CE">
        <w:rPr>
          <w:rFonts w:ascii="Times New Roman" w:hAnsi="Times New Roman" w:cs="Times New Roman"/>
          <w:color w:val="000000"/>
          <w:sz w:val="20"/>
          <w:szCs w:val="20"/>
        </w:rPr>
        <w:t xml:space="preserve">Допускается применение объединенных </w:t>
      </w:r>
      <w:proofErr w:type="spellStart"/>
      <w:r w:rsidRPr="000A53CE">
        <w:rPr>
          <w:rFonts w:ascii="Times New Roman" w:hAnsi="Times New Roman" w:cs="Times New Roman"/>
          <w:color w:val="000000"/>
          <w:sz w:val="20"/>
          <w:szCs w:val="20"/>
        </w:rPr>
        <w:t>вентблоков</w:t>
      </w:r>
      <w:proofErr w:type="spellEnd"/>
      <w:r w:rsidRPr="000A53CE">
        <w:rPr>
          <w:rFonts w:ascii="Times New Roman" w:hAnsi="Times New Roman" w:cs="Times New Roman"/>
          <w:color w:val="000000"/>
          <w:sz w:val="20"/>
          <w:szCs w:val="20"/>
        </w:rPr>
        <w:t xml:space="preserve"> при обосновании.</w:t>
      </w:r>
    </w:p>
    <w:p w14:paraId="7B6F026D" w14:textId="77777777" w:rsidR="00297EBA" w:rsidRPr="000A53CE" w:rsidRDefault="00297EBA" w:rsidP="00297EBA">
      <w:pPr>
        <w:spacing w:after="0" w:line="240" w:lineRule="auto"/>
        <w:rPr>
          <w:rFonts w:ascii="Times New Roman" w:hAnsi="Times New Roman"/>
          <w:sz w:val="20"/>
          <w:szCs w:val="20"/>
        </w:rPr>
      </w:pPr>
      <w:r w:rsidRPr="000A53CE">
        <w:rPr>
          <w:rFonts w:ascii="Times New Roman" w:hAnsi="Times New Roman" w:cs="Times New Roman"/>
          <w:color w:val="000000"/>
          <w:sz w:val="20"/>
          <w:szCs w:val="20"/>
        </w:rPr>
        <w:t>*** В случае применения металлических воздуховодов (при обосновании).</w:t>
      </w:r>
    </w:p>
    <w:p w14:paraId="6CBD1245" w14:textId="77777777" w:rsidR="00297EBA" w:rsidRDefault="00297EBA" w:rsidP="00297EBA">
      <w:pPr>
        <w:rPr>
          <w:rFonts w:ascii="Times New Roman" w:hAnsi="Times New Roman" w:cs="Times New Roman"/>
        </w:rPr>
      </w:pPr>
    </w:p>
    <w:tbl>
      <w:tblPr>
        <w:tblStyle w:val="a3"/>
        <w:tblW w:w="11056" w:type="dxa"/>
        <w:jc w:val="center"/>
        <w:tblLook w:val="04A0" w:firstRow="1" w:lastRow="0" w:firstColumn="1" w:lastColumn="0" w:noHBand="0" w:noVBand="1"/>
      </w:tblPr>
      <w:tblGrid>
        <w:gridCol w:w="569"/>
        <w:gridCol w:w="8284"/>
        <w:gridCol w:w="2203"/>
      </w:tblGrid>
      <w:tr w:rsidR="00297EBA" w:rsidRPr="0018046C" w14:paraId="4CF6F44C" w14:textId="77777777" w:rsidTr="00297EBA">
        <w:trPr>
          <w:trHeight w:val="454"/>
          <w:jc w:val="center"/>
        </w:trPr>
        <w:tc>
          <w:tcPr>
            <w:tcW w:w="11056" w:type="dxa"/>
            <w:gridSpan w:val="3"/>
            <w:vAlign w:val="center"/>
          </w:tcPr>
          <w:p w14:paraId="2C72D8E1" w14:textId="77777777" w:rsidR="00297EBA" w:rsidRPr="0018046C" w:rsidRDefault="00297EBA" w:rsidP="00297EBA">
            <w:pPr>
              <w:jc w:val="center"/>
              <w:rPr>
                <w:rFonts w:ascii="Times New Roman" w:hAnsi="Times New Roman" w:cs="Times New Roman"/>
                <w:b/>
                <w:sz w:val="24"/>
                <w:szCs w:val="24"/>
              </w:rPr>
            </w:pPr>
            <w:r w:rsidRPr="0018046C">
              <w:rPr>
                <w:rFonts w:ascii="Times New Roman" w:hAnsi="Times New Roman" w:cs="Times New Roman"/>
                <w:b/>
                <w:sz w:val="24"/>
                <w:szCs w:val="24"/>
              </w:rPr>
              <w:t>Планировочные решения</w:t>
            </w:r>
          </w:p>
        </w:tc>
      </w:tr>
      <w:tr w:rsidR="00297EBA" w:rsidRPr="0018046C" w14:paraId="5CEEBFBB" w14:textId="77777777" w:rsidTr="00297EBA">
        <w:trPr>
          <w:trHeight w:val="454"/>
          <w:jc w:val="center"/>
        </w:trPr>
        <w:tc>
          <w:tcPr>
            <w:tcW w:w="569" w:type="dxa"/>
            <w:vAlign w:val="center"/>
          </w:tcPr>
          <w:p w14:paraId="3906E92B" w14:textId="77777777" w:rsidR="00297EBA" w:rsidRPr="0018046C" w:rsidRDefault="00297EBA" w:rsidP="00297EBA">
            <w:pPr>
              <w:jc w:val="center"/>
              <w:rPr>
                <w:rFonts w:ascii="Times New Roman" w:hAnsi="Times New Roman" w:cs="Times New Roman"/>
                <w:b/>
                <w:sz w:val="24"/>
                <w:szCs w:val="24"/>
              </w:rPr>
            </w:pPr>
            <w:r w:rsidRPr="0018046C">
              <w:rPr>
                <w:rFonts w:ascii="Times New Roman" w:hAnsi="Times New Roman" w:cs="Times New Roman"/>
                <w:b/>
                <w:sz w:val="24"/>
                <w:szCs w:val="24"/>
              </w:rPr>
              <w:t>№ п/п</w:t>
            </w:r>
          </w:p>
        </w:tc>
        <w:tc>
          <w:tcPr>
            <w:tcW w:w="8284" w:type="dxa"/>
            <w:vAlign w:val="center"/>
          </w:tcPr>
          <w:p w14:paraId="592BDD21" w14:textId="77777777" w:rsidR="00297EBA" w:rsidRPr="0018046C" w:rsidRDefault="00297EBA" w:rsidP="00297EBA">
            <w:pPr>
              <w:jc w:val="center"/>
              <w:rPr>
                <w:rFonts w:ascii="Times New Roman" w:hAnsi="Times New Roman" w:cs="Times New Roman"/>
                <w:b/>
                <w:sz w:val="24"/>
                <w:szCs w:val="24"/>
              </w:rPr>
            </w:pPr>
            <w:r w:rsidRPr="0018046C">
              <w:rPr>
                <w:rFonts w:ascii="Times New Roman" w:hAnsi="Times New Roman" w:cs="Times New Roman"/>
                <w:b/>
                <w:sz w:val="24"/>
                <w:szCs w:val="24"/>
              </w:rPr>
              <w:t>Текст замечания</w:t>
            </w:r>
          </w:p>
        </w:tc>
        <w:tc>
          <w:tcPr>
            <w:tcW w:w="2203" w:type="dxa"/>
            <w:vAlign w:val="center"/>
          </w:tcPr>
          <w:p w14:paraId="02CF11E9" w14:textId="77777777" w:rsidR="00297EBA" w:rsidRPr="0018046C" w:rsidRDefault="00297EBA" w:rsidP="00297EBA">
            <w:pPr>
              <w:jc w:val="center"/>
              <w:rPr>
                <w:rFonts w:ascii="Times New Roman" w:hAnsi="Times New Roman" w:cs="Times New Roman"/>
                <w:b/>
                <w:sz w:val="24"/>
                <w:szCs w:val="24"/>
              </w:rPr>
            </w:pPr>
            <w:r w:rsidRPr="0018046C">
              <w:rPr>
                <w:rFonts w:ascii="Times New Roman" w:hAnsi="Times New Roman" w:cs="Times New Roman"/>
                <w:b/>
                <w:sz w:val="24"/>
                <w:szCs w:val="24"/>
              </w:rPr>
              <w:t>Статус замечания</w:t>
            </w:r>
          </w:p>
        </w:tc>
      </w:tr>
      <w:tr w:rsidR="00297EBA" w:rsidRPr="0018046C" w14:paraId="469A22D6" w14:textId="77777777" w:rsidTr="00297EBA">
        <w:trPr>
          <w:trHeight w:val="454"/>
          <w:jc w:val="center"/>
        </w:trPr>
        <w:tc>
          <w:tcPr>
            <w:tcW w:w="11056" w:type="dxa"/>
            <w:gridSpan w:val="3"/>
            <w:vAlign w:val="center"/>
          </w:tcPr>
          <w:p w14:paraId="4E3E4998" w14:textId="77777777" w:rsidR="00297EBA" w:rsidRPr="0018046C" w:rsidRDefault="00297EBA" w:rsidP="00297EBA">
            <w:pPr>
              <w:shd w:val="clear" w:color="auto" w:fill="FCFCFF"/>
              <w:jc w:val="center"/>
              <w:outlineLvl w:val="0"/>
              <w:rPr>
                <w:rFonts w:ascii="Times New Roman" w:eastAsia="Times New Roman" w:hAnsi="Times New Roman" w:cs="Times New Roman"/>
                <w:spacing w:val="2"/>
                <w:sz w:val="24"/>
                <w:szCs w:val="24"/>
              </w:rPr>
            </w:pPr>
            <w:r w:rsidRPr="0018046C">
              <w:rPr>
                <w:rFonts w:ascii="Times New Roman" w:eastAsia="Times New Roman" w:hAnsi="Times New Roman" w:cs="Times New Roman"/>
                <w:b/>
                <w:spacing w:val="2"/>
                <w:sz w:val="24"/>
                <w:szCs w:val="24"/>
              </w:rPr>
              <w:t>Общие</w:t>
            </w:r>
          </w:p>
        </w:tc>
      </w:tr>
      <w:tr w:rsidR="00297EBA" w:rsidRPr="00BF2D3C" w14:paraId="66ACC69D" w14:textId="77777777" w:rsidTr="00297EBA">
        <w:trPr>
          <w:trHeight w:val="454"/>
          <w:jc w:val="center"/>
        </w:trPr>
        <w:tc>
          <w:tcPr>
            <w:tcW w:w="569" w:type="dxa"/>
            <w:vAlign w:val="center"/>
          </w:tcPr>
          <w:p w14:paraId="223744AF" w14:textId="77777777" w:rsidR="00297EBA" w:rsidRPr="0018046C" w:rsidRDefault="00297EBA" w:rsidP="00297EBA">
            <w:pPr>
              <w:pStyle w:val="a7"/>
              <w:numPr>
                <w:ilvl w:val="0"/>
                <w:numId w:val="10"/>
              </w:numPr>
              <w:jc w:val="center"/>
              <w:rPr>
                <w:rFonts w:ascii="Times New Roman" w:hAnsi="Times New Roman" w:cs="Times New Roman"/>
                <w:sz w:val="24"/>
                <w:szCs w:val="24"/>
              </w:rPr>
            </w:pPr>
          </w:p>
        </w:tc>
        <w:tc>
          <w:tcPr>
            <w:tcW w:w="8284" w:type="dxa"/>
            <w:vAlign w:val="center"/>
          </w:tcPr>
          <w:p w14:paraId="3D52B85A" w14:textId="77777777" w:rsidR="00297EBA" w:rsidRPr="00BF2D3C" w:rsidRDefault="00297EBA" w:rsidP="00297EBA">
            <w:pPr>
              <w:jc w:val="both"/>
              <w:rPr>
                <w:rFonts w:ascii="Times New Roman" w:hAnsi="Times New Roman" w:cs="Times New Roman"/>
                <w:noProof/>
                <w:sz w:val="24"/>
                <w:szCs w:val="24"/>
                <w:lang w:eastAsia="ru-RU"/>
              </w:rPr>
            </w:pPr>
            <w:r w:rsidRPr="00BF2D3C">
              <w:rPr>
                <w:rFonts w:ascii="Times New Roman" w:hAnsi="Times New Roman" w:cs="Times New Roman"/>
                <w:noProof/>
                <w:sz w:val="24"/>
                <w:szCs w:val="24"/>
                <w:lang w:eastAsia="ru-RU"/>
              </w:rPr>
              <w:t>Представить значение планировочных коэффициентов:</w:t>
            </w:r>
          </w:p>
          <w:p w14:paraId="2977392D" w14:textId="77777777" w:rsidR="00297EBA" w:rsidRPr="0047320A" w:rsidRDefault="00297EBA" w:rsidP="00297EBA">
            <w:pPr>
              <w:jc w:val="both"/>
              <w:rPr>
                <w:rFonts w:ascii="Times New Roman" w:hAnsi="Times New Roman" w:cs="Times New Roman"/>
                <w:b/>
                <w:noProof/>
                <w:sz w:val="24"/>
                <w:szCs w:val="24"/>
                <w:lang w:eastAsia="ru-RU"/>
              </w:rPr>
            </w:pPr>
            <w:r w:rsidRPr="00BF2D3C">
              <w:rPr>
                <w:rFonts w:ascii="Times New Roman" w:hAnsi="Times New Roman" w:cs="Times New Roman"/>
                <w:noProof/>
                <w:sz w:val="24"/>
                <w:szCs w:val="24"/>
                <w:lang w:eastAsia="ru-RU"/>
              </w:rPr>
              <w:t xml:space="preserve">Значение планировочного коэффициента </w:t>
            </w:r>
            <w:r w:rsidRPr="0047320A">
              <w:rPr>
                <w:rFonts w:ascii="Times New Roman" w:hAnsi="Times New Roman" w:cs="Times New Roman"/>
                <w:b/>
                <w:noProof/>
                <w:sz w:val="24"/>
                <w:szCs w:val="24"/>
                <w:lang w:eastAsia="ru-RU"/>
              </w:rPr>
              <w:t>К</w:t>
            </w:r>
            <w:r w:rsidRPr="0047320A">
              <w:rPr>
                <w:rFonts w:ascii="Times New Roman" w:hAnsi="Times New Roman" w:cs="Times New Roman"/>
                <w:b/>
                <w:noProof/>
                <w:sz w:val="24"/>
                <w:szCs w:val="24"/>
                <w:vertAlign w:val="subscript"/>
                <w:lang w:eastAsia="ru-RU"/>
              </w:rPr>
              <w:t>ОБЩН</w:t>
            </w:r>
            <w:r w:rsidRPr="0047320A">
              <w:rPr>
                <w:rFonts w:ascii="Times New Roman" w:hAnsi="Times New Roman" w:cs="Times New Roman"/>
                <w:b/>
                <w:noProof/>
                <w:sz w:val="24"/>
                <w:szCs w:val="24"/>
                <w:lang w:eastAsia="ru-RU"/>
              </w:rPr>
              <w:t xml:space="preserve">  ≥ 0,75</w:t>
            </w:r>
          </w:p>
          <w:p w14:paraId="5DD93D13" w14:textId="77777777" w:rsidR="00297EBA" w:rsidRPr="00BF2D3C" w:rsidRDefault="00297EBA" w:rsidP="00297EBA">
            <w:pPr>
              <w:jc w:val="both"/>
              <w:rPr>
                <w:rFonts w:ascii="Times New Roman" w:hAnsi="Times New Roman" w:cs="Times New Roman"/>
                <w:noProof/>
                <w:sz w:val="24"/>
                <w:szCs w:val="24"/>
                <w:lang w:eastAsia="ru-RU"/>
              </w:rPr>
            </w:pPr>
            <w:r w:rsidRPr="00BF2D3C">
              <w:rPr>
                <w:rFonts w:ascii="Times New Roman" w:hAnsi="Times New Roman" w:cs="Times New Roman"/>
                <w:noProof/>
                <w:sz w:val="24"/>
                <w:szCs w:val="24"/>
                <w:lang w:eastAsia="ru-RU"/>
              </w:rPr>
              <w:lastRenderedPageBreak/>
              <w:t>(общая площадь квартир с летними помещениями без учета понижающего коэффициента) + площадь помещений БКТ, КТ) / общая наземная площадь здания.</w:t>
            </w:r>
          </w:p>
          <w:p w14:paraId="7208F7E9" w14:textId="77777777" w:rsidR="00297EBA" w:rsidRPr="0047320A" w:rsidRDefault="00297EBA" w:rsidP="00297EBA">
            <w:pPr>
              <w:jc w:val="both"/>
              <w:rPr>
                <w:rFonts w:ascii="Times New Roman" w:hAnsi="Times New Roman" w:cs="Times New Roman"/>
                <w:b/>
                <w:noProof/>
                <w:sz w:val="24"/>
                <w:szCs w:val="24"/>
                <w:lang w:eastAsia="ru-RU"/>
              </w:rPr>
            </w:pPr>
            <w:r w:rsidRPr="00BF2D3C">
              <w:rPr>
                <w:rFonts w:ascii="Times New Roman" w:hAnsi="Times New Roman" w:cs="Times New Roman"/>
                <w:noProof/>
                <w:sz w:val="24"/>
                <w:szCs w:val="24"/>
                <w:lang w:eastAsia="ru-RU"/>
              </w:rPr>
              <w:t xml:space="preserve">Значение планировочного коэффициента </w:t>
            </w:r>
            <w:r w:rsidRPr="0047320A">
              <w:rPr>
                <w:rFonts w:ascii="Times New Roman" w:hAnsi="Times New Roman" w:cs="Times New Roman"/>
                <w:b/>
                <w:noProof/>
                <w:sz w:val="24"/>
                <w:szCs w:val="24"/>
                <w:lang w:eastAsia="ru-RU"/>
              </w:rPr>
              <w:t>К</w:t>
            </w:r>
            <w:r w:rsidRPr="0047320A">
              <w:rPr>
                <w:rFonts w:ascii="Times New Roman" w:hAnsi="Times New Roman" w:cs="Times New Roman"/>
                <w:b/>
                <w:noProof/>
                <w:sz w:val="24"/>
                <w:szCs w:val="24"/>
                <w:vertAlign w:val="subscript"/>
                <w:lang w:eastAsia="ru-RU"/>
              </w:rPr>
              <w:t>ГНС</w:t>
            </w:r>
          </w:p>
          <w:p w14:paraId="5D1BA911" w14:textId="77777777" w:rsidR="00297EBA" w:rsidRPr="00BF2D3C" w:rsidRDefault="00297EBA" w:rsidP="00297EBA">
            <w:pPr>
              <w:jc w:val="both"/>
              <w:rPr>
                <w:rFonts w:ascii="Times New Roman" w:hAnsi="Times New Roman" w:cs="Times New Roman"/>
                <w:noProof/>
                <w:sz w:val="24"/>
                <w:szCs w:val="24"/>
                <w:lang w:eastAsia="ru-RU"/>
              </w:rPr>
            </w:pPr>
            <w:r w:rsidRPr="00BF2D3C">
              <w:rPr>
                <w:rFonts w:ascii="Times New Roman" w:hAnsi="Times New Roman" w:cs="Times New Roman"/>
                <w:noProof/>
                <w:sz w:val="24"/>
                <w:szCs w:val="24"/>
                <w:lang w:eastAsia="ru-RU"/>
              </w:rPr>
              <w:t>(общая площадь квартир с летними помещениями без учета понижающего коэффициента) + площадь помещений БКТ, КТ) / суммарная поэтажная площадь здания.</w:t>
            </w:r>
          </w:p>
          <w:p w14:paraId="0931E219" w14:textId="77777777" w:rsidR="00297EBA" w:rsidRPr="00BF2D3C" w:rsidRDefault="00297EBA" w:rsidP="00297EBA">
            <w:pPr>
              <w:jc w:val="both"/>
              <w:rPr>
                <w:rFonts w:ascii="Times New Roman" w:hAnsi="Times New Roman" w:cs="Times New Roman"/>
                <w:noProof/>
                <w:sz w:val="24"/>
                <w:szCs w:val="24"/>
                <w:lang w:eastAsia="ru-RU"/>
              </w:rPr>
            </w:pPr>
            <w:r w:rsidRPr="00BF2D3C">
              <w:rPr>
                <w:rFonts w:ascii="Times New Roman" w:hAnsi="Times New Roman" w:cs="Times New Roman"/>
                <w:noProof/>
                <w:sz w:val="24"/>
                <w:szCs w:val="24"/>
                <w:lang w:eastAsia="ru-RU"/>
              </w:rPr>
              <w:t>Указать формулы расчета.</w:t>
            </w:r>
          </w:p>
          <w:p w14:paraId="59BB824B" w14:textId="77777777" w:rsidR="00297EBA" w:rsidRPr="00BF2D3C" w:rsidRDefault="00297EBA" w:rsidP="00297EBA">
            <w:pPr>
              <w:jc w:val="both"/>
              <w:rPr>
                <w:rFonts w:ascii="Times New Roman" w:hAnsi="Times New Roman" w:cs="Times New Roman"/>
                <w:noProof/>
                <w:sz w:val="24"/>
                <w:szCs w:val="24"/>
                <w:lang w:eastAsia="ru-RU"/>
              </w:rPr>
            </w:pPr>
          </w:p>
          <w:p w14:paraId="09824D58" w14:textId="77777777" w:rsidR="00297EBA" w:rsidRPr="00BF2D3C" w:rsidRDefault="00297EBA" w:rsidP="00297EBA">
            <w:pPr>
              <w:jc w:val="both"/>
              <w:rPr>
                <w:rFonts w:ascii="Times New Roman" w:hAnsi="Times New Roman" w:cs="Times New Roman"/>
                <w:noProof/>
                <w:sz w:val="24"/>
                <w:szCs w:val="24"/>
                <w:lang w:eastAsia="ru-RU"/>
              </w:rPr>
            </w:pPr>
            <w:r w:rsidRPr="00BF2D3C">
              <w:rPr>
                <w:rFonts w:ascii="Times New Roman" w:hAnsi="Times New Roman" w:cs="Times New Roman"/>
                <w:noProof/>
                <w:sz w:val="24"/>
                <w:szCs w:val="24"/>
                <w:lang w:eastAsia="ru-RU"/>
              </w:rPr>
              <w:t>Обращаю Ваше внимание на необходимость обеспечить долю полезной площади в общей наземной площади не менее 75 % (коэффициент Кобщн ≥ 0,75) в соответствии с письмами Фонда реновации № ФР-11-35435/23 от 05.09.2023 и № ФР-11-35435/23-12 от 31.10.2023.</w:t>
            </w:r>
          </w:p>
        </w:tc>
        <w:tc>
          <w:tcPr>
            <w:tcW w:w="2203" w:type="dxa"/>
            <w:shd w:val="clear" w:color="auto" w:fill="FFFFFF" w:themeFill="background1"/>
          </w:tcPr>
          <w:p w14:paraId="66DDD121" w14:textId="77777777" w:rsidR="00297EBA" w:rsidRPr="00BF2D3C" w:rsidRDefault="00A234AA" w:rsidP="00297EBA">
            <w:pPr>
              <w:jc w:val="center"/>
              <w:rPr>
                <w:rFonts w:ascii="Times New Roman" w:hAnsi="Times New Roman" w:cs="Times New Roman"/>
                <w:spacing w:val="2"/>
                <w:sz w:val="24"/>
                <w:szCs w:val="24"/>
              </w:rPr>
            </w:pPr>
            <w:r>
              <w:rPr>
                <w:rFonts w:ascii="Times New Roman" w:hAnsi="Times New Roman" w:cs="Times New Roman"/>
                <w:spacing w:val="2"/>
                <w:sz w:val="24"/>
                <w:szCs w:val="24"/>
              </w:rPr>
              <w:lastRenderedPageBreak/>
              <w:t>Повторно 28.04.2026</w:t>
            </w:r>
          </w:p>
        </w:tc>
      </w:tr>
      <w:tr w:rsidR="002F4DEF" w:rsidRPr="00BF2D3C" w14:paraId="19CF4BAC" w14:textId="77777777" w:rsidTr="00297EBA">
        <w:trPr>
          <w:trHeight w:val="454"/>
          <w:jc w:val="center"/>
        </w:trPr>
        <w:tc>
          <w:tcPr>
            <w:tcW w:w="569" w:type="dxa"/>
            <w:vAlign w:val="center"/>
          </w:tcPr>
          <w:p w14:paraId="0D4C56E5" w14:textId="77777777" w:rsidR="002F4DEF" w:rsidRPr="0018046C" w:rsidRDefault="002F4DEF" w:rsidP="00297EBA">
            <w:pPr>
              <w:pStyle w:val="a7"/>
              <w:numPr>
                <w:ilvl w:val="0"/>
                <w:numId w:val="10"/>
              </w:numPr>
              <w:jc w:val="center"/>
              <w:rPr>
                <w:rFonts w:ascii="Times New Roman" w:hAnsi="Times New Roman" w:cs="Times New Roman"/>
                <w:sz w:val="24"/>
                <w:szCs w:val="24"/>
              </w:rPr>
            </w:pPr>
          </w:p>
        </w:tc>
        <w:tc>
          <w:tcPr>
            <w:tcW w:w="8284" w:type="dxa"/>
            <w:vAlign w:val="center"/>
          </w:tcPr>
          <w:p w14:paraId="44AE4B36" w14:textId="77777777" w:rsidR="002F4DEF" w:rsidRPr="00BF2D3C" w:rsidRDefault="002F4DEF" w:rsidP="00297EBA">
            <w:pPr>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t>На планах указать нумерацию секций и этажность.</w:t>
            </w:r>
          </w:p>
        </w:tc>
        <w:tc>
          <w:tcPr>
            <w:tcW w:w="2203" w:type="dxa"/>
            <w:shd w:val="clear" w:color="auto" w:fill="FFFFFF" w:themeFill="background1"/>
          </w:tcPr>
          <w:p w14:paraId="6D881D0C" w14:textId="77777777" w:rsidR="002F4DEF" w:rsidRDefault="00A234AA" w:rsidP="00297EBA">
            <w:pPr>
              <w:jc w:val="center"/>
              <w:rPr>
                <w:rFonts w:ascii="Times New Roman" w:hAnsi="Times New Roman" w:cs="Times New Roman"/>
                <w:spacing w:val="2"/>
                <w:sz w:val="24"/>
                <w:szCs w:val="24"/>
              </w:rPr>
            </w:pPr>
            <w:r>
              <w:rPr>
                <w:rFonts w:ascii="Times New Roman" w:hAnsi="Times New Roman" w:cs="Times New Roman"/>
                <w:spacing w:val="2"/>
                <w:sz w:val="24"/>
                <w:szCs w:val="24"/>
              </w:rPr>
              <w:t>Снято 28.04.2026</w:t>
            </w:r>
          </w:p>
        </w:tc>
      </w:tr>
      <w:tr w:rsidR="00297EBA" w:rsidRPr="00CF6B76" w14:paraId="30635CD5" w14:textId="77777777" w:rsidTr="00297EBA">
        <w:trPr>
          <w:trHeight w:val="454"/>
          <w:jc w:val="center"/>
        </w:trPr>
        <w:tc>
          <w:tcPr>
            <w:tcW w:w="569" w:type="dxa"/>
            <w:vAlign w:val="center"/>
          </w:tcPr>
          <w:p w14:paraId="4096D821" w14:textId="77777777" w:rsidR="00297EBA" w:rsidRPr="0018046C" w:rsidRDefault="00297EBA" w:rsidP="00297EBA">
            <w:pPr>
              <w:pStyle w:val="a7"/>
              <w:numPr>
                <w:ilvl w:val="0"/>
                <w:numId w:val="10"/>
              </w:numPr>
              <w:jc w:val="center"/>
              <w:rPr>
                <w:rFonts w:ascii="Times New Roman" w:hAnsi="Times New Roman" w:cs="Times New Roman"/>
                <w:sz w:val="24"/>
                <w:szCs w:val="24"/>
              </w:rPr>
            </w:pPr>
          </w:p>
        </w:tc>
        <w:tc>
          <w:tcPr>
            <w:tcW w:w="8284" w:type="dxa"/>
            <w:vAlign w:val="center"/>
          </w:tcPr>
          <w:p w14:paraId="75EE513D" w14:textId="77777777" w:rsidR="00297EBA" w:rsidRDefault="00297EBA" w:rsidP="00ED6FF7">
            <w:pPr>
              <w:jc w:val="both"/>
              <w:rPr>
                <w:rFonts w:ascii="Times New Roman" w:hAnsi="Times New Roman" w:cs="Times New Roman"/>
                <w:sz w:val="24"/>
                <w:szCs w:val="24"/>
              </w:rPr>
            </w:pPr>
            <w:r w:rsidRPr="00AF6BD4">
              <w:rPr>
                <w:rFonts w:ascii="Times New Roman" w:hAnsi="Times New Roman" w:cs="Times New Roman"/>
                <w:sz w:val="24"/>
                <w:szCs w:val="24"/>
              </w:rPr>
              <w:t xml:space="preserve">Проектирование незадымляемых лестничных клеток типа Н2 в </w:t>
            </w:r>
            <w:r w:rsidR="00ED6FF7">
              <w:rPr>
                <w:rFonts w:ascii="Times New Roman" w:hAnsi="Times New Roman" w:cs="Times New Roman"/>
                <w:sz w:val="24"/>
                <w:szCs w:val="24"/>
              </w:rPr>
              <w:t>секционном жилом доме</w:t>
            </w:r>
            <w:r w:rsidRPr="00AF6BD4">
              <w:rPr>
                <w:rFonts w:ascii="Times New Roman" w:hAnsi="Times New Roman" w:cs="Times New Roman"/>
                <w:sz w:val="24"/>
                <w:szCs w:val="24"/>
              </w:rPr>
              <w:t>, высотой более 50м и не более 75м, предусмотреть в соответствии с требованиями СП 1.13130.2020 в редакции Изменения №1, утвержденного и введенного в действие с 1.01.2024 приказом МЧС России от 21.11.2023 №1203.</w:t>
            </w:r>
          </w:p>
        </w:tc>
        <w:tc>
          <w:tcPr>
            <w:tcW w:w="2203" w:type="dxa"/>
            <w:shd w:val="clear" w:color="auto" w:fill="FFFFFF" w:themeFill="background1"/>
          </w:tcPr>
          <w:p w14:paraId="52AF768A" w14:textId="77777777" w:rsidR="00297EBA" w:rsidRPr="00CF6B76" w:rsidRDefault="00CE1661" w:rsidP="00297EBA">
            <w:pPr>
              <w:jc w:val="center"/>
              <w:rPr>
                <w:rFonts w:ascii="Times New Roman" w:hAnsi="Times New Roman" w:cs="Times New Roman"/>
                <w:sz w:val="24"/>
                <w:szCs w:val="24"/>
              </w:rPr>
            </w:pPr>
            <w:r>
              <w:rPr>
                <w:rFonts w:ascii="Times New Roman" w:hAnsi="Times New Roman" w:cs="Times New Roman"/>
                <w:sz w:val="24"/>
                <w:szCs w:val="24"/>
              </w:rPr>
              <w:t>Учесть при дальнейшем проектировании</w:t>
            </w:r>
          </w:p>
        </w:tc>
      </w:tr>
      <w:tr w:rsidR="00297EBA" w:rsidRPr="0040696B" w14:paraId="0149BD99" w14:textId="77777777" w:rsidTr="00297EBA">
        <w:trPr>
          <w:trHeight w:val="454"/>
          <w:jc w:val="center"/>
        </w:trPr>
        <w:tc>
          <w:tcPr>
            <w:tcW w:w="569" w:type="dxa"/>
            <w:vAlign w:val="center"/>
          </w:tcPr>
          <w:p w14:paraId="6EED22E7" w14:textId="77777777" w:rsidR="00297EBA" w:rsidRPr="0018046C" w:rsidRDefault="00297EBA" w:rsidP="00297EBA">
            <w:pPr>
              <w:pStyle w:val="a7"/>
              <w:numPr>
                <w:ilvl w:val="0"/>
                <w:numId w:val="10"/>
              </w:numPr>
              <w:jc w:val="center"/>
              <w:rPr>
                <w:rFonts w:ascii="Times New Roman" w:hAnsi="Times New Roman" w:cs="Times New Roman"/>
                <w:sz w:val="24"/>
                <w:szCs w:val="24"/>
              </w:rPr>
            </w:pPr>
          </w:p>
        </w:tc>
        <w:tc>
          <w:tcPr>
            <w:tcW w:w="8284" w:type="dxa"/>
            <w:vAlign w:val="center"/>
          </w:tcPr>
          <w:p w14:paraId="1A60FBB8" w14:textId="77777777" w:rsidR="00766355" w:rsidRPr="00D61CBF" w:rsidRDefault="00766355" w:rsidP="00766355">
            <w:pPr>
              <w:jc w:val="both"/>
              <w:rPr>
                <w:rFonts w:ascii="Times New Roman" w:hAnsi="Times New Roman" w:cs="Times New Roman"/>
                <w:b/>
                <w:sz w:val="24"/>
                <w:szCs w:val="24"/>
              </w:rPr>
            </w:pPr>
            <w:r w:rsidRPr="00D61CBF">
              <w:rPr>
                <w:rFonts w:ascii="Times New Roman" w:hAnsi="Times New Roman" w:cs="Times New Roman"/>
                <w:b/>
                <w:sz w:val="24"/>
                <w:szCs w:val="24"/>
              </w:rPr>
              <w:t>На планах всех этажей указать размеры ширины всех лестничных маршей, площадок, зазоров между маршами и поручнями ограждений маршей, внутренних и наружных дверных проемов лестничных клеток, шахт лифтов, всех дверных проемов на путях эвакуации.</w:t>
            </w:r>
          </w:p>
          <w:p w14:paraId="15A588CE" w14:textId="77777777" w:rsidR="00766355" w:rsidRPr="00D61CBF" w:rsidRDefault="00766355" w:rsidP="00766355">
            <w:pPr>
              <w:jc w:val="both"/>
              <w:rPr>
                <w:rFonts w:ascii="Times New Roman" w:hAnsi="Times New Roman" w:cs="Times New Roman"/>
                <w:b/>
                <w:sz w:val="24"/>
                <w:szCs w:val="24"/>
              </w:rPr>
            </w:pPr>
            <w:r w:rsidRPr="00D61CBF">
              <w:rPr>
                <w:rFonts w:ascii="Times New Roman" w:hAnsi="Times New Roman" w:cs="Times New Roman"/>
                <w:b/>
                <w:sz w:val="24"/>
                <w:szCs w:val="24"/>
              </w:rPr>
              <w:t>Все геометрические размеры путей эвакуации, в том числе дверных проемов определить и указать «в свету».</w:t>
            </w:r>
          </w:p>
          <w:p w14:paraId="0A7DFAD7" w14:textId="77777777" w:rsidR="00766355" w:rsidRPr="00D61CBF" w:rsidRDefault="00766355" w:rsidP="00766355">
            <w:pPr>
              <w:jc w:val="both"/>
              <w:rPr>
                <w:rFonts w:ascii="Times New Roman" w:hAnsi="Times New Roman" w:cs="Times New Roman"/>
                <w:b/>
                <w:sz w:val="24"/>
                <w:szCs w:val="24"/>
              </w:rPr>
            </w:pPr>
            <w:r w:rsidRPr="00D61CBF">
              <w:rPr>
                <w:rFonts w:ascii="Times New Roman" w:hAnsi="Times New Roman" w:cs="Times New Roman"/>
                <w:b/>
                <w:sz w:val="24"/>
                <w:szCs w:val="24"/>
              </w:rPr>
              <w:t>Ширину маршей и промежуточных площадок лестничных клеток определить расстоянием между поручнями ограждений лестничных маршей и стеной лестничной клетки в чистовой отделке, а площадок лестничных клеток на отметке этажей между ограждением лестничных маршей до ручки максимально открытой двери выхода в лестничную клетку.</w:t>
            </w:r>
          </w:p>
          <w:p w14:paraId="1E0CBFD5" w14:textId="77777777" w:rsidR="00297EBA" w:rsidRDefault="00766355" w:rsidP="00766355">
            <w:pPr>
              <w:jc w:val="both"/>
              <w:rPr>
                <w:rFonts w:ascii="Times New Roman" w:hAnsi="Times New Roman" w:cs="Times New Roman"/>
                <w:sz w:val="24"/>
                <w:szCs w:val="24"/>
              </w:rPr>
            </w:pPr>
            <w:r w:rsidRPr="00D61CBF">
              <w:rPr>
                <w:rFonts w:ascii="Times New Roman" w:hAnsi="Times New Roman" w:cs="Times New Roman"/>
                <w:b/>
                <w:sz w:val="24"/>
                <w:szCs w:val="24"/>
              </w:rPr>
              <w:t>При определении размеров эвакуационных выходов в свету необходимо учитывать угол открывания дверей, ширину дверного полотна, выступающие части дверных полотен и т.п.</w:t>
            </w:r>
          </w:p>
        </w:tc>
        <w:tc>
          <w:tcPr>
            <w:tcW w:w="2203" w:type="dxa"/>
            <w:shd w:val="clear" w:color="auto" w:fill="FFFFFF" w:themeFill="background1"/>
          </w:tcPr>
          <w:p w14:paraId="6A280AEB" w14:textId="77777777" w:rsidR="00297EBA" w:rsidRDefault="00D61CBF" w:rsidP="00297EBA">
            <w:pPr>
              <w:pStyle w:val="1"/>
              <w:shd w:val="clear" w:color="auto" w:fill="FCFCFF"/>
              <w:spacing w:before="0" w:beforeAutospacing="0" w:after="0" w:afterAutospacing="0"/>
              <w:jc w:val="center"/>
              <w:outlineLvl w:val="0"/>
              <w:rPr>
                <w:spacing w:val="2"/>
                <w:sz w:val="24"/>
                <w:szCs w:val="24"/>
              </w:rPr>
            </w:pPr>
            <w:r w:rsidRPr="008832A0">
              <w:rPr>
                <w:spacing w:val="2"/>
                <w:sz w:val="24"/>
                <w:szCs w:val="24"/>
              </w:rPr>
              <w:t>Повторно 28.04.2026</w:t>
            </w:r>
          </w:p>
          <w:p w14:paraId="1D37D096" w14:textId="77777777" w:rsidR="00D61CBF" w:rsidRPr="008832A0" w:rsidRDefault="00D61CBF" w:rsidP="00297EBA">
            <w:pPr>
              <w:pStyle w:val="1"/>
              <w:shd w:val="clear" w:color="auto" w:fill="FCFCFF"/>
              <w:spacing w:before="0" w:beforeAutospacing="0" w:after="0" w:afterAutospacing="0"/>
              <w:jc w:val="center"/>
              <w:outlineLvl w:val="0"/>
              <w:rPr>
                <w:b w:val="0"/>
                <w:sz w:val="24"/>
                <w:szCs w:val="24"/>
              </w:rPr>
            </w:pPr>
            <w:r>
              <w:rPr>
                <w:spacing w:val="2"/>
                <w:sz w:val="24"/>
                <w:szCs w:val="24"/>
              </w:rPr>
              <w:t>(для подземной автостоянки)</w:t>
            </w:r>
          </w:p>
        </w:tc>
      </w:tr>
      <w:tr w:rsidR="00297EBA" w:rsidRPr="0040696B" w14:paraId="348C0781" w14:textId="77777777" w:rsidTr="00297EBA">
        <w:trPr>
          <w:trHeight w:val="454"/>
          <w:jc w:val="center"/>
        </w:trPr>
        <w:tc>
          <w:tcPr>
            <w:tcW w:w="569" w:type="dxa"/>
            <w:vAlign w:val="center"/>
          </w:tcPr>
          <w:p w14:paraId="04FB456B" w14:textId="77777777" w:rsidR="00297EBA" w:rsidRPr="0018046C" w:rsidRDefault="00297EBA" w:rsidP="00297EBA">
            <w:pPr>
              <w:pStyle w:val="a7"/>
              <w:numPr>
                <w:ilvl w:val="0"/>
                <w:numId w:val="10"/>
              </w:numPr>
              <w:jc w:val="center"/>
              <w:rPr>
                <w:rFonts w:ascii="Times New Roman" w:hAnsi="Times New Roman" w:cs="Times New Roman"/>
                <w:sz w:val="24"/>
                <w:szCs w:val="24"/>
              </w:rPr>
            </w:pPr>
          </w:p>
        </w:tc>
        <w:tc>
          <w:tcPr>
            <w:tcW w:w="8284" w:type="dxa"/>
            <w:vAlign w:val="center"/>
          </w:tcPr>
          <w:p w14:paraId="36A2BB24" w14:textId="77777777" w:rsidR="00297EBA" w:rsidRPr="00D61CBF" w:rsidRDefault="00766355" w:rsidP="00297EBA">
            <w:pPr>
              <w:jc w:val="both"/>
              <w:rPr>
                <w:rFonts w:ascii="Times New Roman" w:hAnsi="Times New Roman" w:cs="Times New Roman"/>
                <w:b/>
                <w:sz w:val="24"/>
                <w:szCs w:val="24"/>
              </w:rPr>
            </w:pPr>
            <w:r w:rsidRPr="00D61CBF">
              <w:rPr>
                <w:rFonts w:ascii="Times New Roman" w:hAnsi="Times New Roman" w:cs="Times New Roman"/>
                <w:b/>
                <w:sz w:val="24"/>
                <w:szCs w:val="24"/>
              </w:rPr>
              <w:t xml:space="preserve">Выполнить расчет числа лифтов, необходимых для спасения инвалидов из безопасных зон в каждой секции в соответствии с требованиями п. 6.2.13, приложения А СП59.13330.2020 и </w:t>
            </w:r>
            <w:proofErr w:type="spellStart"/>
            <w:r w:rsidRPr="00D61CBF">
              <w:rPr>
                <w:rFonts w:ascii="Times New Roman" w:hAnsi="Times New Roman" w:cs="Times New Roman"/>
                <w:b/>
                <w:sz w:val="24"/>
                <w:szCs w:val="24"/>
              </w:rPr>
              <w:t>п.п</w:t>
            </w:r>
            <w:proofErr w:type="spellEnd"/>
            <w:r w:rsidRPr="00D61CBF">
              <w:rPr>
                <w:rFonts w:ascii="Times New Roman" w:hAnsi="Times New Roman" w:cs="Times New Roman"/>
                <w:b/>
                <w:sz w:val="24"/>
                <w:szCs w:val="24"/>
              </w:rPr>
              <w:t>. 9.1.3, 9.2.2 СП1.13130.2020.</w:t>
            </w:r>
          </w:p>
        </w:tc>
        <w:tc>
          <w:tcPr>
            <w:tcW w:w="2203" w:type="dxa"/>
            <w:shd w:val="clear" w:color="auto" w:fill="FFFFFF" w:themeFill="background1"/>
          </w:tcPr>
          <w:p w14:paraId="1BF22BEE" w14:textId="77777777" w:rsidR="00297EBA" w:rsidRPr="008832A0" w:rsidRDefault="008832A0" w:rsidP="00297EBA">
            <w:pPr>
              <w:pStyle w:val="1"/>
              <w:shd w:val="clear" w:color="auto" w:fill="FCFCFF"/>
              <w:spacing w:before="0" w:beforeAutospacing="0" w:after="0" w:afterAutospacing="0"/>
              <w:jc w:val="center"/>
              <w:outlineLvl w:val="0"/>
              <w:rPr>
                <w:sz w:val="24"/>
                <w:szCs w:val="24"/>
              </w:rPr>
            </w:pPr>
            <w:r w:rsidRPr="008832A0">
              <w:rPr>
                <w:spacing w:val="2"/>
                <w:sz w:val="24"/>
                <w:szCs w:val="24"/>
              </w:rPr>
              <w:t>Повторно 28.04.2026</w:t>
            </w:r>
          </w:p>
        </w:tc>
      </w:tr>
      <w:tr w:rsidR="00422AEA" w:rsidRPr="0040696B" w14:paraId="15FEBD68" w14:textId="77777777" w:rsidTr="00297EBA">
        <w:trPr>
          <w:trHeight w:val="454"/>
          <w:jc w:val="center"/>
        </w:trPr>
        <w:tc>
          <w:tcPr>
            <w:tcW w:w="569" w:type="dxa"/>
            <w:vAlign w:val="center"/>
          </w:tcPr>
          <w:p w14:paraId="7B08A29F" w14:textId="77777777" w:rsidR="00422AEA" w:rsidRPr="0018046C" w:rsidRDefault="00422AEA" w:rsidP="00297EBA">
            <w:pPr>
              <w:pStyle w:val="a7"/>
              <w:numPr>
                <w:ilvl w:val="0"/>
                <w:numId w:val="10"/>
              </w:numPr>
              <w:jc w:val="center"/>
              <w:rPr>
                <w:rFonts w:ascii="Times New Roman" w:hAnsi="Times New Roman" w:cs="Times New Roman"/>
                <w:sz w:val="24"/>
                <w:szCs w:val="24"/>
              </w:rPr>
            </w:pPr>
          </w:p>
        </w:tc>
        <w:tc>
          <w:tcPr>
            <w:tcW w:w="8284" w:type="dxa"/>
            <w:vAlign w:val="center"/>
          </w:tcPr>
          <w:p w14:paraId="1553A7E6" w14:textId="77777777" w:rsidR="00422AEA" w:rsidRPr="00766355" w:rsidRDefault="00422AEA" w:rsidP="00A234AA">
            <w:pPr>
              <w:jc w:val="both"/>
              <w:rPr>
                <w:rFonts w:ascii="Times New Roman" w:hAnsi="Times New Roman" w:cs="Times New Roman"/>
                <w:sz w:val="24"/>
                <w:szCs w:val="24"/>
              </w:rPr>
            </w:pPr>
            <w:r>
              <w:rPr>
                <w:rFonts w:ascii="Times New Roman" w:hAnsi="Times New Roman" w:cs="Times New Roman"/>
                <w:sz w:val="24"/>
                <w:szCs w:val="24"/>
              </w:rPr>
              <w:t xml:space="preserve">Увеличить расстояние между секциями </w:t>
            </w:r>
            <w:r w:rsidR="00A234AA">
              <w:rPr>
                <w:rFonts w:ascii="Times New Roman" w:hAnsi="Times New Roman" w:cs="Times New Roman"/>
                <w:sz w:val="24"/>
                <w:szCs w:val="24"/>
              </w:rPr>
              <w:t>С5 и С6</w:t>
            </w:r>
            <w:r>
              <w:rPr>
                <w:rFonts w:ascii="Times New Roman" w:hAnsi="Times New Roman" w:cs="Times New Roman"/>
                <w:sz w:val="24"/>
                <w:szCs w:val="24"/>
              </w:rPr>
              <w:t xml:space="preserve"> до не менее 20 м, чтобы вид из квартиры 2.3Б не упирался в глухую стену.</w:t>
            </w:r>
          </w:p>
        </w:tc>
        <w:tc>
          <w:tcPr>
            <w:tcW w:w="2203" w:type="dxa"/>
            <w:shd w:val="clear" w:color="auto" w:fill="FFFFFF" w:themeFill="background1"/>
          </w:tcPr>
          <w:p w14:paraId="455CD907" w14:textId="77777777" w:rsidR="00422AEA" w:rsidRPr="00A234AA" w:rsidRDefault="00A234AA" w:rsidP="00297EBA">
            <w:pPr>
              <w:pStyle w:val="1"/>
              <w:shd w:val="clear" w:color="auto" w:fill="FCFCFF"/>
              <w:spacing w:before="0" w:beforeAutospacing="0" w:after="0" w:afterAutospacing="0"/>
              <w:jc w:val="center"/>
              <w:outlineLvl w:val="0"/>
              <w:rPr>
                <w:b w:val="0"/>
                <w:sz w:val="24"/>
                <w:szCs w:val="24"/>
              </w:rPr>
            </w:pPr>
            <w:r w:rsidRPr="00A234AA">
              <w:rPr>
                <w:b w:val="0"/>
                <w:spacing w:val="2"/>
                <w:sz w:val="24"/>
                <w:szCs w:val="24"/>
              </w:rPr>
              <w:t>Повторно 28.04.2026</w:t>
            </w:r>
          </w:p>
        </w:tc>
      </w:tr>
      <w:tr w:rsidR="002907FA" w:rsidRPr="0040696B" w14:paraId="12E66EAC" w14:textId="77777777" w:rsidTr="00297EBA">
        <w:trPr>
          <w:trHeight w:val="454"/>
          <w:jc w:val="center"/>
        </w:trPr>
        <w:tc>
          <w:tcPr>
            <w:tcW w:w="569" w:type="dxa"/>
            <w:vAlign w:val="center"/>
          </w:tcPr>
          <w:p w14:paraId="68B50CC8" w14:textId="77777777" w:rsidR="002907FA" w:rsidRPr="0018046C" w:rsidRDefault="002907FA" w:rsidP="00297EBA">
            <w:pPr>
              <w:pStyle w:val="a7"/>
              <w:numPr>
                <w:ilvl w:val="0"/>
                <w:numId w:val="10"/>
              </w:numPr>
              <w:jc w:val="center"/>
              <w:rPr>
                <w:rFonts w:ascii="Times New Roman" w:hAnsi="Times New Roman" w:cs="Times New Roman"/>
                <w:sz w:val="24"/>
                <w:szCs w:val="24"/>
              </w:rPr>
            </w:pPr>
          </w:p>
        </w:tc>
        <w:tc>
          <w:tcPr>
            <w:tcW w:w="8284" w:type="dxa"/>
            <w:vAlign w:val="center"/>
          </w:tcPr>
          <w:p w14:paraId="04B831DF" w14:textId="77777777" w:rsidR="002907FA" w:rsidRDefault="002907FA" w:rsidP="0090705C">
            <w:pPr>
              <w:jc w:val="both"/>
              <w:rPr>
                <w:rFonts w:ascii="Times New Roman" w:hAnsi="Times New Roman" w:cs="Times New Roman"/>
                <w:sz w:val="24"/>
                <w:szCs w:val="24"/>
              </w:rPr>
            </w:pPr>
            <w:r>
              <w:rPr>
                <w:rFonts w:ascii="Times New Roman" w:hAnsi="Times New Roman" w:cs="Times New Roman"/>
                <w:sz w:val="24"/>
                <w:szCs w:val="24"/>
              </w:rPr>
              <w:t>Привести в соответств</w:t>
            </w:r>
            <w:r w:rsidR="0090705C">
              <w:rPr>
                <w:rFonts w:ascii="Times New Roman" w:hAnsi="Times New Roman" w:cs="Times New Roman"/>
                <w:sz w:val="24"/>
                <w:szCs w:val="24"/>
              </w:rPr>
              <w:t xml:space="preserve">ие графику чертежей, обеспечить читаемость (толщина и цвет линий). </w:t>
            </w:r>
            <w:r>
              <w:rPr>
                <w:rFonts w:ascii="Times New Roman" w:hAnsi="Times New Roman" w:cs="Times New Roman"/>
                <w:sz w:val="24"/>
                <w:szCs w:val="24"/>
              </w:rPr>
              <w:t>Исключить избыточные размеры. Сведения об отделке представить в условных обозначениях, на планах размеры толщины</w:t>
            </w:r>
            <w:r w:rsidR="0090705C">
              <w:rPr>
                <w:rFonts w:ascii="Times New Roman" w:hAnsi="Times New Roman" w:cs="Times New Roman"/>
                <w:sz w:val="24"/>
                <w:szCs w:val="24"/>
              </w:rPr>
              <w:t xml:space="preserve"> отделки не показывать.</w:t>
            </w:r>
          </w:p>
        </w:tc>
        <w:tc>
          <w:tcPr>
            <w:tcW w:w="2203" w:type="dxa"/>
            <w:shd w:val="clear" w:color="auto" w:fill="FFFFFF" w:themeFill="background1"/>
          </w:tcPr>
          <w:p w14:paraId="295DE9FE" w14:textId="77777777" w:rsidR="002907FA" w:rsidRPr="00A234AA" w:rsidRDefault="0090705C" w:rsidP="00297EBA">
            <w:pPr>
              <w:pStyle w:val="1"/>
              <w:shd w:val="clear" w:color="auto" w:fill="FCFCFF"/>
              <w:spacing w:before="0" w:beforeAutospacing="0" w:after="0" w:afterAutospacing="0"/>
              <w:jc w:val="center"/>
              <w:outlineLvl w:val="0"/>
              <w:rPr>
                <w:b w:val="0"/>
                <w:spacing w:val="2"/>
                <w:sz w:val="24"/>
                <w:szCs w:val="24"/>
              </w:rPr>
            </w:pPr>
            <w:r>
              <w:rPr>
                <w:b w:val="0"/>
                <w:spacing w:val="2"/>
                <w:sz w:val="24"/>
                <w:szCs w:val="24"/>
              </w:rPr>
              <w:t>Впервые 28.04.2026</w:t>
            </w:r>
          </w:p>
        </w:tc>
      </w:tr>
      <w:tr w:rsidR="00D37AB5" w:rsidRPr="0040696B" w14:paraId="46378999" w14:textId="77777777" w:rsidTr="00297EBA">
        <w:trPr>
          <w:trHeight w:val="454"/>
          <w:jc w:val="center"/>
        </w:trPr>
        <w:tc>
          <w:tcPr>
            <w:tcW w:w="569" w:type="dxa"/>
            <w:vAlign w:val="center"/>
          </w:tcPr>
          <w:p w14:paraId="2D307535" w14:textId="77777777" w:rsidR="00D37AB5" w:rsidRPr="0018046C" w:rsidRDefault="00D37AB5" w:rsidP="00297EBA">
            <w:pPr>
              <w:pStyle w:val="a7"/>
              <w:numPr>
                <w:ilvl w:val="0"/>
                <w:numId w:val="10"/>
              </w:numPr>
              <w:jc w:val="center"/>
              <w:rPr>
                <w:rFonts w:ascii="Times New Roman" w:hAnsi="Times New Roman" w:cs="Times New Roman"/>
                <w:sz w:val="24"/>
                <w:szCs w:val="24"/>
              </w:rPr>
            </w:pPr>
          </w:p>
        </w:tc>
        <w:tc>
          <w:tcPr>
            <w:tcW w:w="8284" w:type="dxa"/>
            <w:vAlign w:val="center"/>
          </w:tcPr>
          <w:p w14:paraId="370D38FD" w14:textId="77777777" w:rsidR="00D37AB5" w:rsidRDefault="00D37AB5" w:rsidP="0090705C">
            <w:pPr>
              <w:jc w:val="both"/>
              <w:rPr>
                <w:rFonts w:ascii="Times New Roman" w:hAnsi="Times New Roman" w:cs="Times New Roman"/>
                <w:sz w:val="24"/>
                <w:szCs w:val="24"/>
              </w:rPr>
            </w:pPr>
            <w:r>
              <w:rPr>
                <w:rFonts w:ascii="Times New Roman" w:hAnsi="Times New Roman" w:cs="Times New Roman"/>
                <w:sz w:val="24"/>
                <w:szCs w:val="24"/>
              </w:rPr>
              <w:t>Исключить изображение отмостки с планов первых этажей.</w:t>
            </w:r>
          </w:p>
        </w:tc>
        <w:tc>
          <w:tcPr>
            <w:tcW w:w="2203" w:type="dxa"/>
            <w:shd w:val="clear" w:color="auto" w:fill="FFFFFF" w:themeFill="background1"/>
          </w:tcPr>
          <w:p w14:paraId="1150075F" w14:textId="77777777" w:rsidR="00D37AB5" w:rsidRDefault="00D37AB5" w:rsidP="00297EBA">
            <w:pPr>
              <w:pStyle w:val="1"/>
              <w:shd w:val="clear" w:color="auto" w:fill="FCFCFF"/>
              <w:spacing w:before="0" w:beforeAutospacing="0" w:after="0" w:afterAutospacing="0"/>
              <w:jc w:val="center"/>
              <w:outlineLvl w:val="0"/>
              <w:rPr>
                <w:b w:val="0"/>
                <w:spacing w:val="2"/>
                <w:sz w:val="24"/>
                <w:szCs w:val="24"/>
              </w:rPr>
            </w:pPr>
            <w:r>
              <w:rPr>
                <w:b w:val="0"/>
                <w:spacing w:val="2"/>
                <w:sz w:val="24"/>
                <w:szCs w:val="24"/>
              </w:rPr>
              <w:t>Впервые 28.04.2026</w:t>
            </w:r>
          </w:p>
        </w:tc>
      </w:tr>
      <w:tr w:rsidR="00D37AB5" w:rsidRPr="0040696B" w14:paraId="17E593FC" w14:textId="77777777" w:rsidTr="00297EBA">
        <w:trPr>
          <w:trHeight w:val="454"/>
          <w:jc w:val="center"/>
        </w:trPr>
        <w:tc>
          <w:tcPr>
            <w:tcW w:w="569" w:type="dxa"/>
            <w:vAlign w:val="center"/>
          </w:tcPr>
          <w:p w14:paraId="5BA6945D" w14:textId="77777777" w:rsidR="00D37AB5" w:rsidRPr="0018046C" w:rsidRDefault="00D37AB5" w:rsidP="00297EBA">
            <w:pPr>
              <w:pStyle w:val="a7"/>
              <w:numPr>
                <w:ilvl w:val="0"/>
                <w:numId w:val="10"/>
              </w:numPr>
              <w:jc w:val="center"/>
              <w:rPr>
                <w:rFonts w:ascii="Times New Roman" w:hAnsi="Times New Roman" w:cs="Times New Roman"/>
                <w:sz w:val="24"/>
                <w:szCs w:val="24"/>
              </w:rPr>
            </w:pPr>
          </w:p>
        </w:tc>
        <w:tc>
          <w:tcPr>
            <w:tcW w:w="8284" w:type="dxa"/>
            <w:vAlign w:val="center"/>
          </w:tcPr>
          <w:p w14:paraId="20968F33" w14:textId="77777777" w:rsidR="00D37AB5" w:rsidRDefault="00D37AB5" w:rsidP="0090705C">
            <w:pPr>
              <w:jc w:val="both"/>
              <w:rPr>
                <w:rFonts w:ascii="Times New Roman" w:hAnsi="Times New Roman" w:cs="Times New Roman"/>
                <w:sz w:val="24"/>
                <w:szCs w:val="24"/>
              </w:rPr>
            </w:pPr>
            <w:r>
              <w:rPr>
                <w:rFonts w:ascii="Times New Roman" w:hAnsi="Times New Roman" w:cs="Times New Roman"/>
                <w:sz w:val="24"/>
                <w:szCs w:val="24"/>
              </w:rPr>
              <w:t>Проработать конфигурацию лифтовых холлов, исключить излишние ниши и выступы.</w:t>
            </w:r>
          </w:p>
          <w:p w14:paraId="4B006215" w14:textId="5FE18CC5" w:rsidR="00D37AB5" w:rsidRDefault="00D37AB5" w:rsidP="0090705C">
            <w:pPr>
              <w:jc w:val="both"/>
              <w:rPr>
                <w:rFonts w:ascii="Times New Roman" w:hAnsi="Times New Roman" w:cs="Times New Roman"/>
                <w:sz w:val="24"/>
                <w:szCs w:val="24"/>
              </w:rPr>
            </w:pPr>
          </w:p>
        </w:tc>
        <w:tc>
          <w:tcPr>
            <w:tcW w:w="2203" w:type="dxa"/>
            <w:shd w:val="clear" w:color="auto" w:fill="FFFFFF" w:themeFill="background1"/>
          </w:tcPr>
          <w:p w14:paraId="68BF8F33" w14:textId="77777777" w:rsidR="00D37AB5" w:rsidRDefault="00D37AB5" w:rsidP="00297EBA">
            <w:pPr>
              <w:pStyle w:val="1"/>
              <w:shd w:val="clear" w:color="auto" w:fill="FCFCFF"/>
              <w:spacing w:before="0" w:beforeAutospacing="0" w:after="0" w:afterAutospacing="0"/>
              <w:jc w:val="center"/>
              <w:outlineLvl w:val="0"/>
              <w:rPr>
                <w:b w:val="0"/>
                <w:spacing w:val="2"/>
                <w:sz w:val="24"/>
                <w:szCs w:val="24"/>
              </w:rPr>
            </w:pPr>
            <w:r>
              <w:rPr>
                <w:b w:val="0"/>
                <w:spacing w:val="2"/>
                <w:sz w:val="24"/>
                <w:szCs w:val="24"/>
              </w:rPr>
              <w:t>Впервые 28.04.2026</w:t>
            </w:r>
          </w:p>
        </w:tc>
      </w:tr>
      <w:tr w:rsidR="00297EBA" w:rsidRPr="00706BAF" w14:paraId="6BE20F2A" w14:textId="77777777" w:rsidTr="00297EBA">
        <w:trPr>
          <w:trHeight w:val="454"/>
          <w:jc w:val="center"/>
        </w:trPr>
        <w:tc>
          <w:tcPr>
            <w:tcW w:w="11056" w:type="dxa"/>
            <w:gridSpan w:val="3"/>
            <w:vAlign w:val="center"/>
          </w:tcPr>
          <w:p w14:paraId="5D6AF912" w14:textId="77777777" w:rsidR="00297EBA" w:rsidRPr="00706BAF" w:rsidRDefault="00297EBA" w:rsidP="00297EBA">
            <w:pPr>
              <w:pStyle w:val="1"/>
              <w:shd w:val="clear" w:color="auto" w:fill="FCFCFF"/>
              <w:spacing w:before="0" w:beforeAutospacing="0" w:after="0" w:afterAutospacing="0"/>
              <w:jc w:val="center"/>
              <w:outlineLvl w:val="0"/>
              <w:rPr>
                <w:bCs w:val="0"/>
                <w:spacing w:val="2"/>
                <w:kern w:val="0"/>
                <w:sz w:val="24"/>
                <w:szCs w:val="24"/>
                <w:lang w:eastAsia="en-US"/>
              </w:rPr>
            </w:pPr>
            <w:r>
              <w:rPr>
                <w:bCs w:val="0"/>
                <w:spacing w:val="2"/>
                <w:kern w:val="0"/>
                <w:sz w:val="24"/>
                <w:szCs w:val="24"/>
                <w:lang w:eastAsia="en-US"/>
              </w:rPr>
              <w:t xml:space="preserve">Подземная автостоянка </w:t>
            </w:r>
          </w:p>
        </w:tc>
      </w:tr>
      <w:tr w:rsidR="00297EBA" w14:paraId="372D1591" w14:textId="77777777" w:rsidTr="00297EBA">
        <w:trPr>
          <w:trHeight w:val="454"/>
          <w:jc w:val="center"/>
        </w:trPr>
        <w:tc>
          <w:tcPr>
            <w:tcW w:w="569" w:type="dxa"/>
            <w:vAlign w:val="center"/>
          </w:tcPr>
          <w:p w14:paraId="5A6CA01D" w14:textId="77777777" w:rsidR="00297EBA" w:rsidRPr="00EF2585" w:rsidRDefault="00297EBA" w:rsidP="00297EBA">
            <w:pPr>
              <w:pStyle w:val="a7"/>
              <w:numPr>
                <w:ilvl w:val="0"/>
                <w:numId w:val="13"/>
              </w:numPr>
              <w:jc w:val="center"/>
              <w:rPr>
                <w:rFonts w:ascii="Times New Roman" w:hAnsi="Times New Roman" w:cs="Times New Roman"/>
                <w:sz w:val="24"/>
                <w:szCs w:val="24"/>
              </w:rPr>
            </w:pPr>
          </w:p>
        </w:tc>
        <w:tc>
          <w:tcPr>
            <w:tcW w:w="8284" w:type="dxa"/>
            <w:vAlign w:val="center"/>
          </w:tcPr>
          <w:p w14:paraId="14475B12" w14:textId="77777777" w:rsidR="00297EBA" w:rsidRDefault="00E8627B" w:rsidP="00297EBA">
            <w:pPr>
              <w:jc w:val="both"/>
              <w:rPr>
                <w:rFonts w:ascii="Times New Roman" w:hAnsi="Times New Roman" w:cs="Times New Roman"/>
                <w:sz w:val="24"/>
                <w:szCs w:val="24"/>
              </w:rPr>
            </w:pPr>
            <w:r w:rsidRPr="00E8627B">
              <w:rPr>
                <w:rFonts w:ascii="Times New Roman" w:hAnsi="Times New Roman" w:cs="Times New Roman"/>
                <w:sz w:val="24"/>
                <w:szCs w:val="24"/>
              </w:rPr>
              <w:t>В составе помещений автостоянки необходимо предусматривать пост охраны с санузлом. Помещение охраны необходимо обеспечить естественным освещением.</w:t>
            </w:r>
          </w:p>
        </w:tc>
        <w:tc>
          <w:tcPr>
            <w:tcW w:w="2203" w:type="dxa"/>
            <w:shd w:val="clear" w:color="auto" w:fill="FFFFFF" w:themeFill="background1"/>
          </w:tcPr>
          <w:p w14:paraId="107D6F8C" w14:textId="77777777" w:rsidR="00297EBA" w:rsidRPr="00D61CBF" w:rsidRDefault="00D33AB5" w:rsidP="00297EBA">
            <w:pPr>
              <w:pStyle w:val="1"/>
              <w:shd w:val="clear" w:color="auto" w:fill="FCFCFF"/>
              <w:spacing w:before="0" w:beforeAutospacing="0" w:after="0" w:afterAutospacing="0"/>
              <w:jc w:val="center"/>
              <w:outlineLvl w:val="0"/>
              <w:rPr>
                <w:b w:val="0"/>
                <w:bCs w:val="0"/>
                <w:spacing w:val="2"/>
                <w:kern w:val="0"/>
                <w:sz w:val="24"/>
                <w:szCs w:val="24"/>
                <w:lang w:eastAsia="en-US"/>
              </w:rPr>
            </w:pPr>
            <w:r w:rsidRPr="00D61CBF">
              <w:rPr>
                <w:b w:val="0"/>
                <w:spacing w:val="2"/>
                <w:sz w:val="24"/>
                <w:szCs w:val="24"/>
              </w:rPr>
              <w:t>Снято 28.04.2026</w:t>
            </w:r>
          </w:p>
        </w:tc>
      </w:tr>
      <w:tr w:rsidR="00297EBA" w14:paraId="2AFF258A" w14:textId="77777777" w:rsidTr="00297EBA">
        <w:trPr>
          <w:trHeight w:val="454"/>
          <w:jc w:val="center"/>
        </w:trPr>
        <w:tc>
          <w:tcPr>
            <w:tcW w:w="569" w:type="dxa"/>
            <w:vAlign w:val="center"/>
          </w:tcPr>
          <w:p w14:paraId="57A12EFF" w14:textId="77777777" w:rsidR="00297EBA" w:rsidRPr="00EF2585" w:rsidRDefault="00297EBA" w:rsidP="00297EBA">
            <w:pPr>
              <w:pStyle w:val="a7"/>
              <w:numPr>
                <w:ilvl w:val="0"/>
                <w:numId w:val="13"/>
              </w:numPr>
              <w:jc w:val="center"/>
              <w:rPr>
                <w:rFonts w:ascii="Times New Roman" w:hAnsi="Times New Roman" w:cs="Times New Roman"/>
                <w:sz w:val="24"/>
                <w:szCs w:val="24"/>
              </w:rPr>
            </w:pPr>
          </w:p>
        </w:tc>
        <w:tc>
          <w:tcPr>
            <w:tcW w:w="8284" w:type="dxa"/>
            <w:vAlign w:val="center"/>
          </w:tcPr>
          <w:p w14:paraId="5D94C5E0" w14:textId="77777777" w:rsidR="00297EBA" w:rsidRPr="003F7611" w:rsidRDefault="00297EBA" w:rsidP="00297EBA">
            <w:pPr>
              <w:jc w:val="both"/>
              <w:rPr>
                <w:rFonts w:ascii="Times New Roman" w:hAnsi="Times New Roman" w:cs="Times New Roman"/>
                <w:sz w:val="24"/>
                <w:szCs w:val="24"/>
              </w:rPr>
            </w:pPr>
            <w:r w:rsidRPr="003F7611">
              <w:rPr>
                <w:rFonts w:ascii="Times New Roman" w:eastAsia="Times New Roman" w:hAnsi="Times New Roman" w:cs="Times New Roman"/>
                <w:spacing w:val="2"/>
                <w:sz w:val="24"/>
                <w:szCs w:val="24"/>
              </w:rPr>
              <w:t>При проектировании подземной автостоянки высоту этажа в свету принять не более 3,6 м в соответствии с приказом Комитета города Москвы по ценовой политике в строительстве и государственной экспертизе проектов от 16.05.2024 № МКЭ-ОД/24-53</w:t>
            </w:r>
          </w:p>
        </w:tc>
        <w:tc>
          <w:tcPr>
            <w:tcW w:w="2203" w:type="dxa"/>
            <w:shd w:val="clear" w:color="auto" w:fill="FFFFFF" w:themeFill="background1"/>
          </w:tcPr>
          <w:p w14:paraId="2F780907" w14:textId="77777777" w:rsidR="00297EBA" w:rsidRDefault="00AF1159" w:rsidP="00297EBA">
            <w:pPr>
              <w:pStyle w:val="1"/>
              <w:shd w:val="clear" w:color="auto" w:fill="FCFCFF"/>
              <w:spacing w:before="0" w:beforeAutospacing="0" w:after="0" w:afterAutospacing="0"/>
              <w:jc w:val="center"/>
              <w:outlineLvl w:val="0"/>
              <w:rPr>
                <w:b w:val="0"/>
                <w:bCs w:val="0"/>
                <w:spacing w:val="2"/>
                <w:kern w:val="0"/>
                <w:sz w:val="24"/>
                <w:szCs w:val="24"/>
                <w:lang w:eastAsia="en-US"/>
              </w:rPr>
            </w:pPr>
            <w:r>
              <w:rPr>
                <w:spacing w:val="2"/>
                <w:sz w:val="24"/>
                <w:szCs w:val="24"/>
              </w:rPr>
              <w:t>Повторно 28.04.2026</w:t>
            </w:r>
          </w:p>
        </w:tc>
      </w:tr>
      <w:tr w:rsidR="009472EF" w14:paraId="4BE3B8D3" w14:textId="77777777" w:rsidTr="00297EBA">
        <w:trPr>
          <w:trHeight w:val="454"/>
          <w:jc w:val="center"/>
        </w:trPr>
        <w:tc>
          <w:tcPr>
            <w:tcW w:w="569" w:type="dxa"/>
            <w:vAlign w:val="center"/>
          </w:tcPr>
          <w:p w14:paraId="194FEA5D" w14:textId="77777777" w:rsidR="009472EF" w:rsidRPr="00EF2585" w:rsidRDefault="009472EF" w:rsidP="009472EF">
            <w:pPr>
              <w:pStyle w:val="a7"/>
              <w:numPr>
                <w:ilvl w:val="0"/>
                <w:numId w:val="13"/>
              </w:numPr>
              <w:jc w:val="center"/>
              <w:rPr>
                <w:rFonts w:ascii="Times New Roman" w:hAnsi="Times New Roman" w:cs="Times New Roman"/>
                <w:sz w:val="24"/>
                <w:szCs w:val="24"/>
              </w:rPr>
            </w:pPr>
          </w:p>
        </w:tc>
        <w:tc>
          <w:tcPr>
            <w:tcW w:w="8284" w:type="dxa"/>
            <w:vAlign w:val="center"/>
          </w:tcPr>
          <w:p w14:paraId="29DEB359" w14:textId="77777777" w:rsidR="009472EF" w:rsidRPr="00301880" w:rsidRDefault="009472EF" w:rsidP="009472EF">
            <w:pPr>
              <w:jc w:val="both"/>
              <w:rPr>
                <w:rFonts w:ascii="Times New Roman" w:hAnsi="Times New Roman" w:cs="Times New Roman"/>
                <w:b/>
                <w:sz w:val="24"/>
                <w:szCs w:val="24"/>
              </w:rPr>
            </w:pPr>
            <w:r w:rsidRPr="00301880">
              <w:rPr>
                <w:rFonts w:ascii="Times New Roman" w:hAnsi="Times New Roman" w:cs="Times New Roman"/>
                <w:b/>
                <w:sz w:val="24"/>
                <w:szCs w:val="24"/>
              </w:rPr>
              <w:t>Указать площадь пожарного отсека №3 подземной автостоянки, которую определить площадью, ограниченной внутренними поверхностями наружных стен и противопожарных стен 1-го типа в соответствии с требованиями раздела 6, СП2.13130.2020. При площади пожарного отсека №3 более 3000м.кв. разделить его на пожарные секции, зоной свободной от горючей нагрузки шириной не менее 8м.</w:t>
            </w:r>
          </w:p>
          <w:p w14:paraId="5F9334B2" w14:textId="77777777" w:rsidR="009472EF" w:rsidRPr="00301880" w:rsidRDefault="009472EF" w:rsidP="009472EF">
            <w:pPr>
              <w:jc w:val="both"/>
              <w:rPr>
                <w:rFonts w:ascii="Times New Roman" w:hAnsi="Times New Roman" w:cs="Times New Roman"/>
                <w:b/>
                <w:sz w:val="24"/>
                <w:szCs w:val="24"/>
              </w:rPr>
            </w:pPr>
            <w:r w:rsidRPr="00301880">
              <w:rPr>
                <w:rFonts w:ascii="Times New Roman" w:hAnsi="Times New Roman" w:cs="Times New Roman"/>
                <w:b/>
                <w:sz w:val="24"/>
                <w:szCs w:val="24"/>
              </w:rPr>
              <w:t>Разделение пожарных секций в составе пожарного отсека, зоной (проездом), свободной от пожарной нагрузки, шириной не менее 8м по всей длине (ширине) пожарного отсека до наружных стен или внутренних противопожарных стен 1-го типа.</w:t>
            </w:r>
          </w:p>
          <w:p w14:paraId="2D5988ED" w14:textId="77777777" w:rsidR="009472EF" w:rsidRPr="00301880" w:rsidRDefault="009472EF" w:rsidP="009472EF">
            <w:pPr>
              <w:jc w:val="both"/>
              <w:rPr>
                <w:rFonts w:ascii="Times New Roman" w:hAnsi="Times New Roman" w:cs="Times New Roman"/>
                <w:b/>
                <w:sz w:val="24"/>
                <w:szCs w:val="24"/>
              </w:rPr>
            </w:pPr>
            <w:r w:rsidRPr="00301880">
              <w:rPr>
                <w:rFonts w:ascii="Times New Roman" w:hAnsi="Times New Roman" w:cs="Times New Roman"/>
                <w:b/>
                <w:sz w:val="24"/>
                <w:szCs w:val="24"/>
              </w:rPr>
              <w:t>На плане графически показать границу деления пожарного отсека №3 автостоянки на пожарные секции (площадь зоны, свободной от горючей нагрузки шириной 8м, включить в площадь одной из пожарных секций).</w:t>
            </w:r>
          </w:p>
          <w:p w14:paraId="5EE6B407" w14:textId="77777777" w:rsidR="009472EF" w:rsidRPr="00F21CEA" w:rsidRDefault="009472EF" w:rsidP="009472EF">
            <w:pPr>
              <w:jc w:val="both"/>
              <w:rPr>
                <w:rFonts w:ascii="Times New Roman" w:hAnsi="Times New Roman" w:cs="Times New Roman"/>
                <w:sz w:val="24"/>
                <w:szCs w:val="24"/>
              </w:rPr>
            </w:pPr>
            <w:r w:rsidRPr="00301880">
              <w:rPr>
                <w:rFonts w:ascii="Times New Roman" w:hAnsi="Times New Roman" w:cs="Times New Roman"/>
                <w:b/>
                <w:sz w:val="24"/>
                <w:szCs w:val="24"/>
              </w:rPr>
              <w:t>Экспликацию помещений выполнить по пожарным отсекам и пожарным секциям.</w:t>
            </w:r>
          </w:p>
        </w:tc>
        <w:tc>
          <w:tcPr>
            <w:tcW w:w="2203" w:type="dxa"/>
            <w:shd w:val="clear" w:color="auto" w:fill="FFFFFF" w:themeFill="background1"/>
          </w:tcPr>
          <w:p w14:paraId="539558C4" w14:textId="77777777" w:rsidR="009472EF" w:rsidRDefault="009472EF" w:rsidP="009472EF">
            <w:pPr>
              <w:pStyle w:val="1"/>
              <w:shd w:val="clear" w:color="auto" w:fill="FCFCFF"/>
              <w:spacing w:before="0" w:beforeAutospacing="0" w:after="0" w:afterAutospacing="0"/>
              <w:jc w:val="center"/>
              <w:outlineLvl w:val="0"/>
              <w:rPr>
                <w:sz w:val="24"/>
                <w:szCs w:val="24"/>
              </w:rPr>
            </w:pPr>
            <w:r>
              <w:rPr>
                <w:sz w:val="24"/>
                <w:szCs w:val="24"/>
              </w:rPr>
              <w:t>Впервые, к вновь представленному</w:t>
            </w:r>
          </w:p>
          <w:p w14:paraId="237B4A72" w14:textId="77777777" w:rsidR="009472EF" w:rsidRPr="00F21CEA" w:rsidRDefault="009472EF" w:rsidP="009472EF">
            <w:pPr>
              <w:pStyle w:val="1"/>
              <w:shd w:val="clear" w:color="auto" w:fill="FCFCFF"/>
              <w:spacing w:before="0" w:beforeAutospacing="0" w:after="0" w:afterAutospacing="0"/>
              <w:jc w:val="center"/>
              <w:outlineLvl w:val="0"/>
              <w:rPr>
                <w:b w:val="0"/>
                <w:bCs w:val="0"/>
                <w:spacing w:val="2"/>
                <w:kern w:val="0"/>
                <w:sz w:val="24"/>
                <w:szCs w:val="24"/>
                <w:lang w:eastAsia="en-US"/>
              </w:rPr>
            </w:pPr>
            <w:r>
              <w:rPr>
                <w:sz w:val="24"/>
                <w:szCs w:val="24"/>
              </w:rPr>
              <w:t>28.04.2026</w:t>
            </w:r>
          </w:p>
        </w:tc>
      </w:tr>
      <w:tr w:rsidR="00766355" w:rsidRPr="0079444E" w14:paraId="4192D731" w14:textId="77777777" w:rsidTr="00297EBA">
        <w:trPr>
          <w:trHeight w:val="454"/>
          <w:jc w:val="center"/>
        </w:trPr>
        <w:tc>
          <w:tcPr>
            <w:tcW w:w="569" w:type="dxa"/>
            <w:vAlign w:val="center"/>
          </w:tcPr>
          <w:p w14:paraId="7A366671" w14:textId="77777777" w:rsidR="00766355" w:rsidRPr="00EF2585" w:rsidRDefault="00766355" w:rsidP="00766355">
            <w:pPr>
              <w:pStyle w:val="a7"/>
              <w:numPr>
                <w:ilvl w:val="0"/>
                <w:numId w:val="13"/>
              </w:numPr>
              <w:jc w:val="center"/>
              <w:rPr>
                <w:rFonts w:ascii="Times New Roman" w:hAnsi="Times New Roman" w:cs="Times New Roman"/>
                <w:sz w:val="24"/>
                <w:szCs w:val="24"/>
              </w:rPr>
            </w:pPr>
          </w:p>
        </w:tc>
        <w:tc>
          <w:tcPr>
            <w:tcW w:w="8284" w:type="dxa"/>
            <w:vAlign w:val="center"/>
          </w:tcPr>
          <w:p w14:paraId="1404FD8E" w14:textId="77777777" w:rsidR="00D61CBF" w:rsidRPr="00D61CBF" w:rsidRDefault="00D61CBF" w:rsidP="00D61CBF">
            <w:pPr>
              <w:jc w:val="both"/>
              <w:rPr>
                <w:rFonts w:ascii="Times New Roman" w:hAnsi="Times New Roman" w:cs="Times New Roman"/>
                <w:sz w:val="24"/>
                <w:szCs w:val="24"/>
              </w:rPr>
            </w:pPr>
            <w:r w:rsidRPr="00D61CBF">
              <w:rPr>
                <w:rFonts w:ascii="Times New Roman" w:hAnsi="Times New Roman" w:cs="Times New Roman"/>
                <w:sz w:val="24"/>
                <w:szCs w:val="24"/>
              </w:rPr>
              <w:t>Уточнить расстояния от наиболее удаленных мест хранения, в том числе от дверей технических помещений, расположенных между эвакуационными выходами и в тупиковых частях, до эвакуационных выходов в лестничные клетки в соответствии с требованиями п. 8.4.3, п. 8.4.4 табл. 19 СП1.13130.2020, то есть расстояние от наиболее удаленных мест хранения автомобилей, расположенных между эвакуационными выходами на лестничные клетки, до одного из ближайшего эвакуационного выхода должно быть не более 40 метров, а при размещении места хранения в тупиковой части (где эвакуация возможна только в одном направлении</w:t>
            </w:r>
            <w:r w:rsidR="009472EF">
              <w:rPr>
                <w:rFonts w:ascii="Times New Roman" w:hAnsi="Times New Roman" w:cs="Times New Roman"/>
                <w:sz w:val="24"/>
                <w:szCs w:val="24"/>
              </w:rPr>
              <w:t xml:space="preserve"> более 6м</w:t>
            </w:r>
            <w:r w:rsidRPr="00D61CBF">
              <w:rPr>
                <w:rFonts w:ascii="Times New Roman" w:hAnsi="Times New Roman" w:cs="Times New Roman"/>
                <w:sz w:val="24"/>
                <w:szCs w:val="24"/>
              </w:rPr>
              <w:t>), не более 20 метров.</w:t>
            </w:r>
          </w:p>
          <w:p w14:paraId="1E7FF7D8" w14:textId="77777777" w:rsidR="00D61CBF" w:rsidRPr="00D61CBF" w:rsidRDefault="00D61CBF" w:rsidP="00D61CBF">
            <w:pPr>
              <w:jc w:val="both"/>
              <w:rPr>
                <w:rFonts w:ascii="Times New Roman" w:hAnsi="Times New Roman" w:cs="Times New Roman"/>
                <w:sz w:val="24"/>
                <w:szCs w:val="24"/>
              </w:rPr>
            </w:pPr>
            <w:r w:rsidRPr="00D61CBF">
              <w:rPr>
                <w:rFonts w:ascii="Times New Roman" w:hAnsi="Times New Roman" w:cs="Times New Roman"/>
                <w:sz w:val="24"/>
                <w:szCs w:val="24"/>
              </w:rPr>
              <w:t xml:space="preserve">На плане длину пути эвакуации показать полилинией с указанием только суммарной длины пути от машиноместа (двери технического помещения) до эвакуационного выхода в лестничную клетку. </w:t>
            </w:r>
          </w:p>
          <w:p w14:paraId="2E53E958" w14:textId="77777777" w:rsidR="00173B9A" w:rsidRDefault="00D61CBF" w:rsidP="00D61CBF">
            <w:pPr>
              <w:jc w:val="both"/>
              <w:rPr>
                <w:rFonts w:ascii="Times New Roman" w:hAnsi="Times New Roman" w:cs="Times New Roman"/>
                <w:sz w:val="24"/>
                <w:szCs w:val="24"/>
              </w:rPr>
            </w:pPr>
            <w:r w:rsidRPr="00D61CBF">
              <w:rPr>
                <w:rFonts w:ascii="Times New Roman" w:hAnsi="Times New Roman" w:cs="Times New Roman"/>
                <w:sz w:val="24"/>
                <w:szCs w:val="24"/>
              </w:rPr>
              <w:t>При определении длины путей эвакуации от машиномест, расположенных между эвакуационными выходами, расстояние следует измерять от соседних машиномест в разные направления к лестничным клеткам.</w:t>
            </w:r>
          </w:p>
          <w:p w14:paraId="642BA092" w14:textId="77777777" w:rsidR="00D61CBF" w:rsidRDefault="00D61CBF" w:rsidP="00D61CBF">
            <w:pPr>
              <w:jc w:val="both"/>
              <w:rPr>
                <w:rFonts w:ascii="Times New Roman" w:hAnsi="Times New Roman" w:cs="Times New Roman"/>
                <w:sz w:val="24"/>
                <w:szCs w:val="24"/>
              </w:rPr>
            </w:pPr>
            <w:r>
              <w:rPr>
                <w:rFonts w:ascii="Times New Roman" w:hAnsi="Times New Roman" w:cs="Times New Roman"/>
                <w:sz w:val="24"/>
                <w:szCs w:val="24"/>
              </w:rPr>
              <w:t>Эвакуацию в лестничные клетки смежного пожарного отсека через помещение изолированной рампы не предусматривать  (часть 3 статьи 89 №123-ФЗ)</w:t>
            </w:r>
          </w:p>
        </w:tc>
        <w:tc>
          <w:tcPr>
            <w:tcW w:w="2203" w:type="dxa"/>
            <w:shd w:val="clear" w:color="auto" w:fill="FFFFFF" w:themeFill="background1"/>
          </w:tcPr>
          <w:p w14:paraId="78BBE571" w14:textId="77777777" w:rsidR="00766355" w:rsidRDefault="00D61CBF" w:rsidP="00766355">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Впервые, к вновь представленному</w:t>
            </w:r>
          </w:p>
          <w:p w14:paraId="5B5E092D" w14:textId="77777777" w:rsidR="00D61CBF" w:rsidRDefault="00D61CBF" w:rsidP="00766355">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28.04.2026</w:t>
            </w:r>
          </w:p>
        </w:tc>
      </w:tr>
      <w:tr w:rsidR="00D61CBF" w:rsidRPr="0079444E" w14:paraId="536D11ED" w14:textId="77777777" w:rsidTr="00324938">
        <w:trPr>
          <w:trHeight w:val="454"/>
          <w:jc w:val="center"/>
        </w:trPr>
        <w:tc>
          <w:tcPr>
            <w:tcW w:w="569" w:type="dxa"/>
            <w:vAlign w:val="center"/>
          </w:tcPr>
          <w:p w14:paraId="39565675"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tcBorders>
              <w:top w:val="single" w:sz="4" w:space="0" w:color="auto"/>
              <w:left w:val="single" w:sz="4" w:space="0" w:color="auto"/>
              <w:bottom w:val="single" w:sz="4" w:space="0" w:color="auto"/>
              <w:right w:val="single" w:sz="4" w:space="0" w:color="auto"/>
            </w:tcBorders>
            <w:vAlign w:val="center"/>
          </w:tcPr>
          <w:p w14:paraId="403F904F" w14:textId="77777777" w:rsidR="00D61CBF" w:rsidRPr="00D61CBF" w:rsidRDefault="00D61CBF" w:rsidP="00D61CBF">
            <w:pPr>
              <w:pStyle w:val="1"/>
              <w:shd w:val="clear" w:color="auto" w:fill="FCFCFF"/>
              <w:jc w:val="both"/>
              <w:outlineLvl w:val="0"/>
              <w:rPr>
                <w:b w:val="0"/>
                <w:bCs w:val="0"/>
                <w:kern w:val="0"/>
                <w:sz w:val="24"/>
                <w:szCs w:val="24"/>
                <w:lang w:eastAsia="en-US"/>
              </w:rPr>
            </w:pPr>
            <w:r w:rsidRPr="00D61CBF">
              <w:rPr>
                <w:b w:val="0"/>
                <w:bCs w:val="0"/>
                <w:kern w:val="0"/>
                <w:sz w:val="24"/>
                <w:szCs w:val="24"/>
                <w:lang w:eastAsia="en-US"/>
              </w:rPr>
              <w:t>Ширину эвакуационных выходов в лестничные клетки из помещени</w:t>
            </w:r>
            <w:r>
              <w:rPr>
                <w:b w:val="0"/>
                <w:bCs w:val="0"/>
                <w:kern w:val="0"/>
                <w:sz w:val="24"/>
                <w:szCs w:val="24"/>
                <w:lang w:eastAsia="en-US"/>
              </w:rPr>
              <w:t>й</w:t>
            </w:r>
            <w:r w:rsidRPr="00D61CBF">
              <w:rPr>
                <w:b w:val="0"/>
                <w:bCs w:val="0"/>
                <w:kern w:val="0"/>
                <w:sz w:val="24"/>
                <w:szCs w:val="24"/>
                <w:lang w:eastAsia="en-US"/>
              </w:rPr>
              <w:t xml:space="preserve"> хранения автомобилей с количеством машиномест более 50, ширину лестничных маршей и площадок лестничных клеток подземной автостоянки запроектировать не менее 1,2 м (</w:t>
            </w:r>
            <w:proofErr w:type="spellStart"/>
            <w:r w:rsidRPr="00D61CBF">
              <w:rPr>
                <w:b w:val="0"/>
                <w:bCs w:val="0"/>
                <w:kern w:val="0"/>
                <w:sz w:val="24"/>
                <w:szCs w:val="24"/>
                <w:lang w:eastAsia="en-US"/>
              </w:rPr>
              <w:t>п.п</w:t>
            </w:r>
            <w:proofErr w:type="spellEnd"/>
            <w:r w:rsidRPr="00D61CBF">
              <w:rPr>
                <w:b w:val="0"/>
                <w:bCs w:val="0"/>
                <w:kern w:val="0"/>
                <w:sz w:val="24"/>
                <w:szCs w:val="24"/>
                <w:lang w:eastAsia="en-US"/>
              </w:rPr>
              <w:t>. 4.2.19, 8.4.6 СП1.13130.2020)</w:t>
            </w:r>
          </w:p>
        </w:tc>
        <w:tc>
          <w:tcPr>
            <w:tcW w:w="2203" w:type="dxa"/>
            <w:shd w:val="clear" w:color="auto" w:fill="FFFFFF" w:themeFill="background1"/>
          </w:tcPr>
          <w:p w14:paraId="618FFD51" w14:textId="77777777" w:rsidR="00D61CBF" w:rsidRDefault="00D61CB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Впервые, к вновь представленному</w:t>
            </w:r>
          </w:p>
          <w:p w14:paraId="6BF5E55D" w14:textId="77777777" w:rsidR="00D61CBF" w:rsidRDefault="00D61CB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28.04.2026</w:t>
            </w:r>
          </w:p>
        </w:tc>
      </w:tr>
      <w:tr w:rsidR="00D61CBF" w:rsidRPr="0079444E" w14:paraId="1B8A71C6" w14:textId="77777777" w:rsidTr="00297EBA">
        <w:trPr>
          <w:trHeight w:val="454"/>
          <w:jc w:val="center"/>
        </w:trPr>
        <w:tc>
          <w:tcPr>
            <w:tcW w:w="569" w:type="dxa"/>
            <w:vAlign w:val="center"/>
          </w:tcPr>
          <w:p w14:paraId="1A5595BB"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605DD83C" w14:textId="77777777" w:rsidR="00D61CBF" w:rsidRPr="009472EF" w:rsidRDefault="009472EF" w:rsidP="00D61CBF">
            <w:pPr>
              <w:jc w:val="both"/>
              <w:rPr>
                <w:rFonts w:ascii="Times New Roman" w:hAnsi="Times New Roman" w:cs="Times New Roman"/>
                <w:sz w:val="24"/>
                <w:szCs w:val="24"/>
              </w:rPr>
            </w:pPr>
            <w:r w:rsidRPr="009472EF">
              <w:rPr>
                <w:rFonts w:ascii="Times New Roman" w:hAnsi="Times New Roman" w:cs="Times New Roman"/>
                <w:sz w:val="24"/>
                <w:szCs w:val="24"/>
              </w:rPr>
              <w:t>Графическое изображение лестничных маршей и площадок в лестничных клетках выполнить в соответствии с требованиями ГОСТ 21.201-2011</w:t>
            </w:r>
          </w:p>
        </w:tc>
        <w:tc>
          <w:tcPr>
            <w:tcW w:w="2203" w:type="dxa"/>
            <w:shd w:val="clear" w:color="auto" w:fill="FFFFFF" w:themeFill="background1"/>
          </w:tcPr>
          <w:p w14:paraId="0B3D6392" w14:textId="77777777" w:rsidR="009472EF" w:rsidRDefault="009472EF" w:rsidP="009472E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Впервые, к вновь представленному</w:t>
            </w:r>
          </w:p>
          <w:p w14:paraId="4D218F7C" w14:textId="77777777" w:rsidR="00D61CBF" w:rsidRDefault="009472EF" w:rsidP="009472E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28.04.2026</w:t>
            </w:r>
          </w:p>
        </w:tc>
      </w:tr>
      <w:tr w:rsidR="00D61CBF" w:rsidRPr="0079444E" w14:paraId="1C54B053" w14:textId="77777777" w:rsidTr="00297EBA">
        <w:trPr>
          <w:trHeight w:val="454"/>
          <w:jc w:val="center"/>
        </w:trPr>
        <w:tc>
          <w:tcPr>
            <w:tcW w:w="569" w:type="dxa"/>
            <w:vAlign w:val="center"/>
          </w:tcPr>
          <w:p w14:paraId="293B77B9"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696CAFEC" w14:textId="77777777" w:rsidR="00D61CBF" w:rsidRPr="00173B9A" w:rsidRDefault="00D61CBF" w:rsidP="00D61CBF">
            <w:pPr>
              <w:jc w:val="both"/>
              <w:rPr>
                <w:rFonts w:ascii="Times New Roman" w:hAnsi="Times New Roman" w:cs="Times New Roman"/>
                <w:sz w:val="24"/>
                <w:szCs w:val="24"/>
              </w:rPr>
            </w:pPr>
            <w:r w:rsidRPr="00C51D93">
              <w:rPr>
                <w:rFonts w:ascii="Times New Roman" w:hAnsi="Times New Roman" w:cs="Times New Roman"/>
                <w:sz w:val="24"/>
                <w:szCs w:val="24"/>
              </w:rPr>
              <w:t>Ширину эвакуационных выходов в лестничные клетки из помещения хранения автомобилей с количеством машиномест более 50, ширину лестничных маршей и площадок лестничных клеток подземной автостоянки запроектировать не менее 1,2 м (</w:t>
            </w:r>
            <w:proofErr w:type="spellStart"/>
            <w:r w:rsidRPr="00C51D93">
              <w:rPr>
                <w:rFonts w:ascii="Times New Roman" w:hAnsi="Times New Roman" w:cs="Times New Roman"/>
                <w:sz w:val="24"/>
                <w:szCs w:val="24"/>
              </w:rPr>
              <w:t>п.п</w:t>
            </w:r>
            <w:proofErr w:type="spellEnd"/>
            <w:r w:rsidRPr="00C51D93">
              <w:rPr>
                <w:rFonts w:ascii="Times New Roman" w:hAnsi="Times New Roman" w:cs="Times New Roman"/>
                <w:sz w:val="24"/>
                <w:szCs w:val="24"/>
              </w:rPr>
              <w:t>. 4.2.19, 8.4.6 СП1.13130.2020)</w:t>
            </w:r>
          </w:p>
        </w:tc>
        <w:tc>
          <w:tcPr>
            <w:tcW w:w="2203" w:type="dxa"/>
            <w:shd w:val="clear" w:color="auto" w:fill="FFFFFF" w:themeFill="background1"/>
          </w:tcPr>
          <w:p w14:paraId="09A5E806" w14:textId="77777777" w:rsidR="009472EF" w:rsidRDefault="009472EF" w:rsidP="009472E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Впервые, к вновь представленному</w:t>
            </w:r>
          </w:p>
          <w:p w14:paraId="3CC2E840" w14:textId="77777777" w:rsidR="00D61CBF" w:rsidRPr="00E8627B" w:rsidRDefault="009472EF" w:rsidP="009472E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28.04.2026</w:t>
            </w:r>
          </w:p>
        </w:tc>
      </w:tr>
      <w:tr w:rsidR="00D61CBF" w:rsidRPr="0079444E" w14:paraId="5D9D9F3E" w14:textId="77777777" w:rsidTr="00297EBA">
        <w:trPr>
          <w:trHeight w:val="454"/>
          <w:jc w:val="center"/>
        </w:trPr>
        <w:tc>
          <w:tcPr>
            <w:tcW w:w="569" w:type="dxa"/>
            <w:vAlign w:val="center"/>
          </w:tcPr>
          <w:p w14:paraId="77FD2828"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45FA75BA" w14:textId="77777777" w:rsidR="00D61CBF" w:rsidRDefault="00D61CBF" w:rsidP="00D61CBF">
            <w:pPr>
              <w:jc w:val="both"/>
              <w:rPr>
                <w:rFonts w:ascii="Times New Roman" w:hAnsi="Times New Roman" w:cs="Times New Roman"/>
                <w:sz w:val="24"/>
                <w:szCs w:val="24"/>
              </w:rPr>
            </w:pPr>
            <w:r w:rsidRPr="00F21CEA">
              <w:rPr>
                <w:rFonts w:ascii="Times New Roman" w:hAnsi="Times New Roman" w:cs="Times New Roman"/>
                <w:sz w:val="24"/>
                <w:szCs w:val="24"/>
              </w:rPr>
              <w:t xml:space="preserve">При выходе из лифта для перевозки пожарных подразделений в помещение хранения автомобилей запроектировать два последовательно расположенных тамбур-шлюза с подпором воздуха при пожаре. Первый (перед выходом из лифта) тамбур-шлюз предусмотреть совмещенным с пожаробезопасной зоной (п. 6.2.9 СП113.13330.2023, </w:t>
            </w:r>
            <w:proofErr w:type="spellStart"/>
            <w:r w:rsidRPr="00F21CEA">
              <w:rPr>
                <w:rFonts w:ascii="Times New Roman" w:hAnsi="Times New Roman" w:cs="Times New Roman"/>
                <w:sz w:val="24"/>
                <w:szCs w:val="24"/>
              </w:rPr>
              <w:t>п.п</w:t>
            </w:r>
            <w:proofErr w:type="spellEnd"/>
            <w:r w:rsidRPr="00F21CEA">
              <w:rPr>
                <w:rFonts w:ascii="Times New Roman" w:hAnsi="Times New Roman" w:cs="Times New Roman"/>
                <w:sz w:val="24"/>
                <w:szCs w:val="24"/>
              </w:rPr>
              <w:t xml:space="preserve">. 7.14, 8.7 СП7.13130.2013, </w:t>
            </w:r>
            <w:proofErr w:type="spellStart"/>
            <w:r w:rsidRPr="00F21CEA">
              <w:rPr>
                <w:rFonts w:ascii="Times New Roman" w:hAnsi="Times New Roman" w:cs="Times New Roman"/>
                <w:sz w:val="24"/>
                <w:szCs w:val="24"/>
              </w:rPr>
              <w:t>п.п</w:t>
            </w:r>
            <w:proofErr w:type="spellEnd"/>
            <w:r w:rsidRPr="00F21CEA">
              <w:rPr>
                <w:rFonts w:ascii="Times New Roman" w:hAnsi="Times New Roman" w:cs="Times New Roman"/>
                <w:sz w:val="24"/>
                <w:szCs w:val="24"/>
              </w:rPr>
              <w:t>. 9.2.2, 9.2.4, 9.2.5 СП1.13130.2020).</w:t>
            </w:r>
          </w:p>
          <w:p w14:paraId="34832954" w14:textId="77777777" w:rsidR="00D61CBF" w:rsidRDefault="00D61CBF" w:rsidP="00D61CBF">
            <w:pPr>
              <w:jc w:val="both"/>
              <w:rPr>
                <w:rFonts w:ascii="Times New Roman" w:hAnsi="Times New Roman" w:cs="Times New Roman"/>
                <w:sz w:val="24"/>
                <w:szCs w:val="24"/>
              </w:rPr>
            </w:pPr>
            <w:r>
              <w:rPr>
                <w:rFonts w:ascii="Times New Roman" w:hAnsi="Times New Roman" w:cs="Times New Roman"/>
                <w:sz w:val="24"/>
                <w:szCs w:val="24"/>
              </w:rPr>
              <w:t>В экспликации внести изменения в названии помещений.</w:t>
            </w:r>
          </w:p>
        </w:tc>
        <w:tc>
          <w:tcPr>
            <w:tcW w:w="2203" w:type="dxa"/>
            <w:shd w:val="clear" w:color="auto" w:fill="FFFFFF" w:themeFill="background1"/>
          </w:tcPr>
          <w:p w14:paraId="26D53D4E" w14:textId="77777777" w:rsidR="00D61CBF"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00D61CBF" w:rsidRPr="00E8627B">
              <w:rPr>
                <w:b w:val="0"/>
                <w:bCs w:val="0"/>
                <w:spacing w:val="2"/>
                <w:kern w:val="0"/>
                <w:sz w:val="24"/>
                <w:szCs w:val="24"/>
                <w:lang w:eastAsia="en-US"/>
              </w:rPr>
              <w:t>.2026</w:t>
            </w:r>
          </w:p>
        </w:tc>
      </w:tr>
      <w:tr w:rsidR="00D61CBF" w:rsidRPr="0079444E" w14:paraId="522B0049" w14:textId="77777777" w:rsidTr="00297EBA">
        <w:trPr>
          <w:trHeight w:val="454"/>
          <w:jc w:val="center"/>
        </w:trPr>
        <w:tc>
          <w:tcPr>
            <w:tcW w:w="569" w:type="dxa"/>
            <w:vAlign w:val="center"/>
          </w:tcPr>
          <w:p w14:paraId="02F2F96D"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3E576D4A" w14:textId="77777777" w:rsidR="00D61CBF" w:rsidRPr="00F21CEA" w:rsidRDefault="00D61CBF" w:rsidP="00D61CBF">
            <w:pPr>
              <w:jc w:val="both"/>
              <w:rPr>
                <w:rFonts w:ascii="Times New Roman" w:hAnsi="Times New Roman" w:cs="Times New Roman"/>
                <w:sz w:val="24"/>
                <w:szCs w:val="24"/>
              </w:rPr>
            </w:pPr>
            <w:r w:rsidRPr="00F21CEA">
              <w:rPr>
                <w:rFonts w:ascii="Times New Roman" w:hAnsi="Times New Roman" w:cs="Times New Roman"/>
                <w:sz w:val="24"/>
                <w:szCs w:val="24"/>
              </w:rPr>
              <w:t xml:space="preserve">Глубину тамбур-шлюзов перед лифтами для пожарных предусмотреть при прямом движении и одностороннем </w:t>
            </w:r>
            <w:r>
              <w:rPr>
                <w:rFonts w:ascii="Times New Roman" w:hAnsi="Times New Roman" w:cs="Times New Roman"/>
                <w:sz w:val="24"/>
                <w:szCs w:val="24"/>
              </w:rPr>
              <w:t>открывании дверей не менее 2,45</w:t>
            </w:r>
            <w:r w:rsidRPr="00F21CEA">
              <w:rPr>
                <w:rFonts w:ascii="Times New Roman" w:hAnsi="Times New Roman" w:cs="Times New Roman"/>
                <w:sz w:val="24"/>
                <w:szCs w:val="24"/>
              </w:rPr>
              <w:t>м при ширине не менее 1,6 м (п.6.1.8 СП59.13330.2020).</w:t>
            </w:r>
          </w:p>
        </w:tc>
        <w:tc>
          <w:tcPr>
            <w:tcW w:w="2203" w:type="dxa"/>
            <w:shd w:val="clear" w:color="auto" w:fill="FFFFFF" w:themeFill="background1"/>
          </w:tcPr>
          <w:p w14:paraId="3B088D8C" w14:textId="77777777" w:rsidR="00D61CBF" w:rsidRPr="00E8627B"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Pr="00E8627B">
              <w:rPr>
                <w:b w:val="0"/>
                <w:bCs w:val="0"/>
                <w:spacing w:val="2"/>
                <w:kern w:val="0"/>
                <w:sz w:val="24"/>
                <w:szCs w:val="24"/>
                <w:lang w:eastAsia="en-US"/>
              </w:rPr>
              <w:t>.2026</w:t>
            </w:r>
          </w:p>
        </w:tc>
      </w:tr>
      <w:tr w:rsidR="00D61CBF" w:rsidRPr="0079444E" w14:paraId="3D66EBC9" w14:textId="77777777" w:rsidTr="00297EBA">
        <w:trPr>
          <w:trHeight w:val="454"/>
          <w:jc w:val="center"/>
        </w:trPr>
        <w:tc>
          <w:tcPr>
            <w:tcW w:w="569" w:type="dxa"/>
            <w:vAlign w:val="center"/>
          </w:tcPr>
          <w:p w14:paraId="56B6D4D9"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3F106AFD" w14:textId="77777777" w:rsidR="00D61CBF" w:rsidRPr="00F21CEA" w:rsidRDefault="00D61CBF" w:rsidP="00D61CBF">
            <w:pPr>
              <w:jc w:val="both"/>
              <w:rPr>
                <w:rFonts w:ascii="Times New Roman" w:hAnsi="Times New Roman" w:cs="Times New Roman"/>
                <w:sz w:val="24"/>
                <w:szCs w:val="24"/>
              </w:rPr>
            </w:pPr>
            <w:r>
              <w:rPr>
                <w:rFonts w:ascii="Times New Roman" w:hAnsi="Times New Roman" w:cs="Times New Roman"/>
                <w:sz w:val="24"/>
                <w:szCs w:val="24"/>
              </w:rPr>
              <w:t>Исключить размещение кладовых в подземной автостоянке.</w:t>
            </w:r>
          </w:p>
        </w:tc>
        <w:tc>
          <w:tcPr>
            <w:tcW w:w="2203" w:type="dxa"/>
            <w:shd w:val="clear" w:color="auto" w:fill="FFFFFF" w:themeFill="background1"/>
          </w:tcPr>
          <w:p w14:paraId="73E543CC" w14:textId="77777777" w:rsidR="00D61CBF" w:rsidRPr="00E8627B"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Pr="00E8627B">
              <w:rPr>
                <w:b w:val="0"/>
                <w:bCs w:val="0"/>
                <w:spacing w:val="2"/>
                <w:kern w:val="0"/>
                <w:sz w:val="24"/>
                <w:szCs w:val="24"/>
                <w:lang w:eastAsia="en-US"/>
              </w:rPr>
              <w:t>.2026</w:t>
            </w:r>
          </w:p>
        </w:tc>
      </w:tr>
      <w:tr w:rsidR="00D61CBF" w:rsidRPr="0079444E" w14:paraId="55F3BC30" w14:textId="77777777" w:rsidTr="00297EBA">
        <w:trPr>
          <w:trHeight w:val="454"/>
          <w:jc w:val="center"/>
        </w:trPr>
        <w:tc>
          <w:tcPr>
            <w:tcW w:w="569" w:type="dxa"/>
            <w:vAlign w:val="center"/>
          </w:tcPr>
          <w:p w14:paraId="30704F78"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5FA57314" w14:textId="77777777" w:rsidR="00D61CBF" w:rsidRDefault="00D61CBF" w:rsidP="00D61CBF">
            <w:pPr>
              <w:jc w:val="both"/>
              <w:rPr>
                <w:rFonts w:ascii="Times New Roman" w:hAnsi="Times New Roman" w:cs="Times New Roman"/>
                <w:sz w:val="24"/>
                <w:szCs w:val="24"/>
              </w:rPr>
            </w:pPr>
            <w:r w:rsidRPr="00173B9A">
              <w:rPr>
                <w:rFonts w:ascii="Times New Roman" w:hAnsi="Times New Roman" w:cs="Times New Roman"/>
                <w:sz w:val="24"/>
                <w:szCs w:val="24"/>
              </w:rPr>
              <w:t xml:space="preserve">Двери лестничных клеток запроектировать </w:t>
            </w:r>
            <w:r>
              <w:rPr>
                <w:rFonts w:ascii="Times New Roman" w:hAnsi="Times New Roman" w:cs="Times New Roman"/>
                <w:sz w:val="24"/>
                <w:szCs w:val="24"/>
              </w:rPr>
              <w:t xml:space="preserve">открывающимися </w:t>
            </w:r>
            <w:r w:rsidRPr="00173B9A">
              <w:rPr>
                <w:rFonts w:ascii="Times New Roman" w:hAnsi="Times New Roman" w:cs="Times New Roman"/>
                <w:sz w:val="24"/>
                <w:szCs w:val="24"/>
              </w:rPr>
              <w:t>по направлению выхода из здания (п. 4.2.22 СП1.13130.2020)</w:t>
            </w:r>
          </w:p>
        </w:tc>
        <w:tc>
          <w:tcPr>
            <w:tcW w:w="2203" w:type="dxa"/>
            <w:shd w:val="clear" w:color="auto" w:fill="FFFFFF" w:themeFill="background1"/>
          </w:tcPr>
          <w:p w14:paraId="693CA0DA" w14:textId="77777777" w:rsidR="00D61CBF"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Pr="00E8627B">
              <w:rPr>
                <w:b w:val="0"/>
                <w:bCs w:val="0"/>
                <w:spacing w:val="2"/>
                <w:kern w:val="0"/>
                <w:sz w:val="24"/>
                <w:szCs w:val="24"/>
                <w:lang w:eastAsia="en-US"/>
              </w:rPr>
              <w:t>.2026</w:t>
            </w:r>
          </w:p>
        </w:tc>
      </w:tr>
      <w:tr w:rsidR="00D61CBF" w:rsidRPr="0079444E" w14:paraId="5168B611" w14:textId="77777777" w:rsidTr="00297EBA">
        <w:trPr>
          <w:trHeight w:val="454"/>
          <w:jc w:val="center"/>
        </w:trPr>
        <w:tc>
          <w:tcPr>
            <w:tcW w:w="569" w:type="dxa"/>
            <w:vAlign w:val="center"/>
          </w:tcPr>
          <w:p w14:paraId="028753FC"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1CAD9628" w14:textId="77777777" w:rsidR="00D61CBF" w:rsidRDefault="00D61CBF" w:rsidP="00D61CBF">
            <w:pPr>
              <w:jc w:val="both"/>
              <w:rPr>
                <w:rFonts w:ascii="Times New Roman" w:hAnsi="Times New Roman" w:cs="Times New Roman"/>
                <w:sz w:val="24"/>
                <w:szCs w:val="24"/>
              </w:rPr>
            </w:pPr>
            <w:r w:rsidRPr="00F21CEA">
              <w:rPr>
                <w:rFonts w:ascii="Times New Roman" w:hAnsi="Times New Roman" w:cs="Times New Roman"/>
                <w:sz w:val="24"/>
                <w:szCs w:val="24"/>
              </w:rPr>
              <w:t>Эвакуационный выход из помещени</w:t>
            </w:r>
            <w:r>
              <w:rPr>
                <w:rFonts w:ascii="Times New Roman" w:hAnsi="Times New Roman" w:cs="Times New Roman"/>
                <w:sz w:val="24"/>
                <w:szCs w:val="24"/>
              </w:rPr>
              <w:t>й</w:t>
            </w:r>
            <w:r w:rsidRPr="00F21CEA">
              <w:rPr>
                <w:rFonts w:ascii="Times New Roman" w:hAnsi="Times New Roman" w:cs="Times New Roman"/>
                <w:sz w:val="24"/>
                <w:szCs w:val="24"/>
              </w:rPr>
              <w:t xml:space="preserve"> насосн</w:t>
            </w:r>
            <w:r>
              <w:rPr>
                <w:rFonts w:ascii="Times New Roman" w:hAnsi="Times New Roman" w:cs="Times New Roman"/>
                <w:sz w:val="24"/>
                <w:szCs w:val="24"/>
              </w:rPr>
              <w:t>ых</w:t>
            </w:r>
            <w:r w:rsidRPr="00F21CEA">
              <w:rPr>
                <w:rFonts w:ascii="Times New Roman" w:hAnsi="Times New Roman" w:cs="Times New Roman"/>
                <w:sz w:val="24"/>
                <w:szCs w:val="24"/>
              </w:rPr>
              <w:t xml:space="preserve"> ХВС с ВПВ</w:t>
            </w:r>
            <w:r>
              <w:rPr>
                <w:rFonts w:ascii="Times New Roman" w:hAnsi="Times New Roman" w:cs="Times New Roman"/>
                <w:sz w:val="24"/>
                <w:szCs w:val="24"/>
              </w:rPr>
              <w:t xml:space="preserve"> и АУПТ</w:t>
            </w:r>
            <w:r w:rsidRPr="00F21CEA">
              <w:rPr>
                <w:rFonts w:ascii="Times New Roman" w:hAnsi="Times New Roman" w:cs="Times New Roman"/>
                <w:sz w:val="24"/>
                <w:szCs w:val="24"/>
              </w:rPr>
              <w:t xml:space="preserve"> запроектировать в соответствии с требованиями пункта 1 части 3 статьи 89 №123-ФЗ (п. 12.10 СП10.13130.2020)</w:t>
            </w:r>
          </w:p>
        </w:tc>
        <w:tc>
          <w:tcPr>
            <w:tcW w:w="2203" w:type="dxa"/>
            <w:shd w:val="clear" w:color="auto" w:fill="FFFFFF" w:themeFill="background1"/>
          </w:tcPr>
          <w:p w14:paraId="4A664B6F" w14:textId="77777777" w:rsidR="00D61CBF"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Pr="00E8627B">
              <w:rPr>
                <w:b w:val="0"/>
                <w:bCs w:val="0"/>
                <w:spacing w:val="2"/>
                <w:kern w:val="0"/>
                <w:sz w:val="24"/>
                <w:szCs w:val="24"/>
                <w:lang w:eastAsia="en-US"/>
              </w:rPr>
              <w:t>.2026</w:t>
            </w:r>
          </w:p>
        </w:tc>
      </w:tr>
      <w:tr w:rsidR="00D61CBF" w:rsidRPr="0079444E" w14:paraId="61A9CCE5" w14:textId="77777777" w:rsidTr="00297EBA">
        <w:trPr>
          <w:trHeight w:val="454"/>
          <w:jc w:val="center"/>
        </w:trPr>
        <w:tc>
          <w:tcPr>
            <w:tcW w:w="569" w:type="dxa"/>
            <w:vAlign w:val="center"/>
          </w:tcPr>
          <w:p w14:paraId="391D94B9" w14:textId="77777777" w:rsidR="00D61CBF" w:rsidRPr="00EF2585" w:rsidRDefault="00D61CBF" w:rsidP="00D61CBF">
            <w:pPr>
              <w:pStyle w:val="a7"/>
              <w:numPr>
                <w:ilvl w:val="0"/>
                <w:numId w:val="13"/>
              </w:numPr>
              <w:jc w:val="center"/>
              <w:rPr>
                <w:rFonts w:ascii="Times New Roman" w:hAnsi="Times New Roman" w:cs="Times New Roman"/>
                <w:sz w:val="24"/>
                <w:szCs w:val="24"/>
              </w:rPr>
            </w:pPr>
          </w:p>
        </w:tc>
        <w:tc>
          <w:tcPr>
            <w:tcW w:w="8284" w:type="dxa"/>
            <w:vAlign w:val="center"/>
          </w:tcPr>
          <w:p w14:paraId="3EDF6249" w14:textId="77777777" w:rsidR="00D61CBF" w:rsidRPr="00F21CEA" w:rsidRDefault="00D61CBF" w:rsidP="00D61CBF">
            <w:pPr>
              <w:jc w:val="both"/>
              <w:rPr>
                <w:rFonts w:ascii="Times New Roman" w:hAnsi="Times New Roman" w:cs="Times New Roman"/>
                <w:sz w:val="24"/>
                <w:szCs w:val="24"/>
              </w:rPr>
            </w:pPr>
            <w:r w:rsidRPr="00F21CEA">
              <w:rPr>
                <w:rFonts w:ascii="Times New Roman" w:hAnsi="Times New Roman" w:cs="Times New Roman"/>
                <w:sz w:val="24"/>
                <w:szCs w:val="24"/>
              </w:rPr>
              <w:t xml:space="preserve">Эвакуационные выходы из помещения ИТП предусмотреть </w:t>
            </w:r>
            <w:r>
              <w:rPr>
                <w:rFonts w:ascii="Times New Roman" w:hAnsi="Times New Roman" w:cs="Times New Roman"/>
                <w:sz w:val="24"/>
                <w:szCs w:val="24"/>
              </w:rPr>
              <w:t>в соответствии с требованиями п.6.1.6 СП 60.13330.2020</w:t>
            </w:r>
            <w:r w:rsidRPr="00F21CEA">
              <w:rPr>
                <w:rFonts w:ascii="Times New Roman" w:hAnsi="Times New Roman" w:cs="Times New Roman"/>
                <w:sz w:val="24"/>
                <w:szCs w:val="24"/>
              </w:rPr>
              <w:t>.</w:t>
            </w:r>
          </w:p>
        </w:tc>
        <w:tc>
          <w:tcPr>
            <w:tcW w:w="2203" w:type="dxa"/>
            <w:shd w:val="clear" w:color="auto" w:fill="FFFFFF" w:themeFill="background1"/>
          </w:tcPr>
          <w:p w14:paraId="1ACA65A3" w14:textId="77777777" w:rsidR="00D61CBF" w:rsidRPr="00E8627B" w:rsidRDefault="009472EF" w:rsidP="00D61CBF">
            <w:pPr>
              <w:pStyle w:val="1"/>
              <w:shd w:val="clear" w:color="auto" w:fill="FCFCFF"/>
              <w:spacing w:before="0" w:beforeAutospacing="0" w:after="0" w:afterAutospacing="0"/>
              <w:jc w:val="center"/>
              <w:outlineLvl w:val="0"/>
              <w:rPr>
                <w:b w:val="0"/>
                <w:bCs w:val="0"/>
                <w:spacing w:val="2"/>
                <w:kern w:val="0"/>
                <w:sz w:val="24"/>
                <w:szCs w:val="24"/>
                <w:lang w:eastAsia="en-US"/>
              </w:rPr>
            </w:pPr>
            <w:r>
              <w:rPr>
                <w:b w:val="0"/>
                <w:bCs w:val="0"/>
                <w:spacing w:val="2"/>
                <w:kern w:val="0"/>
                <w:sz w:val="24"/>
                <w:szCs w:val="24"/>
                <w:lang w:eastAsia="en-US"/>
              </w:rPr>
              <w:t>Снято 28.04</w:t>
            </w:r>
            <w:r w:rsidRPr="00E8627B">
              <w:rPr>
                <w:b w:val="0"/>
                <w:bCs w:val="0"/>
                <w:spacing w:val="2"/>
                <w:kern w:val="0"/>
                <w:sz w:val="24"/>
                <w:szCs w:val="24"/>
                <w:lang w:eastAsia="en-US"/>
              </w:rPr>
              <w:t>.2026</w:t>
            </w:r>
          </w:p>
        </w:tc>
      </w:tr>
      <w:tr w:rsidR="00D61CBF" w:rsidRPr="00706BAF" w14:paraId="3A6E64D8" w14:textId="77777777" w:rsidTr="00297EBA">
        <w:trPr>
          <w:trHeight w:val="454"/>
          <w:jc w:val="center"/>
        </w:trPr>
        <w:tc>
          <w:tcPr>
            <w:tcW w:w="11056" w:type="dxa"/>
            <w:gridSpan w:val="3"/>
            <w:vAlign w:val="center"/>
          </w:tcPr>
          <w:p w14:paraId="4A264D40" w14:textId="77777777" w:rsidR="00D61CBF" w:rsidRPr="00706BAF" w:rsidRDefault="00D61CBF" w:rsidP="00D61CBF">
            <w:pPr>
              <w:pStyle w:val="1"/>
              <w:shd w:val="clear" w:color="auto" w:fill="FCFCFF"/>
              <w:spacing w:before="0" w:beforeAutospacing="0" w:after="0" w:afterAutospacing="0"/>
              <w:jc w:val="center"/>
              <w:outlineLvl w:val="0"/>
              <w:rPr>
                <w:bCs w:val="0"/>
                <w:spacing w:val="2"/>
                <w:kern w:val="0"/>
                <w:sz w:val="24"/>
                <w:szCs w:val="24"/>
                <w:lang w:eastAsia="en-US"/>
              </w:rPr>
            </w:pPr>
            <w:r w:rsidRPr="00706BAF">
              <w:rPr>
                <w:bCs w:val="0"/>
                <w:spacing w:val="2"/>
                <w:kern w:val="0"/>
                <w:sz w:val="24"/>
                <w:szCs w:val="24"/>
                <w:lang w:eastAsia="en-US"/>
              </w:rPr>
              <w:t>Первый этаж</w:t>
            </w:r>
          </w:p>
        </w:tc>
      </w:tr>
      <w:tr w:rsidR="00D61CBF" w:rsidRPr="00683C16" w14:paraId="72EF58B5" w14:textId="77777777" w:rsidTr="00297EBA">
        <w:trPr>
          <w:trHeight w:val="454"/>
          <w:jc w:val="center"/>
        </w:trPr>
        <w:tc>
          <w:tcPr>
            <w:tcW w:w="569" w:type="dxa"/>
            <w:vAlign w:val="center"/>
          </w:tcPr>
          <w:p w14:paraId="381F8F15"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2DC0DF96" w14:textId="77777777" w:rsidR="00D61CBF" w:rsidRDefault="00D61CBF" w:rsidP="00D61CBF">
            <w:pPr>
              <w:jc w:val="both"/>
              <w:rPr>
                <w:rFonts w:ascii="Times New Roman" w:hAnsi="Times New Roman" w:cs="Times New Roman"/>
                <w:sz w:val="24"/>
                <w:szCs w:val="24"/>
              </w:rPr>
            </w:pPr>
            <w:r w:rsidRPr="00370B5E">
              <w:rPr>
                <w:rFonts w:ascii="Times New Roman" w:hAnsi="Times New Roman" w:cs="Times New Roman"/>
                <w:sz w:val="24"/>
                <w:szCs w:val="24"/>
              </w:rPr>
              <w:t>Проработать планировочное решение вестибюльной группы. Предусмотреть цельное пространство вестибюля, увеличить площадь, по возможности обеспечить естественное освещение.</w:t>
            </w:r>
          </w:p>
          <w:p w14:paraId="5B4E57DB" w14:textId="58AC2A59" w:rsidR="00D61CBF" w:rsidRDefault="00D61CBF" w:rsidP="00D61CBF">
            <w:pPr>
              <w:jc w:val="both"/>
              <w:rPr>
                <w:rFonts w:ascii="Times New Roman" w:hAnsi="Times New Roman" w:cs="Times New Roman"/>
                <w:sz w:val="24"/>
                <w:szCs w:val="24"/>
              </w:rPr>
            </w:pPr>
          </w:p>
          <w:p w14:paraId="678D48A5" w14:textId="77777777" w:rsidR="00D61CBF" w:rsidRDefault="00D61CBF" w:rsidP="00D61CBF">
            <w:pPr>
              <w:jc w:val="both"/>
              <w:rPr>
                <w:rFonts w:ascii="Times New Roman" w:hAnsi="Times New Roman" w:cs="Times New Roman"/>
                <w:sz w:val="24"/>
                <w:szCs w:val="24"/>
              </w:rPr>
            </w:pPr>
            <w:r>
              <w:rPr>
                <w:rFonts w:ascii="Times New Roman" w:hAnsi="Times New Roman" w:cs="Times New Roman"/>
                <w:sz w:val="24"/>
                <w:szCs w:val="24"/>
              </w:rPr>
              <w:t xml:space="preserve">Исключить устройство длинных тупиковых коридоров: </w:t>
            </w:r>
          </w:p>
          <w:p w14:paraId="3228C4D9" w14:textId="263EF791" w:rsidR="00D61CBF" w:rsidRDefault="00D61CBF" w:rsidP="00D61CBF">
            <w:pPr>
              <w:jc w:val="both"/>
              <w:rPr>
                <w:rFonts w:ascii="Times New Roman" w:hAnsi="Times New Roman" w:cs="Times New Roman"/>
                <w:sz w:val="24"/>
                <w:szCs w:val="24"/>
              </w:rPr>
            </w:pPr>
            <w:r>
              <w:rPr>
                <w:rFonts w:ascii="Times New Roman" w:hAnsi="Times New Roman" w:cs="Times New Roman"/>
                <w:sz w:val="24"/>
                <w:szCs w:val="24"/>
              </w:rPr>
              <w:t xml:space="preserve">  </w:t>
            </w:r>
          </w:p>
          <w:p w14:paraId="611489AE" w14:textId="77777777" w:rsidR="00C77C8F" w:rsidRDefault="00C77C8F" w:rsidP="00D61CBF">
            <w:pPr>
              <w:jc w:val="both"/>
              <w:rPr>
                <w:rFonts w:ascii="Times New Roman" w:hAnsi="Times New Roman" w:cs="Times New Roman"/>
                <w:sz w:val="24"/>
                <w:szCs w:val="24"/>
              </w:rPr>
            </w:pPr>
          </w:p>
          <w:p w14:paraId="6BF2B1AC" w14:textId="77777777" w:rsidR="00C77C8F" w:rsidRDefault="00C77C8F" w:rsidP="00D61CBF">
            <w:pPr>
              <w:jc w:val="both"/>
              <w:rPr>
                <w:rFonts w:ascii="Times New Roman" w:hAnsi="Times New Roman" w:cs="Times New Roman"/>
                <w:sz w:val="24"/>
                <w:szCs w:val="24"/>
              </w:rPr>
            </w:pPr>
            <w:r>
              <w:rPr>
                <w:rFonts w:ascii="Times New Roman" w:hAnsi="Times New Roman" w:cs="Times New Roman"/>
                <w:sz w:val="24"/>
                <w:szCs w:val="24"/>
              </w:rPr>
              <w:t>Исключить выступы и ниши:</w:t>
            </w:r>
          </w:p>
          <w:p w14:paraId="58970F0A" w14:textId="7A5EE9DF" w:rsidR="00C77C8F" w:rsidRDefault="00C77C8F" w:rsidP="00D61CBF">
            <w:pPr>
              <w:jc w:val="both"/>
              <w:rPr>
                <w:rFonts w:ascii="Times New Roman" w:hAnsi="Times New Roman" w:cs="Times New Roman"/>
                <w:sz w:val="24"/>
                <w:szCs w:val="24"/>
              </w:rPr>
            </w:pPr>
          </w:p>
          <w:p w14:paraId="3628E0B4" w14:textId="77777777" w:rsidR="00D61CBF" w:rsidRDefault="00D61CBF" w:rsidP="00D61CBF">
            <w:pPr>
              <w:jc w:val="both"/>
              <w:rPr>
                <w:rFonts w:ascii="Times New Roman" w:hAnsi="Times New Roman" w:cs="Times New Roman"/>
                <w:sz w:val="24"/>
                <w:szCs w:val="24"/>
              </w:rPr>
            </w:pPr>
          </w:p>
          <w:p w14:paraId="59412CB6" w14:textId="77777777" w:rsidR="00735C3E" w:rsidRPr="001876D1" w:rsidRDefault="00735C3E" w:rsidP="00D61CBF">
            <w:pPr>
              <w:jc w:val="both"/>
              <w:rPr>
                <w:rFonts w:ascii="Times New Roman" w:hAnsi="Times New Roman" w:cs="Times New Roman"/>
                <w:sz w:val="24"/>
                <w:szCs w:val="24"/>
              </w:rPr>
            </w:pPr>
            <w:r>
              <w:rPr>
                <w:rFonts w:ascii="Times New Roman" w:hAnsi="Times New Roman" w:cs="Times New Roman"/>
                <w:sz w:val="24"/>
                <w:szCs w:val="24"/>
              </w:rPr>
              <w:t xml:space="preserve">Сократить пути движения </w:t>
            </w:r>
            <w:r w:rsidR="00C77C8F">
              <w:rPr>
                <w:rFonts w:ascii="Times New Roman" w:hAnsi="Times New Roman" w:cs="Times New Roman"/>
                <w:sz w:val="24"/>
                <w:szCs w:val="24"/>
              </w:rPr>
              <w:t>от тамбуров до лифтового холла.</w:t>
            </w:r>
          </w:p>
        </w:tc>
        <w:tc>
          <w:tcPr>
            <w:tcW w:w="2203" w:type="dxa"/>
            <w:shd w:val="clear" w:color="auto" w:fill="FFFFFF" w:themeFill="background1"/>
          </w:tcPr>
          <w:p w14:paraId="345D1B5C" w14:textId="77777777" w:rsidR="00D61CBF" w:rsidRPr="00E8627B"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rsidRPr="00683C16" w14:paraId="18B11577" w14:textId="77777777" w:rsidTr="00297EBA">
        <w:trPr>
          <w:trHeight w:val="454"/>
          <w:jc w:val="center"/>
        </w:trPr>
        <w:tc>
          <w:tcPr>
            <w:tcW w:w="569" w:type="dxa"/>
            <w:vAlign w:val="center"/>
          </w:tcPr>
          <w:p w14:paraId="632B121C"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0662ADD8" w14:textId="77777777" w:rsidR="00D61CBF" w:rsidRPr="00683C16" w:rsidRDefault="00D61CBF" w:rsidP="00D61CBF">
            <w:pPr>
              <w:jc w:val="both"/>
              <w:rPr>
                <w:rFonts w:ascii="Times New Roman" w:hAnsi="Times New Roman" w:cs="Times New Roman"/>
                <w:sz w:val="24"/>
                <w:szCs w:val="24"/>
              </w:rPr>
            </w:pPr>
            <w:r w:rsidRPr="00683C16">
              <w:rPr>
                <w:rFonts w:ascii="Times New Roman" w:hAnsi="Times New Roman" w:cs="Times New Roman"/>
                <w:sz w:val="24"/>
                <w:szCs w:val="24"/>
              </w:rPr>
              <w:t>Указать отметки полов помещений и отметки входных групп.</w:t>
            </w:r>
          </w:p>
        </w:tc>
        <w:tc>
          <w:tcPr>
            <w:tcW w:w="2203" w:type="dxa"/>
            <w:shd w:val="clear" w:color="auto" w:fill="FFFFFF" w:themeFill="background1"/>
          </w:tcPr>
          <w:p w14:paraId="12B3D9A4" w14:textId="77777777" w:rsidR="00D61CBF" w:rsidRPr="00683C16" w:rsidRDefault="00D61CBF" w:rsidP="00D61CBF">
            <w:pPr>
              <w:jc w:val="center"/>
              <w:rPr>
                <w:rFonts w:ascii="Times New Roman" w:hAnsi="Times New Roman" w:cs="Times New Roman"/>
              </w:rPr>
            </w:pPr>
            <w:r>
              <w:rPr>
                <w:rFonts w:ascii="Times New Roman" w:hAnsi="Times New Roman" w:cs="Times New Roman"/>
                <w:sz w:val="24"/>
                <w:szCs w:val="24"/>
              </w:rPr>
              <w:t>Снято 28.04.2026</w:t>
            </w:r>
          </w:p>
        </w:tc>
      </w:tr>
      <w:tr w:rsidR="00D61CBF" w:rsidRPr="00683C16" w14:paraId="1CABCFA9" w14:textId="77777777" w:rsidTr="00297EBA">
        <w:trPr>
          <w:trHeight w:val="454"/>
          <w:jc w:val="center"/>
        </w:trPr>
        <w:tc>
          <w:tcPr>
            <w:tcW w:w="569" w:type="dxa"/>
            <w:vAlign w:val="center"/>
          </w:tcPr>
          <w:p w14:paraId="5C912223"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46D7837D" w14:textId="77777777" w:rsidR="00D61CBF" w:rsidRPr="00683C16" w:rsidRDefault="00D61CBF" w:rsidP="00D61CBF">
            <w:pPr>
              <w:jc w:val="both"/>
              <w:rPr>
                <w:rFonts w:ascii="Times New Roman" w:hAnsi="Times New Roman" w:cs="Times New Roman"/>
                <w:sz w:val="24"/>
                <w:szCs w:val="24"/>
              </w:rPr>
            </w:pPr>
            <w:r w:rsidRPr="00683C16">
              <w:rPr>
                <w:rFonts w:ascii="Times New Roman" w:hAnsi="Times New Roman" w:cs="Times New Roman"/>
                <w:sz w:val="24"/>
                <w:szCs w:val="24"/>
              </w:rPr>
              <w:t>На плане показать нависающие части здания, козырьки.</w:t>
            </w:r>
          </w:p>
        </w:tc>
        <w:tc>
          <w:tcPr>
            <w:tcW w:w="2203" w:type="dxa"/>
            <w:shd w:val="clear" w:color="auto" w:fill="FFFFFF" w:themeFill="background1"/>
          </w:tcPr>
          <w:p w14:paraId="54DC2607" w14:textId="77777777" w:rsidR="00D61CBF" w:rsidRPr="00683C16" w:rsidRDefault="00D61CBF" w:rsidP="00D61CBF">
            <w:pPr>
              <w:jc w:val="center"/>
              <w:rPr>
                <w:rFonts w:ascii="Times New Roman" w:hAnsi="Times New Roman" w:cs="Times New Roman"/>
              </w:rPr>
            </w:pPr>
            <w:r>
              <w:rPr>
                <w:rFonts w:ascii="Times New Roman" w:hAnsi="Times New Roman" w:cs="Times New Roman"/>
                <w:sz w:val="24"/>
                <w:szCs w:val="24"/>
              </w:rPr>
              <w:t>Снято 28.04.2026</w:t>
            </w:r>
          </w:p>
        </w:tc>
      </w:tr>
      <w:tr w:rsidR="00D61CBF" w:rsidRPr="00683C16" w14:paraId="74B6655F" w14:textId="77777777" w:rsidTr="00297EBA">
        <w:trPr>
          <w:trHeight w:val="454"/>
          <w:jc w:val="center"/>
        </w:trPr>
        <w:tc>
          <w:tcPr>
            <w:tcW w:w="569" w:type="dxa"/>
            <w:vAlign w:val="center"/>
          </w:tcPr>
          <w:p w14:paraId="064A3634"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680E1805" w14:textId="77777777" w:rsidR="00D61CBF" w:rsidRPr="00AA405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 xml:space="preserve">Предусмотреть помещение под нужды коммунально-технического персонала управляющей компании площадью не более 15 кв. м. </w:t>
            </w:r>
          </w:p>
          <w:p w14:paraId="7FBC5B51" w14:textId="77777777" w:rsidR="00D61CBF" w:rsidRPr="00AA405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Состав помещений и набор оборудования:</w:t>
            </w:r>
          </w:p>
          <w:p w14:paraId="78083B04" w14:textId="77777777" w:rsidR="00D61CBF" w:rsidRPr="00AA405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 помещение для персонала (раздевалка);</w:t>
            </w:r>
          </w:p>
          <w:p w14:paraId="6ECD0DBF" w14:textId="77777777" w:rsidR="00D61CBF" w:rsidRPr="00AA405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 умывальная с доступом в туалет и душевую (умывальник);</w:t>
            </w:r>
          </w:p>
          <w:p w14:paraId="4B955DFC" w14:textId="77777777" w:rsidR="00D61CBF" w:rsidRPr="00101074"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 душевая (душевой поддон);</w:t>
            </w:r>
          </w:p>
          <w:p w14:paraId="3C43614B" w14:textId="77777777" w:rsidR="00D61CBF" w:rsidRPr="00AA405F" w:rsidRDefault="00A11C24" w:rsidP="00D61CBF">
            <w:pPr>
              <w:jc w:val="both"/>
              <w:rPr>
                <w:rFonts w:ascii="Times New Roman" w:hAnsi="Times New Roman" w:cs="Times New Roman"/>
                <w:sz w:val="24"/>
                <w:szCs w:val="24"/>
              </w:rPr>
            </w:pPr>
            <w:r>
              <w:rPr>
                <w:rFonts w:ascii="Times New Roman" w:hAnsi="Times New Roman" w:cs="Times New Roman"/>
                <w:sz w:val="24"/>
                <w:szCs w:val="24"/>
              </w:rPr>
              <w:t>- туалет (унитаз).</w:t>
            </w:r>
          </w:p>
          <w:p w14:paraId="7FF83E6D" w14:textId="77777777" w:rsidR="00D61CBF" w:rsidRPr="00AA405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Для информации:</w:t>
            </w:r>
          </w:p>
          <w:p w14:paraId="717FE709" w14:textId="77777777" w:rsidR="00D61CBF" w:rsidRDefault="00D61CBF" w:rsidP="00D61CBF">
            <w:pPr>
              <w:jc w:val="both"/>
              <w:rPr>
                <w:rFonts w:ascii="Times New Roman" w:hAnsi="Times New Roman" w:cs="Times New Roman"/>
                <w:sz w:val="24"/>
                <w:szCs w:val="24"/>
              </w:rPr>
            </w:pPr>
            <w:r w:rsidRPr="00AA405F">
              <w:rPr>
                <w:rFonts w:ascii="Times New Roman" w:hAnsi="Times New Roman" w:cs="Times New Roman"/>
                <w:sz w:val="24"/>
                <w:szCs w:val="24"/>
              </w:rPr>
              <w:t>Тамбур не предусматривать, естественное освещение не требуется.</w:t>
            </w:r>
          </w:p>
        </w:tc>
        <w:tc>
          <w:tcPr>
            <w:tcW w:w="2203" w:type="dxa"/>
            <w:shd w:val="clear" w:color="auto" w:fill="FFFFFF" w:themeFill="background1"/>
          </w:tcPr>
          <w:p w14:paraId="52CF45D2" w14:textId="77777777" w:rsidR="00D61CBF" w:rsidRPr="00683C16" w:rsidRDefault="00D61CBF" w:rsidP="00D61CBF">
            <w:pPr>
              <w:jc w:val="center"/>
              <w:rPr>
                <w:rFonts w:ascii="Times New Roman" w:hAnsi="Times New Roman" w:cs="Times New Roman"/>
              </w:rPr>
            </w:pPr>
            <w:r>
              <w:rPr>
                <w:rFonts w:ascii="Times New Roman" w:hAnsi="Times New Roman" w:cs="Times New Roman"/>
                <w:sz w:val="24"/>
                <w:szCs w:val="24"/>
              </w:rPr>
              <w:t>Снято 28.04.2026</w:t>
            </w:r>
          </w:p>
        </w:tc>
      </w:tr>
      <w:tr w:rsidR="00D61CBF" w:rsidRPr="00683C16" w14:paraId="1E96C0B6" w14:textId="77777777" w:rsidTr="00297EBA">
        <w:trPr>
          <w:trHeight w:val="454"/>
          <w:jc w:val="center"/>
        </w:trPr>
        <w:tc>
          <w:tcPr>
            <w:tcW w:w="569" w:type="dxa"/>
            <w:vAlign w:val="center"/>
          </w:tcPr>
          <w:p w14:paraId="145BF6C9"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27172781" w14:textId="77777777" w:rsidR="00D61CBF" w:rsidRPr="00AA405F" w:rsidRDefault="00A11C24" w:rsidP="00A11C24">
            <w:pPr>
              <w:jc w:val="both"/>
              <w:rPr>
                <w:rFonts w:ascii="Times New Roman" w:hAnsi="Times New Roman" w:cs="Times New Roman"/>
                <w:sz w:val="24"/>
                <w:szCs w:val="24"/>
              </w:rPr>
            </w:pPr>
            <w:r w:rsidRPr="00A11C24">
              <w:rPr>
                <w:rFonts w:ascii="Times New Roman" w:hAnsi="Times New Roman" w:cs="Times New Roman"/>
                <w:sz w:val="24"/>
                <w:szCs w:val="24"/>
              </w:rPr>
              <w:t>При размещении лестничной клетки в секции 2, в месте примыкания одной части здания к другой под углом менее 135о предусмотреть проектные решения в соответствии с требованиями подп. е) п 5.4.16 СП2.13130.2020.</w:t>
            </w:r>
          </w:p>
        </w:tc>
        <w:tc>
          <w:tcPr>
            <w:tcW w:w="2203" w:type="dxa"/>
            <w:shd w:val="clear" w:color="auto" w:fill="FFFFFF" w:themeFill="background1"/>
          </w:tcPr>
          <w:p w14:paraId="3E535954" w14:textId="77777777" w:rsidR="00D61CBF" w:rsidRPr="00683C16" w:rsidRDefault="00D61CBF" w:rsidP="00A11C24">
            <w:pPr>
              <w:jc w:val="center"/>
              <w:rPr>
                <w:rFonts w:ascii="Times New Roman" w:hAnsi="Times New Roman" w:cs="Times New Roman"/>
              </w:rPr>
            </w:pPr>
            <w:r w:rsidRPr="00E8627B">
              <w:rPr>
                <w:rFonts w:ascii="Times New Roman" w:hAnsi="Times New Roman" w:cs="Times New Roman"/>
                <w:sz w:val="24"/>
                <w:szCs w:val="24"/>
              </w:rPr>
              <w:t xml:space="preserve">Впервые </w:t>
            </w:r>
            <w:r w:rsidR="00A11C24">
              <w:rPr>
                <w:rFonts w:ascii="Times New Roman" w:hAnsi="Times New Roman" w:cs="Times New Roman"/>
                <w:sz w:val="24"/>
                <w:szCs w:val="24"/>
              </w:rPr>
              <w:t>28.04</w:t>
            </w:r>
            <w:r w:rsidRPr="00E8627B">
              <w:rPr>
                <w:rFonts w:ascii="Times New Roman" w:hAnsi="Times New Roman" w:cs="Times New Roman"/>
                <w:sz w:val="24"/>
                <w:szCs w:val="24"/>
              </w:rPr>
              <w:t>.2026</w:t>
            </w:r>
          </w:p>
        </w:tc>
      </w:tr>
      <w:tr w:rsidR="00D61CBF" w:rsidRPr="00683C16" w14:paraId="42B38856" w14:textId="77777777" w:rsidTr="00297EBA">
        <w:trPr>
          <w:trHeight w:val="454"/>
          <w:jc w:val="center"/>
        </w:trPr>
        <w:tc>
          <w:tcPr>
            <w:tcW w:w="569" w:type="dxa"/>
            <w:vAlign w:val="center"/>
          </w:tcPr>
          <w:p w14:paraId="186BCDC0" w14:textId="77777777" w:rsidR="00D61CBF" w:rsidRPr="00EF2585" w:rsidRDefault="00D61CBF" w:rsidP="00D61CBF">
            <w:pPr>
              <w:pStyle w:val="a7"/>
              <w:numPr>
                <w:ilvl w:val="0"/>
                <w:numId w:val="14"/>
              </w:numPr>
              <w:jc w:val="center"/>
              <w:rPr>
                <w:rFonts w:ascii="Times New Roman" w:hAnsi="Times New Roman" w:cs="Times New Roman"/>
                <w:sz w:val="24"/>
                <w:szCs w:val="24"/>
              </w:rPr>
            </w:pPr>
          </w:p>
        </w:tc>
        <w:tc>
          <w:tcPr>
            <w:tcW w:w="8284" w:type="dxa"/>
            <w:vAlign w:val="center"/>
          </w:tcPr>
          <w:p w14:paraId="7AC10B19" w14:textId="77777777" w:rsidR="00D61CBF" w:rsidRDefault="00D61CBF" w:rsidP="00D61CBF">
            <w:pPr>
              <w:jc w:val="both"/>
              <w:rPr>
                <w:rFonts w:ascii="Times New Roman" w:hAnsi="Times New Roman" w:cs="Times New Roman"/>
                <w:sz w:val="24"/>
                <w:szCs w:val="24"/>
              </w:rPr>
            </w:pPr>
            <w:r>
              <w:rPr>
                <w:rFonts w:ascii="Times New Roman" w:hAnsi="Times New Roman" w:cs="Times New Roman"/>
                <w:sz w:val="24"/>
                <w:szCs w:val="24"/>
              </w:rPr>
              <w:t>Обосновать размер телекоммуникационной ниши. Предусматривать 1000х600мм</w:t>
            </w:r>
          </w:p>
          <w:p w14:paraId="5AD3C1CE" w14:textId="5C3F103D" w:rsidR="00D61CBF" w:rsidRPr="00C51D93" w:rsidRDefault="00D61CBF" w:rsidP="00D61CBF">
            <w:pPr>
              <w:jc w:val="both"/>
              <w:rPr>
                <w:rFonts w:ascii="Times New Roman" w:hAnsi="Times New Roman" w:cs="Times New Roman"/>
                <w:sz w:val="24"/>
                <w:szCs w:val="24"/>
              </w:rPr>
            </w:pPr>
          </w:p>
        </w:tc>
        <w:tc>
          <w:tcPr>
            <w:tcW w:w="2203" w:type="dxa"/>
            <w:shd w:val="clear" w:color="auto" w:fill="FFFFFF" w:themeFill="background1"/>
          </w:tcPr>
          <w:p w14:paraId="08BEE244" w14:textId="77777777" w:rsidR="00A9669A" w:rsidRPr="00AF1159" w:rsidRDefault="00A9669A" w:rsidP="00D61CBF">
            <w:pPr>
              <w:jc w:val="center"/>
              <w:rPr>
                <w:rFonts w:ascii="Times New Roman" w:hAnsi="Times New Roman" w:cs="Times New Roman"/>
                <w:sz w:val="24"/>
                <w:szCs w:val="24"/>
              </w:rPr>
            </w:pPr>
            <w:r w:rsidRPr="00AF1159">
              <w:rPr>
                <w:rFonts w:ascii="Times New Roman" w:hAnsi="Times New Roman" w:cs="Times New Roman"/>
                <w:sz w:val="24"/>
                <w:szCs w:val="24"/>
              </w:rPr>
              <w:t xml:space="preserve">Снято </w:t>
            </w:r>
          </w:p>
          <w:p w14:paraId="1DFB09CC" w14:textId="77777777" w:rsidR="00D61CBF" w:rsidRPr="00E8627B" w:rsidRDefault="00A9669A" w:rsidP="00D61CBF">
            <w:pPr>
              <w:jc w:val="center"/>
              <w:rPr>
                <w:rFonts w:ascii="Times New Roman" w:hAnsi="Times New Roman" w:cs="Times New Roman"/>
                <w:sz w:val="24"/>
                <w:szCs w:val="24"/>
              </w:rPr>
            </w:pPr>
            <w:r w:rsidRPr="00AF1159">
              <w:rPr>
                <w:rFonts w:ascii="Times New Roman" w:hAnsi="Times New Roman" w:cs="Times New Roman"/>
                <w:sz w:val="24"/>
                <w:szCs w:val="24"/>
              </w:rPr>
              <w:t>28.04.2026</w:t>
            </w:r>
          </w:p>
        </w:tc>
      </w:tr>
      <w:tr w:rsidR="00401E18" w:rsidRPr="00683C16" w14:paraId="2EC13C77" w14:textId="77777777" w:rsidTr="00297EBA">
        <w:trPr>
          <w:trHeight w:val="454"/>
          <w:jc w:val="center"/>
        </w:trPr>
        <w:tc>
          <w:tcPr>
            <w:tcW w:w="569" w:type="dxa"/>
            <w:vAlign w:val="center"/>
          </w:tcPr>
          <w:p w14:paraId="7C82320A" w14:textId="77777777" w:rsidR="00401E18" w:rsidRPr="00EF2585" w:rsidRDefault="00401E18" w:rsidP="00D61CBF">
            <w:pPr>
              <w:pStyle w:val="a7"/>
              <w:numPr>
                <w:ilvl w:val="0"/>
                <w:numId w:val="14"/>
              </w:numPr>
              <w:jc w:val="center"/>
              <w:rPr>
                <w:rFonts w:ascii="Times New Roman" w:hAnsi="Times New Roman" w:cs="Times New Roman"/>
                <w:sz w:val="24"/>
                <w:szCs w:val="24"/>
              </w:rPr>
            </w:pPr>
          </w:p>
        </w:tc>
        <w:tc>
          <w:tcPr>
            <w:tcW w:w="8284" w:type="dxa"/>
            <w:vAlign w:val="center"/>
          </w:tcPr>
          <w:p w14:paraId="29C6B1EE" w14:textId="77777777" w:rsidR="00401E18" w:rsidRDefault="00A11C24" w:rsidP="00D61CBF">
            <w:pPr>
              <w:jc w:val="both"/>
              <w:rPr>
                <w:rFonts w:ascii="Times New Roman" w:hAnsi="Times New Roman" w:cs="Times New Roman"/>
                <w:sz w:val="24"/>
                <w:szCs w:val="24"/>
              </w:rPr>
            </w:pPr>
            <w:r>
              <w:rPr>
                <w:rFonts w:ascii="Times New Roman" w:hAnsi="Times New Roman" w:cs="Times New Roman"/>
                <w:sz w:val="24"/>
                <w:szCs w:val="24"/>
              </w:rPr>
              <w:t>Ширину глухого простенка наружной стены в месте примыкания внутренней стены лестничной клетки №6.1.8 в секции 6</w:t>
            </w:r>
            <w:r w:rsidR="00A73BB8">
              <w:rPr>
                <w:rFonts w:ascii="Times New Roman" w:hAnsi="Times New Roman" w:cs="Times New Roman"/>
                <w:sz w:val="24"/>
                <w:szCs w:val="24"/>
              </w:rPr>
              <w:t xml:space="preserve"> (между дверными проемами лестничной клетки и помещения коммунально-технического персонала) запроектировать не менее 1,2м (п.</w:t>
            </w:r>
            <w:r w:rsidR="00A73BB8" w:rsidRPr="00A73BB8">
              <w:rPr>
                <w:rFonts w:ascii="Times New Roman" w:hAnsi="Times New Roman" w:cs="Times New Roman"/>
                <w:sz w:val="24"/>
                <w:szCs w:val="24"/>
              </w:rPr>
              <w:t>5.4.16 СП2.13130.2020</w:t>
            </w:r>
            <w:r w:rsidR="00A73BB8">
              <w:rPr>
                <w:rFonts w:ascii="Times New Roman" w:hAnsi="Times New Roman" w:cs="Times New Roman"/>
                <w:sz w:val="24"/>
                <w:szCs w:val="24"/>
              </w:rPr>
              <w:t>).</w:t>
            </w:r>
          </w:p>
          <w:p w14:paraId="46A4BA86" w14:textId="77777777" w:rsidR="00A73BB8" w:rsidRDefault="00A73BB8" w:rsidP="00A73BB8">
            <w:pPr>
              <w:jc w:val="both"/>
              <w:rPr>
                <w:rFonts w:ascii="Times New Roman" w:hAnsi="Times New Roman" w:cs="Times New Roman"/>
                <w:sz w:val="24"/>
                <w:szCs w:val="24"/>
              </w:rPr>
            </w:pPr>
            <w:r w:rsidRPr="00A73BB8">
              <w:rPr>
                <w:rFonts w:ascii="Times New Roman" w:hAnsi="Times New Roman" w:cs="Times New Roman"/>
                <w:sz w:val="24"/>
                <w:szCs w:val="24"/>
              </w:rPr>
              <w:t xml:space="preserve">Допускается сокращать расстояние между проемами лестничной клетки и проемами в наружной стене здания до 0,8 м при условии противопожарного заполнения проема в наружной стене примыкающего к лестничной клетке помещения </w:t>
            </w:r>
            <w:r>
              <w:rPr>
                <w:rFonts w:ascii="Times New Roman" w:hAnsi="Times New Roman" w:cs="Times New Roman"/>
                <w:sz w:val="24"/>
                <w:szCs w:val="24"/>
              </w:rPr>
              <w:t>дверями</w:t>
            </w:r>
            <w:r w:rsidRPr="00A73BB8">
              <w:rPr>
                <w:rFonts w:ascii="Times New Roman" w:hAnsi="Times New Roman" w:cs="Times New Roman"/>
                <w:sz w:val="24"/>
                <w:szCs w:val="24"/>
              </w:rPr>
              <w:t xml:space="preserve"> </w:t>
            </w:r>
            <w:r>
              <w:rPr>
                <w:rFonts w:ascii="Times New Roman" w:hAnsi="Times New Roman" w:cs="Times New Roman"/>
                <w:sz w:val="24"/>
                <w:szCs w:val="24"/>
              </w:rPr>
              <w:t>2</w:t>
            </w:r>
            <w:r w:rsidRPr="00A73BB8">
              <w:rPr>
                <w:rFonts w:ascii="Times New Roman" w:hAnsi="Times New Roman" w:cs="Times New Roman"/>
                <w:sz w:val="24"/>
                <w:szCs w:val="24"/>
              </w:rPr>
              <w:t xml:space="preserve">-го типа (Е </w:t>
            </w:r>
            <w:r>
              <w:rPr>
                <w:rFonts w:ascii="Times New Roman" w:hAnsi="Times New Roman" w:cs="Times New Roman"/>
                <w:sz w:val="24"/>
                <w:szCs w:val="24"/>
              </w:rPr>
              <w:t>30) в зданиях I</w:t>
            </w:r>
            <w:r w:rsidRPr="00A73BB8">
              <w:rPr>
                <w:rFonts w:ascii="Times New Roman" w:hAnsi="Times New Roman" w:cs="Times New Roman"/>
                <w:sz w:val="24"/>
                <w:szCs w:val="24"/>
              </w:rPr>
              <w:t xml:space="preserve"> степени огнестойкости</w:t>
            </w:r>
            <w:r>
              <w:rPr>
                <w:rFonts w:ascii="Times New Roman" w:hAnsi="Times New Roman" w:cs="Times New Roman"/>
                <w:sz w:val="24"/>
                <w:szCs w:val="24"/>
              </w:rPr>
              <w:t>.</w:t>
            </w:r>
          </w:p>
        </w:tc>
        <w:tc>
          <w:tcPr>
            <w:tcW w:w="2203" w:type="dxa"/>
            <w:shd w:val="clear" w:color="auto" w:fill="FFFFFF" w:themeFill="background1"/>
          </w:tcPr>
          <w:p w14:paraId="38946FF6" w14:textId="77777777" w:rsidR="00401E18" w:rsidRDefault="00401E18" w:rsidP="00D61CBF">
            <w:pPr>
              <w:jc w:val="center"/>
              <w:rPr>
                <w:rFonts w:ascii="Times New Roman" w:hAnsi="Times New Roman" w:cs="Times New Roman"/>
                <w:sz w:val="24"/>
                <w:szCs w:val="24"/>
              </w:rPr>
            </w:pPr>
            <w:r>
              <w:rPr>
                <w:rFonts w:ascii="Times New Roman" w:hAnsi="Times New Roman" w:cs="Times New Roman"/>
                <w:sz w:val="24"/>
                <w:szCs w:val="24"/>
              </w:rPr>
              <w:t>Впервые</w:t>
            </w:r>
          </w:p>
          <w:p w14:paraId="3197FC92" w14:textId="77777777" w:rsidR="00401E18" w:rsidRPr="00E8627B" w:rsidRDefault="00401E18" w:rsidP="00D61CBF">
            <w:pPr>
              <w:jc w:val="center"/>
              <w:rPr>
                <w:rFonts w:ascii="Times New Roman" w:hAnsi="Times New Roman" w:cs="Times New Roman"/>
                <w:sz w:val="24"/>
                <w:szCs w:val="24"/>
              </w:rPr>
            </w:pPr>
            <w:r>
              <w:rPr>
                <w:rFonts w:ascii="Times New Roman" w:hAnsi="Times New Roman" w:cs="Times New Roman"/>
                <w:sz w:val="24"/>
                <w:szCs w:val="24"/>
              </w:rPr>
              <w:t>28.04.2026</w:t>
            </w:r>
          </w:p>
        </w:tc>
      </w:tr>
      <w:tr w:rsidR="00D61CBF" w:rsidRPr="00F7312D" w14:paraId="238CD1BC" w14:textId="77777777" w:rsidTr="00297EBA">
        <w:trPr>
          <w:trHeight w:val="454"/>
          <w:jc w:val="center"/>
        </w:trPr>
        <w:tc>
          <w:tcPr>
            <w:tcW w:w="11056" w:type="dxa"/>
            <w:gridSpan w:val="3"/>
            <w:vAlign w:val="center"/>
          </w:tcPr>
          <w:p w14:paraId="46396963" w14:textId="77777777" w:rsidR="00D61CBF" w:rsidRPr="00F7312D" w:rsidRDefault="00D61CBF" w:rsidP="00D61CBF">
            <w:pPr>
              <w:shd w:val="clear" w:color="auto" w:fill="FCFCFF"/>
              <w:jc w:val="center"/>
              <w:outlineLvl w:val="0"/>
              <w:rPr>
                <w:rFonts w:ascii="Times New Roman" w:eastAsia="Times New Roman" w:hAnsi="Times New Roman" w:cs="Times New Roman"/>
                <w:b/>
                <w:bCs/>
                <w:kern w:val="36"/>
                <w:sz w:val="24"/>
                <w:szCs w:val="24"/>
                <w:lang w:eastAsia="ru-RU"/>
              </w:rPr>
            </w:pPr>
            <w:r w:rsidRPr="00F7312D">
              <w:rPr>
                <w:rFonts w:ascii="Times New Roman" w:eastAsia="Times New Roman" w:hAnsi="Times New Roman" w:cs="Times New Roman"/>
                <w:b/>
                <w:spacing w:val="2"/>
                <w:sz w:val="24"/>
                <w:szCs w:val="24"/>
              </w:rPr>
              <w:t>Типовые этажи</w:t>
            </w:r>
          </w:p>
        </w:tc>
      </w:tr>
      <w:tr w:rsidR="00D61CBF" w:rsidRPr="008635C4" w14:paraId="10EA6EC0" w14:textId="77777777" w:rsidTr="00297EBA">
        <w:trPr>
          <w:trHeight w:val="528"/>
          <w:jc w:val="center"/>
        </w:trPr>
        <w:tc>
          <w:tcPr>
            <w:tcW w:w="569" w:type="dxa"/>
            <w:vAlign w:val="center"/>
          </w:tcPr>
          <w:p w14:paraId="6C56D9CF"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5AEEC319" w14:textId="77777777" w:rsidR="00D61CBF" w:rsidRPr="00C6730A" w:rsidRDefault="00D61CBF" w:rsidP="00D61CBF">
            <w:pPr>
              <w:shd w:val="clear" w:color="auto" w:fill="FCFCFF"/>
              <w:jc w:val="both"/>
              <w:outlineLvl w:val="0"/>
              <w:rPr>
                <w:rFonts w:ascii="Times New Roman" w:hAnsi="Times New Roman" w:cs="Times New Roman"/>
                <w:spacing w:val="2"/>
                <w:sz w:val="24"/>
                <w:szCs w:val="24"/>
              </w:rPr>
            </w:pPr>
            <w:r w:rsidRPr="005921AB">
              <w:rPr>
                <w:rFonts w:ascii="Times New Roman" w:hAnsi="Times New Roman" w:cs="Times New Roman"/>
                <w:spacing w:val="2"/>
                <w:sz w:val="24"/>
                <w:szCs w:val="24"/>
              </w:rPr>
              <w:t>Указать на планах ширину проемов входных дверей квартир «в свету». Предусмотреть не менее 900 мм.</w:t>
            </w:r>
          </w:p>
        </w:tc>
        <w:tc>
          <w:tcPr>
            <w:tcW w:w="2203" w:type="dxa"/>
          </w:tcPr>
          <w:p w14:paraId="14BF7B50" w14:textId="77777777" w:rsidR="00D61CBF" w:rsidRPr="008635C4" w:rsidRDefault="00D61CBF" w:rsidP="00D61CBF">
            <w:pPr>
              <w:jc w:val="center"/>
              <w:rPr>
                <w:rFonts w:ascii="Times New Roman" w:hAnsi="Times New Roman" w:cs="Times New Roman"/>
                <w:sz w:val="24"/>
                <w:szCs w:val="24"/>
              </w:rPr>
            </w:pPr>
            <w:r>
              <w:rPr>
                <w:rFonts w:ascii="Times New Roman" w:hAnsi="Times New Roman" w:cs="Times New Roman"/>
                <w:sz w:val="24"/>
                <w:szCs w:val="24"/>
              </w:rPr>
              <w:t>Снято 28.04.2026</w:t>
            </w:r>
          </w:p>
        </w:tc>
      </w:tr>
      <w:tr w:rsidR="00D61CBF" w:rsidRPr="008635C4" w14:paraId="23E79C45" w14:textId="77777777" w:rsidTr="00297EBA">
        <w:trPr>
          <w:trHeight w:val="528"/>
          <w:jc w:val="center"/>
        </w:trPr>
        <w:tc>
          <w:tcPr>
            <w:tcW w:w="569" w:type="dxa"/>
            <w:vAlign w:val="center"/>
          </w:tcPr>
          <w:p w14:paraId="0CA7888E"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122E6A08" w14:textId="77777777" w:rsidR="00D61CBF" w:rsidRPr="005921AB" w:rsidRDefault="00D61CBF" w:rsidP="00D61CBF">
            <w:pPr>
              <w:shd w:val="clear" w:color="auto" w:fill="FCFCFF"/>
              <w:jc w:val="both"/>
              <w:outlineLvl w:val="0"/>
              <w:rPr>
                <w:rFonts w:ascii="Times New Roman" w:hAnsi="Times New Roman" w:cs="Times New Roman"/>
                <w:spacing w:val="2"/>
                <w:sz w:val="24"/>
                <w:szCs w:val="24"/>
              </w:rPr>
            </w:pPr>
            <w:r w:rsidRPr="002F4DEF">
              <w:rPr>
                <w:rFonts w:ascii="Times New Roman" w:hAnsi="Times New Roman" w:cs="Times New Roman"/>
                <w:spacing w:val="2"/>
                <w:sz w:val="24"/>
                <w:szCs w:val="24"/>
              </w:rPr>
              <w:t>Ширин</w:t>
            </w:r>
            <w:r>
              <w:rPr>
                <w:rFonts w:ascii="Times New Roman" w:hAnsi="Times New Roman" w:cs="Times New Roman"/>
                <w:spacing w:val="2"/>
                <w:sz w:val="24"/>
                <w:szCs w:val="24"/>
              </w:rPr>
              <w:t>у</w:t>
            </w:r>
            <w:r w:rsidRPr="002F4DEF">
              <w:rPr>
                <w:rFonts w:ascii="Times New Roman" w:hAnsi="Times New Roman" w:cs="Times New Roman"/>
                <w:spacing w:val="2"/>
                <w:sz w:val="24"/>
                <w:szCs w:val="24"/>
              </w:rPr>
              <w:t xml:space="preserve"> </w:t>
            </w:r>
            <w:proofErr w:type="spellStart"/>
            <w:r w:rsidRPr="002F4DEF">
              <w:rPr>
                <w:rFonts w:ascii="Times New Roman" w:hAnsi="Times New Roman" w:cs="Times New Roman"/>
                <w:spacing w:val="2"/>
                <w:sz w:val="24"/>
                <w:szCs w:val="24"/>
              </w:rPr>
              <w:t>внеквартирных</w:t>
            </w:r>
            <w:proofErr w:type="spellEnd"/>
            <w:r w:rsidRPr="002F4DEF">
              <w:rPr>
                <w:rFonts w:ascii="Times New Roman" w:hAnsi="Times New Roman" w:cs="Times New Roman"/>
                <w:spacing w:val="2"/>
                <w:sz w:val="24"/>
                <w:szCs w:val="24"/>
              </w:rPr>
              <w:t xml:space="preserve"> коридоров </w:t>
            </w:r>
            <w:r>
              <w:rPr>
                <w:rFonts w:ascii="Times New Roman" w:hAnsi="Times New Roman" w:cs="Times New Roman"/>
                <w:spacing w:val="2"/>
                <w:sz w:val="24"/>
                <w:szCs w:val="24"/>
              </w:rPr>
              <w:t xml:space="preserve">предусмотреть </w:t>
            </w:r>
            <w:r w:rsidRPr="002F4DEF">
              <w:rPr>
                <w:rFonts w:ascii="Times New Roman" w:hAnsi="Times New Roman" w:cs="Times New Roman"/>
                <w:spacing w:val="2"/>
                <w:sz w:val="24"/>
                <w:szCs w:val="24"/>
              </w:rPr>
              <w:t>не менее 1,46 м</w:t>
            </w:r>
            <w:r>
              <w:rPr>
                <w:rFonts w:ascii="Times New Roman" w:hAnsi="Times New Roman" w:cs="Times New Roman"/>
                <w:spacing w:val="2"/>
                <w:sz w:val="24"/>
                <w:szCs w:val="24"/>
              </w:rPr>
              <w:t xml:space="preserve"> с учетом отделки</w:t>
            </w:r>
            <w:r w:rsidRPr="002F4DEF">
              <w:rPr>
                <w:rFonts w:ascii="Times New Roman" w:hAnsi="Times New Roman" w:cs="Times New Roman"/>
                <w:spacing w:val="2"/>
                <w:sz w:val="24"/>
                <w:szCs w:val="24"/>
              </w:rPr>
              <w:t>.</w:t>
            </w:r>
          </w:p>
        </w:tc>
        <w:tc>
          <w:tcPr>
            <w:tcW w:w="2203" w:type="dxa"/>
          </w:tcPr>
          <w:p w14:paraId="19A68276" w14:textId="77777777" w:rsidR="00D61CBF" w:rsidRPr="0047320A" w:rsidRDefault="00D61CBF" w:rsidP="00D61CBF">
            <w:pPr>
              <w:jc w:val="center"/>
              <w:rPr>
                <w:rFonts w:ascii="Times New Roman" w:hAnsi="Times New Roman" w:cs="Times New Roman"/>
                <w:sz w:val="24"/>
                <w:szCs w:val="24"/>
                <w:lang w:val="en-US"/>
              </w:rPr>
            </w:pPr>
            <w:r>
              <w:rPr>
                <w:rFonts w:ascii="Times New Roman" w:hAnsi="Times New Roman" w:cs="Times New Roman"/>
                <w:sz w:val="24"/>
                <w:szCs w:val="24"/>
              </w:rPr>
              <w:t>Снято 28.04.2026</w:t>
            </w:r>
          </w:p>
        </w:tc>
      </w:tr>
      <w:tr w:rsidR="00D61CBF" w:rsidRPr="008635C4" w14:paraId="15404FFC" w14:textId="77777777" w:rsidTr="00297EBA">
        <w:trPr>
          <w:trHeight w:val="528"/>
          <w:jc w:val="center"/>
        </w:trPr>
        <w:tc>
          <w:tcPr>
            <w:tcW w:w="569" w:type="dxa"/>
            <w:vAlign w:val="center"/>
          </w:tcPr>
          <w:p w14:paraId="0762CDC6"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747CDC13" w14:textId="77777777" w:rsidR="00D61CBF" w:rsidRDefault="00D61CBF" w:rsidP="00D61CBF">
            <w:pPr>
              <w:shd w:val="clear" w:color="auto" w:fill="FCFCFF"/>
              <w:jc w:val="both"/>
              <w:outlineLvl w:val="0"/>
              <w:rPr>
                <w:rFonts w:ascii="Times New Roman" w:hAnsi="Times New Roman" w:cs="Times New Roman"/>
                <w:spacing w:val="2"/>
                <w:sz w:val="24"/>
                <w:szCs w:val="24"/>
              </w:rPr>
            </w:pPr>
            <w:r w:rsidRPr="00EF57CD">
              <w:rPr>
                <w:rFonts w:ascii="Times New Roman" w:hAnsi="Times New Roman" w:cs="Times New Roman"/>
                <w:spacing w:val="2"/>
                <w:sz w:val="24"/>
                <w:szCs w:val="24"/>
              </w:rPr>
              <w:t>Не выполнено требование Программы реновации по правильной геометрии жилых комнат. Исключением могут служить особенности конструктивного решения каркаса, при этом ширина будет исчисляться между выступающими конструкциями.</w:t>
            </w:r>
          </w:p>
          <w:p w14:paraId="7513B91D" w14:textId="3177CEA3" w:rsidR="00D61CBF" w:rsidRDefault="00D61CBF" w:rsidP="00D61CBF">
            <w:pPr>
              <w:shd w:val="clear" w:color="auto" w:fill="FCFCFF"/>
              <w:jc w:val="both"/>
              <w:outlineLvl w:val="0"/>
              <w:rPr>
                <w:rFonts w:ascii="Times New Roman" w:hAnsi="Times New Roman" w:cs="Times New Roman"/>
                <w:spacing w:val="2"/>
                <w:sz w:val="24"/>
                <w:szCs w:val="24"/>
              </w:rPr>
            </w:pPr>
          </w:p>
          <w:p w14:paraId="10B18340" w14:textId="77777777" w:rsidR="00C77C8F" w:rsidRDefault="00C77C8F" w:rsidP="00D61CBF">
            <w:pPr>
              <w:shd w:val="clear" w:color="auto" w:fill="FCFCFF"/>
              <w:jc w:val="both"/>
              <w:outlineLvl w:val="0"/>
              <w:rPr>
                <w:rFonts w:ascii="Times New Roman" w:hAnsi="Times New Roman" w:cs="Times New Roman"/>
                <w:spacing w:val="2"/>
                <w:sz w:val="24"/>
                <w:szCs w:val="24"/>
              </w:rPr>
            </w:pPr>
          </w:p>
          <w:p w14:paraId="0504EF84" w14:textId="10D4095C" w:rsidR="00C77C8F" w:rsidRDefault="00C77C8F" w:rsidP="00D61CBF">
            <w:pPr>
              <w:shd w:val="clear" w:color="auto" w:fill="FCFCFF"/>
              <w:jc w:val="both"/>
              <w:outlineLvl w:val="0"/>
              <w:rPr>
                <w:rFonts w:ascii="Times New Roman" w:hAnsi="Times New Roman" w:cs="Times New Roman"/>
                <w:spacing w:val="2"/>
                <w:sz w:val="24"/>
                <w:szCs w:val="24"/>
              </w:rPr>
            </w:pPr>
          </w:p>
          <w:p w14:paraId="29655673" w14:textId="77777777" w:rsidR="00AE57C9" w:rsidRDefault="00AE57C9" w:rsidP="00D61CBF">
            <w:pPr>
              <w:shd w:val="clear" w:color="auto" w:fill="FCFCFF"/>
              <w:jc w:val="both"/>
              <w:outlineLvl w:val="0"/>
              <w:rPr>
                <w:rFonts w:ascii="Times New Roman" w:hAnsi="Times New Roman" w:cs="Times New Roman"/>
                <w:spacing w:val="2"/>
                <w:sz w:val="24"/>
                <w:szCs w:val="24"/>
              </w:rPr>
            </w:pPr>
          </w:p>
          <w:p w14:paraId="2FB235CC" w14:textId="77777777" w:rsidR="00AE57C9" w:rsidRDefault="00AE57C9" w:rsidP="00D61CBF">
            <w:pPr>
              <w:shd w:val="clear" w:color="auto" w:fill="FCFCFF"/>
              <w:jc w:val="both"/>
              <w:outlineLvl w:val="0"/>
              <w:rPr>
                <w:rFonts w:ascii="Times New Roman" w:hAnsi="Times New Roman" w:cs="Times New Roman"/>
                <w:spacing w:val="2"/>
                <w:sz w:val="24"/>
                <w:szCs w:val="24"/>
              </w:rPr>
            </w:pPr>
            <w:r>
              <w:rPr>
                <w:rFonts w:ascii="Times New Roman" w:hAnsi="Times New Roman" w:cs="Times New Roman"/>
                <w:spacing w:val="2"/>
                <w:sz w:val="24"/>
                <w:szCs w:val="24"/>
              </w:rPr>
              <w:t>Упорядочить габариты и размещение монолитные пилонов</w:t>
            </w:r>
          </w:p>
          <w:p w14:paraId="62C6998A" w14:textId="77777777" w:rsidR="00AE57C9" w:rsidRDefault="00AE57C9" w:rsidP="00D61CBF">
            <w:pPr>
              <w:shd w:val="clear" w:color="auto" w:fill="FCFCFF"/>
              <w:jc w:val="both"/>
              <w:outlineLvl w:val="0"/>
              <w:rPr>
                <w:rFonts w:ascii="Times New Roman" w:hAnsi="Times New Roman" w:cs="Times New Roman"/>
                <w:spacing w:val="2"/>
                <w:sz w:val="24"/>
                <w:szCs w:val="24"/>
              </w:rPr>
            </w:pPr>
          </w:p>
          <w:p w14:paraId="77FD3971" w14:textId="0D5F01C8" w:rsidR="00AE57C9" w:rsidRPr="005921AB" w:rsidRDefault="00AE57C9" w:rsidP="00D61CBF">
            <w:pPr>
              <w:shd w:val="clear" w:color="auto" w:fill="FCFCFF"/>
              <w:jc w:val="both"/>
              <w:outlineLvl w:val="0"/>
              <w:rPr>
                <w:rFonts w:ascii="Times New Roman" w:hAnsi="Times New Roman" w:cs="Times New Roman"/>
                <w:spacing w:val="2"/>
                <w:sz w:val="24"/>
                <w:szCs w:val="24"/>
              </w:rPr>
            </w:pPr>
          </w:p>
        </w:tc>
        <w:tc>
          <w:tcPr>
            <w:tcW w:w="2203" w:type="dxa"/>
          </w:tcPr>
          <w:p w14:paraId="48919CFC" w14:textId="77777777" w:rsidR="00D61CBF" w:rsidRPr="008635C4" w:rsidRDefault="00D61CBF" w:rsidP="00D61CBF">
            <w:pPr>
              <w:jc w:val="center"/>
              <w:rPr>
                <w:rFonts w:ascii="Times New Roman" w:hAnsi="Times New Roman" w:cs="Times New Roman"/>
                <w:sz w:val="24"/>
                <w:szCs w:val="24"/>
              </w:rPr>
            </w:pPr>
            <w:r>
              <w:rPr>
                <w:rFonts w:ascii="Times New Roman" w:hAnsi="Times New Roman" w:cs="Times New Roman"/>
                <w:sz w:val="24"/>
                <w:szCs w:val="24"/>
              </w:rPr>
              <w:lastRenderedPageBreak/>
              <w:t>Повторно 28.04.2026</w:t>
            </w:r>
          </w:p>
        </w:tc>
      </w:tr>
      <w:tr w:rsidR="00D61CBF" w:rsidRPr="008635C4" w14:paraId="69BE71E5" w14:textId="77777777" w:rsidTr="00297EBA">
        <w:trPr>
          <w:trHeight w:val="528"/>
          <w:jc w:val="center"/>
        </w:trPr>
        <w:tc>
          <w:tcPr>
            <w:tcW w:w="569" w:type="dxa"/>
            <w:vAlign w:val="center"/>
          </w:tcPr>
          <w:p w14:paraId="5F492141"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138DA8FC" w14:textId="77777777" w:rsidR="00D61CBF" w:rsidRPr="00EF57CD" w:rsidRDefault="00D61CBF" w:rsidP="00D61CBF">
            <w:pPr>
              <w:shd w:val="clear" w:color="auto" w:fill="FCFCFF"/>
              <w:jc w:val="both"/>
              <w:outlineLvl w:val="0"/>
              <w:rPr>
                <w:rFonts w:ascii="Times New Roman" w:hAnsi="Times New Roman" w:cs="Times New Roman"/>
                <w:spacing w:val="2"/>
                <w:sz w:val="24"/>
                <w:szCs w:val="24"/>
              </w:rPr>
            </w:pPr>
            <w:r w:rsidRPr="00EF57CD">
              <w:rPr>
                <w:rFonts w:ascii="Times New Roman" w:hAnsi="Times New Roman" w:cs="Times New Roman"/>
                <w:spacing w:val="2"/>
                <w:sz w:val="24"/>
                <w:szCs w:val="24"/>
              </w:rPr>
              <w:t>Во всех типах квартир предусмотреть место в прихожей для размещения шкафа габаритами не менее 600 х 900 мм (показать графически).</w:t>
            </w:r>
          </w:p>
          <w:p w14:paraId="3C989461" w14:textId="77777777" w:rsidR="00D61CBF" w:rsidRDefault="00D61CBF" w:rsidP="00D61CBF">
            <w:pPr>
              <w:shd w:val="clear" w:color="auto" w:fill="FCFCFF"/>
              <w:jc w:val="both"/>
              <w:outlineLvl w:val="0"/>
              <w:rPr>
                <w:rFonts w:ascii="Times New Roman" w:hAnsi="Times New Roman" w:cs="Times New Roman"/>
                <w:spacing w:val="2"/>
                <w:sz w:val="24"/>
                <w:szCs w:val="24"/>
              </w:rPr>
            </w:pPr>
            <w:r w:rsidRPr="00EF57CD">
              <w:rPr>
                <w:rFonts w:ascii="Times New Roman" w:hAnsi="Times New Roman" w:cs="Times New Roman"/>
                <w:spacing w:val="2"/>
                <w:sz w:val="24"/>
                <w:szCs w:val="24"/>
              </w:rPr>
              <w:t>Место для шкафа расположить возле входной двери в квартиру.</w:t>
            </w:r>
          </w:p>
          <w:p w14:paraId="448115FE" w14:textId="2163D13E" w:rsidR="00D61CBF" w:rsidRDefault="00D61CBF" w:rsidP="00D61CBF">
            <w:pPr>
              <w:shd w:val="clear" w:color="auto" w:fill="FCFCFF"/>
              <w:jc w:val="both"/>
              <w:outlineLvl w:val="0"/>
              <w:rPr>
                <w:noProof/>
                <w:lang w:eastAsia="ru-RU"/>
              </w:rPr>
            </w:pPr>
            <w:r>
              <w:rPr>
                <w:noProof/>
                <w:lang w:eastAsia="ru-RU"/>
              </w:rPr>
              <w:t xml:space="preserve"> </w:t>
            </w:r>
          </w:p>
          <w:p w14:paraId="2735996D" w14:textId="77777777" w:rsidR="00D61CBF" w:rsidRDefault="00D61CBF" w:rsidP="00D61CBF">
            <w:pPr>
              <w:shd w:val="clear" w:color="auto" w:fill="FCFCFF"/>
              <w:jc w:val="both"/>
              <w:outlineLvl w:val="0"/>
              <w:rPr>
                <w:noProof/>
                <w:lang w:eastAsia="ru-RU"/>
              </w:rPr>
            </w:pPr>
          </w:p>
          <w:p w14:paraId="4E4BB081" w14:textId="621D8428" w:rsidR="00D61CBF" w:rsidRPr="005921AB" w:rsidRDefault="00D61CBF" w:rsidP="00D61CBF">
            <w:pPr>
              <w:shd w:val="clear" w:color="auto" w:fill="FCFCFF"/>
              <w:jc w:val="both"/>
              <w:outlineLvl w:val="0"/>
              <w:rPr>
                <w:rFonts w:ascii="Times New Roman" w:hAnsi="Times New Roman" w:cs="Times New Roman"/>
                <w:spacing w:val="2"/>
                <w:sz w:val="24"/>
                <w:szCs w:val="24"/>
              </w:rPr>
            </w:pPr>
          </w:p>
        </w:tc>
        <w:tc>
          <w:tcPr>
            <w:tcW w:w="2203" w:type="dxa"/>
          </w:tcPr>
          <w:p w14:paraId="48BF30C3" w14:textId="77777777" w:rsidR="00D61CBF" w:rsidRPr="008635C4"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rsidRPr="008635C4" w14:paraId="517C2D0C" w14:textId="77777777" w:rsidTr="00297EBA">
        <w:trPr>
          <w:trHeight w:val="528"/>
          <w:jc w:val="center"/>
        </w:trPr>
        <w:tc>
          <w:tcPr>
            <w:tcW w:w="569" w:type="dxa"/>
            <w:vAlign w:val="center"/>
          </w:tcPr>
          <w:p w14:paraId="4A243BDA"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6B18F5FB" w14:textId="77777777" w:rsidR="00D61CBF" w:rsidRDefault="00D61CBF" w:rsidP="00D61CBF">
            <w:pPr>
              <w:shd w:val="clear" w:color="auto" w:fill="FCFCFF"/>
              <w:jc w:val="both"/>
              <w:outlineLvl w:val="0"/>
              <w:rPr>
                <w:rFonts w:ascii="Times New Roman" w:hAnsi="Times New Roman" w:cs="Times New Roman"/>
                <w:spacing w:val="2"/>
                <w:sz w:val="24"/>
                <w:szCs w:val="24"/>
              </w:rPr>
            </w:pPr>
            <w:r>
              <w:rPr>
                <w:rFonts w:ascii="Times New Roman" w:hAnsi="Times New Roman" w:cs="Times New Roman"/>
                <w:spacing w:val="2"/>
                <w:sz w:val="24"/>
                <w:szCs w:val="24"/>
              </w:rPr>
              <w:t>В квартире 3.3В МГН вход в зону для хранения кресла-коляски предусмотреть из коридора</w:t>
            </w:r>
          </w:p>
          <w:p w14:paraId="37A18B94" w14:textId="40ADAEF3" w:rsidR="00D61CBF" w:rsidRPr="00CA41BD" w:rsidRDefault="00D61CBF" w:rsidP="00D61CBF">
            <w:pPr>
              <w:shd w:val="clear" w:color="auto" w:fill="FCFCFF"/>
              <w:jc w:val="both"/>
              <w:outlineLvl w:val="0"/>
              <w:rPr>
                <w:rFonts w:ascii="Times New Roman" w:hAnsi="Times New Roman" w:cs="Times New Roman"/>
                <w:spacing w:val="2"/>
                <w:sz w:val="24"/>
                <w:szCs w:val="24"/>
              </w:rPr>
            </w:pPr>
          </w:p>
        </w:tc>
        <w:tc>
          <w:tcPr>
            <w:tcW w:w="2203" w:type="dxa"/>
          </w:tcPr>
          <w:p w14:paraId="4B748E19" w14:textId="77777777" w:rsidR="00D61CBF" w:rsidRPr="008635C4" w:rsidRDefault="00D61CBF" w:rsidP="00D61CBF">
            <w:pPr>
              <w:jc w:val="center"/>
              <w:rPr>
                <w:rFonts w:ascii="Times New Roman" w:hAnsi="Times New Roman" w:cs="Times New Roman"/>
                <w:sz w:val="24"/>
                <w:szCs w:val="24"/>
              </w:rPr>
            </w:pPr>
            <w:r>
              <w:rPr>
                <w:rFonts w:ascii="Times New Roman" w:hAnsi="Times New Roman" w:cs="Times New Roman"/>
                <w:sz w:val="24"/>
                <w:szCs w:val="24"/>
              </w:rPr>
              <w:t>Снято 28.04.2026</w:t>
            </w:r>
          </w:p>
        </w:tc>
      </w:tr>
      <w:tr w:rsidR="00D61CBF" w:rsidRPr="008635C4" w14:paraId="6B628924" w14:textId="77777777" w:rsidTr="00297EBA">
        <w:trPr>
          <w:trHeight w:val="528"/>
          <w:jc w:val="center"/>
        </w:trPr>
        <w:tc>
          <w:tcPr>
            <w:tcW w:w="569" w:type="dxa"/>
            <w:vAlign w:val="center"/>
          </w:tcPr>
          <w:p w14:paraId="23D908A4"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582D48E7" w14:textId="77777777" w:rsidR="00D61CBF" w:rsidRDefault="00D61CBF" w:rsidP="00D61CBF">
            <w:pPr>
              <w:shd w:val="clear" w:color="auto" w:fill="FCFCFF"/>
              <w:jc w:val="both"/>
              <w:outlineLvl w:val="0"/>
              <w:rPr>
                <w:rFonts w:ascii="Times New Roman" w:hAnsi="Times New Roman" w:cs="Times New Roman"/>
                <w:spacing w:val="2"/>
                <w:sz w:val="24"/>
                <w:szCs w:val="24"/>
              </w:rPr>
            </w:pPr>
            <w:r w:rsidRPr="005921AB">
              <w:rPr>
                <w:rFonts w:ascii="Times New Roman" w:hAnsi="Times New Roman" w:cs="Times New Roman"/>
                <w:spacing w:val="2"/>
                <w:sz w:val="24"/>
                <w:szCs w:val="24"/>
              </w:rPr>
              <w:t>Указать на планах ширину балконных дверей «в свету», предусмотреть не менее 600 мм. Для инвалидных квартир – не менее 900 мм.</w:t>
            </w:r>
          </w:p>
        </w:tc>
        <w:tc>
          <w:tcPr>
            <w:tcW w:w="2203" w:type="dxa"/>
          </w:tcPr>
          <w:p w14:paraId="5C52B124" w14:textId="77777777" w:rsidR="00D61CBF" w:rsidRPr="008635C4" w:rsidRDefault="00D61CBF" w:rsidP="00D61CBF">
            <w:pPr>
              <w:jc w:val="center"/>
              <w:rPr>
                <w:rFonts w:ascii="Times New Roman" w:hAnsi="Times New Roman" w:cs="Times New Roman"/>
                <w:sz w:val="24"/>
                <w:szCs w:val="24"/>
              </w:rPr>
            </w:pPr>
            <w:r>
              <w:rPr>
                <w:rFonts w:ascii="Times New Roman" w:hAnsi="Times New Roman" w:cs="Times New Roman"/>
                <w:sz w:val="24"/>
                <w:szCs w:val="24"/>
              </w:rPr>
              <w:t>Снято 28.04.2026</w:t>
            </w:r>
          </w:p>
        </w:tc>
      </w:tr>
      <w:tr w:rsidR="00D61CBF" w14:paraId="7796B63A" w14:textId="77777777" w:rsidTr="00297EBA">
        <w:trPr>
          <w:trHeight w:val="454"/>
          <w:jc w:val="center"/>
        </w:trPr>
        <w:tc>
          <w:tcPr>
            <w:tcW w:w="569" w:type="dxa"/>
            <w:vAlign w:val="center"/>
          </w:tcPr>
          <w:p w14:paraId="3E342CD4"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72A89981" w14:textId="77777777" w:rsidR="00D61CBF" w:rsidRPr="00B91F70" w:rsidRDefault="00D61CBF" w:rsidP="00D61CBF">
            <w:pPr>
              <w:jc w:val="both"/>
              <w:rPr>
                <w:rFonts w:ascii="Times New Roman" w:eastAsia="Times New Roman" w:hAnsi="Times New Roman" w:cs="Times New Roman"/>
                <w:spacing w:val="2"/>
                <w:sz w:val="24"/>
                <w:szCs w:val="24"/>
              </w:rPr>
            </w:pPr>
            <w:r w:rsidRPr="00B91F70">
              <w:rPr>
                <w:rFonts w:ascii="Times New Roman" w:eastAsia="Times New Roman" w:hAnsi="Times New Roman" w:cs="Times New Roman"/>
                <w:spacing w:val="2"/>
                <w:sz w:val="24"/>
                <w:szCs w:val="24"/>
              </w:rPr>
              <w:t>Расстановку оборудования в инвалидной квартире принять с учетом требований эргономики и возможности маневрирования на кресле-коляске.</w:t>
            </w:r>
          </w:p>
          <w:p w14:paraId="4915D78F" w14:textId="77777777" w:rsidR="00D61CBF" w:rsidRPr="00734F38" w:rsidRDefault="00D61CBF" w:rsidP="00D61CBF">
            <w:pPr>
              <w:jc w:val="both"/>
              <w:rPr>
                <w:rFonts w:ascii="Times New Roman" w:eastAsia="Times New Roman" w:hAnsi="Times New Roman" w:cs="Times New Roman"/>
                <w:spacing w:val="2"/>
                <w:sz w:val="24"/>
                <w:szCs w:val="24"/>
              </w:rPr>
            </w:pPr>
            <w:r w:rsidRPr="00B91F70">
              <w:rPr>
                <w:rFonts w:ascii="Times New Roman" w:eastAsia="Times New Roman" w:hAnsi="Times New Roman" w:cs="Times New Roman"/>
                <w:spacing w:val="2"/>
                <w:sz w:val="24"/>
                <w:szCs w:val="24"/>
              </w:rPr>
              <w:t>Сбоку от унитаза предусмотреть место для кресла-коляски шириной не менее 0,8 м.</w:t>
            </w:r>
          </w:p>
        </w:tc>
        <w:tc>
          <w:tcPr>
            <w:tcW w:w="2203" w:type="dxa"/>
          </w:tcPr>
          <w:p w14:paraId="65FB5FCA" w14:textId="77777777" w:rsidR="00D61CBF" w:rsidRDefault="00D61CBF" w:rsidP="00D61CBF">
            <w:pPr>
              <w:jc w:val="center"/>
            </w:pPr>
            <w:r>
              <w:rPr>
                <w:rFonts w:ascii="Times New Roman" w:hAnsi="Times New Roman" w:cs="Times New Roman"/>
                <w:sz w:val="24"/>
                <w:szCs w:val="24"/>
              </w:rPr>
              <w:t>Снято 28.04.2026</w:t>
            </w:r>
          </w:p>
        </w:tc>
      </w:tr>
      <w:tr w:rsidR="00D61CBF" w14:paraId="62EA81E3" w14:textId="77777777" w:rsidTr="00297EBA">
        <w:trPr>
          <w:trHeight w:val="454"/>
          <w:jc w:val="center"/>
        </w:trPr>
        <w:tc>
          <w:tcPr>
            <w:tcW w:w="569" w:type="dxa"/>
            <w:vAlign w:val="center"/>
          </w:tcPr>
          <w:p w14:paraId="6BD9B3D9"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19D57183" w14:textId="77777777" w:rsidR="00D61CBF" w:rsidRDefault="00D61CBF" w:rsidP="00D61CBF">
            <w:pPr>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Проработать открывание дверей в зависимости от эргономики и интерьерных решений. Квартира 2.3Б</w:t>
            </w:r>
          </w:p>
          <w:p w14:paraId="2C7074CD" w14:textId="7A26E1B4" w:rsidR="00D61CBF" w:rsidRDefault="00D61CBF" w:rsidP="00D61CBF">
            <w:pPr>
              <w:jc w:val="both"/>
              <w:rPr>
                <w:rFonts w:ascii="Times New Roman" w:eastAsia="Times New Roman" w:hAnsi="Times New Roman" w:cs="Times New Roman"/>
                <w:spacing w:val="2"/>
                <w:sz w:val="24"/>
                <w:szCs w:val="24"/>
              </w:rPr>
            </w:pPr>
          </w:p>
        </w:tc>
        <w:tc>
          <w:tcPr>
            <w:tcW w:w="2203" w:type="dxa"/>
          </w:tcPr>
          <w:p w14:paraId="713D9783" w14:textId="77777777" w:rsidR="00D61CBF" w:rsidRDefault="00D61CBF" w:rsidP="00D61CBF">
            <w:pPr>
              <w:jc w:val="center"/>
              <w:rPr>
                <w:rFonts w:ascii="Times New Roman" w:hAnsi="Times New Roman" w:cs="Times New Roman"/>
                <w:sz w:val="24"/>
                <w:szCs w:val="24"/>
              </w:rPr>
            </w:pPr>
            <w:r>
              <w:rPr>
                <w:rFonts w:ascii="Times New Roman" w:hAnsi="Times New Roman" w:cs="Times New Roman"/>
                <w:sz w:val="24"/>
                <w:szCs w:val="24"/>
              </w:rPr>
              <w:t>Снято 28.04.2026</w:t>
            </w:r>
          </w:p>
        </w:tc>
      </w:tr>
      <w:tr w:rsidR="00D61CBF" w14:paraId="06DF62CD" w14:textId="77777777" w:rsidTr="00297EBA">
        <w:trPr>
          <w:trHeight w:val="454"/>
          <w:jc w:val="center"/>
        </w:trPr>
        <w:tc>
          <w:tcPr>
            <w:tcW w:w="569" w:type="dxa"/>
            <w:vAlign w:val="center"/>
          </w:tcPr>
          <w:p w14:paraId="5985C0B3"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7B3E67B1" w14:textId="77777777" w:rsidR="00D61CBF" w:rsidRPr="00EE10BE" w:rsidRDefault="00D61CBF" w:rsidP="00D61CBF">
            <w:pPr>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В квартире 2.3Б, корпус 2.2 ошибочно запроектировано 2 санузла с ванной, санузел рядом с входной дверью оборудовать только унитазом и раковиной.</w:t>
            </w:r>
          </w:p>
        </w:tc>
        <w:tc>
          <w:tcPr>
            <w:tcW w:w="2203" w:type="dxa"/>
          </w:tcPr>
          <w:p w14:paraId="241CFB3F" w14:textId="77777777" w:rsidR="00D61CBF" w:rsidRPr="00E8627B" w:rsidRDefault="00D61CBF" w:rsidP="00D61CBF">
            <w:pPr>
              <w:jc w:val="center"/>
              <w:rPr>
                <w:rFonts w:ascii="Times New Roman" w:hAnsi="Times New Roman" w:cs="Times New Roman"/>
                <w:sz w:val="24"/>
                <w:szCs w:val="24"/>
              </w:rPr>
            </w:pPr>
            <w:r>
              <w:rPr>
                <w:rFonts w:ascii="Times New Roman" w:hAnsi="Times New Roman" w:cs="Times New Roman"/>
                <w:sz w:val="24"/>
                <w:szCs w:val="24"/>
              </w:rPr>
              <w:t>Снято 28.04.2026</w:t>
            </w:r>
          </w:p>
        </w:tc>
      </w:tr>
      <w:tr w:rsidR="00D61CBF" w14:paraId="3EBF16A3" w14:textId="77777777" w:rsidTr="00297EBA">
        <w:trPr>
          <w:trHeight w:val="454"/>
          <w:jc w:val="center"/>
        </w:trPr>
        <w:tc>
          <w:tcPr>
            <w:tcW w:w="569" w:type="dxa"/>
            <w:vAlign w:val="center"/>
          </w:tcPr>
          <w:p w14:paraId="42DE0DD1"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5BC4DF5E" w14:textId="77777777" w:rsidR="00D61CBF" w:rsidRPr="00227C6A" w:rsidRDefault="00227C6A" w:rsidP="00227C6A">
            <w:pPr>
              <w:jc w:val="both"/>
              <w:rPr>
                <w:rFonts w:ascii="Times New Roman" w:eastAsia="Times New Roman" w:hAnsi="Times New Roman" w:cs="Times New Roman"/>
                <w:spacing w:val="2"/>
                <w:sz w:val="24"/>
                <w:szCs w:val="24"/>
              </w:rPr>
            </w:pPr>
            <w:r w:rsidRPr="00227C6A">
              <w:rPr>
                <w:rFonts w:ascii="Times New Roman" w:eastAsia="Times New Roman" w:hAnsi="Times New Roman" w:cs="Times New Roman"/>
                <w:spacing w:val="2"/>
                <w:sz w:val="24"/>
                <w:szCs w:val="24"/>
              </w:rPr>
              <w:t>При размещении лестничной клетки в секции 2, в месте примыкания одной части здания к другой под углом менее 135</w:t>
            </w:r>
            <w:r w:rsidRPr="00227C6A">
              <w:rPr>
                <w:rFonts w:ascii="Times New Roman" w:eastAsia="Times New Roman" w:hAnsi="Times New Roman" w:cs="Times New Roman"/>
                <w:spacing w:val="2"/>
                <w:sz w:val="24"/>
                <w:szCs w:val="24"/>
                <w:vertAlign w:val="superscript"/>
              </w:rPr>
              <w:t>о</w:t>
            </w:r>
            <w:r w:rsidRPr="00227C6A">
              <w:rPr>
                <w:rFonts w:ascii="Times New Roman" w:eastAsia="Times New Roman" w:hAnsi="Times New Roman" w:cs="Times New Roman"/>
                <w:spacing w:val="2"/>
                <w:sz w:val="24"/>
                <w:szCs w:val="24"/>
              </w:rPr>
              <w:t xml:space="preserve"> предусмотреть проектные решения в соответствии с требованиями подп. е) п 5.4.16 СП2.13130.2020.</w:t>
            </w:r>
          </w:p>
        </w:tc>
        <w:tc>
          <w:tcPr>
            <w:tcW w:w="2203" w:type="dxa"/>
          </w:tcPr>
          <w:p w14:paraId="2ABA0E30" w14:textId="77777777" w:rsidR="00D61CBF" w:rsidRDefault="00227C6A" w:rsidP="00D61CBF">
            <w:pPr>
              <w:jc w:val="center"/>
              <w:rPr>
                <w:rFonts w:ascii="Times New Roman" w:hAnsi="Times New Roman" w:cs="Times New Roman"/>
                <w:sz w:val="24"/>
                <w:szCs w:val="24"/>
              </w:rPr>
            </w:pPr>
            <w:r>
              <w:rPr>
                <w:rFonts w:ascii="Times New Roman" w:hAnsi="Times New Roman" w:cs="Times New Roman"/>
                <w:sz w:val="24"/>
                <w:szCs w:val="24"/>
              </w:rPr>
              <w:t>Снято 28.04</w:t>
            </w:r>
            <w:r w:rsidR="00D61CBF" w:rsidRPr="00D7025B">
              <w:rPr>
                <w:rFonts w:ascii="Times New Roman" w:hAnsi="Times New Roman" w:cs="Times New Roman"/>
                <w:sz w:val="24"/>
                <w:szCs w:val="24"/>
              </w:rPr>
              <w:t>.2026</w:t>
            </w:r>
          </w:p>
        </w:tc>
      </w:tr>
      <w:tr w:rsidR="00D61CBF" w:rsidRPr="00683C16" w14:paraId="07EA9445" w14:textId="77777777" w:rsidTr="00297EBA">
        <w:trPr>
          <w:trHeight w:val="454"/>
          <w:jc w:val="center"/>
        </w:trPr>
        <w:tc>
          <w:tcPr>
            <w:tcW w:w="569" w:type="dxa"/>
            <w:vAlign w:val="center"/>
          </w:tcPr>
          <w:p w14:paraId="43D444D4"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41615C25" w14:textId="77777777" w:rsidR="00D61CBF"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Расстояние по горизонтали между оконным проемом лестничной клетки и ограждением (наруж</w:t>
            </w:r>
            <w:r>
              <w:rPr>
                <w:rFonts w:ascii="Times New Roman" w:eastAsia="Times New Roman" w:hAnsi="Times New Roman" w:cs="Times New Roman"/>
                <w:spacing w:val="2"/>
                <w:sz w:val="24"/>
                <w:szCs w:val="24"/>
              </w:rPr>
              <w:t>ным остеклением) лоджии в секции</w:t>
            </w:r>
            <w:r w:rsidRPr="00D7025B">
              <w:rPr>
                <w:rFonts w:ascii="Times New Roman" w:eastAsia="Times New Roman" w:hAnsi="Times New Roman" w:cs="Times New Roman"/>
                <w:spacing w:val="2"/>
                <w:sz w:val="24"/>
                <w:szCs w:val="24"/>
              </w:rPr>
              <w:t xml:space="preserve"> 1 </w:t>
            </w:r>
            <w:r>
              <w:rPr>
                <w:rFonts w:ascii="Times New Roman" w:eastAsia="Times New Roman" w:hAnsi="Times New Roman" w:cs="Times New Roman"/>
                <w:spacing w:val="2"/>
                <w:sz w:val="24"/>
                <w:szCs w:val="24"/>
              </w:rPr>
              <w:t>корпуса 1</w:t>
            </w:r>
            <w:r w:rsidRPr="00D7025B">
              <w:rPr>
                <w:rFonts w:ascii="Times New Roman" w:eastAsia="Times New Roman" w:hAnsi="Times New Roman" w:cs="Times New Roman"/>
                <w:spacing w:val="2"/>
                <w:sz w:val="24"/>
                <w:szCs w:val="24"/>
              </w:rPr>
              <w:t xml:space="preserve"> запроектировать не менее 1,2 метра (подп. д) п. 5.4.16 СП2.13130.2020).</w:t>
            </w:r>
          </w:p>
        </w:tc>
        <w:tc>
          <w:tcPr>
            <w:tcW w:w="2203" w:type="dxa"/>
          </w:tcPr>
          <w:p w14:paraId="4F18DD32" w14:textId="77777777" w:rsidR="00D61CBF" w:rsidRPr="00683C16" w:rsidRDefault="00227C6A" w:rsidP="00D61CBF">
            <w:pPr>
              <w:jc w:val="center"/>
              <w:rPr>
                <w:rFonts w:ascii="Times New Roman" w:hAnsi="Times New Roman" w:cs="Times New Roman"/>
                <w:bCs/>
                <w:spacing w:val="2"/>
                <w:sz w:val="24"/>
                <w:szCs w:val="24"/>
              </w:rPr>
            </w:pPr>
            <w:r>
              <w:rPr>
                <w:rFonts w:ascii="Times New Roman" w:hAnsi="Times New Roman" w:cs="Times New Roman"/>
                <w:sz w:val="24"/>
                <w:szCs w:val="24"/>
              </w:rPr>
              <w:t>Снято 28.04</w:t>
            </w:r>
            <w:r w:rsidRPr="00D7025B">
              <w:rPr>
                <w:rFonts w:ascii="Times New Roman" w:hAnsi="Times New Roman" w:cs="Times New Roman"/>
                <w:sz w:val="24"/>
                <w:szCs w:val="24"/>
              </w:rPr>
              <w:t>.2026</w:t>
            </w:r>
          </w:p>
        </w:tc>
      </w:tr>
      <w:tr w:rsidR="00D61CBF" w:rsidRPr="00683C16" w14:paraId="38F5DC90" w14:textId="77777777" w:rsidTr="00297EBA">
        <w:trPr>
          <w:trHeight w:val="454"/>
          <w:jc w:val="center"/>
        </w:trPr>
        <w:tc>
          <w:tcPr>
            <w:tcW w:w="569" w:type="dxa"/>
            <w:vAlign w:val="center"/>
          </w:tcPr>
          <w:p w14:paraId="4D46CB05"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2FE7623F" w14:textId="77777777" w:rsidR="00D61CBF" w:rsidRDefault="00D61CBF" w:rsidP="00D61CBF">
            <w:pPr>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Располагать ниши ближе к основному санузлу. Ввод выполнять непосредственно в квартиру, при смежном расположении ниши с квартирой.</w:t>
            </w:r>
          </w:p>
          <w:p w14:paraId="5AB0E626" w14:textId="56F7C3FF" w:rsidR="00D61CBF" w:rsidRPr="00D7025B" w:rsidRDefault="00D61CBF" w:rsidP="00D61CBF">
            <w:pPr>
              <w:jc w:val="both"/>
              <w:rPr>
                <w:rFonts w:ascii="Times New Roman" w:eastAsia="Times New Roman" w:hAnsi="Times New Roman" w:cs="Times New Roman"/>
                <w:spacing w:val="2"/>
                <w:sz w:val="24"/>
                <w:szCs w:val="24"/>
              </w:rPr>
            </w:pPr>
          </w:p>
        </w:tc>
        <w:tc>
          <w:tcPr>
            <w:tcW w:w="2203" w:type="dxa"/>
          </w:tcPr>
          <w:p w14:paraId="4F7A22C9" w14:textId="77777777" w:rsidR="00916158" w:rsidRDefault="00916158" w:rsidP="00D61CBF">
            <w:pPr>
              <w:jc w:val="center"/>
              <w:rPr>
                <w:rFonts w:ascii="Times New Roman" w:hAnsi="Times New Roman" w:cs="Times New Roman"/>
                <w:sz w:val="24"/>
                <w:szCs w:val="24"/>
              </w:rPr>
            </w:pPr>
            <w:r>
              <w:rPr>
                <w:rFonts w:ascii="Times New Roman" w:hAnsi="Times New Roman" w:cs="Times New Roman"/>
                <w:sz w:val="24"/>
                <w:szCs w:val="24"/>
              </w:rPr>
              <w:t>Повторно</w:t>
            </w:r>
          </w:p>
          <w:p w14:paraId="1B9550D7" w14:textId="77777777" w:rsidR="00D61CBF" w:rsidRDefault="00D61CBF" w:rsidP="00D61CBF">
            <w:pPr>
              <w:jc w:val="center"/>
              <w:rPr>
                <w:rFonts w:ascii="Times New Roman" w:hAnsi="Times New Roman" w:cs="Times New Roman"/>
                <w:sz w:val="24"/>
                <w:szCs w:val="24"/>
              </w:rPr>
            </w:pPr>
            <w:r w:rsidRPr="00D7025B">
              <w:rPr>
                <w:rFonts w:ascii="Times New Roman" w:hAnsi="Times New Roman" w:cs="Times New Roman"/>
                <w:sz w:val="24"/>
                <w:szCs w:val="24"/>
              </w:rPr>
              <w:t>19.03.2026</w:t>
            </w:r>
          </w:p>
          <w:p w14:paraId="4A4AF716" w14:textId="77777777" w:rsidR="00916158" w:rsidRPr="00D7025B" w:rsidRDefault="00916158" w:rsidP="00D61CBF">
            <w:pPr>
              <w:jc w:val="center"/>
              <w:rPr>
                <w:rFonts w:ascii="Times New Roman" w:hAnsi="Times New Roman" w:cs="Times New Roman"/>
                <w:sz w:val="24"/>
                <w:szCs w:val="24"/>
              </w:rPr>
            </w:pPr>
            <w:r>
              <w:rPr>
                <w:rFonts w:ascii="Times New Roman" w:hAnsi="Times New Roman" w:cs="Times New Roman"/>
                <w:sz w:val="24"/>
                <w:szCs w:val="24"/>
              </w:rPr>
              <w:t>28.04</w:t>
            </w:r>
            <w:r w:rsidRPr="00D7025B">
              <w:rPr>
                <w:rFonts w:ascii="Times New Roman" w:hAnsi="Times New Roman" w:cs="Times New Roman"/>
                <w:sz w:val="24"/>
                <w:szCs w:val="24"/>
              </w:rPr>
              <w:t>.2026</w:t>
            </w:r>
          </w:p>
        </w:tc>
      </w:tr>
      <w:tr w:rsidR="00D61CBF" w:rsidRPr="00683C16" w14:paraId="45626F25" w14:textId="77777777" w:rsidTr="00297EBA">
        <w:trPr>
          <w:trHeight w:val="454"/>
          <w:jc w:val="center"/>
        </w:trPr>
        <w:tc>
          <w:tcPr>
            <w:tcW w:w="569" w:type="dxa"/>
            <w:vAlign w:val="center"/>
          </w:tcPr>
          <w:p w14:paraId="4B1B446C" w14:textId="77777777" w:rsidR="00D61CBF" w:rsidRPr="003067B2" w:rsidRDefault="00D61CBF" w:rsidP="00D61CBF">
            <w:pPr>
              <w:pStyle w:val="a7"/>
              <w:numPr>
                <w:ilvl w:val="0"/>
                <w:numId w:val="11"/>
              </w:numPr>
              <w:jc w:val="center"/>
              <w:rPr>
                <w:rFonts w:ascii="Times New Roman" w:hAnsi="Times New Roman" w:cs="Times New Roman"/>
                <w:sz w:val="24"/>
                <w:szCs w:val="24"/>
              </w:rPr>
            </w:pPr>
          </w:p>
        </w:tc>
        <w:tc>
          <w:tcPr>
            <w:tcW w:w="8284" w:type="dxa"/>
            <w:vAlign w:val="center"/>
          </w:tcPr>
          <w:p w14:paraId="701CC157" w14:textId="77777777" w:rsidR="00D61CBF" w:rsidRDefault="00D61CBF" w:rsidP="00D61CBF">
            <w:pPr>
              <w:jc w:val="both"/>
              <w:rPr>
                <w:rFonts w:ascii="Times New Roman" w:eastAsia="Times New Roman" w:hAnsi="Times New Roman" w:cs="Times New Roman"/>
                <w:spacing w:val="2"/>
                <w:sz w:val="24"/>
                <w:szCs w:val="24"/>
              </w:rPr>
            </w:pPr>
            <w:r w:rsidRPr="00BE581C">
              <w:rPr>
                <w:rFonts w:ascii="Times New Roman" w:eastAsia="Times New Roman" w:hAnsi="Times New Roman" w:cs="Times New Roman"/>
                <w:spacing w:val="2"/>
                <w:sz w:val="24"/>
                <w:szCs w:val="24"/>
              </w:rPr>
              <w:t xml:space="preserve">Проработать размещение оконных и </w:t>
            </w:r>
            <w:proofErr w:type="spellStart"/>
            <w:r w:rsidRPr="00BE581C">
              <w:rPr>
                <w:rFonts w:ascii="Times New Roman" w:eastAsia="Times New Roman" w:hAnsi="Times New Roman" w:cs="Times New Roman"/>
                <w:spacing w:val="2"/>
                <w:sz w:val="24"/>
                <w:szCs w:val="24"/>
              </w:rPr>
              <w:t>оконно</w:t>
            </w:r>
            <w:proofErr w:type="spellEnd"/>
            <w:r w:rsidRPr="00BE581C">
              <w:rPr>
                <w:rFonts w:ascii="Times New Roman" w:eastAsia="Times New Roman" w:hAnsi="Times New Roman" w:cs="Times New Roman"/>
                <w:spacing w:val="2"/>
                <w:sz w:val="24"/>
                <w:szCs w:val="24"/>
              </w:rPr>
              <w:t>-балконных блоков на кухнях с учетом ра</w:t>
            </w:r>
            <w:r>
              <w:rPr>
                <w:rFonts w:ascii="Times New Roman" w:eastAsia="Times New Roman" w:hAnsi="Times New Roman" w:cs="Times New Roman"/>
                <w:spacing w:val="2"/>
                <w:sz w:val="24"/>
                <w:szCs w:val="24"/>
              </w:rPr>
              <w:t>змещения кухонного оборудования, простенок предусмотреть не менее 650 мм.</w:t>
            </w:r>
          </w:p>
          <w:p w14:paraId="1A322C35" w14:textId="4E5CBE27" w:rsidR="00D61CBF" w:rsidRPr="00BE581C" w:rsidRDefault="00D61CBF" w:rsidP="00D61CBF">
            <w:pPr>
              <w:jc w:val="both"/>
              <w:rPr>
                <w:rFonts w:ascii="Times New Roman" w:eastAsia="Times New Roman" w:hAnsi="Times New Roman" w:cs="Times New Roman"/>
                <w:spacing w:val="2"/>
                <w:sz w:val="24"/>
                <w:szCs w:val="24"/>
              </w:rPr>
            </w:pPr>
          </w:p>
          <w:p w14:paraId="11D69BA3" w14:textId="77777777" w:rsidR="00D61CBF" w:rsidRDefault="00D61CBF" w:rsidP="00D61CBF">
            <w:pPr>
              <w:jc w:val="both"/>
              <w:rPr>
                <w:rFonts w:ascii="Times New Roman" w:eastAsia="Times New Roman" w:hAnsi="Times New Roman" w:cs="Times New Roman"/>
                <w:spacing w:val="2"/>
                <w:sz w:val="24"/>
                <w:szCs w:val="24"/>
              </w:rPr>
            </w:pPr>
            <w:r w:rsidRPr="00BE581C">
              <w:rPr>
                <w:rFonts w:ascii="Times New Roman" w:eastAsia="Times New Roman" w:hAnsi="Times New Roman" w:cs="Times New Roman"/>
                <w:spacing w:val="2"/>
                <w:sz w:val="24"/>
                <w:szCs w:val="24"/>
              </w:rPr>
              <w:t>Окна</w:t>
            </w:r>
            <w:r>
              <w:rPr>
                <w:rFonts w:ascii="Times New Roman" w:eastAsia="Times New Roman" w:hAnsi="Times New Roman" w:cs="Times New Roman"/>
                <w:spacing w:val="2"/>
                <w:sz w:val="24"/>
                <w:szCs w:val="24"/>
              </w:rPr>
              <w:t xml:space="preserve"> и балконные двери</w:t>
            </w:r>
            <w:r w:rsidRPr="00BE581C">
              <w:rPr>
                <w:rFonts w:ascii="Times New Roman" w:eastAsia="Times New Roman" w:hAnsi="Times New Roman" w:cs="Times New Roman"/>
                <w:spacing w:val="2"/>
                <w:sz w:val="24"/>
                <w:szCs w:val="24"/>
              </w:rPr>
              <w:t xml:space="preserve"> не должны попадать в зону кухонного оборудования.</w:t>
            </w:r>
          </w:p>
          <w:p w14:paraId="711D8066" w14:textId="77777777" w:rsidR="00D61CBF" w:rsidRDefault="00D61CBF" w:rsidP="00D61CBF">
            <w:pPr>
              <w:jc w:val="both"/>
              <w:rPr>
                <w:rFonts w:ascii="Times New Roman" w:eastAsia="Times New Roman" w:hAnsi="Times New Roman" w:cs="Times New Roman"/>
                <w:spacing w:val="2"/>
                <w:sz w:val="24"/>
                <w:szCs w:val="24"/>
              </w:rPr>
            </w:pPr>
          </w:p>
          <w:p w14:paraId="13D3AE23" w14:textId="7DC6CABD" w:rsidR="00D61CBF" w:rsidRDefault="00D61CBF" w:rsidP="00D61CBF">
            <w:pPr>
              <w:jc w:val="both"/>
              <w:rPr>
                <w:rFonts w:ascii="Times New Roman" w:eastAsia="Times New Roman" w:hAnsi="Times New Roman" w:cs="Times New Roman"/>
                <w:spacing w:val="2"/>
                <w:sz w:val="24"/>
                <w:szCs w:val="24"/>
              </w:rPr>
            </w:pPr>
          </w:p>
        </w:tc>
        <w:tc>
          <w:tcPr>
            <w:tcW w:w="2203" w:type="dxa"/>
          </w:tcPr>
          <w:p w14:paraId="3ACC298A" w14:textId="77777777" w:rsidR="00D61CBF" w:rsidRPr="00D7025B" w:rsidRDefault="00D61CBF" w:rsidP="00D61CBF">
            <w:pPr>
              <w:jc w:val="center"/>
              <w:rPr>
                <w:rFonts w:ascii="Times New Roman" w:hAnsi="Times New Roman" w:cs="Times New Roman"/>
                <w:sz w:val="24"/>
                <w:szCs w:val="24"/>
              </w:rPr>
            </w:pPr>
            <w:r>
              <w:rPr>
                <w:rFonts w:ascii="Times New Roman" w:hAnsi="Times New Roman" w:cs="Times New Roman"/>
                <w:sz w:val="24"/>
                <w:szCs w:val="24"/>
              </w:rPr>
              <w:t>Впервые 28.04.2026</w:t>
            </w:r>
          </w:p>
        </w:tc>
      </w:tr>
      <w:tr w:rsidR="00C77C8F" w:rsidRPr="00683C16" w14:paraId="3BE21BBE" w14:textId="77777777" w:rsidTr="00297EBA">
        <w:trPr>
          <w:trHeight w:val="454"/>
          <w:jc w:val="center"/>
        </w:trPr>
        <w:tc>
          <w:tcPr>
            <w:tcW w:w="569" w:type="dxa"/>
            <w:vAlign w:val="center"/>
          </w:tcPr>
          <w:p w14:paraId="6C4EBA60" w14:textId="77777777" w:rsidR="00C77C8F" w:rsidRPr="003067B2" w:rsidRDefault="00C77C8F" w:rsidP="00D61CBF">
            <w:pPr>
              <w:pStyle w:val="a7"/>
              <w:numPr>
                <w:ilvl w:val="0"/>
                <w:numId w:val="11"/>
              </w:numPr>
              <w:jc w:val="center"/>
              <w:rPr>
                <w:rFonts w:ascii="Times New Roman" w:hAnsi="Times New Roman" w:cs="Times New Roman"/>
                <w:sz w:val="24"/>
                <w:szCs w:val="24"/>
              </w:rPr>
            </w:pPr>
          </w:p>
        </w:tc>
        <w:tc>
          <w:tcPr>
            <w:tcW w:w="8284" w:type="dxa"/>
            <w:vAlign w:val="center"/>
          </w:tcPr>
          <w:p w14:paraId="2350F036" w14:textId="77777777" w:rsidR="00C77C8F" w:rsidRDefault="00C77C8F" w:rsidP="00D61CBF">
            <w:pPr>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Предусмотреть скрытое подключение коммуникаций к </w:t>
            </w:r>
            <w:proofErr w:type="spellStart"/>
            <w:r>
              <w:rPr>
                <w:rFonts w:ascii="Times New Roman" w:eastAsia="Times New Roman" w:hAnsi="Times New Roman" w:cs="Times New Roman"/>
                <w:spacing w:val="2"/>
                <w:sz w:val="24"/>
                <w:szCs w:val="24"/>
              </w:rPr>
              <w:t>сантехприборам</w:t>
            </w:r>
            <w:proofErr w:type="spellEnd"/>
          </w:p>
          <w:p w14:paraId="731BFA7E" w14:textId="221E4196" w:rsidR="00C77C8F" w:rsidRPr="00BE581C" w:rsidRDefault="00C77C8F" w:rsidP="00D61CBF">
            <w:pPr>
              <w:jc w:val="both"/>
              <w:rPr>
                <w:rFonts w:ascii="Times New Roman" w:eastAsia="Times New Roman" w:hAnsi="Times New Roman" w:cs="Times New Roman"/>
                <w:spacing w:val="2"/>
                <w:sz w:val="24"/>
                <w:szCs w:val="24"/>
              </w:rPr>
            </w:pPr>
          </w:p>
        </w:tc>
        <w:tc>
          <w:tcPr>
            <w:tcW w:w="2203" w:type="dxa"/>
          </w:tcPr>
          <w:p w14:paraId="13659A6E" w14:textId="77777777" w:rsidR="00C77C8F" w:rsidRDefault="00C77C8F" w:rsidP="00D61CBF">
            <w:pPr>
              <w:jc w:val="center"/>
              <w:rPr>
                <w:rFonts w:ascii="Times New Roman" w:hAnsi="Times New Roman" w:cs="Times New Roman"/>
                <w:sz w:val="24"/>
                <w:szCs w:val="24"/>
              </w:rPr>
            </w:pPr>
            <w:r>
              <w:rPr>
                <w:rFonts w:ascii="Times New Roman" w:hAnsi="Times New Roman" w:cs="Times New Roman"/>
                <w:sz w:val="24"/>
                <w:szCs w:val="24"/>
              </w:rPr>
              <w:t>Впервые 28.04.2026</w:t>
            </w:r>
          </w:p>
        </w:tc>
      </w:tr>
      <w:tr w:rsidR="00C77C8F" w:rsidRPr="00683C16" w14:paraId="784DB6B1" w14:textId="77777777" w:rsidTr="00297EBA">
        <w:trPr>
          <w:trHeight w:val="454"/>
          <w:jc w:val="center"/>
        </w:trPr>
        <w:tc>
          <w:tcPr>
            <w:tcW w:w="569" w:type="dxa"/>
            <w:vAlign w:val="center"/>
          </w:tcPr>
          <w:p w14:paraId="6C4F2130" w14:textId="77777777" w:rsidR="00C77C8F" w:rsidRPr="003067B2" w:rsidRDefault="00C77C8F" w:rsidP="00D61CBF">
            <w:pPr>
              <w:pStyle w:val="a7"/>
              <w:numPr>
                <w:ilvl w:val="0"/>
                <w:numId w:val="11"/>
              </w:numPr>
              <w:jc w:val="center"/>
              <w:rPr>
                <w:rFonts w:ascii="Times New Roman" w:hAnsi="Times New Roman" w:cs="Times New Roman"/>
                <w:sz w:val="24"/>
                <w:szCs w:val="24"/>
              </w:rPr>
            </w:pPr>
          </w:p>
        </w:tc>
        <w:tc>
          <w:tcPr>
            <w:tcW w:w="8284" w:type="dxa"/>
            <w:vAlign w:val="center"/>
          </w:tcPr>
          <w:p w14:paraId="32B90E1F" w14:textId="77777777" w:rsidR="00C77C8F" w:rsidRDefault="00C77C8F" w:rsidP="00D61CBF">
            <w:pPr>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В квартире 3.3Ж перенести шкаф-пакет ШП4-3, чтобы увеличить фронт установки шкафа в прихожей</w:t>
            </w:r>
          </w:p>
          <w:p w14:paraId="005F9375" w14:textId="0CA60577" w:rsidR="00C77C8F" w:rsidRDefault="00C77C8F" w:rsidP="00D61CBF">
            <w:pPr>
              <w:jc w:val="both"/>
              <w:rPr>
                <w:rFonts w:ascii="Times New Roman" w:eastAsia="Times New Roman" w:hAnsi="Times New Roman" w:cs="Times New Roman"/>
                <w:spacing w:val="2"/>
                <w:sz w:val="24"/>
                <w:szCs w:val="24"/>
              </w:rPr>
            </w:pPr>
          </w:p>
        </w:tc>
        <w:tc>
          <w:tcPr>
            <w:tcW w:w="2203" w:type="dxa"/>
          </w:tcPr>
          <w:p w14:paraId="6DA89AF6" w14:textId="77777777" w:rsidR="00C77C8F" w:rsidRDefault="00C77C8F" w:rsidP="00D61CBF">
            <w:pPr>
              <w:jc w:val="center"/>
              <w:rPr>
                <w:rFonts w:ascii="Times New Roman" w:hAnsi="Times New Roman" w:cs="Times New Roman"/>
                <w:sz w:val="24"/>
                <w:szCs w:val="24"/>
              </w:rPr>
            </w:pPr>
            <w:r>
              <w:rPr>
                <w:rFonts w:ascii="Times New Roman" w:hAnsi="Times New Roman" w:cs="Times New Roman"/>
                <w:sz w:val="24"/>
                <w:szCs w:val="24"/>
              </w:rPr>
              <w:t>Впервые 28.04.2026</w:t>
            </w:r>
          </w:p>
        </w:tc>
      </w:tr>
      <w:tr w:rsidR="00D61CBF" w:rsidRPr="00683C16" w14:paraId="73F2C3EB" w14:textId="77777777" w:rsidTr="008615A5">
        <w:trPr>
          <w:trHeight w:val="454"/>
          <w:jc w:val="center"/>
        </w:trPr>
        <w:tc>
          <w:tcPr>
            <w:tcW w:w="11056" w:type="dxa"/>
            <w:gridSpan w:val="3"/>
            <w:vAlign w:val="center"/>
          </w:tcPr>
          <w:p w14:paraId="58669F1B" w14:textId="77777777" w:rsidR="00D61CBF" w:rsidRPr="00EC5AB2" w:rsidRDefault="00D61CBF" w:rsidP="00D61CBF">
            <w:pPr>
              <w:jc w:val="center"/>
              <w:rPr>
                <w:rFonts w:ascii="Times New Roman" w:hAnsi="Times New Roman" w:cs="Times New Roman"/>
                <w:b/>
                <w:bCs/>
                <w:spacing w:val="2"/>
                <w:sz w:val="24"/>
                <w:szCs w:val="24"/>
              </w:rPr>
            </w:pPr>
            <w:r w:rsidRPr="00EC5AB2">
              <w:rPr>
                <w:rFonts w:ascii="Times New Roman" w:hAnsi="Times New Roman" w:cs="Times New Roman"/>
                <w:b/>
                <w:bCs/>
                <w:spacing w:val="2"/>
                <w:sz w:val="24"/>
                <w:szCs w:val="24"/>
              </w:rPr>
              <w:t>Технический чердак, кровля</w:t>
            </w:r>
          </w:p>
        </w:tc>
      </w:tr>
      <w:tr w:rsidR="00D61CBF" w:rsidRPr="004C3755" w14:paraId="2C49D652" w14:textId="77777777" w:rsidTr="00297EBA">
        <w:trPr>
          <w:trHeight w:val="454"/>
          <w:jc w:val="center"/>
        </w:trPr>
        <w:tc>
          <w:tcPr>
            <w:tcW w:w="569" w:type="dxa"/>
            <w:vAlign w:val="center"/>
          </w:tcPr>
          <w:p w14:paraId="43530AE7" w14:textId="77777777" w:rsidR="00D61CBF" w:rsidRPr="003067B2" w:rsidRDefault="00D61CBF" w:rsidP="00D61CBF">
            <w:pPr>
              <w:pStyle w:val="a7"/>
              <w:numPr>
                <w:ilvl w:val="0"/>
                <w:numId w:val="16"/>
              </w:numPr>
              <w:jc w:val="center"/>
              <w:rPr>
                <w:rFonts w:ascii="Times New Roman" w:hAnsi="Times New Roman" w:cs="Times New Roman"/>
                <w:sz w:val="24"/>
                <w:szCs w:val="24"/>
              </w:rPr>
            </w:pPr>
          </w:p>
        </w:tc>
        <w:tc>
          <w:tcPr>
            <w:tcW w:w="8284" w:type="dxa"/>
            <w:vAlign w:val="center"/>
          </w:tcPr>
          <w:p w14:paraId="63D6158F" w14:textId="77777777" w:rsidR="00D61CBF" w:rsidRPr="00AB4BBC"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Представить планы кровли секций с планировочными решениями выходов на кровлю из лестничных клеток и размещению на кровле машинных помещений лифтов и сетей связи</w:t>
            </w:r>
          </w:p>
        </w:tc>
        <w:tc>
          <w:tcPr>
            <w:tcW w:w="2203" w:type="dxa"/>
          </w:tcPr>
          <w:p w14:paraId="27060064" w14:textId="77777777" w:rsidR="00D61CBF" w:rsidRPr="004C3755" w:rsidRDefault="00B45F51" w:rsidP="00D61CBF">
            <w:pPr>
              <w:jc w:val="center"/>
              <w:rPr>
                <w:rFonts w:ascii="Times New Roman" w:hAnsi="Times New Roman" w:cs="Times New Roman"/>
                <w:bCs/>
                <w:spacing w:val="2"/>
                <w:sz w:val="24"/>
                <w:szCs w:val="24"/>
              </w:rPr>
            </w:pPr>
            <w:r>
              <w:rPr>
                <w:rFonts w:ascii="Times New Roman" w:hAnsi="Times New Roman" w:cs="Times New Roman"/>
                <w:sz w:val="24"/>
                <w:szCs w:val="24"/>
              </w:rPr>
              <w:t>Снято 28.04</w:t>
            </w:r>
            <w:r w:rsidRPr="00D7025B">
              <w:rPr>
                <w:rFonts w:ascii="Times New Roman" w:hAnsi="Times New Roman" w:cs="Times New Roman"/>
                <w:sz w:val="24"/>
                <w:szCs w:val="24"/>
              </w:rPr>
              <w:t>.2026</w:t>
            </w:r>
          </w:p>
        </w:tc>
      </w:tr>
      <w:tr w:rsidR="00D61CBF" w:rsidRPr="0051478F" w14:paraId="1C8D476B" w14:textId="77777777" w:rsidTr="00297EBA">
        <w:trPr>
          <w:trHeight w:val="454"/>
          <w:jc w:val="center"/>
        </w:trPr>
        <w:tc>
          <w:tcPr>
            <w:tcW w:w="11056" w:type="dxa"/>
            <w:gridSpan w:val="3"/>
            <w:vAlign w:val="center"/>
          </w:tcPr>
          <w:p w14:paraId="27AFC109" w14:textId="77777777" w:rsidR="00D61CBF" w:rsidRPr="0051478F" w:rsidRDefault="00D61CBF" w:rsidP="00D61CBF">
            <w:pPr>
              <w:jc w:val="center"/>
              <w:rPr>
                <w:rFonts w:ascii="Times New Roman" w:hAnsi="Times New Roman" w:cs="Times New Roman"/>
                <w:b/>
                <w:sz w:val="24"/>
                <w:szCs w:val="24"/>
              </w:rPr>
            </w:pPr>
            <w:r>
              <w:rPr>
                <w:rFonts w:ascii="Times New Roman" w:hAnsi="Times New Roman" w:cs="Times New Roman"/>
                <w:b/>
                <w:sz w:val="24"/>
                <w:szCs w:val="24"/>
              </w:rPr>
              <w:t>Разрезы</w:t>
            </w:r>
          </w:p>
        </w:tc>
      </w:tr>
      <w:tr w:rsidR="00D61CBF" w:rsidRPr="00050F74" w14:paraId="616E4328" w14:textId="77777777" w:rsidTr="00297EBA">
        <w:trPr>
          <w:trHeight w:val="454"/>
          <w:jc w:val="center"/>
        </w:trPr>
        <w:tc>
          <w:tcPr>
            <w:tcW w:w="569" w:type="dxa"/>
            <w:vAlign w:val="center"/>
          </w:tcPr>
          <w:p w14:paraId="72F9A2D8" w14:textId="77777777" w:rsidR="00D61CBF" w:rsidRPr="003067B2" w:rsidRDefault="00D61CBF" w:rsidP="00D61CBF">
            <w:pPr>
              <w:pStyle w:val="a7"/>
              <w:numPr>
                <w:ilvl w:val="0"/>
                <w:numId w:val="15"/>
              </w:numPr>
              <w:jc w:val="center"/>
              <w:rPr>
                <w:rFonts w:ascii="Times New Roman" w:hAnsi="Times New Roman" w:cs="Times New Roman"/>
                <w:sz w:val="24"/>
                <w:szCs w:val="24"/>
              </w:rPr>
            </w:pPr>
          </w:p>
        </w:tc>
        <w:tc>
          <w:tcPr>
            <w:tcW w:w="8284" w:type="dxa"/>
            <w:shd w:val="clear" w:color="auto" w:fill="auto"/>
            <w:vAlign w:val="center"/>
          </w:tcPr>
          <w:p w14:paraId="6DE9238A" w14:textId="77777777" w:rsidR="00D61CBF" w:rsidRDefault="00D61CBF" w:rsidP="00D61CBF">
            <w:pPr>
              <w:jc w:val="both"/>
              <w:rPr>
                <w:rFonts w:ascii="Times New Roman" w:hAnsi="Times New Roman" w:cs="Times New Roman"/>
                <w:bCs/>
                <w:spacing w:val="2"/>
                <w:sz w:val="24"/>
                <w:szCs w:val="24"/>
              </w:rPr>
            </w:pPr>
            <w:r w:rsidRPr="00587C4A">
              <w:rPr>
                <w:rFonts w:ascii="Times New Roman" w:hAnsi="Times New Roman" w:cs="Times New Roman"/>
                <w:bCs/>
                <w:spacing w:val="2"/>
                <w:sz w:val="24"/>
                <w:szCs w:val="24"/>
              </w:rPr>
              <w:t>На разрезе указать высоту этажей от перекрытия до перекрытия и в чистоте, высоту до подоконника, оконных проемов, ограждений лоджий и парапетов.</w:t>
            </w:r>
          </w:p>
          <w:p w14:paraId="240554B4" w14:textId="77777777" w:rsidR="00D61CBF" w:rsidRPr="00587C4A" w:rsidRDefault="00D61CBF" w:rsidP="00D61CBF">
            <w:pPr>
              <w:jc w:val="both"/>
              <w:rPr>
                <w:rFonts w:ascii="Times New Roman" w:hAnsi="Times New Roman" w:cs="Times New Roman"/>
                <w:bCs/>
                <w:spacing w:val="2"/>
                <w:sz w:val="24"/>
                <w:szCs w:val="24"/>
              </w:rPr>
            </w:pPr>
            <w:r w:rsidRPr="00587C4A">
              <w:rPr>
                <w:rFonts w:ascii="Times New Roman" w:hAnsi="Times New Roman" w:cs="Times New Roman"/>
                <w:bCs/>
                <w:spacing w:val="2"/>
                <w:sz w:val="24"/>
                <w:szCs w:val="24"/>
              </w:rPr>
              <w:lastRenderedPageBreak/>
              <w:t>Указать высоту жилого этажа от пола до потолка «в свету».</w:t>
            </w:r>
          </w:p>
          <w:p w14:paraId="7B8F42B2" w14:textId="77777777" w:rsidR="00D61CBF" w:rsidRPr="00B91B83" w:rsidRDefault="00D61CBF" w:rsidP="00D61CBF">
            <w:pPr>
              <w:jc w:val="both"/>
              <w:rPr>
                <w:rFonts w:ascii="Times New Roman" w:hAnsi="Times New Roman" w:cs="Times New Roman"/>
                <w:bCs/>
                <w:spacing w:val="2"/>
                <w:sz w:val="24"/>
                <w:szCs w:val="24"/>
              </w:rPr>
            </w:pPr>
            <w:r w:rsidRPr="00587C4A">
              <w:rPr>
                <w:rFonts w:ascii="Times New Roman" w:hAnsi="Times New Roman" w:cs="Times New Roman"/>
                <w:bCs/>
                <w:spacing w:val="2"/>
                <w:sz w:val="24"/>
                <w:szCs w:val="24"/>
              </w:rPr>
              <w:t>Принять не менее 2,65 м для кухни и комнат.</w:t>
            </w:r>
          </w:p>
        </w:tc>
        <w:tc>
          <w:tcPr>
            <w:tcW w:w="2203" w:type="dxa"/>
          </w:tcPr>
          <w:p w14:paraId="41FEA78A" w14:textId="77777777" w:rsidR="00D61CBF" w:rsidRPr="00050F74" w:rsidRDefault="00D61CBF" w:rsidP="00D61CBF">
            <w:pPr>
              <w:jc w:val="center"/>
              <w:rPr>
                <w:rFonts w:ascii="Times New Roman" w:hAnsi="Times New Roman" w:cs="Times New Roman"/>
                <w:sz w:val="24"/>
                <w:szCs w:val="24"/>
              </w:rPr>
            </w:pPr>
            <w:r>
              <w:rPr>
                <w:rFonts w:ascii="Times New Roman" w:hAnsi="Times New Roman" w:cs="Times New Roman"/>
                <w:sz w:val="24"/>
                <w:szCs w:val="24"/>
              </w:rPr>
              <w:lastRenderedPageBreak/>
              <w:t>Повторно 28.04.2026</w:t>
            </w:r>
          </w:p>
        </w:tc>
      </w:tr>
      <w:tr w:rsidR="00D61CBF" w:rsidRPr="00050F74" w14:paraId="4D23D2B0" w14:textId="77777777" w:rsidTr="00297EBA">
        <w:trPr>
          <w:trHeight w:val="454"/>
          <w:jc w:val="center"/>
        </w:trPr>
        <w:tc>
          <w:tcPr>
            <w:tcW w:w="569" w:type="dxa"/>
            <w:vAlign w:val="center"/>
          </w:tcPr>
          <w:p w14:paraId="5E133031" w14:textId="77777777" w:rsidR="00D61CBF" w:rsidRPr="003067B2" w:rsidRDefault="00D61CBF" w:rsidP="00D61CBF">
            <w:pPr>
              <w:pStyle w:val="a7"/>
              <w:numPr>
                <w:ilvl w:val="0"/>
                <w:numId w:val="15"/>
              </w:numPr>
              <w:jc w:val="center"/>
              <w:rPr>
                <w:rFonts w:ascii="Times New Roman" w:hAnsi="Times New Roman" w:cs="Times New Roman"/>
                <w:sz w:val="24"/>
                <w:szCs w:val="24"/>
              </w:rPr>
            </w:pPr>
          </w:p>
        </w:tc>
        <w:tc>
          <w:tcPr>
            <w:tcW w:w="8284" w:type="dxa"/>
            <w:shd w:val="clear" w:color="auto" w:fill="auto"/>
            <w:vAlign w:val="center"/>
          </w:tcPr>
          <w:p w14:paraId="212CBFC3" w14:textId="77777777" w:rsidR="00D61CBF" w:rsidRPr="00587C4A" w:rsidRDefault="00D61CBF" w:rsidP="00D61CBF">
            <w:pPr>
              <w:jc w:val="both"/>
              <w:rPr>
                <w:rFonts w:ascii="Times New Roman" w:hAnsi="Times New Roman" w:cs="Times New Roman"/>
                <w:bCs/>
                <w:spacing w:val="2"/>
                <w:sz w:val="24"/>
                <w:szCs w:val="24"/>
              </w:rPr>
            </w:pPr>
            <w:r w:rsidRPr="00587C4A">
              <w:rPr>
                <w:rFonts w:ascii="Times New Roman" w:hAnsi="Times New Roman" w:cs="Times New Roman"/>
                <w:bCs/>
                <w:spacing w:val="2"/>
                <w:sz w:val="24"/>
                <w:szCs w:val="24"/>
              </w:rPr>
              <w:t xml:space="preserve">Высоту помещений 1-го нежилого этажа от уровня пола до низа перекрытия обеспечить в диапазоне от 3,9 м до 4,5 м, при этом высота от уровня пола до низа потолка в чистовой отделке должна быть не менее 3,3 м. При этом </w:t>
            </w:r>
            <w:proofErr w:type="spellStart"/>
            <w:r w:rsidRPr="00587C4A">
              <w:rPr>
                <w:rFonts w:ascii="Times New Roman" w:hAnsi="Times New Roman" w:cs="Times New Roman"/>
                <w:bCs/>
                <w:spacing w:val="2"/>
                <w:sz w:val="24"/>
                <w:szCs w:val="24"/>
              </w:rPr>
              <w:t>запотолочное</w:t>
            </w:r>
            <w:proofErr w:type="spellEnd"/>
            <w:r w:rsidRPr="00587C4A">
              <w:rPr>
                <w:rFonts w:ascii="Times New Roman" w:hAnsi="Times New Roman" w:cs="Times New Roman"/>
                <w:bCs/>
                <w:spacing w:val="2"/>
                <w:sz w:val="24"/>
                <w:szCs w:val="24"/>
              </w:rPr>
              <w:t xml:space="preserve"> пространство предусмотреть не более 0,85 м.</w:t>
            </w:r>
          </w:p>
        </w:tc>
        <w:tc>
          <w:tcPr>
            <w:tcW w:w="2203" w:type="dxa"/>
          </w:tcPr>
          <w:p w14:paraId="4CC56E43" w14:textId="77777777" w:rsidR="00D61CBF" w:rsidRPr="00050F74"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14:paraId="3B61E0B5" w14:textId="77777777" w:rsidTr="00297EBA">
        <w:trPr>
          <w:trHeight w:val="454"/>
          <w:jc w:val="center"/>
        </w:trPr>
        <w:tc>
          <w:tcPr>
            <w:tcW w:w="569" w:type="dxa"/>
            <w:vAlign w:val="center"/>
          </w:tcPr>
          <w:p w14:paraId="72567550" w14:textId="77777777" w:rsidR="00D61CBF" w:rsidRPr="003067B2" w:rsidRDefault="00D61CBF" w:rsidP="00D61CBF">
            <w:pPr>
              <w:pStyle w:val="a7"/>
              <w:numPr>
                <w:ilvl w:val="0"/>
                <w:numId w:val="15"/>
              </w:numPr>
              <w:jc w:val="center"/>
              <w:rPr>
                <w:rFonts w:ascii="Times New Roman" w:hAnsi="Times New Roman" w:cs="Times New Roman"/>
                <w:sz w:val="24"/>
                <w:szCs w:val="24"/>
              </w:rPr>
            </w:pPr>
          </w:p>
        </w:tc>
        <w:tc>
          <w:tcPr>
            <w:tcW w:w="8284" w:type="dxa"/>
            <w:shd w:val="clear" w:color="auto" w:fill="auto"/>
            <w:vAlign w:val="center"/>
          </w:tcPr>
          <w:p w14:paraId="79DF73EC" w14:textId="77777777" w:rsidR="00D61CBF" w:rsidRPr="00674EAD" w:rsidRDefault="00D61CBF" w:rsidP="00D61CBF">
            <w:pPr>
              <w:jc w:val="both"/>
              <w:rPr>
                <w:rFonts w:ascii="Times New Roman" w:hAnsi="Times New Roman" w:cs="Times New Roman"/>
                <w:bCs/>
                <w:spacing w:val="2"/>
                <w:sz w:val="24"/>
                <w:szCs w:val="24"/>
              </w:rPr>
            </w:pPr>
            <w:r w:rsidRPr="00674EAD">
              <w:rPr>
                <w:rFonts w:ascii="Times New Roman" w:hAnsi="Times New Roman" w:cs="Times New Roman"/>
                <w:bCs/>
                <w:spacing w:val="2"/>
                <w:sz w:val="24"/>
                <w:szCs w:val="24"/>
              </w:rPr>
              <w:t>На разрезах показать глухие участки наружных стен в местах примыкания к перекрытиям (междуэтажные пояса) высотой не менее 1,2 м (п. 5.4.18 СП 2.13130.2020).</w:t>
            </w:r>
          </w:p>
          <w:p w14:paraId="0C6F1A4D" w14:textId="77777777" w:rsidR="00D61CBF" w:rsidRPr="00B91B83" w:rsidRDefault="00D61CBF" w:rsidP="00D61CBF">
            <w:pPr>
              <w:jc w:val="both"/>
              <w:rPr>
                <w:rFonts w:ascii="Times New Roman" w:hAnsi="Times New Roman" w:cs="Times New Roman"/>
                <w:bCs/>
                <w:spacing w:val="2"/>
                <w:sz w:val="24"/>
                <w:szCs w:val="24"/>
              </w:rPr>
            </w:pPr>
            <w:r w:rsidRPr="00674EAD">
              <w:rPr>
                <w:rFonts w:ascii="Times New Roman" w:hAnsi="Times New Roman" w:cs="Times New Roman"/>
                <w:bCs/>
                <w:spacing w:val="2"/>
                <w:sz w:val="24"/>
                <w:szCs w:val="24"/>
              </w:rPr>
              <w:t xml:space="preserve"> </w:t>
            </w:r>
            <w:r w:rsidRPr="00917E90">
              <w:rPr>
                <w:rFonts w:ascii="Times New Roman" w:hAnsi="Times New Roman" w:cs="Times New Roman"/>
                <w:bCs/>
                <w:spacing w:val="2"/>
                <w:sz w:val="24"/>
                <w:szCs w:val="24"/>
              </w:rPr>
              <w:t>Представить соответствующий разрез по сечению наружной стены с оконными проемами помещений квартир.</w:t>
            </w:r>
          </w:p>
        </w:tc>
        <w:tc>
          <w:tcPr>
            <w:tcW w:w="2203" w:type="dxa"/>
          </w:tcPr>
          <w:p w14:paraId="1D50AF4D" w14:textId="77777777" w:rsidR="00D61CBF"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rsidRPr="00050F74" w14:paraId="6BD9FA09" w14:textId="77777777" w:rsidTr="00297EBA">
        <w:trPr>
          <w:trHeight w:val="454"/>
          <w:jc w:val="center"/>
        </w:trPr>
        <w:tc>
          <w:tcPr>
            <w:tcW w:w="569" w:type="dxa"/>
            <w:vAlign w:val="center"/>
          </w:tcPr>
          <w:p w14:paraId="34F66163" w14:textId="77777777" w:rsidR="00D61CBF" w:rsidRPr="003067B2" w:rsidRDefault="00D61CBF" w:rsidP="00D61CBF">
            <w:pPr>
              <w:pStyle w:val="a7"/>
              <w:numPr>
                <w:ilvl w:val="0"/>
                <w:numId w:val="15"/>
              </w:numPr>
              <w:jc w:val="center"/>
              <w:rPr>
                <w:rFonts w:ascii="Times New Roman" w:hAnsi="Times New Roman" w:cs="Times New Roman"/>
                <w:sz w:val="24"/>
                <w:szCs w:val="24"/>
              </w:rPr>
            </w:pPr>
          </w:p>
        </w:tc>
        <w:tc>
          <w:tcPr>
            <w:tcW w:w="8284" w:type="dxa"/>
            <w:vAlign w:val="center"/>
          </w:tcPr>
          <w:p w14:paraId="6B02E070" w14:textId="77777777" w:rsidR="00D61CBF" w:rsidRPr="00D7025B"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 xml:space="preserve">Высоту </w:t>
            </w:r>
            <w:r>
              <w:rPr>
                <w:rFonts w:ascii="Times New Roman" w:eastAsia="Times New Roman" w:hAnsi="Times New Roman" w:cs="Times New Roman"/>
                <w:spacing w:val="2"/>
                <w:sz w:val="24"/>
                <w:szCs w:val="24"/>
              </w:rPr>
              <w:t>каждой секции</w:t>
            </w:r>
            <w:r w:rsidRPr="00D7025B">
              <w:rPr>
                <w:rFonts w:ascii="Times New Roman" w:eastAsia="Times New Roman" w:hAnsi="Times New Roman" w:cs="Times New Roman"/>
                <w:spacing w:val="2"/>
                <w:sz w:val="24"/>
                <w:szCs w:val="24"/>
              </w:rPr>
              <w:t xml:space="preserve"> определить по максимальному значению разницы отметок поверхности проезда для пожарных машин и верхней границы ограждения лоджии квартир на верхнем жилом этаже (</w:t>
            </w:r>
            <w:proofErr w:type="spellStart"/>
            <w:r w:rsidRPr="00D7025B">
              <w:rPr>
                <w:rFonts w:ascii="Times New Roman" w:eastAsia="Times New Roman" w:hAnsi="Times New Roman" w:cs="Times New Roman"/>
                <w:spacing w:val="2"/>
                <w:sz w:val="24"/>
                <w:szCs w:val="24"/>
              </w:rPr>
              <w:t>п.п</w:t>
            </w:r>
            <w:proofErr w:type="spellEnd"/>
            <w:r w:rsidRPr="00D7025B">
              <w:rPr>
                <w:rFonts w:ascii="Times New Roman" w:eastAsia="Times New Roman" w:hAnsi="Times New Roman" w:cs="Times New Roman"/>
                <w:spacing w:val="2"/>
                <w:sz w:val="24"/>
                <w:szCs w:val="24"/>
              </w:rPr>
              <w:t xml:space="preserve"> 1.2, 3.1 СП1.13130.2020). </w:t>
            </w:r>
          </w:p>
          <w:p w14:paraId="686921D8" w14:textId="77777777" w:rsidR="00D61CBF"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Представить соответствующие разрезы с проработанными отметками поверхности проездов для пожарных машин и верхней границы ограждения лоджий.</w:t>
            </w:r>
          </w:p>
        </w:tc>
        <w:tc>
          <w:tcPr>
            <w:tcW w:w="2203" w:type="dxa"/>
          </w:tcPr>
          <w:p w14:paraId="244450BC" w14:textId="77777777" w:rsidR="00D61CBF" w:rsidRPr="00050F74"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rsidRPr="00050F74" w14:paraId="42CE75B2" w14:textId="77777777" w:rsidTr="00297EBA">
        <w:trPr>
          <w:trHeight w:val="454"/>
          <w:jc w:val="center"/>
        </w:trPr>
        <w:tc>
          <w:tcPr>
            <w:tcW w:w="569" w:type="dxa"/>
            <w:vAlign w:val="center"/>
          </w:tcPr>
          <w:p w14:paraId="245A1EE3" w14:textId="77777777" w:rsidR="00D61CBF" w:rsidRPr="003067B2" w:rsidRDefault="00D61CBF" w:rsidP="00D61CBF">
            <w:pPr>
              <w:pStyle w:val="a7"/>
              <w:numPr>
                <w:ilvl w:val="0"/>
                <w:numId w:val="15"/>
              </w:numPr>
              <w:jc w:val="center"/>
              <w:rPr>
                <w:rFonts w:ascii="Times New Roman" w:hAnsi="Times New Roman" w:cs="Times New Roman"/>
                <w:sz w:val="24"/>
                <w:szCs w:val="24"/>
              </w:rPr>
            </w:pPr>
          </w:p>
        </w:tc>
        <w:tc>
          <w:tcPr>
            <w:tcW w:w="8284" w:type="dxa"/>
            <w:vAlign w:val="center"/>
          </w:tcPr>
          <w:p w14:paraId="305FA86F" w14:textId="77777777" w:rsidR="00D61CBF" w:rsidRPr="00D7025B"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 xml:space="preserve">Высоту пути эвакуации по лестничным клеткам жилого дома, в том числе на отметке технического чердака и кровли предусмотреть не менее 2,2 м (п. 4.4.1 СП 1.13130.2020). </w:t>
            </w:r>
          </w:p>
          <w:p w14:paraId="60CD661E" w14:textId="77777777" w:rsidR="00D61CBF" w:rsidRPr="00D7025B" w:rsidRDefault="00D61CBF" w:rsidP="00D61CBF">
            <w:pPr>
              <w:jc w:val="both"/>
              <w:rPr>
                <w:rFonts w:ascii="Times New Roman" w:eastAsia="Times New Roman" w:hAnsi="Times New Roman" w:cs="Times New Roman"/>
                <w:spacing w:val="2"/>
                <w:sz w:val="24"/>
                <w:szCs w:val="24"/>
              </w:rPr>
            </w:pPr>
            <w:r w:rsidRPr="00D7025B">
              <w:rPr>
                <w:rFonts w:ascii="Times New Roman" w:eastAsia="Times New Roman" w:hAnsi="Times New Roman" w:cs="Times New Roman"/>
                <w:spacing w:val="2"/>
                <w:sz w:val="24"/>
                <w:szCs w:val="24"/>
              </w:rPr>
              <w:t>Представить на рассмотрение соответствующие разрезы с указанием высоты пути эвакуации по всем отметкам этажей и промежуточных площадок.</w:t>
            </w:r>
          </w:p>
        </w:tc>
        <w:tc>
          <w:tcPr>
            <w:tcW w:w="2203" w:type="dxa"/>
          </w:tcPr>
          <w:p w14:paraId="42D364CA" w14:textId="77777777" w:rsidR="00D61CBF" w:rsidRPr="00D7025B" w:rsidRDefault="00D61CBF" w:rsidP="00D61CBF">
            <w:pPr>
              <w:jc w:val="center"/>
              <w:rPr>
                <w:rFonts w:ascii="Times New Roman" w:hAnsi="Times New Roman" w:cs="Times New Roman"/>
                <w:sz w:val="24"/>
                <w:szCs w:val="24"/>
              </w:rPr>
            </w:pPr>
            <w:r>
              <w:rPr>
                <w:rFonts w:ascii="Times New Roman" w:hAnsi="Times New Roman" w:cs="Times New Roman"/>
                <w:sz w:val="24"/>
                <w:szCs w:val="24"/>
              </w:rPr>
              <w:t>Повторно 28.04.2026</w:t>
            </w:r>
          </w:p>
        </w:tc>
      </w:tr>
      <w:tr w:rsidR="00D61CBF" w:rsidRPr="0018046C" w14:paraId="0098C006" w14:textId="77777777" w:rsidTr="00297EBA">
        <w:trPr>
          <w:trHeight w:val="454"/>
          <w:jc w:val="center"/>
        </w:trPr>
        <w:tc>
          <w:tcPr>
            <w:tcW w:w="11056" w:type="dxa"/>
            <w:gridSpan w:val="3"/>
            <w:vAlign w:val="center"/>
          </w:tcPr>
          <w:p w14:paraId="0585FF1D" w14:textId="77777777" w:rsidR="00D61CBF" w:rsidRPr="0018046C" w:rsidRDefault="00D61CBF" w:rsidP="00D61CBF">
            <w:pPr>
              <w:shd w:val="clear" w:color="auto" w:fill="FCFCFF"/>
              <w:jc w:val="center"/>
              <w:outlineLvl w:val="0"/>
              <w:rPr>
                <w:rFonts w:ascii="Times New Roman" w:eastAsia="Times New Roman" w:hAnsi="Times New Roman" w:cs="Times New Roman"/>
                <w:b/>
                <w:bCs/>
                <w:spacing w:val="2"/>
                <w:kern w:val="36"/>
                <w:sz w:val="24"/>
                <w:szCs w:val="24"/>
                <w:lang w:eastAsia="ru-RU"/>
              </w:rPr>
            </w:pPr>
            <w:r w:rsidRPr="0018046C">
              <w:rPr>
                <w:rFonts w:ascii="Times New Roman" w:eastAsia="Times New Roman" w:hAnsi="Times New Roman" w:cs="Times New Roman"/>
                <w:b/>
                <w:bCs/>
                <w:spacing w:val="2"/>
                <w:kern w:val="36"/>
                <w:sz w:val="24"/>
                <w:szCs w:val="24"/>
                <w:lang w:eastAsia="ru-RU"/>
              </w:rPr>
              <w:t>Рекомендации</w:t>
            </w:r>
          </w:p>
        </w:tc>
      </w:tr>
      <w:tr w:rsidR="00D61CBF" w:rsidRPr="00045738" w14:paraId="179F0A12" w14:textId="77777777" w:rsidTr="00297EBA">
        <w:trPr>
          <w:trHeight w:val="454"/>
          <w:jc w:val="center"/>
        </w:trPr>
        <w:tc>
          <w:tcPr>
            <w:tcW w:w="569" w:type="dxa"/>
            <w:vAlign w:val="center"/>
          </w:tcPr>
          <w:p w14:paraId="7F0B5A67" w14:textId="77777777" w:rsidR="00D61CBF" w:rsidRPr="003067B2" w:rsidRDefault="00D61CBF" w:rsidP="00D61CBF">
            <w:pPr>
              <w:pStyle w:val="a7"/>
              <w:numPr>
                <w:ilvl w:val="0"/>
                <w:numId w:val="12"/>
              </w:numPr>
              <w:jc w:val="center"/>
              <w:rPr>
                <w:rFonts w:ascii="Times New Roman" w:hAnsi="Times New Roman" w:cs="Times New Roman"/>
                <w:sz w:val="24"/>
                <w:szCs w:val="24"/>
              </w:rPr>
            </w:pPr>
          </w:p>
        </w:tc>
        <w:tc>
          <w:tcPr>
            <w:tcW w:w="8284" w:type="dxa"/>
            <w:vAlign w:val="center"/>
          </w:tcPr>
          <w:p w14:paraId="71981269" w14:textId="77777777" w:rsidR="00D61CBF" w:rsidRPr="00045738" w:rsidRDefault="00D61CBF" w:rsidP="00D61CBF">
            <w:pPr>
              <w:jc w:val="both"/>
              <w:rPr>
                <w:rFonts w:ascii="Times New Roman" w:eastAsia="Times New Roman" w:hAnsi="Times New Roman" w:cs="Times New Roman"/>
                <w:spacing w:val="2"/>
                <w:sz w:val="24"/>
                <w:szCs w:val="24"/>
              </w:rPr>
            </w:pPr>
            <w:r w:rsidRPr="00045738">
              <w:rPr>
                <w:rFonts w:ascii="Times New Roman" w:eastAsia="Times New Roman" w:hAnsi="Times New Roman" w:cs="Times New Roman"/>
                <w:spacing w:val="2"/>
                <w:sz w:val="24"/>
                <w:szCs w:val="24"/>
              </w:rPr>
              <w:t>Лоджии, принятые в качестве аварийных выходов из квартир, расположенных выше 15м, обеспечить естественным проветриванием в соответствии с требованиями СП7.13130.2013 к помещениям, а также не менее чем двумя одновременно открывающимися окнами площадью не менее 0,8м.кв. каждое, размещенными напротив глухого простенка и напротив двери выхода на лоджию. Верхняя кромка указанных окон должна размещаться на высоте не менее 2,5м от пола лоджии. Окна и двери, выходящие на лоджию, должны оборудоваться запирающими устройствами, позволяющими обеспечить их закрытое положение человеком, находящимся на лоджии, но не препятствующие их открыванию, человеком, находящимся в помещении (подп. а) п.4.2.4 СП1.13130.2020)</w:t>
            </w:r>
          </w:p>
        </w:tc>
        <w:tc>
          <w:tcPr>
            <w:tcW w:w="2203" w:type="dxa"/>
            <w:shd w:val="clear" w:color="auto" w:fill="FFFFFF" w:themeFill="background1"/>
            <w:vAlign w:val="center"/>
          </w:tcPr>
          <w:p w14:paraId="72072839" w14:textId="77777777" w:rsidR="00D61CBF" w:rsidRPr="00045738" w:rsidRDefault="00D61CBF" w:rsidP="00D61CBF">
            <w:pPr>
              <w:jc w:val="center"/>
              <w:rPr>
                <w:rFonts w:ascii="Times New Roman" w:eastAsia="Times New Roman" w:hAnsi="Times New Roman" w:cs="Times New Roman"/>
                <w:spacing w:val="2"/>
                <w:sz w:val="24"/>
                <w:szCs w:val="24"/>
              </w:rPr>
            </w:pPr>
            <w:r w:rsidRPr="00045738">
              <w:rPr>
                <w:rFonts w:ascii="Times New Roman" w:eastAsia="Times New Roman" w:hAnsi="Times New Roman" w:cs="Times New Roman"/>
                <w:spacing w:val="2"/>
                <w:sz w:val="24"/>
                <w:szCs w:val="24"/>
              </w:rPr>
              <w:t>Учесть при дальнейшем проектировании</w:t>
            </w:r>
          </w:p>
        </w:tc>
      </w:tr>
      <w:tr w:rsidR="00D61CBF" w:rsidRPr="00045738" w14:paraId="08978896" w14:textId="77777777" w:rsidTr="00297EBA">
        <w:trPr>
          <w:trHeight w:val="454"/>
          <w:jc w:val="center"/>
        </w:trPr>
        <w:tc>
          <w:tcPr>
            <w:tcW w:w="569" w:type="dxa"/>
            <w:vAlign w:val="center"/>
          </w:tcPr>
          <w:p w14:paraId="4B5215A7" w14:textId="77777777" w:rsidR="00D61CBF" w:rsidRPr="003067B2" w:rsidRDefault="00D61CBF" w:rsidP="00D61CBF">
            <w:pPr>
              <w:pStyle w:val="a7"/>
              <w:numPr>
                <w:ilvl w:val="0"/>
                <w:numId w:val="12"/>
              </w:numPr>
              <w:jc w:val="center"/>
              <w:rPr>
                <w:rFonts w:ascii="Times New Roman" w:hAnsi="Times New Roman" w:cs="Times New Roman"/>
                <w:sz w:val="24"/>
                <w:szCs w:val="24"/>
              </w:rPr>
            </w:pPr>
          </w:p>
        </w:tc>
        <w:tc>
          <w:tcPr>
            <w:tcW w:w="8284" w:type="dxa"/>
            <w:vAlign w:val="center"/>
          </w:tcPr>
          <w:p w14:paraId="27157B97" w14:textId="77777777" w:rsidR="00D61CBF" w:rsidRPr="00045738" w:rsidRDefault="00D61CBF" w:rsidP="00D61CBF">
            <w:pPr>
              <w:jc w:val="both"/>
              <w:rPr>
                <w:rFonts w:ascii="Times New Roman" w:eastAsia="Times New Roman" w:hAnsi="Times New Roman" w:cs="Times New Roman"/>
                <w:spacing w:val="2"/>
                <w:sz w:val="24"/>
                <w:szCs w:val="24"/>
              </w:rPr>
            </w:pPr>
            <w:r w:rsidRPr="00045738">
              <w:rPr>
                <w:rFonts w:ascii="Times New Roman" w:eastAsia="Times New Roman" w:hAnsi="Times New Roman" w:cs="Times New Roman"/>
                <w:spacing w:val="2"/>
                <w:sz w:val="24"/>
                <w:szCs w:val="24"/>
              </w:rPr>
              <w:t>При использовании двупольных дверей ширину эвакуационных выходов необходимо определять только шириной выхода через "активные" дверные полотна. При этом учитывать ширину "пассивного" (зафиксированного) полотна не допускается. Для двупольных дверей следует предусматривать устройство самозакрывания с координацией последовательного закрывания полотен.(п.4.2.24 СП1.13130.2020)</w:t>
            </w:r>
          </w:p>
        </w:tc>
        <w:tc>
          <w:tcPr>
            <w:tcW w:w="2203" w:type="dxa"/>
            <w:shd w:val="clear" w:color="auto" w:fill="FFFFFF" w:themeFill="background1"/>
            <w:vAlign w:val="center"/>
          </w:tcPr>
          <w:p w14:paraId="7E33141D" w14:textId="77777777" w:rsidR="00D61CBF" w:rsidRPr="00045738" w:rsidRDefault="00D61CBF" w:rsidP="00D61CBF">
            <w:pPr>
              <w:jc w:val="center"/>
              <w:rPr>
                <w:rFonts w:ascii="Times New Roman" w:eastAsia="Times New Roman" w:hAnsi="Times New Roman" w:cs="Times New Roman"/>
                <w:spacing w:val="2"/>
                <w:sz w:val="24"/>
                <w:szCs w:val="24"/>
              </w:rPr>
            </w:pPr>
            <w:r w:rsidRPr="00045738">
              <w:rPr>
                <w:rFonts w:ascii="Times New Roman" w:eastAsia="Times New Roman" w:hAnsi="Times New Roman" w:cs="Times New Roman"/>
                <w:spacing w:val="2"/>
                <w:sz w:val="24"/>
                <w:szCs w:val="24"/>
              </w:rPr>
              <w:t>Учесть при дальнейшем проектировании</w:t>
            </w:r>
          </w:p>
        </w:tc>
      </w:tr>
    </w:tbl>
    <w:p w14:paraId="385F9345" w14:textId="77777777" w:rsidR="00297EBA" w:rsidRDefault="00297EBA" w:rsidP="00EB7BC7">
      <w:pPr>
        <w:spacing w:before="120" w:after="120"/>
        <w:rPr>
          <w:rFonts w:ascii="Times New Roman" w:hAnsi="Times New Roman" w:cs="Times New Roman"/>
          <w:sz w:val="20"/>
          <w:szCs w:val="20"/>
        </w:rPr>
      </w:pPr>
    </w:p>
    <w:p w14:paraId="45A1A16C" w14:textId="77777777" w:rsidR="0007104B" w:rsidRPr="00122C85" w:rsidRDefault="0007104B" w:rsidP="0007104B">
      <w:pPr>
        <w:spacing w:before="120" w:after="120"/>
        <w:rPr>
          <w:rFonts w:ascii="Times New Roman" w:hAnsi="Times New Roman" w:cs="Times New Roman"/>
          <w:sz w:val="20"/>
          <w:szCs w:val="20"/>
        </w:rPr>
      </w:pPr>
      <w:r w:rsidRPr="00122C85">
        <w:rPr>
          <w:rFonts w:ascii="Times New Roman" w:hAnsi="Times New Roman" w:cs="Times New Roman"/>
          <w:sz w:val="20"/>
          <w:szCs w:val="20"/>
        </w:rPr>
        <w:t>Примечание: Перечень замечаний может быть дополнен после представления полного пакета документов.</w:t>
      </w:r>
    </w:p>
    <w:p w14:paraId="244BDA8B" w14:textId="77777777" w:rsidR="005D4257" w:rsidRPr="00AF1159" w:rsidRDefault="005D4257" w:rsidP="00573E65">
      <w:pPr>
        <w:rPr>
          <w:rFonts w:ascii="Times New Roman" w:hAnsi="Times New Roman" w:cs="Times New Roman"/>
          <w:sz w:val="24"/>
          <w:szCs w:val="24"/>
          <w:lang w:val="en-US"/>
        </w:rPr>
      </w:pPr>
    </w:p>
    <w:sectPr w:rsidR="005D4257" w:rsidRPr="00AF1159" w:rsidSect="00B77FC4">
      <w:pgSz w:w="11906" w:h="16838"/>
      <w:pgMar w:top="709"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442"/>
    <w:multiLevelType w:val="hybridMultilevel"/>
    <w:tmpl w:val="541A0330"/>
    <w:lvl w:ilvl="0" w:tplc="554A5DCA">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DE4518"/>
    <w:multiLevelType w:val="hybridMultilevel"/>
    <w:tmpl w:val="0A0237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253F2F"/>
    <w:multiLevelType w:val="hybridMultilevel"/>
    <w:tmpl w:val="4DC01E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6486DD1"/>
    <w:multiLevelType w:val="hybridMultilevel"/>
    <w:tmpl w:val="80301CD8"/>
    <w:lvl w:ilvl="0" w:tplc="BE72A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78060C"/>
    <w:multiLevelType w:val="hybridMultilevel"/>
    <w:tmpl w:val="3E640E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D9A4EC7"/>
    <w:multiLevelType w:val="hybridMultilevel"/>
    <w:tmpl w:val="D9C846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E067F99"/>
    <w:multiLevelType w:val="hybridMultilevel"/>
    <w:tmpl w:val="DFB25B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EED12A8"/>
    <w:multiLevelType w:val="hybridMultilevel"/>
    <w:tmpl w:val="3E640E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AC929AD"/>
    <w:multiLevelType w:val="hybridMultilevel"/>
    <w:tmpl w:val="2F924BBE"/>
    <w:lvl w:ilvl="0" w:tplc="883E2A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231A5F"/>
    <w:multiLevelType w:val="hybridMultilevel"/>
    <w:tmpl w:val="A4B080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A211D3B"/>
    <w:multiLevelType w:val="hybridMultilevel"/>
    <w:tmpl w:val="541A0330"/>
    <w:lvl w:ilvl="0" w:tplc="554A5DCA">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50228F"/>
    <w:multiLevelType w:val="hybridMultilevel"/>
    <w:tmpl w:val="9202CD32"/>
    <w:lvl w:ilvl="0" w:tplc="287C6AC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0FC639E"/>
    <w:multiLevelType w:val="hybridMultilevel"/>
    <w:tmpl w:val="CAE2FE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62BE5054"/>
    <w:multiLevelType w:val="multilevel"/>
    <w:tmpl w:val="A3FEBC20"/>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9E46F6"/>
    <w:multiLevelType w:val="hybridMultilevel"/>
    <w:tmpl w:val="FBF69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F705001"/>
    <w:multiLevelType w:val="hybridMultilevel"/>
    <w:tmpl w:val="3E640E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0"/>
  </w:num>
  <w:num w:numId="3">
    <w:abstractNumId w:val="6"/>
  </w:num>
  <w:num w:numId="4">
    <w:abstractNumId w:val="14"/>
  </w:num>
  <w:num w:numId="5">
    <w:abstractNumId w:val="8"/>
  </w:num>
  <w:num w:numId="6">
    <w:abstractNumId w:val="11"/>
  </w:num>
  <w:num w:numId="7">
    <w:abstractNumId w:val="13"/>
  </w:num>
  <w:num w:numId="8">
    <w:abstractNumId w:val="12"/>
  </w:num>
  <w:num w:numId="9">
    <w:abstractNumId w:val="3"/>
  </w:num>
  <w:num w:numId="10">
    <w:abstractNumId w:val="1"/>
  </w:num>
  <w:num w:numId="11">
    <w:abstractNumId w:val="4"/>
  </w:num>
  <w:num w:numId="12">
    <w:abstractNumId w:val="5"/>
  </w:num>
  <w:num w:numId="13">
    <w:abstractNumId w:val="9"/>
  </w:num>
  <w:num w:numId="14">
    <w:abstractNumId w:val="2"/>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40E"/>
    <w:rsid w:val="00000CB2"/>
    <w:rsid w:val="000023DE"/>
    <w:rsid w:val="00003935"/>
    <w:rsid w:val="00003DB8"/>
    <w:rsid w:val="00005963"/>
    <w:rsid w:val="0001031B"/>
    <w:rsid w:val="000106A8"/>
    <w:rsid w:val="00014A91"/>
    <w:rsid w:val="000154B0"/>
    <w:rsid w:val="000161FE"/>
    <w:rsid w:val="00021D96"/>
    <w:rsid w:val="0002229D"/>
    <w:rsid w:val="000227BE"/>
    <w:rsid w:val="000248A8"/>
    <w:rsid w:val="00025C66"/>
    <w:rsid w:val="00030AA6"/>
    <w:rsid w:val="00031766"/>
    <w:rsid w:val="00031BF3"/>
    <w:rsid w:val="000330BC"/>
    <w:rsid w:val="00035E63"/>
    <w:rsid w:val="0003614E"/>
    <w:rsid w:val="00041DA8"/>
    <w:rsid w:val="000422EF"/>
    <w:rsid w:val="000454BA"/>
    <w:rsid w:val="00046264"/>
    <w:rsid w:val="00050B32"/>
    <w:rsid w:val="00051A58"/>
    <w:rsid w:val="00053365"/>
    <w:rsid w:val="00055D24"/>
    <w:rsid w:val="0006295A"/>
    <w:rsid w:val="00067EE9"/>
    <w:rsid w:val="0007104B"/>
    <w:rsid w:val="00074366"/>
    <w:rsid w:val="000818D3"/>
    <w:rsid w:val="000827A2"/>
    <w:rsid w:val="000834EC"/>
    <w:rsid w:val="000869C7"/>
    <w:rsid w:val="0009172C"/>
    <w:rsid w:val="0009299D"/>
    <w:rsid w:val="000977F3"/>
    <w:rsid w:val="000A0A4E"/>
    <w:rsid w:val="000A2019"/>
    <w:rsid w:val="000A21F4"/>
    <w:rsid w:val="000A44B2"/>
    <w:rsid w:val="000A4853"/>
    <w:rsid w:val="000A51B8"/>
    <w:rsid w:val="000B14E1"/>
    <w:rsid w:val="000B40E7"/>
    <w:rsid w:val="000C0AB1"/>
    <w:rsid w:val="000C0C04"/>
    <w:rsid w:val="000C1349"/>
    <w:rsid w:val="000C486E"/>
    <w:rsid w:val="000C4CC3"/>
    <w:rsid w:val="000C526E"/>
    <w:rsid w:val="000D209E"/>
    <w:rsid w:val="000D2690"/>
    <w:rsid w:val="000D640D"/>
    <w:rsid w:val="000D6CEA"/>
    <w:rsid w:val="000D710D"/>
    <w:rsid w:val="000E05DB"/>
    <w:rsid w:val="000E5796"/>
    <w:rsid w:val="000E6FC1"/>
    <w:rsid w:val="000F1660"/>
    <w:rsid w:val="000F1E53"/>
    <w:rsid w:val="000F2642"/>
    <w:rsid w:val="000F3AFC"/>
    <w:rsid w:val="000F75BE"/>
    <w:rsid w:val="00102490"/>
    <w:rsid w:val="00102CAC"/>
    <w:rsid w:val="00102FF3"/>
    <w:rsid w:val="001030A6"/>
    <w:rsid w:val="00104051"/>
    <w:rsid w:val="0010768E"/>
    <w:rsid w:val="00110177"/>
    <w:rsid w:val="0011236F"/>
    <w:rsid w:val="00112889"/>
    <w:rsid w:val="00115955"/>
    <w:rsid w:val="00116DBB"/>
    <w:rsid w:val="00121874"/>
    <w:rsid w:val="00123B61"/>
    <w:rsid w:val="00123C9C"/>
    <w:rsid w:val="00125705"/>
    <w:rsid w:val="00125EE2"/>
    <w:rsid w:val="00125F6D"/>
    <w:rsid w:val="00130B2F"/>
    <w:rsid w:val="00131A16"/>
    <w:rsid w:val="00132317"/>
    <w:rsid w:val="00134181"/>
    <w:rsid w:val="00134AE5"/>
    <w:rsid w:val="0014060B"/>
    <w:rsid w:val="0014084A"/>
    <w:rsid w:val="00143D61"/>
    <w:rsid w:val="00143F37"/>
    <w:rsid w:val="00144BAB"/>
    <w:rsid w:val="00146BFD"/>
    <w:rsid w:val="00147886"/>
    <w:rsid w:val="0015107E"/>
    <w:rsid w:val="001524A1"/>
    <w:rsid w:val="001540E1"/>
    <w:rsid w:val="00154418"/>
    <w:rsid w:val="00160027"/>
    <w:rsid w:val="0016249B"/>
    <w:rsid w:val="00163D3E"/>
    <w:rsid w:val="00164297"/>
    <w:rsid w:val="00164F6A"/>
    <w:rsid w:val="00165A7F"/>
    <w:rsid w:val="00166F67"/>
    <w:rsid w:val="00171ACA"/>
    <w:rsid w:val="00172B17"/>
    <w:rsid w:val="00173B9A"/>
    <w:rsid w:val="001773F1"/>
    <w:rsid w:val="00177B35"/>
    <w:rsid w:val="00180162"/>
    <w:rsid w:val="00181BFF"/>
    <w:rsid w:val="00184E14"/>
    <w:rsid w:val="00186E6E"/>
    <w:rsid w:val="001950EE"/>
    <w:rsid w:val="00196161"/>
    <w:rsid w:val="001A72B7"/>
    <w:rsid w:val="001B395D"/>
    <w:rsid w:val="001B6A82"/>
    <w:rsid w:val="001B7566"/>
    <w:rsid w:val="001C0DC3"/>
    <w:rsid w:val="001C6348"/>
    <w:rsid w:val="001C74E6"/>
    <w:rsid w:val="001C7693"/>
    <w:rsid w:val="001D0C4B"/>
    <w:rsid w:val="001D29D8"/>
    <w:rsid w:val="001D3BD7"/>
    <w:rsid w:val="001D4D2F"/>
    <w:rsid w:val="001D7082"/>
    <w:rsid w:val="001D7557"/>
    <w:rsid w:val="001D7CDE"/>
    <w:rsid w:val="001E3FEA"/>
    <w:rsid w:val="001F2C56"/>
    <w:rsid w:val="001F77AD"/>
    <w:rsid w:val="0020240D"/>
    <w:rsid w:val="002026CD"/>
    <w:rsid w:val="00203368"/>
    <w:rsid w:val="00203E54"/>
    <w:rsid w:val="00207526"/>
    <w:rsid w:val="00210179"/>
    <w:rsid w:val="0021154D"/>
    <w:rsid w:val="0021751C"/>
    <w:rsid w:val="002216D9"/>
    <w:rsid w:val="002253DE"/>
    <w:rsid w:val="00227C6A"/>
    <w:rsid w:val="00234149"/>
    <w:rsid w:val="00236651"/>
    <w:rsid w:val="0024154B"/>
    <w:rsid w:val="00246533"/>
    <w:rsid w:val="0024673A"/>
    <w:rsid w:val="00246FD3"/>
    <w:rsid w:val="002572E1"/>
    <w:rsid w:val="002575C6"/>
    <w:rsid w:val="0026070B"/>
    <w:rsid w:val="002640DF"/>
    <w:rsid w:val="00264B8A"/>
    <w:rsid w:val="00266CB6"/>
    <w:rsid w:val="0027055A"/>
    <w:rsid w:val="00280728"/>
    <w:rsid w:val="00282E22"/>
    <w:rsid w:val="0028312B"/>
    <w:rsid w:val="00286F1E"/>
    <w:rsid w:val="002907FA"/>
    <w:rsid w:val="00291594"/>
    <w:rsid w:val="0029377B"/>
    <w:rsid w:val="00293F67"/>
    <w:rsid w:val="002956FF"/>
    <w:rsid w:val="00297EBA"/>
    <w:rsid w:val="002A000C"/>
    <w:rsid w:val="002A07A6"/>
    <w:rsid w:val="002A0ADF"/>
    <w:rsid w:val="002A476F"/>
    <w:rsid w:val="002A60C7"/>
    <w:rsid w:val="002A6BA9"/>
    <w:rsid w:val="002A7CE2"/>
    <w:rsid w:val="002B5907"/>
    <w:rsid w:val="002C0933"/>
    <w:rsid w:val="002C12E6"/>
    <w:rsid w:val="002C43A4"/>
    <w:rsid w:val="002C7E4D"/>
    <w:rsid w:val="002D1AD7"/>
    <w:rsid w:val="002D479F"/>
    <w:rsid w:val="002D61DA"/>
    <w:rsid w:val="002D6C93"/>
    <w:rsid w:val="002E03FC"/>
    <w:rsid w:val="002E0BD4"/>
    <w:rsid w:val="002E1387"/>
    <w:rsid w:val="002E1542"/>
    <w:rsid w:val="002E343E"/>
    <w:rsid w:val="002E57C2"/>
    <w:rsid w:val="002F159E"/>
    <w:rsid w:val="002F277C"/>
    <w:rsid w:val="002F4C64"/>
    <w:rsid w:val="002F4DEF"/>
    <w:rsid w:val="002F6CAD"/>
    <w:rsid w:val="002F7A2C"/>
    <w:rsid w:val="00301880"/>
    <w:rsid w:val="00301E28"/>
    <w:rsid w:val="00302F50"/>
    <w:rsid w:val="00303A47"/>
    <w:rsid w:val="00303E32"/>
    <w:rsid w:val="00304E41"/>
    <w:rsid w:val="003052FB"/>
    <w:rsid w:val="00307BDA"/>
    <w:rsid w:val="00310E10"/>
    <w:rsid w:val="00310FF8"/>
    <w:rsid w:val="003118CC"/>
    <w:rsid w:val="00312760"/>
    <w:rsid w:val="00312A13"/>
    <w:rsid w:val="00314966"/>
    <w:rsid w:val="00314D20"/>
    <w:rsid w:val="003151DC"/>
    <w:rsid w:val="0031636A"/>
    <w:rsid w:val="003166A7"/>
    <w:rsid w:val="00320A0A"/>
    <w:rsid w:val="003245C6"/>
    <w:rsid w:val="00324938"/>
    <w:rsid w:val="00324D1A"/>
    <w:rsid w:val="00330B47"/>
    <w:rsid w:val="003323E7"/>
    <w:rsid w:val="0033432E"/>
    <w:rsid w:val="0033587E"/>
    <w:rsid w:val="00335B54"/>
    <w:rsid w:val="003368D9"/>
    <w:rsid w:val="00337A03"/>
    <w:rsid w:val="00341592"/>
    <w:rsid w:val="00343CB8"/>
    <w:rsid w:val="00344475"/>
    <w:rsid w:val="00345728"/>
    <w:rsid w:val="00345FF3"/>
    <w:rsid w:val="0035334A"/>
    <w:rsid w:val="003564D7"/>
    <w:rsid w:val="00360D13"/>
    <w:rsid w:val="00361D26"/>
    <w:rsid w:val="003620F8"/>
    <w:rsid w:val="00363C13"/>
    <w:rsid w:val="00364841"/>
    <w:rsid w:val="003669A8"/>
    <w:rsid w:val="003702EA"/>
    <w:rsid w:val="00373693"/>
    <w:rsid w:val="003844F5"/>
    <w:rsid w:val="003908B3"/>
    <w:rsid w:val="00390E25"/>
    <w:rsid w:val="00392F62"/>
    <w:rsid w:val="003950F6"/>
    <w:rsid w:val="00397A6C"/>
    <w:rsid w:val="00397AD1"/>
    <w:rsid w:val="003A36F0"/>
    <w:rsid w:val="003A3A8F"/>
    <w:rsid w:val="003A4E62"/>
    <w:rsid w:val="003A79CB"/>
    <w:rsid w:val="003B0AF8"/>
    <w:rsid w:val="003B1E9C"/>
    <w:rsid w:val="003B310F"/>
    <w:rsid w:val="003B4A05"/>
    <w:rsid w:val="003B52C0"/>
    <w:rsid w:val="003C153A"/>
    <w:rsid w:val="003C1949"/>
    <w:rsid w:val="003C2284"/>
    <w:rsid w:val="003C2EA5"/>
    <w:rsid w:val="003C41A2"/>
    <w:rsid w:val="003C59F3"/>
    <w:rsid w:val="003C5A3F"/>
    <w:rsid w:val="003C639C"/>
    <w:rsid w:val="003C6663"/>
    <w:rsid w:val="003C6A57"/>
    <w:rsid w:val="003D1DA2"/>
    <w:rsid w:val="003D2581"/>
    <w:rsid w:val="003D44D5"/>
    <w:rsid w:val="003D4BCA"/>
    <w:rsid w:val="003E1972"/>
    <w:rsid w:val="003E2409"/>
    <w:rsid w:val="003E3857"/>
    <w:rsid w:val="003E4CCA"/>
    <w:rsid w:val="003E4FCD"/>
    <w:rsid w:val="003E6782"/>
    <w:rsid w:val="003E7EBF"/>
    <w:rsid w:val="003F067C"/>
    <w:rsid w:val="003F0946"/>
    <w:rsid w:val="003F14C0"/>
    <w:rsid w:val="003F17F2"/>
    <w:rsid w:val="003F36F6"/>
    <w:rsid w:val="003F5881"/>
    <w:rsid w:val="00401E18"/>
    <w:rsid w:val="00405270"/>
    <w:rsid w:val="004054FA"/>
    <w:rsid w:val="004105FF"/>
    <w:rsid w:val="00410A6E"/>
    <w:rsid w:val="0041346D"/>
    <w:rsid w:val="00421ECB"/>
    <w:rsid w:val="00422AEA"/>
    <w:rsid w:val="00424F01"/>
    <w:rsid w:val="0042623F"/>
    <w:rsid w:val="0042736B"/>
    <w:rsid w:val="00432B40"/>
    <w:rsid w:val="00433CDE"/>
    <w:rsid w:val="00434A27"/>
    <w:rsid w:val="00441563"/>
    <w:rsid w:val="00442657"/>
    <w:rsid w:val="00444371"/>
    <w:rsid w:val="00447CC7"/>
    <w:rsid w:val="00450DA6"/>
    <w:rsid w:val="00451D70"/>
    <w:rsid w:val="00454B39"/>
    <w:rsid w:val="0046280A"/>
    <w:rsid w:val="0046378C"/>
    <w:rsid w:val="0046639D"/>
    <w:rsid w:val="004666CA"/>
    <w:rsid w:val="0047183B"/>
    <w:rsid w:val="00472CC9"/>
    <w:rsid w:val="0047320A"/>
    <w:rsid w:val="004751AD"/>
    <w:rsid w:val="004762F7"/>
    <w:rsid w:val="00481E8B"/>
    <w:rsid w:val="004823B1"/>
    <w:rsid w:val="00482F11"/>
    <w:rsid w:val="00483D36"/>
    <w:rsid w:val="004842DC"/>
    <w:rsid w:val="0048528C"/>
    <w:rsid w:val="004870F4"/>
    <w:rsid w:val="00487680"/>
    <w:rsid w:val="00492B98"/>
    <w:rsid w:val="00496CB8"/>
    <w:rsid w:val="004A077C"/>
    <w:rsid w:val="004A687A"/>
    <w:rsid w:val="004A6CBC"/>
    <w:rsid w:val="004B1A4B"/>
    <w:rsid w:val="004B40D5"/>
    <w:rsid w:val="004B54C9"/>
    <w:rsid w:val="004B7CB7"/>
    <w:rsid w:val="004C453A"/>
    <w:rsid w:val="004D1F07"/>
    <w:rsid w:val="004D3C7E"/>
    <w:rsid w:val="004D774A"/>
    <w:rsid w:val="004E073C"/>
    <w:rsid w:val="004E1CB9"/>
    <w:rsid w:val="004E3657"/>
    <w:rsid w:val="004E6CD0"/>
    <w:rsid w:val="004E71D7"/>
    <w:rsid w:val="004F0B53"/>
    <w:rsid w:val="004F156F"/>
    <w:rsid w:val="004F1D74"/>
    <w:rsid w:val="004F3FCC"/>
    <w:rsid w:val="004F5728"/>
    <w:rsid w:val="004F689C"/>
    <w:rsid w:val="00502AA9"/>
    <w:rsid w:val="00502D4D"/>
    <w:rsid w:val="00503255"/>
    <w:rsid w:val="00506D1B"/>
    <w:rsid w:val="005116EB"/>
    <w:rsid w:val="005161BD"/>
    <w:rsid w:val="005205B5"/>
    <w:rsid w:val="00520B75"/>
    <w:rsid w:val="00523551"/>
    <w:rsid w:val="00524EC0"/>
    <w:rsid w:val="00531D60"/>
    <w:rsid w:val="00531FD5"/>
    <w:rsid w:val="00535CC8"/>
    <w:rsid w:val="00536625"/>
    <w:rsid w:val="0053782C"/>
    <w:rsid w:val="00546A0A"/>
    <w:rsid w:val="00550B12"/>
    <w:rsid w:val="005528E8"/>
    <w:rsid w:val="0055363E"/>
    <w:rsid w:val="005543D6"/>
    <w:rsid w:val="00555557"/>
    <w:rsid w:val="00555966"/>
    <w:rsid w:val="00555DD2"/>
    <w:rsid w:val="0056126B"/>
    <w:rsid w:val="005613A0"/>
    <w:rsid w:val="00564A92"/>
    <w:rsid w:val="00572B02"/>
    <w:rsid w:val="00573E65"/>
    <w:rsid w:val="00574514"/>
    <w:rsid w:val="0057785F"/>
    <w:rsid w:val="00582190"/>
    <w:rsid w:val="00582741"/>
    <w:rsid w:val="00582AD0"/>
    <w:rsid w:val="0058575B"/>
    <w:rsid w:val="00590973"/>
    <w:rsid w:val="0059236C"/>
    <w:rsid w:val="00594BF5"/>
    <w:rsid w:val="00596001"/>
    <w:rsid w:val="005A0CFF"/>
    <w:rsid w:val="005A5679"/>
    <w:rsid w:val="005A5F9B"/>
    <w:rsid w:val="005B092D"/>
    <w:rsid w:val="005B0D40"/>
    <w:rsid w:val="005B4ED5"/>
    <w:rsid w:val="005B6BD0"/>
    <w:rsid w:val="005C178D"/>
    <w:rsid w:val="005C1F9E"/>
    <w:rsid w:val="005C2A60"/>
    <w:rsid w:val="005C7722"/>
    <w:rsid w:val="005D1D6B"/>
    <w:rsid w:val="005D2BCE"/>
    <w:rsid w:val="005D4257"/>
    <w:rsid w:val="005D4C28"/>
    <w:rsid w:val="005D6155"/>
    <w:rsid w:val="005D65F7"/>
    <w:rsid w:val="005D75D2"/>
    <w:rsid w:val="005E6C66"/>
    <w:rsid w:val="005F4068"/>
    <w:rsid w:val="00601D62"/>
    <w:rsid w:val="00602950"/>
    <w:rsid w:val="006035C8"/>
    <w:rsid w:val="006045E7"/>
    <w:rsid w:val="00604F53"/>
    <w:rsid w:val="00605480"/>
    <w:rsid w:val="006067E1"/>
    <w:rsid w:val="0060771F"/>
    <w:rsid w:val="00607A2F"/>
    <w:rsid w:val="0061040A"/>
    <w:rsid w:val="0061070C"/>
    <w:rsid w:val="006146D9"/>
    <w:rsid w:val="0061572A"/>
    <w:rsid w:val="006162C8"/>
    <w:rsid w:val="00624DC2"/>
    <w:rsid w:val="00625451"/>
    <w:rsid w:val="0062781A"/>
    <w:rsid w:val="0063571D"/>
    <w:rsid w:val="006359BF"/>
    <w:rsid w:val="00636278"/>
    <w:rsid w:val="00644AB3"/>
    <w:rsid w:val="00645E31"/>
    <w:rsid w:val="00647012"/>
    <w:rsid w:val="006473FD"/>
    <w:rsid w:val="00647799"/>
    <w:rsid w:val="00647D87"/>
    <w:rsid w:val="00647FB0"/>
    <w:rsid w:val="00651E66"/>
    <w:rsid w:val="00652BA2"/>
    <w:rsid w:val="00653CAC"/>
    <w:rsid w:val="00660D49"/>
    <w:rsid w:val="00663254"/>
    <w:rsid w:val="006636FE"/>
    <w:rsid w:val="00665974"/>
    <w:rsid w:val="00665AE9"/>
    <w:rsid w:val="006671A4"/>
    <w:rsid w:val="00670629"/>
    <w:rsid w:val="006734B7"/>
    <w:rsid w:val="00680FBC"/>
    <w:rsid w:val="00681CFC"/>
    <w:rsid w:val="006845C2"/>
    <w:rsid w:val="006849F4"/>
    <w:rsid w:val="00686F1C"/>
    <w:rsid w:val="0069729C"/>
    <w:rsid w:val="006A0C89"/>
    <w:rsid w:val="006A5A1C"/>
    <w:rsid w:val="006A5A80"/>
    <w:rsid w:val="006A61E5"/>
    <w:rsid w:val="006A6E0A"/>
    <w:rsid w:val="006B2FF7"/>
    <w:rsid w:val="006B708A"/>
    <w:rsid w:val="006C3202"/>
    <w:rsid w:val="006C5AAE"/>
    <w:rsid w:val="006D301B"/>
    <w:rsid w:val="006D44D6"/>
    <w:rsid w:val="006D4955"/>
    <w:rsid w:val="006D4DC4"/>
    <w:rsid w:val="006D5687"/>
    <w:rsid w:val="006D5E59"/>
    <w:rsid w:val="006D6327"/>
    <w:rsid w:val="006D70FB"/>
    <w:rsid w:val="006E0192"/>
    <w:rsid w:val="006E2B3F"/>
    <w:rsid w:val="006E3887"/>
    <w:rsid w:val="006E4168"/>
    <w:rsid w:val="006E442F"/>
    <w:rsid w:val="006E6950"/>
    <w:rsid w:val="006F10BB"/>
    <w:rsid w:val="006F132E"/>
    <w:rsid w:val="006F19BF"/>
    <w:rsid w:val="006F1B62"/>
    <w:rsid w:val="006F4C79"/>
    <w:rsid w:val="006F64E1"/>
    <w:rsid w:val="006F7CF1"/>
    <w:rsid w:val="007002D6"/>
    <w:rsid w:val="00700CCD"/>
    <w:rsid w:val="00701EAD"/>
    <w:rsid w:val="00702B9D"/>
    <w:rsid w:val="007032DF"/>
    <w:rsid w:val="00706FDB"/>
    <w:rsid w:val="007106FD"/>
    <w:rsid w:val="00713F47"/>
    <w:rsid w:val="00714125"/>
    <w:rsid w:val="007153D4"/>
    <w:rsid w:val="007154BE"/>
    <w:rsid w:val="0072008F"/>
    <w:rsid w:val="0072140E"/>
    <w:rsid w:val="00724F1E"/>
    <w:rsid w:val="00731891"/>
    <w:rsid w:val="00735441"/>
    <w:rsid w:val="00735C3E"/>
    <w:rsid w:val="00742B3D"/>
    <w:rsid w:val="00743B6F"/>
    <w:rsid w:val="00744624"/>
    <w:rsid w:val="0074472A"/>
    <w:rsid w:val="00745EA7"/>
    <w:rsid w:val="00747D95"/>
    <w:rsid w:val="00754A93"/>
    <w:rsid w:val="00754F29"/>
    <w:rsid w:val="00760A64"/>
    <w:rsid w:val="00766355"/>
    <w:rsid w:val="00771A0D"/>
    <w:rsid w:val="007754B2"/>
    <w:rsid w:val="0077550B"/>
    <w:rsid w:val="00776275"/>
    <w:rsid w:val="007801C2"/>
    <w:rsid w:val="00781052"/>
    <w:rsid w:val="0078116F"/>
    <w:rsid w:val="007838C5"/>
    <w:rsid w:val="00786CD5"/>
    <w:rsid w:val="00786F5B"/>
    <w:rsid w:val="00791102"/>
    <w:rsid w:val="00793F7E"/>
    <w:rsid w:val="00796A01"/>
    <w:rsid w:val="007A2D36"/>
    <w:rsid w:val="007A3C9B"/>
    <w:rsid w:val="007A42A7"/>
    <w:rsid w:val="007A631A"/>
    <w:rsid w:val="007B2A32"/>
    <w:rsid w:val="007B52A2"/>
    <w:rsid w:val="007B66CC"/>
    <w:rsid w:val="007C09AD"/>
    <w:rsid w:val="007C0BCC"/>
    <w:rsid w:val="007C3297"/>
    <w:rsid w:val="007C3A67"/>
    <w:rsid w:val="007C5EBE"/>
    <w:rsid w:val="007C7E76"/>
    <w:rsid w:val="007D16BF"/>
    <w:rsid w:val="007D33C6"/>
    <w:rsid w:val="007D463C"/>
    <w:rsid w:val="007E0C06"/>
    <w:rsid w:val="007E3FF0"/>
    <w:rsid w:val="007F0DF7"/>
    <w:rsid w:val="007F2501"/>
    <w:rsid w:val="007F2833"/>
    <w:rsid w:val="007F4272"/>
    <w:rsid w:val="007F458B"/>
    <w:rsid w:val="007F6FFC"/>
    <w:rsid w:val="008038D6"/>
    <w:rsid w:val="008059BA"/>
    <w:rsid w:val="00806CD5"/>
    <w:rsid w:val="00807186"/>
    <w:rsid w:val="008071B0"/>
    <w:rsid w:val="008077F8"/>
    <w:rsid w:val="008132B9"/>
    <w:rsid w:val="00813589"/>
    <w:rsid w:val="00814A6E"/>
    <w:rsid w:val="00814CAA"/>
    <w:rsid w:val="00815B12"/>
    <w:rsid w:val="0082352D"/>
    <w:rsid w:val="00824B21"/>
    <w:rsid w:val="0082689C"/>
    <w:rsid w:val="00827884"/>
    <w:rsid w:val="0083224C"/>
    <w:rsid w:val="0083391B"/>
    <w:rsid w:val="008343E8"/>
    <w:rsid w:val="008347E6"/>
    <w:rsid w:val="00835B0C"/>
    <w:rsid w:val="00836243"/>
    <w:rsid w:val="008424D4"/>
    <w:rsid w:val="00843B2C"/>
    <w:rsid w:val="00846623"/>
    <w:rsid w:val="0084762D"/>
    <w:rsid w:val="008530A3"/>
    <w:rsid w:val="00857E9C"/>
    <w:rsid w:val="0086032F"/>
    <w:rsid w:val="008615A5"/>
    <w:rsid w:val="008641F1"/>
    <w:rsid w:val="00867801"/>
    <w:rsid w:val="0087410E"/>
    <w:rsid w:val="008807AF"/>
    <w:rsid w:val="00880E53"/>
    <w:rsid w:val="008815EF"/>
    <w:rsid w:val="008824C1"/>
    <w:rsid w:val="008832A0"/>
    <w:rsid w:val="00884D28"/>
    <w:rsid w:val="00885AA4"/>
    <w:rsid w:val="00893187"/>
    <w:rsid w:val="008A150B"/>
    <w:rsid w:val="008A1B6E"/>
    <w:rsid w:val="008B2A9A"/>
    <w:rsid w:val="008B2C1E"/>
    <w:rsid w:val="008B4A47"/>
    <w:rsid w:val="008B5283"/>
    <w:rsid w:val="008B6C4A"/>
    <w:rsid w:val="008B71BB"/>
    <w:rsid w:val="008C204E"/>
    <w:rsid w:val="008C328F"/>
    <w:rsid w:val="008C3AA8"/>
    <w:rsid w:val="008C3E76"/>
    <w:rsid w:val="008C5C84"/>
    <w:rsid w:val="008C7C17"/>
    <w:rsid w:val="008D1BFD"/>
    <w:rsid w:val="008E04DA"/>
    <w:rsid w:val="008E061F"/>
    <w:rsid w:val="008E1370"/>
    <w:rsid w:val="008E3C93"/>
    <w:rsid w:val="008E3DFB"/>
    <w:rsid w:val="008E5301"/>
    <w:rsid w:val="008E5625"/>
    <w:rsid w:val="008F011C"/>
    <w:rsid w:val="008F11B9"/>
    <w:rsid w:val="008F6054"/>
    <w:rsid w:val="009001D2"/>
    <w:rsid w:val="00900237"/>
    <w:rsid w:val="00900498"/>
    <w:rsid w:val="00900F5F"/>
    <w:rsid w:val="00902337"/>
    <w:rsid w:val="00906725"/>
    <w:rsid w:val="0090705C"/>
    <w:rsid w:val="00907B46"/>
    <w:rsid w:val="0091031E"/>
    <w:rsid w:val="00911BB8"/>
    <w:rsid w:val="00914800"/>
    <w:rsid w:val="0091613F"/>
    <w:rsid w:val="00916158"/>
    <w:rsid w:val="0091790D"/>
    <w:rsid w:val="00917D61"/>
    <w:rsid w:val="00917F82"/>
    <w:rsid w:val="009201A8"/>
    <w:rsid w:val="00921B72"/>
    <w:rsid w:val="009242BA"/>
    <w:rsid w:val="00926472"/>
    <w:rsid w:val="00927371"/>
    <w:rsid w:val="00930468"/>
    <w:rsid w:val="009323F6"/>
    <w:rsid w:val="0093490A"/>
    <w:rsid w:val="00934C68"/>
    <w:rsid w:val="00936381"/>
    <w:rsid w:val="00936F40"/>
    <w:rsid w:val="00941827"/>
    <w:rsid w:val="0094275B"/>
    <w:rsid w:val="00944A21"/>
    <w:rsid w:val="009472EF"/>
    <w:rsid w:val="00951310"/>
    <w:rsid w:val="00952A2A"/>
    <w:rsid w:val="00952CD7"/>
    <w:rsid w:val="009603B8"/>
    <w:rsid w:val="00961FA3"/>
    <w:rsid w:val="00962537"/>
    <w:rsid w:val="009634CB"/>
    <w:rsid w:val="00965F01"/>
    <w:rsid w:val="009751AA"/>
    <w:rsid w:val="00975B18"/>
    <w:rsid w:val="00982DB3"/>
    <w:rsid w:val="009851A5"/>
    <w:rsid w:val="00986242"/>
    <w:rsid w:val="00993B2A"/>
    <w:rsid w:val="00993E8B"/>
    <w:rsid w:val="00997E9C"/>
    <w:rsid w:val="009A24E3"/>
    <w:rsid w:val="009A3EF5"/>
    <w:rsid w:val="009A47EB"/>
    <w:rsid w:val="009A71FB"/>
    <w:rsid w:val="009B0AB1"/>
    <w:rsid w:val="009B1EBE"/>
    <w:rsid w:val="009B2B20"/>
    <w:rsid w:val="009B30D3"/>
    <w:rsid w:val="009B429F"/>
    <w:rsid w:val="009C1126"/>
    <w:rsid w:val="009C13CB"/>
    <w:rsid w:val="009C2DC0"/>
    <w:rsid w:val="009C5771"/>
    <w:rsid w:val="009C601A"/>
    <w:rsid w:val="009D15CA"/>
    <w:rsid w:val="009D31D5"/>
    <w:rsid w:val="009D39A2"/>
    <w:rsid w:val="009D43F4"/>
    <w:rsid w:val="009D4C9B"/>
    <w:rsid w:val="009D7C81"/>
    <w:rsid w:val="009E405B"/>
    <w:rsid w:val="009E55D9"/>
    <w:rsid w:val="009E5850"/>
    <w:rsid w:val="009F02E5"/>
    <w:rsid w:val="009F0A19"/>
    <w:rsid w:val="009F3826"/>
    <w:rsid w:val="009F52B6"/>
    <w:rsid w:val="009F79F2"/>
    <w:rsid w:val="00A000B3"/>
    <w:rsid w:val="00A02A75"/>
    <w:rsid w:val="00A02FD1"/>
    <w:rsid w:val="00A030F5"/>
    <w:rsid w:val="00A11045"/>
    <w:rsid w:val="00A11C24"/>
    <w:rsid w:val="00A12EF3"/>
    <w:rsid w:val="00A14E39"/>
    <w:rsid w:val="00A15519"/>
    <w:rsid w:val="00A223DD"/>
    <w:rsid w:val="00A22D20"/>
    <w:rsid w:val="00A22D6B"/>
    <w:rsid w:val="00A234AA"/>
    <w:rsid w:val="00A253E9"/>
    <w:rsid w:val="00A2576A"/>
    <w:rsid w:val="00A265E9"/>
    <w:rsid w:val="00A2714C"/>
    <w:rsid w:val="00A303D9"/>
    <w:rsid w:val="00A3197D"/>
    <w:rsid w:val="00A341B9"/>
    <w:rsid w:val="00A41301"/>
    <w:rsid w:val="00A4534B"/>
    <w:rsid w:val="00A46547"/>
    <w:rsid w:val="00A466ED"/>
    <w:rsid w:val="00A5269C"/>
    <w:rsid w:val="00A52F8F"/>
    <w:rsid w:val="00A53004"/>
    <w:rsid w:val="00A5358C"/>
    <w:rsid w:val="00A53829"/>
    <w:rsid w:val="00A54E1A"/>
    <w:rsid w:val="00A55842"/>
    <w:rsid w:val="00A648CE"/>
    <w:rsid w:val="00A648D3"/>
    <w:rsid w:val="00A64BA1"/>
    <w:rsid w:val="00A6672D"/>
    <w:rsid w:val="00A7379E"/>
    <w:rsid w:val="00A73BB8"/>
    <w:rsid w:val="00A74E93"/>
    <w:rsid w:val="00A75CC8"/>
    <w:rsid w:val="00A76648"/>
    <w:rsid w:val="00A77AC9"/>
    <w:rsid w:val="00A8044E"/>
    <w:rsid w:val="00A821C5"/>
    <w:rsid w:val="00A84475"/>
    <w:rsid w:val="00A85E62"/>
    <w:rsid w:val="00A87BAD"/>
    <w:rsid w:val="00A901D4"/>
    <w:rsid w:val="00A94A92"/>
    <w:rsid w:val="00A9669A"/>
    <w:rsid w:val="00AA5AFA"/>
    <w:rsid w:val="00AA6F9D"/>
    <w:rsid w:val="00AA738D"/>
    <w:rsid w:val="00AB03EA"/>
    <w:rsid w:val="00AB1832"/>
    <w:rsid w:val="00AB2A07"/>
    <w:rsid w:val="00AB6A3D"/>
    <w:rsid w:val="00AB6C1E"/>
    <w:rsid w:val="00AB7128"/>
    <w:rsid w:val="00AC41A4"/>
    <w:rsid w:val="00AC6694"/>
    <w:rsid w:val="00AC7004"/>
    <w:rsid w:val="00AD2D4E"/>
    <w:rsid w:val="00AD4A73"/>
    <w:rsid w:val="00AD5024"/>
    <w:rsid w:val="00AD657E"/>
    <w:rsid w:val="00AD7DAF"/>
    <w:rsid w:val="00AE06DA"/>
    <w:rsid w:val="00AE2518"/>
    <w:rsid w:val="00AE277C"/>
    <w:rsid w:val="00AE5674"/>
    <w:rsid w:val="00AE57C9"/>
    <w:rsid w:val="00AE75B1"/>
    <w:rsid w:val="00AE76D0"/>
    <w:rsid w:val="00AE79CB"/>
    <w:rsid w:val="00AF09AD"/>
    <w:rsid w:val="00AF10A2"/>
    <w:rsid w:val="00AF1159"/>
    <w:rsid w:val="00AF12FB"/>
    <w:rsid w:val="00AF1D73"/>
    <w:rsid w:val="00AF2E19"/>
    <w:rsid w:val="00AF4B19"/>
    <w:rsid w:val="00AF6041"/>
    <w:rsid w:val="00AF7AF7"/>
    <w:rsid w:val="00B00174"/>
    <w:rsid w:val="00B001DF"/>
    <w:rsid w:val="00B004AF"/>
    <w:rsid w:val="00B04ADD"/>
    <w:rsid w:val="00B071DA"/>
    <w:rsid w:val="00B1422A"/>
    <w:rsid w:val="00B20942"/>
    <w:rsid w:val="00B2275C"/>
    <w:rsid w:val="00B262D7"/>
    <w:rsid w:val="00B2644A"/>
    <w:rsid w:val="00B2647F"/>
    <w:rsid w:val="00B30FCD"/>
    <w:rsid w:val="00B37753"/>
    <w:rsid w:val="00B37ACF"/>
    <w:rsid w:val="00B40D97"/>
    <w:rsid w:val="00B42D40"/>
    <w:rsid w:val="00B43C3C"/>
    <w:rsid w:val="00B45F51"/>
    <w:rsid w:val="00B55237"/>
    <w:rsid w:val="00B553CA"/>
    <w:rsid w:val="00B55842"/>
    <w:rsid w:val="00B60E4D"/>
    <w:rsid w:val="00B64A10"/>
    <w:rsid w:val="00B64BAF"/>
    <w:rsid w:val="00B67F3C"/>
    <w:rsid w:val="00B71160"/>
    <w:rsid w:val="00B74E0A"/>
    <w:rsid w:val="00B760C3"/>
    <w:rsid w:val="00B77FC4"/>
    <w:rsid w:val="00B81456"/>
    <w:rsid w:val="00B855FD"/>
    <w:rsid w:val="00B8674C"/>
    <w:rsid w:val="00B871A2"/>
    <w:rsid w:val="00B87554"/>
    <w:rsid w:val="00B93138"/>
    <w:rsid w:val="00B93D1E"/>
    <w:rsid w:val="00B948A6"/>
    <w:rsid w:val="00B97711"/>
    <w:rsid w:val="00BA2638"/>
    <w:rsid w:val="00BA60C1"/>
    <w:rsid w:val="00BB022F"/>
    <w:rsid w:val="00BB0756"/>
    <w:rsid w:val="00BB4652"/>
    <w:rsid w:val="00BB5969"/>
    <w:rsid w:val="00BB6711"/>
    <w:rsid w:val="00BB725D"/>
    <w:rsid w:val="00BB7BC2"/>
    <w:rsid w:val="00BC279D"/>
    <w:rsid w:val="00BC57AA"/>
    <w:rsid w:val="00BD144F"/>
    <w:rsid w:val="00BD14D3"/>
    <w:rsid w:val="00BD36BE"/>
    <w:rsid w:val="00BD694A"/>
    <w:rsid w:val="00BE05D0"/>
    <w:rsid w:val="00BE3599"/>
    <w:rsid w:val="00BE3F69"/>
    <w:rsid w:val="00BE581C"/>
    <w:rsid w:val="00BE5906"/>
    <w:rsid w:val="00BE623B"/>
    <w:rsid w:val="00BE67C5"/>
    <w:rsid w:val="00BF0016"/>
    <w:rsid w:val="00BF0159"/>
    <w:rsid w:val="00BF41AC"/>
    <w:rsid w:val="00BF5CA0"/>
    <w:rsid w:val="00BF632E"/>
    <w:rsid w:val="00C01F52"/>
    <w:rsid w:val="00C05DB2"/>
    <w:rsid w:val="00C06248"/>
    <w:rsid w:val="00C07721"/>
    <w:rsid w:val="00C10587"/>
    <w:rsid w:val="00C11054"/>
    <w:rsid w:val="00C12855"/>
    <w:rsid w:val="00C12BFE"/>
    <w:rsid w:val="00C1360C"/>
    <w:rsid w:val="00C15302"/>
    <w:rsid w:val="00C1540E"/>
    <w:rsid w:val="00C22CA6"/>
    <w:rsid w:val="00C25BCC"/>
    <w:rsid w:val="00C27984"/>
    <w:rsid w:val="00C32855"/>
    <w:rsid w:val="00C33455"/>
    <w:rsid w:val="00C34170"/>
    <w:rsid w:val="00C34A93"/>
    <w:rsid w:val="00C352A6"/>
    <w:rsid w:val="00C41AB1"/>
    <w:rsid w:val="00C42C7D"/>
    <w:rsid w:val="00C43EBD"/>
    <w:rsid w:val="00C43FBF"/>
    <w:rsid w:val="00C4517C"/>
    <w:rsid w:val="00C452C2"/>
    <w:rsid w:val="00C47CB3"/>
    <w:rsid w:val="00C51D93"/>
    <w:rsid w:val="00C5389D"/>
    <w:rsid w:val="00C607F6"/>
    <w:rsid w:val="00C62D29"/>
    <w:rsid w:val="00C64D1B"/>
    <w:rsid w:val="00C6667D"/>
    <w:rsid w:val="00C67D87"/>
    <w:rsid w:val="00C71E8D"/>
    <w:rsid w:val="00C75D30"/>
    <w:rsid w:val="00C77C8F"/>
    <w:rsid w:val="00C80010"/>
    <w:rsid w:val="00C80F5B"/>
    <w:rsid w:val="00C81AC8"/>
    <w:rsid w:val="00C8345B"/>
    <w:rsid w:val="00C90B43"/>
    <w:rsid w:val="00C947A1"/>
    <w:rsid w:val="00C96845"/>
    <w:rsid w:val="00CA1EA6"/>
    <w:rsid w:val="00CA23F5"/>
    <w:rsid w:val="00CA4070"/>
    <w:rsid w:val="00CA5FF6"/>
    <w:rsid w:val="00CA661C"/>
    <w:rsid w:val="00CB0E80"/>
    <w:rsid w:val="00CB124D"/>
    <w:rsid w:val="00CB5A14"/>
    <w:rsid w:val="00CB6CF3"/>
    <w:rsid w:val="00CC0912"/>
    <w:rsid w:val="00CC0B59"/>
    <w:rsid w:val="00CC2BA8"/>
    <w:rsid w:val="00CC7E5F"/>
    <w:rsid w:val="00CD51AA"/>
    <w:rsid w:val="00CE0CC5"/>
    <w:rsid w:val="00CE1661"/>
    <w:rsid w:val="00CE31D8"/>
    <w:rsid w:val="00CE3EB4"/>
    <w:rsid w:val="00CF4C47"/>
    <w:rsid w:val="00CF5DC7"/>
    <w:rsid w:val="00CF6D3E"/>
    <w:rsid w:val="00D003D4"/>
    <w:rsid w:val="00D04112"/>
    <w:rsid w:val="00D04D46"/>
    <w:rsid w:val="00D066DE"/>
    <w:rsid w:val="00D12F8A"/>
    <w:rsid w:val="00D13AF5"/>
    <w:rsid w:val="00D14D01"/>
    <w:rsid w:val="00D1684D"/>
    <w:rsid w:val="00D16D0C"/>
    <w:rsid w:val="00D213FA"/>
    <w:rsid w:val="00D21766"/>
    <w:rsid w:val="00D2221A"/>
    <w:rsid w:val="00D2280B"/>
    <w:rsid w:val="00D23145"/>
    <w:rsid w:val="00D244B5"/>
    <w:rsid w:val="00D24F69"/>
    <w:rsid w:val="00D2532D"/>
    <w:rsid w:val="00D277D1"/>
    <w:rsid w:val="00D3072B"/>
    <w:rsid w:val="00D31E57"/>
    <w:rsid w:val="00D32CD1"/>
    <w:rsid w:val="00D32CE0"/>
    <w:rsid w:val="00D33AB5"/>
    <w:rsid w:val="00D35876"/>
    <w:rsid w:val="00D35FA9"/>
    <w:rsid w:val="00D37AB5"/>
    <w:rsid w:val="00D37AEC"/>
    <w:rsid w:val="00D432DA"/>
    <w:rsid w:val="00D43C24"/>
    <w:rsid w:val="00D441E6"/>
    <w:rsid w:val="00D452E9"/>
    <w:rsid w:val="00D45D03"/>
    <w:rsid w:val="00D46962"/>
    <w:rsid w:val="00D5179E"/>
    <w:rsid w:val="00D61CBF"/>
    <w:rsid w:val="00D640AF"/>
    <w:rsid w:val="00D6566C"/>
    <w:rsid w:val="00D7025B"/>
    <w:rsid w:val="00D77B5F"/>
    <w:rsid w:val="00D80330"/>
    <w:rsid w:val="00D81779"/>
    <w:rsid w:val="00D82FBC"/>
    <w:rsid w:val="00D84873"/>
    <w:rsid w:val="00D8591A"/>
    <w:rsid w:val="00D85F7F"/>
    <w:rsid w:val="00D86DE5"/>
    <w:rsid w:val="00D8755D"/>
    <w:rsid w:val="00D9047C"/>
    <w:rsid w:val="00D90951"/>
    <w:rsid w:val="00D910D9"/>
    <w:rsid w:val="00D919FC"/>
    <w:rsid w:val="00D91B28"/>
    <w:rsid w:val="00D94793"/>
    <w:rsid w:val="00D947BE"/>
    <w:rsid w:val="00D9581A"/>
    <w:rsid w:val="00DA17BD"/>
    <w:rsid w:val="00DA2760"/>
    <w:rsid w:val="00DA4E40"/>
    <w:rsid w:val="00DA65AB"/>
    <w:rsid w:val="00DB1F90"/>
    <w:rsid w:val="00DB289D"/>
    <w:rsid w:val="00DB4128"/>
    <w:rsid w:val="00DB520F"/>
    <w:rsid w:val="00DB78ED"/>
    <w:rsid w:val="00DC3041"/>
    <w:rsid w:val="00DC352D"/>
    <w:rsid w:val="00DC3B21"/>
    <w:rsid w:val="00DC7F19"/>
    <w:rsid w:val="00DD0684"/>
    <w:rsid w:val="00DD090F"/>
    <w:rsid w:val="00DD098D"/>
    <w:rsid w:val="00DD5C3D"/>
    <w:rsid w:val="00DD7F25"/>
    <w:rsid w:val="00DE1E90"/>
    <w:rsid w:val="00DE5FDA"/>
    <w:rsid w:val="00DE6187"/>
    <w:rsid w:val="00DF1769"/>
    <w:rsid w:val="00DF1EEA"/>
    <w:rsid w:val="00DF3099"/>
    <w:rsid w:val="00DF45A2"/>
    <w:rsid w:val="00DF7840"/>
    <w:rsid w:val="00E01E86"/>
    <w:rsid w:val="00E02ACD"/>
    <w:rsid w:val="00E044B2"/>
    <w:rsid w:val="00E04F4E"/>
    <w:rsid w:val="00E057E1"/>
    <w:rsid w:val="00E0726D"/>
    <w:rsid w:val="00E07CA0"/>
    <w:rsid w:val="00E12A79"/>
    <w:rsid w:val="00E12ED1"/>
    <w:rsid w:val="00E242C0"/>
    <w:rsid w:val="00E25024"/>
    <w:rsid w:val="00E300EA"/>
    <w:rsid w:val="00E30E2F"/>
    <w:rsid w:val="00E318DC"/>
    <w:rsid w:val="00E31DF5"/>
    <w:rsid w:val="00E320A4"/>
    <w:rsid w:val="00E328A5"/>
    <w:rsid w:val="00E34100"/>
    <w:rsid w:val="00E35DB4"/>
    <w:rsid w:val="00E4034B"/>
    <w:rsid w:val="00E4234F"/>
    <w:rsid w:val="00E4589C"/>
    <w:rsid w:val="00E507DA"/>
    <w:rsid w:val="00E53A4D"/>
    <w:rsid w:val="00E53E76"/>
    <w:rsid w:val="00E55F97"/>
    <w:rsid w:val="00E56790"/>
    <w:rsid w:val="00E56E5E"/>
    <w:rsid w:val="00E629CB"/>
    <w:rsid w:val="00E62FA7"/>
    <w:rsid w:val="00E63781"/>
    <w:rsid w:val="00E63F1D"/>
    <w:rsid w:val="00E64360"/>
    <w:rsid w:val="00E66FD3"/>
    <w:rsid w:val="00E71445"/>
    <w:rsid w:val="00E71EA1"/>
    <w:rsid w:val="00E73CFD"/>
    <w:rsid w:val="00E73F64"/>
    <w:rsid w:val="00E76DB4"/>
    <w:rsid w:val="00E77341"/>
    <w:rsid w:val="00E774A4"/>
    <w:rsid w:val="00E80201"/>
    <w:rsid w:val="00E807EF"/>
    <w:rsid w:val="00E816E1"/>
    <w:rsid w:val="00E822A3"/>
    <w:rsid w:val="00E82AC7"/>
    <w:rsid w:val="00E835E1"/>
    <w:rsid w:val="00E83EC0"/>
    <w:rsid w:val="00E860D8"/>
    <w:rsid w:val="00E8627B"/>
    <w:rsid w:val="00E865D5"/>
    <w:rsid w:val="00E874E5"/>
    <w:rsid w:val="00E90ECA"/>
    <w:rsid w:val="00E912FE"/>
    <w:rsid w:val="00E95332"/>
    <w:rsid w:val="00E9537A"/>
    <w:rsid w:val="00E9673C"/>
    <w:rsid w:val="00EA3AE5"/>
    <w:rsid w:val="00EA3FE7"/>
    <w:rsid w:val="00EA599E"/>
    <w:rsid w:val="00EA71E9"/>
    <w:rsid w:val="00EA74F4"/>
    <w:rsid w:val="00EA7BC7"/>
    <w:rsid w:val="00EB1C1B"/>
    <w:rsid w:val="00EB1F01"/>
    <w:rsid w:val="00EB27D7"/>
    <w:rsid w:val="00EB7BC7"/>
    <w:rsid w:val="00EC0892"/>
    <w:rsid w:val="00EC2289"/>
    <w:rsid w:val="00EC2E05"/>
    <w:rsid w:val="00EC5AB2"/>
    <w:rsid w:val="00ED00DA"/>
    <w:rsid w:val="00ED0417"/>
    <w:rsid w:val="00ED1AC4"/>
    <w:rsid w:val="00ED2A40"/>
    <w:rsid w:val="00ED32D0"/>
    <w:rsid w:val="00ED53D5"/>
    <w:rsid w:val="00ED6027"/>
    <w:rsid w:val="00ED62F2"/>
    <w:rsid w:val="00ED6FF7"/>
    <w:rsid w:val="00EE10BE"/>
    <w:rsid w:val="00EE2237"/>
    <w:rsid w:val="00EE4560"/>
    <w:rsid w:val="00EE556B"/>
    <w:rsid w:val="00EF57CD"/>
    <w:rsid w:val="00EF65BF"/>
    <w:rsid w:val="00EF6B3B"/>
    <w:rsid w:val="00EF6F69"/>
    <w:rsid w:val="00F01C3B"/>
    <w:rsid w:val="00F02535"/>
    <w:rsid w:val="00F02892"/>
    <w:rsid w:val="00F04FDA"/>
    <w:rsid w:val="00F0505F"/>
    <w:rsid w:val="00F053D9"/>
    <w:rsid w:val="00F0704D"/>
    <w:rsid w:val="00F07605"/>
    <w:rsid w:val="00F12F8B"/>
    <w:rsid w:val="00F13FC6"/>
    <w:rsid w:val="00F1584E"/>
    <w:rsid w:val="00F171D8"/>
    <w:rsid w:val="00F20473"/>
    <w:rsid w:val="00F21CEA"/>
    <w:rsid w:val="00F2201B"/>
    <w:rsid w:val="00F25D6E"/>
    <w:rsid w:val="00F26150"/>
    <w:rsid w:val="00F30737"/>
    <w:rsid w:val="00F32B9F"/>
    <w:rsid w:val="00F33AF0"/>
    <w:rsid w:val="00F33B1C"/>
    <w:rsid w:val="00F35D7F"/>
    <w:rsid w:val="00F37363"/>
    <w:rsid w:val="00F37AB7"/>
    <w:rsid w:val="00F4328B"/>
    <w:rsid w:val="00F4403D"/>
    <w:rsid w:val="00F45653"/>
    <w:rsid w:val="00F4572A"/>
    <w:rsid w:val="00F60CCC"/>
    <w:rsid w:val="00F62D48"/>
    <w:rsid w:val="00F642C3"/>
    <w:rsid w:val="00F723F9"/>
    <w:rsid w:val="00F73CEB"/>
    <w:rsid w:val="00F77172"/>
    <w:rsid w:val="00F8040B"/>
    <w:rsid w:val="00F9782C"/>
    <w:rsid w:val="00FA00EC"/>
    <w:rsid w:val="00FA05E0"/>
    <w:rsid w:val="00FA0BFB"/>
    <w:rsid w:val="00FA2D08"/>
    <w:rsid w:val="00FA2F73"/>
    <w:rsid w:val="00FA3144"/>
    <w:rsid w:val="00FA388A"/>
    <w:rsid w:val="00FA5055"/>
    <w:rsid w:val="00FA571F"/>
    <w:rsid w:val="00FA66D6"/>
    <w:rsid w:val="00FA6C5C"/>
    <w:rsid w:val="00FA77DF"/>
    <w:rsid w:val="00FC2D4E"/>
    <w:rsid w:val="00FC4BDB"/>
    <w:rsid w:val="00FC53E9"/>
    <w:rsid w:val="00FC63B1"/>
    <w:rsid w:val="00FD1447"/>
    <w:rsid w:val="00FD2614"/>
    <w:rsid w:val="00FD5CF5"/>
    <w:rsid w:val="00FD5E0E"/>
    <w:rsid w:val="00FD6BB4"/>
    <w:rsid w:val="00FD7691"/>
    <w:rsid w:val="00FD7A85"/>
    <w:rsid w:val="00FD7FE8"/>
    <w:rsid w:val="00FE0892"/>
    <w:rsid w:val="00FE2AB6"/>
    <w:rsid w:val="00FE588D"/>
    <w:rsid w:val="00FE5A84"/>
    <w:rsid w:val="00FE6398"/>
    <w:rsid w:val="00FE7292"/>
    <w:rsid w:val="00FF1ECE"/>
    <w:rsid w:val="00FF5DEE"/>
    <w:rsid w:val="00FF7D69"/>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37030"/>
  <w15:chartTrackingRefBased/>
  <w15:docId w15:val="{C434C6E3-5C25-4A93-84C3-9EA9BDBA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443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AF10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6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070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6070B"/>
    <w:rPr>
      <w:rFonts w:ascii="Segoe UI" w:hAnsi="Segoe UI" w:cs="Segoe UI"/>
      <w:sz w:val="18"/>
      <w:szCs w:val="18"/>
    </w:rPr>
  </w:style>
  <w:style w:type="table" w:customStyle="1" w:styleId="11">
    <w:name w:val="Сетка таблицы1"/>
    <w:basedOn w:val="a1"/>
    <w:next w:val="a3"/>
    <w:uiPriority w:val="39"/>
    <w:rsid w:val="002B5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345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444371"/>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C45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F10A2"/>
    <w:rPr>
      <w:rFonts w:asciiTheme="majorHAnsi" w:eastAsiaTheme="majorEastAsia" w:hAnsiTheme="majorHAnsi" w:cstheme="majorBidi"/>
      <w:color w:val="2E74B5" w:themeColor="accent1" w:themeShade="BF"/>
      <w:sz w:val="26"/>
      <w:szCs w:val="26"/>
    </w:rPr>
  </w:style>
  <w:style w:type="character" w:styleId="a6">
    <w:name w:val="Hyperlink"/>
    <w:basedOn w:val="a0"/>
    <w:uiPriority w:val="99"/>
    <w:unhideWhenUsed/>
    <w:rsid w:val="00AD7DAF"/>
    <w:rPr>
      <w:color w:val="0563C1" w:themeColor="hyperlink"/>
      <w:u w:val="single"/>
    </w:rPr>
  </w:style>
  <w:style w:type="paragraph" w:styleId="a7">
    <w:name w:val="List Paragraph"/>
    <w:basedOn w:val="a"/>
    <w:uiPriority w:val="34"/>
    <w:qFormat/>
    <w:rsid w:val="009D7C81"/>
    <w:pPr>
      <w:ind w:left="720"/>
      <w:contextualSpacing/>
    </w:pPr>
  </w:style>
  <w:style w:type="table" w:customStyle="1" w:styleId="21">
    <w:name w:val="Сетка таблицы2"/>
    <w:basedOn w:val="a1"/>
    <w:next w:val="a3"/>
    <w:uiPriority w:val="39"/>
    <w:rsid w:val="00701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171D8"/>
    <w:rPr>
      <w:sz w:val="16"/>
      <w:szCs w:val="16"/>
    </w:rPr>
  </w:style>
  <w:style w:type="paragraph" w:styleId="a9">
    <w:name w:val="annotation text"/>
    <w:basedOn w:val="a"/>
    <w:link w:val="aa"/>
    <w:uiPriority w:val="99"/>
    <w:unhideWhenUsed/>
    <w:rsid w:val="00F171D8"/>
    <w:pPr>
      <w:spacing w:line="240" w:lineRule="auto"/>
    </w:pPr>
    <w:rPr>
      <w:sz w:val="20"/>
      <w:szCs w:val="20"/>
    </w:rPr>
  </w:style>
  <w:style w:type="character" w:customStyle="1" w:styleId="aa">
    <w:name w:val="Текст примечания Знак"/>
    <w:basedOn w:val="a0"/>
    <w:link w:val="a9"/>
    <w:uiPriority w:val="99"/>
    <w:rsid w:val="00F171D8"/>
    <w:rPr>
      <w:sz w:val="20"/>
      <w:szCs w:val="20"/>
    </w:rPr>
  </w:style>
  <w:style w:type="paragraph" w:styleId="HTML">
    <w:name w:val="HTML Preformatted"/>
    <w:basedOn w:val="a"/>
    <w:link w:val="HTML0"/>
    <w:uiPriority w:val="99"/>
    <w:unhideWhenUsed/>
    <w:rsid w:val="00D46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46962"/>
    <w:rPr>
      <w:rFonts w:ascii="Courier New" w:eastAsia="Times New Roman" w:hAnsi="Courier New" w:cs="Courier New"/>
      <w:sz w:val="20"/>
      <w:szCs w:val="20"/>
      <w:lang w:eastAsia="ru-RU"/>
    </w:rPr>
  </w:style>
  <w:style w:type="paragraph" w:styleId="ab">
    <w:name w:val="Normal (Web)"/>
    <w:basedOn w:val="a"/>
    <w:uiPriority w:val="99"/>
    <w:unhideWhenUsed/>
    <w:rsid w:val="00D307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2643">
      <w:bodyDiv w:val="1"/>
      <w:marLeft w:val="0"/>
      <w:marRight w:val="0"/>
      <w:marTop w:val="0"/>
      <w:marBottom w:val="0"/>
      <w:divBdr>
        <w:top w:val="none" w:sz="0" w:space="0" w:color="auto"/>
        <w:left w:val="none" w:sz="0" w:space="0" w:color="auto"/>
        <w:bottom w:val="none" w:sz="0" w:space="0" w:color="auto"/>
        <w:right w:val="none" w:sz="0" w:space="0" w:color="auto"/>
      </w:divBdr>
    </w:div>
    <w:div w:id="185096850">
      <w:bodyDiv w:val="1"/>
      <w:marLeft w:val="0"/>
      <w:marRight w:val="0"/>
      <w:marTop w:val="0"/>
      <w:marBottom w:val="0"/>
      <w:divBdr>
        <w:top w:val="none" w:sz="0" w:space="0" w:color="auto"/>
        <w:left w:val="none" w:sz="0" w:space="0" w:color="auto"/>
        <w:bottom w:val="none" w:sz="0" w:space="0" w:color="auto"/>
        <w:right w:val="none" w:sz="0" w:space="0" w:color="auto"/>
      </w:divBdr>
    </w:div>
    <w:div w:id="283581080">
      <w:bodyDiv w:val="1"/>
      <w:marLeft w:val="0"/>
      <w:marRight w:val="0"/>
      <w:marTop w:val="0"/>
      <w:marBottom w:val="0"/>
      <w:divBdr>
        <w:top w:val="none" w:sz="0" w:space="0" w:color="auto"/>
        <w:left w:val="none" w:sz="0" w:space="0" w:color="auto"/>
        <w:bottom w:val="none" w:sz="0" w:space="0" w:color="auto"/>
        <w:right w:val="none" w:sz="0" w:space="0" w:color="auto"/>
      </w:divBdr>
    </w:div>
    <w:div w:id="382100553">
      <w:bodyDiv w:val="1"/>
      <w:marLeft w:val="0"/>
      <w:marRight w:val="0"/>
      <w:marTop w:val="0"/>
      <w:marBottom w:val="0"/>
      <w:divBdr>
        <w:top w:val="none" w:sz="0" w:space="0" w:color="auto"/>
        <w:left w:val="none" w:sz="0" w:space="0" w:color="auto"/>
        <w:bottom w:val="none" w:sz="0" w:space="0" w:color="auto"/>
        <w:right w:val="none" w:sz="0" w:space="0" w:color="auto"/>
      </w:divBdr>
    </w:div>
    <w:div w:id="391657705">
      <w:bodyDiv w:val="1"/>
      <w:marLeft w:val="0"/>
      <w:marRight w:val="0"/>
      <w:marTop w:val="0"/>
      <w:marBottom w:val="0"/>
      <w:divBdr>
        <w:top w:val="none" w:sz="0" w:space="0" w:color="auto"/>
        <w:left w:val="none" w:sz="0" w:space="0" w:color="auto"/>
        <w:bottom w:val="none" w:sz="0" w:space="0" w:color="auto"/>
        <w:right w:val="none" w:sz="0" w:space="0" w:color="auto"/>
      </w:divBdr>
    </w:div>
    <w:div w:id="600728044">
      <w:bodyDiv w:val="1"/>
      <w:marLeft w:val="0"/>
      <w:marRight w:val="0"/>
      <w:marTop w:val="0"/>
      <w:marBottom w:val="0"/>
      <w:divBdr>
        <w:top w:val="none" w:sz="0" w:space="0" w:color="auto"/>
        <w:left w:val="none" w:sz="0" w:space="0" w:color="auto"/>
        <w:bottom w:val="none" w:sz="0" w:space="0" w:color="auto"/>
        <w:right w:val="none" w:sz="0" w:space="0" w:color="auto"/>
      </w:divBdr>
    </w:div>
    <w:div w:id="674575668">
      <w:bodyDiv w:val="1"/>
      <w:marLeft w:val="0"/>
      <w:marRight w:val="0"/>
      <w:marTop w:val="0"/>
      <w:marBottom w:val="0"/>
      <w:divBdr>
        <w:top w:val="none" w:sz="0" w:space="0" w:color="auto"/>
        <w:left w:val="none" w:sz="0" w:space="0" w:color="auto"/>
        <w:bottom w:val="none" w:sz="0" w:space="0" w:color="auto"/>
        <w:right w:val="none" w:sz="0" w:space="0" w:color="auto"/>
      </w:divBdr>
    </w:div>
    <w:div w:id="676201805">
      <w:bodyDiv w:val="1"/>
      <w:marLeft w:val="0"/>
      <w:marRight w:val="0"/>
      <w:marTop w:val="0"/>
      <w:marBottom w:val="0"/>
      <w:divBdr>
        <w:top w:val="none" w:sz="0" w:space="0" w:color="auto"/>
        <w:left w:val="none" w:sz="0" w:space="0" w:color="auto"/>
        <w:bottom w:val="none" w:sz="0" w:space="0" w:color="auto"/>
        <w:right w:val="none" w:sz="0" w:space="0" w:color="auto"/>
      </w:divBdr>
    </w:div>
    <w:div w:id="892082817">
      <w:bodyDiv w:val="1"/>
      <w:marLeft w:val="0"/>
      <w:marRight w:val="0"/>
      <w:marTop w:val="0"/>
      <w:marBottom w:val="0"/>
      <w:divBdr>
        <w:top w:val="none" w:sz="0" w:space="0" w:color="auto"/>
        <w:left w:val="none" w:sz="0" w:space="0" w:color="auto"/>
        <w:bottom w:val="none" w:sz="0" w:space="0" w:color="auto"/>
        <w:right w:val="none" w:sz="0" w:space="0" w:color="auto"/>
      </w:divBdr>
    </w:div>
    <w:div w:id="934751760">
      <w:bodyDiv w:val="1"/>
      <w:marLeft w:val="0"/>
      <w:marRight w:val="0"/>
      <w:marTop w:val="0"/>
      <w:marBottom w:val="0"/>
      <w:divBdr>
        <w:top w:val="none" w:sz="0" w:space="0" w:color="auto"/>
        <w:left w:val="none" w:sz="0" w:space="0" w:color="auto"/>
        <w:bottom w:val="none" w:sz="0" w:space="0" w:color="auto"/>
        <w:right w:val="none" w:sz="0" w:space="0" w:color="auto"/>
      </w:divBdr>
    </w:div>
    <w:div w:id="938486175">
      <w:bodyDiv w:val="1"/>
      <w:marLeft w:val="0"/>
      <w:marRight w:val="0"/>
      <w:marTop w:val="0"/>
      <w:marBottom w:val="0"/>
      <w:divBdr>
        <w:top w:val="none" w:sz="0" w:space="0" w:color="auto"/>
        <w:left w:val="none" w:sz="0" w:space="0" w:color="auto"/>
        <w:bottom w:val="none" w:sz="0" w:space="0" w:color="auto"/>
        <w:right w:val="none" w:sz="0" w:space="0" w:color="auto"/>
      </w:divBdr>
    </w:div>
    <w:div w:id="952205074">
      <w:bodyDiv w:val="1"/>
      <w:marLeft w:val="0"/>
      <w:marRight w:val="0"/>
      <w:marTop w:val="0"/>
      <w:marBottom w:val="0"/>
      <w:divBdr>
        <w:top w:val="none" w:sz="0" w:space="0" w:color="auto"/>
        <w:left w:val="none" w:sz="0" w:space="0" w:color="auto"/>
        <w:bottom w:val="none" w:sz="0" w:space="0" w:color="auto"/>
        <w:right w:val="none" w:sz="0" w:space="0" w:color="auto"/>
      </w:divBdr>
    </w:div>
    <w:div w:id="1065765850">
      <w:bodyDiv w:val="1"/>
      <w:marLeft w:val="0"/>
      <w:marRight w:val="0"/>
      <w:marTop w:val="0"/>
      <w:marBottom w:val="0"/>
      <w:divBdr>
        <w:top w:val="none" w:sz="0" w:space="0" w:color="auto"/>
        <w:left w:val="none" w:sz="0" w:space="0" w:color="auto"/>
        <w:bottom w:val="none" w:sz="0" w:space="0" w:color="auto"/>
        <w:right w:val="none" w:sz="0" w:space="0" w:color="auto"/>
      </w:divBdr>
    </w:div>
    <w:div w:id="1099175670">
      <w:bodyDiv w:val="1"/>
      <w:marLeft w:val="0"/>
      <w:marRight w:val="0"/>
      <w:marTop w:val="0"/>
      <w:marBottom w:val="0"/>
      <w:divBdr>
        <w:top w:val="none" w:sz="0" w:space="0" w:color="auto"/>
        <w:left w:val="none" w:sz="0" w:space="0" w:color="auto"/>
        <w:bottom w:val="none" w:sz="0" w:space="0" w:color="auto"/>
        <w:right w:val="none" w:sz="0" w:space="0" w:color="auto"/>
      </w:divBdr>
    </w:div>
    <w:div w:id="1145388244">
      <w:bodyDiv w:val="1"/>
      <w:marLeft w:val="0"/>
      <w:marRight w:val="0"/>
      <w:marTop w:val="0"/>
      <w:marBottom w:val="0"/>
      <w:divBdr>
        <w:top w:val="none" w:sz="0" w:space="0" w:color="auto"/>
        <w:left w:val="none" w:sz="0" w:space="0" w:color="auto"/>
        <w:bottom w:val="none" w:sz="0" w:space="0" w:color="auto"/>
        <w:right w:val="none" w:sz="0" w:space="0" w:color="auto"/>
      </w:divBdr>
    </w:div>
    <w:div w:id="1152716007">
      <w:bodyDiv w:val="1"/>
      <w:marLeft w:val="0"/>
      <w:marRight w:val="0"/>
      <w:marTop w:val="0"/>
      <w:marBottom w:val="0"/>
      <w:divBdr>
        <w:top w:val="none" w:sz="0" w:space="0" w:color="auto"/>
        <w:left w:val="none" w:sz="0" w:space="0" w:color="auto"/>
        <w:bottom w:val="none" w:sz="0" w:space="0" w:color="auto"/>
        <w:right w:val="none" w:sz="0" w:space="0" w:color="auto"/>
      </w:divBdr>
    </w:div>
    <w:div w:id="1179730993">
      <w:bodyDiv w:val="1"/>
      <w:marLeft w:val="0"/>
      <w:marRight w:val="0"/>
      <w:marTop w:val="0"/>
      <w:marBottom w:val="0"/>
      <w:divBdr>
        <w:top w:val="none" w:sz="0" w:space="0" w:color="auto"/>
        <w:left w:val="none" w:sz="0" w:space="0" w:color="auto"/>
        <w:bottom w:val="none" w:sz="0" w:space="0" w:color="auto"/>
        <w:right w:val="none" w:sz="0" w:space="0" w:color="auto"/>
      </w:divBdr>
    </w:div>
    <w:div w:id="1303341452">
      <w:bodyDiv w:val="1"/>
      <w:marLeft w:val="0"/>
      <w:marRight w:val="0"/>
      <w:marTop w:val="0"/>
      <w:marBottom w:val="0"/>
      <w:divBdr>
        <w:top w:val="none" w:sz="0" w:space="0" w:color="auto"/>
        <w:left w:val="none" w:sz="0" w:space="0" w:color="auto"/>
        <w:bottom w:val="none" w:sz="0" w:space="0" w:color="auto"/>
        <w:right w:val="none" w:sz="0" w:space="0" w:color="auto"/>
      </w:divBdr>
    </w:div>
    <w:div w:id="1367872491">
      <w:bodyDiv w:val="1"/>
      <w:marLeft w:val="0"/>
      <w:marRight w:val="0"/>
      <w:marTop w:val="0"/>
      <w:marBottom w:val="0"/>
      <w:divBdr>
        <w:top w:val="none" w:sz="0" w:space="0" w:color="auto"/>
        <w:left w:val="none" w:sz="0" w:space="0" w:color="auto"/>
        <w:bottom w:val="none" w:sz="0" w:space="0" w:color="auto"/>
        <w:right w:val="none" w:sz="0" w:space="0" w:color="auto"/>
      </w:divBdr>
    </w:div>
    <w:div w:id="1479566846">
      <w:bodyDiv w:val="1"/>
      <w:marLeft w:val="0"/>
      <w:marRight w:val="0"/>
      <w:marTop w:val="0"/>
      <w:marBottom w:val="0"/>
      <w:divBdr>
        <w:top w:val="none" w:sz="0" w:space="0" w:color="auto"/>
        <w:left w:val="none" w:sz="0" w:space="0" w:color="auto"/>
        <w:bottom w:val="none" w:sz="0" w:space="0" w:color="auto"/>
        <w:right w:val="none" w:sz="0" w:space="0" w:color="auto"/>
      </w:divBdr>
    </w:div>
    <w:div w:id="1520004701">
      <w:bodyDiv w:val="1"/>
      <w:marLeft w:val="0"/>
      <w:marRight w:val="0"/>
      <w:marTop w:val="0"/>
      <w:marBottom w:val="0"/>
      <w:divBdr>
        <w:top w:val="none" w:sz="0" w:space="0" w:color="auto"/>
        <w:left w:val="none" w:sz="0" w:space="0" w:color="auto"/>
        <w:bottom w:val="none" w:sz="0" w:space="0" w:color="auto"/>
        <w:right w:val="none" w:sz="0" w:space="0" w:color="auto"/>
      </w:divBdr>
    </w:div>
    <w:div w:id="1829713020">
      <w:bodyDiv w:val="1"/>
      <w:marLeft w:val="0"/>
      <w:marRight w:val="0"/>
      <w:marTop w:val="0"/>
      <w:marBottom w:val="0"/>
      <w:divBdr>
        <w:top w:val="none" w:sz="0" w:space="0" w:color="auto"/>
        <w:left w:val="none" w:sz="0" w:space="0" w:color="auto"/>
        <w:bottom w:val="none" w:sz="0" w:space="0" w:color="auto"/>
        <w:right w:val="none" w:sz="0" w:space="0" w:color="auto"/>
      </w:divBdr>
    </w:div>
    <w:div w:id="191319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DA018-FED4-4883-8108-F8D845C3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4578</Words>
  <Characters>26097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Saprykin</dc:creator>
  <cp:keywords/>
  <dc:description/>
  <cp:lastModifiedBy>Сенченко Виктор Викторович</cp:lastModifiedBy>
  <cp:revision>2</cp:revision>
  <cp:lastPrinted>2018-04-19T05:52:00Z</cp:lastPrinted>
  <dcterms:created xsi:type="dcterms:W3CDTF">2026-05-15T14:38:00Z</dcterms:created>
  <dcterms:modified xsi:type="dcterms:W3CDTF">2026-05-15T14:38:00Z</dcterms:modified>
</cp:coreProperties>
</file>