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3" w14:textId="77777777" w:rsidR="0038380D" w:rsidRDefault="0038380D">
      <w:pPr>
        <w:jc w:val="right"/>
        <w:rPr>
          <w:color w:val="FF0000"/>
        </w:rPr>
      </w:pPr>
    </w:p>
    <w:p w14:paraId="00000004" w14:textId="77777777" w:rsidR="0038380D" w:rsidRDefault="0038380D">
      <w:pPr>
        <w:jc w:val="right"/>
        <w:rPr>
          <w:color w:val="FF0000"/>
        </w:rPr>
      </w:pPr>
    </w:p>
    <w:tbl>
      <w:tblPr>
        <w:tblStyle w:val="afe"/>
        <w:tblW w:w="9816" w:type="dxa"/>
        <w:tblInd w:w="0" w:type="dxa"/>
        <w:tblLayout w:type="fixed"/>
        <w:tblLook w:val="0400" w:firstRow="0" w:lastRow="0" w:firstColumn="0" w:lastColumn="0" w:noHBand="0" w:noVBand="1"/>
      </w:tblPr>
      <w:tblGrid>
        <w:gridCol w:w="4678"/>
        <w:gridCol w:w="5138"/>
      </w:tblGrid>
      <w:tr w:rsidR="0038380D" w14:paraId="0BABCBF0" w14:textId="77777777">
        <w:trPr>
          <w:trHeight w:val="1786"/>
        </w:trPr>
        <w:tc>
          <w:tcPr>
            <w:tcW w:w="4678" w:type="dxa"/>
            <w:shd w:val="clear" w:color="auto" w:fill="auto"/>
          </w:tcPr>
          <w:p w14:paraId="00000005" w14:textId="77777777" w:rsidR="0038380D" w:rsidRDefault="0038380D">
            <w:pPr>
              <w:ind w:left="567" w:right="175"/>
              <w:jc w:val="center"/>
            </w:pPr>
          </w:p>
        </w:tc>
        <w:tc>
          <w:tcPr>
            <w:tcW w:w="5138" w:type="dxa"/>
            <w:shd w:val="clear" w:color="auto" w:fill="auto"/>
          </w:tcPr>
          <w:p w14:paraId="00000006" w14:textId="77777777" w:rsidR="0038380D" w:rsidRDefault="0038380D">
            <w:pPr>
              <w:jc w:val="center"/>
            </w:pPr>
          </w:p>
        </w:tc>
      </w:tr>
      <w:tr w:rsidR="0038380D" w14:paraId="58BB7B7F" w14:textId="77777777">
        <w:trPr>
          <w:trHeight w:val="159"/>
        </w:trPr>
        <w:tc>
          <w:tcPr>
            <w:tcW w:w="4678" w:type="dxa"/>
            <w:shd w:val="clear" w:color="auto" w:fill="auto"/>
          </w:tcPr>
          <w:p w14:paraId="00000007" w14:textId="77777777" w:rsidR="0038380D" w:rsidRDefault="0038380D">
            <w:pPr>
              <w:ind w:left="567" w:right="175"/>
              <w:jc w:val="center"/>
            </w:pPr>
          </w:p>
        </w:tc>
        <w:tc>
          <w:tcPr>
            <w:tcW w:w="5138" w:type="dxa"/>
            <w:shd w:val="clear" w:color="auto" w:fill="auto"/>
          </w:tcPr>
          <w:p w14:paraId="00000008" w14:textId="77777777" w:rsidR="0038380D" w:rsidRDefault="0038380D">
            <w:pPr>
              <w:ind w:left="1081" w:right="-568"/>
              <w:jc w:val="center"/>
            </w:pPr>
          </w:p>
        </w:tc>
      </w:tr>
    </w:tbl>
    <w:p w14:paraId="00000009" w14:textId="77777777" w:rsidR="0038380D" w:rsidRDefault="0038380D">
      <w:pPr>
        <w:jc w:val="center"/>
        <w:rPr>
          <w:b/>
          <w:sz w:val="28"/>
          <w:szCs w:val="28"/>
        </w:rPr>
      </w:pPr>
    </w:p>
    <w:p w14:paraId="0000000A" w14:textId="77777777" w:rsidR="0038380D" w:rsidRDefault="0038380D">
      <w:pPr>
        <w:jc w:val="center"/>
        <w:rPr>
          <w:b/>
          <w:sz w:val="28"/>
          <w:szCs w:val="28"/>
        </w:rPr>
      </w:pPr>
    </w:p>
    <w:p w14:paraId="0000000B" w14:textId="77777777" w:rsidR="0038380D" w:rsidRDefault="0038380D">
      <w:pPr>
        <w:jc w:val="center"/>
        <w:rPr>
          <w:b/>
          <w:sz w:val="28"/>
          <w:szCs w:val="28"/>
        </w:rPr>
      </w:pPr>
    </w:p>
    <w:p w14:paraId="0000000C" w14:textId="77777777" w:rsidR="0038380D" w:rsidRDefault="0038380D">
      <w:pPr>
        <w:jc w:val="center"/>
        <w:rPr>
          <w:b/>
          <w:sz w:val="28"/>
          <w:szCs w:val="28"/>
        </w:rPr>
      </w:pPr>
    </w:p>
    <w:p w14:paraId="0000000D" w14:textId="77777777" w:rsidR="0038380D" w:rsidRDefault="0038380D">
      <w:pPr>
        <w:jc w:val="center"/>
        <w:rPr>
          <w:b/>
          <w:sz w:val="28"/>
          <w:szCs w:val="28"/>
        </w:rPr>
      </w:pPr>
    </w:p>
    <w:p w14:paraId="0000000E" w14:textId="77777777" w:rsidR="0038380D" w:rsidRDefault="0038380D">
      <w:pPr>
        <w:jc w:val="center"/>
        <w:rPr>
          <w:b/>
          <w:sz w:val="28"/>
          <w:szCs w:val="28"/>
        </w:rPr>
      </w:pPr>
    </w:p>
    <w:p w14:paraId="0000000F" w14:textId="24DC78F4" w:rsidR="0038380D" w:rsidRDefault="00CE5E8C">
      <w:pPr>
        <w:jc w:val="center"/>
        <w:rPr>
          <w:b/>
          <w:sz w:val="28"/>
          <w:szCs w:val="28"/>
        </w:rPr>
      </w:pPr>
      <w:r>
        <w:rPr>
          <w:b/>
          <w:sz w:val="28"/>
          <w:szCs w:val="28"/>
        </w:rPr>
        <w:t xml:space="preserve">ЗАДАНИЕ НА </w:t>
      </w:r>
      <w:r w:rsidR="00510979">
        <w:rPr>
          <w:b/>
          <w:sz w:val="28"/>
          <w:szCs w:val="28"/>
        </w:rPr>
        <w:t>КОРРЕКТИРОВКУ ПРОЕКТНОЙ ДОКУМЕНТАЦИИ</w:t>
      </w:r>
    </w:p>
    <w:p w14:paraId="00000010" w14:textId="77777777" w:rsidR="0038380D" w:rsidRDefault="00CE5E8C">
      <w:pPr>
        <w:jc w:val="center"/>
        <w:rPr>
          <w:b/>
          <w:sz w:val="28"/>
          <w:szCs w:val="28"/>
        </w:rPr>
      </w:pPr>
      <w:bookmarkStart w:id="0" w:name="_heading=h.gjdgxs" w:colFirst="0" w:colLast="0"/>
      <w:bookmarkEnd w:id="0"/>
      <w:r>
        <w:rPr>
          <w:b/>
          <w:sz w:val="28"/>
          <w:szCs w:val="28"/>
        </w:rPr>
        <w:t>объекта капитального строительства</w:t>
      </w:r>
      <w:r>
        <w:rPr>
          <w:sz w:val="28"/>
          <w:szCs w:val="28"/>
        </w:rPr>
        <w:t xml:space="preserve">: </w:t>
      </w:r>
      <w:r>
        <w:rPr>
          <w:b/>
          <w:sz w:val="28"/>
          <w:szCs w:val="28"/>
        </w:rPr>
        <w:t xml:space="preserve">«Многофункциональный жилой комплекс с подземной автостоянкой» по адресу: Российская Федерация, </w:t>
      </w:r>
      <w:proofErr w:type="spellStart"/>
      <w:r>
        <w:rPr>
          <w:b/>
          <w:sz w:val="28"/>
          <w:szCs w:val="28"/>
        </w:rPr>
        <w:t>г.Москва</w:t>
      </w:r>
      <w:proofErr w:type="spellEnd"/>
      <w:r>
        <w:rPr>
          <w:b/>
          <w:sz w:val="28"/>
          <w:szCs w:val="28"/>
        </w:rPr>
        <w:t xml:space="preserve">, ЦАО, р-н Хамовники, 2-й </w:t>
      </w:r>
      <w:proofErr w:type="spellStart"/>
      <w:r>
        <w:rPr>
          <w:b/>
          <w:sz w:val="28"/>
          <w:szCs w:val="28"/>
        </w:rPr>
        <w:t>Вражский</w:t>
      </w:r>
      <w:proofErr w:type="spellEnd"/>
      <w:r>
        <w:rPr>
          <w:b/>
          <w:sz w:val="28"/>
          <w:szCs w:val="28"/>
        </w:rPr>
        <w:t xml:space="preserve"> пер., вл. 8, стр.2</w:t>
      </w:r>
    </w:p>
    <w:p w14:paraId="00000011" w14:textId="77777777" w:rsidR="0038380D" w:rsidRDefault="0038380D"/>
    <w:p w14:paraId="00000012" w14:textId="77777777" w:rsidR="0038380D" w:rsidRDefault="0038380D"/>
    <w:p w14:paraId="00000013" w14:textId="77777777" w:rsidR="0038380D" w:rsidRDefault="0038380D"/>
    <w:p w14:paraId="00000014" w14:textId="77777777" w:rsidR="0038380D" w:rsidRDefault="0038380D"/>
    <w:p w14:paraId="00000015" w14:textId="77777777" w:rsidR="0038380D" w:rsidRDefault="0038380D">
      <w:pPr>
        <w:ind w:left="5529" w:right="-568"/>
      </w:pPr>
    </w:p>
    <w:p w14:paraId="00000016" w14:textId="77777777" w:rsidR="0038380D" w:rsidRDefault="0038380D">
      <w:pPr>
        <w:ind w:left="5529" w:right="-568"/>
      </w:pPr>
    </w:p>
    <w:p w14:paraId="00000017" w14:textId="77777777" w:rsidR="0038380D" w:rsidRDefault="0038380D">
      <w:pPr>
        <w:ind w:left="5529" w:right="-568"/>
      </w:pPr>
    </w:p>
    <w:p w14:paraId="00000018" w14:textId="77777777" w:rsidR="0038380D" w:rsidRDefault="0038380D">
      <w:pPr>
        <w:ind w:left="5529" w:right="-568"/>
      </w:pPr>
    </w:p>
    <w:p w14:paraId="00000019" w14:textId="77777777" w:rsidR="0038380D" w:rsidRDefault="0038380D">
      <w:pPr>
        <w:ind w:left="5529" w:right="-568"/>
      </w:pPr>
    </w:p>
    <w:p w14:paraId="0000001A" w14:textId="77777777" w:rsidR="0038380D" w:rsidRDefault="0038380D">
      <w:pPr>
        <w:ind w:left="5529" w:right="-568"/>
      </w:pPr>
    </w:p>
    <w:p w14:paraId="0000001B" w14:textId="77777777" w:rsidR="0038380D" w:rsidRDefault="0038380D">
      <w:pPr>
        <w:ind w:left="5529" w:right="-568"/>
      </w:pPr>
    </w:p>
    <w:p w14:paraId="0000001C" w14:textId="77777777" w:rsidR="0038380D" w:rsidRDefault="0038380D">
      <w:pPr>
        <w:ind w:left="5529" w:right="-568"/>
      </w:pPr>
    </w:p>
    <w:p w14:paraId="0000001D" w14:textId="77777777" w:rsidR="0038380D" w:rsidRDefault="0038380D">
      <w:pPr>
        <w:ind w:left="5529" w:right="-568"/>
      </w:pPr>
    </w:p>
    <w:p w14:paraId="0000001E" w14:textId="77777777" w:rsidR="0038380D" w:rsidRDefault="0038380D">
      <w:pPr>
        <w:ind w:left="5529" w:right="-568"/>
      </w:pPr>
    </w:p>
    <w:p w14:paraId="0000001F" w14:textId="77777777" w:rsidR="0038380D" w:rsidRDefault="0038380D">
      <w:pPr>
        <w:ind w:left="5529" w:right="-568"/>
      </w:pPr>
    </w:p>
    <w:p w14:paraId="00000020" w14:textId="77777777" w:rsidR="0038380D" w:rsidRDefault="0038380D">
      <w:pPr>
        <w:ind w:left="5529" w:right="-568"/>
      </w:pPr>
    </w:p>
    <w:p w14:paraId="00000021" w14:textId="77777777" w:rsidR="0038380D" w:rsidRDefault="0038380D">
      <w:pPr>
        <w:ind w:left="5529" w:right="-568"/>
      </w:pPr>
    </w:p>
    <w:p w14:paraId="00000022" w14:textId="77777777" w:rsidR="0038380D" w:rsidRDefault="0038380D">
      <w:pPr>
        <w:ind w:left="5529" w:right="-568"/>
      </w:pPr>
    </w:p>
    <w:p w14:paraId="00000023" w14:textId="77777777" w:rsidR="0038380D" w:rsidRDefault="0038380D">
      <w:pPr>
        <w:ind w:left="5529" w:right="-568"/>
      </w:pPr>
    </w:p>
    <w:p w14:paraId="00000024" w14:textId="77777777" w:rsidR="0038380D" w:rsidRDefault="0038380D">
      <w:pPr>
        <w:ind w:left="5529" w:right="-568"/>
      </w:pPr>
    </w:p>
    <w:p w14:paraId="00000025" w14:textId="77777777" w:rsidR="0038380D" w:rsidRDefault="0038380D">
      <w:pPr>
        <w:ind w:left="5529" w:right="-568"/>
      </w:pPr>
    </w:p>
    <w:p w14:paraId="00000026" w14:textId="77777777" w:rsidR="0038380D" w:rsidRDefault="0038380D">
      <w:pPr>
        <w:ind w:left="5529" w:right="-568"/>
      </w:pPr>
    </w:p>
    <w:p w14:paraId="00000027" w14:textId="77777777" w:rsidR="0038380D" w:rsidRDefault="0038380D">
      <w:pPr>
        <w:ind w:left="5529" w:right="-568"/>
      </w:pPr>
    </w:p>
    <w:p w14:paraId="00000028" w14:textId="77777777" w:rsidR="0038380D" w:rsidRDefault="0038380D">
      <w:pPr>
        <w:ind w:left="5529" w:right="-568"/>
      </w:pPr>
    </w:p>
    <w:p w14:paraId="00000029" w14:textId="77777777" w:rsidR="0038380D" w:rsidRDefault="0038380D">
      <w:pPr>
        <w:ind w:left="5529" w:right="-568"/>
      </w:pPr>
    </w:p>
    <w:p w14:paraId="0000002A" w14:textId="77777777" w:rsidR="0038380D" w:rsidRDefault="0038380D">
      <w:pPr>
        <w:ind w:left="5529" w:right="-568"/>
      </w:pPr>
    </w:p>
    <w:p w14:paraId="0000002B" w14:textId="77777777" w:rsidR="0038380D" w:rsidRDefault="0038380D">
      <w:pPr>
        <w:ind w:left="5529" w:right="-568"/>
      </w:pPr>
    </w:p>
    <w:p w14:paraId="0000002C" w14:textId="77777777" w:rsidR="0038380D" w:rsidRDefault="0038380D">
      <w:pPr>
        <w:ind w:left="5529" w:right="-568"/>
      </w:pPr>
    </w:p>
    <w:p w14:paraId="0000002D" w14:textId="77777777" w:rsidR="0038380D" w:rsidRDefault="00CE5E8C">
      <w:pPr>
        <w:jc w:val="center"/>
      </w:pPr>
      <w:r>
        <w:t>г. Москва, 2024 г.</w:t>
      </w:r>
    </w:p>
    <w:p w14:paraId="0000002E" w14:textId="77777777" w:rsidR="0038380D" w:rsidRDefault="0038380D">
      <w:pPr>
        <w:jc w:val="center"/>
      </w:pPr>
    </w:p>
    <w:tbl>
      <w:tblPr>
        <w:tblStyle w:val="aff"/>
        <w:tblW w:w="1091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5"/>
        <w:gridCol w:w="26"/>
        <w:gridCol w:w="2770"/>
        <w:gridCol w:w="65"/>
        <w:gridCol w:w="7229"/>
      </w:tblGrid>
      <w:tr w:rsidR="0038380D" w14:paraId="2B7D91A7" w14:textId="77777777" w:rsidTr="00A96702">
        <w:trPr>
          <w:tblHeader/>
        </w:trPr>
        <w:tc>
          <w:tcPr>
            <w:tcW w:w="825" w:type="dxa"/>
            <w:shd w:val="clear" w:color="auto" w:fill="D9D9D9"/>
            <w:vAlign w:val="center"/>
          </w:tcPr>
          <w:p w14:paraId="0000002F" w14:textId="77777777" w:rsidR="0038380D" w:rsidRDefault="00CE5E8C">
            <w:pPr>
              <w:jc w:val="center"/>
            </w:pPr>
            <w:r>
              <w:lastRenderedPageBreak/>
              <w:t>№</w:t>
            </w:r>
          </w:p>
          <w:p w14:paraId="00000030" w14:textId="77777777" w:rsidR="0038380D" w:rsidRDefault="00CE5E8C">
            <w:pPr>
              <w:jc w:val="center"/>
            </w:pPr>
            <w:r>
              <w:t>п/п</w:t>
            </w:r>
          </w:p>
        </w:tc>
        <w:tc>
          <w:tcPr>
            <w:tcW w:w="2796" w:type="dxa"/>
            <w:gridSpan w:val="2"/>
            <w:shd w:val="clear" w:color="auto" w:fill="D9D9D9"/>
            <w:vAlign w:val="center"/>
          </w:tcPr>
          <w:p w14:paraId="00000031" w14:textId="77777777" w:rsidR="0038380D" w:rsidRDefault="00CE5E8C">
            <w:pPr>
              <w:jc w:val="center"/>
            </w:pPr>
            <w:r>
              <w:t>Перечень основных требований</w:t>
            </w:r>
          </w:p>
        </w:tc>
        <w:tc>
          <w:tcPr>
            <w:tcW w:w="7294" w:type="dxa"/>
            <w:gridSpan w:val="2"/>
            <w:shd w:val="clear" w:color="auto" w:fill="D9D9D9"/>
            <w:vAlign w:val="center"/>
          </w:tcPr>
          <w:p w14:paraId="00000033" w14:textId="77777777" w:rsidR="0038380D" w:rsidRDefault="00CE5E8C">
            <w:pPr>
              <w:jc w:val="center"/>
            </w:pPr>
            <w:r>
              <w:t>Содержание требований</w:t>
            </w:r>
          </w:p>
        </w:tc>
      </w:tr>
      <w:tr w:rsidR="0038380D" w14:paraId="0B497755" w14:textId="77777777" w:rsidTr="00A96702">
        <w:trPr>
          <w:cantSplit/>
        </w:trPr>
        <w:tc>
          <w:tcPr>
            <w:tcW w:w="10915" w:type="dxa"/>
            <w:gridSpan w:val="5"/>
            <w:shd w:val="clear" w:color="auto" w:fill="FBE4D5" w:themeFill="accent2" w:themeFillTint="33"/>
          </w:tcPr>
          <w:p w14:paraId="1DA0132C" w14:textId="77777777" w:rsidR="0038380D" w:rsidRPr="00A15D10" w:rsidRDefault="00CE5E8C" w:rsidP="00444EC0">
            <w:pPr>
              <w:pStyle w:val="ae"/>
              <w:widowControl w:val="0"/>
              <w:numPr>
                <w:ilvl w:val="3"/>
                <w:numId w:val="19"/>
              </w:numPr>
              <w:spacing w:before="33"/>
              <w:rPr>
                <w:b/>
              </w:rPr>
            </w:pPr>
            <w:bookmarkStart w:id="1" w:name="_heading=h.kjdzzir2hpxg" w:colFirst="0" w:colLast="0"/>
            <w:bookmarkEnd w:id="1"/>
            <w:r w:rsidRPr="00444EC0">
              <w:rPr>
                <w:b/>
                <w:color w:val="000000"/>
              </w:rPr>
              <w:t>ОБЩИЕ ДАННЫЕ</w:t>
            </w:r>
          </w:p>
          <w:p w14:paraId="00000035" w14:textId="054405D3" w:rsidR="00A15D10" w:rsidRPr="00444EC0" w:rsidRDefault="00A15D10" w:rsidP="00A15D10">
            <w:pPr>
              <w:pStyle w:val="ae"/>
              <w:widowControl w:val="0"/>
              <w:spacing w:before="33"/>
              <w:ind w:left="2880"/>
              <w:rPr>
                <w:b/>
              </w:rPr>
            </w:pPr>
          </w:p>
        </w:tc>
      </w:tr>
      <w:tr w:rsidR="0038380D" w14:paraId="1C73AC2E" w14:textId="77777777" w:rsidTr="00A96702">
        <w:trPr>
          <w:trHeight w:val="360"/>
        </w:trPr>
        <w:tc>
          <w:tcPr>
            <w:tcW w:w="825" w:type="dxa"/>
          </w:tcPr>
          <w:p w14:paraId="0000003A" w14:textId="46CCEB7A" w:rsidR="0038380D" w:rsidRDefault="00F36680" w:rsidP="00F36680">
            <w:pPr>
              <w:ind w:left="60" w:right="-123"/>
            </w:pPr>
            <w:r>
              <w:t>1.1.</w:t>
            </w:r>
          </w:p>
        </w:tc>
        <w:tc>
          <w:tcPr>
            <w:tcW w:w="2796" w:type="dxa"/>
            <w:gridSpan w:val="2"/>
          </w:tcPr>
          <w:p w14:paraId="0000003B" w14:textId="77777777" w:rsidR="0038380D" w:rsidRDefault="00CE5E8C">
            <w:pPr>
              <w:pBdr>
                <w:top w:val="nil"/>
                <w:left w:val="nil"/>
                <w:bottom w:val="nil"/>
                <w:right w:val="nil"/>
                <w:between w:val="nil"/>
              </w:pBdr>
            </w:pPr>
            <w:r>
              <w:t xml:space="preserve">Наименование объекта </w:t>
            </w:r>
          </w:p>
        </w:tc>
        <w:tc>
          <w:tcPr>
            <w:tcW w:w="7294" w:type="dxa"/>
            <w:gridSpan w:val="2"/>
          </w:tcPr>
          <w:p w14:paraId="0000003D" w14:textId="77777777" w:rsidR="0038380D" w:rsidRDefault="00CE5E8C">
            <w:r>
              <w:t xml:space="preserve">«Многофункциональный жилой комплекс с подземной автостоянкой” </w:t>
            </w:r>
          </w:p>
        </w:tc>
      </w:tr>
      <w:tr w:rsidR="0038380D" w14:paraId="1CA1324F" w14:textId="77777777" w:rsidTr="00A96702">
        <w:trPr>
          <w:trHeight w:val="810"/>
        </w:trPr>
        <w:tc>
          <w:tcPr>
            <w:tcW w:w="825" w:type="dxa"/>
          </w:tcPr>
          <w:p w14:paraId="0000003F" w14:textId="77777777" w:rsidR="0038380D" w:rsidRDefault="0038380D">
            <w:pPr>
              <w:numPr>
                <w:ilvl w:val="0"/>
                <w:numId w:val="19"/>
              </w:numPr>
              <w:pBdr>
                <w:top w:val="nil"/>
                <w:left w:val="nil"/>
                <w:bottom w:val="nil"/>
                <w:right w:val="nil"/>
                <w:between w:val="nil"/>
              </w:pBdr>
              <w:ind w:right="-123"/>
            </w:pPr>
          </w:p>
        </w:tc>
        <w:tc>
          <w:tcPr>
            <w:tcW w:w="2796" w:type="dxa"/>
            <w:gridSpan w:val="2"/>
          </w:tcPr>
          <w:p w14:paraId="00000040" w14:textId="77777777" w:rsidR="0038380D" w:rsidRDefault="00CE5E8C">
            <w:pPr>
              <w:pBdr>
                <w:top w:val="nil"/>
                <w:left w:val="nil"/>
                <w:bottom w:val="nil"/>
                <w:right w:val="nil"/>
                <w:between w:val="nil"/>
              </w:pBdr>
            </w:pPr>
            <w:r>
              <w:t>Адрес (местоположение) объекта</w:t>
            </w:r>
          </w:p>
        </w:tc>
        <w:tc>
          <w:tcPr>
            <w:tcW w:w="7294" w:type="dxa"/>
            <w:gridSpan w:val="2"/>
          </w:tcPr>
          <w:p w14:paraId="00000042" w14:textId="77777777" w:rsidR="0038380D" w:rsidRDefault="00CE5E8C">
            <w:r>
              <w:t xml:space="preserve">г. Москва, ЦАО, 2-й </w:t>
            </w:r>
            <w:proofErr w:type="spellStart"/>
            <w:r>
              <w:t>Вражский</w:t>
            </w:r>
            <w:proofErr w:type="spellEnd"/>
            <w:r>
              <w:t xml:space="preserve"> переулок, </w:t>
            </w:r>
            <w:proofErr w:type="spellStart"/>
            <w:r>
              <w:t>вл</w:t>
            </w:r>
            <w:proofErr w:type="spellEnd"/>
            <w:r>
              <w:t xml:space="preserve"> 8, </w:t>
            </w:r>
            <w:proofErr w:type="spellStart"/>
            <w:r>
              <w:t>стр</w:t>
            </w:r>
            <w:proofErr w:type="spellEnd"/>
            <w:r>
              <w:t xml:space="preserve"> 2</w:t>
            </w:r>
          </w:p>
        </w:tc>
      </w:tr>
      <w:tr w:rsidR="0038380D" w14:paraId="6F13D31E" w14:textId="77777777" w:rsidTr="00A96702">
        <w:trPr>
          <w:trHeight w:val="975"/>
        </w:trPr>
        <w:tc>
          <w:tcPr>
            <w:tcW w:w="825" w:type="dxa"/>
          </w:tcPr>
          <w:p w14:paraId="00000044" w14:textId="77777777" w:rsidR="0038380D" w:rsidRDefault="0038380D">
            <w:pPr>
              <w:numPr>
                <w:ilvl w:val="0"/>
                <w:numId w:val="19"/>
              </w:numPr>
              <w:ind w:right="-123"/>
            </w:pPr>
          </w:p>
        </w:tc>
        <w:tc>
          <w:tcPr>
            <w:tcW w:w="2796" w:type="dxa"/>
            <w:gridSpan w:val="2"/>
          </w:tcPr>
          <w:p w14:paraId="00000045" w14:textId="77777777" w:rsidR="0038380D" w:rsidRDefault="00CE5E8C">
            <w:pPr>
              <w:pBdr>
                <w:top w:val="nil"/>
                <w:left w:val="nil"/>
                <w:bottom w:val="nil"/>
                <w:right w:val="nil"/>
                <w:between w:val="nil"/>
              </w:pBdr>
            </w:pPr>
            <w:r>
              <w:t xml:space="preserve">Основание для проектирования </w:t>
            </w:r>
          </w:p>
          <w:p w14:paraId="00000046" w14:textId="77777777" w:rsidR="0038380D" w:rsidRDefault="0038380D">
            <w:pPr>
              <w:pBdr>
                <w:top w:val="nil"/>
                <w:left w:val="nil"/>
                <w:bottom w:val="nil"/>
                <w:right w:val="nil"/>
                <w:between w:val="nil"/>
              </w:pBdr>
            </w:pPr>
          </w:p>
        </w:tc>
        <w:tc>
          <w:tcPr>
            <w:tcW w:w="7294" w:type="dxa"/>
            <w:gridSpan w:val="2"/>
          </w:tcPr>
          <w:p w14:paraId="0000004B" w14:textId="1842E236" w:rsidR="0038380D" w:rsidRPr="00510979" w:rsidRDefault="00510979">
            <w:pPr>
              <w:widowControl w:val="0"/>
              <w:numPr>
                <w:ilvl w:val="0"/>
                <w:numId w:val="43"/>
              </w:numPr>
              <w:pBdr>
                <w:top w:val="nil"/>
                <w:left w:val="nil"/>
                <w:bottom w:val="nil"/>
                <w:right w:val="nil"/>
                <w:between w:val="nil"/>
              </w:pBdr>
              <w:spacing w:before="33"/>
              <w:ind w:left="234" w:hanging="141"/>
              <w:rPr>
                <w:color w:val="000000"/>
              </w:rPr>
            </w:pPr>
            <w:r>
              <w:t>Решение собственника</w:t>
            </w:r>
          </w:p>
          <w:p w14:paraId="58ECED7C" w14:textId="7A28A453" w:rsidR="00510979" w:rsidRDefault="00510979">
            <w:pPr>
              <w:widowControl w:val="0"/>
              <w:numPr>
                <w:ilvl w:val="0"/>
                <w:numId w:val="43"/>
              </w:numPr>
              <w:pBdr>
                <w:top w:val="nil"/>
                <w:left w:val="nil"/>
                <w:bottom w:val="nil"/>
                <w:right w:val="nil"/>
                <w:between w:val="nil"/>
              </w:pBdr>
              <w:spacing w:before="33"/>
              <w:ind w:left="234" w:hanging="141"/>
              <w:rPr>
                <w:color w:val="000000"/>
              </w:rPr>
            </w:pPr>
            <w:r>
              <w:rPr>
                <w:color w:val="000000"/>
              </w:rPr>
              <w:t>Приказ №_ о корректировке проектной документации</w:t>
            </w:r>
          </w:p>
          <w:p w14:paraId="0000004C" w14:textId="77777777" w:rsidR="0038380D" w:rsidRDefault="0038380D">
            <w:pPr>
              <w:pBdr>
                <w:top w:val="nil"/>
                <w:left w:val="nil"/>
                <w:bottom w:val="nil"/>
                <w:right w:val="nil"/>
                <w:between w:val="nil"/>
              </w:pBdr>
              <w:jc w:val="both"/>
              <w:rPr>
                <w:highlight w:val="yellow"/>
              </w:rPr>
            </w:pPr>
          </w:p>
        </w:tc>
      </w:tr>
      <w:tr w:rsidR="0038380D" w14:paraId="66971E9B" w14:textId="77777777" w:rsidTr="00A96702">
        <w:trPr>
          <w:trHeight w:val="422"/>
        </w:trPr>
        <w:tc>
          <w:tcPr>
            <w:tcW w:w="825" w:type="dxa"/>
          </w:tcPr>
          <w:p w14:paraId="0000004E" w14:textId="77777777" w:rsidR="0038380D" w:rsidRDefault="0038380D">
            <w:pPr>
              <w:numPr>
                <w:ilvl w:val="0"/>
                <w:numId w:val="19"/>
              </w:numPr>
              <w:pBdr>
                <w:top w:val="nil"/>
                <w:left w:val="nil"/>
                <w:bottom w:val="nil"/>
                <w:right w:val="nil"/>
                <w:between w:val="nil"/>
              </w:pBdr>
              <w:ind w:right="-123"/>
            </w:pPr>
          </w:p>
        </w:tc>
        <w:tc>
          <w:tcPr>
            <w:tcW w:w="2796" w:type="dxa"/>
            <w:gridSpan w:val="2"/>
          </w:tcPr>
          <w:p w14:paraId="0000004F" w14:textId="77777777" w:rsidR="0038380D" w:rsidRDefault="00CE5E8C">
            <w:pPr>
              <w:pBdr>
                <w:top w:val="nil"/>
                <w:left w:val="nil"/>
                <w:bottom w:val="nil"/>
                <w:right w:val="nil"/>
                <w:between w:val="nil"/>
              </w:pBdr>
            </w:pPr>
            <w:r>
              <w:t>Заказчик:</w:t>
            </w:r>
          </w:p>
        </w:tc>
        <w:tc>
          <w:tcPr>
            <w:tcW w:w="7294" w:type="dxa"/>
            <w:gridSpan w:val="2"/>
          </w:tcPr>
          <w:p w14:paraId="00000051" w14:textId="77777777" w:rsidR="0038380D" w:rsidRDefault="00CE5E8C">
            <w:pPr>
              <w:pBdr>
                <w:top w:val="nil"/>
                <w:left w:val="nil"/>
                <w:bottom w:val="nil"/>
                <w:right w:val="nil"/>
                <w:between w:val="nil"/>
              </w:pBdr>
              <w:jc w:val="both"/>
              <w:rPr>
                <w:color w:val="FF0000"/>
              </w:rPr>
            </w:pPr>
            <w:r>
              <w:rPr>
                <w:color w:val="FF0000"/>
              </w:rPr>
              <w:t>ХХХ</w:t>
            </w:r>
          </w:p>
        </w:tc>
      </w:tr>
      <w:tr w:rsidR="0038380D" w14:paraId="558A2C17" w14:textId="77777777" w:rsidTr="00A96702">
        <w:trPr>
          <w:trHeight w:val="795"/>
        </w:trPr>
        <w:tc>
          <w:tcPr>
            <w:tcW w:w="825" w:type="dxa"/>
            <w:tcBorders>
              <w:top w:val="single" w:sz="8" w:space="0" w:color="000000"/>
              <w:left w:val="single" w:sz="8" w:space="0" w:color="000000"/>
              <w:bottom w:val="single" w:sz="8" w:space="0" w:color="000000"/>
              <w:right w:val="single" w:sz="8" w:space="0" w:color="000000"/>
            </w:tcBorders>
          </w:tcPr>
          <w:p w14:paraId="00000058" w14:textId="77777777" w:rsidR="0038380D" w:rsidRDefault="0038380D">
            <w:pPr>
              <w:numPr>
                <w:ilvl w:val="0"/>
                <w:numId w:val="19"/>
              </w:numPr>
              <w:pBdr>
                <w:top w:val="nil"/>
                <w:left w:val="nil"/>
                <w:bottom w:val="nil"/>
                <w:right w:val="nil"/>
                <w:between w:val="nil"/>
              </w:pBdr>
              <w:ind w:right="-123"/>
            </w:pPr>
          </w:p>
        </w:tc>
        <w:tc>
          <w:tcPr>
            <w:tcW w:w="2796" w:type="dxa"/>
            <w:gridSpan w:val="2"/>
            <w:tcBorders>
              <w:top w:val="single" w:sz="8" w:space="0" w:color="000000"/>
              <w:left w:val="single" w:sz="8" w:space="0" w:color="000000"/>
              <w:bottom w:val="single" w:sz="8" w:space="0" w:color="000000"/>
              <w:right w:val="single" w:sz="8" w:space="0" w:color="000000"/>
            </w:tcBorders>
          </w:tcPr>
          <w:p w14:paraId="00000059" w14:textId="77777777" w:rsidR="0038380D" w:rsidRDefault="00CE5E8C">
            <w:pPr>
              <w:jc w:val="both"/>
            </w:pPr>
            <w:r>
              <w:t>Источник финансирования строительства</w:t>
            </w:r>
          </w:p>
        </w:tc>
        <w:tc>
          <w:tcPr>
            <w:tcW w:w="7294" w:type="dxa"/>
            <w:gridSpan w:val="2"/>
            <w:tcBorders>
              <w:top w:val="single" w:sz="8" w:space="0" w:color="000000"/>
              <w:left w:val="single" w:sz="8" w:space="0" w:color="000000"/>
              <w:bottom w:val="single" w:sz="8" w:space="0" w:color="000000"/>
              <w:right w:val="single" w:sz="8" w:space="0" w:color="000000"/>
            </w:tcBorders>
          </w:tcPr>
          <w:p w14:paraId="0000005B" w14:textId="77777777" w:rsidR="0038380D" w:rsidRDefault="00CE5E8C">
            <w:pPr>
              <w:jc w:val="both"/>
            </w:pPr>
            <w:r>
              <w:t>Средства инвестора</w:t>
            </w:r>
          </w:p>
          <w:p w14:paraId="0000005C" w14:textId="77777777" w:rsidR="0038380D" w:rsidRDefault="0038380D">
            <w:pPr>
              <w:jc w:val="both"/>
            </w:pPr>
          </w:p>
          <w:p w14:paraId="0000005D" w14:textId="77777777" w:rsidR="0038380D" w:rsidRDefault="0038380D">
            <w:pPr>
              <w:jc w:val="both"/>
            </w:pPr>
          </w:p>
        </w:tc>
      </w:tr>
      <w:tr w:rsidR="0038380D" w14:paraId="30CA5FB9" w14:textId="77777777" w:rsidTr="00A96702">
        <w:trPr>
          <w:trHeight w:val="510"/>
        </w:trPr>
        <w:tc>
          <w:tcPr>
            <w:tcW w:w="825" w:type="dxa"/>
          </w:tcPr>
          <w:p w14:paraId="0000005F" w14:textId="77777777" w:rsidR="0038380D" w:rsidRDefault="0038380D">
            <w:pPr>
              <w:numPr>
                <w:ilvl w:val="0"/>
                <w:numId w:val="19"/>
              </w:numPr>
              <w:pBdr>
                <w:top w:val="nil"/>
                <w:left w:val="nil"/>
                <w:bottom w:val="nil"/>
                <w:right w:val="nil"/>
                <w:between w:val="nil"/>
              </w:pBdr>
              <w:ind w:right="-123"/>
            </w:pPr>
          </w:p>
        </w:tc>
        <w:tc>
          <w:tcPr>
            <w:tcW w:w="2796" w:type="dxa"/>
            <w:gridSpan w:val="2"/>
          </w:tcPr>
          <w:p w14:paraId="00000060" w14:textId="77777777" w:rsidR="0038380D" w:rsidRDefault="00CE5E8C">
            <w:pPr>
              <w:jc w:val="both"/>
            </w:pPr>
            <w:r>
              <w:t>Вид работ</w:t>
            </w:r>
          </w:p>
        </w:tc>
        <w:tc>
          <w:tcPr>
            <w:tcW w:w="7294" w:type="dxa"/>
            <w:gridSpan w:val="2"/>
          </w:tcPr>
          <w:p w14:paraId="00000062" w14:textId="77777777" w:rsidR="0038380D" w:rsidRDefault="00CE5E8C">
            <w:pPr>
              <w:jc w:val="both"/>
            </w:pPr>
            <w:r>
              <w:t>Новое строительство</w:t>
            </w:r>
          </w:p>
        </w:tc>
      </w:tr>
      <w:tr w:rsidR="0038380D" w14:paraId="5EC70F3A" w14:textId="77777777" w:rsidTr="00284F74">
        <w:trPr>
          <w:trHeight w:val="584"/>
        </w:trPr>
        <w:tc>
          <w:tcPr>
            <w:tcW w:w="825" w:type="dxa"/>
            <w:tcBorders>
              <w:bottom w:val="single" w:sz="8" w:space="0" w:color="000000"/>
            </w:tcBorders>
          </w:tcPr>
          <w:p w14:paraId="00000064" w14:textId="77777777" w:rsidR="0038380D" w:rsidRDefault="0038380D">
            <w:pPr>
              <w:numPr>
                <w:ilvl w:val="0"/>
                <w:numId w:val="19"/>
              </w:numPr>
              <w:pBdr>
                <w:top w:val="nil"/>
                <w:left w:val="nil"/>
                <w:bottom w:val="nil"/>
                <w:right w:val="nil"/>
                <w:between w:val="nil"/>
              </w:pBdr>
              <w:ind w:right="-123"/>
            </w:pPr>
          </w:p>
        </w:tc>
        <w:tc>
          <w:tcPr>
            <w:tcW w:w="2796" w:type="dxa"/>
            <w:gridSpan w:val="2"/>
            <w:tcBorders>
              <w:bottom w:val="single" w:sz="8" w:space="0" w:color="000000"/>
            </w:tcBorders>
          </w:tcPr>
          <w:p w14:paraId="00000065" w14:textId="77777777" w:rsidR="0038380D" w:rsidRDefault="00CE5E8C">
            <w:pPr>
              <w:rPr>
                <w:sz w:val="24"/>
                <w:szCs w:val="24"/>
              </w:rPr>
            </w:pPr>
            <w:r>
              <w:t>Этапы строительства</w:t>
            </w:r>
          </w:p>
        </w:tc>
        <w:tc>
          <w:tcPr>
            <w:tcW w:w="7294" w:type="dxa"/>
            <w:gridSpan w:val="2"/>
            <w:tcBorders>
              <w:bottom w:val="single" w:sz="8" w:space="0" w:color="000000"/>
            </w:tcBorders>
          </w:tcPr>
          <w:p w14:paraId="00000067" w14:textId="77777777" w:rsidR="0038380D" w:rsidRDefault="00CE5E8C">
            <w:pPr>
              <w:jc w:val="both"/>
            </w:pPr>
            <w:r>
              <w:t>Строительство предусмотреть в 1 этап.</w:t>
            </w:r>
          </w:p>
        </w:tc>
      </w:tr>
      <w:tr w:rsidR="0038380D" w14:paraId="15A007CE" w14:textId="77777777" w:rsidTr="00A96702">
        <w:trPr>
          <w:trHeight w:val="510"/>
        </w:trPr>
        <w:tc>
          <w:tcPr>
            <w:tcW w:w="825" w:type="dxa"/>
            <w:tcBorders>
              <w:bottom w:val="single" w:sz="8" w:space="0" w:color="000000"/>
            </w:tcBorders>
          </w:tcPr>
          <w:p w14:paraId="00000069" w14:textId="77777777" w:rsidR="0038380D" w:rsidRDefault="0038380D">
            <w:pPr>
              <w:numPr>
                <w:ilvl w:val="0"/>
                <w:numId w:val="19"/>
              </w:numPr>
              <w:pBdr>
                <w:top w:val="nil"/>
                <w:left w:val="nil"/>
                <w:bottom w:val="nil"/>
                <w:right w:val="nil"/>
                <w:between w:val="nil"/>
              </w:pBdr>
              <w:ind w:right="-123"/>
            </w:pPr>
          </w:p>
        </w:tc>
        <w:tc>
          <w:tcPr>
            <w:tcW w:w="2796" w:type="dxa"/>
            <w:gridSpan w:val="2"/>
            <w:tcBorders>
              <w:top w:val="single" w:sz="8" w:space="0" w:color="000000"/>
              <w:left w:val="single" w:sz="8" w:space="0" w:color="000000"/>
              <w:bottom w:val="single" w:sz="8" w:space="0" w:color="000000"/>
              <w:right w:val="single" w:sz="8" w:space="0" w:color="000000"/>
            </w:tcBorders>
          </w:tcPr>
          <w:p w14:paraId="0000006A" w14:textId="77777777" w:rsidR="0038380D" w:rsidRDefault="00CE5E8C">
            <w:r>
              <w:t>Сроки начала и окончания строительства, в т.ч. первой очереди</w:t>
            </w:r>
          </w:p>
        </w:tc>
        <w:tc>
          <w:tcPr>
            <w:tcW w:w="7294" w:type="dxa"/>
            <w:gridSpan w:val="2"/>
            <w:tcBorders>
              <w:top w:val="single" w:sz="8" w:space="0" w:color="000000"/>
              <w:left w:val="single" w:sz="8" w:space="0" w:color="000000"/>
              <w:bottom w:val="single" w:sz="8" w:space="0" w:color="000000"/>
              <w:right w:val="single" w:sz="8" w:space="0" w:color="000000"/>
            </w:tcBorders>
          </w:tcPr>
          <w:p w14:paraId="0000006C" w14:textId="77777777" w:rsidR="0038380D" w:rsidRDefault="00CE5E8C">
            <w:pPr>
              <w:jc w:val="both"/>
            </w:pPr>
            <w:r>
              <w:t>Начало строительства: в соответствии с графиком реализации проекта.</w:t>
            </w:r>
          </w:p>
          <w:p w14:paraId="0000006D" w14:textId="77777777" w:rsidR="0038380D" w:rsidRDefault="00CE5E8C">
            <w:pPr>
              <w:jc w:val="both"/>
            </w:pPr>
            <w:r>
              <w:t>Окончание строительства: в соответствии с ПОС.</w:t>
            </w:r>
          </w:p>
        </w:tc>
      </w:tr>
      <w:tr w:rsidR="0038380D" w14:paraId="3758143F" w14:textId="77777777" w:rsidTr="00A96702">
        <w:trPr>
          <w:trHeight w:val="510"/>
        </w:trPr>
        <w:tc>
          <w:tcPr>
            <w:tcW w:w="825" w:type="dxa"/>
          </w:tcPr>
          <w:p w14:paraId="0000006F" w14:textId="77777777" w:rsidR="0038380D" w:rsidRDefault="0038380D">
            <w:pPr>
              <w:numPr>
                <w:ilvl w:val="0"/>
                <w:numId w:val="19"/>
              </w:numPr>
              <w:pBdr>
                <w:top w:val="nil"/>
                <w:left w:val="nil"/>
                <w:bottom w:val="nil"/>
                <w:right w:val="nil"/>
                <w:between w:val="nil"/>
              </w:pBdr>
              <w:ind w:right="-123"/>
            </w:pPr>
          </w:p>
        </w:tc>
        <w:tc>
          <w:tcPr>
            <w:tcW w:w="2796" w:type="dxa"/>
            <w:gridSpan w:val="2"/>
            <w:tcBorders>
              <w:bottom w:val="single" w:sz="8" w:space="0" w:color="000000"/>
            </w:tcBorders>
          </w:tcPr>
          <w:p w14:paraId="00000070" w14:textId="77777777" w:rsidR="0038380D" w:rsidRDefault="00CE5E8C">
            <w:r>
              <w:t>Основные технико-экономические показатели объекта</w:t>
            </w:r>
          </w:p>
        </w:tc>
        <w:tc>
          <w:tcPr>
            <w:tcW w:w="7294" w:type="dxa"/>
            <w:gridSpan w:val="2"/>
            <w:tcBorders>
              <w:bottom w:val="single" w:sz="8" w:space="0" w:color="000000"/>
            </w:tcBorders>
          </w:tcPr>
          <w:p w14:paraId="74FC9CDC" w14:textId="7AE8A159" w:rsidR="007D090E" w:rsidRDefault="007D090E">
            <w:pPr>
              <w:ind w:left="283"/>
              <w:jc w:val="both"/>
            </w:pPr>
          </w:p>
          <w:p w14:paraId="4982DB54" w14:textId="6B6EB158" w:rsidR="00155D52" w:rsidRDefault="00155D52">
            <w:pPr>
              <w:ind w:left="283"/>
              <w:jc w:val="both"/>
            </w:pPr>
            <w:r>
              <w:t>ТЭПЫ по ПД, получившей положительное заключение Экспертизы</w:t>
            </w:r>
          </w:p>
          <w:p w14:paraId="7CBF7FE9" w14:textId="77777777" w:rsidR="00155D52" w:rsidRDefault="00155D52">
            <w:pPr>
              <w:ind w:left="283"/>
              <w:jc w:val="both"/>
            </w:pPr>
          </w:p>
          <w:p w14:paraId="4B626A98" w14:textId="19A03232" w:rsidR="00155D52" w:rsidRDefault="00155D52">
            <w:pPr>
              <w:ind w:left="283"/>
              <w:jc w:val="both"/>
            </w:pPr>
          </w:p>
          <w:tbl>
            <w:tblPr>
              <w:tblW w:w="6162" w:type="dxa"/>
              <w:tblLayout w:type="fixed"/>
              <w:tblLook w:val="04A0" w:firstRow="1" w:lastRow="0" w:firstColumn="1" w:lastColumn="0" w:noHBand="0" w:noVBand="1"/>
            </w:tblPr>
            <w:tblGrid>
              <w:gridCol w:w="3498"/>
              <w:gridCol w:w="1984"/>
              <w:gridCol w:w="680"/>
            </w:tblGrid>
            <w:tr w:rsidR="00155D52" w:rsidRPr="00061C07" w14:paraId="6A4506E9" w14:textId="77777777" w:rsidTr="00F51FE0">
              <w:trPr>
                <w:trHeight w:val="300"/>
              </w:trPr>
              <w:tc>
                <w:tcPr>
                  <w:tcW w:w="3498" w:type="dxa"/>
                  <w:tcBorders>
                    <w:top w:val="nil"/>
                    <w:left w:val="nil"/>
                    <w:bottom w:val="nil"/>
                    <w:right w:val="nil"/>
                  </w:tcBorders>
                  <w:shd w:val="clear" w:color="auto" w:fill="auto"/>
                  <w:noWrap/>
                  <w:vAlign w:val="bottom"/>
                  <w:hideMark/>
                </w:tcPr>
                <w:p w14:paraId="57C0868B" w14:textId="77777777" w:rsidR="00155D52" w:rsidRPr="00061C07" w:rsidRDefault="00155D52" w:rsidP="00155D52">
                  <w:pPr>
                    <w:ind w:left="0"/>
                    <w:rPr>
                      <w:sz w:val="24"/>
                      <w:szCs w:val="24"/>
                    </w:rPr>
                  </w:pPr>
                </w:p>
              </w:tc>
              <w:tc>
                <w:tcPr>
                  <w:tcW w:w="1984" w:type="dxa"/>
                  <w:tcBorders>
                    <w:top w:val="nil"/>
                    <w:left w:val="nil"/>
                    <w:bottom w:val="nil"/>
                    <w:right w:val="nil"/>
                  </w:tcBorders>
                  <w:shd w:val="clear" w:color="auto" w:fill="auto"/>
                  <w:noWrap/>
                  <w:vAlign w:val="bottom"/>
                  <w:hideMark/>
                </w:tcPr>
                <w:p w14:paraId="0FF65A9D" w14:textId="77777777" w:rsidR="00155D52" w:rsidRPr="00061C07" w:rsidRDefault="00155D52" w:rsidP="00155D52">
                  <w:pPr>
                    <w:ind w:left="0"/>
                    <w:rPr>
                      <w:rFonts w:ascii="Calibri" w:hAnsi="Calibri" w:cs="Calibri"/>
                      <w:color w:val="000000"/>
                    </w:rPr>
                  </w:pPr>
                </w:p>
              </w:tc>
              <w:tc>
                <w:tcPr>
                  <w:tcW w:w="680" w:type="dxa"/>
                  <w:tcBorders>
                    <w:top w:val="nil"/>
                    <w:left w:val="nil"/>
                    <w:bottom w:val="nil"/>
                    <w:right w:val="nil"/>
                  </w:tcBorders>
                  <w:shd w:val="clear" w:color="auto" w:fill="auto"/>
                  <w:noWrap/>
                  <w:vAlign w:val="bottom"/>
                  <w:hideMark/>
                </w:tcPr>
                <w:p w14:paraId="78FF03E3" w14:textId="77777777" w:rsidR="00155D52" w:rsidRPr="00061C07" w:rsidRDefault="00155D52" w:rsidP="00155D52">
                  <w:pPr>
                    <w:ind w:left="0"/>
                    <w:rPr>
                      <w:rFonts w:ascii="Calibri" w:hAnsi="Calibri" w:cs="Calibri"/>
                      <w:color w:val="000000"/>
                    </w:rPr>
                  </w:pPr>
                </w:p>
              </w:tc>
            </w:tr>
            <w:tr w:rsidR="00155D52" w:rsidRPr="00061C07" w14:paraId="5E570950" w14:textId="77777777" w:rsidTr="00F51FE0">
              <w:trPr>
                <w:trHeight w:val="315"/>
              </w:trPr>
              <w:tc>
                <w:tcPr>
                  <w:tcW w:w="3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2704C3" w14:textId="77777777" w:rsidR="00155D52" w:rsidRPr="00061C07" w:rsidRDefault="00155D52" w:rsidP="00155D52">
                  <w:pPr>
                    <w:ind w:left="0"/>
                    <w:jc w:val="right"/>
                    <w:rPr>
                      <w:b/>
                      <w:bCs/>
                      <w:color w:val="000000"/>
                      <w:sz w:val="24"/>
                      <w:szCs w:val="24"/>
                    </w:rPr>
                  </w:pPr>
                  <w:r w:rsidRPr="00061C07">
                    <w:rPr>
                      <w:b/>
                      <w:bCs/>
                      <w:color w:val="000000"/>
                      <w:sz w:val="24"/>
                      <w:szCs w:val="24"/>
                    </w:rPr>
                    <w:t>Площадь участка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14:paraId="74EEB129" w14:textId="77777777" w:rsidR="00155D52" w:rsidRPr="00061C07" w:rsidRDefault="00155D52" w:rsidP="00155D52">
                  <w:pPr>
                    <w:ind w:left="0"/>
                    <w:jc w:val="right"/>
                    <w:rPr>
                      <w:b/>
                      <w:bCs/>
                      <w:color w:val="000000"/>
                      <w:sz w:val="24"/>
                      <w:szCs w:val="24"/>
                    </w:rPr>
                  </w:pPr>
                  <w:r w:rsidRPr="00061C07">
                    <w:rPr>
                      <w:b/>
                      <w:bCs/>
                      <w:color w:val="000000"/>
                      <w:sz w:val="24"/>
                      <w:szCs w:val="24"/>
                    </w:rPr>
                    <w:t>0,3592</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040F69B5" w14:textId="77777777" w:rsidR="00155D52" w:rsidRPr="00061C07" w:rsidRDefault="00155D52" w:rsidP="00155D52">
                  <w:pPr>
                    <w:ind w:left="0"/>
                    <w:rPr>
                      <w:color w:val="000000"/>
                      <w:sz w:val="24"/>
                      <w:szCs w:val="24"/>
                    </w:rPr>
                  </w:pPr>
                  <w:r w:rsidRPr="00061C07">
                    <w:rPr>
                      <w:color w:val="000000"/>
                      <w:sz w:val="24"/>
                      <w:szCs w:val="24"/>
                    </w:rPr>
                    <w:t>га</w:t>
                  </w:r>
                </w:p>
              </w:tc>
            </w:tr>
            <w:tr w:rsidR="00155D52" w:rsidRPr="00061C07" w14:paraId="375483FF" w14:textId="77777777" w:rsidTr="00F51FE0">
              <w:trPr>
                <w:trHeight w:val="315"/>
              </w:trPr>
              <w:tc>
                <w:tcPr>
                  <w:tcW w:w="3498" w:type="dxa"/>
                  <w:tcBorders>
                    <w:top w:val="nil"/>
                    <w:left w:val="single" w:sz="4" w:space="0" w:color="auto"/>
                    <w:bottom w:val="single" w:sz="4" w:space="0" w:color="auto"/>
                    <w:right w:val="single" w:sz="4" w:space="0" w:color="auto"/>
                  </w:tcBorders>
                  <w:shd w:val="clear" w:color="auto" w:fill="auto"/>
                  <w:noWrap/>
                  <w:vAlign w:val="center"/>
                  <w:hideMark/>
                </w:tcPr>
                <w:p w14:paraId="4C0D239E" w14:textId="77777777" w:rsidR="00155D52" w:rsidRPr="00061C07" w:rsidRDefault="00155D52" w:rsidP="00155D52">
                  <w:pPr>
                    <w:ind w:left="0"/>
                    <w:jc w:val="right"/>
                    <w:rPr>
                      <w:b/>
                      <w:bCs/>
                      <w:color w:val="000000"/>
                      <w:sz w:val="24"/>
                      <w:szCs w:val="24"/>
                    </w:rPr>
                  </w:pPr>
                  <w:r w:rsidRPr="00061C07">
                    <w:rPr>
                      <w:b/>
                      <w:bCs/>
                      <w:color w:val="000000"/>
                      <w:sz w:val="24"/>
                      <w:szCs w:val="24"/>
                    </w:rPr>
                    <w:t>Площадь застройки</w:t>
                  </w:r>
                </w:p>
              </w:tc>
              <w:tc>
                <w:tcPr>
                  <w:tcW w:w="1984" w:type="dxa"/>
                  <w:tcBorders>
                    <w:top w:val="nil"/>
                    <w:left w:val="nil"/>
                    <w:bottom w:val="single" w:sz="4" w:space="0" w:color="auto"/>
                    <w:right w:val="single" w:sz="4" w:space="0" w:color="auto"/>
                  </w:tcBorders>
                  <w:shd w:val="clear" w:color="auto" w:fill="auto"/>
                  <w:noWrap/>
                  <w:vAlign w:val="center"/>
                  <w:hideMark/>
                </w:tcPr>
                <w:p w14:paraId="2F1C5145" w14:textId="77777777" w:rsidR="00155D52" w:rsidRPr="00061C07" w:rsidRDefault="00155D52" w:rsidP="00155D52">
                  <w:pPr>
                    <w:ind w:left="0" w:firstLineChars="100" w:firstLine="241"/>
                    <w:jc w:val="right"/>
                    <w:rPr>
                      <w:b/>
                      <w:bCs/>
                      <w:color w:val="000000"/>
                      <w:sz w:val="24"/>
                      <w:szCs w:val="24"/>
                    </w:rPr>
                  </w:pPr>
                  <w:r w:rsidRPr="00061C07">
                    <w:rPr>
                      <w:b/>
                      <w:bCs/>
                      <w:color w:val="000000"/>
                      <w:sz w:val="24"/>
                      <w:szCs w:val="24"/>
                    </w:rPr>
                    <w:t>3 207,52</w:t>
                  </w:r>
                </w:p>
              </w:tc>
              <w:tc>
                <w:tcPr>
                  <w:tcW w:w="680" w:type="dxa"/>
                  <w:tcBorders>
                    <w:top w:val="nil"/>
                    <w:left w:val="nil"/>
                    <w:bottom w:val="single" w:sz="4" w:space="0" w:color="auto"/>
                    <w:right w:val="single" w:sz="4" w:space="0" w:color="auto"/>
                  </w:tcBorders>
                  <w:shd w:val="clear" w:color="auto" w:fill="auto"/>
                  <w:noWrap/>
                  <w:vAlign w:val="center"/>
                  <w:hideMark/>
                </w:tcPr>
                <w:p w14:paraId="6C669AFB" w14:textId="77777777" w:rsidR="00155D52" w:rsidRPr="00061C07" w:rsidRDefault="00155D52" w:rsidP="00155D52">
                  <w:pPr>
                    <w:ind w:left="0"/>
                    <w:rPr>
                      <w:b/>
                      <w:bCs/>
                      <w:color w:val="000000"/>
                      <w:sz w:val="24"/>
                      <w:szCs w:val="24"/>
                    </w:rPr>
                  </w:pPr>
                  <w:r w:rsidRPr="00061C07">
                    <w:rPr>
                      <w:b/>
                      <w:bCs/>
                      <w:color w:val="000000"/>
                      <w:sz w:val="24"/>
                      <w:szCs w:val="24"/>
                    </w:rPr>
                    <w:t>м2</w:t>
                  </w:r>
                </w:p>
              </w:tc>
            </w:tr>
            <w:tr w:rsidR="00155D52" w:rsidRPr="00061C07" w14:paraId="4BBAA3A3" w14:textId="77777777" w:rsidTr="00F51FE0">
              <w:trPr>
                <w:trHeight w:val="315"/>
              </w:trPr>
              <w:tc>
                <w:tcPr>
                  <w:tcW w:w="3498" w:type="dxa"/>
                  <w:tcBorders>
                    <w:top w:val="nil"/>
                    <w:left w:val="single" w:sz="4" w:space="0" w:color="auto"/>
                    <w:bottom w:val="single" w:sz="4" w:space="0" w:color="auto"/>
                    <w:right w:val="single" w:sz="4" w:space="0" w:color="auto"/>
                  </w:tcBorders>
                  <w:shd w:val="clear" w:color="auto" w:fill="auto"/>
                  <w:noWrap/>
                  <w:vAlign w:val="center"/>
                  <w:hideMark/>
                </w:tcPr>
                <w:p w14:paraId="4058AE5F" w14:textId="77777777" w:rsidR="00155D52" w:rsidRPr="00061C07" w:rsidRDefault="00155D52" w:rsidP="00155D52">
                  <w:pPr>
                    <w:ind w:left="0"/>
                    <w:jc w:val="right"/>
                    <w:rPr>
                      <w:color w:val="000000"/>
                      <w:sz w:val="24"/>
                      <w:szCs w:val="24"/>
                    </w:rPr>
                  </w:pPr>
                  <w:r w:rsidRPr="00061C07">
                    <w:rPr>
                      <w:color w:val="000000"/>
                      <w:sz w:val="24"/>
                      <w:szCs w:val="24"/>
                    </w:rPr>
                    <w:t>надземной части</w:t>
                  </w:r>
                </w:p>
              </w:tc>
              <w:tc>
                <w:tcPr>
                  <w:tcW w:w="1984" w:type="dxa"/>
                  <w:tcBorders>
                    <w:top w:val="nil"/>
                    <w:left w:val="nil"/>
                    <w:bottom w:val="single" w:sz="4" w:space="0" w:color="auto"/>
                    <w:right w:val="single" w:sz="4" w:space="0" w:color="auto"/>
                  </w:tcBorders>
                  <w:shd w:val="clear" w:color="auto" w:fill="auto"/>
                  <w:noWrap/>
                  <w:vAlign w:val="center"/>
                  <w:hideMark/>
                </w:tcPr>
                <w:p w14:paraId="25263919" w14:textId="77777777" w:rsidR="00155D52" w:rsidRPr="00061C07" w:rsidRDefault="00155D52" w:rsidP="00155D52">
                  <w:pPr>
                    <w:ind w:left="0" w:firstLineChars="100" w:firstLine="240"/>
                    <w:jc w:val="right"/>
                    <w:rPr>
                      <w:color w:val="000000"/>
                      <w:sz w:val="24"/>
                      <w:szCs w:val="24"/>
                    </w:rPr>
                  </w:pPr>
                  <w:r w:rsidRPr="00061C07">
                    <w:rPr>
                      <w:color w:val="000000"/>
                      <w:sz w:val="24"/>
                      <w:szCs w:val="24"/>
                    </w:rPr>
                    <w:t>2 947,88</w:t>
                  </w:r>
                </w:p>
              </w:tc>
              <w:tc>
                <w:tcPr>
                  <w:tcW w:w="680" w:type="dxa"/>
                  <w:tcBorders>
                    <w:top w:val="nil"/>
                    <w:left w:val="nil"/>
                    <w:bottom w:val="single" w:sz="4" w:space="0" w:color="auto"/>
                    <w:right w:val="single" w:sz="4" w:space="0" w:color="auto"/>
                  </w:tcBorders>
                  <w:shd w:val="clear" w:color="auto" w:fill="auto"/>
                  <w:noWrap/>
                  <w:vAlign w:val="center"/>
                  <w:hideMark/>
                </w:tcPr>
                <w:p w14:paraId="46692B9B" w14:textId="77777777" w:rsidR="00155D52" w:rsidRPr="00061C07" w:rsidRDefault="00155D52" w:rsidP="00155D52">
                  <w:pPr>
                    <w:ind w:left="0"/>
                    <w:rPr>
                      <w:b/>
                      <w:bCs/>
                      <w:color w:val="000000"/>
                      <w:sz w:val="24"/>
                      <w:szCs w:val="24"/>
                    </w:rPr>
                  </w:pPr>
                  <w:r w:rsidRPr="00061C07">
                    <w:rPr>
                      <w:b/>
                      <w:bCs/>
                      <w:color w:val="000000"/>
                      <w:sz w:val="24"/>
                      <w:szCs w:val="24"/>
                    </w:rPr>
                    <w:t> </w:t>
                  </w:r>
                </w:p>
              </w:tc>
            </w:tr>
            <w:tr w:rsidR="00155D52" w:rsidRPr="00061C07" w14:paraId="3D86B557" w14:textId="77777777" w:rsidTr="00F51FE0">
              <w:trPr>
                <w:trHeight w:val="315"/>
              </w:trPr>
              <w:tc>
                <w:tcPr>
                  <w:tcW w:w="3498" w:type="dxa"/>
                  <w:tcBorders>
                    <w:top w:val="nil"/>
                    <w:left w:val="single" w:sz="4" w:space="0" w:color="auto"/>
                    <w:bottom w:val="single" w:sz="4" w:space="0" w:color="auto"/>
                    <w:right w:val="single" w:sz="4" w:space="0" w:color="auto"/>
                  </w:tcBorders>
                  <w:shd w:val="clear" w:color="auto" w:fill="auto"/>
                  <w:vAlign w:val="center"/>
                  <w:hideMark/>
                </w:tcPr>
                <w:p w14:paraId="5224853F" w14:textId="77777777" w:rsidR="00155D52" w:rsidRPr="00061C07" w:rsidRDefault="00155D52" w:rsidP="00155D52">
                  <w:pPr>
                    <w:ind w:left="0"/>
                    <w:jc w:val="right"/>
                    <w:rPr>
                      <w:color w:val="000000"/>
                      <w:sz w:val="24"/>
                      <w:szCs w:val="24"/>
                    </w:rPr>
                  </w:pPr>
                  <w:r w:rsidRPr="00061C07">
                    <w:rPr>
                      <w:color w:val="000000"/>
                      <w:sz w:val="24"/>
                      <w:szCs w:val="24"/>
                    </w:rPr>
                    <w:t>подземной части, выходящей за абрис проекции здания</w:t>
                  </w:r>
                </w:p>
              </w:tc>
              <w:tc>
                <w:tcPr>
                  <w:tcW w:w="1984" w:type="dxa"/>
                  <w:tcBorders>
                    <w:top w:val="nil"/>
                    <w:left w:val="nil"/>
                    <w:bottom w:val="single" w:sz="4" w:space="0" w:color="auto"/>
                    <w:right w:val="single" w:sz="4" w:space="0" w:color="auto"/>
                  </w:tcBorders>
                  <w:shd w:val="clear" w:color="auto" w:fill="auto"/>
                  <w:noWrap/>
                  <w:vAlign w:val="center"/>
                  <w:hideMark/>
                </w:tcPr>
                <w:p w14:paraId="5E18A457" w14:textId="77777777" w:rsidR="00155D52" w:rsidRPr="00061C07" w:rsidRDefault="00155D52" w:rsidP="00155D52">
                  <w:pPr>
                    <w:ind w:left="0" w:firstLineChars="100" w:firstLine="240"/>
                    <w:jc w:val="right"/>
                    <w:rPr>
                      <w:color w:val="000000"/>
                      <w:sz w:val="24"/>
                      <w:szCs w:val="24"/>
                    </w:rPr>
                  </w:pPr>
                  <w:r w:rsidRPr="00061C07">
                    <w:rPr>
                      <w:color w:val="000000"/>
                      <w:sz w:val="24"/>
                      <w:szCs w:val="24"/>
                    </w:rPr>
                    <w:t>259,64</w:t>
                  </w:r>
                </w:p>
              </w:tc>
              <w:tc>
                <w:tcPr>
                  <w:tcW w:w="680" w:type="dxa"/>
                  <w:tcBorders>
                    <w:top w:val="nil"/>
                    <w:left w:val="nil"/>
                    <w:bottom w:val="single" w:sz="4" w:space="0" w:color="auto"/>
                    <w:right w:val="single" w:sz="4" w:space="0" w:color="auto"/>
                  </w:tcBorders>
                  <w:shd w:val="clear" w:color="auto" w:fill="auto"/>
                  <w:noWrap/>
                  <w:vAlign w:val="center"/>
                  <w:hideMark/>
                </w:tcPr>
                <w:p w14:paraId="7265915E" w14:textId="77777777" w:rsidR="00155D52" w:rsidRPr="00061C07" w:rsidRDefault="00155D52" w:rsidP="00155D52">
                  <w:pPr>
                    <w:ind w:left="0"/>
                    <w:rPr>
                      <w:b/>
                      <w:bCs/>
                      <w:color w:val="000000"/>
                      <w:sz w:val="24"/>
                      <w:szCs w:val="24"/>
                    </w:rPr>
                  </w:pPr>
                  <w:r w:rsidRPr="00061C07">
                    <w:rPr>
                      <w:b/>
                      <w:bCs/>
                      <w:color w:val="000000"/>
                      <w:sz w:val="24"/>
                      <w:szCs w:val="24"/>
                    </w:rPr>
                    <w:t> </w:t>
                  </w:r>
                </w:p>
              </w:tc>
            </w:tr>
            <w:tr w:rsidR="00155D52" w:rsidRPr="00061C07" w14:paraId="44BB6EEA" w14:textId="77777777" w:rsidTr="00F51FE0">
              <w:trPr>
                <w:trHeight w:val="315"/>
              </w:trPr>
              <w:tc>
                <w:tcPr>
                  <w:tcW w:w="3498" w:type="dxa"/>
                  <w:tcBorders>
                    <w:top w:val="nil"/>
                    <w:left w:val="single" w:sz="4" w:space="0" w:color="auto"/>
                    <w:bottom w:val="single" w:sz="4" w:space="0" w:color="auto"/>
                    <w:right w:val="single" w:sz="4" w:space="0" w:color="auto"/>
                  </w:tcBorders>
                  <w:shd w:val="clear" w:color="auto" w:fill="auto"/>
                  <w:noWrap/>
                  <w:vAlign w:val="center"/>
                  <w:hideMark/>
                </w:tcPr>
                <w:p w14:paraId="73E79D8C" w14:textId="77777777" w:rsidR="00155D52" w:rsidRPr="00061C07" w:rsidRDefault="00155D52" w:rsidP="00155D52">
                  <w:pPr>
                    <w:ind w:left="0"/>
                    <w:jc w:val="right"/>
                    <w:rPr>
                      <w:i/>
                      <w:iCs/>
                      <w:color w:val="000000"/>
                      <w:sz w:val="24"/>
                      <w:szCs w:val="24"/>
                    </w:rPr>
                  </w:pPr>
                  <w:r w:rsidRPr="00061C07">
                    <w:rPr>
                      <w:i/>
                      <w:iCs/>
                      <w:color w:val="000000"/>
                      <w:sz w:val="24"/>
                      <w:szCs w:val="24"/>
                    </w:rPr>
                    <w:t> </w:t>
                  </w:r>
                </w:p>
              </w:tc>
              <w:tc>
                <w:tcPr>
                  <w:tcW w:w="1984" w:type="dxa"/>
                  <w:tcBorders>
                    <w:top w:val="nil"/>
                    <w:left w:val="nil"/>
                    <w:bottom w:val="single" w:sz="4" w:space="0" w:color="auto"/>
                    <w:right w:val="single" w:sz="4" w:space="0" w:color="auto"/>
                  </w:tcBorders>
                  <w:shd w:val="clear" w:color="auto" w:fill="auto"/>
                  <w:noWrap/>
                  <w:vAlign w:val="center"/>
                  <w:hideMark/>
                </w:tcPr>
                <w:p w14:paraId="179406FD" w14:textId="77777777" w:rsidR="00155D52" w:rsidRPr="00061C07" w:rsidRDefault="00155D52" w:rsidP="00155D52">
                  <w:pPr>
                    <w:ind w:left="0"/>
                    <w:jc w:val="right"/>
                    <w:rPr>
                      <w:i/>
                      <w:iCs/>
                      <w:color w:val="000000"/>
                      <w:sz w:val="24"/>
                      <w:szCs w:val="24"/>
                    </w:rPr>
                  </w:pPr>
                  <w:r w:rsidRPr="00061C07">
                    <w:rPr>
                      <w:i/>
                      <w:iCs/>
                      <w:color w:val="000000"/>
                      <w:sz w:val="24"/>
                      <w:szCs w:val="24"/>
                    </w:rPr>
                    <w:t> </w:t>
                  </w:r>
                </w:p>
              </w:tc>
              <w:tc>
                <w:tcPr>
                  <w:tcW w:w="680" w:type="dxa"/>
                  <w:tcBorders>
                    <w:top w:val="nil"/>
                    <w:left w:val="nil"/>
                    <w:bottom w:val="single" w:sz="4" w:space="0" w:color="auto"/>
                    <w:right w:val="single" w:sz="4" w:space="0" w:color="auto"/>
                  </w:tcBorders>
                  <w:shd w:val="clear" w:color="auto" w:fill="auto"/>
                  <w:noWrap/>
                  <w:vAlign w:val="center"/>
                  <w:hideMark/>
                </w:tcPr>
                <w:p w14:paraId="24DCC698" w14:textId="77777777" w:rsidR="00155D52" w:rsidRPr="00061C07" w:rsidRDefault="00155D52" w:rsidP="00155D52">
                  <w:pPr>
                    <w:ind w:left="0"/>
                    <w:rPr>
                      <w:i/>
                      <w:iCs/>
                      <w:color w:val="000000"/>
                      <w:sz w:val="24"/>
                      <w:szCs w:val="24"/>
                    </w:rPr>
                  </w:pPr>
                  <w:r w:rsidRPr="00061C07">
                    <w:rPr>
                      <w:i/>
                      <w:iCs/>
                      <w:color w:val="000000"/>
                      <w:sz w:val="24"/>
                      <w:szCs w:val="24"/>
                    </w:rPr>
                    <w:t> </w:t>
                  </w:r>
                </w:p>
              </w:tc>
            </w:tr>
            <w:tr w:rsidR="00155D52" w:rsidRPr="00061C07" w14:paraId="69DA39A5" w14:textId="77777777" w:rsidTr="00F51FE0">
              <w:trPr>
                <w:trHeight w:val="315"/>
              </w:trPr>
              <w:tc>
                <w:tcPr>
                  <w:tcW w:w="3498" w:type="dxa"/>
                  <w:tcBorders>
                    <w:top w:val="nil"/>
                    <w:left w:val="single" w:sz="4" w:space="0" w:color="auto"/>
                    <w:bottom w:val="single" w:sz="4" w:space="0" w:color="auto"/>
                    <w:right w:val="single" w:sz="4" w:space="0" w:color="auto"/>
                  </w:tcBorders>
                  <w:shd w:val="clear" w:color="auto" w:fill="auto"/>
                  <w:noWrap/>
                  <w:vAlign w:val="center"/>
                  <w:hideMark/>
                </w:tcPr>
                <w:p w14:paraId="659ADB9A" w14:textId="77777777" w:rsidR="00155D52" w:rsidRPr="00061C07" w:rsidRDefault="00155D52" w:rsidP="00155D52">
                  <w:pPr>
                    <w:ind w:left="0"/>
                    <w:jc w:val="right"/>
                    <w:rPr>
                      <w:i/>
                      <w:iCs/>
                      <w:color w:val="000000"/>
                      <w:sz w:val="24"/>
                      <w:szCs w:val="24"/>
                    </w:rPr>
                  </w:pPr>
                  <w:r w:rsidRPr="00061C07">
                    <w:rPr>
                      <w:i/>
                      <w:iCs/>
                      <w:color w:val="000000"/>
                      <w:sz w:val="24"/>
                      <w:szCs w:val="24"/>
                    </w:rPr>
                    <w:t xml:space="preserve">СПП, Общая площадь Объекта (жилая часть) </w:t>
                  </w:r>
                </w:p>
              </w:tc>
              <w:tc>
                <w:tcPr>
                  <w:tcW w:w="1984" w:type="dxa"/>
                  <w:tcBorders>
                    <w:top w:val="nil"/>
                    <w:left w:val="nil"/>
                    <w:bottom w:val="single" w:sz="4" w:space="0" w:color="auto"/>
                    <w:right w:val="single" w:sz="4" w:space="0" w:color="auto"/>
                  </w:tcBorders>
                  <w:shd w:val="clear" w:color="auto" w:fill="auto"/>
                  <w:noWrap/>
                  <w:vAlign w:val="center"/>
                  <w:hideMark/>
                </w:tcPr>
                <w:p w14:paraId="00E77F90" w14:textId="77777777" w:rsidR="00155D52" w:rsidRPr="00061C07" w:rsidRDefault="00155D52" w:rsidP="00155D52">
                  <w:pPr>
                    <w:ind w:left="0"/>
                    <w:jc w:val="right"/>
                    <w:rPr>
                      <w:i/>
                      <w:iCs/>
                      <w:color w:val="000000"/>
                      <w:sz w:val="24"/>
                      <w:szCs w:val="24"/>
                    </w:rPr>
                  </w:pPr>
                  <w:r w:rsidRPr="00061C07">
                    <w:rPr>
                      <w:i/>
                      <w:iCs/>
                      <w:color w:val="000000"/>
                      <w:sz w:val="24"/>
                      <w:szCs w:val="24"/>
                    </w:rPr>
                    <w:t>18 172,41</w:t>
                  </w:r>
                </w:p>
              </w:tc>
              <w:tc>
                <w:tcPr>
                  <w:tcW w:w="680" w:type="dxa"/>
                  <w:tcBorders>
                    <w:top w:val="nil"/>
                    <w:left w:val="nil"/>
                    <w:bottom w:val="single" w:sz="4" w:space="0" w:color="auto"/>
                    <w:right w:val="single" w:sz="4" w:space="0" w:color="auto"/>
                  </w:tcBorders>
                  <w:shd w:val="clear" w:color="auto" w:fill="auto"/>
                  <w:noWrap/>
                  <w:vAlign w:val="center"/>
                  <w:hideMark/>
                </w:tcPr>
                <w:p w14:paraId="4C1557E8" w14:textId="77777777" w:rsidR="00155D52" w:rsidRPr="00061C07" w:rsidRDefault="00155D52" w:rsidP="00155D52">
                  <w:pPr>
                    <w:ind w:left="0"/>
                    <w:rPr>
                      <w:i/>
                      <w:iCs/>
                      <w:color w:val="000000"/>
                      <w:sz w:val="24"/>
                      <w:szCs w:val="24"/>
                    </w:rPr>
                  </w:pPr>
                  <w:r w:rsidRPr="00061C07">
                    <w:rPr>
                      <w:i/>
                      <w:iCs/>
                      <w:color w:val="000000"/>
                      <w:sz w:val="24"/>
                      <w:szCs w:val="24"/>
                    </w:rPr>
                    <w:t>м2</w:t>
                  </w:r>
                </w:p>
              </w:tc>
            </w:tr>
            <w:tr w:rsidR="00155D52" w:rsidRPr="00061C07" w14:paraId="1ADD1C7C" w14:textId="77777777" w:rsidTr="00F51FE0">
              <w:trPr>
                <w:trHeight w:val="315"/>
              </w:trPr>
              <w:tc>
                <w:tcPr>
                  <w:tcW w:w="3498" w:type="dxa"/>
                  <w:tcBorders>
                    <w:top w:val="nil"/>
                    <w:left w:val="single" w:sz="4" w:space="0" w:color="auto"/>
                    <w:bottom w:val="single" w:sz="4" w:space="0" w:color="auto"/>
                    <w:right w:val="single" w:sz="4" w:space="0" w:color="auto"/>
                  </w:tcBorders>
                  <w:shd w:val="clear" w:color="auto" w:fill="auto"/>
                  <w:noWrap/>
                  <w:vAlign w:val="center"/>
                  <w:hideMark/>
                </w:tcPr>
                <w:p w14:paraId="73E2567D" w14:textId="77777777" w:rsidR="00155D52" w:rsidRPr="00061C07" w:rsidRDefault="00155D52" w:rsidP="00155D52">
                  <w:pPr>
                    <w:ind w:left="0"/>
                    <w:jc w:val="right"/>
                    <w:rPr>
                      <w:i/>
                      <w:iCs/>
                      <w:color w:val="000000"/>
                      <w:sz w:val="24"/>
                      <w:szCs w:val="24"/>
                    </w:rPr>
                  </w:pPr>
                  <w:r w:rsidRPr="00061C07">
                    <w:rPr>
                      <w:i/>
                      <w:iCs/>
                      <w:color w:val="000000"/>
                      <w:sz w:val="24"/>
                      <w:szCs w:val="24"/>
                    </w:rPr>
                    <w:t>СПП. Общая площадь Объекта (коммерческие помещения)</w:t>
                  </w:r>
                </w:p>
              </w:tc>
              <w:tc>
                <w:tcPr>
                  <w:tcW w:w="1984" w:type="dxa"/>
                  <w:tcBorders>
                    <w:top w:val="nil"/>
                    <w:left w:val="nil"/>
                    <w:bottom w:val="single" w:sz="4" w:space="0" w:color="auto"/>
                    <w:right w:val="single" w:sz="4" w:space="0" w:color="auto"/>
                  </w:tcBorders>
                  <w:shd w:val="clear" w:color="auto" w:fill="auto"/>
                  <w:noWrap/>
                  <w:vAlign w:val="center"/>
                  <w:hideMark/>
                </w:tcPr>
                <w:p w14:paraId="4D1CFAA9" w14:textId="77777777" w:rsidR="00155D52" w:rsidRPr="00061C07" w:rsidRDefault="00155D52" w:rsidP="00155D52">
                  <w:pPr>
                    <w:ind w:left="0"/>
                    <w:jc w:val="right"/>
                    <w:rPr>
                      <w:i/>
                      <w:iCs/>
                      <w:color w:val="000000"/>
                      <w:sz w:val="24"/>
                      <w:szCs w:val="24"/>
                    </w:rPr>
                  </w:pPr>
                  <w:r w:rsidRPr="00061C07">
                    <w:rPr>
                      <w:i/>
                      <w:iCs/>
                      <w:color w:val="000000"/>
                      <w:sz w:val="24"/>
                      <w:szCs w:val="24"/>
                    </w:rPr>
                    <w:t>1 237,14</w:t>
                  </w:r>
                </w:p>
              </w:tc>
              <w:tc>
                <w:tcPr>
                  <w:tcW w:w="680" w:type="dxa"/>
                  <w:tcBorders>
                    <w:top w:val="nil"/>
                    <w:left w:val="nil"/>
                    <w:bottom w:val="single" w:sz="4" w:space="0" w:color="auto"/>
                    <w:right w:val="single" w:sz="4" w:space="0" w:color="auto"/>
                  </w:tcBorders>
                  <w:shd w:val="clear" w:color="auto" w:fill="auto"/>
                  <w:noWrap/>
                  <w:vAlign w:val="center"/>
                  <w:hideMark/>
                </w:tcPr>
                <w:p w14:paraId="6BC90BF8" w14:textId="77777777" w:rsidR="00155D52" w:rsidRPr="00061C07" w:rsidRDefault="00155D52" w:rsidP="00155D52">
                  <w:pPr>
                    <w:ind w:left="0"/>
                    <w:rPr>
                      <w:i/>
                      <w:iCs/>
                      <w:color w:val="000000"/>
                      <w:sz w:val="24"/>
                      <w:szCs w:val="24"/>
                    </w:rPr>
                  </w:pPr>
                  <w:r w:rsidRPr="00061C07">
                    <w:rPr>
                      <w:i/>
                      <w:iCs/>
                      <w:color w:val="000000"/>
                      <w:sz w:val="24"/>
                      <w:szCs w:val="24"/>
                    </w:rPr>
                    <w:t>м2</w:t>
                  </w:r>
                </w:p>
              </w:tc>
            </w:tr>
            <w:tr w:rsidR="00155D52" w:rsidRPr="00061C07" w14:paraId="0C90BDA6" w14:textId="77777777" w:rsidTr="00F51FE0">
              <w:trPr>
                <w:trHeight w:val="315"/>
              </w:trPr>
              <w:tc>
                <w:tcPr>
                  <w:tcW w:w="3498" w:type="dxa"/>
                  <w:tcBorders>
                    <w:top w:val="nil"/>
                    <w:left w:val="single" w:sz="4" w:space="0" w:color="auto"/>
                    <w:bottom w:val="single" w:sz="4" w:space="0" w:color="auto"/>
                    <w:right w:val="single" w:sz="4" w:space="0" w:color="auto"/>
                  </w:tcBorders>
                  <w:shd w:val="clear" w:color="auto" w:fill="auto"/>
                  <w:noWrap/>
                  <w:vAlign w:val="center"/>
                  <w:hideMark/>
                </w:tcPr>
                <w:p w14:paraId="2F9A9066" w14:textId="77777777" w:rsidR="00155D52" w:rsidRPr="00061C07" w:rsidRDefault="00155D52" w:rsidP="00155D52">
                  <w:pPr>
                    <w:ind w:left="0"/>
                    <w:jc w:val="right"/>
                    <w:rPr>
                      <w:i/>
                      <w:iCs/>
                      <w:color w:val="000000"/>
                      <w:sz w:val="24"/>
                      <w:szCs w:val="24"/>
                    </w:rPr>
                  </w:pPr>
                  <w:r w:rsidRPr="00061C07">
                    <w:rPr>
                      <w:i/>
                      <w:iCs/>
                      <w:color w:val="000000"/>
                      <w:sz w:val="24"/>
                      <w:szCs w:val="24"/>
                    </w:rPr>
                    <w:t> </w:t>
                  </w:r>
                </w:p>
              </w:tc>
              <w:tc>
                <w:tcPr>
                  <w:tcW w:w="1984" w:type="dxa"/>
                  <w:tcBorders>
                    <w:top w:val="nil"/>
                    <w:left w:val="nil"/>
                    <w:bottom w:val="single" w:sz="4" w:space="0" w:color="auto"/>
                    <w:right w:val="single" w:sz="4" w:space="0" w:color="auto"/>
                  </w:tcBorders>
                  <w:shd w:val="clear" w:color="auto" w:fill="auto"/>
                  <w:noWrap/>
                  <w:vAlign w:val="center"/>
                  <w:hideMark/>
                </w:tcPr>
                <w:p w14:paraId="57A25A3E" w14:textId="77777777" w:rsidR="00155D52" w:rsidRPr="00061C07" w:rsidRDefault="00155D52" w:rsidP="00155D52">
                  <w:pPr>
                    <w:ind w:left="0"/>
                    <w:jc w:val="right"/>
                    <w:rPr>
                      <w:i/>
                      <w:iCs/>
                      <w:color w:val="000000"/>
                      <w:sz w:val="24"/>
                      <w:szCs w:val="24"/>
                    </w:rPr>
                  </w:pPr>
                  <w:r w:rsidRPr="00061C07">
                    <w:rPr>
                      <w:i/>
                      <w:iCs/>
                      <w:color w:val="000000"/>
                      <w:sz w:val="24"/>
                      <w:szCs w:val="24"/>
                    </w:rPr>
                    <w:t> </w:t>
                  </w:r>
                </w:p>
              </w:tc>
              <w:tc>
                <w:tcPr>
                  <w:tcW w:w="680" w:type="dxa"/>
                  <w:tcBorders>
                    <w:top w:val="nil"/>
                    <w:left w:val="nil"/>
                    <w:bottom w:val="single" w:sz="4" w:space="0" w:color="auto"/>
                    <w:right w:val="single" w:sz="4" w:space="0" w:color="auto"/>
                  </w:tcBorders>
                  <w:shd w:val="clear" w:color="auto" w:fill="auto"/>
                  <w:noWrap/>
                  <w:vAlign w:val="center"/>
                  <w:hideMark/>
                </w:tcPr>
                <w:p w14:paraId="0A6CD76A" w14:textId="77777777" w:rsidR="00155D52" w:rsidRPr="00061C07" w:rsidRDefault="00155D52" w:rsidP="00155D52">
                  <w:pPr>
                    <w:ind w:left="0"/>
                    <w:rPr>
                      <w:i/>
                      <w:iCs/>
                      <w:color w:val="000000"/>
                      <w:sz w:val="24"/>
                      <w:szCs w:val="24"/>
                    </w:rPr>
                  </w:pPr>
                  <w:r w:rsidRPr="00061C07">
                    <w:rPr>
                      <w:i/>
                      <w:iCs/>
                      <w:color w:val="000000"/>
                      <w:sz w:val="24"/>
                      <w:szCs w:val="24"/>
                    </w:rPr>
                    <w:t> </w:t>
                  </w:r>
                </w:p>
              </w:tc>
            </w:tr>
            <w:tr w:rsidR="00155D52" w:rsidRPr="00061C07" w14:paraId="37585DCB" w14:textId="77777777" w:rsidTr="00F51FE0">
              <w:trPr>
                <w:trHeight w:val="315"/>
              </w:trPr>
              <w:tc>
                <w:tcPr>
                  <w:tcW w:w="3498" w:type="dxa"/>
                  <w:tcBorders>
                    <w:top w:val="nil"/>
                    <w:left w:val="single" w:sz="4" w:space="0" w:color="auto"/>
                    <w:bottom w:val="single" w:sz="4" w:space="0" w:color="auto"/>
                    <w:right w:val="single" w:sz="4" w:space="0" w:color="auto"/>
                  </w:tcBorders>
                  <w:shd w:val="clear" w:color="auto" w:fill="auto"/>
                  <w:noWrap/>
                  <w:vAlign w:val="center"/>
                  <w:hideMark/>
                </w:tcPr>
                <w:p w14:paraId="27C84F5D" w14:textId="77777777" w:rsidR="00155D52" w:rsidRPr="00061C07" w:rsidRDefault="00155D52" w:rsidP="00155D52">
                  <w:pPr>
                    <w:ind w:left="0"/>
                    <w:jc w:val="right"/>
                    <w:rPr>
                      <w:i/>
                      <w:iCs/>
                      <w:color w:val="000000"/>
                      <w:sz w:val="24"/>
                      <w:szCs w:val="24"/>
                    </w:rPr>
                  </w:pPr>
                  <w:r w:rsidRPr="00061C07">
                    <w:rPr>
                      <w:i/>
                      <w:iCs/>
                      <w:color w:val="000000"/>
                      <w:sz w:val="24"/>
                      <w:szCs w:val="24"/>
                    </w:rPr>
                    <w:t> </w:t>
                  </w:r>
                </w:p>
              </w:tc>
              <w:tc>
                <w:tcPr>
                  <w:tcW w:w="1984" w:type="dxa"/>
                  <w:tcBorders>
                    <w:top w:val="nil"/>
                    <w:left w:val="nil"/>
                    <w:bottom w:val="single" w:sz="4" w:space="0" w:color="auto"/>
                    <w:right w:val="single" w:sz="4" w:space="0" w:color="auto"/>
                  </w:tcBorders>
                  <w:shd w:val="clear" w:color="auto" w:fill="auto"/>
                  <w:noWrap/>
                  <w:vAlign w:val="center"/>
                  <w:hideMark/>
                </w:tcPr>
                <w:p w14:paraId="4A997641" w14:textId="77777777" w:rsidR="00155D52" w:rsidRPr="00061C07" w:rsidRDefault="00155D52" w:rsidP="00155D52">
                  <w:pPr>
                    <w:ind w:left="0"/>
                    <w:jc w:val="right"/>
                    <w:rPr>
                      <w:i/>
                      <w:iCs/>
                      <w:color w:val="000000"/>
                      <w:sz w:val="24"/>
                      <w:szCs w:val="24"/>
                    </w:rPr>
                  </w:pPr>
                  <w:r w:rsidRPr="00061C07">
                    <w:rPr>
                      <w:i/>
                      <w:iCs/>
                      <w:color w:val="000000"/>
                      <w:sz w:val="24"/>
                      <w:szCs w:val="24"/>
                    </w:rPr>
                    <w:t> </w:t>
                  </w:r>
                </w:p>
              </w:tc>
              <w:tc>
                <w:tcPr>
                  <w:tcW w:w="680" w:type="dxa"/>
                  <w:tcBorders>
                    <w:top w:val="nil"/>
                    <w:left w:val="nil"/>
                    <w:bottom w:val="single" w:sz="4" w:space="0" w:color="auto"/>
                    <w:right w:val="single" w:sz="4" w:space="0" w:color="auto"/>
                  </w:tcBorders>
                  <w:shd w:val="clear" w:color="auto" w:fill="auto"/>
                  <w:noWrap/>
                  <w:vAlign w:val="center"/>
                  <w:hideMark/>
                </w:tcPr>
                <w:p w14:paraId="7C5A82C9" w14:textId="77777777" w:rsidR="00155D52" w:rsidRPr="00061C07" w:rsidRDefault="00155D52" w:rsidP="00155D52">
                  <w:pPr>
                    <w:ind w:left="0"/>
                    <w:rPr>
                      <w:i/>
                      <w:iCs/>
                      <w:color w:val="000000"/>
                      <w:sz w:val="24"/>
                      <w:szCs w:val="24"/>
                    </w:rPr>
                  </w:pPr>
                  <w:r w:rsidRPr="00061C07">
                    <w:rPr>
                      <w:i/>
                      <w:iCs/>
                      <w:color w:val="000000"/>
                      <w:sz w:val="24"/>
                      <w:szCs w:val="24"/>
                    </w:rPr>
                    <w:t> </w:t>
                  </w:r>
                </w:p>
              </w:tc>
            </w:tr>
            <w:tr w:rsidR="00155D52" w:rsidRPr="00061C07" w14:paraId="0B4E66D2" w14:textId="77777777" w:rsidTr="00F51FE0">
              <w:trPr>
                <w:trHeight w:val="315"/>
              </w:trPr>
              <w:tc>
                <w:tcPr>
                  <w:tcW w:w="3498" w:type="dxa"/>
                  <w:tcBorders>
                    <w:top w:val="nil"/>
                    <w:left w:val="single" w:sz="4" w:space="0" w:color="auto"/>
                    <w:bottom w:val="single" w:sz="4" w:space="0" w:color="auto"/>
                    <w:right w:val="single" w:sz="4" w:space="0" w:color="auto"/>
                  </w:tcBorders>
                  <w:shd w:val="clear" w:color="auto" w:fill="auto"/>
                  <w:noWrap/>
                  <w:vAlign w:val="center"/>
                  <w:hideMark/>
                </w:tcPr>
                <w:p w14:paraId="5413097D" w14:textId="77777777" w:rsidR="00155D52" w:rsidRPr="00061C07" w:rsidRDefault="00155D52" w:rsidP="00155D52">
                  <w:pPr>
                    <w:ind w:left="0"/>
                    <w:jc w:val="right"/>
                    <w:rPr>
                      <w:b/>
                      <w:bCs/>
                      <w:i/>
                      <w:iCs/>
                      <w:color w:val="000000"/>
                      <w:sz w:val="24"/>
                      <w:szCs w:val="24"/>
                    </w:rPr>
                  </w:pPr>
                  <w:r w:rsidRPr="00061C07">
                    <w:rPr>
                      <w:b/>
                      <w:bCs/>
                      <w:i/>
                      <w:iCs/>
                      <w:color w:val="000000"/>
                      <w:sz w:val="24"/>
                      <w:szCs w:val="24"/>
                    </w:rPr>
                    <w:t>Общая площадь (GBA)</w:t>
                  </w:r>
                </w:p>
              </w:tc>
              <w:tc>
                <w:tcPr>
                  <w:tcW w:w="1984" w:type="dxa"/>
                  <w:tcBorders>
                    <w:top w:val="nil"/>
                    <w:left w:val="nil"/>
                    <w:bottom w:val="single" w:sz="4" w:space="0" w:color="auto"/>
                    <w:right w:val="single" w:sz="4" w:space="0" w:color="auto"/>
                  </w:tcBorders>
                  <w:shd w:val="clear" w:color="auto" w:fill="auto"/>
                  <w:noWrap/>
                  <w:vAlign w:val="center"/>
                  <w:hideMark/>
                </w:tcPr>
                <w:p w14:paraId="795FEAF4" w14:textId="77777777" w:rsidR="00155D52" w:rsidRPr="00061C07" w:rsidRDefault="00155D52" w:rsidP="00155D52">
                  <w:pPr>
                    <w:ind w:left="0"/>
                    <w:jc w:val="right"/>
                    <w:rPr>
                      <w:b/>
                      <w:bCs/>
                      <w:i/>
                      <w:iCs/>
                      <w:color w:val="000000"/>
                      <w:sz w:val="24"/>
                      <w:szCs w:val="24"/>
                    </w:rPr>
                  </w:pPr>
                  <w:r w:rsidRPr="00061C07">
                    <w:rPr>
                      <w:b/>
                      <w:bCs/>
                      <w:i/>
                      <w:iCs/>
                      <w:color w:val="000000"/>
                      <w:sz w:val="24"/>
                      <w:szCs w:val="24"/>
                    </w:rPr>
                    <w:t>23 372,00</w:t>
                  </w:r>
                </w:p>
              </w:tc>
              <w:tc>
                <w:tcPr>
                  <w:tcW w:w="680" w:type="dxa"/>
                  <w:tcBorders>
                    <w:top w:val="nil"/>
                    <w:left w:val="nil"/>
                    <w:bottom w:val="single" w:sz="4" w:space="0" w:color="auto"/>
                    <w:right w:val="single" w:sz="4" w:space="0" w:color="auto"/>
                  </w:tcBorders>
                  <w:shd w:val="clear" w:color="auto" w:fill="auto"/>
                  <w:noWrap/>
                  <w:vAlign w:val="center"/>
                  <w:hideMark/>
                </w:tcPr>
                <w:p w14:paraId="6FC59E14" w14:textId="77777777" w:rsidR="00155D52" w:rsidRPr="00061C07" w:rsidRDefault="00155D52" w:rsidP="00155D52">
                  <w:pPr>
                    <w:ind w:left="0"/>
                    <w:rPr>
                      <w:b/>
                      <w:bCs/>
                      <w:i/>
                      <w:iCs/>
                      <w:color w:val="000000"/>
                      <w:sz w:val="24"/>
                      <w:szCs w:val="24"/>
                    </w:rPr>
                  </w:pPr>
                  <w:r w:rsidRPr="00061C07">
                    <w:rPr>
                      <w:b/>
                      <w:bCs/>
                      <w:i/>
                      <w:iCs/>
                      <w:color w:val="000000"/>
                      <w:sz w:val="24"/>
                      <w:szCs w:val="24"/>
                    </w:rPr>
                    <w:t>м2</w:t>
                  </w:r>
                </w:p>
              </w:tc>
            </w:tr>
            <w:tr w:rsidR="00155D52" w:rsidRPr="00061C07" w14:paraId="0BC3E284" w14:textId="77777777" w:rsidTr="00F51FE0">
              <w:trPr>
                <w:trHeight w:val="315"/>
              </w:trPr>
              <w:tc>
                <w:tcPr>
                  <w:tcW w:w="3498" w:type="dxa"/>
                  <w:tcBorders>
                    <w:top w:val="nil"/>
                    <w:left w:val="single" w:sz="4" w:space="0" w:color="auto"/>
                    <w:bottom w:val="single" w:sz="4" w:space="0" w:color="auto"/>
                    <w:right w:val="single" w:sz="4" w:space="0" w:color="auto"/>
                  </w:tcBorders>
                  <w:shd w:val="clear" w:color="auto" w:fill="auto"/>
                  <w:noWrap/>
                  <w:vAlign w:val="center"/>
                  <w:hideMark/>
                </w:tcPr>
                <w:p w14:paraId="59CB3C03" w14:textId="77777777" w:rsidR="00155D52" w:rsidRPr="00061C07" w:rsidRDefault="00155D52" w:rsidP="00155D52">
                  <w:pPr>
                    <w:ind w:left="0"/>
                    <w:jc w:val="right"/>
                    <w:rPr>
                      <w:color w:val="000000"/>
                      <w:sz w:val="24"/>
                      <w:szCs w:val="24"/>
                    </w:rPr>
                  </w:pPr>
                  <w:r w:rsidRPr="00061C07">
                    <w:rPr>
                      <w:color w:val="000000"/>
                      <w:sz w:val="24"/>
                      <w:szCs w:val="24"/>
                    </w:rPr>
                    <w:t>наземная часть</w:t>
                  </w:r>
                </w:p>
              </w:tc>
              <w:tc>
                <w:tcPr>
                  <w:tcW w:w="1984" w:type="dxa"/>
                  <w:tcBorders>
                    <w:top w:val="nil"/>
                    <w:left w:val="nil"/>
                    <w:bottom w:val="single" w:sz="4" w:space="0" w:color="auto"/>
                    <w:right w:val="single" w:sz="4" w:space="0" w:color="auto"/>
                  </w:tcBorders>
                  <w:shd w:val="clear" w:color="auto" w:fill="auto"/>
                  <w:noWrap/>
                  <w:vAlign w:val="center"/>
                  <w:hideMark/>
                </w:tcPr>
                <w:p w14:paraId="64CA21FE" w14:textId="77777777" w:rsidR="00155D52" w:rsidRPr="00061C07" w:rsidRDefault="00155D52" w:rsidP="00155D52">
                  <w:pPr>
                    <w:ind w:left="0"/>
                    <w:jc w:val="right"/>
                    <w:rPr>
                      <w:i/>
                      <w:iCs/>
                      <w:color w:val="000000"/>
                      <w:sz w:val="24"/>
                      <w:szCs w:val="24"/>
                    </w:rPr>
                  </w:pPr>
                  <w:r w:rsidRPr="00061C07">
                    <w:rPr>
                      <w:i/>
                      <w:iCs/>
                      <w:color w:val="000000"/>
                      <w:sz w:val="24"/>
                      <w:szCs w:val="24"/>
                    </w:rPr>
                    <w:t>16 800,28</w:t>
                  </w:r>
                </w:p>
              </w:tc>
              <w:tc>
                <w:tcPr>
                  <w:tcW w:w="680" w:type="dxa"/>
                  <w:tcBorders>
                    <w:top w:val="nil"/>
                    <w:left w:val="nil"/>
                    <w:bottom w:val="single" w:sz="4" w:space="0" w:color="auto"/>
                    <w:right w:val="single" w:sz="4" w:space="0" w:color="auto"/>
                  </w:tcBorders>
                  <w:shd w:val="clear" w:color="auto" w:fill="auto"/>
                  <w:noWrap/>
                  <w:vAlign w:val="center"/>
                  <w:hideMark/>
                </w:tcPr>
                <w:p w14:paraId="3987047C" w14:textId="77777777" w:rsidR="00155D52" w:rsidRPr="00061C07" w:rsidRDefault="00155D52" w:rsidP="00155D52">
                  <w:pPr>
                    <w:ind w:left="0"/>
                    <w:rPr>
                      <w:color w:val="000000"/>
                      <w:sz w:val="24"/>
                      <w:szCs w:val="24"/>
                    </w:rPr>
                  </w:pPr>
                  <w:r w:rsidRPr="00061C07">
                    <w:rPr>
                      <w:color w:val="000000"/>
                      <w:sz w:val="24"/>
                      <w:szCs w:val="24"/>
                    </w:rPr>
                    <w:t>м2</w:t>
                  </w:r>
                </w:p>
              </w:tc>
            </w:tr>
            <w:tr w:rsidR="00155D52" w:rsidRPr="00061C07" w14:paraId="0045AA2E" w14:textId="77777777" w:rsidTr="00F51FE0">
              <w:trPr>
                <w:trHeight w:val="315"/>
              </w:trPr>
              <w:tc>
                <w:tcPr>
                  <w:tcW w:w="3498" w:type="dxa"/>
                  <w:tcBorders>
                    <w:top w:val="nil"/>
                    <w:left w:val="single" w:sz="4" w:space="0" w:color="auto"/>
                    <w:bottom w:val="single" w:sz="4" w:space="0" w:color="auto"/>
                    <w:right w:val="single" w:sz="4" w:space="0" w:color="auto"/>
                  </w:tcBorders>
                  <w:shd w:val="clear" w:color="auto" w:fill="auto"/>
                  <w:noWrap/>
                  <w:vAlign w:val="center"/>
                  <w:hideMark/>
                </w:tcPr>
                <w:p w14:paraId="74D590C8" w14:textId="77777777" w:rsidR="00155D52" w:rsidRPr="00061C07" w:rsidRDefault="00155D52" w:rsidP="00155D52">
                  <w:pPr>
                    <w:ind w:left="0"/>
                    <w:jc w:val="right"/>
                    <w:rPr>
                      <w:color w:val="000000"/>
                      <w:sz w:val="24"/>
                      <w:szCs w:val="24"/>
                    </w:rPr>
                  </w:pPr>
                  <w:r w:rsidRPr="00061C07">
                    <w:rPr>
                      <w:color w:val="000000"/>
                      <w:sz w:val="24"/>
                      <w:szCs w:val="24"/>
                    </w:rPr>
                    <w:t>подземная часть</w:t>
                  </w:r>
                </w:p>
              </w:tc>
              <w:tc>
                <w:tcPr>
                  <w:tcW w:w="1984" w:type="dxa"/>
                  <w:tcBorders>
                    <w:top w:val="nil"/>
                    <w:left w:val="nil"/>
                    <w:bottom w:val="single" w:sz="4" w:space="0" w:color="auto"/>
                    <w:right w:val="single" w:sz="4" w:space="0" w:color="auto"/>
                  </w:tcBorders>
                  <w:shd w:val="clear" w:color="auto" w:fill="auto"/>
                  <w:noWrap/>
                  <w:vAlign w:val="center"/>
                  <w:hideMark/>
                </w:tcPr>
                <w:p w14:paraId="402036A7" w14:textId="77777777" w:rsidR="00155D52" w:rsidRPr="00061C07" w:rsidRDefault="00155D52" w:rsidP="00155D52">
                  <w:pPr>
                    <w:ind w:left="0"/>
                    <w:jc w:val="right"/>
                    <w:rPr>
                      <w:i/>
                      <w:iCs/>
                      <w:color w:val="000000"/>
                      <w:sz w:val="24"/>
                      <w:szCs w:val="24"/>
                    </w:rPr>
                  </w:pPr>
                  <w:r w:rsidRPr="00061C07">
                    <w:rPr>
                      <w:i/>
                      <w:iCs/>
                      <w:color w:val="000000"/>
                      <w:sz w:val="24"/>
                      <w:szCs w:val="24"/>
                    </w:rPr>
                    <w:t>6 571,72</w:t>
                  </w:r>
                </w:p>
              </w:tc>
              <w:tc>
                <w:tcPr>
                  <w:tcW w:w="680" w:type="dxa"/>
                  <w:tcBorders>
                    <w:top w:val="nil"/>
                    <w:left w:val="nil"/>
                    <w:bottom w:val="single" w:sz="4" w:space="0" w:color="auto"/>
                    <w:right w:val="single" w:sz="4" w:space="0" w:color="auto"/>
                  </w:tcBorders>
                  <w:shd w:val="clear" w:color="auto" w:fill="auto"/>
                  <w:noWrap/>
                  <w:vAlign w:val="center"/>
                  <w:hideMark/>
                </w:tcPr>
                <w:p w14:paraId="2EDD7105" w14:textId="77777777" w:rsidR="00155D52" w:rsidRPr="00061C07" w:rsidRDefault="00155D52" w:rsidP="00155D52">
                  <w:pPr>
                    <w:ind w:left="0"/>
                    <w:rPr>
                      <w:color w:val="000000"/>
                      <w:sz w:val="24"/>
                      <w:szCs w:val="24"/>
                    </w:rPr>
                  </w:pPr>
                  <w:r w:rsidRPr="00061C07">
                    <w:rPr>
                      <w:color w:val="000000"/>
                      <w:sz w:val="24"/>
                      <w:szCs w:val="24"/>
                    </w:rPr>
                    <w:t>м2</w:t>
                  </w:r>
                </w:p>
              </w:tc>
            </w:tr>
            <w:tr w:rsidR="00155D52" w:rsidRPr="00061C07" w14:paraId="01EE0B5C" w14:textId="77777777" w:rsidTr="00F51FE0">
              <w:trPr>
                <w:trHeight w:val="315"/>
              </w:trPr>
              <w:tc>
                <w:tcPr>
                  <w:tcW w:w="3498" w:type="dxa"/>
                  <w:tcBorders>
                    <w:top w:val="nil"/>
                    <w:left w:val="single" w:sz="4" w:space="0" w:color="auto"/>
                    <w:bottom w:val="single" w:sz="4" w:space="0" w:color="auto"/>
                    <w:right w:val="single" w:sz="4" w:space="0" w:color="auto"/>
                  </w:tcBorders>
                  <w:shd w:val="clear" w:color="auto" w:fill="auto"/>
                  <w:noWrap/>
                  <w:vAlign w:val="center"/>
                  <w:hideMark/>
                </w:tcPr>
                <w:p w14:paraId="0B9E66A1" w14:textId="77777777" w:rsidR="00155D52" w:rsidRPr="00061C07" w:rsidRDefault="00155D52" w:rsidP="00155D52">
                  <w:pPr>
                    <w:ind w:left="0"/>
                    <w:jc w:val="right"/>
                    <w:rPr>
                      <w:b/>
                      <w:bCs/>
                      <w:i/>
                      <w:iCs/>
                      <w:color w:val="000000"/>
                      <w:sz w:val="24"/>
                      <w:szCs w:val="24"/>
                    </w:rPr>
                  </w:pPr>
                  <w:r w:rsidRPr="00061C07">
                    <w:rPr>
                      <w:b/>
                      <w:bCs/>
                      <w:i/>
                      <w:iCs/>
                      <w:color w:val="000000"/>
                      <w:sz w:val="24"/>
                      <w:szCs w:val="24"/>
                    </w:rPr>
                    <w:t>Продаваемая площадь (GSA)</w:t>
                  </w:r>
                </w:p>
              </w:tc>
              <w:tc>
                <w:tcPr>
                  <w:tcW w:w="1984" w:type="dxa"/>
                  <w:tcBorders>
                    <w:top w:val="nil"/>
                    <w:left w:val="nil"/>
                    <w:bottom w:val="single" w:sz="4" w:space="0" w:color="auto"/>
                    <w:right w:val="single" w:sz="4" w:space="0" w:color="auto"/>
                  </w:tcBorders>
                  <w:shd w:val="clear" w:color="auto" w:fill="auto"/>
                  <w:noWrap/>
                  <w:vAlign w:val="center"/>
                  <w:hideMark/>
                </w:tcPr>
                <w:p w14:paraId="56D3DFA4" w14:textId="77777777" w:rsidR="00155D52" w:rsidRPr="00061C07" w:rsidRDefault="00155D52" w:rsidP="00155D52">
                  <w:pPr>
                    <w:ind w:left="0" w:firstLineChars="100" w:firstLine="241"/>
                    <w:jc w:val="right"/>
                    <w:rPr>
                      <w:b/>
                      <w:bCs/>
                      <w:i/>
                      <w:iCs/>
                      <w:color w:val="000000"/>
                      <w:sz w:val="24"/>
                      <w:szCs w:val="24"/>
                    </w:rPr>
                  </w:pPr>
                  <w:r w:rsidRPr="00061C07">
                    <w:rPr>
                      <w:b/>
                      <w:bCs/>
                      <w:i/>
                      <w:iCs/>
                      <w:color w:val="000000"/>
                      <w:sz w:val="24"/>
                      <w:szCs w:val="24"/>
                    </w:rPr>
                    <w:t> </w:t>
                  </w:r>
                </w:p>
              </w:tc>
              <w:tc>
                <w:tcPr>
                  <w:tcW w:w="680" w:type="dxa"/>
                  <w:tcBorders>
                    <w:top w:val="nil"/>
                    <w:left w:val="nil"/>
                    <w:bottom w:val="single" w:sz="4" w:space="0" w:color="auto"/>
                    <w:right w:val="single" w:sz="4" w:space="0" w:color="auto"/>
                  </w:tcBorders>
                  <w:shd w:val="clear" w:color="auto" w:fill="auto"/>
                  <w:noWrap/>
                  <w:vAlign w:val="bottom"/>
                  <w:hideMark/>
                </w:tcPr>
                <w:p w14:paraId="193784CA" w14:textId="77777777" w:rsidR="00155D52" w:rsidRPr="00061C07" w:rsidRDefault="00155D52" w:rsidP="00155D52">
                  <w:pPr>
                    <w:ind w:left="0"/>
                    <w:rPr>
                      <w:i/>
                      <w:iCs/>
                      <w:color w:val="000000"/>
                      <w:sz w:val="24"/>
                      <w:szCs w:val="24"/>
                    </w:rPr>
                  </w:pPr>
                  <w:r w:rsidRPr="00061C07">
                    <w:rPr>
                      <w:i/>
                      <w:iCs/>
                      <w:color w:val="000000"/>
                      <w:sz w:val="24"/>
                      <w:szCs w:val="24"/>
                    </w:rPr>
                    <w:t> </w:t>
                  </w:r>
                </w:p>
              </w:tc>
            </w:tr>
            <w:tr w:rsidR="00155D52" w:rsidRPr="00061C07" w14:paraId="248811CA" w14:textId="77777777" w:rsidTr="00F51FE0">
              <w:trPr>
                <w:trHeight w:val="315"/>
              </w:trPr>
              <w:tc>
                <w:tcPr>
                  <w:tcW w:w="3498" w:type="dxa"/>
                  <w:tcBorders>
                    <w:top w:val="nil"/>
                    <w:left w:val="single" w:sz="4" w:space="0" w:color="auto"/>
                    <w:bottom w:val="single" w:sz="4" w:space="0" w:color="auto"/>
                    <w:right w:val="single" w:sz="4" w:space="0" w:color="auto"/>
                  </w:tcBorders>
                  <w:shd w:val="clear" w:color="auto" w:fill="auto"/>
                  <w:noWrap/>
                  <w:vAlign w:val="center"/>
                  <w:hideMark/>
                </w:tcPr>
                <w:p w14:paraId="243670F6" w14:textId="77777777" w:rsidR="00155D52" w:rsidRPr="00061C07" w:rsidRDefault="00155D52" w:rsidP="00155D52">
                  <w:pPr>
                    <w:ind w:left="0"/>
                    <w:rPr>
                      <w:b/>
                      <w:bCs/>
                      <w:i/>
                      <w:iCs/>
                      <w:color w:val="000000"/>
                      <w:sz w:val="24"/>
                      <w:szCs w:val="24"/>
                    </w:rPr>
                  </w:pPr>
                  <w:r w:rsidRPr="00061C07">
                    <w:rPr>
                      <w:b/>
                      <w:bCs/>
                      <w:i/>
                      <w:iCs/>
                      <w:color w:val="000000"/>
                      <w:sz w:val="24"/>
                      <w:szCs w:val="24"/>
                    </w:rPr>
                    <w:t>квартиры</w:t>
                  </w:r>
                </w:p>
              </w:tc>
              <w:tc>
                <w:tcPr>
                  <w:tcW w:w="1984" w:type="dxa"/>
                  <w:tcBorders>
                    <w:top w:val="nil"/>
                    <w:left w:val="nil"/>
                    <w:bottom w:val="single" w:sz="4" w:space="0" w:color="auto"/>
                    <w:right w:val="single" w:sz="4" w:space="0" w:color="auto"/>
                  </w:tcBorders>
                  <w:shd w:val="clear" w:color="auto" w:fill="auto"/>
                  <w:noWrap/>
                  <w:vAlign w:val="center"/>
                  <w:hideMark/>
                </w:tcPr>
                <w:p w14:paraId="57984B1C" w14:textId="77777777" w:rsidR="00155D52" w:rsidRPr="00061C07" w:rsidRDefault="00155D52" w:rsidP="00155D52">
                  <w:pPr>
                    <w:ind w:left="0" w:firstLineChars="100" w:firstLine="241"/>
                    <w:jc w:val="right"/>
                    <w:rPr>
                      <w:b/>
                      <w:bCs/>
                      <w:i/>
                      <w:iCs/>
                      <w:color w:val="000000"/>
                      <w:sz w:val="24"/>
                      <w:szCs w:val="24"/>
                    </w:rPr>
                  </w:pPr>
                  <w:r w:rsidRPr="00061C07">
                    <w:rPr>
                      <w:b/>
                      <w:bCs/>
                      <w:i/>
                      <w:iCs/>
                      <w:color w:val="000000"/>
                      <w:sz w:val="24"/>
                      <w:szCs w:val="24"/>
                    </w:rPr>
                    <w:t> </w:t>
                  </w:r>
                </w:p>
              </w:tc>
              <w:tc>
                <w:tcPr>
                  <w:tcW w:w="680" w:type="dxa"/>
                  <w:tcBorders>
                    <w:top w:val="nil"/>
                    <w:left w:val="nil"/>
                    <w:bottom w:val="single" w:sz="4" w:space="0" w:color="auto"/>
                    <w:right w:val="single" w:sz="4" w:space="0" w:color="auto"/>
                  </w:tcBorders>
                  <w:shd w:val="clear" w:color="auto" w:fill="auto"/>
                  <w:noWrap/>
                  <w:vAlign w:val="bottom"/>
                  <w:hideMark/>
                </w:tcPr>
                <w:p w14:paraId="0886556E" w14:textId="77777777" w:rsidR="00155D52" w:rsidRPr="00061C07" w:rsidRDefault="00155D52" w:rsidP="00155D52">
                  <w:pPr>
                    <w:ind w:left="0"/>
                    <w:rPr>
                      <w:i/>
                      <w:iCs/>
                      <w:color w:val="000000"/>
                      <w:sz w:val="24"/>
                      <w:szCs w:val="24"/>
                    </w:rPr>
                  </w:pPr>
                  <w:r w:rsidRPr="00061C07">
                    <w:rPr>
                      <w:i/>
                      <w:iCs/>
                      <w:color w:val="000000"/>
                      <w:sz w:val="24"/>
                      <w:szCs w:val="24"/>
                    </w:rPr>
                    <w:t> </w:t>
                  </w:r>
                </w:p>
              </w:tc>
            </w:tr>
            <w:tr w:rsidR="00155D52" w:rsidRPr="00061C07" w14:paraId="6F55EEC6" w14:textId="77777777" w:rsidTr="00F51FE0">
              <w:trPr>
                <w:trHeight w:val="315"/>
              </w:trPr>
              <w:tc>
                <w:tcPr>
                  <w:tcW w:w="3498" w:type="dxa"/>
                  <w:tcBorders>
                    <w:top w:val="nil"/>
                    <w:left w:val="single" w:sz="4" w:space="0" w:color="auto"/>
                    <w:bottom w:val="single" w:sz="4" w:space="0" w:color="auto"/>
                    <w:right w:val="single" w:sz="4" w:space="0" w:color="auto"/>
                  </w:tcBorders>
                  <w:shd w:val="clear" w:color="auto" w:fill="auto"/>
                  <w:noWrap/>
                  <w:vAlign w:val="center"/>
                  <w:hideMark/>
                </w:tcPr>
                <w:p w14:paraId="131F2809" w14:textId="77777777" w:rsidR="00155D52" w:rsidRPr="00061C07" w:rsidRDefault="00155D52" w:rsidP="00155D52">
                  <w:pPr>
                    <w:ind w:left="0"/>
                    <w:jc w:val="right"/>
                    <w:rPr>
                      <w:color w:val="000000"/>
                      <w:sz w:val="24"/>
                      <w:szCs w:val="24"/>
                    </w:rPr>
                  </w:pPr>
                  <w:r w:rsidRPr="00061C07">
                    <w:rPr>
                      <w:color w:val="000000"/>
                      <w:sz w:val="24"/>
                      <w:szCs w:val="24"/>
                    </w:rPr>
                    <w:t>площадь квартир с учетом  балконов и лоджий</w:t>
                  </w:r>
                </w:p>
              </w:tc>
              <w:tc>
                <w:tcPr>
                  <w:tcW w:w="1984" w:type="dxa"/>
                  <w:tcBorders>
                    <w:top w:val="nil"/>
                    <w:left w:val="nil"/>
                    <w:bottom w:val="single" w:sz="4" w:space="0" w:color="auto"/>
                    <w:right w:val="single" w:sz="4" w:space="0" w:color="auto"/>
                  </w:tcBorders>
                  <w:shd w:val="clear" w:color="auto" w:fill="auto"/>
                  <w:noWrap/>
                  <w:vAlign w:val="center"/>
                  <w:hideMark/>
                </w:tcPr>
                <w:p w14:paraId="2D4F96D8" w14:textId="77777777" w:rsidR="00155D52" w:rsidRPr="00061C07" w:rsidRDefault="00155D52" w:rsidP="00155D52">
                  <w:pPr>
                    <w:ind w:left="0"/>
                    <w:jc w:val="right"/>
                    <w:rPr>
                      <w:i/>
                      <w:iCs/>
                      <w:color w:val="000000"/>
                      <w:sz w:val="24"/>
                      <w:szCs w:val="24"/>
                    </w:rPr>
                  </w:pPr>
                  <w:r w:rsidRPr="00061C07">
                    <w:rPr>
                      <w:i/>
                      <w:iCs/>
                      <w:color w:val="000000"/>
                      <w:sz w:val="24"/>
                      <w:szCs w:val="24"/>
                    </w:rPr>
                    <w:t>11 091,00</w:t>
                  </w:r>
                </w:p>
              </w:tc>
              <w:tc>
                <w:tcPr>
                  <w:tcW w:w="680" w:type="dxa"/>
                  <w:tcBorders>
                    <w:top w:val="nil"/>
                    <w:left w:val="nil"/>
                    <w:bottom w:val="single" w:sz="4" w:space="0" w:color="auto"/>
                    <w:right w:val="single" w:sz="4" w:space="0" w:color="auto"/>
                  </w:tcBorders>
                  <w:shd w:val="clear" w:color="auto" w:fill="auto"/>
                  <w:noWrap/>
                  <w:vAlign w:val="bottom"/>
                  <w:hideMark/>
                </w:tcPr>
                <w:p w14:paraId="615AB170" w14:textId="77777777" w:rsidR="00155D52" w:rsidRPr="00061C07" w:rsidRDefault="00155D52" w:rsidP="00155D52">
                  <w:pPr>
                    <w:ind w:left="0"/>
                    <w:rPr>
                      <w:i/>
                      <w:iCs/>
                      <w:color w:val="000000"/>
                      <w:sz w:val="24"/>
                      <w:szCs w:val="24"/>
                    </w:rPr>
                  </w:pPr>
                  <w:r w:rsidRPr="00061C07">
                    <w:rPr>
                      <w:i/>
                      <w:iCs/>
                      <w:color w:val="000000"/>
                      <w:sz w:val="24"/>
                      <w:szCs w:val="24"/>
                    </w:rPr>
                    <w:t>м2</w:t>
                  </w:r>
                </w:p>
              </w:tc>
            </w:tr>
            <w:tr w:rsidR="00155D52" w:rsidRPr="00061C07" w14:paraId="32F3C339" w14:textId="77777777" w:rsidTr="00F51FE0">
              <w:trPr>
                <w:trHeight w:val="315"/>
              </w:trPr>
              <w:tc>
                <w:tcPr>
                  <w:tcW w:w="3498" w:type="dxa"/>
                  <w:tcBorders>
                    <w:top w:val="nil"/>
                    <w:left w:val="single" w:sz="4" w:space="0" w:color="auto"/>
                    <w:bottom w:val="single" w:sz="4" w:space="0" w:color="auto"/>
                    <w:right w:val="single" w:sz="4" w:space="0" w:color="auto"/>
                  </w:tcBorders>
                  <w:shd w:val="clear" w:color="auto" w:fill="auto"/>
                  <w:noWrap/>
                  <w:vAlign w:val="center"/>
                  <w:hideMark/>
                </w:tcPr>
                <w:p w14:paraId="4EB62102" w14:textId="77777777" w:rsidR="00155D52" w:rsidRPr="00061C07" w:rsidRDefault="00155D52" w:rsidP="00155D52">
                  <w:pPr>
                    <w:ind w:left="0"/>
                    <w:jc w:val="right"/>
                    <w:rPr>
                      <w:color w:val="000000"/>
                      <w:sz w:val="24"/>
                      <w:szCs w:val="24"/>
                    </w:rPr>
                  </w:pPr>
                  <w:r w:rsidRPr="00061C07">
                    <w:rPr>
                      <w:color w:val="000000"/>
                      <w:sz w:val="24"/>
                      <w:szCs w:val="24"/>
                    </w:rPr>
                    <w:t>площадь квартир без учета  балконов и лоджий</w:t>
                  </w:r>
                </w:p>
              </w:tc>
              <w:tc>
                <w:tcPr>
                  <w:tcW w:w="1984" w:type="dxa"/>
                  <w:tcBorders>
                    <w:top w:val="nil"/>
                    <w:left w:val="nil"/>
                    <w:bottom w:val="single" w:sz="4" w:space="0" w:color="auto"/>
                    <w:right w:val="single" w:sz="4" w:space="0" w:color="auto"/>
                  </w:tcBorders>
                  <w:shd w:val="clear" w:color="auto" w:fill="auto"/>
                  <w:noWrap/>
                  <w:vAlign w:val="center"/>
                  <w:hideMark/>
                </w:tcPr>
                <w:p w14:paraId="3C1D25F7" w14:textId="77777777" w:rsidR="00155D52" w:rsidRPr="00061C07" w:rsidRDefault="00155D52" w:rsidP="00155D52">
                  <w:pPr>
                    <w:ind w:left="0"/>
                    <w:jc w:val="right"/>
                    <w:rPr>
                      <w:i/>
                      <w:iCs/>
                      <w:color w:val="000000"/>
                      <w:sz w:val="24"/>
                      <w:szCs w:val="24"/>
                    </w:rPr>
                  </w:pPr>
                  <w:r w:rsidRPr="00061C07">
                    <w:rPr>
                      <w:i/>
                      <w:iCs/>
                      <w:color w:val="000000"/>
                      <w:sz w:val="24"/>
                      <w:szCs w:val="24"/>
                    </w:rPr>
                    <w:t>10 930,00</w:t>
                  </w:r>
                </w:p>
              </w:tc>
              <w:tc>
                <w:tcPr>
                  <w:tcW w:w="680" w:type="dxa"/>
                  <w:tcBorders>
                    <w:top w:val="nil"/>
                    <w:left w:val="nil"/>
                    <w:bottom w:val="single" w:sz="4" w:space="0" w:color="auto"/>
                    <w:right w:val="single" w:sz="4" w:space="0" w:color="auto"/>
                  </w:tcBorders>
                  <w:shd w:val="clear" w:color="auto" w:fill="auto"/>
                  <w:noWrap/>
                  <w:vAlign w:val="bottom"/>
                  <w:hideMark/>
                </w:tcPr>
                <w:p w14:paraId="45463F36" w14:textId="77777777" w:rsidR="00155D52" w:rsidRPr="00061C07" w:rsidRDefault="00155D52" w:rsidP="00155D52">
                  <w:pPr>
                    <w:ind w:left="0"/>
                    <w:rPr>
                      <w:i/>
                      <w:iCs/>
                      <w:color w:val="000000"/>
                      <w:sz w:val="24"/>
                      <w:szCs w:val="24"/>
                    </w:rPr>
                  </w:pPr>
                  <w:r w:rsidRPr="00061C07">
                    <w:rPr>
                      <w:i/>
                      <w:iCs/>
                      <w:color w:val="000000"/>
                      <w:sz w:val="24"/>
                      <w:szCs w:val="24"/>
                    </w:rPr>
                    <w:t>м2</w:t>
                  </w:r>
                </w:p>
              </w:tc>
            </w:tr>
            <w:tr w:rsidR="00155D52" w:rsidRPr="00061C07" w14:paraId="207E565A" w14:textId="77777777" w:rsidTr="00F51FE0">
              <w:trPr>
                <w:trHeight w:val="315"/>
              </w:trPr>
              <w:tc>
                <w:tcPr>
                  <w:tcW w:w="3498" w:type="dxa"/>
                  <w:tcBorders>
                    <w:top w:val="nil"/>
                    <w:left w:val="single" w:sz="4" w:space="0" w:color="auto"/>
                    <w:bottom w:val="single" w:sz="4" w:space="0" w:color="auto"/>
                    <w:right w:val="single" w:sz="4" w:space="0" w:color="auto"/>
                  </w:tcBorders>
                  <w:shd w:val="clear" w:color="auto" w:fill="auto"/>
                  <w:noWrap/>
                  <w:vAlign w:val="center"/>
                  <w:hideMark/>
                </w:tcPr>
                <w:p w14:paraId="4C953BEC" w14:textId="77777777" w:rsidR="00155D52" w:rsidRPr="00061C07" w:rsidRDefault="00155D52" w:rsidP="00155D52">
                  <w:pPr>
                    <w:ind w:left="0"/>
                    <w:rPr>
                      <w:b/>
                      <w:bCs/>
                      <w:i/>
                      <w:iCs/>
                      <w:color w:val="000000"/>
                      <w:sz w:val="24"/>
                      <w:szCs w:val="24"/>
                    </w:rPr>
                  </w:pPr>
                  <w:r w:rsidRPr="00061C07">
                    <w:rPr>
                      <w:b/>
                      <w:bCs/>
                      <w:i/>
                      <w:iCs/>
                      <w:color w:val="000000"/>
                      <w:sz w:val="24"/>
                      <w:szCs w:val="24"/>
                    </w:rPr>
                    <w:t xml:space="preserve">коммерция </w:t>
                  </w:r>
                </w:p>
              </w:tc>
              <w:tc>
                <w:tcPr>
                  <w:tcW w:w="1984" w:type="dxa"/>
                  <w:tcBorders>
                    <w:top w:val="nil"/>
                    <w:left w:val="nil"/>
                    <w:bottom w:val="single" w:sz="4" w:space="0" w:color="auto"/>
                    <w:right w:val="single" w:sz="4" w:space="0" w:color="auto"/>
                  </w:tcBorders>
                  <w:shd w:val="clear" w:color="auto" w:fill="auto"/>
                  <w:noWrap/>
                  <w:vAlign w:val="center"/>
                  <w:hideMark/>
                </w:tcPr>
                <w:p w14:paraId="14289AE3" w14:textId="77777777" w:rsidR="00155D52" w:rsidRPr="00061C07" w:rsidRDefault="00155D52" w:rsidP="00155D52">
                  <w:pPr>
                    <w:ind w:left="0"/>
                    <w:jc w:val="right"/>
                    <w:rPr>
                      <w:i/>
                      <w:iCs/>
                      <w:color w:val="000000"/>
                      <w:sz w:val="24"/>
                      <w:szCs w:val="24"/>
                    </w:rPr>
                  </w:pPr>
                  <w:r w:rsidRPr="00061C07">
                    <w:rPr>
                      <w:i/>
                      <w:iCs/>
                      <w:color w:val="000000"/>
                      <w:sz w:val="24"/>
                      <w:szCs w:val="24"/>
                    </w:rPr>
                    <w:t>1 023,80</w:t>
                  </w:r>
                </w:p>
              </w:tc>
              <w:tc>
                <w:tcPr>
                  <w:tcW w:w="680" w:type="dxa"/>
                  <w:tcBorders>
                    <w:top w:val="nil"/>
                    <w:left w:val="nil"/>
                    <w:bottom w:val="single" w:sz="4" w:space="0" w:color="auto"/>
                    <w:right w:val="single" w:sz="4" w:space="0" w:color="auto"/>
                  </w:tcBorders>
                  <w:shd w:val="clear" w:color="auto" w:fill="auto"/>
                  <w:noWrap/>
                  <w:vAlign w:val="bottom"/>
                  <w:hideMark/>
                </w:tcPr>
                <w:p w14:paraId="74CABB3F" w14:textId="77777777" w:rsidR="00155D52" w:rsidRPr="00061C07" w:rsidRDefault="00155D52" w:rsidP="00155D52">
                  <w:pPr>
                    <w:ind w:left="0"/>
                    <w:rPr>
                      <w:i/>
                      <w:iCs/>
                      <w:color w:val="000000"/>
                      <w:sz w:val="24"/>
                      <w:szCs w:val="24"/>
                    </w:rPr>
                  </w:pPr>
                  <w:r w:rsidRPr="00061C07">
                    <w:rPr>
                      <w:i/>
                      <w:iCs/>
                      <w:color w:val="000000"/>
                      <w:sz w:val="24"/>
                      <w:szCs w:val="24"/>
                    </w:rPr>
                    <w:t>м2</w:t>
                  </w:r>
                </w:p>
              </w:tc>
            </w:tr>
            <w:tr w:rsidR="00155D52" w:rsidRPr="00061C07" w14:paraId="5C28F4B5" w14:textId="77777777" w:rsidTr="00F51FE0">
              <w:trPr>
                <w:trHeight w:val="315"/>
              </w:trPr>
              <w:tc>
                <w:tcPr>
                  <w:tcW w:w="3498" w:type="dxa"/>
                  <w:tcBorders>
                    <w:top w:val="nil"/>
                    <w:left w:val="single" w:sz="4" w:space="0" w:color="auto"/>
                    <w:bottom w:val="single" w:sz="4" w:space="0" w:color="auto"/>
                    <w:right w:val="single" w:sz="4" w:space="0" w:color="auto"/>
                  </w:tcBorders>
                  <w:shd w:val="clear" w:color="auto" w:fill="auto"/>
                  <w:noWrap/>
                  <w:vAlign w:val="center"/>
                  <w:hideMark/>
                </w:tcPr>
                <w:p w14:paraId="29C374EB" w14:textId="77777777" w:rsidR="00155D52" w:rsidRPr="00061C07" w:rsidRDefault="00155D52" w:rsidP="00155D52">
                  <w:pPr>
                    <w:ind w:left="0"/>
                    <w:jc w:val="right"/>
                    <w:rPr>
                      <w:color w:val="000000"/>
                      <w:sz w:val="24"/>
                      <w:szCs w:val="24"/>
                    </w:rPr>
                  </w:pPr>
                  <w:r w:rsidRPr="00061C07">
                    <w:rPr>
                      <w:color w:val="000000"/>
                      <w:sz w:val="24"/>
                      <w:szCs w:val="24"/>
                    </w:rPr>
                    <w:lastRenderedPageBreak/>
                    <w:t>предприятия торговли</w:t>
                  </w:r>
                </w:p>
              </w:tc>
              <w:tc>
                <w:tcPr>
                  <w:tcW w:w="1984" w:type="dxa"/>
                  <w:tcBorders>
                    <w:top w:val="nil"/>
                    <w:left w:val="nil"/>
                    <w:bottom w:val="single" w:sz="4" w:space="0" w:color="auto"/>
                    <w:right w:val="single" w:sz="4" w:space="0" w:color="auto"/>
                  </w:tcBorders>
                  <w:shd w:val="clear" w:color="auto" w:fill="auto"/>
                  <w:noWrap/>
                  <w:vAlign w:val="center"/>
                  <w:hideMark/>
                </w:tcPr>
                <w:p w14:paraId="4A691404" w14:textId="77777777" w:rsidR="00155D52" w:rsidRPr="00061C07" w:rsidRDefault="00155D52" w:rsidP="00155D52">
                  <w:pPr>
                    <w:ind w:left="0"/>
                    <w:jc w:val="right"/>
                    <w:rPr>
                      <w:i/>
                      <w:iCs/>
                      <w:color w:val="000000"/>
                      <w:sz w:val="24"/>
                      <w:szCs w:val="24"/>
                    </w:rPr>
                  </w:pPr>
                  <w:r w:rsidRPr="00061C07">
                    <w:rPr>
                      <w:i/>
                      <w:iCs/>
                      <w:color w:val="000000"/>
                      <w:sz w:val="24"/>
                      <w:szCs w:val="24"/>
                    </w:rPr>
                    <w:t>640,20</w:t>
                  </w:r>
                </w:p>
              </w:tc>
              <w:tc>
                <w:tcPr>
                  <w:tcW w:w="680" w:type="dxa"/>
                  <w:tcBorders>
                    <w:top w:val="nil"/>
                    <w:left w:val="nil"/>
                    <w:bottom w:val="single" w:sz="4" w:space="0" w:color="auto"/>
                    <w:right w:val="single" w:sz="4" w:space="0" w:color="auto"/>
                  </w:tcBorders>
                  <w:shd w:val="clear" w:color="auto" w:fill="auto"/>
                  <w:noWrap/>
                  <w:vAlign w:val="bottom"/>
                  <w:hideMark/>
                </w:tcPr>
                <w:p w14:paraId="3C31C395" w14:textId="77777777" w:rsidR="00155D52" w:rsidRPr="00061C07" w:rsidRDefault="00155D52" w:rsidP="00155D52">
                  <w:pPr>
                    <w:ind w:left="0"/>
                    <w:rPr>
                      <w:i/>
                      <w:iCs/>
                      <w:color w:val="000000"/>
                      <w:sz w:val="24"/>
                      <w:szCs w:val="24"/>
                    </w:rPr>
                  </w:pPr>
                  <w:r w:rsidRPr="00061C07">
                    <w:rPr>
                      <w:i/>
                      <w:iCs/>
                      <w:color w:val="000000"/>
                      <w:sz w:val="24"/>
                      <w:szCs w:val="24"/>
                    </w:rPr>
                    <w:t>м2</w:t>
                  </w:r>
                </w:p>
              </w:tc>
            </w:tr>
            <w:tr w:rsidR="00155D52" w:rsidRPr="00061C07" w14:paraId="1B7A9619" w14:textId="77777777" w:rsidTr="00F51FE0">
              <w:trPr>
                <w:trHeight w:val="315"/>
              </w:trPr>
              <w:tc>
                <w:tcPr>
                  <w:tcW w:w="3498" w:type="dxa"/>
                  <w:tcBorders>
                    <w:top w:val="nil"/>
                    <w:left w:val="single" w:sz="4" w:space="0" w:color="auto"/>
                    <w:bottom w:val="single" w:sz="4" w:space="0" w:color="auto"/>
                    <w:right w:val="single" w:sz="4" w:space="0" w:color="auto"/>
                  </w:tcBorders>
                  <w:shd w:val="clear" w:color="auto" w:fill="auto"/>
                  <w:noWrap/>
                  <w:vAlign w:val="center"/>
                  <w:hideMark/>
                </w:tcPr>
                <w:p w14:paraId="2A40ABD5" w14:textId="77777777" w:rsidR="00155D52" w:rsidRPr="00061C07" w:rsidRDefault="00155D52" w:rsidP="00155D52">
                  <w:pPr>
                    <w:ind w:left="0"/>
                    <w:jc w:val="right"/>
                    <w:rPr>
                      <w:color w:val="000000"/>
                      <w:sz w:val="24"/>
                      <w:szCs w:val="24"/>
                    </w:rPr>
                  </w:pPr>
                  <w:r w:rsidRPr="00061C07">
                    <w:rPr>
                      <w:color w:val="000000"/>
                      <w:sz w:val="24"/>
                      <w:szCs w:val="24"/>
                    </w:rPr>
                    <w:t>конференц-зал на 48 человек</w:t>
                  </w:r>
                </w:p>
              </w:tc>
              <w:tc>
                <w:tcPr>
                  <w:tcW w:w="1984" w:type="dxa"/>
                  <w:tcBorders>
                    <w:top w:val="nil"/>
                    <w:left w:val="nil"/>
                    <w:bottom w:val="single" w:sz="4" w:space="0" w:color="auto"/>
                    <w:right w:val="single" w:sz="4" w:space="0" w:color="auto"/>
                  </w:tcBorders>
                  <w:shd w:val="clear" w:color="auto" w:fill="auto"/>
                  <w:noWrap/>
                  <w:vAlign w:val="center"/>
                  <w:hideMark/>
                </w:tcPr>
                <w:p w14:paraId="0E0CC952" w14:textId="77777777" w:rsidR="00155D52" w:rsidRPr="00061C07" w:rsidRDefault="00155D52" w:rsidP="00155D52">
                  <w:pPr>
                    <w:ind w:left="0"/>
                    <w:jc w:val="right"/>
                    <w:rPr>
                      <w:i/>
                      <w:iCs/>
                      <w:color w:val="000000"/>
                      <w:sz w:val="24"/>
                      <w:szCs w:val="24"/>
                    </w:rPr>
                  </w:pPr>
                  <w:r w:rsidRPr="00061C07">
                    <w:rPr>
                      <w:i/>
                      <w:iCs/>
                      <w:color w:val="000000"/>
                      <w:sz w:val="24"/>
                      <w:szCs w:val="24"/>
                    </w:rPr>
                    <w:t>383,60</w:t>
                  </w:r>
                </w:p>
              </w:tc>
              <w:tc>
                <w:tcPr>
                  <w:tcW w:w="680" w:type="dxa"/>
                  <w:tcBorders>
                    <w:top w:val="nil"/>
                    <w:left w:val="nil"/>
                    <w:bottom w:val="single" w:sz="4" w:space="0" w:color="auto"/>
                    <w:right w:val="single" w:sz="4" w:space="0" w:color="auto"/>
                  </w:tcBorders>
                  <w:shd w:val="clear" w:color="auto" w:fill="auto"/>
                  <w:noWrap/>
                  <w:vAlign w:val="bottom"/>
                  <w:hideMark/>
                </w:tcPr>
                <w:p w14:paraId="1B941872" w14:textId="77777777" w:rsidR="00155D52" w:rsidRPr="00061C07" w:rsidRDefault="00155D52" w:rsidP="00155D52">
                  <w:pPr>
                    <w:ind w:left="0"/>
                    <w:rPr>
                      <w:i/>
                      <w:iCs/>
                      <w:color w:val="000000"/>
                      <w:sz w:val="24"/>
                      <w:szCs w:val="24"/>
                    </w:rPr>
                  </w:pPr>
                  <w:r w:rsidRPr="00061C07">
                    <w:rPr>
                      <w:i/>
                      <w:iCs/>
                      <w:color w:val="000000"/>
                      <w:sz w:val="24"/>
                      <w:szCs w:val="24"/>
                    </w:rPr>
                    <w:t>м2</w:t>
                  </w:r>
                </w:p>
              </w:tc>
            </w:tr>
            <w:tr w:rsidR="00155D52" w:rsidRPr="00061C07" w14:paraId="1B815A44" w14:textId="77777777" w:rsidTr="00F51FE0">
              <w:trPr>
                <w:trHeight w:val="315"/>
              </w:trPr>
              <w:tc>
                <w:tcPr>
                  <w:tcW w:w="3498" w:type="dxa"/>
                  <w:tcBorders>
                    <w:top w:val="nil"/>
                    <w:left w:val="single" w:sz="4" w:space="0" w:color="auto"/>
                    <w:bottom w:val="single" w:sz="4" w:space="0" w:color="auto"/>
                    <w:right w:val="single" w:sz="4" w:space="0" w:color="auto"/>
                  </w:tcBorders>
                  <w:shd w:val="clear" w:color="auto" w:fill="auto"/>
                  <w:noWrap/>
                  <w:vAlign w:val="center"/>
                  <w:hideMark/>
                </w:tcPr>
                <w:p w14:paraId="48DCF7E7" w14:textId="77777777" w:rsidR="00155D52" w:rsidRPr="00061C07" w:rsidRDefault="00155D52" w:rsidP="00155D52">
                  <w:pPr>
                    <w:ind w:left="0"/>
                    <w:jc w:val="right"/>
                    <w:rPr>
                      <w:i/>
                      <w:iCs/>
                      <w:color w:val="000000"/>
                      <w:sz w:val="24"/>
                      <w:szCs w:val="24"/>
                    </w:rPr>
                  </w:pPr>
                  <w:r w:rsidRPr="00061C07">
                    <w:rPr>
                      <w:i/>
                      <w:iCs/>
                      <w:color w:val="000000"/>
                      <w:sz w:val="24"/>
                      <w:szCs w:val="24"/>
                    </w:rPr>
                    <w:t> </w:t>
                  </w:r>
                </w:p>
              </w:tc>
              <w:tc>
                <w:tcPr>
                  <w:tcW w:w="1984" w:type="dxa"/>
                  <w:tcBorders>
                    <w:top w:val="nil"/>
                    <w:left w:val="nil"/>
                    <w:bottom w:val="single" w:sz="4" w:space="0" w:color="auto"/>
                    <w:right w:val="single" w:sz="4" w:space="0" w:color="auto"/>
                  </w:tcBorders>
                  <w:shd w:val="clear" w:color="auto" w:fill="auto"/>
                  <w:noWrap/>
                  <w:vAlign w:val="center"/>
                  <w:hideMark/>
                </w:tcPr>
                <w:p w14:paraId="601F22F2" w14:textId="77777777" w:rsidR="00155D52" w:rsidRPr="00061C07" w:rsidRDefault="00155D52" w:rsidP="00155D52">
                  <w:pPr>
                    <w:ind w:left="0"/>
                    <w:jc w:val="right"/>
                    <w:rPr>
                      <w:i/>
                      <w:iCs/>
                      <w:color w:val="000000"/>
                      <w:sz w:val="24"/>
                      <w:szCs w:val="24"/>
                    </w:rPr>
                  </w:pPr>
                  <w:r w:rsidRPr="00061C07">
                    <w:rPr>
                      <w:i/>
                      <w:iCs/>
                      <w:color w:val="000000"/>
                      <w:sz w:val="24"/>
                      <w:szCs w:val="24"/>
                    </w:rPr>
                    <w:t> </w:t>
                  </w:r>
                </w:p>
              </w:tc>
              <w:tc>
                <w:tcPr>
                  <w:tcW w:w="680" w:type="dxa"/>
                  <w:tcBorders>
                    <w:top w:val="nil"/>
                    <w:left w:val="nil"/>
                    <w:bottom w:val="single" w:sz="4" w:space="0" w:color="auto"/>
                    <w:right w:val="single" w:sz="4" w:space="0" w:color="auto"/>
                  </w:tcBorders>
                  <w:shd w:val="clear" w:color="auto" w:fill="auto"/>
                  <w:noWrap/>
                  <w:vAlign w:val="center"/>
                  <w:hideMark/>
                </w:tcPr>
                <w:p w14:paraId="258C8970" w14:textId="77777777" w:rsidR="00155D52" w:rsidRPr="00061C07" w:rsidRDefault="00155D52" w:rsidP="00155D52">
                  <w:pPr>
                    <w:ind w:left="0"/>
                    <w:rPr>
                      <w:i/>
                      <w:iCs/>
                      <w:color w:val="000000"/>
                      <w:sz w:val="24"/>
                      <w:szCs w:val="24"/>
                    </w:rPr>
                  </w:pPr>
                  <w:r w:rsidRPr="00061C07">
                    <w:rPr>
                      <w:i/>
                      <w:iCs/>
                      <w:color w:val="000000"/>
                      <w:sz w:val="24"/>
                      <w:szCs w:val="24"/>
                    </w:rPr>
                    <w:t> </w:t>
                  </w:r>
                </w:p>
              </w:tc>
            </w:tr>
            <w:tr w:rsidR="00155D52" w:rsidRPr="00061C07" w14:paraId="6CCC3C99" w14:textId="77777777" w:rsidTr="00F51FE0">
              <w:trPr>
                <w:trHeight w:val="315"/>
              </w:trPr>
              <w:tc>
                <w:tcPr>
                  <w:tcW w:w="3498" w:type="dxa"/>
                  <w:tcBorders>
                    <w:top w:val="nil"/>
                    <w:left w:val="single" w:sz="4" w:space="0" w:color="auto"/>
                    <w:bottom w:val="single" w:sz="4" w:space="0" w:color="auto"/>
                    <w:right w:val="single" w:sz="4" w:space="0" w:color="auto"/>
                  </w:tcBorders>
                  <w:shd w:val="clear" w:color="auto" w:fill="auto"/>
                  <w:noWrap/>
                  <w:vAlign w:val="center"/>
                  <w:hideMark/>
                </w:tcPr>
                <w:p w14:paraId="4C70AE9B" w14:textId="77777777" w:rsidR="00155D52" w:rsidRPr="00061C07" w:rsidRDefault="00155D52" w:rsidP="00155D52">
                  <w:pPr>
                    <w:ind w:left="0"/>
                    <w:rPr>
                      <w:b/>
                      <w:bCs/>
                      <w:color w:val="000000"/>
                      <w:sz w:val="24"/>
                      <w:szCs w:val="24"/>
                    </w:rPr>
                  </w:pPr>
                  <w:r w:rsidRPr="00061C07">
                    <w:rPr>
                      <w:b/>
                      <w:bCs/>
                      <w:color w:val="000000"/>
                      <w:sz w:val="24"/>
                      <w:szCs w:val="24"/>
                    </w:rPr>
                    <w:t xml:space="preserve">кладовки индивидуальные </w:t>
                  </w:r>
                  <w:proofErr w:type="spellStart"/>
                  <w:r w:rsidRPr="00061C07">
                    <w:rPr>
                      <w:b/>
                      <w:bCs/>
                      <w:color w:val="000000"/>
                      <w:sz w:val="24"/>
                      <w:szCs w:val="24"/>
                    </w:rPr>
                    <w:t>внеквартирые</w:t>
                  </w:r>
                  <w:proofErr w:type="spellEnd"/>
                </w:p>
              </w:tc>
              <w:tc>
                <w:tcPr>
                  <w:tcW w:w="1984" w:type="dxa"/>
                  <w:tcBorders>
                    <w:top w:val="nil"/>
                    <w:left w:val="nil"/>
                    <w:bottom w:val="single" w:sz="4" w:space="0" w:color="auto"/>
                    <w:right w:val="single" w:sz="4" w:space="0" w:color="auto"/>
                  </w:tcBorders>
                  <w:shd w:val="clear" w:color="auto" w:fill="auto"/>
                  <w:noWrap/>
                  <w:vAlign w:val="center"/>
                  <w:hideMark/>
                </w:tcPr>
                <w:p w14:paraId="19E74A3A" w14:textId="77777777" w:rsidR="00155D52" w:rsidRPr="00061C07" w:rsidRDefault="00155D52" w:rsidP="00155D52">
                  <w:pPr>
                    <w:ind w:left="0"/>
                    <w:jc w:val="right"/>
                    <w:rPr>
                      <w:i/>
                      <w:iCs/>
                      <w:color w:val="000000"/>
                      <w:sz w:val="24"/>
                      <w:szCs w:val="24"/>
                    </w:rPr>
                  </w:pPr>
                  <w:r w:rsidRPr="00061C07">
                    <w:rPr>
                      <w:i/>
                      <w:iCs/>
                      <w:color w:val="000000"/>
                      <w:sz w:val="24"/>
                      <w:szCs w:val="24"/>
                    </w:rPr>
                    <w:t>87,50</w:t>
                  </w:r>
                </w:p>
              </w:tc>
              <w:tc>
                <w:tcPr>
                  <w:tcW w:w="680" w:type="dxa"/>
                  <w:tcBorders>
                    <w:top w:val="nil"/>
                    <w:left w:val="nil"/>
                    <w:bottom w:val="single" w:sz="4" w:space="0" w:color="auto"/>
                    <w:right w:val="single" w:sz="4" w:space="0" w:color="auto"/>
                  </w:tcBorders>
                  <w:shd w:val="clear" w:color="auto" w:fill="auto"/>
                  <w:noWrap/>
                  <w:vAlign w:val="bottom"/>
                  <w:hideMark/>
                </w:tcPr>
                <w:p w14:paraId="59174559" w14:textId="77777777" w:rsidR="00155D52" w:rsidRPr="00061C07" w:rsidRDefault="00155D52" w:rsidP="00155D52">
                  <w:pPr>
                    <w:ind w:left="0"/>
                    <w:rPr>
                      <w:i/>
                      <w:iCs/>
                      <w:color w:val="000000"/>
                      <w:sz w:val="24"/>
                      <w:szCs w:val="24"/>
                    </w:rPr>
                  </w:pPr>
                  <w:r w:rsidRPr="00061C07">
                    <w:rPr>
                      <w:i/>
                      <w:iCs/>
                      <w:color w:val="000000"/>
                      <w:sz w:val="24"/>
                      <w:szCs w:val="24"/>
                    </w:rPr>
                    <w:t>м2</w:t>
                  </w:r>
                </w:p>
              </w:tc>
            </w:tr>
            <w:tr w:rsidR="00155D52" w:rsidRPr="00061C07" w14:paraId="56C42FDF" w14:textId="77777777" w:rsidTr="00F51FE0">
              <w:trPr>
                <w:trHeight w:val="315"/>
              </w:trPr>
              <w:tc>
                <w:tcPr>
                  <w:tcW w:w="3498" w:type="dxa"/>
                  <w:tcBorders>
                    <w:top w:val="nil"/>
                    <w:left w:val="single" w:sz="4" w:space="0" w:color="auto"/>
                    <w:bottom w:val="single" w:sz="4" w:space="0" w:color="auto"/>
                    <w:right w:val="single" w:sz="4" w:space="0" w:color="auto"/>
                  </w:tcBorders>
                  <w:shd w:val="clear" w:color="auto" w:fill="auto"/>
                  <w:noWrap/>
                  <w:vAlign w:val="center"/>
                  <w:hideMark/>
                </w:tcPr>
                <w:p w14:paraId="723DAE8B" w14:textId="77777777" w:rsidR="00155D52" w:rsidRPr="00061C07" w:rsidRDefault="00155D52" w:rsidP="00155D52">
                  <w:pPr>
                    <w:ind w:left="0"/>
                    <w:jc w:val="right"/>
                    <w:rPr>
                      <w:i/>
                      <w:iCs/>
                      <w:color w:val="000000"/>
                      <w:sz w:val="24"/>
                      <w:szCs w:val="24"/>
                    </w:rPr>
                  </w:pPr>
                  <w:r w:rsidRPr="00061C07">
                    <w:rPr>
                      <w:i/>
                      <w:iCs/>
                      <w:color w:val="000000"/>
                      <w:sz w:val="24"/>
                      <w:szCs w:val="24"/>
                    </w:rPr>
                    <w:t> </w:t>
                  </w:r>
                </w:p>
              </w:tc>
              <w:tc>
                <w:tcPr>
                  <w:tcW w:w="1984" w:type="dxa"/>
                  <w:tcBorders>
                    <w:top w:val="nil"/>
                    <w:left w:val="nil"/>
                    <w:bottom w:val="single" w:sz="4" w:space="0" w:color="auto"/>
                    <w:right w:val="single" w:sz="4" w:space="0" w:color="auto"/>
                  </w:tcBorders>
                  <w:shd w:val="clear" w:color="auto" w:fill="auto"/>
                  <w:noWrap/>
                  <w:vAlign w:val="center"/>
                  <w:hideMark/>
                </w:tcPr>
                <w:p w14:paraId="435DF92A" w14:textId="77777777" w:rsidR="00155D52" w:rsidRPr="00061C07" w:rsidRDefault="00155D52" w:rsidP="00155D52">
                  <w:pPr>
                    <w:ind w:left="0"/>
                    <w:jc w:val="right"/>
                    <w:rPr>
                      <w:i/>
                      <w:iCs/>
                      <w:color w:val="000000"/>
                      <w:sz w:val="24"/>
                      <w:szCs w:val="24"/>
                    </w:rPr>
                  </w:pPr>
                  <w:r w:rsidRPr="00061C07">
                    <w:rPr>
                      <w:i/>
                      <w:iCs/>
                      <w:color w:val="000000"/>
                      <w:sz w:val="24"/>
                      <w:szCs w:val="24"/>
                    </w:rPr>
                    <w:t> </w:t>
                  </w:r>
                </w:p>
              </w:tc>
              <w:tc>
                <w:tcPr>
                  <w:tcW w:w="680" w:type="dxa"/>
                  <w:tcBorders>
                    <w:top w:val="nil"/>
                    <w:left w:val="nil"/>
                    <w:bottom w:val="single" w:sz="4" w:space="0" w:color="auto"/>
                    <w:right w:val="single" w:sz="4" w:space="0" w:color="auto"/>
                  </w:tcBorders>
                  <w:shd w:val="clear" w:color="auto" w:fill="auto"/>
                  <w:noWrap/>
                  <w:vAlign w:val="center"/>
                  <w:hideMark/>
                </w:tcPr>
                <w:p w14:paraId="072CA50A" w14:textId="77777777" w:rsidR="00155D52" w:rsidRPr="00061C07" w:rsidRDefault="00155D52" w:rsidP="00155D52">
                  <w:pPr>
                    <w:ind w:left="0"/>
                    <w:rPr>
                      <w:i/>
                      <w:iCs/>
                      <w:color w:val="000000"/>
                      <w:sz w:val="24"/>
                      <w:szCs w:val="24"/>
                    </w:rPr>
                  </w:pPr>
                  <w:r w:rsidRPr="00061C07">
                    <w:rPr>
                      <w:i/>
                      <w:iCs/>
                      <w:color w:val="000000"/>
                      <w:sz w:val="24"/>
                      <w:szCs w:val="24"/>
                    </w:rPr>
                    <w:t> </w:t>
                  </w:r>
                </w:p>
              </w:tc>
            </w:tr>
            <w:tr w:rsidR="00155D52" w:rsidRPr="00061C07" w14:paraId="2321227E" w14:textId="77777777" w:rsidTr="00F51FE0">
              <w:trPr>
                <w:trHeight w:val="315"/>
              </w:trPr>
              <w:tc>
                <w:tcPr>
                  <w:tcW w:w="3498" w:type="dxa"/>
                  <w:tcBorders>
                    <w:top w:val="nil"/>
                    <w:left w:val="single" w:sz="4" w:space="0" w:color="auto"/>
                    <w:bottom w:val="single" w:sz="4" w:space="0" w:color="auto"/>
                    <w:right w:val="single" w:sz="4" w:space="0" w:color="auto"/>
                  </w:tcBorders>
                  <w:shd w:val="clear" w:color="auto" w:fill="auto"/>
                  <w:noWrap/>
                  <w:vAlign w:val="center"/>
                  <w:hideMark/>
                </w:tcPr>
                <w:p w14:paraId="3F6D638A" w14:textId="77777777" w:rsidR="00155D52" w:rsidRPr="00061C07" w:rsidRDefault="00155D52" w:rsidP="00155D52">
                  <w:pPr>
                    <w:ind w:left="0"/>
                    <w:jc w:val="right"/>
                    <w:rPr>
                      <w:i/>
                      <w:iCs/>
                      <w:color w:val="000000"/>
                      <w:sz w:val="24"/>
                      <w:szCs w:val="24"/>
                    </w:rPr>
                  </w:pPr>
                  <w:r w:rsidRPr="00061C07">
                    <w:rPr>
                      <w:i/>
                      <w:iCs/>
                      <w:color w:val="000000"/>
                      <w:sz w:val="24"/>
                      <w:szCs w:val="24"/>
                    </w:rPr>
                    <w:t xml:space="preserve">Квартиры </w:t>
                  </w:r>
                </w:p>
              </w:tc>
              <w:tc>
                <w:tcPr>
                  <w:tcW w:w="1984" w:type="dxa"/>
                  <w:tcBorders>
                    <w:top w:val="nil"/>
                    <w:left w:val="nil"/>
                    <w:bottom w:val="single" w:sz="4" w:space="0" w:color="auto"/>
                    <w:right w:val="single" w:sz="4" w:space="0" w:color="auto"/>
                  </w:tcBorders>
                  <w:shd w:val="clear" w:color="auto" w:fill="auto"/>
                  <w:noWrap/>
                  <w:vAlign w:val="center"/>
                  <w:hideMark/>
                </w:tcPr>
                <w:p w14:paraId="629083B1" w14:textId="77777777" w:rsidR="00155D52" w:rsidRPr="00061C07" w:rsidRDefault="00155D52" w:rsidP="00155D52">
                  <w:pPr>
                    <w:ind w:left="0"/>
                    <w:jc w:val="right"/>
                    <w:rPr>
                      <w:i/>
                      <w:iCs/>
                      <w:color w:val="000000"/>
                      <w:sz w:val="24"/>
                      <w:szCs w:val="24"/>
                    </w:rPr>
                  </w:pPr>
                  <w:r w:rsidRPr="00061C07">
                    <w:rPr>
                      <w:i/>
                      <w:iCs/>
                      <w:color w:val="000000"/>
                      <w:sz w:val="24"/>
                      <w:szCs w:val="24"/>
                    </w:rPr>
                    <w:t>92,00</w:t>
                  </w:r>
                </w:p>
              </w:tc>
              <w:tc>
                <w:tcPr>
                  <w:tcW w:w="680" w:type="dxa"/>
                  <w:tcBorders>
                    <w:top w:val="nil"/>
                    <w:left w:val="nil"/>
                    <w:bottom w:val="single" w:sz="4" w:space="0" w:color="auto"/>
                    <w:right w:val="single" w:sz="4" w:space="0" w:color="auto"/>
                  </w:tcBorders>
                  <w:shd w:val="clear" w:color="auto" w:fill="auto"/>
                  <w:noWrap/>
                  <w:vAlign w:val="center"/>
                  <w:hideMark/>
                </w:tcPr>
                <w:p w14:paraId="5D18FFFB" w14:textId="77777777" w:rsidR="00155D52" w:rsidRPr="00061C07" w:rsidRDefault="00155D52" w:rsidP="00155D52">
                  <w:pPr>
                    <w:ind w:left="0"/>
                    <w:rPr>
                      <w:i/>
                      <w:iCs/>
                      <w:color w:val="000000"/>
                      <w:sz w:val="24"/>
                      <w:szCs w:val="24"/>
                    </w:rPr>
                  </w:pPr>
                  <w:proofErr w:type="spellStart"/>
                  <w:r w:rsidRPr="00061C07">
                    <w:rPr>
                      <w:i/>
                      <w:iCs/>
                      <w:color w:val="000000"/>
                      <w:sz w:val="24"/>
                      <w:szCs w:val="24"/>
                    </w:rPr>
                    <w:t>шт</w:t>
                  </w:r>
                  <w:proofErr w:type="spellEnd"/>
                </w:p>
              </w:tc>
            </w:tr>
            <w:tr w:rsidR="00155D52" w:rsidRPr="00061C07" w14:paraId="6092084B" w14:textId="77777777" w:rsidTr="00F51FE0">
              <w:trPr>
                <w:trHeight w:val="315"/>
              </w:trPr>
              <w:tc>
                <w:tcPr>
                  <w:tcW w:w="3498" w:type="dxa"/>
                  <w:tcBorders>
                    <w:top w:val="nil"/>
                    <w:left w:val="single" w:sz="4" w:space="0" w:color="auto"/>
                    <w:bottom w:val="single" w:sz="4" w:space="0" w:color="auto"/>
                    <w:right w:val="single" w:sz="4" w:space="0" w:color="auto"/>
                  </w:tcBorders>
                  <w:shd w:val="clear" w:color="auto" w:fill="auto"/>
                  <w:noWrap/>
                  <w:vAlign w:val="center"/>
                  <w:hideMark/>
                </w:tcPr>
                <w:p w14:paraId="4934FB3D" w14:textId="77777777" w:rsidR="00155D52" w:rsidRPr="00061C07" w:rsidRDefault="00155D52" w:rsidP="00155D52">
                  <w:pPr>
                    <w:ind w:left="0"/>
                    <w:jc w:val="right"/>
                    <w:rPr>
                      <w:b/>
                      <w:bCs/>
                      <w:i/>
                      <w:iCs/>
                      <w:color w:val="000000"/>
                      <w:sz w:val="24"/>
                      <w:szCs w:val="24"/>
                    </w:rPr>
                  </w:pPr>
                  <w:r w:rsidRPr="00061C07">
                    <w:rPr>
                      <w:b/>
                      <w:bCs/>
                      <w:i/>
                      <w:iCs/>
                      <w:color w:val="000000"/>
                      <w:sz w:val="24"/>
                      <w:szCs w:val="24"/>
                    </w:rPr>
                    <w:t xml:space="preserve">Машиноместа в подземном паркинге </w:t>
                  </w:r>
                </w:p>
              </w:tc>
              <w:tc>
                <w:tcPr>
                  <w:tcW w:w="1984" w:type="dxa"/>
                  <w:tcBorders>
                    <w:top w:val="nil"/>
                    <w:left w:val="nil"/>
                    <w:bottom w:val="single" w:sz="4" w:space="0" w:color="auto"/>
                    <w:right w:val="single" w:sz="4" w:space="0" w:color="auto"/>
                  </w:tcBorders>
                  <w:shd w:val="clear" w:color="auto" w:fill="auto"/>
                  <w:noWrap/>
                  <w:vAlign w:val="bottom"/>
                  <w:hideMark/>
                </w:tcPr>
                <w:p w14:paraId="1097273C" w14:textId="77777777" w:rsidR="00155D52" w:rsidRPr="00061C07" w:rsidRDefault="00155D52" w:rsidP="00155D52">
                  <w:pPr>
                    <w:ind w:left="0"/>
                    <w:jc w:val="right"/>
                    <w:rPr>
                      <w:rFonts w:ascii="Arial" w:hAnsi="Arial" w:cs="Arial"/>
                      <w:b/>
                      <w:bCs/>
                      <w:color w:val="000000"/>
                      <w:sz w:val="24"/>
                      <w:szCs w:val="24"/>
                    </w:rPr>
                  </w:pPr>
                  <w:r w:rsidRPr="00061C07">
                    <w:rPr>
                      <w:rFonts w:ascii="Arial" w:hAnsi="Arial" w:cs="Arial"/>
                      <w:b/>
                      <w:bCs/>
                      <w:color w:val="000000"/>
                      <w:sz w:val="24"/>
                      <w:szCs w:val="24"/>
                    </w:rPr>
                    <w:t>95</w:t>
                  </w:r>
                </w:p>
              </w:tc>
              <w:tc>
                <w:tcPr>
                  <w:tcW w:w="680" w:type="dxa"/>
                  <w:tcBorders>
                    <w:top w:val="nil"/>
                    <w:left w:val="nil"/>
                    <w:bottom w:val="single" w:sz="4" w:space="0" w:color="auto"/>
                    <w:right w:val="single" w:sz="4" w:space="0" w:color="auto"/>
                  </w:tcBorders>
                  <w:shd w:val="clear" w:color="auto" w:fill="auto"/>
                  <w:noWrap/>
                  <w:vAlign w:val="bottom"/>
                  <w:hideMark/>
                </w:tcPr>
                <w:p w14:paraId="11C8D4A2" w14:textId="77777777" w:rsidR="00155D52" w:rsidRPr="00061C07" w:rsidRDefault="00155D52" w:rsidP="00155D52">
                  <w:pPr>
                    <w:ind w:left="0"/>
                    <w:rPr>
                      <w:rFonts w:ascii="Arial" w:hAnsi="Arial" w:cs="Arial"/>
                      <w:b/>
                      <w:bCs/>
                      <w:color w:val="000000"/>
                      <w:sz w:val="24"/>
                      <w:szCs w:val="24"/>
                    </w:rPr>
                  </w:pPr>
                  <w:proofErr w:type="spellStart"/>
                  <w:r w:rsidRPr="00061C07">
                    <w:rPr>
                      <w:rFonts w:ascii="Arial" w:hAnsi="Arial" w:cs="Arial"/>
                      <w:b/>
                      <w:bCs/>
                      <w:color w:val="000000"/>
                      <w:sz w:val="24"/>
                      <w:szCs w:val="24"/>
                    </w:rPr>
                    <w:t>шт</w:t>
                  </w:r>
                  <w:proofErr w:type="spellEnd"/>
                </w:p>
              </w:tc>
            </w:tr>
          </w:tbl>
          <w:p w14:paraId="31B26E00" w14:textId="2532B491" w:rsidR="00155D52" w:rsidRDefault="00155D52">
            <w:pPr>
              <w:ind w:left="283"/>
              <w:jc w:val="both"/>
            </w:pPr>
          </w:p>
          <w:p w14:paraId="2545EBDB" w14:textId="0675E77C" w:rsidR="00155D52" w:rsidRDefault="00155D52">
            <w:pPr>
              <w:ind w:left="283"/>
              <w:jc w:val="both"/>
            </w:pPr>
          </w:p>
          <w:p w14:paraId="743E38FD" w14:textId="68F9278E" w:rsidR="00155D52" w:rsidRPr="00F51FE0" w:rsidRDefault="00155D52">
            <w:pPr>
              <w:ind w:left="283"/>
              <w:jc w:val="both"/>
              <w:rPr>
                <w:b/>
                <w:highlight w:val="yellow"/>
              </w:rPr>
            </w:pPr>
            <w:r w:rsidRPr="00F51FE0">
              <w:rPr>
                <w:b/>
                <w:highlight w:val="yellow"/>
              </w:rPr>
              <w:t>Корректировкой ТЭП предусмотреть</w:t>
            </w:r>
          </w:p>
          <w:p w14:paraId="33534B2C" w14:textId="1E843C68" w:rsidR="00155D52" w:rsidRPr="00F51FE0" w:rsidRDefault="00155D52" w:rsidP="00155D52">
            <w:pPr>
              <w:pStyle w:val="ae"/>
              <w:numPr>
                <w:ilvl w:val="0"/>
                <w:numId w:val="6"/>
              </w:numPr>
              <w:jc w:val="both"/>
              <w:rPr>
                <w:sz w:val="22"/>
                <w:szCs w:val="22"/>
                <w:highlight w:val="yellow"/>
              </w:rPr>
            </w:pPr>
            <w:r w:rsidRPr="00F51FE0">
              <w:rPr>
                <w:sz w:val="22"/>
                <w:szCs w:val="22"/>
                <w:highlight w:val="yellow"/>
              </w:rPr>
              <w:t>Увеличение продаваемой площади квартир с учетом неотапливаемых помещений до 11 550 м2.</w:t>
            </w:r>
          </w:p>
          <w:p w14:paraId="42B5F1BC" w14:textId="6021882E" w:rsidR="00155D52" w:rsidRPr="00F51FE0" w:rsidRDefault="00155D52" w:rsidP="00155D52">
            <w:pPr>
              <w:pStyle w:val="ae"/>
              <w:numPr>
                <w:ilvl w:val="0"/>
                <w:numId w:val="6"/>
              </w:numPr>
              <w:jc w:val="both"/>
              <w:rPr>
                <w:sz w:val="22"/>
                <w:szCs w:val="22"/>
                <w:highlight w:val="yellow"/>
              </w:rPr>
            </w:pPr>
            <w:r w:rsidRPr="00F51FE0">
              <w:rPr>
                <w:sz w:val="22"/>
                <w:szCs w:val="22"/>
                <w:highlight w:val="yellow"/>
              </w:rPr>
              <w:t xml:space="preserve">Количество и баланс площадей квартир принять в соответствии с новой </w:t>
            </w:r>
            <w:proofErr w:type="spellStart"/>
            <w:r w:rsidRPr="00F51FE0">
              <w:rPr>
                <w:sz w:val="22"/>
                <w:szCs w:val="22"/>
                <w:highlight w:val="yellow"/>
              </w:rPr>
              <w:t>Квартирографией</w:t>
            </w:r>
            <w:proofErr w:type="spellEnd"/>
            <w:r w:rsidRPr="00F51FE0">
              <w:rPr>
                <w:sz w:val="22"/>
                <w:szCs w:val="22"/>
                <w:highlight w:val="yellow"/>
              </w:rPr>
              <w:t>.</w:t>
            </w:r>
          </w:p>
          <w:p w14:paraId="01724127" w14:textId="77777777" w:rsidR="00155D52" w:rsidRPr="00510979" w:rsidRDefault="00155D52" w:rsidP="00155D52">
            <w:pPr>
              <w:pStyle w:val="ae"/>
              <w:ind w:left="720"/>
              <w:jc w:val="both"/>
            </w:pPr>
          </w:p>
          <w:p w14:paraId="0000007B" w14:textId="77777777" w:rsidR="0038380D" w:rsidRDefault="00CE5E8C" w:rsidP="00A96702">
            <w:pPr>
              <w:numPr>
                <w:ilvl w:val="0"/>
                <w:numId w:val="6"/>
              </w:numPr>
              <w:ind w:left="283" w:firstLine="97"/>
              <w:jc w:val="both"/>
            </w:pPr>
            <w:r>
              <w:rPr>
                <w:b/>
              </w:rPr>
              <w:t>Предельная высота объекта:</w:t>
            </w:r>
          </w:p>
          <w:p w14:paraId="0000007C" w14:textId="452B21B1" w:rsidR="0038380D" w:rsidRPr="001A7BCA" w:rsidRDefault="00510979" w:rsidP="00510979">
            <w:pPr>
              <w:jc w:val="both"/>
            </w:pPr>
            <w:r w:rsidRPr="00510979">
              <w:t>Без изменения относительно ПД, получившей положительное заключение экспертизы.</w:t>
            </w:r>
          </w:p>
          <w:p w14:paraId="62D913FB" w14:textId="77777777" w:rsidR="00510979" w:rsidRDefault="00CE5E8C" w:rsidP="00510979">
            <w:pPr>
              <w:jc w:val="both"/>
              <w:rPr>
                <w:b/>
              </w:rPr>
            </w:pPr>
            <w:r w:rsidRPr="001A7BCA">
              <w:rPr>
                <w:b/>
              </w:rPr>
              <w:t>Максимальная глубина заложения</w:t>
            </w:r>
            <w:r w:rsidR="00510979" w:rsidRPr="001A7BCA">
              <w:rPr>
                <w:b/>
              </w:rPr>
              <w:t>:</w:t>
            </w:r>
          </w:p>
          <w:p w14:paraId="0000007D" w14:textId="7D083F56" w:rsidR="0038380D" w:rsidRPr="001A7BCA" w:rsidRDefault="00510979" w:rsidP="00510979">
            <w:pPr>
              <w:jc w:val="both"/>
            </w:pPr>
            <w:r>
              <w:t>Б</w:t>
            </w:r>
            <w:r w:rsidRPr="00510979">
              <w:t>ез изменения относительно ПД, получившей положительное заключение экспертизы.</w:t>
            </w:r>
          </w:p>
          <w:p w14:paraId="0000007E" w14:textId="77777777" w:rsidR="0038380D" w:rsidRPr="001A7BCA" w:rsidRDefault="00CE5E8C" w:rsidP="00A96702">
            <w:pPr>
              <w:numPr>
                <w:ilvl w:val="0"/>
                <w:numId w:val="6"/>
              </w:numPr>
              <w:ind w:left="283" w:firstLine="97"/>
              <w:jc w:val="both"/>
            </w:pPr>
            <w:r w:rsidRPr="001A7BCA">
              <w:rPr>
                <w:b/>
              </w:rPr>
              <w:t xml:space="preserve">Этажность: </w:t>
            </w:r>
          </w:p>
          <w:p w14:paraId="0E171675" w14:textId="77777777" w:rsidR="00510979" w:rsidRPr="001A7BCA" w:rsidRDefault="00510979" w:rsidP="00510979">
            <w:pPr>
              <w:jc w:val="both"/>
            </w:pPr>
            <w:r w:rsidRPr="00510979">
              <w:t>Без изменения относительно ПД, получившей положительное заключение экспертизы.</w:t>
            </w:r>
          </w:p>
          <w:p w14:paraId="00000083" w14:textId="77777777" w:rsidR="0038380D" w:rsidRDefault="0038380D" w:rsidP="007D090E">
            <w:pPr>
              <w:ind w:left="0"/>
              <w:jc w:val="both"/>
            </w:pPr>
          </w:p>
        </w:tc>
      </w:tr>
      <w:tr w:rsidR="0038380D" w14:paraId="490D8762" w14:textId="77777777" w:rsidTr="00A96702">
        <w:trPr>
          <w:trHeight w:val="510"/>
        </w:trPr>
        <w:tc>
          <w:tcPr>
            <w:tcW w:w="825" w:type="dxa"/>
            <w:tcBorders>
              <w:top w:val="single" w:sz="8" w:space="0" w:color="000000"/>
              <w:left w:val="single" w:sz="8" w:space="0" w:color="000000"/>
              <w:bottom w:val="single" w:sz="8" w:space="0" w:color="000000"/>
              <w:right w:val="single" w:sz="8" w:space="0" w:color="000000"/>
            </w:tcBorders>
          </w:tcPr>
          <w:p w14:paraId="00000085" w14:textId="77777777" w:rsidR="0038380D" w:rsidRDefault="0038380D">
            <w:pPr>
              <w:numPr>
                <w:ilvl w:val="0"/>
                <w:numId w:val="19"/>
              </w:numPr>
              <w:pBdr>
                <w:top w:val="nil"/>
                <w:left w:val="nil"/>
                <w:bottom w:val="nil"/>
                <w:right w:val="nil"/>
                <w:between w:val="nil"/>
              </w:pBdr>
              <w:ind w:right="-123"/>
            </w:pPr>
          </w:p>
        </w:tc>
        <w:tc>
          <w:tcPr>
            <w:tcW w:w="2796" w:type="dxa"/>
            <w:gridSpan w:val="2"/>
            <w:tcBorders>
              <w:top w:val="single" w:sz="4" w:space="0" w:color="000000"/>
              <w:left w:val="single" w:sz="4" w:space="0" w:color="000000"/>
              <w:bottom w:val="single" w:sz="4" w:space="0" w:color="000000"/>
              <w:right w:val="single" w:sz="4" w:space="0" w:color="000000"/>
            </w:tcBorders>
          </w:tcPr>
          <w:p w14:paraId="00000086" w14:textId="77777777" w:rsidR="0038380D" w:rsidRDefault="00CE5E8C">
            <w:pPr>
              <w:rPr>
                <w:color w:val="FF0000"/>
              </w:rPr>
            </w:pPr>
            <w:r>
              <w:t>Класс объекта</w:t>
            </w:r>
          </w:p>
        </w:tc>
        <w:tc>
          <w:tcPr>
            <w:tcW w:w="7294" w:type="dxa"/>
            <w:gridSpan w:val="2"/>
            <w:tcBorders>
              <w:top w:val="single" w:sz="4" w:space="0" w:color="000000"/>
              <w:left w:val="single" w:sz="4" w:space="0" w:color="000000"/>
              <w:bottom w:val="single" w:sz="4" w:space="0" w:color="000000"/>
              <w:right w:val="single" w:sz="4" w:space="0" w:color="000000"/>
            </w:tcBorders>
            <w:shd w:val="clear" w:color="auto" w:fill="auto"/>
          </w:tcPr>
          <w:p w14:paraId="00000088" w14:textId="0D903FBE" w:rsidR="0038380D" w:rsidRDefault="007D090E">
            <w:pPr>
              <w:jc w:val="both"/>
            </w:pPr>
            <w:r>
              <w:t>Откорректировать проектную документацию</w:t>
            </w:r>
            <w:r w:rsidR="00CE5E8C">
              <w:t xml:space="preserve"> </w:t>
            </w:r>
            <w:r>
              <w:t xml:space="preserve">для приведения </w:t>
            </w:r>
            <w:r w:rsidR="00CE5E8C">
              <w:t>объект</w:t>
            </w:r>
            <w:r>
              <w:t>а к</w:t>
            </w:r>
            <w:r w:rsidR="00CE5E8C">
              <w:t xml:space="preserve"> класс</w:t>
            </w:r>
            <w:r>
              <w:t>у</w:t>
            </w:r>
            <w:r w:rsidR="00CE5E8C">
              <w:t xml:space="preserve"> </w:t>
            </w:r>
            <w:r>
              <w:t>«</w:t>
            </w:r>
            <w:r w:rsidR="00CE5E8C">
              <w:t>Элит</w:t>
            </w:r>
            <w:r>
              <w:t>»</w:t>
            </w:r>
          </w:p>
        </w:tc>
      </w:tr>
      <w:tr w:rsidR="0038380D" w14:paraId="270F93EB" w14:textId="77777777" w:rsidTr="00155D52">
        <w:trPr>
          <w:trHeight w:val="1071"/>
        </w:trPr>
        <w:tc>
          <w:tcPr>
            <w:tcW w:w="825" w:type="dxa"/>
            <w:tcBorders>
              <w:top w:val="single" w:sz="8" w:space="0" w:color="000000"/>
              <w:left w:val="single" w:sz="8" w:space="0" w:color="000000"/>
              <w:bottom w:val="single" w:sz="8" w:space="0" w:color="000000"/>
              <w:right w:val="single" w:sz="8" w:space="0" w:color="000000"/>
            </w:tcBorders>
          </w:tcPr>
          <w:p w14:paraId="0000008A" w14:textId="77777777" w:rsidR="0038380D" w:rsidRDefault="0038380D">
            <w:pPr>
              <w:numPr>
                <w:ilvl w:val="0"/>
                <w:numId w:val="19"/>
              </w:numPr>
              <w:pBdr>
                <w:top w:val="nil"/>
                <w:left w:val="nil"/>
                <w:bottom w:val="nil"/>
                <w:right w:val="nil"/>
                <w:between w:val="nil"/>
              </w:pBdr>
              <w:ind w:right="-123"/>
            </w:pPr>
          </w:p>
        </w:tc>
        <w:tc>
          <w:tcPr>
            <w:tcW w:w="2796" w:type="dxa"/>
            <w:gridSpan w:val="2"/>
            <w:tcBorders>
              <w:top w:val="single" w:sz="8" w:space="0" w:color="000000"/>
              <w:left w:val="single" w:sz="8" w:space="0" w:color="000000"/>
              <w:bottom w:val="single" w:sz="8" w:space="0" w:color="000000"/>
              <w:right w:val="single" w:sz="8" w:space="0" w:color="000000"/>
            </w:tcBorders>
          </w:tcPr>
          <w:p w14:paraId="0000008B" w14:textId="77777777" w:rsidR="0038380D" w:rsidRDefault="00CE5E8C">
            <w:r>
              <w:t xml:space="preserve">Сведения об участке строительства,                               </w:t>
            </w:r>
          </w:p>
          <w:p w14:paraId="0000008C" w14:textId="77777777" w:rsidR="0038380D" w:rsidRDefault="00CE5E8C">
            <w:r>
              <w:t>Планировочные ограничения</w:t>
            </w:r>
          </w:p>
        </w:tc>
        <w:tc>
          <w:tcPr>
            <w:tcW w:w="7294" w:type="dxa"/>
            <w:gridSpan w:val="2"/>
            <w:tcBorders>
              <w:top w:val="single" w:sz="8" w:space="0" w:color="000000"/>
              <w:left w:val="single" w:sz="8" w:space="0" w:color="000000"/>
              <w:bottom w:val="single" w:sz="8" w:space="0" w:color="000000"/>
              <w:right w:val="single" w:sz="8" w:space="0" w:color="000000"/>
            </w:tcBorders>
          </w:tcPr>
          <w:p w14:paraId="4F2E9EFD" w14:textId="4A9633A4" w:rsidR="007D090E" w:rsidRPr="001A7BCA" w:rsidRDefault="007D090E" w:rsidP="007D090E">
            <w:pPr>
              <w:jc w:val="both"/>
            </w:pPr>
            <w:r>
              <w:t>Б</w:t>
            </w:r>
            <w:r w:rsidRPr="00510979">
              <w:t>ез изменения относительно ПД, получившей положительное заключение экспертизы.</w:t>
            </w:r>
          </w:p>
          <w:p w14:paraId="0000009D" w14:textId="1DD2E343" w:rsidR="0038380D" w:rsidRDefault="0038380D" w:rsidP="007D090E">
            <w:pPr>
              <w:jc w:val="both"/>
            </w:pPr>
          </w:p>
        </w:tc>
      </w:tr>
      <w:tr w:rsidR="0038380D" w14:paraId="79001271" w14:textId="77777777" w:rsidTr="00A96702">
        <w:trPr>
          <w:trHeight w:val="369"/>
        </w:trPr>
        <w:tc>
          <w:tcPr>
            <w:tcW w:w="10915" w:type="dxa"/>
            <w:gridSpan w:val="5"/>
            <w:shd w:val="clear" w:color="auto" w:fill="FBE4D5" w:themeFill="accent2" w:themeFillTint="33"/>
          </w:tcPr>
          <w:p w14:paraId="000000AE" w14:textId="68BD19CD" w:rsidR="0038380D" w:rsidRPr="00CE5E8C" w:rsidRDefault="00CE5E8C" w:rsidP="00F35F8F">
            <w:pPr>
              <w:pStyle w:val="1"/>
              <w:numPr>
                <w:ilvl w:val="0"/>
                <w:numId w:val="62"/>
              </w:numPr>
              <w:rPr>
                <w:rFonts w:ascii="Times New Roman" w:hAnsi="Times New Roman" w:cs="Times New Roman"/>
                <w:b/>
              </w:rPr>
            </w:pPr>
            <w:r w:rsidRPr="00CE5E8C">
              <w:rPr>
                <w:rFonts w:ascii="Times New Roman" w:hAnsi="Times New Roman" w:cs="Times New Roman"/>
                <w:b/>
                <w:color w:val="000000" w:themeColor="text1"/>
              </w:rPr>
              <w:t xml:space="preserve">ЭТАПНОСТЬ ВЫПОЛНЕНИЯ РАБОТ </w:t>
            </w:r>
          </w:p>
        </w:tc>
      </w:tr>
      <w:tr w:rsidR="00A96702" w14:paraId="12D06926" w14:textId="77777777" w:rsidTr="00A96702">
        <w:trPr>
          <w:trHeight w:val="1403"/>
        </w:trPr>
        <w:tc>
          <w:tcPr>
            <w:tcW w:w="851" w:type="dxa"/>
            <w:gridSpan w:val="2"/>
          </w:tcPr>
          <w:p w14:paraId="000000B3" w14:textId="77777777" w:rsidR="00A96702" w:rsidRDefault="00A96702" w:rsidP="00A96702">
            <w:pPr>
              <w:pBdr>
                <w:top w:val="nil"/>
                <w:left w:val="nil"/>
                <w:bottom w:val="nil"/>
                <w:right w:val="nil"/>
                <w:between w:val="nil"/>
              </w:pBdr>
              <w:ind w:left="60" w:right="-123"/>
              <w:rPr>
                <w:sz w:val="24"/>
                <w:szCs w:val="24"/>
              </w:rPr>
            </w:pPr>
            <w:bookmarkStart w:id="2" w:name="_heading=h.30j0zll" w:colFirst="0" w:colLast="0"/>
            <w:bookmarkEnd w:id="2"/>
            <w:r>
              <w:rPr>
                <w:sz w:val="24"/>
                <w:szCs w:val="24"/>
              </w:rPr>
              <w:t>2.1.</w:t>
            </w:r>
          </w:p>
        </w:tc>
        <w:tc>
          <w:tcPr>
            <w:tcW w:w="2835" w:type="dxa"/>
            <w:gridSpan w:val="2"/>
          </w:tcPr>
          <w:p w14:paraId="000000B5" w14:textId="60CB6D3B" w:rsidR="00A96702" w:rsidRDefault="00A96702" w:rsidP="00A96702">
            <w:pPr>
              <w:pBdr>
                <w:top w:val="nil"/>
                <w:left w:val="nil"/>
                <w:bottom w:val="nil"/>
                <w:right w:val="nil"/>
                <w:between w:val="nil"/>
              </w:pBdr>
            </w:pPr>
            <w:r w:rsidRPr="00FB4E6C">
              <w:rPr>
                <w:b/>
                <w:color w:val="000000" w:themeColor="text1"/>
              </w:rPr>
              <w:t>Этапы выполнения Работ</w:t>
            </w:r>
            <w:r>
              <w:rPr>
                <w:b/>
                <w:color w:val="000000" w:themeColor="text1"/>
              </w:rPr>
              <w:t xml:space="preserve"> (</w:t>
            </w:r>
            <w:r w:rsidRPr="00FB4E6C">
              <w:rPr>
                <w:b/>
                <w:i/>
                <w:color w:val="000000" w:themeColor="text1"/>
                <w:highlight w:val="green"/>
              </w:rPr>
              <w:t>включить в перечень работ по КП)</w:t>
            </w:r>
          </w:p>
        </w:tc>
        <w:tc>
          <w:tcPr>
            <w:tcW w:w="7229" w:type="dxa"/>
          </w:tcPr>
          <w:p w14:paraId="772A4A45" w14:textId="77777777" w:rsidR="00A96702" w:rsidRDefault="00A96702" w:rsidP="00A96702">
            <w:pPr>
              <w:pBdr>
                <w:top w:val="nil"/>
                <w:left w:val="nil"/>
                <w:bottom w:val="nil"/>
                <w:right w:val="nil"/>
                <w:between w:val="nil"/>
              </w:pBdr>
              <w:ind w:right="315"/>
              <w:jc w:val="both"/>
              <w:rPr>
                <w:color w:val="000000" w:themeColor="text1"/>
              </w:rPr>
            </w:pPr>
            <w:bookmarkStart w:id="3" w:name="_heading=h.1fob9te" w:colFirst="0" w:colLast="0"/>
            <w:bookmarkEnd w:id="3"/>
            <w:r w:rsidRPr="008A71B4">
              <w:rPr>
                <w:b/>
                <w:color w:val="000000" w:themeColor="text1"/>
              </w:rPr>
              <w:t>Этап 1.</w:t>
            </w:r>
            <w:r w:rsidRPr="008A71B4">
              <w:rPr>
                <w:color w:val="000000" w:themeColor="text1"/>
              </w:rPr>
              <w:t xml:space="preserve"> </w:t>
            </w:r>
            <w:r w:rsidRPr="00FB4E6C">
              <w:rPr>
                <w:b/>
                <w:color w:val="000000" w:themeColor="text1"/>
              </w:rPr>
              <w:t>Архитектурно-градостроительная концепция</w:t>
            </w:r>
          </w:p>
          <w:p w14:paraId="67188BFC" w14:textId="2276CCD2" w:rsidR="00A96702" w:rsidRPr="00FB4E6C" w:rsidRDefault="00A96702" w:rsidP="00A96702">
            <w:pPr>
              <w:pBdr>
                <w:top w:val="nil"/>
                <w:left w:val="nil"/>
                <w:bottom w:val="nil"/>
                <w:right w:val="nil"/>
                <w:between w:val="nil"/>
              </w:pBdr>
              <w:ind w:right="315"/>
              <w:jc w:val="both"/>
              <w:rPr>
                <w:b/>
                <w:color w:val="000000" w:themeColor="text1"/>
              </w:rPr>
            </w:pPr>
            <w:r w:rsidRPr="00DD7E52">
              <w:rPr>
                <w:b/>
                <w:color w:val="000000" w:themeColor="text1"/>
              </w:rPr>
              <w:t>Этап 2.</w:t>
            </w:r>
            <w:r>
              <w:rPr>
                <w:color w:val="000000" w:themeColor="text1"/>
              </w:rPr>
              <w:t xml:space="preserve"> </w:t>
            </w:r>
            <w:r w:rsidRPr="00A96702">
              <w:rPr>
                <w:b/>
                <w:color w:val="000000" w:themeColor="text1"/>
              </w:rPr>
              <w:t>Корректировка (разработка) Проектной документации стадии ПД и получение положительного заключения Государственной Экспертизы на Проектную документацию</w:t>
            </w:r>
          </w:p>
          <w:p w14:paraId="33BF1EB6" w14:textId="1498F0D0" w:rsidR="00A96702" w:rsidRDefault="00A96702" w:rsidP="00A96702">
            <w:pPr>
              <w:pBdr>
                <w:top w:val="nil"/>
                <w:left w:val="nil"/>
                <w:bottom w:val="nil"/>
                <w:right w:val="nil"/>
                <w:between w:val="nil"/>
              </w:pBdr>
              <w:ind w:right="315"/>
              <w:jc w:val="both"/>
              <w:rPr>
                <w:color w:val="000000" w:themeColor="text1"/>
              </w:rPr>
            </w:pPr>
            <w:r>
              <w:rPr>
                <w:color w:val="000000" w:themeColor="text1"/>
              </w:rPr>
              <w:t xml:space="preserve">           </w:t>
            </w:r>
            <w:proofErr w:type="spellStart"/>
            <w:r>
              <w:rPr>
                <w:color w:val="000000" w:themeColor="text1"/>
              </w:rPr>
              <w:t>Подэтап</w:t>
            </w:r>
            <w:proofErr w:type="spellEnd"/>
            <w:r>
              <w:rPr>
                <w:color w:val="000000" w:themeColor="text1"/>
              </w:rPr>
              <w:t xml:space="preserve"> 2.1. Корректировка (разработка) Проектной документации стадии ПД в соответствии с требованиями Постановления ПП №87</w:t>
            </w:r>
          </w:p>
          <w:p w14:paraId="4609EFA1" w14:textId="77777777" w:rsidR="00A96702" w:rsidRDefault="00A96702" w:rsidP="00A96702">
            <w:pPr>
              <w:pBdr>
                <w:top w:val="nil"/>
                <w:left w:val="nil"/>
                <w:bottom w:val="nil"/>
                <w:right w:val="nil"/>
                <w:between w:val="nil"/>
              </w:pBdr>
              <w:ind w:right="315"/>
              <w:jc w:val="both"/>
              <w:rPr>
                <w:color w:val="000000" w:themeColor="text1"/>
              </w:rPr>
            </w:pPr>
            <w:r>
              <w:rPr>
                <w:color w:val="000000" w:themeColor="text1"/>
              </w:rPr>
              <w:t xml:space="preserve">          </w:t>
            </w:r>
            <w:proofErr w:type="spellStart"/>
            <w:r>
              <w:rPr>
                <w:color w:val="000000" w:themeColor="text1"/>
              </w:rPr>
              <w:t>Подэтап</w:t>
            </w:r>
            <w:proofErr w:type="spellEnd"/>
            <w:r>
              <w:rPr>
                <w:color w:val="000000" w:themeColor="text1"/>
              </w:rPr>
              <w:t xml:space="preserve"> 2.2. </w:t>
            </w:r>
            <w:r w:rsidRPr="000E7CB6">
              <w:rPr>
                <w:color w:val="000000" w:themeColor="text1"/>
              </w:rPr>
              <w:t>Разработка BIM-модели</w:t>
            </w:r>
          </w:p>
          <w:p w14:paraId="063AC038" w14:textId="1ACBB90F" w:rsidR="00A96702" w:rsidRDefault="00A96702" w:rsidP="00A96702">
            <w:pPr>
              <w:pBdr>
                <w:top w:val="nil"/>
                <w:left w:val="nil"/>
                <w:bottom w:val="nil"/>
                <w:right w:val="nil"/>
                <w:between w:val="nil"/>
              </w:pBdr>
              <w:ind w:right="315"/>
              <w:jc w:val="both"/>
              <w:rPr>
                <w:color w:val="000000" w:themeColor="text1"/>
              </w:rPr>
            </w:pPr>
            <w:r>
              <w:rPr>
                <w:color w:val="000000" w:themeColor="text1"/>
              </w:rPr>
              <w:t xml:space="preserve">          </w:t>
            </w:r>
            <w:proofErr w:type="spellStart"/>
            <w:r>
              <w:rPr>
                <w:color w:val="000000" w:themeColor="text1"/>
              </w:rPr>
              <w:t>Подэтап</w:t>
            </w:r>
            <w:proofErr w:type="spellEnd"/>
            <w:r>
              <w:rPr>
                <w:color w:val="000000" w:themeColor="text1"/>
              </w:rPr>
              <w:t xml:space="preserve"> 2.3. Корректировка (разработка) и согласование/утверждение Архитектурно-градостроительного решения (АГР)</w:t>
            </w:r>
          </w:p>
          <w:p w14:paraId="16ECD7D3" w14:textId="77777777" w:rsidR="00A96702" w:rsidRPr="008A71B4" w:rsidRDefault="00A96702" w:rsidP="00A96702">
            <w:pPr>
              <w:pBdr>
                <w:top w:val="nil"/>
                <w:left w:val="nil"/>
                <w:bottom w:val="nil"/>
                <w:right w:val="nil"/>
                <w:between w:val="nil"/>
              </w:pBdr>
              <w:ind w:right="315"/>
              <w:jc w:val="both"/>
              <w:rPr>
                <w:color w:val="000000" w:themeColor="text1"/>
              </w:rPr>
            </w:pPr>
            <w:r>
              <w:rPr>
                <w:color w:val="000000" w:themeColor="text1"/>
              </w:rPr>
              <w:t xml:space="preserve">          </w:t>
            </w:r>
            <w:proofErr w:type="spellStart"/>
            <w:r>
              <w:rPr>
                <w:color w:val="000000" w:themeColor="text1"/>
              </w:rPr>
              <w:t>Подэтап</w:t>
            </w:r>
            <w:proofErr w:type="spellEnd"/>
            <w:r>
              <w:rPr>
                <w:color w:val="000000" w:themeColor="text1"/>
              </w:rPr>
              <w:t xml:space="preserve"> 2.4. Сопровождение КУ и МГЭ</w:t>
            </w:r>
          </w:p>
          <w:p w14:paraId="172064F7" w14:textId="77777777" w:rsidR="00A96702" w:rsidRDefault="00A96702" w:rsidP="00A96702">
            <w:pPr>
              <w:pBdr>
                <w:top w:val="nil"/>
                <w:left w:val="nil"/>
                <w:bottom w:val="nil"/>
                <w:right w:val="nil"/>
                <w:between w:val="nil"/>
              </w:pBdr>
              <w:ind w:right="315"/>
              <w:jc w:val="both"/>
              <w:rPr>
                <w:color w:val="000000" w:themeColor="text1"/>
              </w:rPr>
            </w:pPr>
            <w:r w:rsidRPr="008A71B4">
              <w:rPr>
                <w:b/>
                <w:color w:val="000000" w:themeColor="text1"/>
              </w:rPr>
              <w:t>Этап</w:t>
            </w:r>
            <w:r>
              <w:rPr>
                <w:b/>
                <w:color w:val="000000" w:themeColor="text1"/>
              </w:rPr>
              <w:t xml:space="preserve"> 3-4</w:t>
            </w:r>
            <w:r w:rsidRPr="008A71B4">
              <w:rPr>
                <w:color w:val="000000" w:themeColor="text1"/>
              </w:rPr>
              <w:t>. Работы, выполняемые после получения Заказчиком положительного заключения Государственной Экспертизы Проектной документации, в составе, предусмотренном Заданием на проектирование</w:t>
            </w:r>
            <w:r>
              <w:rPr>
                <w:color w:val="000000" w:themeColor="text1"/>
              </w:rPr>
              <w:t>:</w:t>
            </w:r>
          </w:p>
          <w:p w14:paraId="50CE0AC2" w14:textId="77777777" w:rsidR="00A96702" w:rsidRPr="00FB4E6C" w:rsidRDefault="00A96702" w:rsidP="00A96702">
            <w:pPr>
              <w:pBdr>
                <w:top w:val="nil"/>
                <w:left w:val="nil"/>
                <w:bottom w:val="nil"/>
                <w:right w:val="nil"/>
                <w:between w:val="nil"/>
              </w:pBdr>
              <w:ind w:right="315"/>
              <w:jc w:val="both"/>
              <w:rPr>
                <w:b/>
                <w:color w:val="000000" w:themeColor="text1"/>
              </w:rPr>
            </w:pPr>
            <w:r w:rsidRPr="00FB4E6C">
              <w:rPr>
                <w:b/>
                <w:color w:val="000000" w:themeColor="text1"/>
              </w:rPr>
              <w:t>Этап 3. Разработка ПСО (план создаваемого Объекта)</w:t>
            </w:r>
          </w:p>
          <w:p w14:paraId="0B7F82B5" w14:textId="77777777" w:rsidR="00A96702" w:rsidRPr="00FB4E6C" w:rsidRDefault="00A96702" w:rsidP="00A96702">
            <w:pPr>
              <w:pBdr>
                <w:top w:val="nil"/>
                <w:left w:val="nil"/>
                <w:bottom w:val="nil"/>
                <w:right w:val="nil"/>
                <w:between w:val="nil"/>
              </w:pBdr>
              <w:ind w:right="315"/>
              <w:jc w:val="both"/>
              <w:rPr>
                <w:b/>
                <w:color w:val="000000" w:themeColor="text1"/>
              </w:rPr>
            </w:pPr>
            <w:r w:rsidRPr="00FB4E6C">
              <w:rPr>
                <w:b/>
                <w:color w:val="000000" w:themeColor="text1"/>
              </w:rPr>
              <w:t xml:space="preserve">Этап 4. Разработка тендерной документации </w:t>
            </w:r>
          </w:p>
          <w:p w14:paraId="000000BA" w14:textId="77777777" w:rsidR="00A96702" w:rsidRDefault="00A96702" w:rsidP="00A96702">
            <w:pPr>
              <w:pBdr>
                <w:top w:val="nil"/>
                <w:left w:val="nil"/>
                <w:bottom w:val="nil"/>
                <w:right w:val="nil"/>
                <w:between w:val="nil"/>
              </w:pBdr>
              <w:ind w:right="-123"/>
            </w:pPr>
          </w:p>
        </w:tc>
      </w:tr>
      <w:tr w:rsidR="0038380D" w14:paraId="24DBB739" w14:textId="77777777" w:rsidTr="00A96702">
        <w:trPr>
          <w:trHeight w:val="369"/>
        </w:trPr>
        <w:tc>
          <w:tcPr>
            <w:tcW w:w="10915" w:type="dxa"/>
            <w:gridSpan w:val="5"/>
            <w:shd w:val="clear" w:color="auto" w:fill="FBE4D5" w:themeFill="accent2" w:themeFillTint="33"/>
          </w:tcPr>
          <w:p w14:paraId="000000D9" w14:textId="01ED7C88" w:rsidR="0038380D" w:rsidRPr="00F35F8F" w:rsidRDefault="00CE5E8C" w:rsidP="00F35F8F">
            <w:pPr>
              <w:pStyle w:val="1"/>
              <w:numPr>
                <w:ilvl w:val="0"/>
                <w:numId w:val="62"/>
              </w:numPr>
              <w:rPr>
                <w:rFonts w:ascii="Times New Roman" w:hAnsi="Times New Roman" w:cs="Times New Roman"/>
                <w:b/>
                <w:color w:val="000000" w:themeColor="text1"/>
              </w:rPr>
            </w:pPr>
            <w:bookmarkStart w:id="4" w:name="_heading=h.gu9ur2x2speq" w:colFirst="0" w:colLast="0"/>
            <w:bookmarkEnd w:id="4"/>
            <w:r w:rsidRPr="00F35F8F">
              <w:rPr>
                <w:rFonts w:ascii="Times New Roman" w:hAnsi="Times New Roman" w:cs="Times New Roman"/>
                <w:b/>
                <w:color w:val="000000" w:themeColor="text1"/>
              </w:rPr>
              <w:lastRenderedPageBreak/>
              <w:t>ОСНОВНЫЕ ТРЕБОВАНИЯ К ПРОЕКТНЫМ РЕШЕНИЯМ</w:t>
            </w:r>
          </w:p>
        </w:tc>
      </w:tr>
      <w:tr w:rsidR="0038380D" w14:paraId="1C10D0F0" w14:textId="77777777" w:rsidTr="00A96702">
        <w:trPr>
          <w:trHeight w:val="692"/>
        </w:trPr>
        <w:tc>
          <w:tcPr>
            <w:tcW w:w="825" w:type="dxa"/>
            <w:tcBorders>
              <w:top w:val="single" w:sz="4" w:space="0" w:color="000000"/>
              <w:left w:val="single" w:sz="4" w:space="0" w:color="000000"/>
              <w:bottom w:val="single" w:sz="4" w:space="0" w:color="000000"/>
              <w:right w:val="single" w:sz="4" w:space="0" w:color="000000"/>
            </w:tcBorders>
          </w:tcPr>
          <w:p w14:paraId="000000DE" w14:textId="77777777" w:rsidR="0038380D" w:rsidRDefault="0038380D">
            <w:pPr>
              <w:numPr>
                <w:ilvl w:val="0"/>
                <w:numId w:val="28"/>
              </w:numPr>
            </w:pPr>
          </w:p>
        </w:tc>
        <w:tc>
          <w:tcPr>
            <w:tcW w:w="2796" w:type="dxa"/>
            <w:gridSpan w:val="2"/>
            <w:tcBorders>
              <w:top w:val="single" w:sz="4" w:space="0" w:color="000000"/>
              <w:left w:val="single" w:sz="4" w:space="0" w:color="000000"/>
              <w:bottom w:val="single" w:sz="4" w:space="0" w:color="000000"/>
              <w:right w:val="single" w:sz="4" w:space="0" w:color="000000"/>
            </w:tcBorders>
          </w:tcPr>
          <w:p w14:paraId="000000DF" w14:textId="77777777" w:rsidR="0038380D" w:rsidRDefault="00CE5E8C">
            <w:pPr>
              <w:ind w:left="0"/>
            </w:pPr>
            <w:r>
              <w:t>Градостроительные требования. Основные принципы решения схемы планировочной организации земельного участка.</w:t>
            </w:r>
          </w:p>
          <w:p w14:paraId="000000E0" w14:textId="77777777" w:rsidR="0038380D" w:rsidRDefault="0038380D"/>
        </w:tc>
        <w:tc>
          <w:tcPr>
            <w:tcW w:w="7294" w:type="dxa"/>
            <w:gridSpan w:val="2"/>
            <w:tcBorders>
              <w:top w:val="single" w:sz="4" w:space="0" w:color="000000"/>
              <w:left w:val="single" w:sz="4" w:space="0" w:color="000000"/>
              <w:bottom w:val="single" w:sz="4" w:space="0" w:color="000000"/>
              <w:right w:val="single" w:sz="4" w:space="0" w:color="000000"/>
            </w:tcBorders>
          </w:tcPr>
          <w:p w14:paraId="000000E2" w14:textId="72B59CD8" w:rsidR="0038380D" w:rsidRDefault="00CE5E8C" w:rsidP="003D523A">
            <w:pPr>
              <w:ind w:left="0"/>
              <w:jc w:val="both"/>
            </w:pPr>
            <w:r>
              <w:t xml:space="preserve">Проектную документацию </w:t>
            </w:r>
            <w:r w:rsidR="007D090E">
              <w:t>откорректировать</w:t>
            </w:r>
            <w:r>
              <w:t xml:space="preserve"> в соответствии с Градостроительным кодексом РФ, в объеме, предусмотренном Постановлением Правительства Российской Федерации от 16 февраля 2008 г. N87, а также на основании Коммерческого задания, настоящего задания на проектирование.</w:t>
            </w:r>
          </w:p>
          <w:p w14:paraId="000000E3" w14:textId="77777777" w:rsidR="0038380D" w:rsidRDefault="00CE5E8C" w:rsidP="003D523A">
            <w:pPr>
              <w:ind w:left="0"/>
              <w:jc w:val="both"/>
            </w:pPr>
            <w:r>
              <w:t>Планировочное решение участка разработать с учетом градостроительной ситуации, функционального использования участка и архитектурной концепции.</w:t>
            </w:r>
          </w:p>
          <w:p w14:paraId="000000E4" w14:textId="77777777" w:rsidR="0038380D" w:rsidRPr="00F51FE0" w:rsidRDefault="00CE5E8C" w:rsidP="003D523A">
            <w:pPr>
              <w:ind w:left="0"/>
              <w:jc w:val="both"/>
              <w:rPr>
                <w:highlight w:val="yellow"/>
              </w:rPr>
            </w:pPr>
            <w:r w:rsidRPr="00F51FE0">
              <w:rPr>
                <w:highlight w:val="yellow"/>
              </w:rPr>
              <w:t>Создать комфортную и доступную среду с приватной дворовой территорией и уникальным дизайном.</w:t>
            </w:r>
          </w:p>
          <w:p w14:paraId="000000E5" w14:textId="77777777" w:rsidR="0038380D" w:rsidRPr="00F51FE0" w:rsidRDefault="00CE5E8C" w:rsidP="003D523A">
            <w:pPr>
              <w:ind w:left="0"/>
              <w:jc w:val="both"/>
              <w:rPr>
                <w:highlight w:val="yellow"/>
              </w:rPr>
            </w:pPr>
            <w:r w:rsidRPr="00F51FE0">
              <w:rPr>
                <w:highlight w:val="yellow"/>
              </w:rPr>
              <w:t xml:space="preserve">Предусмотреть эффективное использование участка, компактное решение генерального плана, благоустройство и озеленение выполнить с учетом проектируемой вертикальной планировки территории. Сопряжение проектных и существующих поверхностей при перепаде высот выполнять откосами или подпорными стенами, решения необходимо согласовать с Заказчиком. Водоотвод необходимо выполнять посредством устройства </w:t>
            </w:r>
            <w:proofErr w:type="spellStart"/>
            <w:r w:rsidRPr="00F51FE0">
              <w:rPr>
                <w:highlight w:val="yellow"/>
              </w:rPr>
              <w:t>дождеприемных</w:t>
            </w:r>
            <w:proofErr w:type="spellEnd"/>
            <w:r w:rsidRPr="00F51FE0">
              <w:rPr>
                <w:highlight w:val="yellow"/>
              </w:rPr>
              <w:t xml:space="preserve"> колодцев, применение лотков допускается только в случае обоснованной необходимости и согласовании.</w:t>
            </w:r>
          </w:p>
          <w:p w14:paraId="000000E6" w14:textId="2F9E7AF8" w:rsidR="0038380D" w:rsidRPr="00F51FE0" w:rsidRDefault="00CE5E8C" w:rsidP="003D523A">
            <w:pPr>
              <w:ind w:left="0"/>
              <w:jc w:val="both"/>
              <w:rPr>
                <w:highlight w:val="yellow"/>
              </w:rPr>
            </w:pPr>
            <w:r w:rsidRPr="00F51FE0">
              <w:rPr>
                <w:highlight w:val="yellow"/>
              </w:rPr>
              <w:t>Провести анализ и выполнить схемы проектных ограничений от существующих зданий, зон размещения автостоянок, линейных объектов с учетом санитарно-защитных зон (при наличии).</w:t>
            </w:r>
          </w:p>
          <w:p w14:paraId="51592E7D" w14:textId="77777777" w:rsidR="00D64428" w:rsidRPr="00F51FE0" w:rsidRDefault="00D64428" w:rsidP="00884A2B">
            <w:pPr>
              <w:spacing w:before="240"/>
              <w:ind w:left="0"/>
              <w:jc w:val="both"/>
              <w:rPr>
                <w:rFonts w:eastAsia="Roboto"/>
                <w:highlight w:val="yellow"/>
              </w:rPr>
            </w:pPr>
            <w:r w:rsidRPr="00F51FE0">
              <w:rPr>
                <w:rFonts w:eastAsia="Roboto"/>
                <w:highlight w:val="yellow"/>
              </w:rPr>
              <w:t xml:space="preserve">Проект выполнить в увязке со сводным планом инженерных сетей, окружающей застройкой и ландшафтом. </w:t>
            </w:r>
          </w:p>
          <w:p w14:paraId="6DE04F90" w14:textId="77777777" w:rsidR="00D64428" w:rsidRDefault="00D64428" w:rsidP="003D523A">
            <w:pPr>
              <w:ind w:left="0"/>
              <w:jc w:val="both"/>
            </w:pPr>
          </w:p>
          <w:p w14:paraId="000000E7" w14:textId="77777777" w:rsidR="0038380D" w:rsidRDefault="0038380D">
            <w:pPr>
              <w:ind w:right="43"/>
              <w:jc w:val="both"/>
            </w:pPr>
          </w:p>
        </w:tc>
      </w:tr>
      <w:tr w:rsidR="0038380D" w14:paraId="4C2C5440" w14:textId="77777777" w:rsidTr="00A96702">
        <w:trPr>
          <w:trHeight w:val="390"/>
        </w:trPr>
        <w:tc>
          <w:tcPr>
            <w:tcW w:w="825" w:type="dxa"/>
            <w:tcBorders>
              <w:top w:val="single" w:sz="4" w:space="0" w:color="000000"/>
              <w:left w:val="single" w:sz="4" w:space="0" w:color="000000"/>
              <w:bottom w:val="single" w:sz="4" w:space="0" w:color="000000"/>
              <w:right w:val="single" w:sz="4" w:space="0" w:color="000000"/>
            </w:tcBorders>
          </w:tcPr>
          <w:p w14:paraId="000000E9" w14:textId="77777777" w:rsidR="0038380D" w:rsidRDefault="0038380D">
            <w:pPr>
              <w:numPr>
                <w:ilvl w:val="0"/>
                <w:numId w:val="28"/>
              </w:numPr>
              <w:pBdr>
                <w:top w:val="nil"/>
                <w:left w:val="nil"/>
                <w:bottom w:val="nil"/>
                <w:right w:val="nil"/>
                <w:between w:val="nil"/>
              </w:pBdr>
            </w:pPr>
          </w:p>
          <w:p w14:paraId="000000EA" w14:textId="77777777" w:rsidR="0038380D" w:rsidRDefault="0038380D"/>
        </w:tc>
        <w:tc>
          <w:tcPr>
            <w:tcW w:w="2796" w:type="dxa"/>
            <w:gridSpan w:val="2"/>
            <w:tcBorders>
              <w:top w:val="single" w:sz="4" w:space="0" w:color="000000"/>
              <w:left w:val="single" w:sz="4" w:space="0" w:color="000000"/>
              <w:bottom w:val="single" w:sz="4" w:space="0" w:color="000000"/>
              <w:right w:val="single" w:sz="4" w:space="0" w:color="000000"/>
            </w:tcBorders>
          </w:tcPr>
          <w:p w14:paraId="000000EB" w14:textId="77777777" w:rsidR="0038380D" w:rsidRDefault="00CE5E8C">
            <w:pPr>
              <w:ind w:left="0"/>
            </w:pPr>
            <w:r>
              <w:t>Обременения и сервитуты, наложенные на земельный участок</w:t>
            </w:r>
          </w:p>
        </w:tc>
        <w:tc>
          <w:tcPr>
            <w:tcW w:w="7294" w:type="dxa"/>
            <w:gridSpan w:val="2"/>
            <w:tcBorders>
              <w:top w:val="single" w:sz="4" w:space="0" w:color="000000"/>
              <w:left w:val="single" w:sz="4" w:space="0" w:color="000000"/>
              <w:bottom w:val="single" w:sz="4" w:space="0" w:color="000000"/>
              <w:right w:val="single" w:sz="4" w:space="0" w:color="000000"/>
            </w:tcBorders>
          </w:tcPr>
          <w:p w14:paraId="2B2B1C4B" w14:textId="77777777" w:rsidR="004F1537" w:rsidRPr="001A7BCA" w:rsidRDefault="004F1537" w:rsidP="004F1537">
            <w:pPr>
              <w:jc w:val="both"/>
            </w:pPr>
            <w:r>
              <w:t>Б</w:t>
            </w:r>
            <w:r w:rsidRPr="00510979">
              <w:t>ез изменения относительно ПД, получившей положительное заключение экспертизы.</w:t>
            </w:r>
          </w:p>
          <w:p w14:paraId="000000F2" w14:textId="77777777" w:rsidR="0038380D" w:rsidRDefault="0038380D" w:rsidP="00F35F8F">
            <w:pPr>
              <w:pBdr>
                <w:top w:val="nil"/>
                <w:left w:val="nil"/>
                <w:bottom w:val="nil"/>
                <w:right w:val="nil"/>
                <w:between w:val="nil"/>
              </w:pBdr>
              <w:ind w:left="720"/>
              <w:jc w:val="both"/>
              <w:rPr>
                <w:color w:val="000000"/>
              </w:rPr>
            </w:pPr>
          </w:p>
        </w:tc>
      </w:tr>
      <w:tr w:rsidR="0038380D" w14:paraId="5BA90143" w14:textId="77777777" w:rsidTr="00A96702">
        <w:trPr>
          <w:trHeight w:val="390"/>
        </w:trPr>
        <w:tc>
          <w:tcPr>
            <w:tcW w:w="825" w:type="dxa"/>
            <w:tcBorders>
              <w:top w:val="single" w:sz="4" w:space="0" w:color="000000"/>
              <w:left w:val="single" w:sz="4" w:space="0" w:color="000000"/>
              <w:bottom w:val="single" w:sz="4" w:space="0" w:color="000000"/>
              <w:right w:val="single" w:sz="4" w:space="0" w:color="000000"/>
            </w:tcBorders>
          </w:tcPr>
          <w:p w14:paraId="000000F4" w14:textId="77777777" w:rsidR="0038380D" w:rsidRDefault="0038380D">
            <w:pPr>
              <w:numPr>
                <w:ilvl w:val="0"/>
                <w:numId w:val="28"/>
              </w:numPr>
            </w:pPr>
          </w:p>
          <w:p w14:paraId="000000F5" w14:textId="77777777" w:rsidR="0038380D" w:rsidRDefault="0038380D"/>
        </w:tc>
        <w:tc>
          <w:tcPr>
            <w:tcW w:w="2796" w:type="dxa"/>
            <w:gridSpan w:val="2"/>
            <w:tcBorders>
              <w:top w:val="single" w:sz="4" w:space="0" w:color="000000"/>
              <w:left w:val="single" w:sz="4" w:space="0" w:color="000000"/>
              <w:bottom w:val="single" w:sz="4" w:space="0" w:color="000000"/>
              <w:right w:val="single" w:sz="4" w:space="0" w:color="000000"/>
            </w:tcBorders>
          </w:tcPr>
          <w:p w14:paraId="000000F6" w14:textId="77777777" w:rsidR="0038380D" w:rsidRDefault="00CE5E8C">
            <w:pPr>
              <w:ind w:left="0"/>
            </w:pPr>
            <w:r>
              <w:t>Общие требования к проектным решениям</w:t>
            </w:r>
          </w:p>
        </w:tc>
        <w:tc>
          <w:tcPr>
            <w:tcW w:w="7294" w:type="dxa"/>
            <w:gridSpan w:val="2"/>
            <w:tcBorders>
              <w:top w:val="single" w:sz="4" w:space="0" w:color="000000"/>
              <w:left w:val="single" w:sz="4" w:space="0" w:color="000000"/>
              <w:bottom w:val="single" w:sz="4" w:space="0" w:color="000000"/>
              <w:right w:val="single" w:sz="4" w:space="0" w:color="000000"/>
            </w:tcBorders>
          </w:tcPr>
          <w:p w14:paraId="000000F8" w14:textId="77777777" w:rsidR="0038380D" w:rsidRDefault="00CE5E8C" w:rsidP="00F35F8F">
            <w:pPr>
              <w:ind w:left="0"/>
              <w:jc w:val="both"/>
            </w:pPr>
            <w:r>
              <w:t xml:space="preserve">Проектирование всех разделов вести на основании действующих норм, СНиП, СП, ГОСТ, Технических условий и Федеральных законов РФ. </w:t>
            </w:r>
          </w:p>
          <w:p w14:paraId="000000FA" w14:textId="429C461E" w:rsidR="0038380D" w:rsidRDefault="00CE5E8C" w:rsidP="00A96702">
            <w:pPr>
              <w:ind w:left="0"/>
              <w:jc w:val="both"/>
            </w:pPr>
            <w:r>
              <w:t>Проектную документацию выполнить в соответствии с Градостроительным кодексом РФ, в объеме, предусмотренном Постановлением Правительства Российской Федерации от 16 февраля 2008 г. № 87.</w:t>
            </w:r>
          </w:p>
        </w:tc>
      </w:tr>
      <w:tr w:rsidR="0038380D" w14:paraId="7DA25FF9" w14:textId="77777777" w:rsidTr="00A96702">
        <w:trPr>
          <w:trHeight w:val="1091"/>
        </w:trPr>
        <w:tc>
          <w:tcPr>
            <w:tcW w:w="825" w:type="dxa"/>
            <w:tcBorders>
              <w:top w:val="single" w:sz="4" w:space="0" w:color="000000"/>
              <w:left w:val="single" w:sz="4" w:space="0" w:color="000000"/>
              <w:bottom w:val="single" w:sz="4" w:space="0" w:color="000000"/>
              <w:right w:val="single" w:sz="4" w:space="0" w:color="000000"/>
            </w:tcBorders>
          </w:tcPr>
          <w:p w14:paraId="000000FC" w14:textId="77777777" w:rsidR="0038380D" w:rsidRDefault="0038380D">
            <w:pPr>
              <w:numPr>
                <w:ilvl w:val="0"/>
                <w:numId w:val="31"/>
              </w:numPr>
              <w:pBdr>
                <w:top w:val="nil"/>
                <w:left w:val="nil"/>
                <w:bottom w:val="nil"/>
                <w:right w:val="nil"/>
                <w:between w:val="nil"/>
              </w:pBdr>
              <w:rPr>
                <w:b/>
              </w:rPr>
            </w:pPr>
          </w:p>
        </w:tc>
        <w:tc>
          <w:tcPr>
            <w:tcW w:w="10090" w:type="dxa"/>
            <w:gridSpan w:val="4"/>
            <w:tcBorders>
              <w:top w:val="single" w:sz="4" w:space="0" w:color="000000"/>
              <w:left w:val="single" w:sz="4" w:space="0" w:color="000000"/>
              <w:right w:val="single" w:sz="4" w:space="0" w:color="000000"/>
            </w:tcBorders>
            <w:shd w:val="clear" w:color="auto" w:fill="FBE4D5" w:themeFill="accent2" w:themeFillTint="33"/>
          </w:tcPr>
          <w:p w14:paraId="000000FD" w14:textId="3DA04B57" w:rsidR="0038380D" w:rsidRPr="00884A2B" w:rsidRDefault="00CE5E8C" w:rsidP="00CE5E8C">
            <w:pPr>
              <w:pStyle w:val="1"/>
              <w:ind w:left="52"/>
              <w:jc w:val="both"/>
              <w:rPr>
                <w:rFonts w:ascii="Times New Roman" w:hAnsi="Times New Roman" w:cs="Times New Roman"/>
                <w:b/>
              </w:rPr>
            </w:pPr>
            <w:bookmarkStart w:id="5" w:name="_heading=h.z4urrfj3xzw5" w:colFirst="0" w:colLast="0"/>
            <w:bookmarkEnd w:id="5"/>
            <w:r w:rsidRPr="00884A2B">
              <w:rPr>
                <w:rFonts w:ascii="Times New Roman" w:hAnsi="Times New Roman" w:cs="Times New Roman"/>
                <w:b/>
                <w:color w:val="000000" w:themeColor="text1"/>
              </w:rPr>
              <w:t>ТРЕБОВАНИЯ К АРХИТЕКТУРНЫМ</w:t>
            </w:r>
            <w:r w:rsidR="00FF0288" w:rsidRPr="00884A2B">
              <w:rPr>
                <w:rFonts w:ascii="Times New Roman" w:hAnsi="Times New Roman" w:cs="Times New Roman"/>
                <w:b/>
                <w:color w:val="000000" w:themeColor="text1"/>
              </w:rPr>
              <w:t xml:space="preserve">, </w:t>
            </w:r>
            <w:r w:rsidRPr="00884A2B">
              <w:rPr>
                <w:rFonts w:ascii="Times New Roman" w:hAnsi="Times New Roman" w:cs="Times New Roman"/>
                <w:b/>
                <w:color w:val="000000" w:themeColor="text1"/>
              </w:rPr>
              <w:t>ОБЪЕМНО-ПЛАНИРОВОЧНЫМ</w:t>
            </w:r>
            <w:r w:rsidR="00FF0288" w:rsidRPr="00884A2B">
              <w:rPr>
                <w:rFonts w:ascii="Times New Roman" w:hAnsi="Times New Roman" w:cs="Times New Roman"/>
                <w:b/>
                <w:color w:val="000000" w:themeColor="text1"/>
              </w:rPr>
              <w:t xml:space="preserve"> И ТЕХНОЛОГИЧЕСКИМ</w:t>
            </w:r>
            <w:r w:rsidRPr="00884A2B">
              <w:rPr>
                <w:rFonts w:ascii="Times New Roman" w:hAnsi="Times New Roman" w:cs="Times New Roman"/>
                <w:b/>
                <w:color w:val="000000" w:themeColor="text1"/>
              </w:rPr>
              <w:t xml:space="preserve"> РЕШЕНИЯМ, А ТАКЖЕ ПЛАНИРОВОЧНЫМ РЕШЕНИЯМ ЗЕМЕЛЬНОГО УЧАСТКА</w:t>
            </w:r>
          </w:p>
        </w:tc>
      </w:tr>
      <w:tr w:rsidR="0038380D" w14:paraId="5948BE3B" w14:textId="77777777" w:rsidTr="00A96702">
        <w:trPr>
          <w:trHeight w:val="442"/>
        </w:trPr>
        <w:tc>
          <w:tcPr>
            <w:tcW w:w="825" w:type="dxa"/>
            <w:tcBorders>
              <w:top w:val="single" w:sz="4" w:space="0" w:color="000000"/>
              <w:left w:val="single" w:sz="4" w:space="0" w:color="000000"/>
              <w:bottom w:val="single" w:sz="4" w:space="0" w:color="000000"/>
              <w:right w:val="single" w:sz="4" w:space="0" w:color="000000"/>
            </w:tcBorders>
          </w:tcPr>
          <w:p w14:paraId="00000101" w14:textId="77777777" w:rsidR="0038380D" w:rsidRDefault="0038380D">
            <w:pPr>
              <w:numPr>
                <w:ilvl w:val="0"/>
                <w:numId w:val="35"/>
              </w:numPr>
              <w:pBdr>
                <w:top w:val="nil"/>
                <w:left w:val="nil"/>
                <w:bottom w:val="nil"/>
                <w:right w:val="nil"/>
                <w:between w:val="nil"/>
              </w:pBdr>
            </w:pPr>
          </w:p>
        </w:tc>
        <w:tc>
          <w:tcPr>
            <w:tcW w:w="2796" w:type="dxa"/>
            <w:gridSpan w:val="2"/>
            <w:tcBorders>
              <w:top w:val="single" w:sz="4" w:space="0" w:color="000000"/>
              <w:left w:val="single" w:sz="4" w:space="0" w:color="000000"/>
              <w:bottom w:val="single" w:sz="4" w:space="0" w:color="000000"/>
              <w:right w:val="single" w:sz="4" w:space="0" w:color="000000"/>
            </w:tcBorders>
          </w:tcPr>
          <w:p w14:paraId="00000102" w14:textId="77777777" w:rsidR="0038380D" w:rsidRDefault="00CE5E8C">
            <w:pPr>
              <w:ind w:left="0"/>
            </w:pPr>
            <w:r>
              <w:t>Особые требования</w:t>
            </w:r>
          </w:p>
        </w:tc>
        <w:tc>
          <w:tcPr>
            <w:tcW w:w="7294" w:type="dxa"/>
            <w:gridSpan w:val="2"/>
            <w:tcBorders>
              <w:top w:val="single" w:sz="4" w:space="0" w:color="000000"/>
              <w:left w:val="single" w:sz="4" w:space="0" w:color="000000"/>
              <w:bottom w:val="single" w:sz="4" w:space="0" w:color="000000"/>
              <w:right w:val="single" w:sz="4" w:space="0" w:color="000000"/>
            </w:tcBorders>
          </w:tcPr>
          <w:p w14:paraId="0F9A25FC" w14:textId="5A6B74F8" w:rsidR="00444EC0" w:rsidRDefault="004F1537" w:rsidP="003D523A">
            <w:pPr>
              <w:ind w:left="0"/>
              <w:jc w:val="both"/>
            </w:pPr>
            <w:r>
              <w:t xml:space="preserve">За основу корректировки принять, в том числе, </w:t>
            </w:r>
            <w:commentRangeStart w:id="6"/>
            <w:r w:rsidRPr="00F51FE0">
              <w:rPr>
                <w:highlight w:val="cyan"/>
              </w:rPr>
              <w:t>альбом предварительных решений</w:t>
            </w:r>
            <w:commentRangeEnd w:id="6"/>
            <w:r w:rsidR="00F51FE0">
              <w:rPr>
                <w:rStyle w:val="a8"/>
              </w:rPr>
              <w:commentReference w:id="6"/>
            </w:r>
            <w:r>
              <w:t>, разработанных ООО «</w:t>
            </w:r>
            <w:proofErr w:type="spellStart"/>
            <w:r>
              <w:t>ам</w:t>
            </w:r>
            <w:proofErr w:type="spellEnd"/>
            <w:r>
              <w:t xml:space="preserve"> Атриум» (Приложение №__)</w:t>
            </w:r>
          </w:p>
          <w:p w14:paraId="24B7D688" w14:textId="1211A743" w:rsidR="00FF0288" w:rsidRDefault="00CE5E8C" w:rsidP="003D523A">
            <w:pPr>
              <w:ind w:left="0"/>
              <w:jc w:val="both"/>
            </w:pPr>
            <w:r w:rsidRPr="00F51FE0">
              <w:rPr>
                <w:highlight w:val="yellow"/>
              </w:rPr>
              <w:t xml:space="preserve">Проектом необходимо адаптировать </w:t>
            </w:r>
            <w:r w:rsidR="004F1537" w:rsidRPr="00F51FE0">
              <w:rPr>
                <w:highlight w:val="yellow"/>
              </w:rPr>
              <w:t>предварительные решения</w:t>
            </w:r>
            <w:r w:rsidRPr="00F51FE0">
              <w:rPr>
                <w:highlight w:val="yellow"/>
              </w:rPr>
              <w:t xml:space="preserve"> в соответствии с требованиями настоящего </w:t>
            </w:r>
            <w:proofErr w:type="spellStart"/>
            <w:r w:rsidRPr="00F51FE0">
              <w:rPr>
                <w:highlight w:val="yellow"/>
              </w:rPr>
              <w:t>ЗнП</w:t>
            </w:r>
            <w:proofErr w:type="spellEnd"/>
            <w:r w:rsidRPr="00F51FE0">
              <w:rPr>
                <w:highlight w:val="yellow"/>
              </w:rPr>
              <w:t>.</w:t>
            </w:r>
            <w:r>
              <w:t xml:space="preserve"> </w:t>
            </w:r>
          </w:p>
          <w:p w14:paraId="00000104" w14:textId="2C2F1E7D" w:rsidR="0038380D" w:rsidRDefault="00CE5E8C" w:rsidP="003D523A">
            <w:pPr>
              <w:ind w:left="0"/>
              <w:jc w:val="both"/>
            </w:pPr>
            <w:r>
              <w:lastRenderedPageBreak/>
              <w:t xml:space="preserve">Контур </w:t>
            </w:r>
            <w:r w:rsidRPr="00FF0288">
              <w:t xml:space="preserve">подземной части, а также места вводов и выпусков инженерных сетей принять в соответствии с </w:t>
            </w:r>
            <w:r w:rsidR="004F1537">
              <w:t>Проектной документацией, получившей положительное заключение экспертизы.</w:t>
            </w:r>
          </w:p>
        </w:tc>
      </w:tr>
      <w:tr w:rsidR="0038380D" w14:paraId="56B6B121" w14:textId="77777777" w:rsidTr="00A96702">
        <w:trPr>
          <w:trHeight w:val="442"/>
        </w:trPr>
        <w:tc>
          <w:tcPr>
            <w:tcW w:w="825" w:type="dxa"/>
            <w:tcBorders>
              <w:top w:val="single" w:sz="4" w:space="0" w:color="000000"/>
              <w:left w:val="single" w:sz="4" w:space="0" w:color="000000"/>
              <w:bottom w:val="single" w:sz="4" w:space="0" w:color="000000"/>
              <w:right w:val="single" w:sz="4" w:space="0" w:color="000000"/>
            </w:tcBorders>
          </w:tcPr>
          <w:p w14:paraId="00000106" w14:textId="77777777" w:rsidR="0038380D" w:rsidRDefault="0038380D">
            <w:pPr>
              <w:numPr>
                <w:ilvl w:val="0"/>
                <w:numId w:val="35"/>
              </w:numPr>
              <w:pBdr>
                <w:top w:val="nil"/>
                <w:left w:val="nil"/>
                <w:bottom w:val="nil"/>
                <w:right w:val="nil"/>
                <w:between w:val="nil"/>
              </w:pBdr>
            </w:pPr>
          </w:p>
        </w:tc>
        <w:tc>
          <w:tcPr>
            <w:tcW w:w="10090" w:type="dxa"/>
            <w:gridSpan w:val="4"/>
            <w:tcBorders>
              <w:top w:val="single" w:sz="4" w:space="0" w:color="000000"/>
              <w:left w:val="single" w:sz="4" w:space="0" w:color="000000"/>
              <w:bottom w:val="single" w:sz="4" w:space="0" w:color="000000"/>
              <w:right w:val="single" w:sz="4" w:space="0" w:color="000000"/>
            </w:tcBorders>
          </w:tcPr>
          <w:p w14:paraId="00000107" w14:textId="77777777" w:rsidR="0038380D" w:rsidRDefault="00CE5E8C">
            <w:pPr>
              <w:pStyle w:val="2"/>
            </w:pPr>
            <w:bookmarkStart w:id="7" w:name="_heading=h.8x4dhabfhn4p" w:colFirst="0" w:colLast="0"/>
            <w:bookmarkEnd w:id="7"/>
            <w:r>
              <w:t>УСТРОЙСТВО ТЕРРИТОРИИ</w:t>
            </w:r>
          </w:p>
        </w:tc>
      </w:tr>
      <w:tr w:rsidR="0038380D" w14:paraId="0F2DCF58" w14:textId="77777777" w:rsidTr="00A96702">
        <w:trPr>
          <w:trHeight w:val="829"/>
        </w:trPr>
        <w:tc>
          <w:tcPr>
            <w:tcW w:w="825" w:type="dxa"/>
            <w:tcBorders>
              <w:top w:val="single" w:sz="4" w:space="0" w:color="000000"/>
              <w:left w:val="single" w:sz="4" w:space="0" w:color="000000"/>
              <w:bottom w:val="single" w:sz="4" w:space="0" w:color="000000"/>
              <w:right w:val="single" w:sz="4" w:space="0" w:color="000000"/>
            </w:tcBorders>
          </w:tcPr>
          <w:p w14:paraId="0000010B" w14:textId="77777777" w:rsidR="0038380D" w:rsidRDefault="0038380D">
            <w:pPr>
              <w:numPr>
                <w:ilvl w:val="0"/>
                <w:numId w:val="35"/>
              </w:numPr>
              <w:pBdr>
                <w:top w:val="nil"/>
                <w:left w:val="nil"/>
                <w:bottom w:val="nil"/>
                <w:right w:val="nil"/>
                <w:between w:val="nil"/>
              </w:pBdr>
            </w:pPr>
          </w:p>
        </w:tc>
        <w:tc>
          <w:tcPr>
            <w:tcW w:w="2796" w:type="dxa"/>
            <w:gridSpan w:val="2"/>
          </w:tcPr>
          <w:p w14:paraId="0000010C" w14:textId="77777777" w:rsidR="0038380D" w:rsidRDefault="00CE5E8C">
            <w:r>
              <w:t>Логистика</w:t>
            </w:r>
          </w:p>
        </w:tc>
        <w:tc>
          <w:tcPr>
            <w:tcW w:w="7294" w:type="dxa"/>
            <w:gridSpan w:val="2"/>
            <w:tcBorders>
              <w:top w:val="single" w:sz="4" w:space="0" w:color="000000"/>
            </w:tcBorders>
          </w:tcPr>
          <w:p w14:paraId="2352164D" w14:textId="486BBEF9" w:rsidR="004F1537" w:rsidRDefault="004F1537" w:rsidP="004F1537">
            <w:pPr>
              <w:ind w:left="425"/>
              <w:jc w:val="both"/>
              <w:rPr>
                <w:color w:val="000000" w:themeColor="text1"/>
              </w:rPr>
            </w:pPr>
            <w:r>
              <w:rPr>
                <w:color w:val="000000" w:themeColor="text1"/>
              </w:rPr>
              <w:t>Откорректировать проектную документацию с учетом следующих требований:</w:t>
            </w:r>
          </w:p>
          <w:p w14:paraId="7B7876E5" w14:textId="28C832D0" w:rsidR="004F1537" w:rsidRPr="00F51FE0" w:rsidRDefault="004F1537" w:rsidP="004F1537">
            <w:pPr>
              <w:numPr>
                <w:ilvl w:val="0"/>
                <w:numId w:val="33"/>
              </w:numPr>
              <w:ind w:left="425"/>
              <w:jc w:val="both"/>
              <w:rPr>
                <w:color w:val="000000" w:themeColor="text1"/>
                <w:highlight w:val="yellow"/>
              </w:rPr>
            </w:pPr>
            <w:r w:rsidRPr="00F51FE0">
              <w:rPr>
                <w:color w:val="000000" w:themeColor="text1"/>
                <w:highlight w:val="yellow"/>
              </w:rPr>
              <w:t>Предусмотреть разделение потоков на основной вход для жильцов, вход для проживающих в пентхаусе, поток для обслуживания и загрузки, потоки для доступа во встроенные нежилые помещения коммерческого назначения;</w:t>
            </w:r>
          </w:p>
          <w:p w14:paraId="57762BB9" w14:textId="77777777" w:rsidR="004F1537" w:rsidRPr="00F51FE0" w:rsidRDefault="004F1537" w:rsidP="004F1537">
            <w:pPr>
              <w:numPr>
                <w:ilvl w:val="0"/>
                <w:numId w:val="33"/>
              </w:numPr>
              <w:ind w:left="425"/>
              <w:jc w:val="both"/>
              <w:rPr>
                <w:color w:val="000000" w:themeColor="text1"/>
                <w:highlight w:val="yellow"/>
              </w:rPr>
            </w:pPr>
            <w:r w:rsidRPr="00F51FE0">
              <w:rPr>
                <w:color w:val="000000" w:themeColor="text1"/>
                <w:highlight w:val="yellow"/>
              </w:rPr>
              <w:t>предусмотреть основную входную группу (“гранд-лобби”) с клубной инфраструктурой с возможностью сквозного прохода во двор;</w:t>
            </w:r>
          </w:p>
          <w:p w14:paraId="5E1D6001" w14:textId="77777777" w:rsidR="00A83C46" w:rsidRPr="00F51FE0" w:rsidRDefault="004F1537" w:rsidP="004F1537">
            <w:pPr>
              <w:numPr>
                <w:ilvl w:val="0"/>
                <w:numId w:val="33"/>
              </w:numPr>
              <w:ind w:left="425"/>
              <w:jc w:val="both"/>
              <w:rPr>
                <w:color w:val="000000" w:themeColor="text1"/>
                <w:highlight w:val="yellow"/>
              </w:rPr>
            </w:pPr>
            <w:r w:rsidRPr="00F51FE0">
              <w:rPr>
                <w:color w:val="000000" w:themeColor="text1"/>
                <w:highlight w:val="yellow"/>
              </w:rPr>
              <w:t xml:space="preserve">организовать </w:t>
            </w:r>
            <w:proofErr w:type="spellStart"/>
            <w:r w:rsidRPr="00F51FE0">
              <w:rPr>
                <w:color w:val="000000" w:themeColor="text1"/>
                <w:highlight w:val="yellow"/>
              </w:rPr>
              <w:t>дроп-офф</w:t>
            </w:r>
            <w:proofErr w:type="spellEnd"/>
            <w:r w:rsidRPr="00F51FE0">
              <w:rPr>
                <w:color w:val="000000" w:themeColor="text1"/>
                <w:highlight w:val="yellow"/>
              </w:rPr>
              <w:t xml:space="preserve"> зону/подъезд с местом для остановки такси у входа в гранд-лобби. </w:t>
            </w:r>
          </w:p>
          <w:p w14:paraId="6B782DD9" w14:textId="12F46E99" w:rsidR="004F1537" w:rsidRPr="00F51FE0" w:rsidRDefault="004F1537" w:rsidP="004F1537">
            <w:pPr>
              <w:numPr>
                <w:ilvl w:val="0"/>
                <w:numId w:val="33"/>
              </w:numPr>
              <w:ind w:left="425"/>
              <w:jc w:val="both"/>
              <w:rPr>
                <w:color w:val="000000" w:themeColor="text1"/>
                <w:highlight w:val="yellow"/>
              </w:rPr>
            </w:pPr>
            <w:r w:rsidRPr="00F51FE0">
              <w:rPr>
                <w:color w:val="000000" w:themeColor="text1"/>
                <w:highlight w:val="yellow"/>
              </w:rPr>
              <w:t xml:space="preserve">Организовать отдельной </w:t>
            </w:r>
            <w:proofErr w:type="spellStart"/>
            <w:r w:rsidRPr="00F51FE0">
              <w:rPr>
                <w:color w:val="000000" w:themeColor="text1"/>
                <w:highlight w:val="yellow"/>
              </w:rPr>
              <w:t>дроп-офф</w:t>
            </w:r>
            <w:proofErr w:type="spellEnd"/>
            <w:r w:rsidRPr="00F51FE0">
              <w:rPr>
                <w:color w:val="000000" w:themeColor="text1"/>
                <w:highlight w:val="yellow"/>
              </w:rPr>
              <w:t xml:space="preserve"> зону/подъезд для </w:t>
            </w:r>
            <w:proofErr w:type="spellStart"/>
            <w:r w:rsidRPr="00F51FE0">
              <w:rPr>
                <w:color w:val="000000" w:themeColor="text1"/>
                <w:highlight w:val="yellow"/>
              </w:rPr>
              <w:t>пентхауса</w:t>
            </w:r>
            <w:proofErr w:type="spellEnd"/>
            <w:r w:rsidR="00A83C46" w:rsidRPr="00F51FE0">
              <w:rPr>
                <w:color w:val="000000" w:themeColor="text1"/>
                <w:highlight w:val="yellow"/>
              </w:rPr>
              <w:t xml:space="preserve"> со стороны 1-го </w:t>
            </w:r>
            <w:proofErr w:type="spellStart"/>
            <w:r w:rsidR="00A83C46" w:rsidRPr="00F51FE0">
              <w:rPr>
                <w:color w:val="000000" w:themeColor="text1"/>
                <w:highlight w:val="yellow"/>
              </w:rPr>
              <w:t>Вражского</w:t>
            </w:r>
            <w:proofErr w:type="spellEnd"/>
            <w:r w:rsidR="00A83C46" w:rsidRPr="00F51FE0">
              <w:rPr>
                <w:color w:val="000000" w:themeColor="text1"/>
                <w:highlight w:val="yellow"/>
              </w:rPr>
              <w:t xml:space="preserve"> переулка. Маршрут предусмотреть с учетом подъезда к входной двери правой стороной автомобиля.</w:t>
            </w:r>
          </w:p>
          <w:p w14:paraId="7C83CF45" w14:textId="2C401284" w:rsidR="004F1537" w:rsidRPr="00F51FE0" w:rsidRDefault="00A83C46" w:rsidP="004F1537">
            <w:pPr>
              <w:numPr>
                <w:ilvl w:val="0"/>
                <w:numId w:val="33"/>
              </w:numPr>
              <w:ind w:left="425"/>
              <w:jc w:val="both"/>
              <w:rPr>
                <w:color w:val="000000" w:themeColor="text1"/>
                <w:highlight w:val="yellow"/>
              </w:rPr>
            </w:pPr>
            <w:r w:rsidRPr="00F51FE0">
              <w:rPr>
                <w:color w:val="000000" w:themeColor="text1"/>
                <w:highlight w:val="yellow"/>
              </w:rPr>
              <w:t>П</w:t>
            </w:r>
            <w:r w:rsidR="004F1537" w:rsidRPr="00F51FE0">
              <w:rPr>
                <w:color w:val="000000" w:themeColor="text1"/>
                <w:highlight w:val="yellow"/>
              </w:rPr>
              <w:t>редусмотреть отдельную входную группу для пентхауса</w:t>
            </w:r>
            <w:r w:rsidRPr="00F51FE0">
              <w:rPr>
                <w:color w:val="000000" w:themeColor="text1"/>
                <w:highlight w:val="yellow"/>
              </w:rPr>
              <w:t xml:space="preserve"> со стороны 1-го </w:t>
            </w:r>
            <w:proofErr w:type="spellStart"/>
            <w:r w:rsidRPr="00F51FE0">
              <w:rPr>
                <w:color w:val="000000" w:themeColor="text1"/>
                <w:highlight w:val="yellow"/>
              </w:rPr>
              <w:t>Вражского</w:t>
            </w:r>
            <w:proofErr w:type="spellEnd"/>
            <w:r w:rsidRPr="00F51FE0">
              <w:rPr>
                <w:color w:val="000000" w:themeColor="text1"/>
                <w:highlight w:val="yellow"/>
              </w:rPr>
              <w:t xml:space="preserve"> переулка</w:t>
            </w:r>
            <w:r w:rsidR="004F1537" w:rsidRPr="00F51FE0">
              <w:rPr>
                <w:color w:val="000000" w:themeColor="text1"/>
                <w:highlight w:val="yellow"/>
              </w:rPr>
              <w:t>.</w:t>
            </w:r>
          </w:p>
          <w:p w14:paraId="67B38A91" w14:textId="77777777" w:rsidR="004F1537" w:rsidRPr="00F51FE0" w:rsidRDefault="004F1537" w:rsidP="004F1537">
            <w:pPr>
              <w:numPr>
                <w:ilvl w:val="0"/>
                <w:numId w:val="33"/>
              </w:numPr>
              <w:ind w:left="425"/>
              <w:jc w:val="both"/>
              <w:rPr>
                <w:color w:val="000000" w:themeColor="text1"/>
                <w:highlight w:val="yellow"/>
              </w:rPr>
            </w:pPr>
            <w:r w:rsidRPr="00F51FE0">
              <w:rPr>
                <w:color w:val="000000" w:themeColor="text1"/>
                <w:highlight w:val="yellow"/>
              </w:rPr>
              <w:t>предусмотреть отдельный вход для персонала</w:t>
            </w:r>
            <w:sdt>
              <w:sdtPr>
                <w:rPr>
                  <w:color w:val="000000" w:themeColor="text1"/>
                  <w:highlight w:val="yellow"/>
                </w:rPr>
                <w:tag w:val="goog_rdk_1"/>
                <w:id w:val="1936405130"/>
              </w:sdtPr>
              <w:sdtContent>
                <w:r w:rsidRPr="00F51FE0">
                  <w:rPr>
                    <w:color w:val="000000" w:themeColor="text1"/>
                    <w:highlight w:val="yellow"/>
                  </w:rPr>
                  <w:t>,</w:t>
                </w:r>
              </w:sdtContent>
            </w:sdt>
            <w:r w:rsidRPr="00F51FE0">
              <w:rPr>
                <w:color w:val="000000" w:themeColor="text1"/>
                <w:highlight w:val="yellow"/>
              </w:rPr>
              <w:t xml:space="preserve"> и доступа к сервисным лифтам;</w:t>
            </w:r>
          </w:p>
          <w:p w14:paraId="6DD7CA4B" w14:textId="77777777" w:rsidR="004F1537" w:rsidRPr="00F51FE0" w:rsidRDefault="004F1537" w:rsidP="004F1537">
            <w:pPr>
              <w:numPr>
                <w:ilvl w:val="0"/>
                <w:numId w:val="33"/>
              </w:numPr>
              <w:ind w:left="425"/>
              <w:jc w:val="both"/>
              <w:rPr>
                <w:color w:val="000000" w:themeColor="text1"/>
                <w:highlight w:val="yellow"/>
              </w:rPr>
            </w:pPr>
            <w:r w:rsidRPr="00F51FE0">
              <w:rPr>
                <w:color w:val="000000" w:themeColor="text1"/>
                <w:highlight w:val="yellow"/>
              </w:rPr>
              <w:t xml:space="preserve">предусмотреть отдельный сервисный вход с улицы в зону </w:t>
            </w:r>
            <w:proofErr w:type="spellStart"/>
            <w:r w:rsidRPr="00F51FE0">
              <w:rPr>
                <w:color w:val="000000" w:themeColor="text1"/>
                <w:highlight w:val="yellow"/>
              </w:rPr>
              <w:t>спа</w:t>
            </w:r>
            <w:proofErr w:type="spellEnd"/>
            <w:r w:rsidRPr="00F51FE0">
              <w:rPr>
                <w:color w:val="000000" w:themeColor="text1"/>
                <w:highlight w:val="yellow"/>
              </w:rPr>
              <w:t>-комплекса;</w:t>
            </w:r>
          </w:p>
          <w:p w14:paraId="0A78957D" w14:textId="77777777" w:rsidR="004F1537" w:rsidRPr="00F51FE0" w:rsidRDefault="004F1537" w:rsidP="004F1537">
            <w:pPr>
              <w:numPr>
                <w:ilvl w:val="0"/>
                <w:numId w:val="33"/>
              </w:numPr>
              <w:ind w:left="425"/>
              <w:jc w:val="both"/>
              <w:rPr>
                <w:color w:val="000000" w:themeColor="text1"/>
                <w:highlight w:val="yellow"/>
              </w:rPr>
            </w:pPr>
            <w:r w:rsidRPr="00F51FE0">
              <w:rPr>
                <w:color w:val="000000" w:themeColor="text1"/>
                <w:highlight w:val="yellow"/>
              </w:rPr>
              <w:t xml:space="preserve">выход на огороженную территорию двора только через гранд-лобби; </w:t>
            </w:r>
          </w:p>
          <w:p w14:paraId="4F0B81CC" w14:textId="77777777" w:rsidR="004F1537" w:rsidRPr="00F51FE0" w:rsidRDefault="004F1537" w:rsidP="004F1537">
            <w:pPr>
              <w:numPr>
                <w:ilvl w:val="0"/>
                <w:numId w:val="33"/>
              </w:numPr>
              <w:ind w:left="425"/>
              <w:jc w:val="both"/>
              <w:rPr>
                <w:color w:val="000000" w:themeColor="text1"/>
                <w:highlight w:val="yellow"/>
              </w:rPr>
            </w:pPr>
            <w:r w:rsidRPr="00F51FE0">
              <w:rPr>
                <w:color w:val="000000" w:themeColor="text1"/>
                <w:highlight w:val="yellow"/>
              </w:rPr>
              <w:t>предусмотреть доступ из гранд-лобби во встроенные нежилые помещения с организацией контроля доступа;</w:t>
            </w:r>
          </w:p>
          <w:p w14:paraId="00000117" w14:textId="077F6174" w:rsidR="0038380D" w:rsidRPr="003D523A" w:rsidRDefault="004F1537" w:rsidP="004F1537">
            <w:pPr>
              <w:numPr>
                <w:ilvl w:val="0"/>
                <w:numId w:val="33"/>
              </w:numPr>
              <w:ind w:left="425"/>
              <w:jc w:val="both"/>
              <w:rPr>
                <w:color w:val="000000" w:themeColor="text1"/>
              </w:rPr>
            </w:pPr>
            <w:r w:rsidRPr="00F51FE0">
              <w:rPr>
                <w:color w:val="000000" w:themeColor="text1"/>
                <w:highlight w:val="yellow"/>
              </w:rPr>
              <w:t>загрузка встроенных нежилых помещений коммерческого назначения с примыкающих городских улиц</w:t>
            </w:r>
          </w:p>
        </w:tc>
      </w:tr>
      <w:tr w:rsidR="0038380D" w14:paraId="2B4C416B" w14:textId="77777777" w:rsidTr="00A96702">
        <w:trPr>
          <w:trHeight w:val="829"/>
        </w:trPr>
        <w:tc>
          <w:tcPr>
            <w:tcW w:w="825" w:type="dxa"/>
            <w:tcBorders>
              <w:top w:val="single" w:sz="4" w:space="0" w:color="000000"/>
              <w:left w:val="single" w:sz="4" w:space="0" w:color="000000"/>
              <w:bottom w:val="single" w:sz="4" w:space="0" w:color="000000"/>
              <w:right w:val="single" w:sz="4" w:space="0" w:color="000000"/>
            </w:tcBorders>
          </w:tcPr>
          <w:p w14:paraId="00000119" w14:textId="77777777" w:rsidR="0038380D" w:rsidRDefault="0038380D">
            <w:pPr>
              <w:numPr>
                <w:ilvl w:val="0"/>
                <w:numId w:val="35"/>
              </w:numPr>
              <w:pBdr>
                <w:top w:val="nil"/>
                <w:left w:val="nil"/>
                <w:bottom w:val="nil"/>
                <w:right w:val="nil"/>
                <w:between w:val="nil"/>
              </w:pBdr>
            </w:pPr>
          </w:p>
        </w:tc>
        <w:tc>
          <w:tcPr>
            <w:tcW w:w="2796" w:type="dxa"/>
            <w:gridSpan w:val="2"/>
          </w:tcPr>
          <w:p w14:paraId="0000011A" w14:textId="77777777" w:rsidR="0038380D" w:rsidRDefault="00CE5E8C">
            <w:r>
              <w:t xml:space="preserve">Внутренние дворы </w:t>
            </w:r>
          </w:p>
        </w:tc>
        <w:tc>
          <w:tcPr>
            <w:tcW w:w="7294" w:type="dxa"/>
            <w:gridSpan w:val="2"/>
          </w:tcPr>
          <w:p w14:paraId="7188AEC8" w14:textId="38524BD3" w:rsidR="004F1537" w:rsidRDefault="004F1537" w:rsidP="004F1537">
            <w:pPr>
              <w:ind w:left="425"/>
              <w:jc w:val="both"/>
              <w:rPr>
                <w:color w:val="000000" w:themeColor="text1"/>
              </w:rPr>
            </w:pPr>
            <w:r>
              <w:rPr>
                <w:color w:val="000000" w:themeColor="text1"/>
              </w:rPr>
              <w:t>Откорректировать проектную документацию с учетом следующих требований:</w:t>
            </w:r>
          </w:p>
          <w:p w14:paraId="0000011C" w14:textId="38C89453" w:rsidR="0038380D" w:rsidRPr="004142D2" w:rsidRDefault="004F1537">
            <w:pPr>
              <w:numPr>
                <w:ilvl w:val="0"/>
                <w:numId w:val="42"/>
              </w:numPr>
              <w:rPr>
                <w:color w:val="000000" w:themeColor="text1"/>
                <w:highlight w:val="yellow"/>
              </w:rPr>
            </w:pPr>
            <w:r w:rsidRPr="004142D2">
              <w:rPr>
                <w:color w:val="000000" w:themeColor="text1"/>
                <w:highlight w:val="yellow"/>
              </w:rPr>
              <w:t>Предусмотреть з</w:t>
            </w:r>
            <w:r w:rsidR="00CE5E8C" w:rsidRPr="004142D2">
              <w:rPr>
                <w:color w:val="000000" w:themeColor="text1"/>
                <w:highlight w:val="yellow"/>
              </w:rPr>
              <w:t xml:space="preserve">акрытая территория на эксплуатируемой кровле с доступом в уровне </w:t>
            </w:r>
            <w:r w:rsidRPr="004142D2">
              <w:rPr>
                <w:color w:val="000000" w:themeColor="text1"/>
                <w:highlight w:val="yellow"/>
              </w:rPr>
              <w:t>1</w:t>
            </w:r>
            <w:r w:rsidR="00CE5E8C" w:rsidRPr="004142D2">
              <w:rPr>
                <w:color w:val="000000" w:themeColor="text1"/>
                <w:highlight w:val="yellow"/>
              </w:rPr>
              <w:t>-го этажа;</w:t>
            </w:r>
          </w:p>
          <w:p w14:paraId="0000011D" w14:textId="5BF83C07" w:rsidR="0038380D" w:rsidRPr="003D523A" w:rsidRDefault="00CE5E8C">
            <w:pPr>
              <w:numPr>
                <w:ilvl w:val="0"/>
                <w:numId w:val="42"/>
              </w:numPr>
              <w:rPr>
                <w:color w:val="000000" w:themeColor="text1"/>
              </w:rPr>
            </w:pPr>
            <w:r w:rsidRPr="004142D2">
              <w:rPr>
                <w:color w:val="000000" w:themeColor="text1"/>
                <w:highlight w:val="yellow"/>
              </w:rPr>
              <w:t>Увязать отметки площадок входов с внутридомовой территории с уровнем чистого пола</w:t>
            </w:r>
            <w:r w:rsidR="004F1537" w:rsidRPr="004142D2">
              <w:rPr>
                <w:color w:val="000000" w:themeColor="text1"/>
                <w:highlight w:val="yellow"/>
              </w:rPr>
              <w:t xml:space="preserve"> примыкающего этажа</w:t>
            </w:r>
          </w:p>
        </w:tc>
      </w:tr>
      <w:tr w:rsidR="0038380D" w14:paraId="5E884CC3" w14:textId="77777777" w:rsidTr="00A96702">
        <w:trPr>
          <w:trHeight w:val="829"/>
        </w:trPr>
        <w:tc>
          <w:tcPr>
            <w:tcW w:w="825" w:type="dxa"/>
            <w:tcBorders>
              <w:top w:val="single" w:sz="4" w:space="0" w:color="000000"/>
              <w:left w:val="single" w:sz="4" w:space="0" w:color="000000"/>
              <w:bottom w:val="single" w:sz="4" w:space="0" w:color="000000"/>
              <w:right w:val="single" w:sz="4" w:space="0" w:color="000000"/>
            </w:tcBorders>
          </w:tcPr>
          <w:p w14:paraId="0000011F" w14:textId="77777777" w:rsidR="0038380D" w:rsidRDefault="0038380D">
            <w:pPr>
              <w:numPr>
                <w:ilvl w:val="0"/>
                <w:numId w:val="35"/>
              </w:numPr>
              <w:pBdr>
                <w:top w:val="nil"/>
                <w:left w:val="nil"/>
                <w:bottom w:val="nil"/>
                <w:right w:val="nil"/>
                <w:between w:val="nil"/>
              </w:pBdr>
            </w:pPr>
          </w:p>
        </w:tc>
        <w:tc>
          <w:tcPr>
            <w:tcW w:w="2796" w:type="dxa"/>
            <w:gridSpan w:val="2"/>
          </w:tcPr>
          <w:p w14:paraId="00000120" w14:textId="77777777" w:rsidR="0038380D" w:rsidRDefault="00CE5E8C">
            <w:pPr>
              <w:ind w:left="0"/>
            </w:pPr>
            <w:r>
              <w:t>Благоустройство внутренних дворов</w:t>
            </w:r>
          </w:p>
        </w:tc>
        <w:tc>
          <w:tcPr>
            <w:tcW w:w="7294" w:type="dxa"/>
            <w:gridSpan w:val="2"/>
          </w:tcPr>
          <w:p w14:paraId="72239D1A" w14:textId="56247833" w:rsidR="00DC6C97" w:rsidRPr="00DC6C97" w:rsidRDefault="00DC6C97" w:rsidP="00DC6C97">
            <w:pPr>
              <w:ind w:left="425"/>
              <w:jc w:val="both"/>
              <w:rPr>
                <w:color w:val="000000" w:themeColor="text1"/>
              </w:rPr>
            </w:pPr>
            <w:r>
              <w:rPr>
                <w:color w:val="000000" w:themeColor="text1"/>
              </w:rPr>
              <w:t>Откорректировать проектную документацию с учетом следующих требований:</w:t>
            </w:r>
          </w:p>
          <w:p w14:paraId="00000122" w14:textId="4D5FE010" w:rsidR="0038380D" w:rsidRPr="003D523A" w:rsidRDefault="00CE5E8C" w:rsidP="003D523A">
            <w:pPr>
              <w:numPr>
                <w:ilvl w:val="0"/>
                <w:numId w:val="36"/>
              </w:numPr>
              <w:ind w:left="425"/>
              <w:jc w:val="both"/>
              <w:rPr>
                <w:color w:val="000000" w:themeColor="text1"/>
              </w:rPr>
            </w:pPr>
            <w:r w:rsidRPr="003D523A">
              <w:rPr>
                <w:color w:val="000000" w:themeColor="text1"/>
              </w:rPr>
              <w:t xml:space="preserve">По заданию Заказчика включить в проект благоустройства </w:t>
            </w:r>
            <w:proofErr w:type="spellStart"/>
            <w:r w:rsidRPr="003D523A">
              <w:rPr>
                <w:color w:val="000000" w:themeColor="text1"/>
              </w:rPr>
              <w:t>внутридворовой</w:t>
            </w:r>
            <w:proofErr w:type="spellEnd"/>
            <w:r w:rsidRPr="003D523A">
              <w:rPr>
                <w:color w:val="000000" w:themeColor="text1"/>
              </w:rPr>
              <w:t xml:space="preserve"> территории решения, предоставляемые Заказчиком. При отсутствии решений, самостоятельно разработать благоустройство территории в объеме, достаточном для получения положительного заключения экспертизы и согласования архитектурно-градостроительного решения объекта капитального строительства;</w:t>
            </w:r>
          </w:p>
          <w:p w14:paraId="00000123" w14:textId="77777777" w:rsidR="0038380D" w:rsidRPr="003D523A" w:rsidRDefault="00CE5E8C">
            <w:pPr>
              <w:numPr>
                <w:ilvl w:val="0"/>
                <w:numId w:val="36"/>
              </w:numPr>
              <w:ind w:left="425"/>
              <w:rPr>
                <w:color w:val="000000" w:themeColor="text1"/>
              </w:rPr>
            </w:pPr>
            <w:r w:rsidRPr="003D523A">
              <w:rPr>
                <w:color w:val="000000" w:themeColor="text1"/>
              </w:rPr>
              <w:t>Максимизировать площадь озеленения и пространство для отдыха резидентов;</w:t>
            </w:r>
          </w:p>
          <w:p w14:paraId="00000124" w14:textId="77777777" w:rsidR="0038380D" w:rsidRPr="003D523A" w:rsidRDefault="00CE5E8C">
            <w:pPr>
              <w:numPr>
                <w:ilvl w:val="0"/>
                <w:numId w:val="36"/>
              </w:numPr>
              <w:ind w:left="425"/>
              <w:rPr>
                <w:color w:val="000000" w:themeColor="text1"/>
              </w:rPr>
            </w:pPr>
            <w:r w:rsidRPr="003D523A">
              <w:rPr>
                <w:color w:val="000000" w:themeColor="text1"/>
              </w:rPr>
              <w:t xml:space="preserve">Предусмотреть в зоне размещения газонов толщину плодородного слоя не менее 500 мм. Для размещения деревьев толщину плодородного слоя принять не менее 1000 мм; </w:t>
            </w:r>
          </w:p>
          <w:p w14:paraId="00000126" w14:textId="5A78E2B1" w:rsidR="0038380D" w:rsidRPr="003D523A" w:rsidRDefault="00F51FE0" w:rsidP="005B0E6D">
            <w:pPr>
              <w:numPr>
                <w:ilvl w:val="0"/>
                <w:numId w:val="36"/>
              </w:numPr>
              <w:ind w:left="425"/>
              <w:jc w:val="both"/>
              <w:rPr>
                <w:color w:val="000000" w:themeColor="text1"/>
              </w:rPr>
            </w:pPr>
            <w:sdt>
              <w:sdtPr>
                <w:rPr>
                  <w:color w:val="000000" w:themeColor="text1"/>
                </w:rPr>
                <w:tag w:val="goog_rdk_4"/>
                <w:id w:val="1324091996"/>
                <w:showingPlcHdr/>
              </w:sdtPr>
              <w:sdtContent>
                <w:r w:rsidR="00406545">
                  <w:rPr>
                    <w:color w:val="000000" w:themeColor="text1"/>
                  </w:rPr>
                  <w:t xml:space="preserve">     </w:t>
                </w:r>
              </w:sdtContent>
            </w:sdt>
            <w:r w:rsidR="00CE5E8C" w:rsidRPr="003D523A">
              <w:rPr>
                <w:color w:val="000000" w:themeColor="text1"/>
              </w:rPr>
              <w:t xml:space="preserve">Толщина конструкции кровли должна предусматривать посадку кустарников, для деревьев – с локальным возвышением плодородного грунта; </w:t>
            </w:r>
          </w:p>
          <w:p w14:paraId="00000127" w14:textId="77777777" w:rsidR="0038380D" w:rsidRPr="003D523A" w:rsidRDefault="00CE5E8C" w:rsidP="005B0E6D">
            <w:pPr>
              <w:numPr>
                <w:ilvl w:val="0"/>
                <w:numId w:val="38"/>
              </w:numPr>
              <w:ind w:left="425"/>
              <w:jc w:val="both"/>
              <w:rPr>
                <w:color w:val="000000" w:themeColor="text1"/>
              </w:rPr>
            </w:pPr>
            <w:r w:rsidRPr="003D523A">
              <w:rPr>
                <w:color w:val="000000" w:themeColor="text1"/>
              </w:rPr>
              <w:t>При прокладке инженерных сетей по участку/эксплуатируемой кровле необходимо учитывать расположение площадок и зон отдыха, основных озелененных зон, заложенных на этапе концепции благоустройства;</w:t>
            </w:r>
          </w:p>
          <w:p w14:paraId="00000128" w14:textId="77777777" w:rsidR="0038380D" w:rsidRPr="003D523A" w:rsidRDefault="00CE5E8C" w:rsidP="005B0E6D">
            <w:pPr>
              <w:numPr>
                <w:ilvl w:val="0"/>
                <w:numId w:val="38"/>
              </w:numPr>
              <w:ind w:left="425"/>
              <w:jc w:val="both"/>
              <w:rPr>
                <w:color w:val="000000" w:themeColor="text1"/>
              </w:rPr>
            </w:pPr>
            <w:r w:rsidRPr="003D523A">
              <w:rPr>
                <w:color w:val="000000" w:themeColor="text1"/>
              </w:rPr>
              <w:lastRenderedPageBreak/>
              <w:t>Предусмотреть при проектировании в части конструктивных решений и инженерных систем:</w:t>
            </w:r>
          </w:p>
          <w:p w14:paraId="00000129" w14:textId="77777777" w:rsidR="0038380D" w:rsidRPr="003D523A" w:rsidRDefault="00CE5E8C" w:rsidP="005B0E6D">
            <w:pPr>
              <w:numPr>
                <w:ilvl w:val="1"/>
                <w:numId w:val="38"/>
              </w:numPr>
              <w:jc w:val="both"/>
              <w:rPr>
                <w:color w:val="000000" w:themeColor="text1"/>
              </w:rPr>
            </w:pPr>
            <w:r w:rsidRPr="003D523A">
              <w:rPr>
                <w:color w:val="000000" w:themeColor="text1"/>
              </w:rPr>
              <w:t>концентрированной озелененной зоны с высадкой деревьев (цветущий сад и т.п.), требуемую толщину грунта допускается набирать за счёт организации холмов</w:t>
            </w:r>
          </w:p>
          <w:p w14:paraId="0000012A" w14:textId="77777777" w:rsidR="0038380D" w:rsidRPr="003D523A" w:rsidRDefault="00CE5E8C" w:rsidP="005B0E6D">
            <w:pPr>
              <w:numPr>
                <w:ilvl w:val="1"/>
                <w:numId w:val="38"/>
              </w:numPr>
              <w:jc w:val="both"/>
              <w:rPr>
                <w:color w:val="000000" w:themeColor="text1"/>
              </w:rPr>
            </w:pPr>
            <w:r w:rsidRPr="003D523A">
              <w:rPr>
                <w:color w:val="000000" w:themeColor="text1"/>
              </w:rPr>
              <w:t>высадку одиночных деревьев и кустарников;</w:t>
            </w:r>
          </w:p>
          <w:p w14:paraId="0000012B" w14:textId="77777777" w:rsidR="0038380D" w:rsidRPr="003D523A" w:rsidRDefault="00CE5E8C" w:rsidP="005B0E6D">
            <w:pPr>
              <w:numPr>
                <w:ilvl w:val="1"/>
                <w:numId w:val="38"/>
              </w:numPr>
              <w:jc w:val="both"/>
              <w:rPr>
                <w:color w:val="000000" w:themeColor="text1"/>
              </w:rPr>
            </w:pPr>
            <w:r w:rsidRPr="003D523A">
              <w:rPr>
                <w:color w:val="000000" w:themeColor="text1"/>
              </w:rPr>
              <w:t>фундаменты опор освещения, сооружений малых архитектурных форм, динамического детского оборудования;</w:t>
            </w:r>
          </w:p>
          <w:p w14:paraId="0000012C" w14:textId="77777777" w:rsidR="0038380D" w:rsidRPr="003D523A" w:rsidRDefault="00CE5E8C" w:rsidP="005B0E6D">
            <w:pPr>
              <w:numPr>
                <w:ilvl w:val="1"/>
                <w:numId w:val="38"/>
              </w:numPr>
              <w:jc w:val="both"/>
              <w:rPr>
                <w:color w:val="000000" w:themeColor="text1"/>
              </w:rPr>
            </w:pPr>
            <w:r w:rsidRPr="003D523A">
              <w:rPr>
                <w:color w:val="000000" w:themeColor="text1"/>
              </w:rPr>
              <w:t>дренажа в конструкции покрытия (не допускается поверхностный отвод через весь участок, пересекающий пешеходные пути;</w:t>
            </w:r>
          </w:p>
          <w:p w14:paraId="0000012D" w14:textId="77777777" w:rsidR="0038380D" w:rsidRPr="003D523A" w:rsidRDefault="00CE5E8C" w:rsidP="005B0E6D">
            <w:pPr>
              <w:numPr>
                <w:ilvl w:val="1"/>
                <w:numId w:val="38"/>
              </w:numPr>
              <w:jc w:val="both"/>
              <w:rPr>
                <w:color w:val="000000" w:themeColor="text1"/>
              </w:rPr>
            </w:pPr>
            <w:r w:rsidRPr="003D523A">
              <w:rPr>
                <w:color w:val="000000" w:themeColor="text1"/>
              </w:rPr>
              <w:t>сухих фонтанов, небольших водных объектов и подготовку под них;</w:t>
            </w:r>
          </w:p>
          <w:p w14:paraId="0000012E" w14:textId="77777777" w:rsidR="0038380D" w:rsidRPr="003D523A" w:rsidRDefault="00CE5E8C" w:rsidP="005B0E6D">
            <w:pPr>
              <w:numPr>
                <w:ilvl w:val="1"/>
                <w:numId w:val="38"/>
              </w:numPr>
              <w:jc w:val="both"/>
              <w:rPr>
                <w:color w:val="000000" w:themeColor="text1"/>
              </w:rPr>
            </w:pPr>
            <w:r w:rsidRPr="003D523A">
              <w:rPr>
                <w:color w:val="000000" w:themeColor="text1"/>
              </w:rPr>
              <w:t>детский арт объект по отдельному дизайн-проекту, учесть наличие подсветки и фундаментов;</w:t>
            </w:r>
          </w:p>
          <w:p w14:paraId="0000012F" w14:textId="77777777" w:rsidR="0038380D" w:rsidRPr="003D523A" w:rsidRDefault="00CE5E8C" w:rsidP="005B0E6D">
            <w:pPr>
              <w:numPr>
                <w:ilvl w:val="1"/>
                <w:numId w:val="38"/>
              </w:numPr>
              <w:jc w:val="both"/>
              <w:rPr>
                <w:color w:val="000000" w:themeColor="text1"/>
              </w:rPr>
            </w:pPr>
            <w:r w:rsidRPr="003D523A">
              <w:rPr>
                <w:color w:val="000000" w:themeColor="text1"/>
              </w:rPr>
              <w:t>арт объектов с подсветкой;</w:t>
            </w:r>
          </w:p>
          <w:p w14:paraId="00000130" w14:textId="77777777" w:rsidR="0038380D" w:rsidRPr="003D523A" w:rsidRDefault="00CE5E8C" w:rsidP="005B0E6D">
            <w:pPr>
              <w:numPr>
                <w:ilvl w:val="1"/>
                <w:numId w:val="38"/>
              </w:numPr>
              <w:jc w:val="both"/>
              <w:rPr>
                <w:color w:val="000000" w:themeColor="text1"/>
              </w:rPr>
            </w:pPr>
            <w:r w:rsidRPr="003D523A">
              <w:rPr>
                <w:color w:val="000000" w:themeColor="text1"/>
              </w:rPr>
              <w:t>Пространство для отдыха взрослых, детские площадки для детей 0-10 лет;</w:t>
            </w:r>
          </w:p>
          <w:p w14:paraId="00000131" w14:textId="77777777" w:rsidR="0038380D" w:rsidRPr="003D523A" w:rsidRDefault="00CE5E8C" w:rsidP="005B0E6D">
            <w:pPr>
              <w:numPr>
                <w:ilvl w:val="1"/>
                <w:numId w:val="38"/>
              </w:numPr>
              <w:jc w:val="both"/>
              <w:rPr>
                <w:color w:val="000000" w:themeColor="text1"/>
              </w:rPr>
            </w:pPr>
            <w:r w:rsidRPr="003D523A">
              <w:rPr>
                <w:color w:val="000000" w:themeColor="text1"/>
              </w:rPr>
              <w:t>Декоративная подсветка и ландшафтное освещение;</w:t>
            </w:r>
          </w:p>
          <w:p w14:paraId="00000132" w14:textId="43251289" w:rsidR="0038380D" w:rsidRPr="003D523A" w:rsidRDefault="00CE5E8C" w:rsidP="005B0E6D">
            <w:pPr>
              <w:numPr>
                <w:ilvl w:val="1"/>
                <w:numId w:val="38"/>
              </w:numPr>
              <w:jc w:val="both"/>
              <w:rPr>
                <w:color w:val="000000" w:themeColor="text1"/>
              </w:rPr>
            </w:pPr>
            <w:r w:rsidRPr="003D523A">
              <w:rPr>
                <w:color w:val="000000" w:themeColor="text1"/>
              </w:rPr>
              <w:t xml:space="preserve">Капельный </w:t>
            </w:r>
            <w:r w:rsidR="00FE5333">
              <w:rPr>
                <w:color w:val="000000" w:themeColor="text1"/>
              </w:rPr>
              <w:t xml:space="preserve">и </w:t>
            </w:r>
            <w:proofErr w:type="spellStart"/>
            <w:r w:rsidR="00FE5333">
              <w:rPr>
                <w:color w:val="000000" w:themeColor="text1"/>
              </w:rPr>
              <w:t>сплинкерный</w:t>
            </w:r>
            <w:proofErr w:type="spellEnd"/>
            <w:r w:rsidR="00FE5333">
              <w:rPr>
                <w:color w:val="000000" w:themeColor="text1"/>
              </w:rPr>
              <w:t xml:space="preserve"> </w:t>
            </w:r>
            <w:proofErr w:type="spellStart"/>
            <w:r w:rsidRPr="003D523A">
              <w:rPr>
                <w:color w:val="000000" w:themeColor="text1"/>
              </w:rPr>
              <w:t>автополив</w:t>
            </w:r>
            <w:proofErr w:type="spellEnd"/>
            <w:r w:rsidRPr="003D523A">
              <w:rPr>
                <w:color w:val="000000" w:themeColor="text1"/>
              </w:rPr>
              <w:t xml:space="preserve"> зеленых насаждений;</w:t>
            </w:r>
          </w:p>
          <w:p w14:paraId="00000133" w14:textId="77777777" w:rsidR="0038380D" w:rsidRPr="003D523A" w:rsidRDefault="00CE5E8C" w:rsidP="005B0E6D">
            <w:pPr>
              <w:numPr>
                <w:ilvl w:val="1"/>
                <w:numId w:val="38"/>
              </w:numPr>
              <w:jc w:val="both"/>
              <w:rPr>
                <w:color w:val="000000" w:themeColor="text1"/>
              </w:rPr>
            </w:pPr>
            <w:r w:rsidRPr="003D523A">
              <w:rPr>
                <w:color w:val="000000" w:themeColor="text1"/>
              </w:rPr>
              <w:t xml:space="preserve">Дренаж с лотками и в конструкции </w:t>
            </w:r>
            <w:proofErr w:type="gramStart"/>
            <w:r w:rsidRPr="003D523A">
              <w:rPr>
                <w:color w:val="000000" w:themeColor="text1"/>
              </w:rPr>
              <w:t>покрытия  с</w:t>
            </w:r>
            <w:proofErr w:type="gramEnd"/>
            <w:r w:rsidRPr="003D523A">
              <w:rPr>
                <w:color w:val="000000" w:themeColor="text1"/>
              </w:rPr>
              <w:t xml:space="preserve"> подогревом;</w:t>
            </w:r>
          </w:p>
          <w:p w14:paraId="00000134" w14:textId="77777777" w:rsidR="0038380D" w:rsidRPr="003D523A" w:rsidRDefault="00CE5E8C" w:rsidP="005B0E6D">
            <w:pPr>
              <w:numPr>
                <w:ilvl w:val="1"/>
                <w:numId w:val="38"/>
              </w:numPr>
              <w:jc w:val="both"/>
              <w:rPr>
                <w:color w:val="000000" w:themeColor="text1"/>
              </w:rPr>
            </w:pPr>
            <w:r w:rsidRPr="003D523A">
              <w:rPr>
                <w:color w:val="000000" w:themeColor="text1"/>
              </w:rPr>
              <w:t>Покрытия из натурального камня, дерева, клинкерного кирпича;</w:t>
            </w:r>
          </w:p>
          <w:p w14:paraId="00000135" w14:textId="77777777" w:rsidR="0038380D" w:rsidRPr="003D523A" w:rsidRDefault="00CE5E8C" w:rsidP="005B0E6D">
            <w:pPr>
              <w:numPr>
                <w:ilvl w:val="1"/>
                <w:numId w:val="38"/>
              </w:numPr>
              <w:jc w:val="both"/>
              <w:rPr>
                <w:color w:val="000000" w:themeColor="text1"/>
              </w:rPr>
            </w:pPr>
            <w:r w:rsidRPr="003D523A">
              <w:rPr>
                <w:color w:val="000000" w:themeColor="text1"/>
              </w:rPr>
              <w:t>Подогрев дорожек (твердого покрытия), террасы.</w:t>
            </w:r>
          </w:p>
          <w:p w14:paraId="00000136" w14:textId="77777777" w:rsidR="0038380D" w:rsidRPr="003D523A" w:rsidRDefault="0038380D">
            <w:pPr>
              <w:jc w:val="both"/>
              <w:rPr>
                <w:color w:val="000000" w:themeColor="text1"/>
                <w:highlight w:val="white"/>
              </w:rPr>
            </w:pPr>
          </w:p>
        </w:tc>
      </w:tr>
      <w:tr w:rsidR="0038380D" w14:paraId="2DF5B640" w14:textId="77777777" w:rsidTr="00A96702">
        <w:trPr>
          <w:trHeight w:val="829"/>
        </w:trPr>
        <w:tc>
          <w:tcPr>
            <w:tcW w:w="825" w:type="dxa"/>
            <w:tcBorders>
              <w:top w:val="single" w:sz="4" w:space="0" w:color="000000"/>
              <w:left w:val="single" w:sz="4" w:space="0" w:color="000000"/>
              <w:bottom w:val="single" w:sz="4" w:space="0" w:color="000000"/>
              <w:right w:val="single" w:sz="4" w:space="0" w:color="000000"/>
            </w:tcBorders>
          </w:tcPr>
          <w:p w14:paraId="00000138" w14:textId="77777777" w:rsidR="0038380D" w:rsidRDefault="0038380D">
            <w:pPr>
              <w:numPr>
                <w:ilvl w:val="0"/>
                <w:numId w:val="35"/>
              </w:numPr>
              <w:pBdr>
                <w:top w:val="nil"/>
                <w:left w:val="nil"/>
                <w:bottom w:val="nil"/>
                <w:right w:val="nil"/>
                <w:between w:val="nil"/>
              </w:pBdr>
            </w:pPr>
          </w:p>
        </w:tc>
        <w:tc>
          <w:tcPr>
            <w:tcW w:w="2796" w:type="dxa"/>
            <w:gridSpan w:val="2"/>
          </w:tcPr>
          <w:p w14:paraId="00000139" w14:textId="77777777" w:rsidR="0038380D" w:rsidRPr="005B0E6D" w:rsidRDefault="00CE5E8C">
            <w:pPr>
              <w:ind w:left="0"/>
              <w:rPr>
                <w:color w:val="000000" w:themeColor="text1"/>
              </w:rPr>
            </w:pPr>
            <w:r w:rsidRPr="005B0E6D">
              <w:rPr>
                <w:color w:val="000000" w:themeColor="text1"/>
              </w:rPr>
              <w:t xml:space="preserve">Общественная </w:t>
            </w:r>
          </w:p>
          <w:p w14:paraId="0000013A" w14:textId="77777777" w:rsidR="0038380D" w:rsidRPr="005B0E6D" w:rsidRDefault="00CE5E8C">
            <w:pPr>
              <w:ind w:left="0"/>
              <w:rPr>
                <w:color w:val="000000" w:themeColor="text1"/>
              </w:rPr>
            </w:pPr>
            <w:r w:rsidRPr="005B0E6D">
              <w:rPr>
                <w:color w:val="000000" w:themeColor="text1"/>
              </w:rPr>
              <w:t>территория</w:t>
            </w:r>
          </w:p>
        </w:tc>
        <w:tc>
          <w:tcPr>
            <w:tcW w:w="7294" w:type="dxa"/>
            <w:gridSpan w:val="2"/>
          </w:tcPr>
          <w:p w14:paraId="7AFF5BC8" w14:textId="5F1194CB" w:rsidR="00DC6C97" w:rsidRPr="00DC6C97" w:rsidRDefault="00DC6C97" w:rsidP="00DC6C97">
            <w:pPr>
              <w:ind w:left="425"/>
              <w:jc w:val="both"/>
              <w:rPr>
                <w:color w:val="000000" w:themeColor="text1"/>
              </w:rPr>
            </w:pPr>
            <w:r>
              <w:rPr>
                <w:color w:val="000000" w:themeColor="text1"/>
              </w:rPr>
              <w:t>Откорректировать проектную документацию с учетом следующих требований:</w:t>
            </w:r>
          </w:p>
          <w:p w14:paraId="0000013C" w14:textId="3CF0BFEA" w:rsidR="0038380D" w:rsidRPr="005B0E6D" w:rsidRDefault="00CE5E8C" w:rsidP="005B0E6D">
            <w:pPr>
              <w:numPr>
                <w:ilvl w:val="0"/>
                <w:numId w:val="40"/>
              </w:numPr>
              <w:pBdr>
                <w:top w:val="nil"/>
                <w:left w:val="nil"/>
                <w:bottom w:val="nil"/>
                <w:right w:val="nil"/>
                <w:between w:val="nil"/>
              </w:pBdr>
              <w:jc w:val="both"/>
              <w:rPr>
                <w:color w:val="000000" w:themeColor="text1"/>
              </w:rPr>
            </w:pPr>
            <w:r w:rsidRPr="005B0E6D">
              <w:rPr>
                <w:color w:val="000000" w:themeColor="text1"/>
              </w:rPr>
              <w:t xml:space="preserve">Предусмотреть подогрев покрытия </w:t>
            </w:r>
            <w:proofErr w:type="spellStart"/>
            <w:r w:rsidRPr="005B0E6D">
              <w:rPr>
                <w:color w:val="000000" w:themeColor="text1"/>
              </w:rPr>
              <w:t>дроп-офф</w:t>
            </w:r>
            <w:proofErr w:type="spellEnd"/>
            <w:r w:rsidRPr="005B0E6D">
              <w:rPr>
                <w:color w:val="000000" w:themeColor="text1"/>
              </w:rPr>
              <w:t xml:space="preserve"> и входных зон;</w:t>
            </w:r>
          </w:p>
          <w:p w14:paraId="0000013D" w14:textId="77777777" w:rsidR="0038380D" w:rsidRPr="005B0E6D" w:rsidRDefault="00CE5E8C" w:rsidP="005B0E6D">
            <w:pPr>
              <w:numPr>
                <w:ilvl w:val="0"/>
                <w:numId w:val="40"/>
              </w:numPr>
              <w:pBdr>
                <w:top w:val="nil"/>
                <w:left w:val="nil"/>
                <w:bottom w:val="nil"/>
                <w:right w:val="nil"/>
                <w:between w:val="nil"/>
              </w:pBdr>
              <w:jc w:val="both"/>
              <w:rPr>
                <w:color w:val="000000" w:themeColor="text1"/>
              </w:rPr>
            </w:pPr>
            <w:r w:rsidRPr="005B0E6D">
              <w:rPr>
                <w:color w:val="000000" w:themeColor="text1"/>
              </w:rPr>
              <w:t>Предусмотреть освещение, озеленение и покрытия примыкающей территории, в том числе, за границами участка по дизайн-проекту благоустройства. Объем территории за границами участка уточнить проектом;</w:t>
            </w:r>
          </w:p>
          <w:p w14:paraId="0000013E" w14:textId="77777777" w:rsidR="0038380D" w:rsidRPr="005B0E6D" w:rsidRDefault="00CE5E8C" w:rsidP="005B0E6D">
            <w:pPr>
              <w:numPr>
                <w:ilvl w:val="0"/>
                <w:numId w:val="40"/>
              </w:numPr>
              <w:pBdr>
                <w:top w:val="nil"/>
                <w:left w:val="nil"/>
                <w:bottom w:val="nil"/>
                <w:right w:val="nil"/>
                <w:between w:val="nil"/>
              </w:pBdr>
              <w:jc w:val="both"/>
              <w:rPr>
                <w:color w:val="000000" w:themeColor="text1"/>
              </w:rPr>
            </w:pPr>
            <w:r w:rsidRPr="005B0E6D">
              <w:rPr>
                <w:color w:val="000000" w:themeColor="text1"/>
              </w:rPr>
              <w:t xml:space="preserve">Предусмотреть место для такси в </w:t>
            </w:r>
            <w:proofErr w:type="spellStart"/>
            <w:r w:rsidRPr="005B0E6D">
              <w:rPr>
                <w:color w:val="000000" w:themeColor="text1"/>
              </w:rPr>
              <w:t>дроп</w:t>
            </w:r>
            <w:proofErr w:type="spellEnd"/>
            <w:r w:rsidRPr="005B0E6D">
              <w:rPr>
                <w:color w:val="000000" w:themeColor="text1"/>
              </w:rPr>
              <w:t>-оф зоне;</w:t>
            </w:r>
          </w:p>
          <w:p w14:paraId="0000013F" w14:textId="77777777" w:rsidR="0038380D" w:rsidRPr="005B0E6D" w:rsidRDefault="00CE5E8C" w:rsidP="005B0E6D">
            <w:pPr>
              <w:numPr>
                <w:ilvl w:val="0"/>
                <w:numId w:val="40"/>
              </w:numPr>
              <w:pBdr>
                <w:top w:val="nil"/>
                <w:left w:val="nil"/>
                <w:bottom w:val="nil"/>
                <w:right w:val="nil"/>
                <w:between w:val="nil"/>
              </w:pBdr>
              <w:jc w:val="both"/>
              <w:rPr>
                <w:color w:val="000000" w:themeColor="text1"/>
              </w:rPr>
            </w:pPr>
            <w:r w:rsidRPr="005B0E6D">
              <w:rPr>
                <w:color w:val="000000" w:themeColor="text1"/>
              </w:rPr>
              <w:t xml:space="preserve">Входы в здание с уровня </w:t>
            </w:r>
            <w:proofErr w:type="spellStart"/>
            <w:r w:rsidRPr="005B0E6D">
              <w:rPr>
                <w:color w:val="000000" w:themeColor="text1"/>
              </w:rPr>
              <w:t>дроп-оффов</w:t>
            </w:r>
            <w:proofErr w:type="spellEnd"/>
            <w:r w:rsidRPr="005B0E6D">
              <w:rPr>
                <w:color w:val="000000" w:themeColor="text1"/>
              </w:rPr>
              <w:t xml:space="preserve"> предусмотреть без перепадов;</w:t>
            </w:r>
          </w:p>
          <w:p w14:paraId="00000140" w14:textId="77777777" w:rsidR="0038380D" w:rsidRPr="005B0E6D" w:rsidRDefault="00CE5E8C" w:rsidP="005B0E6D">
            <w:pPr>
              <w:numPr>
                <w:ilvl w:val="0"/>
                <w:numId w:val="40"/>
              </w:numPr>
              <w:pBdr>
                <w:top w:val="nil"/>
                <w:left w:val="nil"/>
                <w:bottom w:val="nil"/>
                <w:right w:val="nil"/>
                <w:between w:val="nil"/>
              </w:pBdr>
              <w:jc w:val="both"/>
              <w:rPr>
                <w:color w:val="000000" w:themeColor="text1"/>
              </w:rPr>
            </w:pPr>
            <w:r w:rsidRPr="005B0E6D">
              <w:rPr>
                <w:color w:val="000000" w:themeColor="text1"/>
              </w:rPr>
              <w:t xml:space="preserve">Не допускается размещать колодцы канализации вблизи основных входов в здание. </w:t>
            </w:r>
          </w:p>
          <w:p w14:paraId="00000141" w14:textId="77777777" w:rsidR="0038380D" w:rsidRPr="005B0E6D" w:rsidRDefault="0038380D">
            <w:pPr>
              <w:jc w:val="both"/>
              <w:rPr>
                <w:color w:val="000000" w:themeColor="text1"/>
                <w:highlight w:val="white"/>
              </w:rPr>
            </w:pPr>
          </w:p>
        </w:tc>
      </w:tr>
      <w:tr w:rsidR="0038380D" w14:paraId="465D6DD2" w14:textId="77777777" w:rsidTr="00A96702">
        <w:trPr>
          <w:trHeight w:val="480"/>
        </w:trPr>
        <w:tc>
          <w:tcPr>
            <w:tcW w:w="825" w:type="dxa"/>
            <w:tcBorders>
              <w:top w:val="single" w:sz="4" w:space="0" w:color="000000"/>
              <w:left w:val="single" w:sz="4" w:space="0" w:color="000000"/>
              <w:bottom w:val="single" w:sz="4" w:space="0" w:color="000000"/>
              <w:right w:val="single" w:sz="4" w:space="0" w:color="000000"/>
            </w:tcBorders>
          </w:tcPr>
          <w:p w14:paraId="00000143" w14:textId="77777777" w:rsidR="0038380D" w:rsidRDefault="0038380D">
            <w:pPr>
              <w:numPr>
                <w:ilvl w:val="0"/>
                <w:numId w:val="35"/>
              </w:numPr>
              <w:pBdr>
                <w:top w:val="nil"/>
                <w:left w:val="nil"/>
                <w:bottom w:val="nil"/>
                <w:right w:val="nil"/>
                <w:between w:val="nil"/>
              </w:pBdr>
            </w:pPr>
          </w:p>
        </w:tc>
        <w:tc>
          <w:tcPr>
            <w:tcW w:w="10090" w:type="dxa"/>
            <w:gridSpan w:val="4"/>
          </w:tcPr>
          <w:p w14:paraId="00000144" w14:textId="77777777" w:rsidR="0038380D" w:rsidRPr="005B0E6D" w:rsidRDefault="00CE5E8C" w:rsidP="005B0E6D">
            <w:pPr>
              <w:pStyle w:val="1"/>
              <w:ind w:left="0"/>
              <w:rPr>
                <w:rFonts w:ascii="Times New Roman" w:hAnsi="Times New Roman" w:cs="Times New Roman"/>
                <w:color w:val="000000" w:themeColor="text1"/>
              </w:rPr>
            </w:pPr>
            <w:bookmarkStart w:id="8" w:name="_heading=h.b209xiq6sg3t" w:colFirst="0" w:colLast="0"/>
            <w:bookmarkEnd w:id="8"/>
            <w:r w:rsidRPr="005B0E6D">
              <w:rPr>
                <w:rFonts w:ascii="Times New Roman" w:hAnsi="Times New Roman" w:cs="Times New Roman"/>
                <w:color w:val="000000" w:themeColor="text1"/>
              </w:rPr>
              <w:t>АРХИТЕКТУРНЫЕ И ОБЪЁМНО-ПЛАНИРОВОЧНЫЕ РЕШЕНИЯ</w:t>
            </w:r>
          </w:p>
        </w:tc>
      </w:tr>
      <w:tr w:rsidR="00DC6C97" w14:paraId="10C336B6" w14:textId="77777777" w:rsidTr="00742D90">
        <w:trPr>
          <w:trHeight w:val="829"/>
        </w:trPr>
        <w:tc>
          <w:tcPr>
            <w:tcW w:w="825" w:type="dxa"/>
            <w:tcBorders>
              <w:top w:val="single" w:sz="4" w:space="0" w:color="000000"/>
              <w:left w:val="single" w:sz="4" w:space="0" w:color="000000"/>
              <w:bottom w:val="single" w:sz="4" w:space="0" w:color="000000"/>
              <w:right w:val="single" w:sz="4" w:space="0" w:color="000000"/>
            </w:tcBorders>
          </w:tcPr>
          <w:p w14:paraId="4F3CF3E1" w14:textId="77777777" w:rsidR="00DC6C97" w:rsidRDefault="00DC6C97">
            <w:pPr>
              <w:numPr>
                <w:ilvl w:val="0"/>
                <w:numId w:val="35"/>
              </w:numPr>
              <w:pBdr>
                <w:top w:val="nil"/>
                <w:left w:val="nil"/>
                <w:bottom w:val="nil"/>
                <w:right w:val="nil"/>
                <w:between w:val="nil"/>
              </w:pBdr>
            </w:pPr>
          </w:p>
        </w:tc>
        <w:tc>
          <w:tcPr>
            <w:tcW w:w="2796" w:type="dxa"/>
            <w:gridSpan w:val="2"/>
          </w:tcPr>
          <w:p w14:paraId="7064E696" w14:textId="7810676A" w:rsidR="00DC6C97" w:rsidRDefault="00DC6C97">
            <w:pPr>
              <w:ind w:left="0"/>
            </w:pPr>
            <w:r w:rsidRPr="00E14187">
              <w:t>Объемно-пространственная композиция и требования к корпусам/секциям</w:t>
            </w:r>
          </w:p>
        </w:tc>
        <w:tc>
          <w:tcPr>
            <w:tcW w:w="7294" w:type="dxa"/>
            <w:gridSpan w:val="2"/>
          </w:tcPr>
          <w:p w14:paraId="38220802" w14:textId="44BCC45D" w:rsidR="00DC6C97" w:rsidRPr="00E14187" w:rsidRDefault="00DC6C97" w:rsidP="00A96702">
            <w:pPr>
              <w:ind w:left="0"/>
              <w:jc w:val="both"/>
            </w:pPr>
            <w:r w:rsidRPr="00E14187">
              <w:t>- Откорректировать конфигурацию и габариты корпусов комплекса с ограничением глубин односторонних квартир от наружной стены до стен лестнично-лифтовых узлов/</w:t>
            </w:r>
            <w:proofErr w:type="spellStart"/>
            <w:r w:rsidRPr="00E14187">
              <w:t>внеквартирных</w:t>
            </w:r>
            <w:proofErr w:type="spellEnd"/>
            <w:r w:rsidRPr="00E14187">
              <w:t xml:space="preserve"> коридоров до 9 метров</w:t>
            </w:r>
            <w:r>
              <w:t>,</w:t>
            </w:r>
            <w:r w:rsidR="00F74A4C">
              <w:t xml:space="preserve"> </w:t>
            </w:r>
            <w:r>
              <w:t>но не менее 7.2 метров.</w:t>
            </w:r>
          </w:p>
          <w:p w14:paraId="77B3E0A3" w14:textId="77777777" w:rsidR="00DC6C97" w:rsidRDefault="00DC6C97" w:rsidP="00DC6C97">
            <w:pPr>
              <w:ind w:left="0"/>
            </w:pPr>
            <w:r w:rsidRPr="00E14187">
              <w:t xml:space="preserve">- Исключить </w:t>
            </w:r>
            <w:r>
              <w:t>секцию 3</w:t>
            </w:r>
            <w:r w:rsidRPr="00E14187">
              <w:t xml:space="preserve"> с квартирами для персонала</w:t>
            </w:r>
          </w:p>
          <w:p w14:paraId="69EEFF40" w14:textId="49771029" w:rsidR="00A96702" w:rsidRDefault="00A96702" w:rsidP="00DC6C97">
            <w:pPr>
              <w:ind w:left="0"/>
            </w:pPr>
          </w:p>
        </w:tc>
      </w:tr>
      <w:tr w:rsidR="0038380D" w14:paraId="094AF074" w14:textId="77777777" w:rsidTr="00A96702">
        <w:trPr>
          <w:trHeight w:val="829"/>
        </w:trPr>
        <w:tc>
          <w:tcPr>
            <w:tcW w:w="825" w:type="dxa"/>
            <w:tcBorders>
              <w:top w:val="single" w:sz="4" w:space="0" w:color="000000"/>
              <w:left w:val="single" w:sz="4" w:space="0" w:color="000000"/>
              <w:bottom w:val="single" w:sz="4" w:space="0" w:color="000000"/>
              <w:right w:val="single" w:sz="4" w:space="0" w:color="000000"/>
            </w:tcBorders>
          </w:tcPr>
          <w:p w14:paraId="00000148" w14:textId="77777777" w:rsidR="0038380D" w:rsidRDefault="0038380D">
            <w:pPr>
              <w:numPr>
                <w:ilvl w:val="0"/>
                <w:numId w:val="35"/>
              </w:numPr>
              <w:pBdr>
                <w:top w:val="nil"/>
                <w:left w:val="nil"/>
                <w:bottom w:val="nil"/>
                <w:right w:val="nil"/>
                <w:between w:val="nil"/>
              </w:pBdr>
            </w:pPr>
          </w:p>
        </w:tc>
        <w:tc>
          <w:tcPr>
            <w:tcW w:w="2796" w:type="dxa"/>
            <w:gridSpan w:val="2"/>
          </w:tcPr>
          <w:p w14:paraId="00000149" w14:textId="77777777" w:rsidR="0038380D" w:rsidRDefault="00CE5E8C">
            <w:pPr>
              <w:ind w:left="0"/>
            </w:pPr>
            <w:r>
              <w:t>Состав встроенных коммерческих помещений</w:t>
            </w:r>
          </w:p>
        </w:tc>
        <w:tc>
          <w:tcPr>
            <w:tcW w:w="7294" w:type="dxa"/>
            <w:gridSpan w:val="2"/>
          </w:tcPr>
          <w:p w14:paraId="3C9935BE" w14:textId="0A2B0F02" w:rsidR="00B34646" w:rsidRDefault="00DC6C97" w:rsidP="00B34646">
            <w:pPr>
              <w:ind w:left="425"/>
              <w:jc w:val="both"/>
              <w:rPr>
                <w:color w:val="000000" w:themeColor="text1"/>
              </w:rPr>
            </w:pPr>
            <w:r>
              <w:rPr>
                <w:color w:val="000000" w:themeColor="text1"/>
              </w:rPr>
              <w:t>Откорректировать проектную документацию с учетом следующих требований:</w:t>
            </w:r>
          </w:p>
          <w:p w14:paraId="30EB8676" w14:textId="52EA2F09" w:rsidR="00B34646" w:rsidRPr="00A96702" w:rsidRDefault="00B34646" w:rsidP="00A96702">
            <w:pPr>
              <w:pStyle w:val="ae"/>
              <w:numPr>
                <w:ilvl w:val="0"/>
                <w:numId w:val="65"/>
              </w:numPr>
            </w:pPr>
            <w:r w:rsidRPr="00E14187">
              <w:t xml:space="preserve">Расположение и площади встроенных нежилых помещений коммерческого назначения </w:t>
            </w:r>
            <w:r w:rsidR="00F74A4C">
              <w:t>принять в соответствии с предварительными решениями и уточнить проектом</w:t>
            </w:r>
            <w:r w:rsidRPr="00E14187">
              <w:t>.</w:t>
            </w:r>
          </w:p>
          <w:p w14:paraId="11879737" w14:textId="35846436" w:rsidR="000F0727" w:rsidRDefault="00B34646" w:rsidP="00A96702">
            <w:pPr>
              <w:pStyle w:val="ae"/>
              <w:numPr>
                <w:ilvl w:val="0"/>
                <w:numId w:val="65"/>
              </w:numPr>
              <w:jc w:val="both"/>
            </w:pPr>
            <w:r w:rsidRPr="00E14187">
              <w:t>Высота от уровня чистого пола до низа плиты не менее 4,5м (уточнить проектом);</w:t>
            </w:r>
          </w:p>
          <w:p w14:paraId="0000014B" w14:textId="54F1D47C" w:rsidR="0038380D" w:rsidRDefault="000F0727" w:rsidP="00A96702">
            <w:pPr>
              <w:pStyle w:val="ae"/>
              <w:numPr>
                <w:ilvl w:val="0"/>
                <w:numId w:val="65"/>
              </w:numPr>
              <w:jc w:val="both"/>
            </w:pPr>
            <w:r>
              <w:lastRenderedPageBreak/>
              <w:t xml:space="preserve">Не предусматривать встроенных коммерческих помещений с окнами/витринами, выходящими на </w:t>
            </w:r>
            <w:proofErr w:type="spellStart"/>
            <w:r>
              <w:t>внутридворовую</w:t>
            </w:r>
            <w:proofErr w:type="spellEnd"/>
            <w:r>
              <w:t xml:space="preserve"> территорию.</w:t>
            </w:r>
          </w:p>
        </w:tc>
      </w:tr>
      <w:tr w:rsidR="0038380D" w14:paraId="74F711CF" w14:textId="77777777" w:rsidTr="00A96702">
        <w:trPr>
          <w:trHeight w:val="829"/>
        </w:trPr>
        <w:tc>
          <w:tcPr>
            <w:tcW w:w="825" w:type="dxa"/>
            <w:tcBorders>
              <w:top w:val="single" w:sz="4" w:space="0" w:color="000000"/>
              <w:left w:val="single" w:sz="4" w:space="0" w:color="000000"/>
              <w:bottom w:val="single" w:sz="4" w:space="0" w:color="000000"/>
              <w:right w:val="single" w:sz="4" w:space="0" w:color="000000"/>
            </w:tcBorders>
          </w:tcPr>
          <w:p w14:paraId="0000014D" w14:textId="77777777" w:rsidR="0038380D" w:rsidRDefault="0038380D">
            <w:pPr>
              <w:numPr>
                <w:ilvl w:val="0"/>
                <w:numId w:val="35"/>
              </w:numPr>
              <w:pBdr>
                <w:top w:val="nil"/>
                <w:left w:val="nil"/>
                <w:bottom w:val="nil"/>
                <w:right w:val="nil"/>
                <w:between w:val="nil"/>
              </w:pBdr>
            </w:pPr>
          </w:p>
        </w:tc>
        <w:tc>
          <w:tcPr>
            <w:tcW w:w="2796" w:type="dxa"/>
            <w:gridSpan w:val="2"/>
          </w:tcPr>
          <w:p w14:paraId="0000014E" w14:textId="77777777" w:rsidR="0038380D" w:rsidRDefault="00CE5E8C">
            <w:r>
              <w:t>Паркинг</w:t>
            </w:r>
          </w:p>
        </w:tc>
        <w:tc>
          <w:tcPr>
            <w:tcW w:w="7294" w:type="dxa"/>
            <w:gridSpan w:val="2"/>
          </w:tcPr>
          <w:p w14:paraId="0135337E" w14:textId="26FE5606" w:rsidR="0093462F" w:rsidRPr="00A96702" w:rsidRDefault="0093462F" w:rsidP="00A96702">
            <w:pPr>
              <w:ind w:left="425"/>
              <w:jc w:val="both"/>
              <w:rPr>
                <w:color w:val="000000" w:themeColor="text1"/>
              </w:rPr>
            </w:pPr>
            <w:r>
              <w:rPr>
                <w:color w:val="000000" w:themeColor="text1"/>
              </w:rPr>
              <w:t>Откорректировать проектную документацию с учетом следующих требований:</w:t>
            </w:r>
          </w:p>
          <w:p w14:paraId="5D03669A" w14:textId="519BBC1F" w:rsidR="00E417CD" w:rsidRPr="00A96702" w:rsidRDefault="00E417CD">
            <w:pPr>
              <w:numPr>
                <w:ilvl w:val="0"/>
                <w:numId w:val="40"/>
              </w:numPr>
              <w:pBdr>
                <w:top w:val="nil"/>
                <w:left w:val="nil"/>
                <w:bottom w:val="nil"/>
                <w:right w:val="nil"/>
                <w:between w:val="nil"/>
              </w:pBdr>
              <w:jc w:val="both"/>
            </w:pPr>
            <w:r w:rsidRPr="00A96702">
              <w:t xml:space="preserve">Исключить выделенную рампу для въезда в автостоянку </w:t>
            </w:r>
            <w:r w:rsidRPr="00A96702">
              <w:rPr>
                <w:lang w:val="en-US"/>
              </w:rPr>
              <w:t>VIP</w:t>
            </w:r>
            <w:r w:rsidRPr="00A96702">
              <w:t xml:space="preserve">, исключить отдельный блок автостоянки </w:t>
            </w:r>
            <w:r w:rsidRPr="00A96702">
              <w:rPr>
                <w:lang w:val="en-US"/>
              </w:rPr>
              <w:t>VIP</w:t>
            </w:r>
            <w:r w:rsidRPr="00A96702">
              <w:t>.</w:t>
            </w:r>
          </w:p>
          <w:p w14:paraId="00000151" w14:textId="09CE509D" w:rsidR="0038380D" w:rsidRPr="00A96702" w:rsidRDefault="00E417CD">
            <w:pPr>
              <w:numPr>
                <w:ilvl w:val="0"/>
                <w:numId w:val="40"/>
              </w:numPr>
              <w:pBdr>
                <w:top w:val="nil"/>
                <w:left w:val="nil"/>
                <w:bottom w:val="nil"/>
                <w:right w:val="nil"/>
                <w:between w:val="nil"/>
              </w:pBdr>
              <w:jc w:val="both"/>
            </w:pPr>
            <w:r w:rsidRPr="00A96702">
              <w:t xml:space="preserve">Для </w:t>
            </w:r>
            <w:r w:rsidR="00CE5E8C" w:rsidRPr="00A96702">
              <w:t>кажд</w:t>
            </w:r>
            <w:r w:rsidRPr="00A96702">
              <w:t>ого</w:t>
            </w:r>
            <w:r w:rsidR="00CE5E8C" w:rsidRPr="00A96702">
              <w:t xml:space="preserve"> из пентхаусов </w:t>
            </w:r>
            <w:r w:rsidR="00CE5E8C" w:rsidRPr="00A96702">
              <w:rPr>
                <w:color w:val="000000"/>
              </w:rPr>
              <w:t xml:space="preserve">выделить отдельный бокс для автомобилей </w:t>
            </w:r>
            <w:r w:rsidR="00CE5E8C" w:rsidRPr="00A96702">
              <w:t>собственника пентхауса</w:t>
            </w:r>
            <w:r w:rsidR="00CE5E8C" w:rsidRPr="00A96702">
              <w:rPr>
                <w:color w:val="000000"/>
              </w:rPr>
              <w:t xml:space="preserve"> (не м</w:t>
            </w:r>
            <w:r w:rsidR="00CE5E8C" w:rsidRPr="00A96702">
              <w:t xml:space="preserve">енее </w:t>
            </w:r>
            <w:r w:rsidR="00FE5333" w:rsidRPr="00A96702">
              <w:t xml:space="preserve">3-ех </w:t>
            </w:r>
            <w:r w:rsidR="00CE5E8C" w:rsidRPr="00A96702">
              <w:t>машиномест в каждом боксе</w:t>
            </w:r>
            <w:r w:rsidR="00CE5E8C" w:rsidRPr="00A96702">
              <w:rPr>
                <w:color w:val="000000"/>
              </w:rPr>
              <w:t>). Оснащение бокса под автомобили пентхауса: помещение для ожидания водителей с санузлом, ПУИ</w:t>
            </w:r>
            <w:r w:rsidR="00CE5E8C" w:rsidRPr="00A96702">
              <w:t>.</w:t>
            </w:r>
          </w:p>
          <w:sdt>
            <w:sdtPr>
              <w:rPr>
                <w:color w:val="000000" w:themeColor="text1"/>
              </w:rPr>
              <w:tag w:val="goog_rdk_6"/>
              <w:id w:val="-1654293336"/>
            </w:sdtPr>
            <w:sdtContent>
              <w:p w14:paraId="00000153" w14:textId="5568E2AC" w:rsidR="0038380D" w:rsidRPr="005B0E6D" w:rsidRDefault="00CE5E8C">
                <w:pPr>
                  <w:numPr>
                    <w:ilvl w:val="0"/>
                    <w:numId w:val="40"/>
                  </w:numPr>
                  <w:pBdr>
                    <w:top w:val="nil"/>
                    <w:left w:val="nil"/>
                    <w:bottom w:val="nil"/>
                    <w:right w:val="nil"/>
                    <w:between w:val="nil"/>
                  </w:pBdr>
                  <w:jc w:val="both"/>
                  <w:rPr>
                    <w:color w:val="000000" w:themeColor="text1"/>
                  </w:rPr>
                </w:pPr>
                <w:r w:rsidRPr="005B0E6D">
                  <w:rPr>
                    <w:color w:val="000000" w:themeColor="text1"/>
                  </w:rPr>
                  <w:t>Обеспечить условия для беспрепятственного въезда/выезда по пандусам/рампам и проездам автостоянки автомашин с низким клиренсом 100 мм;</w:t>
                </w:r>
                <w:sdt>
                  <w:sdtPr>
                    <w:rPr>
                      <w:color w:val="000000" w:themeColor="text1"/>
                    </w:rPr>
                    <w:tag w:val="goog_rdk_5"/>
                    <w:id w:val="904803017"/>
                    <w:showingPlcHdr/>
                  </w:sdtPr>
                  <w:sdtContent>
                    <w:r w:rsidR="005B0E6D">
                      <w:rPr>
                        <w:color w:val="000000" w:themeColor="text1"/>
                      </w:rPr>
                      <w:t xml:space="preserve">     </w:t>
                    </w:r>
                  </w:sdtContent>
                </w:sdt>
              </w:p>
            </w:sdtContent>
          </w:sdt>
          <w:p w14:paraId="00000154" w14:textId="353C8BC0" w:rsidR="0038380D" w:rsidRPr="005B0E6D" w:rsidRDefault="00E417CD">
            <w:pPr>
              <w:numPr>
                <w:ilvl w:val="0"/>
                <w:numId w:val="40"/>
              </w:numPr>
              <w:pBdr>
                <w:top w:val="nil"/>
                <w:left w:val="nil"/>
                <w:bottom w:val="nil"/>
                <w:right w:val="nil"/>
                <w:between w:val="nil"/>
              </w:pBdr>
              <w:jc w:val="both"/>
              <w:rPr>
                <w:color w:val="000000" w:themeColor="text1"/>
              </w:rPr>
            </w:pPr>
            <w:r w:rsidRPr="005B0E6D">
              <w:rPr>
                <w:color w:val="000000" w:themeColor="text1"/>
              </w:rPr>
              <w:t>Для доступа автомобилей на этажи подземной автостоянки запроектировать двухпутную рампу</w:t>
            </w:r>
          </w:p>
          <w:p w14:paraId="00000155" w14:textId="77777777" w:rsidR="0038380D" w:rsidRPr="005B0E6D" w:rsidRDefault="00CE5E8C">
            <w:pPr>
              <w:numPr>
                <w:ilvl w:val="0"/>
                <w:numId w:val="40"/>
              </w:numPr>
              <w:pBdr>
                <w:top w:val="nil"/>
                <w:left w:val="nil"/>
                <w:bottom w:val="nil"/>
                <w:right w:val="nil"/>
                <w:between w:val="nil"/>
              </w:pBdr>
              <w:jc w:val="both"/>
              <w:rPr>
                <w:color w:val="000000" w:themeColor="text1"/>
              </w:rPr>
            </w:pPr>
            <w:r w:rsidRPr="005B0E6D">
              <w:rPr>
                <w:color w:val="000000" w:themeColor="text1"/>
              </w:rPr>
              <w:t>В зоне проезда и парковки машин предусмотреть высоту не менее 2,4 м;</w:t>
            </w:r>
          </w:p>
          <w:p w14:paraId="00000156" w14:textId="77777777" w:rsidR="0038380D" w:rsidRPr="005B0E6D" w:rsidRDefault="00CE5E8C">
            <w:pPr>
              <w:numPr>
                <w:ilvl w:val="0"/>
                <w:numId w:val="40"/>
              </w:numPr>
              <w:pBdr>
                <w:top w:val="nil"/>
                <w:left w:val="nil"/>
                <w:bottom w:val="nil"/>
                <w:right w:val="nil"/>
                <w:between w:val="nil"/>
              </w:pBdr>
              <w:jc w:val="both"/>
              <w:rPr>
                <w:color w:val="000000" w:themeColor="text1"/>
              </w:rPr>
            </w:pPr>
            <w:r w:rsidRPr="005B0E6D">
              <w:rPr>
                <w:color w:val="000000" w:themeColor="text1"/>
              </w:rPr>
              <w:t>Предусмотреть защиту рампы от обледенения (обогрев проезда при необходимости) и попадания осадков;</w:t>
            </w:r>
          </w:p>
          <w:p w14:paraId="00000158" w14:textId="77777777" w:rsidR="0038380D" w:rsidRDefault="00CE5E8C">
            <w:pPr>
              <w:numPr>
                <w:ilvl w:val="0"/>
                <w:numId w:val="40"/>
              </w:numPr>
              <w:pBdr>
                <w:top w:val="nil"/>
                <w:left w:val="nil"/>
                <w:bottom w:val="nil"/>
                <w:right w:val="nil"/>
                <w:between w:val="nil"/>
              </w:pBdr>
              <w:jc w:val="both"/>
            </w:pPr>
            <w:r>
              <w:t>П</w:t>
            </w:r>
            <w:r>
              <w:rPr>
                <w:color w:val="000000"/>
              </w:rPr>
              <w:t>редусмотреть увеличенные машиноместа размерами:</w:t>
            </w:r>
          </w:p>
          <w:p w14:paraId="00000159" w14:textId="77777777" w:rsidR="0038380D" w:rsidRDefault="00CE5E8C">
            <w:pPr>
              <w:pBdr>
                <w:top w:val="nil"/>
                <w:left w:val="nil"/>
                <w:bottom w:val="nil"/>
                <w:right w:val="nil"/>
                <w:between w:val="nil"/>
              </w:pBdr>
              <w:jc w:val="both"/>
              <w:rPr>
                <w:color w:val="000000"/>
              </w:rPr>
            </w:pPr>
            <w:r>
              <w:rPr>
                <w:color w:val="000000"/>
              </w:rPr>
              <w:t>М - 2,7х5,6м</w:t>
            </w:r>
          </w:p>
          <w:p w14:paraId="0000015A" w14:textId="77777777" w:rsidR="0038380D" w:rsidRDefault="00CE5E8C">
            <w:pPr>
              <w:pBdr>
                <w:top w:val="nil"/>
                <w:left w:val="nil"/>
                <w:bottom w:val="nil"/>
                <w:right w:val="nil"/>
                <w:between w:val="nil"/>
              </w:pBdr>
              <w:jc w:val="both"/>
              <w:rPr>
                <w:color w:val="000000"/>
              </w:rPr>
            </w:pPr>
            <w:r>
              <w:rPr>
                <w:color w:val="000000"/>
              </w:rPr>
              <w:t>L - 3 х 6,3 м</w:t>
            </w:r>
          </w:p>
          <w:p w14:paraId="0000015B" w14:textId="77777777" w:rsidR="0038380D" w:rsidRDefault="00CE5E8C">
            <w:pPr>
              <w:pBdr>
                <w:top w:val="nil"/>
                <w:left w:val="nil"/>
                <w:bottom w:val="nil"/>
                <w:right w:val="nil"/>
                <w:between w:val="nil"/>
              </w:pBdr>
              <w:jc w:val="both"/>
              <w:rPr>
                <w:color w:val="000000"/>
              </w:rPr>
            </w:pPr>
            <w:r>
              <w:rPr>
                <w:color w:val="000000"/>
              </w:rPr>
              <w:t>XL - 3,3 х 6.3м</w:t>
            </w:r>
          </w:p>
          <w:p w14:paraId="0000015C" w14:textId="77777777" w:rsidR="0038380D" w:rsidRDefault="00CE5E8C" w:rsidP="005B0E6D">
            <w:pPr>
              <w:numPr>
                <w:ilvl w:val="0"/>
                <w:numId w:val="40"/>
              </w:numPr>
              <w:pBdr>
                <w:top w:val="nil"/>
                <w:left w:val="nil"/>
                <w:bottom w:val="nil"/>
                <w:right w:val="nil"/>
                <w:between w:val="nil"/>
              </w:pBdr>
              <w:jc w:val="both"/>
            </w:pPr>
            <w:r>
              <w:t>Р</w:t>
            </w:r>
            <w:r>
              <w:rPr>
                <w:color w:val="000000"/>
              </w:rPr>
              <w:t xml:space="preserve">аспределение долей типов размеров </w:t>
            </w:r>
            <w:proofErr w:type="spellStart"/>
            <w:r>
              <w:rPr>
                <w:color w:val="000000"/>
              </w:rPr>
              <w:t>машино</w:t>
            </w:r>
            <w:proofErr w:type="spellEnd"/>
            <w:r>
              <w:rPr>
                <w:color w:val="000000"/>
              </w:rPr>
              <w:t>-мест будет задан</w:t>
            </w:r>
            <w:r>
              <w:t>о</w:t>
            </w:r>
            <w:r>
              <w:rPr>
                <w:color w:val="000000"/>
              </w:rPr>
              <w:t xml:space="preserve"> после определения максимального количества машиномест размера М;</w:t>
            </w:r>
          </w:p>
          <w:p w14:paraId="0000015D" w14:textId="77777777" w:rsidR="0038380D" w:rsidRDefault="00CE5E8C" w:rsidP="005B0E6D">
            <w:pPr>
              <w:numPr>
                <w:ilvl w:val="0"/>
                <w:numId w:val="40"/>
              </w:numPr>
              <w:pBdr>
                <w:top w:val="nil"/>
                <w:left w:val="nil"/>
                <w:bottom w:val="nil"/>
                <w:right w:val="nil"/>
                <w:between w:val="nil"/>
              </w:pBdr>
              <w:jc w:val="both"/>
            </w:pPr>
            <w:r>
              <w:t>П</w:t>
            </w:r>
            <w:r>
              <w:rPr>
                <w:color w:val="000000"/>
              </w:rPr>
              <w:t>редусмотреть мероприятия для устройства зарядок электромобилей (5% от общего числа м/м);</w:t>
            </w:r>
          </w:p>
          <w:p w14:paraId="0000015E" w14:textId="77777777" w:rsidR="0038380D" w:rsidRDefault="00CE5E8C" w:rsidP="005B0E6D">
            <w:pPr>
              <w:numPr>
                <w:ilvl w:val="0"/>
                <w:numId w:val="40"/>
              </w:numPr>
              <w:pBdr>
                <w:top w:val="nil"/>
                <w:left w:val="nil"/>
                <w:bottom w:val="nil"/>
                <w:right w:val="nil"/>
                <w:between w:val="nil"/>
              </w:pBdr>
              <w:jc w:val="both"/>
            </w:pPr>
            <w:r>
              <w:t>П</w:t>
            </w:r>
            <w:r>
              <w:rPr>
                <w:color w:val="000000"/>
              </w:rPr>
              <w:t xml:space="preserve">редусмотреть кладовые и </w:t>
            </w:r>
            <w:proofErr w:type="spellStart"/>
            <w:r>
              <w:rPr>
                <w:color w:val="000000"/>
              </w:rPr>
              <w:t>келлеры</w:t>
            </w:r>
            <w:proofErr w:type="spellEnd"/>
            <w:r>
              <w:rPr>
                <w:color w:val="000000"/>
              </w:rPr>
              <w:t xml:space="preserve"> в паркинге (кладовая за </w:t>
            </w:r>
            <w:proofErr w:type="spellStart"/>
            <w:r>
              <w:rPr>
                <w:color w:val="000000"/>
              </w:rPr>
              <w:t>машино</w:t>
            </w:r>
            <w:proofErr w:type="spellEnd"/>
            <w:r>
              <w:rPr>
                <w:color w:val="000000"/>
              </w:rPr>
              <w:t>-местом);</w:t>
            </w:r>
          </w:p>
          <w:p w14:paraId="0000015F" w14:textId="51A62AF1" w:rsidR="0038380D" w:rsidRDefault="00CE5E8C" w:rsidP="005B0E6D">
            <w:pPr>
              <w:numPr>
                <w:ilvl w:val="0"/>
                <w:numId w:val="40"/>
              </w:numPr>
              <w:pBdr>
                <w:top w:val="nil"/>
                <w:left w:val="nil"/>
                <w:bottom w:val="nil"/>
                <w:right w:val="nil"/>
                <w:between w:val="nil"/>
              </w:pBdr>
              <w:jc w:val="both"/>
            </w:pPr>
            <w:r>
              <w:t>П</w:t>
            </w:r>
            <w:r>
              <w:rPr>
                <w:color w:val="000000"/>
              </w:rPr>
              <w:t xml:space="preserve">редусмотреть в паркинге место и </w:t>
            </w:r>
            <w:r w:rsidR="00E417CD">
              <w:rPr>
                <w:color w:val="000000"/>
              </w:rPr>
              <w:t xml:space="preserve">возможность установки </w:t>
            </w:r>
            <w:r>
              <w:rPr>
                <w:color w:val="000000"/>
              </w:rPr>
              <w:t>оборудовани</w:t>
            </w:r>
            <w:r w:rsidR="00E417CD">
              <w:rPr>
                <w:color w:val="000000"/>
              </w:rPr>
              <w:t>я</w:t>
            </w:r>
            <w:r>
              <w:rPr>
                <w:color w:val="000000"/>
              </w:rPr>
              <w:t xml:space="preserve"> для подкачки колёс и </w:t>
            </w:r>
            <w:r w:rsidR="00E417CD">
              <w:rPr>
                <w:color w:val="000000"/>
              </w:rPr>
              <w:t xml:space="preserve">подключения </w:t>
            </w:r>
            <w:r>
              <w:rPr>
                <w:color w:val="000000"/>
              </w:rPr>
              <w:t>пылесоса;</w:t>
            </w:r>
          </w:p>
          <w:p w14:paraId="00000160" w14:textId="08974A79" w:rsidR="0038380D" w:rsidRDefault="00CE5E8C" w:rsidP="005B0E6D">
            <w:pPr>
              <w:numPr>
                <w:ilvl w:val="0"/>
                <w:numId w:val="40"/>
              </w:numPr>
              <w:pBdr>
                <w:top w:val="nil"/>
                <w:left w:val="nil"/>
                <w:bottom w:val="nil"/>
                <w:right w:val="nil"/>
                <w:between w:val="nil"/>
              </w:pBdr>
              <w:jc w:val="both"/>
            </w:pPr>
            <w:r>
              <w:t>П</w:t>
            </w:r>
            <w:r>
              <w:rPr>
                <w:color w:val="000000"/>
              </w:rPr>
              <w:t xml:space="preserve">редусмотреть комнату ожидания водителей на </w:t>
            </w:r>
            <w:r w:rsidR="00E417CD">
              <w:rPr>
                <w:color w:val="000000"/>
              </w:rPr>
              <w:t>первом подземном</w:t>
            </w:r>
            <w:r>
              <w:rPr>
                <w:color w:val="000000"/>
              </w:rPr>
              <w:t xml:space="preserve"> этаже на </w:t>
            </w:r>
            <w:r>
              <w:t>3</w:t>
            </w:r>
            <w:r>
              <w:rPr>
                <w:color w:val="000000"/>
              </w:rPr>
              <w:t xml:space="preserve"> </w:t>
            </w:r>
            <w:r>
              <w:t>человека оборудованную санузлом;</w:t>
            </w:r>
          </w:p>
          <w:p w14:paraId="00000161" w14:textId="77777777" w:rsidR="0038380D" w:rsidRDefault="00CE5E8C" w:rsidP="005B0E6D">
            <w:pPr>
              <w:numPr>
                <w:ilvl w:val="0"/>
                <w:numId w:val="40"/>
              </w:numPr>
              <w:pBdr>
                <w:top w:val="nil"/>
                <w:left w:val="nil"/>
                <w:bottom w:val="nil"/>
                <w:right w:val="nil"/>
                <w:between w:val="nil"/>
              </w:pBdr>
              <w:jc w:val="both"/>
            </w:pPr>
            <w:r>
              <w:rPr>
                <w:color w:val="000000"/>
              </w:rPr>
              <w:t>Организовать зону для стоянки грузовой тележки (тележки для продуктов);</w:t>
            </w:r>
          </w:p>
          <w:p w14:paraId="00000163" w14:textId="3A39132D" w:rsidR="0038380D" w:rsidRPr="00AC797C" w:rsidRDefault="00CE5E8C" w:rsidP="00406545">
            <w:pPr>
              <w:numPr>
                <w:ilvl w:val="0"/>
                <w:numId w:val="40"/>
              </w:numPr>
              <w:pBdr>
                <w:top w:val="nil"/>
                <w:left w:val="nil"/>
                <w:bottom w:val="nil"/>
                <w:right w:val="nil"/>
                <w:between w:val="nil"/>
              </w:pBdr>
              <w:jc w:val="both"/>
            </w:pPr>
            <w:r>
              <w:t>В</w:t>
            </w:r>
            <w:r>
              <w:rPr>
                <w:color w:val="000000"/>
              </w:rPr>
              <w:t xml:space="preserve">ыполнить расчет </w:t>
            </w:r>
            <w:r w:rsidRPr="00AC797C">
              <w:rPr>
                <w:color w:val="000000"/>
              </w:rPr>
              <w:t xml:space="preserve">радиусов в проездах и парковки для </w:t>
            </w:r>
            <w:r w:rsidRPr="00AC797C">
              <w:t>длинно</w:t>
            </w:r>
            <w:r w:rsidR="005B0E6D" w:rsidRPr="00AC797C">
              <w:t>-</w:t>
            </w:r>
            <w:r w:rsidR="00E417CD" w:rsidRPr="00AC797C">
              <w:t>баз</w:t>
            </w:r>
            <w:r w:rsidR="00E417CD">
              <w:t>ов</w:t>
            </w:r>
            <w:r w:rsidR="00E417CD" w:rsidRPr="00AC797C">
              <w:t xml:space="preserve">ых </w:t>
            </w:r>
            <w:r w:rsidR="00E417CD" w:rsidRPr="00AC797C">
              <w:rPr>
                <w:color w:val="000000"/>
              </w:rPr>
              <w:t>версий</w:t>
            </w:r>
            <w:r w:rsidRPr="00AC797C">
              <w:rPr>
                <w:color w:val="000000"/>
              </w:rPr>
              <w:t xml:space="preserve"> автомобилей премиального сегмента, с парковкой на машиноместо не более чем в два приема;</w:t>
            </w:r>
          </w:p>
          <w:p w14:paraId="00000164" w14:textId="77777777" w:rsidR="0038380D" w:rsidRPr="00AC797C" w:rsidRDefault="00CE5E8C">
            <w:pPr>
              <w:numPr>
                <w:ilvl w:val="0"/>
                <w:numId w:val="40"/>
              </w:numPr>
              <w:pBdr>
                <w:top w:val="nil"/>
                <w:left w:val="nil"/>
                <w:bottom w:val="nil"/>
                <w:right w:val="nil"/>
                <w:between w:val="nil"/>
              </w:pBdr>
            </w:pPr>
            <w:r w:rsidRPr="00AC797C">
              <w:t>Площадь одной кладовой принять в диапазоне 6-8 м2, допускается единичные кладовые проектировать большей площади, до 10м2</w:t>
            </w:r>
          </w:p>
          <w:p w14:paraId="00000165" w14:textId="33CCB5D4" w:rsidR="0038380D" w:rsidRDefault="00CE5E8C">
            <w:pPr>
              <w:numPr>
                <w:ilvl w:val="0"/>
                <w:numId w:val="40"/>
              </w:numPr>
              <w:jc w:val="both"/>
            </w:pPr>
            <w:r w:rsidRPr="00AC797C">
              <w:t>Размещение входа в кладовую предпочтительно по длинной стороне, с обязательным простенком сбоку от двери 700мм для размещения</w:t>
            </w:r>
            <w:r>
              <w:t xml:space="preserve"> системы хранения.</w:t>
            </w:r>
          </w:p>
          <w:p w14:paraId="00000166" w14:textId="77777777" w:rsidR="0038380D" w:rsidRDefault="00CE5E8C">
            <w:pPr>
              <w:numPr>
                <w:ilvl w:val="0"/>
                <w:numId w:val="40"/>
              </w:numPr>
              <w:jc w:val="both"/>
            </w:pPr>
            <w:r>
              <w:t>Минимальная ширина кладовой 1600мм.</w:t>
            </w:r>
          </w:p>
          <w:p w14:paraId="00000167" w14:textId="77777777" w:rsidR="0038380D" w:rsidRDefault="00CE5E8C">
            <w:pPr>
              <w:numPr>
                <w:ilvl w:val="0"/>
                <w:numId w:val="40"/>
              </w:numPr>
              <w:jc w:val="both"/>
            </w:pPr>
            <w:r>
              <w:t>Дверные проемы в кладовые 800х2100мм.</w:t>
            </w:r>
          </w:p>
          <w:p w14:paraId="00000168" w14:textId="6AF80BB5" w:rsidR="0038380D" w:rsidRDefault="00CE5E8C">
            <w:pPr>
              <w:numPr>
                <w:ilvl w:val="0"/>
                <w:numId w:val="40"/>
              </w:numPr>
              <w:jc w:val="both"/>
            </w:pPr>
            <w:r>
              <w:t xml:space="preserve">Высота </w:t>
            </w:r>
            <w:r w:rsidR="00F74A4C">
              <w:t>кладовой</w:t>
            </w:r>
            <w:r>
              <w:t xml:space="preserve"> не менее 2400мм.</w:t>
            </w:r>
          </w:p>
          <w:p w14:paraId="00000169" w14:textId="48E5FFDC" w:rsidR="0038380D" w:rsidRDefault="00CE5E8C">
            <w:pPr>
              <w:numPr>
                <w:ilvl w:val="0"/>
                <w:numId w:val="40"/>
              </w:numPr>
              <w:jc w:val="both"/>
            </w:pPr>
            <w:r>
              <w:t>Перегородки, выделяющие отсек кладовых</w:t>
            </w:r>
            <w:r w:rsidR="00E417CD">
              <w:t>,</w:t>
            </w:r>
            <w:r>
              <w:t xml:space="preserve"> принять по требованиям пожарной безопасности из бетонных блоков с расшивкой швов. </w:t>
            </w:r>
          </w:p>
          <w:p w14:paraId="0000016A" w14:textId="0E189E13" w:rsidR="0038380D" w:rsidRDefault="00CE5E8C">
            <w:pPr>
              <w:numPr>
                <w:ilvl w:val="0"/>
                <w:numId w:val="40"/>
              </w:numPr>
              <w:jc w:val="both"/>
            </w:pPr>
            <w:r>
              <w:t xml:space="preserve">Перегородки между индивидуальными кладовыми выше </w:t>
            </w:r>
            <w:sdt>
              <w:sdtPr>
                <w:tag w:val="goog_rdk_14"/>
                <w:id w:val="137314368"/>
              </w:sdtPr>
              <w:sdtContent>
                <w:r>
                  <w:t xml:space="preserve">уровня в </w:t>
                </w:r>
              </w:sdtContent>
            </w:sdt>
            <w:r>
              <w:t>2300</w:t>
            </w:r>
            <w:r w:rsidR="00F74A4C">
              <w:t xml:space="preserve"> мм над полом</w:t>
            </w:r>
            <w:r>
              <w:t xml:space="preserve"> выполнять каркасными с заполнением металлической сеткой.</w:t>
            </w:r>
          </w:p>
          <w:p w14:paraId="0000016C" w14:textId="5EBDF992" w:rsidR="0038380D" w:rsidRDefault="00F74A4C">
            <w:pPr>
              <w:numPr>
                <w:ilvl w:val="0"/>
                <w:numId w:val="40"/>
              </w:numPr>
              <w:jc w:val="both"/>
            </w:pPr>
            <w:r>
              <w:t xml:space="preserve">Как правило, не допускается прокладка через кладовые общедомовых сетей водопровода, канализации и отопления, устройство мест ревизий других сетей. </w:t>
            </w:r>
            <w:r w:rsidR="00CE5E8C">
              <w:t xml:space="preserve">Предусмотреть металлическую дверь </w:t>
            </w:r>
            <w:sdt>
              <w:sdtPr>
                <w:tag w:val="goog_rdk_18"/>
                <w:id w:val="-1828039092"/>
              </w:sdtPr>
              <w:sdtContent>
                <w:r w:rsidR="00CE5E8C">
                  <w:t xml:space="preserve">в кладовую </w:t>
                </w:r>
              </w:sdtContent>
            </w:sdt>
            <w:r w:rsidR="00CE5E8C">
              <w:t>с внешним видом по дизайн-проекту;</w:t>
            </w:r>
          </w:p>
          <w:p w14:paraId="0000016D" w14:textId="77777777" w:rsidR="0038380D" w:rsidRDefault="00CE5E8C">
            <w:pPr>
              <w:numPr>
                <w:ilvl w:val="0"/>
                <w:numId w:val="40"/>
              </w:numPr>
              <w:jc w:val="both"/>
            </w:pPr>
            <w:r>
              <w:lastRenderedPageBreak/>
              <w:t>Предусмотреть помещение для стирки/</w:t>
            </w:r>
            <w:proofErr w:type="spellStart"/>
            <w:r>
              <w:t>клининга</w:t>
            </w:r>
            <w:proofErr w:type="spellEnd"/>
            <w:r>
              <w:t xml:space="preserve"> УК (расположение стиральных и сушильных машин, хранение инвентаря и моющих средств).</w:t>
            </w:r>
          </w:p>
        </w:tc>
      </w:tr>
      <w:tr w:rsidR="0038380D" w14:paraId="2B373276" w14:textId="77777777" w:rsidTr="00A96702">
        <w:trPr>
          <w:trHeight w:val="829"/>
        </w:trPr>
        <w:tc>
          <w:tcPr>
            <w:tcW w:w="825" w:type="dxa"/>
            <w:tcBorders>
              <w:top w:val="single" w:sz="4" w:space="0" w:color="000000"/>
              <w:left w:val="single" w:sz="4" w:space="0" w:color="000000"/>
              <w:bottom w:val="single" w:sz="4" w:space="0" w:color="000000"/>
              <w:right w:val="single" w:sz="4" w:space="0" w:color="000000"/>
            </w:tcBorders>
          </w:tcPr>
          <w:p w14:paraId="0000016F" w14:textId="77777777" w:rsidR="0038380D" w:rsidRDefault="0038380D">
            <w:pPr>
              <w:numPr>
                <w:ilvl w:val="0"/>
                <w:numId w:val="35"/>
              </w:numPr>
              <w:pBdr>
                <w:top w:val="nil"/>
                <w:left w:val="nil"/>
                <w:bottom w:val="nil"/>
                <w:right w:val="nil"/>
                <w:between w:val="nil"/>
              </w:pBdr>
            </w:pPr>
          </w:p>
        </w:tc>
        <w:tc>
          <w:tcPr>
            <w:tcW w:w="2796" w:type="dxa"/>
            <w:gridSpan w:val="2"/>
          </w:tcPr>
          <w:p w14:paraId="00000170" w14:textId="77777777" w:rsidR="0038380D" w:rsidRDefault="00CE5E8C">
            <w:pPr>
              <w:ind w:left="0"/>
            </w:pPr>
            <w:r>
              <w:t xml:space="preserve">Встроенные коммерческие помещения 1-го этажа </w:t>
            </w:r>
          </w:p>
        </w:tc>
        <w:tc>
          <w:tcPr>
            <w:tcW w:w="7294" w:type="dxa"/>
            <w:gridSpan w:val="2"/>
          </w:tcPr>
          <w:p w14:paraId="1EEF2EEA" w14:textId="1DD4ADD1" w:rsidR="00F74A4C" w:rsidRDefault="00F74A4C" w:rsidP="00F74A4C">
            <w:pPr>
              <w:ind w:left="425"/>
              <w:jc w:val="both"/>
            </w:pPr>
            <w:r>
              <w:rPr>
                <w:color w:val="000000" w:themeColor="text1"/>
              </w:rPr>
              <w:t>Откорректировать проектную документацию с учетом следующих требований:</w:t>
            </w:r>
          </w:p>
          <w:p w14:paraId="59B8DF41" w14:textId="77777777" w:rsidR="00F74A4C" w:rsidRDefault="00F74A4C" w:rsidP="00F74A4C">
            <w:pPr>
              <w:ind w:left="0"/>
              <w:jc w:val="both"/>
            </w:pPr>
          </w:p>
          <w:p w14:paraId="00000172" w14:textId="2EA22EEE" w:rsidR="0038380D" w:rsidRDefault="00CE5E8C">
            <w:pPr>
              <w:numPr>
                <w:ilvl w:val="0"/>
                <w:numId w:val="40"/>
              </w:numPr>
              <w:jc w:val="both"/>
            </w:pPr>
            <w:r>
              <w:t>Высота до низа плиты не менее 4,5м;</w:t>
            </w:r>
          </w:p>
          <w:p w14:paraId="00000173" w14:textId="77777777" w:rsidR="0038380D" w:rsidRDefault="00CE5E8C">
            <w:pPr>
              <w:numPr>
                <w:ilvl w:val="0"/>
                <w:numId w:val="40"/>
              </w:numPr>
              <w:jc w:val="both"/>
            </w:pPr>
            <w:r>
              <w:t>Перегородки, в т.ч. санузлов, тамбуры, отделку выполняет собственник после сдачи объекта в эксплуатацию;</w:t>
            </w:r>
          </w:p>
          <w:p w14:paraId="00000175" w14:textId="7D446AA9" w:rsidR="00406545" w:rsidRDefault="00CE5E8C" w:rsidP="00406545">
            <w:pPr>
              <w:numPr>
                <w:ilvl w:val="0"/>
                <w:numId w:val="40"/>
              </w:numPr>
              <w:jc w:val="both"/>
            </w:pPr>
            <w:r>
              <w:t>Не допускаются транзиты сетей через с</w:t>
            </w:r>
            <w:r w:rsidR="00F74A4C">
              <w:t>межное</w:t>
            </w:r>
            <w:r>
              <w:t xml:space="preserve"> коммерческое помещение</w:t>
            </w:r>
            <w:r w:rsidR="00406545">
              <w:t>.</w:t>
            </w:r>
          </w:p>
          <w:p w14:paraId="00000176" w14:textId="5FF291FA" w:rsidR="0038380D" w:rsidRDefault="0038380D" w:rsidP="00406545">
            <w:pPr>
              <w:ind w:left="425"/>
              <w:jc w:val="both"/>
            </w:pPr>
          </w:p>
        </w:tc>
      </w:tr>
      <w:tr w:rsidR="0038380D" w14:paraId="0338370F" w14:textId="77777777" w:rsidTr="00A96702">
        <w:trPr>
          <w:trHeight w:val="829"/>
        </w:trPr>
        <w:tc>
          <w:tcPr>
            <w:tcW w:w="825" w:type="dxa"/>
            <w:tcBorders>
              <w:top w:val="single" w:sz="4" w:space="0" w:color="000000"/>
              <w:left w:val="single" w:sz="4" w:space="0" w:color="000000"/>
              <w:bottom w:val="single" w:sz="4" w:space="0" w:color="000000"/>
              <w:right w:val="single" w:sz="4" w:space="0" w:color="000000"/>
            </w:tcBorders>
          </w:tcPr>
          <w:p w14:paraId="00000178" w14:textId="77777777" w:rsidR="0038380D" w:rsidRDefault="0038380D">
            <w:pPr>
              <w:numPr>
                <w:ilvl w:val="0"/>
                <w:numId w:val="35"/>
              </w:numPr>
              <w:pBdr>
                <w:top w:val="nil"/>
                <w:left w:val="nil"/>
                <w:bottom w:val="nil"/>
                <w:right w:val="nil"/>
                <w:between w:val="nil"/>
              </w:pBdr>
            </w:pPr>
          </w:p>
        </w:tc>
        <w:tc>
          <w:tcPr>
            <w:tcW w:w="2796" w:type="dxa"/>
            <w:gridSpan w:val="2"/>
          </w:tcPr>
          <w:p w14:paraId="00000179" w14:textId="1820FEB4" w:rsidR="0038380D" w:rsidRDefault="00CE5E8C">
            <w:pPr>
              <w:ind w:left="0"/>
            </w:pPr>
            <w:proofErr w:type="spellStart"/>
            <w:r>
              <w:t>Wellness</w:t>
            </w:r>
            <w:proofErr w:type="spellEnd"/>
            <w:r w:rsidR="00AC71C6">
              <w:t xml:space="preserve"> комплекс</w:t>
            </w:r>
          </w:p>
        </w:tc>
        <w:tc>
          <w:tcPr>
            <w:tcW w:w="7294" w:type="dxa"/>
            <w:gridSpan w:val="2"/>
          </w:tcPr>
          <w:p w14:paraId="5A3A9E09" w14:textId="3864B9BF" w:rsidR="00F74A4C" w:rsidRDefault="00F74A4C" w:rsidP="00075464">
            <w:pPr>
              <w:ind w:left="425"/>
              <w:jc w:val="both"/>
            </w:pPr>
            <w:r>
              <w:rPr>
                <w:color w:val="000000" w:themeColor="text1"/>
              </w:rPr>
              <w:t>Откорректировать проектную документацию с учетом следующих требований:</w:t>
            </w:r>
          </w:p>
          <w:p w14:paraId="0B36B68C" w14:textId="77777777" w:rsidR="00075464" w:rsidRDefault="00075464" w:rsidP="00075464">
            <w:pPr>
              <w:ind w:left="425"/>
              <w:jc w:val="both"/>
            </w:pPr>
          </w:p>
          <w:p w14:paraId="72321446" w14:textId="7D3FF5BC" w:rsidR="00075464" w:rsidRDefault="00075464">
            <w:pPr>
              <w:numPr>
                <w:ilvl w:val="0"/>
                <w:numId w:val="40"/>
              </w:numPr>
              <w:jc w:val="both"/>
            </w:pPr>
            <w:r>
              <w:t xml:space="preserve">Вместо </w:t>
            </w:r>
            <w:r w:rsidR="00AC71C6">
              <w:t>конференц-зала на цокольном этаже запроектировать тренажерный зал и салон красоты</w:t>
            </w:r>
          </w:p>
          <w:p w14:paraId="0000017B" w14:textId="1B2DDDC3" w:rsidR="0038380D" w:rsidRDefault="00CE5E8C">
            <w:pPr>
              <w:numPr>
                <w:ilvl w:val="0"/>
                <w:numId w:val="40"/>
              </w:numPr>
              <w:jc w:val="both"/>
            </w:pPr>
            <w:r>
              <w:t xml:space="preserve">Помещения комплекса - коммерческие помещения со входом </w:t>
            </w:r>
            <w:r w:rsidR="00AC71C6">
              <w:t>для резидентов</w:t>
            </w:r>
            <w:r w:rsidR="00075464">
              <w:t xml:space="preserve"> </w:t>
            </w:r>
            <w:r>
              <w:t>из лобби</w:t>
            </w:r>
            <w:r w:rsidR="00F74A4C">
              <w:t>. Организацию служебного входа определить проектом без пересечения потоков с посетителями из лобби. Возможность организации входа с прилегающей общественной территории определить проектом</w:t>
            </w:r>
          </w:p>
          <w:p w14:paraId="0000017D" w14:textId="263A67A7" w:rsidR="0038380D" w:rsidRDefault="00CE5E8C">
            <w:pPr>
              <w:numPr>
                <w:ilvl w:val="0"/>
                <w:numId w:val="40"/>
              </w:numPr>
              <w:jc w:val="both"/>
            </w:pPr>
            <w:r>
              <w:t xml:space="preserve">Высота </w:t>
            </w:r>
            <w:sdt>
              <w:sdtPr>
                <w:tag w:val="goog_rdk_27"/>
                <w:id w:val="2009635889"/>
              </w:sdtPr>
              <w:sdtContent>
                <w:r>
                  <w:t xml:space="preserve">в помещении </w:t>
                </w:r>
              </w:sdtContent>
            </w:sdt>
            <w:r>
              <w:t xml:space="preserve">до низа плиты </w:t>
            </w:r>
            <w:r w:rsidR="00F74A4C">
              <w:t xml:space="preserve">перекрытия </w:t>
            </w:r>
            <w:r>
              <w:t xml:space="preserve">не менее </w:t>
            </w:r>
            <w:r w:rsidR="00FE5333">
              <w:t xml:space="preserve">4,5 </w:t>
            </w:r>
            <w:r>
              <w:t>м;</w:t>
            </w:r>
          </w:p>
          <w:p w14:paraId="00000180" w14:textId="59118886" w:rsidR="0038380D" w:rsidRDefault="00F51FE0" w:rsidP="00722ACE">
            <w:pPr>
              <w:numPr>
                <w:ilvl w:val="0"/>
                <w:numId w:val="40"/>
              </w:numPr>
              <w:jc w:val="both"/>
            </w:pPr>
            <w:sdt>
              <w:sdtPr>
                <w:tag w:val="goog_rdk_32"/>
                <w:id w:val="-2038043077"/>
              </w:sdtPr>
              <w:sdtContent>
                <w:sdt>
                  <w:sdtPr>
                    <w:tag w:val="goog_rdk_31"/>
                    <w:id w:val="49746517"/>
                    <w:showingPlcHdr/>
                  </w:sdtPr>
                  <w:sdtContent>
                    <w:r w:rsidR="00722ACE">
                      <w:t xml:space="preserve">     </w:t>
                    </w:r>
                  </w:sdtContent>
                </w:sdt>
              </w:sdtContent>
            </w:sdt>
            <w:r w:rsidR="00CE5E8C">
              <w:t>Ориентировочный функционал зон и помещений:</w:t>
            </w:r>
          </w:p>
          <w:p w14:paraId="00000181" w14:textId="3CD6FA3A" w:rsidR="0038380D" w:rsidRDefault="00CE5E8C">
            <w:pPr>
              <w:numPr>
                <w:ilvl w:val="1"/>
                <w:numId w:val="40"/>
              </w:numPr>
              <w:jc w:val="both"/>
            </w:pPr>
            <w:r>
              <w:t xml:space="preserve">Зона </w:t>
            </w:r>
            <w:r w:rsidR="00AC71C6">
              <w:t>салоны красоты</w:t>
            </w:r>
            <w:r>
              <w:t xml:space="preserve">: группа кабинетов в индивидуальном блоке на одну персону массажный кабинет, косметологический кабинет, </w:t>
            </w:r>
            <w:r w:rsidR="004F3A5D">
              <w:t>ароматерапия</w:t>
            </w:r>
            <w:r>
              <w:t>, душевая, раздевалка, с</w:t>
            </w:r>
            <w:r w:rsidR="00722ACE">
              <w:t>/</w:t>
            </w:r>
            <w:r>
              <w:t>у);</w:t>
            </w:r>
          </w:p>
          <w:p w14:paraId="00000182" w14:textId="2F1164B1" w:rsidR="0038380D" w:rsidRDefault="00CE5E8C">
            <w:pPr>
              <w:numPr>
                <w:ilvl w:val="1"/>
                <w:numId w:val="40"/>
              </w:numPr>
              <w:jc w:val="both"/>
            </w:pPr>
            <w:r>
              <w:t xml:space="preserve">Зона </w:t>
            </w:r>
            <w:r w:rsidR="00AC71C6">
              <w:t>тренажерного зала</w:t>
            </w:r>
            <w:r>
              <w:t xml:space="preserve">: </w:t>
            </w:r>
            <w:r w:rsidR="00AC71C6">
              <w:t>парильные типа «</w:t>
            </w:r>
            <w:r>
              <w:t>хамам</w:t>
            </w:r>
            <w:r w:rsidR="00AC71C6">
              <w:t>»</w:t>
            </w:r>
            <w:r>
              <w:t xml:space="preserve">, </w:t>
            </w:r>
            <w:r w:rsidR="00AC71C6">
              <w:t xml:space="preserve">инфракрасные кабины </w:t>
            </w:r>
            <w:r>
              <w:t xml:space="preserve">саун, бассейн или купель, </w:t>
            </w:r>
            <w:r w:rsidR="00AC71C6">
              <w:t>тренажерный зал</w:t>
            </w:r>
            <w:r>
              <w:t>, душ</w:t>
            </w:r>
            <w:r w:rsidR="00AC71C6">
              <w:t>евые</w:t>
            </w:r>
            <w:r>
              <w:t>, с</w:t>
            </w:r>
            <w:r w:rsidR="00722ACE">
              <w:t>/</w:t>
            </w:r>
            <w:r>
              <w:t>у;</w:t>
            </w:r>
          </w:p>
          <w:p w14:paraId="00000183" w14:textId="7CB89094" w:rsidR="0038380D" w:rsidRDefault="00CE5E8C">
            <w:pPr>
              <w:numPr>
                <w:ilvl w:val="1"/>
                <w:numId w:val="40"/>
              </w:numPr>
              <w:jc w:val="both"/>
            </w:pPr>
            <w:r>
              <w:t>Дополнительно сервисное помещение для хранения инвентаря, грязного/чистого</w:t>
            </w:r>
            <w:r w:rsidR="00AC71C6">
              <w:t xml:space="preserve"> белья</w:t>
            </w:r>
            <w:r>
              <w:t>, сопутствующих инженерных помещений.</w:t>
            </w:r>
            <w:r>
              <w:rPr>
                <w:color w:val="FF0000"/>
              </w:rPr>
              <w:t xml:space="preserve"> </w:t>
            </w:r>
          </w:p>
          <w:p w14:paraId="00000184" w14:textId="77777777" w:rsidR="0038380D" w:rsidRDefault="00CE5E8C">
            <w:pPr>
              <w:numPr>
                <w:ilvl w:val="0"/>
                <w:numId w:val="40"/>
              </w:numPr>
              <w:jc w:val="both"/>
            </w:pPr>
            <w:r>
              <w:t>Отделка и комплектация по дизайн-проекту;</w:t>
            </w:r>
          </w:p>
          <w:p w14:paraId="00000185" w14:textId="1BA8AB85" w:rsidR="0038380D" w:rsidRDefault="00CE5E8C">
            <w:pPr>
              <w:numPr>
                <w:ilvl w:val="0"/>
                <w:numId w:val="40"/>
              </w:numPr>
              <w:jc w:val="both"/>
            </w:pPr>
            <w:r>
              <w:t>Финальный перечень помещений и их площади определить проектом по технологии</w:t>
            </w:r>
            <w:sdt>
              <w:sdtPr>
                <w:tag w:val="goog_rdk_34"/>
                <w:id w:val="-1133945508"/>
              </w:sdtPr>
              <w:sdtContent>
                <w:r>
                  <w:t>, предоставляемой Заказчиком.</w:t>
                </w:r>
              </w:sdtContent>
            </w:sdt>
          </w:p>
        </w:tc>
      </w:tr>
      <w:tr w:rsidR="0038380D" w14:paraId="446E1755" w14:textId="77777777" w:rsidTr="00A96702">
        <w:trPr>
          <w:trHeight w:val="829"/>
        </w:trPr>
        <w:tc>
          <w:tcPr>
            <w:tcW w:w="825" w:type="dxa"/>
            <w:tcBorders>
              <w:top w:val="single" w:sz="4" w:space="0" w:color="000000"/>
              <w:left w:val="single" w:sz="4" w:space="0" w:color="000000"/>
              <w:bottom w:val="single" w:sz="4" w:space="0" w:color="000000"/>
              <w:right w:val="single" w:sz="4" w:space="0" w:color="000000"/>
            </w:tcBorders>
          </w:tcPr>
          <w:p w14:paraId="000001AD" w14:textId="77777777" w:rsidR="0038380D" w:rsidRDefault="0038380D">
            <w:pPr>
              <w:numPr>
                <w:ilvl w:val="0"/>
                <w:numId w:val="21"/>
              </w:numPr>
              <w:pBdr>
                <w:top w:val="nil"/>
                <w:left w:val="nil"/>
                <w:bottom w:val="nil"/>
                <w:right w:val="nil"/>
                <w:between w:val="nil"/>
              </w:pBdr>
            </w:pPr>
          </w:p>
        </w:tc>
        <w:tc>
          <w:tcPr>
            <w:tcW w:w="2796" w:type="dxa"/>
            <w:gridSpan w:val="2"/>
          </w:tcPr>
          <w:p w14:paraId="000001AE" w14:textId="0D925D5E" w:rsidR="0038380D" w:rsidRDefault="00CE5E8C">
            <w:pPr>
              <w:ind w:left="0"/>
            </w:pPr>
            <w:r>
              <w:t>Лобби пентхаус</w:t>
            </w:r>
            <w:r w:rsidR="00110554">
              <w:t>а</w:t>
            </w:r>
          </w:p>
        </w:tc>
        <w:tc>
          <w:tcPr>
            <w:tcW w:w="7294" w:type="dxa"/>
            <w:gridSpan w:val="2"/>
          </w:tcPr>
          <w:p w14:paraId="2F56CBF5" w14:textId="2DC9E25E" w:rsidR="00AC71C6" w:rsidRDefault="00AC71C6" w:rsidP="00B71C76">
            <w:pPr>
              <w:ind w:left="425"/>
              <w:jc w:val="both"/>
            </w:pPr>
            <w:r>
              <w:rPr>
                <w:color w:val="000000" w:themeColor="text1"/>
              </w:rPr>
              <w:t>Откорректировать проектную документацию с учетом следующих требований:</w:t>
            </w:r>
          </w:p>
          <w:p w14:paraId="000001B1" w14:textId="64164E9A" w:rsidR="0038380D" w:rsidRDefault="00AC71C6">
            <w:pPr>
              <w:numPr>
                <w:ilvl w:val="0"/>
                <w:numId w:val="44"/>
              </w:numPr>
            </w:pPr>
            <w:r>
              <w:t xml:space="preserve">Запроектировать </w:t>
            </w:r>
            <w:r w:rsidR="00CE5E8C">
              <w:t>вестибюль</w:t>
            </w:r>
            <w:r>
              <w:t xml:space="preserve"> с доступом к лифту пентхауса. Доступ организовать с применением системы контроля доступа (СКУД).</w:t>
            </w:r>
            <w:r w:rsidR="00CE5E8C">
              <w:t xml:space="preserve"> </w:t>
            </w:r>
          </w:p>
          <w:p w14:paraId="000001B2" w14:textId="2D1C962B" w:rsidR="0038380D" w:rsidRDefault="00CE5E8C">
            <w:pPr>
              <w:numPr>
                <w:ilvl w:val="0"/>
                <w:numId w:val="44"/>
              </w:numPr>
            </w:pPr>
            <w:r>
              <w:t>колясочн</w:t>
            </w:r>
            <w:sdt>
              <w:sdtPr>
                <w:tag w:val="goog_rdk_65"/>
                <w:id w:val="-854806514"/>
              </w:sdtPr>
              <w:sdtContent>
                <w:r>
                  <w:t>ую</w:t>
                </w:r>
              </w:sdtContent>
            </w:sdt>
            <w:sdt>
              <w:sdtPr>
                <w:tag w:val="goog_rdk_66"/>
                <w:id w:val="1629047573"/>
                <w:showingPlcHdr/>
              </w:sdtPr>
              <w:sdtContent>
                <w:r w:rsidR="00722ACE">
                  <w:t xml:space="preserve">     </w:t>
                </w:r>
              </w:sdtContent>
            </w:sdt>
            <w:r>
              <w:t xml:space="preserve"> </w:t>
            </w:r>
            <w:sdt>
              <w:sdtPr>
                <w:tag w:val="goog_rdk_67"/>
                <w:id w:val="-1222741664"/>
                <w:showingPlcHdr/>
              </w:sdtPr>
              <w:sdtContent>
                <w:r w:rsidR="00722ACE">
                  <w:t xml:space="preserve">     </w:t>
                </w:r>
              </w:sdtContent>
            </w:sdt>
          </w:p>
          <w:p w14:paraId="000001B3" w14:textId="46D2534B" w:rsidR="0038380D" w:rsidRDefault="00CE5E8C">
            <w:pPr>
              <w:numPr>
                <w:ilvl w:val="0"/>
                <w:numId w:val="44"/>
              </w:numPr>
            </w:pPr>
            <w:r>
              <w:t xml:space="preserve">санузел </w:t>
            </w:r>
            <w:sdt>
              <w:sdtPr>
                <w:tag w:val="goog_rdk_70"/>
                <w:id w:val="-452175956"/>
              </w:sdtPr>
              <w:sdtContent>
                <w:r>
                  <w:t>на одну кабину</w:t>
                </w:r>
              </w:sdtContent>
            </w:sdt>
          </w:p>
          <w:p w14:paraId="000001B6" w14:textId="71ABAE75" w:rsidR="0038380D" w:rsidRDefault="00AC71C6" w:rsidP="00AC71C6">
            <w:pPr>
              <w:numPr>
                <w:ilvl w:val="0"/>
                <w:numId w:val="44"/>
              </w:numPr>
            </w:pPr>
            <w:r>
              <w:t xml:space="preserve">Предусмотреть </w:t>
            </w:r>
            <w:r w:rsidR="00CE5E8C">
              <w:t>сообщение с гранд-лобби;</w:t>
            </w:r>
          </w:p>
        </w:tc>
      </w:tr>
      <w:tr w:rsidR="0038380D" w14:paraId="68A29565" w14:textId="77777777" w:rsidTr="00A96702">
        <w:trPr>
          <w:trHeight w:val="829"/>
        </w:trPr>
        <w:tc>
          <w:tcPr>
            <w:tcW w:w="825" w:type="dxa"/>
            <w:tcBorders>
              <w:top w:val="single" w:sz="4" w:space="0" w:color="000000"/>
              <w:left w:val="single" w:sz="4" w:space="0" w:color="000000"/>
              <w:bottom w:val="single" w:sz="4" w:space="0" w:color="000000"/>
              <w:right w:val="single" w:sz="4" w:space="0" w:color="000000"/>
            </w:tcBorders>
          </w:tcPr>
          <w:p w14:paraId="000001B8" w14:textId="77777777" w:rsidR="0038380D" w:rsidRDefault="0038380D">
            <w:pPr>
              <w:numPr>
                <w:ilvl w:val="0"/>
                <w:numId w:val="21"/>
              </w:numPr>
              <w:pBdr>
                <w:top w:val="nil"/>
                <w:left w:val="nil"/>
                <w:bottom w:val="nil"/>
                <w:right w:val="nil"/>
                <w:between w:val="nil"/>
              </w:pBdr>
            </w:pPr>
          </w:p>
        </w:tc>
        <w:tc>
          <w:tcPr>
            <w:tcW w:w="2796" w:type="dxa"/>
            <w:gridSpan w:val="2"/>
          </w:tcPr>
          <w:p w14:paraId="000001B9" w14:textId="56AC7644" w:rsidR="0038380D" w:rsidRDefault="00CE5E8C">
            <w:pPr>
              <w:ind w:left="0"/>
            </w:pPr>
            <w:r>
              <w:t>Клубные помещения.</w:t>
            </w:r>
          </w:p>
        </w:tc>
        <w:tc>
          <w:tcPr>
            <w:tcW w:w="7294" w:type="dxa"/>
            <w:gridSpan w:val="2"/>
          </w:tcPr>
          <w:p w14:paraId="61E83CC0" w14:textId="77777777" w:rsidR="000F0727" w:rsidRDefault="000F0727" w:rsidP="000F0727">
            <w:pPr>
              <w:ind w:left="425"/>
              <w:jc w:val="both"/>
            </w:pPr>
            <w:r>
              <w:rPr>
                <w:color w:val="000000" w:themeColor="text1"/>
              </w:rPr>
              <w:t>Откорректировать проектную документацию с учетом следующих требований:</w:t>
            </w:r>
          </w:p>
          <w:p w14:paraId="3617A43B" w14:textId="77777777" w:rsidR="000F0727" w:rsidRDefault="000F0727" w:rsidP="000F0727">
            <w:pPr>
              <w:ind w:left="0"/>
            </w:pPr>
          </w:p>
          <w:p w14:paraId="41FD494F" w14:textId="2973C897" w:rsidR="000F0727" w:rsidRDefault="000F0727">
            <w:pPr>
              <w:numPr>
                <w:ilvl w:val="0"/>
                <w:numId w:val="40"/>
              </w:numPr>
            </w:pPr>
            <w:r>
              <w:t xml:space="preserve">Помещения предусмотреть со стороны </w:t>
            </w:r>
            <w:proofErr w:type="spellStart"/>
            <w:r>
              <w:t>внутридворовой</w:t>
            </w:r>
            <w:proofErr w:type="spellEnd"/>
            <w:r>
              <w:t xml:space="preserve"> территории на уровне 1-го этажа/стилобата</w:t>
            </w:r>
          </w:p>
          <w:p w14:paraId="000001BD" w14:textId="08557376" w:rsidR="0038380D" w:rsidRDefault="000F0727">
            <w:pPr>
              <w:numPr>
                <w:ilvl w:val="0"/>
                <w:numId w:val="40"/>
              </w:numPr>
            </w:pPr>
            <w:r>
              <w:t>Предусмотреть д</w:t>
            </w:r>
            <w:r w:rsidR="00CE5E8C">
              <w:t>етск</w:t>
            </w:r>
            <w:r>
              <w:t>ую</w:t>
            </w:r>
            <w:r w:rsidR="00CE5E8C">
              <w:t xml:space="preserve"> </w:t>
            </w:r>
            <w:r>
              <w:t>гостиную</w:t>
            </w:r>
            <w:r w:rsidR="00CE5E8C">
              <w:t>;</w:t>
            </w:r>
          </w:p>
          <w:p w14:paraId="000001BE" w14:textId="74547468" w:rsidR="0038380D" w:rsidRDefault="000F0727">
            <w:pPr>
              <w:numPr>
                <w:ilvl w:val="0"/>
                <w:numId w:val="40"/>
              </w:numPr>
            </w:pPr>
            <w:r>
              <w:t>Предусмотреть к</w:t>
            </w:r>
            <w:r w:rsidR="00CE5E8C">
              <w:t>лубн</w:t>
            </w:r>
            <w:r>
              <w:t>ую</w:t>
            </w:r>
            <w:r w:rsidR="00CE5E8C">
              <w:t xml:space="preserve"> гостин</w:t>
            </w:r>
            <w:r>
              <w:t>ую</w:t>
            </w:r>
            <w:r w:rsidR="00CE5E8C">
              <w:t xml:space="preserve"> с террасой и зимним садом (</w:t>
            </w:r>
            <w:r>
              <w:t xml:space="preserve">с </w:t>
            </w:r>
            <w:r w:rsidR="00CE5E8C">
              <w:t>ориентаци</w:t>
            </w:r>
            <w:r>
              <w:t>ей</w:t>
            </w:r>
            <w:r w:rsidR="00CE5E8C">
              <w:t xml:space="preserve"> </w:t>
            </w:r>
            <w:r>
              <w:t>–</w:t>
            </w:r>
            <w:r w:rsidR="00CE5E8C">
              <w:t xml:space="preserve"> </w:t>
            </w:r>
            <w:r>
              <w:t xml:space="preserve">на </w:t>
            </w:r>
            <w:r w:rsidR="00CE5E8C">
              <w:t>юг);</w:t>
            </w:r>
          </w:p>
          <w:p w14:paraId="000001BF" w14:textId="34753423" w:rsidR="0038380D" w:rsidRDefault="00F51FE0">
            <w:pPr>
              <w:numPr>
                <w:ilvl w:val="0"/>
                <w:numId w:val="40"/>
              </w:numPr>
            </w:pPr>
            <w:sdt>
              <w:sdtPr>
                <w:tag w:val="goog_rdk_82"/>
                <w:id w:val="1010182039"/>
              </w:sdtPr>
              <w:sdtContent>
                <w:r w:rsidR="00CE5E8C">
                  <w:t>Мужской и женский санузлы на одну кабину,</w:t>
                </w:r>
              </w:sdtContent>
            </w:sdt>
            <w:r w:rsidR="00AC797C">
              <w:t xml:space="preserve"> </w:t>
            </w:r>
            <w:r w:rsidR="00CE5E8C">
              <w:t>детский санузел, пеленальная.</w:t>
            </w:r>
          </w:p>
        </w:tc>
      </w:tr>
      <w:tr w:rsidR="0038380D" w14:paraId="142D6C30" w14:textId="77777777" w:rsidTr="00A96702">
        <w:trPr>
          <w:trHeight w:val="829"/>
        </w:trPr>
        <w:tc>
          <w:tcPr>
            <w:tcW w:w="825" w:type="dxa"/>
            <w:tcBorders>
              <w:top w:val="single" w:sz="4" w:space="0" w:color="000000"/>
              <w:left w:val="single" w:sz="4" w:space="0" w:color="000000"/>
              <w:bottom w:val="single" w:sz="4" w:space="0" w:color="000000"/>
              <w:right w:val="single" w:sz="4" w:space="0" w:color="000000"/>
            </w:tcBorders>
          </w:tcPr>
          <w:p w14:paraId="000001C1" w14:textId="77777777" w:rsidR="0038380D" w:rsidRDefault="0038380D">
            <w:pPr>
              <w:numPr>
                <w:ilvl w:val="0"/>
                <w:numId w:val="21"/>
              </w:numPr>
              <w:pBdr>
                <w:top w:val="nil"/>
                <w:left w:val="nil"/>
                <w:bottom w:val="nil"/>
                <w:right w:val="nil"/>
                <w:between w:val="nil"/>
              </w:pBdr>
            </w:pPr>
          </w:p>
        </w:tc>
        <w:tc>
          <w:tcPr>
            <w:tcW w:w="2796" w:type="dxa"/>
            <w:gridSpan w:val="2"/>
          </w:tcPr>
          <w:p w14:paraId="000001C2" w14:textId="7191F1A3" w:rsidR="0038380D" w:rsidRDefault="00CE5E8C">
            <w:pPr>
              <w:ind w:left="0"/>
            </w:pPr>
            <w:r>
              <w:t>Помещения УК</w:t>
            </w:r>
            <w:r w:rsidR="000F0727">
              <w:t xml:space="preserve"> (управляющей компании)</w:t>
            </w:r>
          </w:p>
        </w:tc>
        <w:tc>
          <w:tcPr>
            <w:tcW w:w="7294" w:type="dxa"/>
            <w:gridSpan w:val="2"/>
          </w:tcPr>
          <w:p w14:paraId="67ACAF4D" w14:textId="77777777" w:rsidR="000F0727" w:rsidRDefault="000F0727" w:rsidP="000F0727">
            <w:pPr>
              <w:ind w:left="425"/>
              <w:jc w:val="both"/>
            </w:pPr>
            <w:r>
              <w:rPr>
                <w:color w:val="000000" w:themeColor="text1"/>
              </w:rPr>
              <w:t>Откорректировать проектную документацию с учетом следующих требований:</w:t>
            </w:r>
          </w:p>
          <w:p w14:paraId="252F3AA2" w14:textId="1EFCD9F3" w:rsidR="000F0727" w:rsidRDefault="000F0727" w:rsidP="00AC797C">
            <w:pPr>
              <w:numPr>
                <w:ilvl w:val="0"/>
                <w:numId w:val="40"/>
              </w:numPr>
            </w:pPr>
            <w:r>
              <w:t>Размещение помещений УК в здании согласовать с Заказчиком</w:t>
            </w:r>
          </w:p>
          <w:p w14:paraId="000001C5" w14:textId="6CC06482" w:rsidR="0038380D" w:rsidRDefault="00CE5E8C" w:rsidP="00AC797C">
            <w:pPr>
              <w:numPr>
                <w:ilvl w:val="0"/>
                <w:numId w:val="40"/>
              </w:numPr>
            </w:pPr>
            <w:r>
              <w:t>Площади и количество раб</w:t>
            </w:r>
            <w:r w:rsidR="000F0727">
              <w:t>очих</w:t>
            </w:r>
            <w:r>
              <w:t xml:space="preserve"> мест </w:t>
            </w:r>
            <w:r w:rsidR="000F0727">
              <w:t xml:space="preserve">принять </w:t>
            </w:r>
            <w:r>
              <w:t xml:space="preserve">по отдельному заданию </w:t>
            </w:r>
            <w:r w:rsidR="000F0727">
              <w:t>Заказчика</w:t>
            </w:r>
            <w:r>
              <w:t>;</w:t>
            </w:r>
          </w:p>
          <w:p w14:paraId="000001C6" w14:textId="02BD2D25" w:rsidR="0038380D" w:rsidRDefault="00CE5E8C" w:rsidP="00AC797C">
            <w:pPr>
              <w:numPr>
                <w:ilvl w:val="0"/>
                <w:numId w:val="40"/>
              </w:numPr>
            </w:pPr>
            <w:r>
              <w:t xml:space="preserve">Предусмотреть помещения диспетчерской, серверной, охраны, </w:t>
            </w:r>
            <w:proofErr w:type="spellStart"/>
            <w:r>
              <w:t>клининга</w:t>
            </w:r>
            <w:proofErr w:type="spellEnd"/>
            <w:r>
              <w:t xml:space="preserve"> </w:t>
            </w:r>
            <w:r w:rsidR="000F0727">
              <w:t>в составе мест общего пользования</w:t>
            </w:r>
          </w:p>
        </w:tc>
      </w:tr>
      <w:tr w:rsidR="0038380D" w14:paraId="2E83AEA3" w14:textId="77777777" w:rsidTr="00A96702">
        <w:trPr>
          <w:trHeight w:val="829"/>
        </w:trPr>
        <w:tc>
          <w:tcPr>
            <w:tcW w:w="825" w:type="dxa"/>
            <w:tcBorders>
              <w:top w:val="single" w:sz="4" w:space="0" w:color="000000"/>
              <w:left w:val="single" w:sz="4" w:space="0" w:color="000000"/>
              <w:bottom w:val="single" w:sz="4" w:space="0" w:color="000000"/>
              <w:right w:val="single" w:sz="4" w:space="0" w:color="000000"/>
            </w:tcBorders>
          </w:tcPr>
          <w:p w14:paraId="000001C8" w14:textId="77777777" w:rsidR="0038380D" w:rsidRDefault="0038380D">
            <w:pPr>
              <w:numPr>
                <w:ilvl w:val="0"/>
                <w:numId w:val="21"/>
              </w:numPr>
              <w:pBdr>
                <w:top w:val="nil"/>
                <w:left w:val="nil"/>
                <w:bottom w:val="nil"/>
                <w:right w:val="nil"/>
                <w:between w:val="nil"/>
              </w:pBdr>
            </w:pPr>
          </w:p>
        </w:tc>
        <w:tc>
          <w:tcPr>
            <w:tcW w:w="2796" w:type="dxa"/>
            <w:gridSpan w:val="2"/>
          </w:tcPr>
          <w:p w14:paraId="000001C9" w14:textId="5365DDBE" w:rsidR="0038380D" w:rsidRDefault="00CE5E8C" w:rsidP="00722ACE">
            <w:pPr>
              <w:ind w:left="0"/>
            </w:pPr>
            <w:r>
              <w:t>ЛЛУ</w:t>
            </w:r>
            <w:r w:rsidR="0039680A">
              <w:t xml:space="preserve"> (лестнично-лифтовые узлы), </w:t>
            </w:r>
            <w:proofErr w:type="spellStart"/>
            <w:r w:rsidR="0039680A">
              <w:t>внеквартирные</w:t>
            </w:r>
            <w:proofErr w:type="spellEnd"/>
            <w:r w:rsidR="0039680A">
              <w:t xml:space="preserve"> коридоры</w:t>
            </w:r>
          </w:p>
        </w:tc>
        <w:tc>
          <w:tcPr>
            <w:tcW w:w="7294" w:type="dxa"/>
            <w:gridSpan w:val="2"/>
          </w:tcPr>
          <w:p w14:paraId="2BBCB9BC" w14:textId="331FA81D" w:rsidR="0039680A" w:rsidRDefault="0039680A" w:rsidP="0039680A">
            <w:pPr>
              <w:ind w:left="425"/>
              <w:jc w:val="both"/>
            </w:pPr>
            <w:r>
              <w:rPr>
                <w:color w:val="000000" w:themeColor="text1"/>
              </w:rPr>
              <w:t>Откорректировать проектную документацию с учетом следующих требований:</w:t>
            </w:r>
          </w:p>
          <w:p w14:paraId="608126D1" w14:textId="77777777" w:rsidR="0039680A" w:rsidRDefault="0039680A" w:rsidP="0039680A">
            <w:pPr>
              <w:ind w:left="425"/>
              <w:jc w:val="both"/>
            </w:pPr>
          </w:p>
          <w:p w14:paraId="000001CC" w14:textId="13CC8576" w:rsidR="0038380D" w:rsidRDefault="009A4F39" w:rsidP="00722ACE">
            <w:pPr>
              <w:numPr>
                <w:ilvl w:val="0"/>
                <w:numId w:val="40"/>
              </w:numPr>
              <w:jc w:val="both"/>
            </w:pPr>
            <w:r>
              <w:t>Предусмотреть по возможности «ч</w:t>
            </w:r>
            <w:r w:rsidR="00CE5E8C">
              <w:t>исты</w:t>
            </w:r>
            <w:r>
              <w:t>е»</w:t>
            </w:r>
            <w:r w:rsidR="00CE5E8C">
              <w:t xml:space="preserve"> по форме (прям</w:t>
            </w:r>
            <w:r>
              <w:t>ые</w:t>
            </w:r>
            <w:r w:rsidR="00CE5E8C">
              <w:t>, без поворотов) и минимальны</w:t>
            </w:r>
            <w:r>
              <w:t>е</w:t>
            </w:r>
            <w:r w:rsidR="00CE5E8C">
              <w:t xml:space="preserve"> по длине пут</w:t>
            </w:r>
            <w:r>
              <w:t>и</w:t>
            </w:r>
            <w:r w:rsidR="00CE5E8C">
              <w:t xml:space="preserve"> от лифта до входа в квартиру; </w:t>
            </w:r>
          </w:p>
          <w:p w14:paraId="000001CD" w14:textId="6FF6052D" w:rsidR="0038380D" w:rsidRDefault="00CE5E8C" w:rsidP="00722ACE">
            <w:pPr>
              <w:numPr>
                <w:ilvl w:val="0"/>
                <w:numId w:val="40"/>
              </w:numPr>
              <w:jc w:val="both"/>
            </w:pPr>
            <w:r>
              <w:t>Исключить расположение входных дверей в квартиры в непосредственной близости</w:t>
            </w:r>
            <w:sdt>
              <w:sdtPr>
                <w:tag w:val="goog_rdk_90"/>
                <w:id w:val="1846053181"/>
              </w:sdtPr>
              <w:sdtContent>
                <w:r>
                  <w:t xml:space="preserve"> (менее 1</w:t>
                </w:r>
                <w:r w:rsidR="00682166">
                  <w:t>,</w:t>
                </w:r>
                <w:r>
                  <w:t>5 метра)</w:t>
                </w:r>
              </w:sdtContent>
            </w:sdt>
            <w:r>
              <w:t xml:space="preserve"> друг от друга; </w:t>
            </w:r>
          </w:p>
          <w:sdt>
            <w:sdtPr>
              <w:tag w:val="goog_rdk_94"/>
              <w:id w:val="2135132533"/>
            </w:sdtPr>
            <w:sdtContent>
              <w:p w14:paraId="000001CE" w14:textId="77777777" w:rsidR="0038380D" w:rsidRDefault="00CE5E8C" w:rsidP="00722ACE">
                <w:pPr>
                  <w:numPr>
                    <w:ilvl w:val="0"/>
                    <w:numId w:val="40"/>
                  </w:numPr>
                  <w:jc w:val="both"/>
                </w:pPr>
                <w:r>
                  <w:t>В составе лестнично-лифтовых узлов каждой секции на жилых этажах предусмотреть</w:t>
                </w:r>
                <w:sdt>
                  <w:sdtPr>
                    <w:tag w:val="goog_rdk_91"/>
                    <w:id w:val="1402488397"/>
                  </w:sdtPr>
                  <w:sdtContent>
                    <w:r>
                      <w:t>, лифты для жильцов здания,</w:t>
                    </w:r>
                  </w:sdtContent>
                </w:sdt>
                <w:r>
                  <w:t xml:space="preserve"> сервисный лифт с функцией перевозки пожарных подразделений, лифтовой холл с функцией пожаробезопасной зоны при нем, помещение для временного хранения мусора с доступом из </w:t>
                </w:r>
                <w:proofErr w:type="spellStart"/>
                <w:r>
                  <w:t>внеквартирного</w:t>
                </w:r>
                <w:proofErr w:type="spellEnd"/>
                <w:r>
                  <w:t xml:space="preserve"> коридора через лифтовой холл сервисного лифта, помещение для инженерных систем</w:t>
                </w:r>
                <w:sdt>
                  <w:sdtPr>
                    <w:tag w:val="goog_rdk_92"/>
                    <w:id w:val="1118963590"/>
                  </w:sdtPr>
                  <w:sdtContent>
                    <w:r>
                      <w:t>, лестничную клетку</w:t>
                    </w:r>
                  </w:sdtContent>
                </w:sdt>
                <w:r>
                  <w:t>;</w:t>
                </w:r>
                <w:sdt>
                  <w:sdtPr>
                    <w:tag w:val="goog_rdk_93"/>
                    <w:id w:val="-532808247"/>
                  </w:sdtPr>
                  <w:sdtContent>
                    <w:r>
                      <w:t xml:space="preserve"> Незадымляемые лестничные клетки не предусматривать типа Н1.</w:t>
                    </w:r>
                  </w:sdtContent>
                </w:sdt>
              </w:p>
            </w:sdtContent>
          </w:sdt>
          <w:p w14:paraId="000001CF" w14:textId="45F09C2A" w:rsidR="0038380D" w:rsidRDefault="00EA39C1" w:rsidP="00722ACE">
            <w:pPr>
              <w:numPr>
                <w:ilvl w:val="0"/>
                <w:numId w:val="40"/>
              </w:numPr>
              <w:jc w:val="both"/>
            </w:pPr>
            <w:r>
              <w:t>Как правило, не предусматривать организацию выделенного лифтового холла у лифтов для жильцов здания на наземных этажах</w:t>
            </w:r>
          </w:p>
          <w:p w14:paraId="000001D0" w14:textId="62B7E12F" w:rsidR="0038380D" w:rsidRDefault="00CE5E8C" w:rsidP="00501674">
            <w:pPr>
              <w:numPr>
                <w:ilvl w:val="0"/>
                <w:numId w:val="40"/>
              </w:numPr>
              <w:jc w:val="both"/>
            </w:pPr>
            <w:r>
              <w:t>Ширина коридоров поэтажных МОП не менее 1800 мм</w:t>
            </w:r>
            <w:r w:rsidR="00EA39C1">
              <w:t xml:space="preserve"> с учетом отделки</w:t>
            </w:r>
            <w:r w:rsidR="00501674">
              <w:t xml:space="preserve">. </w:t>
            </w:r>
            <w:r>
              <w:t>При проектировании МОП обеспечить достаточную конфигурацию помещения для заноса в квартиры крупногабаритной мебели;</w:t>
            </w:r>
          </w:p>
          <w:p w14:paraId="000001D1" w14:textId="2F7B1C35" w:rsidR="0038380D" w:rsidRDefault="00F51FE0" w:rsidP="00501674">
            <w:pPr>
              <w:numPr>
                <w:ilvl w:val="0"/>
                <w:numId w:val="40"/>
              </w:numPr>
              <w:jc w:val="both"/>
            </w:pPr>
            <w:sdt>
              <w:sdtPr>
                <w:tag w:val="goog_rdk_100"/>
                <w:id w:val="73635196"/>
              </w:sdtPr>
              <w:sdtContent>
                <w:r w:rsidR="00CE5E8C">
                  <w:t>В примык</w:t>
                </w:r>
                <w:r w:rsidR="00501674">
                  <w:t>а</w:t>
                </w:r>
                <w:r w:rsidR="00CE5E8C">
                  <w:t xml:space="preserve">ющих к наружным стенам </w:t>
                </w:r>
                <w:proofErr w:type="spellStart"/>
                <w:r w:rsidR="00CE5E8C">
                  <w:t>внеквартирных</w:t>
                </w:r>
                <w:proofErr w:type="spellEnd"/>
                <w:r w:rsidR="00CE5E8C">
                  <w:t xml:space="preserve"> коридорах или лифтовых холлах предусмотреть естественное освещение. Решение согласовать с Заказчиком.</w:t>
                </w:r>
              </w:sdtContent>
            </w:sdt>
          </w:p>
          <w:p w14:paraId="000001D2" w14:textId="77777777" w:rsidR="0038380D" w:rsidRDefault="00CE5E8C">
            <w:pPr>
              <w:numPr>
                <w:ilvl w:val="0"/>
                <w:numId w:val="40"/>
              </w:numPr>
            </w:pPr>
            <w:r>
              <w:t>Лифтовые порталы высотой не менее 2.4 м;</w:t>
            </w:r>
          </w:p>
          <w:p w14:paraId="000001D3" w14:textId="56DB4A6D" w:rsidR="0038380D" w:rsidRDefault="00CE5E8C">
            <w:pPr>
              <w:numPr>
                <w:ilvl w:val="0"/>
                <w:numId w:val="40"/>
              </w:numPr>
            </w:pPr>
            <w:r>
              <w:t xml:space="preserve">Высота лифтового холла и </w:t>
            </w:r>
            <w:sdt>
              <w:sdtPr>
                <w:tag w:val="goog_rdk_102"/>
                <w:id w:val="1458382725"/>
              </w:sdtPr>
              <w:sdtContent>
                <w:proofErr w:type="spellStart"/>
                <w:r>
                  <w:t>вне</w:t>
                </w:r>
              </w:sdtContent>
            </w:sdt>
            <w:r>
              <w:t>квартирного</w:t>
            </w:r>
            <w:proofErr w:type="spellEnd"/>
            <w:r>
              <w:t xml:space="preserve"> коридора не менее 3.0 м до низа потолка;</w:t>
            </w:r>
            <w:r w:rsidR="00EA39C1">
              <w:t xml:space="preserve"> Иное согласовать с Заказчиком.</w:t>
            </w:r>
          </w:p>
          <w:p w14:paraId="000001D4" w14:textId="2C9C8F00" w:rsidR="0038380D" w:rsidRDefault="00CE5E8C">
            <w:pPr>
              <w:numPr>
                <w:ilvl w:val="0"/>
                <w:numId w:val="40"/>
              </w:numPr>
            </w:pPr>
            <w:r>
              <w:t xml:space="preserve">Двери в лифтовый холл </w:t>
            </w:r>
            <w:sdt>
              <w:sdtPr>
                <w:tag w:val="goog_rdk_103"/>
                <w:id w:val="1957209976"/>
              </w:sdtPr>
              <w:sdtContent>
                <w:r>
                  <w:t xml:space="preserve">из </w:t>
                </w:r>
                <w:proofErr w:type="spellStart"/>
                <w:r>
                  <w:t>внеквартирного</w:t>
                </w:r>
                <w:proofErr w:type="spellEnd"/>
                <w:r>
                  <w:t xml:space="preserve"> коридора </w:t>
                </w:r>
              </w:sdtContent>
            </w:sdt>
            <w:r w:rsidR="00EA39C1">
              <w:t xml:space="preserve">(при наличии) </w:t>
            </w:r>
            <w:r>
              <w:t xml:space="preserve">профильные, </w:t>
            </w:r>
            <w:proofErr w:type="spellStart"/>
            <w:r>
              <w:t>полноостекленные</w:t>
            </w:r>
            <w:proofErr w:type="spellEnd"/>
            <w:r>
              <w:t>, двупольные или полуторные высотой 2600 мм с электроприводом открывания.</w:t>
            </w:r>
          </w:p>
          <w:p w14:paraId="000001D5" w14:textId="77777777" w:rsidR="0038380D" w:rsidRDefault="00CE5E8C">
            <w:pPr>
              <w:numPr>
                <w:ilvl w:val="0"/>
                <w:numId w:val="40"/>
              </w:numPr>
            </w:pPr>
            <w:r>
              <w:t>Запас на отделку стен лифтовых порталов на каркасе – 150 мм;</w:t>
            </w:r>
          </w:p>
          <w:p w14:paraId="000001D6" w14:textId="77777777" w:rsidR="0038380D" w:rsidRDefault="00CE5E8C" w:rsidP="00682166">
            <w:pPr>
              <w:numPr>
                <w:ilvl w:val="0"/>
                <w:numId w:val="40"/>
              </w:numPr>
              <w:jc w:val="both"/>
            </w:pPr>
            <w:r>
              <w:t>Улучшенная шумоизоляция в составе полов МОП на примере системы AG.F-608 компании ACOUSTIC GROUP;</w:t>
            </w:r>
          </w:p>
          <w:p w14:paraId="000001D7" w14:textId="77777777" w:rsidR="0038380D" w:rsidRDefault="00CE5E8C" w:rsidP="00682166">
            <w:pPr>
              <w:numPr>
                <w:ilvl w:val="0"/>
                <w:numId w:val="40"/>
              </w:numPr>
              <w:jc w:val="both"/>
            </w:pPr>
            <w:r>
              <w:t>Улучшенная шумоизоляция стен между МОП и квартирами на примере системы AG.L-404 компании ACOUSTIC GROUP;</w:t>
            </w:r>
          </w:p>
          <w:p w14:paraId="000001D8" w14:textId="73C40CAA" w:rsidR="0038380D" w:rsidRDefault="00F51FE0" w:rsidP="00682166">
            <w:pPr>
              <w:numPr>
                <w:ilvl w:val="0"/>
                <w:numId w:val="40"/>
              </w:numPr>
              <w:jc w:val="both"/>
            </w:pPr>
            <w:sdt>
              <w:sdtPr>
                <w:tag w:val="goog_rdk_105"/>
                <w:id w:val="120432326"/>
              </w:sdtPr>
              <w:sdtContent>
                <w:r w:rsidR="00CE5E8C">
                  <w:t>Как правило предусматривать потолочное размещение решеток дымоудаления</w:t>
                </w:r>
                <w:r w:rsidR="00A8595D">
                  <w:t xml:space="preserve"> и лючков для обслуживание инженерных систем</w:t>
                </w:r>
                <w:r w:rsidR="00CE5E8C">
                  <w:t>. Расположение решеток подпора и дымоудаления согласовать с Заказчиком.</w:t>
                </w:r>
              </w:sdtContent>
            </w:sdt>
            <w:sdt>
              <w:sdtPr>
                <w:tag w:val="goog_rdk_106"/>
                <w:id w:val="1454136529"/>
                <w:showingPlcHdr/>
              </w:sdtPr>
              <w:sdtContent>
                <w:r w:rsidR="00722ACE">
                  <w:t xml:space="preserve">     </w:t>
                </w:r>
              </w:sdtContent>
            </w:sdt>
          </w:p>
          <w:p w14:paraId="000001D9" w14:textId="5100DDE2" w:rsidR="0038380D" w:rsidRDefault="00EA39C1" w:rsidP="00682166">
            <w:pPr>
              <w:numPr>
                <w:ilvl w:val="0"/>
                <w:numId w:val="40"/>
              </w:numPr>
              <w:jc w:val="both"/>
            </w:pPr>
            <w:r>
              <w:t>Ниши систем водоснабжения, тепло, холодоснабжения, щиты электроснабжения, слаботочное оборудование располагать в рамках поэтажных инженерных помещений</w:t>
            </w:r>
            <w:r w:rsidR="00CE5E8C">
              <w:t xml:space="preserve">. </w:t>
            </w:r>
          </w:p>
          <w:p w14:paraId="000001DB" w14:textId="2499CF6C" w:rsidR="0038380D" w:rsidRDefault="00CE5E8C" w:rsidP="00682166">
            <w:pPr>
              <w:numPr>
                <w:ilvl w:val="0"/>
                <w:numId w:val="40"/>
              </w:numPr>
              <w:jc w:val="both"/>
            </w:pPr>
            <w:r>
              <w:t>Щиты управления лифтовым оборудованием разместить в инженерном помещени</w:t>
            </w:r>
            <w:r w:rsidR="004F3A5D">
              <w:t>и</w:t>
            </w:r>
            <w:r w:rsidR="006746BF">
              <w:t>.</w:t>
            </w:r>
          </w:p>
        </w:tc>
      </w:tr>
      <w:tr w:rsidR="00E72851" w14:paraId="6C3EB536" w14:textId="77777777" w:rsidTr="00742D90">
        <w:trPr>
          <w:trHeight w:val="829"/>
        </w:trPr>
        <w:tc>
          <w:tcPr>
            <w:tcW w:w="825" w:type="dxa"/>
            <w:tcBorders>
              <w:top w:val="single" w:sz="4" w:space="0" w:color="000000"/>
              <w:left w:val="single" w:sz="4" w:space="0" w:color="000000"/>
              <w:bottom w:val="single" w:sz="4" w:space="0" w:color="000000"/>
              <w:right w:val="single" w:sz="4" w:space="0" w:color="000000"/>
            </w:tcBorders>
          </w:tcPr>
          <w:p w14:paraId="3F822A25" w14:textId="77777777" w:rsidR="00E72851" w:rsidRDefault="00E72851">
            <w:pPr>
              <w:numPr>
                <w:ilvl w:val="0"/>
                <w:numId w:val="21"/>
              </w:numPr>
              <w:pBdr>
                <w:top w:val="nil"/>
                <w:left w:val="nil"/>
                <w:bottom w:val="nil"/>
                <w:right w:val="nil"/>
                <w:between w:val="nil"/>
              </w:pBdr>
            </w:pPr>
          </w:p>
        </w:tc>
        <w:tc>
          <w:tcPr>
            <w:tcW w:w="2796" w:type="dxa"/>
            <w:gridSpan w:val="2"/>
          </w:tcPr>
          <w:p w14:paraId="7F97A567" w14:textId="014738BE" w:rsidR="00E72851" w:rsidRDefault="00E72851">
            <w:pPr>
              <w:ind w:left="0"/>
            </w:pPr>
            <w:r>
              <w:t>Квартиры</w:t>
            </w:r>
          </w:p>
        </w:tc>
        <w:tc>
          <w:tcPr>
            <w:tcW w:w="7294" w:type="dxa"/>
            <w:gridSpan w:val="2"/>
          </w:tcPr>
          <w:p w14:paraId="6703B198" w14:textId="77777777" w:rsidR="00E72851" w:rsidRPr="00A96702" w:rsidRDefault="00E72851" w:rsidP="00E72851">
            <w:pPr>
              <w:ind w:left="425"/>
              <w:jc w:val="both"/>
            </w:pPr>
            <w:r w:rsidRPr="00A96702">
              <w:rPr>
                <w:color w:val="000000" w:themeColor="text1"/>
              </w:rPr>
              <w:t>Откорректировать проектную документацию с учетом следующих требований:</w:t>
            </w:r>
          </w:p>
          <w:p w14:paraId="58AEEBC1" w14:textId="77777777" w:rsidR="00E72851" w:rsidRPr="00A96702" w:rsidRDefault="00E72851" w:rsidP="00E72851">
            <w:pPr>
              <w:pStyle w:val="ae"/>
              <w:numPr>
                <w:ilvl w:val="0"/>
                <w:numId w:val="68"/>
              </w:numPr>
              <w:jc w:val="both"/>
              <w:rPr>
                <w:sz w:val="22"/>
                <w:szCs w:val="22"/>
              </w:rPr>
            </w:pPr>
            <w:r w:rsidRPr="00A96702">
              <w:rPr>
                <w:sz w:val="22"/>
                <w:szCs w:val="22"/>
              </w:rPr>
              <w:t>В проекте предусмотреть следующие типы и площади квартир, их процентное соотношение (</w:t>
            </w:r>
            <w:proofErr w:type="spellStart"/>
            <w:r w:rsidRPr="00A96702">
              <w:rPr>
                <w:sz w:val="22"/>
                <w:szCs w:val="22"/>
              </w:rPr>
              <w:t>квартирография</w:t>
            </w:r>
            <w:proofErr w:type="spellEnd"/>
            <w:r w:rsidRPr="00A96702">
              <w:rPr>
                <w:sz w:val="22"/>
                <w:szCs w:val="22"/>
              </w:rPr>
              <w:t>):</w:t>
            </w:r>
          </w:p>
          <w:p w14:paraId="0414C12E" w14:textId="77777777" w:rsidR="00E72851" w:rsidRPr="00A96702" w:rsidRDefault="00E72851" w:rsidP="00E72851">
            <w:pPr>
              <w:pStyle w:val="ae"/>
              <w:numPr>
                <w:ilvl w:val="0"/>
                <w:numId w:val="68"/>
              </w:numPr>
              <w:jc w:val="both"/>
              <w:rPr>
                <w:sz w:val="22"/>
                <w:szCs w:val="22"/>
              </w:rPr>
            </w:pPr>
            <w:r w:rsidRPr="00A96702">
              <w:rPr>
                <w:sz w:val="22"/>
                <w:szCs w:val="22"/>
              </w:rPr>
              <w:lastRenderedPageBreak/>
              <w:t xml:space="preserve">Отступление от </w:t>
            </w:r>
            <w:proofErr w:type="spellStart"/>
            <w:r w:rsidRPr="00A96702">
              <w:rPr>
                <w:sz w:val="22"/>
                <w:szCs w:val="22"/>
              </w:rPr>
              <w:t>квартирографии</w:t>
            </w:r>
            <w:proofErr w:type="spellEnd"/>
            <w:r w:rsidRPr="00A96702">
              <w:rPr>
                <w:sz w:val="22"/>
                <w:szCs w:val="22"/>
              </w:rPr>
              <w:t xml:space="preserve"> согласовать с Заказчиком</w:t>
            </w:r>
          </w:p>
          <w:p w14:paraId="4385A663" w14:textId="77777777" w:rsidR="00E72851" w:rsidRPr="00A96702" w:rsidRDefault="00E72851" w:rsidP="00E72851">
            <w:pPr>
              <w:pStyle w:val="ae"/>
              <w:numPr>
                <w:ilvl w:val="0"/>
                <w:numId w:val="68"/>
              </w:numPr>
              <w:jc w:val="both"/>
              <w:rPr>
                <w:sz w:val="22"/>
                <w:szCs w:val="22"/>
              </w:rPr>
            </w:pPr>
            <w:r w:rsidRPr="00A96702">
              <w:rPr>
                <w:sz w:val="22"/>
                <w:szCs w:val="22"/>
              </w:rPr>
              <w:t>Для расчета количества проживающих в комплексе принять показатель 50 кв. м общей площади квартир без неотапливаемых помещений на человека.</w:t>
            </w:r>
          </w:p>
          <w:p w14:paraId="4EE1E6B3" w14:textId="3D35905F" w:rsidR="00E72851" w:rsidRPr="00A96702" w:rsidRDefault="00E72851" w:rsidP="00E72851">
            <w:pPr>
              <w:pStyle w:val="ae"/>
              <w:numPr>
                <w:ilvl w:val="0"/>
                <w:numId w:val="68"/>
              </w:numPr>
              <w:jc w:val="both"/>
              <w:rPr>
                <w:sz w:val="22"/>
                <w:szCs w:val="22"/>
              </w:rPr>
            </w:pPr>
            <w:r w:rsidRPr="00A96702">
              <w:rPr>
                <w:sz w:val="22"/>
                <w:szCs w:val="22"/>
              </w:rPr>
              <w:t xml:space="preserve">Применить единый подход к </w:t>
            </w:r>
            <w:r w:rsidR="00FF0B7B" w:rsidRPr="00A96702">
              <w:rPr>
                <w:sz w:val="22"/>
                <w:szCs w:val="22"/>
              </w:rPr>
              <w:t>формированию планировочных решений квартир, в том числе для определения количества жилых комнат при размещении кухни-ниши; наличию, составу и размещению вспомогательных помещений для квартир сопоставимой площади и типа.</w:t>
            </w:r>
          </w:p>
          <w:p w14:paraId="77B16A0F" w14:textId="1036B4DA" w:rsidR="00FF0B7B" w:rsidRPr="00A96702" w:rsidRDefault="00FF0B7B" w:rsidP="00E72851">
            <w:pPr>
              <w:pStyle w:val="ae"/>
              <w:numPr>
                <w:ilvl w:val="0"/>
                <w:numId w:val="68"/>
              </w:numPr>
              <w:jc w:val="both"/>
              <w:rPr>
                <w:sz w:val="22"/>
                <w:szCs w:val="22"/>
              </w:rPr>
            </w:pPr>
            <w:r w:rsidRPr="00A96702">
              <w:rPr>
                <w:sz w:val="22"/>
                <w:szCs w:val="22"/>
              </w:rPr>
              <w:t xml:space="preserve">Предусмотреть двухпольные </w:t>
            </w:r>
            <w:r w:rsidR="00A83516" w:rsidRPr="00A96702">
              <w:rPr>
                <w:sz w:val="22"/>
                <w:szCs w:val="22"/>
              </w:rPr>
              <w:t xml:space="preserve">входные </w:t>
            </w:r>
            <w:r w:rsidRPr="00A96702">
              <w:rPr>
                <w:sz w:val="22"/>
                <w:szCs w:val="22"/>
              </w:rPr>
              <w:t>двери в квартиры с высотой не менее 2.4 метра</w:t>
            </w:r>
          </w:p>
        </w:tc>
      </w:tr>
      <w:tr w:rsidR="0038380D" w14:paraId="26C9A318" w14:textId="77777777" w:rsidTr="00A96702">
        <w:trPr>
          <w:trHeight w:val="829"/>
        </w:trPr>
        <w:tc>
          <w:tcPr>
            <w:tcW w:w="825" w:type="dxa"/>
            <w:tcBorders>
              <w:top w:val="single" w:sz="4" w:space="0" w:color="000000"/>
              <w:left w:val="single" w:sz="4" w:space="0" w:color="000000"/>
              <w:bottom w:val="single" w:sz="4" w:space="0" w:color="000000"/>
              <w:right w:val="single" w:sz="4" w:space="0" w:color="000000"/>
            </w:tcBorders>
          </w:tcPr>
          <w:p w14:paraId="00000220" w14:textId="77777777" w:rsidR="0038380D" w:rsidRDefault="0038380D">
            <w:pPr>
              <w:numPr>
                <w:ilvl w:val="0"/>
                <w:numId w:val="21"/>
              </w:numPr>
              <w:pBdr>
                <w:top w:val="nil"/>
                <w:left w:val="nil"/>
                <w:bottom w:val="nil"/>
                <w:right w:val="nil"/>
                <w:between w:val="nil"/>
              </w:pBdr>
            </w:pPr>
          </w:p>
        </w:tc>
        <w:tc>
          <w:tcPr>
            <w:tcW w:w="2796" w:type="dxa"/>
            <w:gridSpan w:val="2"/>
          </w:tcPr>
          <w:p w14:paraId="00000221" w14:textId="77777777" w:rsidR="0038380D" w:rsidRDefault="00CE5E8C">
            <w:pPr>
              <w:ind w:left="0"/>
            </w:pPr>
            <w:r>
              <w:t>Отделка</w:t>
            </w:r>
          </w:p>
        </w:tc>
        <w:tc>
          <w:tcPr>
            <w:tcW w:w="7294" w:type="dxa"/>
            <w:gridSpan w:val="2"/>
          </w:tcPr>
          <w:p w14:paraId="6AC7D98F" w14:textId="77513B7C" w:rsidR="006746BF" w:rsidRPr="00A96702" w:rsidRDefault="006746BF" w:rsidP="006746BF">
            <w:pPr>
              <w:jc w:val="both"/>
            </w:pPr>
            <w:r w:rsidRPr="00A96702">
              <w:t>Без изменения относительно ПД, получившей положительное заключение экспертизы за исключением:</w:t>
            </w:r>
          </w:p>
          <w:p w14:paraId="02640C0C" w14:textId="77777777" w:rsidR="00A83516" w:rsidRPr="00A96702" w:rsidRDefault="00A83516" w:rsidP="006746BF">
            <w:pPr>
              <w:jc w:val="both"/>
            </w:pPr>
          </w:p>
          <w:p w14:paraId="76582B70" w14:textId="575B5B61" w:rsidR="00110554" w:rsidRPr="00A96702" w:rsidRDefault="00185E46" w:rsidP="00501674">
            <w:pPr>
              <w:pStyle w:val="ae"/>
              <w:numPr>
                <w:ilvl w:val="3"/>
                <w:numId w:val="21"/>
              </w:numPr>
              <w:ind w:left="380" w:firstLine="0"/>
              <w:jc w:val="both"/>
              <w:rPr>
                <w:sz w:val="22"/>
                <w:szCs w:val="22"/>
              </w:rPr>
            </w:pPr>
            <w:r w:rsidRPr="00A96702">
              <w:rPr>
                <w:sz w:val="22"/>
                <w:szCs w:val="22"/>
              </w:rPr>
              <w:t>В автостоянке,</w:t>
            </w:r>
            <w:r w:rsidR="002F642B" w:rsidRPr="00A96702">
              <w:rPr>
                <w:sz w:val="22"/>
                <w:szCs w:val="22"/>
              </w:rPr>
              <w:t xml:space="preserve"> на </w:t>
            </w:r>
            <w:r w:rsidRPr="00A96702">
              <w:rPr>
                <w:sz w:val="22"/>
                <w:szCs w:val="22"/>
              </w:rPr>
              <w:t xml:space="preserve">рампе </w:t>
            </w:r>
            <w:r w:rsidR="00110554" w:rsidRPr="00A96702">
              <w:rPr>
                <w:sz w:val="22"/>
                <w:szCs w:val="22"/>
              </w:rPr>
              <w:t xml:space="preserve">чистовое </w:t>
            </w:r>
            <w:r w:rsidRPr="00A96702">
              <w:rPr>
                <w:sz w:val="22"/>
                <w:szCs w:val="22"/>
              </w:rPr>
              <w:t xml:space="preserve">покрытие </w:t>
            </w:r>
            <w:r w:rsidR="00006D38" w:rsidRPr="00A96702">
              <w:rPr>
                <w:sz w:val="22"/>
                <w:szCs w:val="22"/>
              </w:rPr>
              <w:t>пола</w:t>
            </w:r>
            <w:r w:rsidR="00110554" w:rsidRPr="00A96702">
              <w:rPr>
                <w:sz w:val="22"/>
                <w:szCs w:val="22"/>
              </w:rPr>
              <w:t xml:space="preserve">, стен, потолка </w:t>
            </w:r>
            <w:r w:rsidR="00B00F07" w:rsidRPr="00A96702">
              <w:rPr>
                <w:sz w:val="22"/>
                <w:szCs w:val="22"/>
              </w:rPr>
              <w:t xml:space="preserve">предусмотреть </w:t>
            </w:r>
            <w:r w:rsidR="00110554" w:rsidRPr="00A96702">
              <w:rPr>
                <w:sz w:val="22"/>
                <w:szCs w:val="22"/>
              </w:rPr>
              <w:t>по дизайн-проекту.</w:t>
            </w:r>
          </w:p>
          <w:p w14:paraId="1DFEF75E" w14:textId="5B1CAF14" w:rsidR="00185E46" w:rsidRPr="00A96702" w:rsidRDefault="00110554" w:rsidP="00501674">
            <w:pPr>
              <w:pStyle w:val="ae"/>
              <w:numPr>
                <w:ilvl w:val="3"/>
                <w:numId w:val="21"/>
              </w:numPr>
              <w:ind w:left="380" w:firstLine="0"/>
              <w:jc w:val="both"/>
              <w:rPr>
                <w:sz w:val="22"/>
                <w:szCs w:val="22"/>
              </w:rPr>
            </w:pPr>
            <w:r w:rsidRPr="00A96702">
              <w:rPr>
                <w:sz w:val="22"/>
                <w:szCs w:val="22"/>
              </w:rPr>
              <w:t xml:space="preserve">В лифтовых холлах, ПБЗ чистовое покрытие пола, стен, потолка </w:t>
            </w:r>
            <w:r w:rsidR="00B00F07" w:rsidRPr="00A96702">
              <w:rPr>
                <w:sz w:val="22"/>
                <w:szCs w:val="22"/>
              </w:rPr>
              <w:t xml:space="preserve">предусмотреть </w:t>
            </w:r>
            <w:r w:rsidRPr="00A96702">
              <w:rPr>
                <w:sz w:val="22"/>
                <w:szCs w:val="22"/>
              </w:rPr>
              <w:t>по дизайн-проекту.</w:t>
            </w:r>
          </w:p>
          <w:p w14:paraId="5FAD0EC6" w14:textId="11C9B918" w:rsidR="00110554" w:rsidRPr="00A96702" w:rsidRDefault="00110554" w:rsidP="00110554">
            <w:pPr>
              <w:pStyle w:val="ae"/>
              <w:numPr>
                <w:ilvl w:val="3"/>
                <w:numId w:val="21"/>
              </w:numPr>
              <w:ind w:left="380" w:firstLine="0"/>
              <w:jc w:val="both"/>
              <w:rPr>
                <w:sz w:val="22"/>
                <w:szCs w:val="22"/>
              </w:rPr>
            </w:pPr>
            <w:r w:rsidRPr="00A96702">
              <w:rPr>
                <w:sz w:val="22"/>
                <w:szCs w:val="22"/>
              </w:rPr>
              <w:t xml:space="preserve">В лестничных клетках, тамбур-шлюзах чистовое покрытие пола, стен, потолка </w:t>
            </w:r>
            <w:r w:rsidR="00B00F07" w:rsidRPr="00A96702">
              <w:rPr>
                <w:sz w:val="22"/>
                <w:szCs w:val="22"/>
              </w:rPr>
              <w:t xml:space="preserve">предусмотреть </w:t>
            </w:r>
            <w:r w:rsidRPr="00A96702">
              <w:rPr>
                <w:sz w:val="22"/>
                <w:szCs w:val="22"/>
              </w:rPr>
              <w:t>по дизайн-проекту.</w:t>
            </w:r>
          </w:p>
          <w:p w14:paraId="2607595F" w14:textId="4B16409B" w:rsidR="00110554" w:rsidRPr="00A96702" w:rsidRDefault="00110554" w:rsidP="00110554">
            <w:pPr>
              <w:pStyle w:val="ae"/>
              <w:numPr>
                <w:ilvl w:val="3"/>
                <w:numId w:val="21"/>
              </w:numPr>
              <w:ind w:left="380" w:firstLine="0"/>
              <w:jc w:val="both"/>
              <w:rPr>
                <w:sz w:val="22"/>
                <w:szCs w:val="22"/>
              </w:rPr>
            </w:pPr>
            <w:r w:rsidRPr="00A96702">
              <w:rPr>
                <w:sz w:val="22"/>
                <w:szCs w:val="22"/>
              </w:rPr>
              <w:t xml:space="preserve"> В с\у в лобби, лобби пентхауса, клубных помещений </w:t>
            </w:r>
            <w:r w:rsidR="000C17FE" w:rsidRPr="00A96702">
              <w:rPr>
                <w:sz w:val="22"/>
                <w:szCs w:val="22"/>
              </w:rPr>
              <w:t xml:space="preserve">чистовая покрытие пола, стен, потолка </w:t>
            </w:r>
            <w:r w:rsidR="00B00F07" w:rsidRPr="00A96702">
              <w:rPr>
                <w:sz w:val="22"/>
                <w:szCs w:val="22"/>
              </w:rPr>
              <w:t xml:space="preserve">предусмотреть </w:t>
            </w:r>
            <w:r w:rsidR="000C17FE" w:rsidRPr="00A96702">
              <w:rPr>
                <w:sz w:val="22"/>
                <w:szCs w:val="22"/>
              </w:rPr>
              <w:t>по дизайн-проекту.</w:t>
            </w:r>
          </w:p>
          <w:p w14:paraId="3E2C4642" w14:textId="1F18B93D" w:rsidR="000C17FE" w:rsidRPr="00A96702" w:rsidRDefault="000C17FE" w:rsidP="00110554">
            <w:pPr>
              <w:pStyle w:val="ae"/>
              <w:numPr>
                <w:ilvl w:val="3"/>
                <w:numId w:val="21"/>
              </w:numPr>
              <w:ind w:left="380" w:firstLine="0"/>
              <w:jc w:val="both"/>
              <w:rPr>
                <w:sz w:val="22"/>
                <w:szCs w:val="22"/>
              </w:rPr>
            </w:pPr>
            <w:r w:rsidRPr="00A96702">
              <w:rPr>
                <w:sz w:val="22"/>
                <w:szCs w:val="22"/>
              </w:rPr>
              <w:t>В лобби, лобби пентхауса, колясочных, клубных помещениях,</w:t>
            </w:r>
            <w:r w:rsidR="00B00F07" w:rsidRPr="00A96702">
              <w:rPr>
                <w:sz w:val="22"/>
                <w:szCs w:val="22"/>
              </w:rPr>
              <w:t xml:space="preserve"> покрытие пола, стен, потолка предусмотреть по дизайн-проекту.</w:t>
            </w:r>
          </w:p>
          <w:p w14:paraId="12871781" w14:textId="639D6822" w:rsidR="00FF0B7B" w:rsidRPr="00A96702" w:rsidRDefault="00FF0B7B" w:rsidP="00FF0B7B">
            <w:pPr>
              <w:pStyle w:val="ae"/>
              <w:ind w:left="380"/>
              <w:jc w:val="both"/>
              <w:rPr>
                <w:sz w:val="22"/>
                <w:szCs w:val="22"/>
              </w:rPr>
            </w:pPr>
          </w:p>
          <w:p w14:paraId="422D1E13" w14:textId="3C8938B5" w:rsidR="000B152F" w:rsidRPr="00A96702" w:rsidRDefault="00FF0B7B" w:rsidP="00A83516">
            <w:pPr>
              <w:pStyle w:val="ae"/>
              <w:numPr>
                <w:ilvl w:val="0"/>
                <w:numId w:val="69"/>
              </w:numPr>
              <w:jc w:val="both"/>
              <w:rPr>
                <w:sz w:val="22"/>
                <w:szCs w:val="22"/>
              </w:rPr>
            </w:pPr>
            <w:r w:rsidRPr="00A96702">
              <w:rPr>
                <w:sz w:val="22"/>
                <w:szCs w:val="22"/>
              </w:rPr>
              <w:t xml:space="preserve">Для ненесущих межквартирных стен предусмотреть кладку, обеспечивающую индекс изоляции воздушного шума не менее 55 </w:t>
            </w:r>
            <w:r w:rsidR="000B152F" w:rsidRPr="00A96702">
              <w:rPr>
                <w:sz w:val="22"/>
                <w:szCs w:val="22"/>
              </w:rPr>
              <w:t>дБ без учета отде</w:t>
            </w:r>
            <w:bookmarkStart w:id="9" w:name="_GoBack"/>
            <w:bookmarkEnd w:id="9"/>
            <w:r w:rsidR="000B152F" w:rsidRPr="00A96702">
              <w:rPr>
                <w:sz w:val="22"/>
                <w:szCs w:val="22"/>
              </w:rPr>
              <w:t>лки.</w:t>
            </w:r>
          </w:p>
          <w:p w14:paraId="00000242" w14:textId="4B7BB72C" w:rsidR="0038380D" w:rsidRPr="00A96702" w:rsidRDefault="0038380D" w:rsidP="00B00F07">
            <w:pPr>
              <w:ind w:left="0"/>
            </w:pPr>
          </w:p>
        </w:tc>
      </w:tr>
      <w:tr w:rsidR="0038380D" w14:paraId="7D106F49" w14:textId="77777777" w:rsidTr="00A96702">
        <w:trPr>
          <w:trHeight w:val="829"/>
        </w:trPr>
        <w:tc>
          <w:tcPr>
            <w:tcW w:w="825" w:type="dxa"/>
            <w:tcBorders>
              <w:top w:val="single" w:sz="4" w:space="0" w:color="000000"/>
              <w:left w:val="single" w:sz="4" w:space="0" w:color="000000"/>
              <w:bottom w:val="single" w:sz="4" w:space="0" w:color="000000"/>
              <w:right w:val="single" w:sz="4" w:space="0" w:color="000000"/>
            </w:tcBorders>
          </w:tcPr>
          <w:p w14:paraId="00000244" w14:textId="77777777" w:rsidR="0038380D" w:rsidRDefault="0038380D">
            <w:pPr>
              <w:numPr>
                <w:ilvl w:val="0"/>
                <w:numId w:val="21"/>
              </w:numPr>
              <w:pBdr>
                <w:top w:val="nil"/>
                <w:left w:val="nil"/>
                <w:bottom w:val="nil"/>
                <w:right w:val="nil"/>
                <w:between w:val="nil"/>
              </w:pBdr>
            </w:pPr>
          </w:p>
        </w:tc>
        <w:tc>
          <w:tcPr>
            <w:tcW w:w="2796" w:type="dxa"/>
            <w:gridSpan w:val="2"/>
          </w:tcPr>
          <w:p w14:paraId="00000245" w14:textId="77777777" w:rsidR="0038380D" w:rsidRDefault="00CE5E8C">
            <w:r>
              <w:t>Вертикальный транспорт</w:t>
            </w:r>
          </w:p>
        </w:tc>
        <w:tc>
          <w:tcPr>
            <w:tcW w:w="7294" w:type="dxa"/>
            <w:gridSpan w:val="2"/>
          </w:tcPr>
          <w:p w14:paraId="06251C06" w14:textId="77777777" w:rsidR="00B00F07" w:rsidRPr="00A96702" w:rsidRDefault="00B00F07" w:rsidP="00B00F07">
            <w:pPr>
              <w:ind w:left="425"/>
              <w:jc w:val="both"/>
            </w:pPr>
            <w:r w:rsidRPr="00A96702">
              <w:rPr>
                <w:color w:val="000000" w:themeColor="text1"/>
              </w:rPr>
              <w:t>Откорректировать проектную документацию с учетом следующих требований:</w:t>
            </w:r>
          </w:p>
          <w:p w14:paraId="15DACE32" w14:textId="77777777" w:rsidR="00B00F07" w:rsidRPr="00A96702" w:rsidRDefault="00B00F07" w:rsidP="00B00F07">
            <w:pPr>
              <w:ind w:left="0"/>
            </w:pPr>
          </w:p>
          <w:p w14:paraId="00000248" w14:textId="1F14CB69" w:rsidR="0038380D" w:rsidRPr="00A96702" w:rsidRDefault="00B00F07" w:rsidP="00501674">
            <w:pPr>
              <w:numPr>
                <w:ilvl w:val="0"/>
                <w:numId w:val="40"/>
              </w:numPr>
            </w:pPr>
            <w:r w:rsidRPr="00A96702">
              <w:t>Не менее д</w:t>
            </w:r>
            <w:r w:rsidR="00CE5E8C" w:rsidRPr="00A96702">
              <w:t>в</w:t>
            </w:r>
            <w:r w:rsidRPr="00A96702">
              <w:t xml:space="preserve">ух </w:t>
            </w:r>
            <w:r w:rsidR="00CE5E8C" w:rsidRPr="00A96702">
              <w:t>лифт</w:t>
            </w:r>
            <w:r w:rsidRPr="00A96702">
              <w:t>ов</w:t>
            </w:r>
            <w:r w:rsidR="00CE5E8C" w:rsidRPr="00A96702">
              <w:t xml:space="preserve"> </w:t>
            </w:r>
            <w:r w:rsidRPr="00A96702">
              <w:t>для жильцов здания в каждой секции (за исключением этажа пентхауса) с доступом на каждый этаж подземной автостоянки.</w:t>
            </w:r>
          </w:p>
          <w:p w14:paraId="00000249" w14:textId="39D8CC65" w:rsidR="0038380D" w:rsidRPr="00A96702" w:rsidRDefault="00CE5E8C" w:rsidP="00501674">
            <w:pPr>
              <w:numPr>
                <w:ilvl w:val="0"/>
                <w:numId w:val="40"/>
              </w:numPr>
            </w:pPr>
            <w:r w:rsidRPr="00A96702">
              <w:t xml:space="preserve">Один сервисный лифт на секцию с функцией перевозки пожарных подразделений </w:t>
            </w:r>
          </w:p>
          <w:p w14:paraId="0000024A" w14:textId="09612F57" w:rsidR="0038380D" w:rsidRPr="00A96702" w:rsidRDefault="00CE5E8C" w:rsidP="00682166">
            <w:pPr>
              <w:numPr>
                <w:ilvl w:val="0"/>
                <w:numId w:val="40"/>
              </w:numPr>
            </w:pPr>
            <w:r w:rsidRPr="00A96702">
              <w:t>отдельный лифт для пентхаус</w:t>
            </w:r>
            <w:r w:rsidR="00B00F07" w:rsidRPr="00A96702">
              <w:t>а</w:t>
            </w:r>
            <w:r w:rsidRPr="00A96702">
              <w:t xml:space="preserve"> с остановками в подземной автостоянке на уровне размещения боксов для автомобилей собственников пентхаусов</w:t>
            </w:r>
            <w:r w:rsidR="00B00F07" w:rsidRPr="00A96702">
              <w:t xml:space="preserve"> и с доступом из него</w:t>
            </w:r>
            <w:r w:rsidRPr="00A96702">
              <w:t xml:space="preserve">, на первом этаже в уровне лобби пентхаусов и на </w:t>
            </w:r>
            <w:r w:rsidR="00B00F07" w:rsidRPr="00A96702">
              <w:t>этаже пентхауса</w:t>
            </w:r>
            <w:r w:rsidRPr="00A96702">
              <w:t>;</w:t>
            </w:r>
            <w:r w:rsidR="00B00F07" w:rsidRPr="00A96702">
              <w:t xml:space="preserve"> необходимость остановки на этаже с выходом на внутридомовую территорию и путь доступа определить проектом.</w:t>
            </w:r>
          </w:p>
          <w:p w14:paraId="0000024C" w14:textId="77777777" w:rsidR="0038380D" w:rsidRPr="00A96702" w:rsidRDefault="00CE5E8C" w:rsidP="00682166">
            <w:pPr>
              <w:numPr>
                <w:ilvl w:val="0"/>
                <w:numId w:val="40"/>
              </w:numPr>
            </w:pPr>
            <w:r w:rsidRPr="00A96702">
              <w:t>Высота кабины не менее 2,4 м;</w:t>
            </w:r>
          </w:p>
          <w:p w14:paraId="0000024D" w14:textId="77777777" w:rsidR="0038380D" w:rsidRPr="00A96702" w:rsidRDefault="00CE5E8C" w:rsidP="00682166">
            <w:pPr>
              <w:numPr>
                <w:ilvl w:val="0"/>
                <w:numId w:val="40"/>
              </w:numPr>
            </w:pPr>
            <w:r w:rsidRPr="00A96702">
              <w:t>Высота дверей не менее 2,4м;</w:t>
            </w:r>
          </w:p>
          <w:p w14:paraId="0000024E" w14:textId="6A266461" w:rsidR="0038380D" w:rsidRPr="00A96702" w:rsidRDefault="00CE5E8C" w:rsidP="00682166">
            <w:pPr>
              <w:numPr>
                <w:ilvl w:val="0"/>
                <w:numId w:val="40"/>
              </w:numPr>
            </w:pPr>
            <w:r w:rsidRPr="00A96702">
              <w:t>Центральное открывание</w:t>
            </w:r>
            <w:r w:rsidR="00B00F07" w:rsidRPr="00A96702">
              <w:t xml:space="preserve"> в не сервисных лифтах.</w:t>
            </w:r>
          </w:p>
          <w:p w14:paraId="0000024F" w14:textId="03D4B0E2" w:rsidR="0038380D" w:rsidRPr="00A96702" w:rsidRDefault="00CE5E8C" w:rsidP="00682166">
            <w:pPr>
              <w:numPr>
                <w:ilvl w:val="0"/>
                <w:numId w:val="40"/>
              </w:numPr>
            </w:pPr>
            <w:r w:rsidRPr="00A96702">
              <w:t>Интеграция с</w:t>
            </w:r>
            <w:r w:rsidR="00A8595D" w:rsidRPr="00A96702">
              <w:t xml:space="preserve"> системой </w:t>
            </w:r>
            <w:proofErr w:type="spellStart"/>
            <w:r w:rsidR="00A8595D" w:rsidRPr="00A96702">
              <w:t>контродя</w:t>
            </w:r>
            <w:proofErr w:type="spellEnd"/>
            <w:r w:rsidR="00A8595D" w:rsidRPr="00A96702">
              <w:t xml:space="preserve"> доступа (</w:t>
            </w:r>
            <w:r w:rsidRPr="00A96702">
              <w:t>СКУД</w:t>
            </w:r>
            <w:r w:rsidR="00A8595D" w:rsidRPr="00A96702">
              <w:t>)</w:t>
            </w:r>
            <w:r w:rsidRPr="00A96702">
              <w:t>;</w:t>
            </w:r>
          </w:p>
          <w:p w14:paraId="00000250" w14:textId="77777777" w:rsidR="0038380D" w:rsidRPr="00A96702" w:rsidRDefault="00CE5E8C" w:rsidP="00682166">
            <w:pPr>
              <w:numPr>
                <w:ilvl w:val="0"/>
                <w:numId w:val="40"/>
              </w:numPr>
            </w:pPr>
            <w:r w:rsidRPr="00A96702">
              <w:t>Видеонаблюдение;</w:t>
            </w:r>
          </w:p>
          <w:p w14:paraId="00000252" w14:textId="0F6C35A0" w:rsidR="0038380D" w:rsidRPr="00A96702" w:rsidRDefault="00CE5E8C" w:rsidP="00682166">
            <w:pPr>
              <w:numPr>
                <w:ilvl w:val="0"/>
                <w:numId w:val="40"/>
              </w:numPr>
            </w:pPr>
            <w:r w:rsidRPr="00A96702">
              <w:t>Усиление</w:t>
            </w:r>
            <w:r w:rsidR="00A8595D" w:rsidRPr="00A96702">
              <w:t xml:space="preserve"> сотового</w:t>
            </w:r>
            <w:r w:rsidRPr="00A96702">
              <w:t xml:space="preserve"> сигнала связи;</w:t>
            </w:r>
          </w:p>
          <w:p w14:paraId="00000254" w14:textId="5F6FD0EF" w:rsidR="0038380D" w:rsidRPr="00A96702" w:rsidRDefault="00CE5E8C" w:rsidP="00682166">
            <w:pPr>
              <w:numPr>
                <w:ilvl w:val="0"/>
                <w:numId w:val="40"/>
              </w:numPr>
            </w:pPr>
            <w:r w:rsidRPr="00A96702">
              <w:t xml:space="preserve">Дополнительная </w:t>
            </w:r>
            <w:proofErr w:type="spellStart"/>
            <w:r w:rsidRPr="00A96702">
              <w:t>вибро</w:t>
            </w:r>
            <w:proofErr w:type="spellEnd"/>
            <w:r w:rsidRPr="00A96702">
              <w:t xml:space="preserve"> и </w:t>
            </w:r>
            <w:proofErr w:type="spellStart"/>
            <w:r w:rsidRPr="00A96702">
              <w:t>шумо</w:t>
            </w:r>
            <w:proofErr w:type="spellEnd"/>
            <w:r w:rsidRPr="00A96702">
              <w:t xml:space="preserve"> изоляция отделки кабины</w:t>
            </w:r>
            <w:r w:rsidR="00B00F07" w:rsidRPr="00A96702">
              <w:t xml:space="preserve"> в не сервисных лифтах.</w:t>
            </w:r>
          </w:p>
          <w:p w14:paraId="00000255" w14:textId="77777777" w:rsidR="0038380D" w:rsidRPr="00A96702" w:rsidRDefault="00CE5E8C" w:rsidP="00682166">
            <w:pPr>
              <w:numPr>
                <w:ilvl w:val="0"/>
                <w:numId w:val="40"/>
              </w:numPr>
            </w:pPr>
            <w:proofErr w:type="spellStart"/>
            <w:r w:rsidRPr="00A96702">
              <w:t>Докатка</w:t>
            </w:r>
            <w:proofErr w:type="spellEnd"/>
            <w:r w:rsidRPr="00A96702">
              <w:t xml:space="preserve"> до этажа при отключении электроэнергии.</w:t>
            </w:r>
          </w:p>
          <w:p w14:paraId="00000256" w14:textId="77777777" w:rsidR="0038380D" w:rsidRPr="00A96702" w:rsidRDefault="00CE5E8C" w:rsidP="00682166">
            <w:pPr>
              <w:numPr>
                <w:ilvl w:val="0"/>
                <w:numId w:val="40"/>
              </w:numPr>
            </w:pPr>
            <w:r w:rsidRPr="00A96702">
              <w:t>Механическая вентиляция кабины</w:t>
            </w:r>
          </w:p>
        </w:tc>
      </w:tr>
      <w:tr w:rsidR="0038380D" w14:paraId="7A8A376E" w14:textId="77777777" w:rsidTr="00A96702">
        <w:trPr>
          <w:trHeight w:val="829"/>
        </w:trPr>
        <w:tc>
          <w:tcPr>
            <w:tcW w:w="825" w:type="dxa"/>
            <w:tcBorders>
              <w:top w:val="single" w:sz="4" w:space="0" w:color="000000"/>
              <w:left w:val="single" w:sz="4" w:space="0" w:color="000000"/>
              <w:bottom w:val="single" w:sz="4" w:space="0" w:color="000000"/>
              <w:right w:val="single" w:sz="4" w:space="0" w:color="000000"/>
            </w:tcBorders>
          </w:tcPr>
          <w:p w14:paraId="00000258" w14:textId="77777777" w:rsidR="0038380D" w:rsidRDefault="0038380D">
            <w:pPr>
              <w:numPr>
                <w:ilvl w:val="0"/>
                <w:numId w:val="21"/>
              </w:numPr>
              <w:pBdr>
                <w:top w:val="nil"/>
                <w:left w:val="nil"/>
                <w:bottom w:val="nil"/>
                <w:right w:val="nil"/>
                <w:between w:val="nil"/>
              </w:pBdr>
            </w:pPr>
          </w:p>
        </w:tc>
        <w:tc>
          <w:tcPr>
            <w:tcW w:w="2796" w:type="dxa"/>
            <w:gridSpan w:val="2"/>
          </w:tcPr>
          <w:p w14:paraId="00000259" w14:textId="012FBC6F" w:rsidR="0038380D" w:rsidRDefault="00CE5E8C">
            <w:proofErr w:type="spellStart"/>
            <w:r>
              <w:t>Мусороудаление</w:t>
            </w:r>
            <w:proofErr w:type="spellEnd"/>
            <w:r w:rsidR="004C1E8B">
              <w:t xml:space="preserve"> жилой части комплекса</w:t>
            </w:r>
          </w:p>
        </w:tc>
        <w:tc>
          <w:tcPr>
            <w:tcW w:w="7294" w:type="dxa"/>
            <w:gridSpan w:val="2"/>
          </w:tcPr>
          <w:p w14:paraId="47707295" w14:textId="77777777" w:rsidR="004C1E8B" w:rsidRPr="00A96702" w:rsidRDefault="004C1E8B" w:rsidP="004C1E8B">
            <w:pPr>
              <w:ind w:left="425"/>
              <w:jc w:val="both"/>
            </w:pPr>
            <w:r w:rsidRPr="00A96702">
              <w:rPr>
                <w:color w:val="000000" w:themeColor="text1"/>
              </w:rPr>
              <w:t>Откорректировать проектную документацию с учетом следующих требований:</w:t>
            </w:r>
          </w:p>
          <w:p w14:paraId="064373A7" w14:textId="77777777" w:rsidR="004C1E8B" w:rsidRPr="00A96702" w:rsidRDefault="004C1E8B" w:rsidP="004C1E8B">
            <w:pPr>
              <w:ind w:left="425"/>
              <w:jc w:val="both"/>
            </w:pPr>
          </w:p>
          <w:p w14:paraId="0000025B" w14:textId="24D5094A" w:rsidR="0038380D" w:rsidRPr="00A96702" w:rsidRDefault="00CE5E8C" w:rsidP="00722ACE">
            <w:pPr>
              <w:numPr>
                <w:ilvl w:val="0"/>
                <w:numId w:val="40"/>
              </w:numPr>
              <w:jc w:val="both"/>
            </w:pPr>
            <w:r w:rsidRPr="00A96702">
              <w:t>Предусмотреть кратковременное хранение мусора на этажах в помещениях для временного хранения мусора</w:t>
            </w:r>
            <w:r w:rsidR="004C1E8B" w:rsidRPr="00A96702">
              <w:t xml:space="preserve"> с самостоятельным выносом отходов жильцами в данные помещения</w:t>
            </w:r>
            <w:r w:rsidRPr="00A96702">
              <w:t>;</w:t>
            </w:r>
          </w:p>
          <w:p w14:paraId="0000025D" w14:textId="6C01876A" w:rsidR="005428C1" w:rsidRPr="00A96702" w:rsidRDefault="004C1E8B" w:rsidP="00E72851">
            <w:pPr>
              <w:numPr>
                <w:ilvl w:val="0"/>
                <w:numId w:val="40"/>
              </w:numPr>
              <w:jc w:val="both"/>
            </w:pPr>
            <w:r w:rsidRPr="00A96702">
              <w:t xml:space="preserve">Размещение </w:t>
            </w:r>
            <w:proofErr w:type="spellStart"/>
            <w:r w:rsidRPr="00A96702">
              <w:t>мусорокамер</w:t>
            </w:r>
            <w:proofErr w:type="spellEnd"/>
            <w:r w:rsidRPr="00A96702">
              <w:t xml:space="preserve"> для сбора отходов из помещений</w:t>
            </w:r>
            <w:r w:rsidR="00CE5E8C" w:rsidRPr="00A96702">
              <w:t xml:space="preserve"> </w:t>
            </w:r>
            <w:r w:rsidRPr="00A96702">
              <w:t xml:space="preserve">для кратковременного хранения, технологию перемещения отходов из </w:t>
            </w:r>
            <w:proofErr w:type="spellStart"/>
            <w:r w:rsidR="005428C1" w:rsidRPr="00A96702">
              <w:t>мусорокамер</w:t>
            </w:r>
            <w:proofErr w:type="spellEnd"/>
            <w:r w:rsidR="005428C1" w:rsidRPr="00A96702">
              <w:t xml:space="preserve"> </w:t>
            </w:r>
            <w:r w:rsidRPr="00A96702">
              <w:t xml:space="preserve">в </w:t>
            </w:r>
            <w:proofErr w:type="spellStart"/>
            <w:r w:rsidR="005428C1" w:rsidRPr="00A96702">
              <w:t>мусоровывозящий</w:t>
            </w:r>
            <w:proofErr w:type="spellEnd"/>
            <w:r w:rsidR="005428C1" w:rsidRPr="00A96702">
              <w:t xml:space="preserve"> транспорт определить проектом.</w:t>
            </w:r>
          </w:p>
        </w:tc>
      </w:tr>
      <w:tr w:rsidR="0038380D" w14:paraId="77ECAAA1" w14:textId="77777777" w:rsidTr="00A96702">
        <w:trPr>
          <w:trHeight w:val="829"/>
        </w:trPr>
        <w:tc>
          <w:tcPr>
            <w:tcW w:w="825" w:type="dxa"/>
            <w:tcBorders>
              <w:top w:val="single" w:sz="4" w:space="0" w:color="000000"/>
              <w:left w:val="single" w:sz="4" w:space="0" w:color="000000"/>
              <w:bottom w:val="single" w:sz="4" w:space="0" w:color="000000"/>
              <w:right w:val="single" w:sz="4" w:space="0" w:color="000000"/>
            </w:tcBorders>
          </w:tcPr>
          <w:p w14:paraId="0000025F" w14:textId="77777777" w:rsidR="0038380D" w:rsidRDefault="0038380D">
            <w:pPr>
              <w:numPr>
                <w:ilvl w:val="0"/>
                <w:numId w:val="21"/>
              </w:numPr>
              <w:pBdr>
                <w:top w:val="nil"/>
                <w:left w:val="nil"/>
                <w:bottom w:val="nil"/>
                <w:right w:val="nil"/>
                <w:between w:val="nil"/>
              </w:pBdr>
            </w:pPr>
          </w:p>
        </w:tc>
        <w:tc>
          <w:tcPr>
            <w:tcW w:w="2796" w:type="dxa"/>
            <w:gridSpan w:val="2"/>
          </w:tcPr>
          <w:p w14:paraId="00000260" w14:textId="77777777" w:rsidR="0038380D" w:rsidRDefault="00CE5E8C">
            <w:r>
              <w:t>Фасады</w:t>
            </w:r>
            <w:sdt>
              <w:sdtPr>
                <w:tag w:val="goog_rdk_171"/>
                <w:id w:val="1190805154"/>
              </w:sdtPr>
              <w:sdtContent>
                <w:r>
                  <w:t>, кровли</w:t>
                </w:r>
              </w:sdtContent>
            </w:sdt>
          </w:p>
        </w:tc>
        <w:tc>
          <w:tcPr>
            <w:tcW w:w="7294" w:type="dxa"/>
            <w:gridSpan w:val="2"/>
          </w:tcPr>
          <w:p w14:paraId="63B038E4" w14:textId="77777777" w:rsidR="00E72851" w:rsidRPr="00A96702" w:rsidRDefault="00E72851" w:rsidP="00E72851">
            <w:pPr>
              <w:ind w:left="425"/>
              <w:jc w:val="both"/>
            </w:pPr>
            <w:r w:rsidRPr="00A96702">
              <w:rPr>
                <w:color w:val="000000" w:themeColor="text1"/>
              </w:rPr>
              <w:t>Откорректировать проектную документацию с учетом следующих требований:</w:t>
            </w:r>
          </w:p>
          <w:p w14:paraId="2B00E9F8" w14:textId="77777777" w:rsidR="00E72851" w:rsidRPr="00A96702" w:rsidRDefault="00E72851" w:rsidP="00E72851">
            <w:pPr>
              <w:pBdr>
                <w:top w:val="nil"/>
                <w:left w:val="nil"/>
                <w:bottom w:val="nil"/>
                <w:right w:val="nil"/>
                <w:between w:val="nil"/>
              </w:pBdr>
              <w:ind w:left="425"/>
              <w:jc w:val="both"/>
            </w:pPr>
          </w:p>
          <w:p w14:paraId="00000262" w14:textId="5F005670" w:rsidR="0038380D" w:rsidRPr="00A96702" w:rsidRDefault="00CE5E8C">
            <w:pPr>
              <w:numPr>
                <w:ilvl w:val="0"/>
                <w:numId w:val="40"/>
              </w:numPr>
              <w:pBdr>
                <w:top w:val="nil"/>
                <w:left w:val="nil"/>
                <w:bottom w:val="nil"/>
                <w:right w:val="nil"/>
                <w:between w:val="nil"/>
              </w:pBdr>
              <w:jc w:val="both"/>
            </w:pPr>
            <w:r w:rsidRPr="00A96702">
              <w:t>Фасадные решения согласовать с Заказчиком.</w:t>
            </w:r>
          </w:p>
          <w:p w14:paraId="00000263" w14:textId="50B90948" w:rsidR="0038380D" w:rsidRPr="00A96702" w:rsidRDefault="00CE5E8C">
            <w:pPr>
              <w:numPr>
                <w:ilvl w:val="0"/>
                <w:numId w:val="40"/>
              </w:numPr>
              <w:pBdr>
                <w:top w:val="nil"/>
                <w:left w:val="nil"/>
                <w:bottom w:val="nil"/>
                <w:right w:val="nil"/>
                <w:between w:val="nil"/>
              </w:pBdr>
              <w:jc w:val="both"/>
            </w:pPr>
            <w:r w:rsidRPr="00A96702">
              <w:rPr>
                <w:color w:val="000000"/>
              </w:rPr>
              <w:t xml:space="preserve">Предусмотреть проектом единое решение по размещению вывесок </w:t>
            </w:r>
            <w:r w:rsidRPr="00A96702">
              <w:t>коммерческих помещений</w:t>
            </w:r>
            <w:r w:rsidR="00E72851" w:rsidRPr="00A96702">
              <w:t xml:space="preserve"> с доступом с общественной </w:t>
            </w:r>
            <w:proofErr w:type="spellStart"/>
            <w:r w:rsidR="00E72851" w:rsidRPr="00A96702">
              <w:t>терриории</w:t>
            </w:r>
            <w:proofErr w:type="spellEnd"/>
            <w:r w:rsidR="00E72851" w:rsidRPr="00A96702">
              <w:t>.</w:t>
            </w:r>
          </w:p>
          <w:p w14:paraId="00000264" w14:textId="77777777" w:rsidR="0038380D" w:rsidRPr="00A96702" w:rsidRDefault="00CE5E8C">
            <w:pPr>
              <w:numPr>
                <w:ilvl w:val="0"/>
                <w:numId w:val="40"/>
              </w:numPr>
              <w:pBdr>
                <w:top w:val="nil"/>
                <w:left w:val="nil"/>
                <w:bottom w:val="nil"/>
                <w:right w:val="nil"/>
                <w:between w:val="nil"/>
              </w:pBdr>
              <w:jc w:val="both"/>
            </w:pPr>
            <w:r w:rsidRPr="00A96702">
              <w:rPr>
                <w:color w:val="000000"/>
              </w:rPr>
              <w:t>Предусмотреть архитектурную подсветку фасадов по отдельному дизайн-проекту</w:t>
            </w:r>
            <w:r w:rsidRPr="00A96702">
              <w:t>;</w:t>
            </w:r>
          </w:p>
          <w:p w14:paraId="00000265" w14:textId="77777777" w:rsidR="0038380D" w:rsidRPr="00A96702" w:rsidRDefault="00CE5E8C">
            <w:pPr>
              <w:numPr>
                <w:ilvl w:val="0"/>
                <w:numId w:val="40"/>
              </w:numPr>
              <w:jc w:val="both"/>
            </w:pPr>
            <w:r w:rsidRPr="00A96702">
              <w:t>Предусмотреть “французские” балконы;</w:t>
            </w:r>
          </w:p>
          <w:p w14:paraId="00000266" w14:textId="77777777" w:rsidR="0038380D" w:rsidRPr="00A96702" w:rsidRDefault="00CE5E8C">
            <w:pPr>
              <w:numPr>
                <w:ilvl w:val="0"/>
                <w:numId w:val="40"/>
              </w:numPr>
              <w:pBdr>
                <w:top w:val="nil"/>
                <w:left w:val="nil"/>
                <w:bottom w:val="nil"/>
                <w:right w:val="nil"/>
                <w:between w:val="nil"/>
              </w:pBdr>
              <w:jc w:val="both"/>
            </w:pPr>
            <w:r w:rsidRPr="00A96702">
              <w:rPr>
                <w:color w:val="000000"/>
              </w:rPr>
              <w:t xml:space="preserve">Организовать развитый козырек над </w:t>
            </w:r>
            <w:proofErr w:type="spellStart"/>
            <w:r w:rsidRPr="00A96702">
              <w:rPr>
                <w:color w:val="000000"/>
              </w:rPr>
              <w:t>дроп-офф</w:t>
            </w:r>
            <w:proofErr w:type="spellEnd"/>
            <w:r w:rsidRPr="00A96702">
              <w:rPr>
                <w:color w:val="000000"/>
              </w:rPr>
              <w:t xml:space="preserve"> зонами. В козырьке гранд лобби предусмотреть кровельный фонарь, для козырька входа для пентхаусов предусмотреть подсветку</w:t>
            </w:r>
            <w:r w:rsidRPr="00A96702">
              <w:t>;</w:t>
            </w:r>
          </w:p>
          <w:p w14:paraId="00000267" w14:textId="71F3C47E" w:rsidR="0038380D" w:rsidRPr="00A96702" w:rsidRDefault="00E72851">
            <w:pPr>
              <w:numPr>
                <w:ilvl w:val="0"/>
                <w:numId w:val="40"/>
              </w:numPr>
              <w:pBdr>
                <w:top w:val="nil"/>
                <w:left w:val="nil"/>
                <w:bottom w:val="nil"/>
                <w:right w:val="nil"/>
                <w:between w:val="nil"/>
              </w:pBdr>
              <w:jc w:val="both"/>
            </w:pPr>
            <w:r w:rsidRPr="00A96702">
              <w:rPr>
                <w:color w:val="000000"/>
              </w:rPr>
              <w:t>Предусмотреть м</w:t>
            </w:r>
            <w:r w:rsidR="00CE5E8C" w:rsidRPr="00A96702">
              <w:rPr>
                <w:color w:val="000000"/>
              </w:rPr>
              <w:t>еталлические элементы и крепеж</w:t>
            </w:r>
            <w:r w:rsidR="00CE5E8C" w:rsidRPr="00A96702">
              <w:t>,</w:t>
            </w:r>
            <w:r w:rsidR="00CE5E8C" w:rsidRPr="00A96702">
              <w:rPr>
                <w:color w:val="000000"/>
              </w:rPr>
              <w:t xml:space="preserve"> исключ</w:t>
            </w:r>
            <w:r w:rsidR="00CE5E8C" w:rsidRPr="00A96702">
              <w:t>ающие</w:t>
            </w:r>
            <w:r w:rsidR="00CE5E8C" w:rsidRPr="00A96702">
              <w:rPr>
                <w:color w:val="000000"/>
              </w:rPr>
              <w:t xml:space="preserve"> появления ржавчины и подтеков на фасаде</w:t>
            </w:r>
            <w:r w:rsidR="00CE5E8C" w:rsidRPr="00A96702">
              <w:t>;</w:t>
            </w:r>
            <w:r w:rsidR="00CE5E8C" w:rsidRPr="00A96702">
              <w:rPr>
                <w:color w:val="000000"/>
              </w:rPr>
              <w:t xml:space="preserve"> </w:t>
            </w:r>
          </w:p>
          <w:p w14:paraId="00000268" w14:textId="362C419D" w:rsidR="0038380D" w:rsidRPr="00A96702" w:rsidRDefault="00E72851">
            <w:pPr>
              <w:numPr>
                <w:ilvl w:val="0"/>
                <w:numId w:val="40"/>
              </w:numPr>
              <w:pBdr>
                <w:top w:val="nil"/>
                <w:left w:val="nil"/>
                <w:bottom w:val="nil"/>
                <w:right w:val="nil"/>
                <w:between w:val="nil"/>
              </w:pBdr>
              <w:jc w:val="both"/>
            </w:pPr>
            <w:r w:rsidRPr="00A96702">
              <w:rPr>
                <w:color w:val="000000"/>
              </w:rPr>
              <w:t>Запроектировать п</w:t>
            </w:r>
            <w:r w:rsidR="00CE5E8C" w:rsidRPr="00A96702">
              <w:rPr>
                <w:color w:val="000000"/>
              </w:rPr>
              <w:t xml:space="preserve">оручни и </w:t>
            </w:r>
            <w:r w:rsidRPr="00A96702">
              <w:rPr>
                <w:color w:val="000000"/>
              </w:rPr>
              <w:t>решётки ограждения</w:t>
            </w:r>
            <w:r w:rsidR="00CE5E8C" w:rsidRPr="00A96702">
              <w:rPr>
                <w:color w:val="000000"/>
              </w:rPr>
              <w:t xml:space="preserve"> </w:t>
            </w:r>
            <w:r w:rsidR="00CE5E8C" w:rsidRPr="00A96702">
              <w:t>индивидуального исполнения</w:t>
            </w:r>
            <w:r w:rsidR="00CE5E8C" w:rsidRPr="00A96702">
              <w:rPr>
                <w:color w:val="000000"/>
              </w:rPr>
              <w:t>;</w:t>
            </w:r>
          </w:p>
          <w:p w14:paraId="00000269" w14:textId="77777777" w:rsidR="0038380D" w:rsidRPr="00A96702" w:rsidRDefault="00CE5E8C">
            <w:pPr>
              <w:numPr>
                <w:ilvl w:val="0"/>
                <w:numId w:val="40"/>
              </w:numPr>
              <w:pBdr>
                <w:top w:val="nil"/>
                <w:left w:val="nil"/>
                <w:bottom w:val="nil"/>
                <w:right w:val="nil"/>
                <w:between w:val="nil"/>
              </w:pBdr>
              <w:jc w:val="both"/>
            </w:pPr>
            <w:r w:rsidRPr="00A96702">
              <w:rPr>
                <w:color w:val="000000"/>
              </w:rPr>
              <w:t>Предусмотреть место размещения забора воздуха для ПУ/ПВУ с фасада индивидуально для каждой квартиры, вписать в архитектуру фасада</w:t>
            </w:r>
            <w:r w:rsidRPr="00A96702">
              <w:t>;</w:t>
            </w:r>
          </w:p>
          <w:p w14:paraId="0000026A" w14:textId="4EDD1C31" w:rsidR="0038380D" w:rsidRPr="00A96702" w:rsidRDefault="00CE5E8C">
            <w:pPr>
              <w:numPr>
                <w:ilvl w:val="0"/>
                <w:numId w:val="40"/>
              </w:numPr>
              <w:jc w:val="both"/>
            </w:pPr>
            <w:r w:rsidRPr="00A96702">
              <w:t xml:space="preserve">Основной материал </w:t>
            </w:r>
            <w:r w:rsidR="00E72851" w:rsidRPr="00A96702">
              <w:t xml:space="preserve">глухих участков фасада </w:t>
            </w:r>
            <w:r w:rsidRPr="00A96702">
              <w:t xml:space="preserve">– юрский мрамор светлых тонов с выраженной текстурой; </w:t>
            </w:r>
            <w:r w:rsidR="00E72851" w:rsidRPr="00A96702">
              <w:t xml:space="preserve">предусмотреть </w:t>
            </w:r>
            <w:r w:rsidRPr="00A96702">
              <w:t>декоративные элементы индивидуального изготовления;</w:t>
            </w:r>
          </w:p>
          <w:p w14:paraId="0000026B" w14:textId="77777777" w:rsidR="0038380D" w:rsidRPr="00A96702" w:rsidRDefault="00CE5E8C">
            <w:pPr>
              <w:numPr>
                <w:ilvl w:val="0"/>
                <w:numId w:val="40"/>
              </w:numPr>
              <w:jc w:val="both"/>
            </w:pPr>
            <w:r w:rsidRPr="00A96702">
              <w:t xml:space="preserve">Окна из алюминиевого или дерево-алюминиевого профиля уровня </w:t>
            </w:r>
            <w:proofErr w:type="spellStart"/>
            <w:r w:rsidRPr="00A96702">
              <w:t>Schuco</w:t>
            </w:r>
            <w:proofErr w:type="spellEnd"/>
            <w:r w:rsidRPr="00A96702">
              <w:t xml:space="preserve">, </w:t>
            </w:r>
            <w:proofErr w:type="spellStart"/>
            <w:r w:rsidRPr="00A96702">
              <w:t>Reynaers</w:t>
            </w:r>
            <w:proofErr w:type="spellEnd"/>
            <w:r w:rsidRPr="00A96702">
              <w:rPr>
                <w:color w:val="FF0000"/>
              </w:rPr>
              <w:t xml:space="preserve"> </w:t>
            </w:r>
            <w:r w:rsidRPr="00A96702">
              <w:t>со скрытой створкой;</w:t>
            </w:r>
          </w:p>
          <w:p w14:paraId="0000026C" w14:textId="77777777" w:rsidR="0038380D" w:rsidRPr="00A96702" w:rsidRDefault="00CE5E8C">
            <w:pPr>
              <w:numPr>
                <w:ilvl w:val="0"/>
                <w:numId w:val="40"/>
              </w:numPr>
              <w:jc w:val="both"/>
            </w:pPr>
            <w:r w:rsidRPr="00A96702">
              <w:t xml:space="preserve">Предусмотреть двухкамерные стеклопакеты. Характеристики остекления по отражению, затемнению, </w:t>
            </w:r>
            <w:proofErr w:type="spellStart"/>
            <w:r w:rsidRPr="00A96702">
              <w:t>шумопоглощению</w:t>
            </w:r>
            <w:proofErr w:type="spellEnd"/>
            <w:r w:rsidRPr="00A96702">
              <w:t xml:space="preserve"> и др. определить проектом и согласовать с заказчиком</w:t>
            </w:r>
          </w:p>
          <w:p w14:paraId="0000026D" w14:textId="77777777" w:rsidR="0038380D" w:rsidRPr="00A96702" w:rsidRDefault="00CE5E8C">
            <w:pPr>
              <w:numPr>
                <w:ilvl w:val="0"/>
                <w:numId w:val="40"/>
              </w:numPr>
              <w:jc w:val="both"/>
            </w:pPr>
            <w:r w:rsidRPr="00A96702">
              <w:t>Предусмотреть открываемую створку в каждой комнате;</w:t>
            </w:r>
          </w:p>
          <w:p w14:paraId="0000026E" w14:textId="77777777" w:rsidR="0038380D" w:rsidRPr="00A96702" w:rsidRDefault="00CE5E8C">
            <w:pPr>
              <w:numPr>
                <w:ilvl w:val="0"/>
                <w:numId w:val="40"/>
              </w:numPr>
              <w:jc w:val="both"/>
            </w:pPr>
            <w:r w:rsidRPr="00A96702">
              <w:t>Предусмотреть раздвижные двери выходов на террасу;</w:t>
            </w:r>
          </w:p>
          <w:p w14:paraId="0000026F" w14:textId="77777777" w:rsidR="0038380D" w:rsidRPr="00A96702" w:rsidRDefault="00CE5E8C">
            <w:pPr>
              <w:numPr>
                <w:ilvl w:val="0"/>
                <w:numId w:val="40"/>
              </w:numPr>
              <w:jc w:val="both"/>
            </w:pPr>
            <w:r w:rsidRPr="00A96702">
              <w:t>Обслуживание и мойку фасадов предусмотреть ручным способом с автовышек. В зонах, недоступных для автовышек предусмотреть места для крепления оборудования альпинистов;</w:t>
            </w:r>
          </w:p>
          <w:p w14:paraId="00000270" w14:textId="5F0A93C1" w:rsidR="0038380D" w:rsidRPr="00A96702" w:rsidRDefault="00CE5E8C" w:rsidP="00682166">
            <w:pPr>
              <w:numPr>
                <w:ilvl w:val="0"/>
                <w:numId w:val="40"/>
              </w:numPr>
              <w:jc w:val="both"/>
            </w:pPr>
            <w:r w:rsidRPr="00A96702">
              <w:t>заложить проектные решения кровли гранд-лобби в соответствии с отдельным проектом благоустройства;</w:t>
            </w:r>
          </w:p>
          <w:sdt>
            <w:sdtPr>
              <w:tag w:val="goog_rdk_173"/>
              <w:id w:val="75568741"/>
            </w:sdtPr>
            <w:sdtContent>
              <w:p w14:paraId="00000271" w14:textId="77777777" w:rsidR="0038380D" w:rsidRPr="00A96702" w:rsidRDefault="00CE5E8C" w:rsidP="00682166">
                <w:pPr>
                  <w:numPr>
                    <w:ilvl w:val="0"/>
                    <w:numId w:val="40"/>
                  </w:numPr>
                  <w:jc w:val="both"/>
                </w:pPr>
                <w:r w:rsidRPr="00A96702">
                  <w:t>Предусмотреть покрытие квартирных террас из натурального камня, клинкерной плитки или террасной доски (определить проектом и согласовать с заказчиком);</w:t>
                </w:r>
                <w:sdt>
                  <w:sdtPr>
                    <w:tag w:val="goog_rdk_172"/>
                    <w:id w:val="492000571"/>
                  </w:sdtPr>
                  <w:sdtContent/>
                </w:sdt>
              </w:p>
            </w:sdtContent>
          </w:sdt>
          <w:p w14:paraId="38933E03" w14:textId="42C1AC8F" w:rsidR="0038380D" w:rsidRPr="00A96702" w:rsidRDefault="00CE5E8C" w:rsidP="00682166">
            <w:pPr>
              <w:numPr>
                <w:ilvl w:val="0"/>
                <w:numId w:val="40"/>
              </w:numPr>
              <w:jc w:val="both"/>
            </w:pPr>
            <w:r w:rsidRPr="00A96702">
              <w:t xml:space="preserve">Все инженерное оборудование, располагающееся на кровле, должно быть максимально смещено от плоскости фасада, огорожено декоративным экраном и должно быть эффективно </w:t>
            </w:r>
            <w:proofErr w:type="spellStart"/>
            <w:r w:rsidRPr="00A96702">
              <w:t>шумоизолирова</w:t>
            </w:r>
            <w:r w:rsidR="00682166" w:rsidRPr="00A96702">
              <w:t>н</w:t>
            </w:r>
            <w:r w:rsidRPr="00A96702">
              <w:t>о</w:t>
            </w:r>
            <w:proofErr w:type="spellEnd"/>
            <w:r w:rsidR="00682166" w:rsidRPr="00A96702">
              <w:t>.</w:t>
            </w:r>
          </w:p>
          <w:p w14:paraId="00000275" w14:textId="069260AB" w:rsidR="00682166" w:rsidRPr="00A96702" w:rsidRDefault="00682166" w:rsidP="00682166">
            <w:pPr>
              <w:ind w:left="425"/>
              <w:jc w:val="both"/>
            </w:pPr>
          </w:p>
        </w:tc>
      </w:tr>
      <w:tr w:rsidR="0038380D" w14:paraId="4D5AD042" w14:textId="77777777" w:rsidTr="00A96702">
        <w:trPr>
          <w:trHeight w:val="495"/>
        </w:trPr>
        <w:tc>
          <w:tcPr>
            <w:tcW w:w="825" w:type="dxa"/>
            <w:tcBorders>
              <w:top w:val="single" w:sz="4" w:space="0" w:color="000000"/>
              <w:left w:val="single" w:sz="4" w:space="0" w:color="000000"/>
              <w:bottom w:val="single" w:sz="4" w:space="0" w:color="000000"/>
              <w:right w:val="single" w:sz="4" w:space="0" w:color="000000"/>
            </w:tcBorders>
          </w:tcPr>
          <w:p w14:paraId="00000277" w14:textId="77777777" w:rsidR="0038380D" w:rsidRDefault="0038380D">
            <w:pPr>
              <w:numPr>
                <w:ilvl w:val="0"/>
                <w:numId w:val="21"/>
              </w:numPr>
              <w:pBdr>
                <w:top w:val="nil"/>
                <w:left w:val="nil"/>
                <w:bottom w:val="nil"/>
                <w:right w:val="nil"/>
                <w:between w:val="nil"/>
              </w:pBdr>
              <w:rPr>
                <w:b/>
              </w:rPr>
            </w:pPr>
          </w:p>
        </w:tc>
        <w:tc>
          <w:tcPr>
            <w:tcW w:w="10090" w:type="dxa"/>
            <w:gridSpan w:val="4"/>
          </w:tcPr>
          <w:p w14:paraId="00000278" w14:textId="77777777" w:rsidR="0038380D" w:rsidRDefault="00CE5E8C">
            <w:pPr>
              <w:rPr>
                <w:b/>
              </w:rPr>
            </w:pPr>
            <w:r>
              <w:rPr>
                <w:b/>
              </w:rPr>
              <w:t>Конструктивные решения.</w:t>
            </w:r>
          </w:p>
        </w:tc>
      </w:tr>
      <w:tr w:rsidR="0038380D" w14:paraId="32A45B41" w14:textId="77777777" w:rsidTr="00A96702">
        <w:trPr>
          <w:trHeight w:val="495"/>
        </w:trPr>
        <w:tc>
          <w:tcPr>
            <w:tcW w:w="825" w:type="dxa"/>
            <w:tcBorders>
              <w:top w:val="single" w:sz="4" w:space="0" w:color="000000"/>
              <w:left w:val="single" w:sz="4" w:space="0" w:color="000000"/>
              <w:bottom w:val="single" w:sz="4" w:space="0" w:color="000000"/>
              <w:right w:val="single" w:sz="4" w:space="0" w:color="000000"/>
            </w:tcBorders>
          </w:tcPr>
          <w:p w14:paraId="0000027C" w14:textId="77777777" w:rsidR="0038380D" w:rsidRDefault="0038380D">
            <w:pPr>
              <w:pBdr>
                <w:top w:val="nil"/>
                <w:left w:val="nil"/>
                <w:bottom w:val="nil"/>
                <w:right w:val="nil"/>
                <w:between w:val="nil"/>
              </w:pBdr>
              <w:ind w:left="135"/>
            </w:pPr>
          </w:p>
        </w:tc>
        <w:tc>
          <w:tcPr>
            <w:tcW w:w="2796" w:type="dxa"/>
            <w:gridSpan w:val="2"/>
            <w:tcBorders>
              <w:top w:val="single" w:sz="4" w:space="0" w:color="000000"/>
              <w:left w:val="single" w:sz="4" w:space="0" w:color="000000"/>
              <w:bottom w:val="single" w:sz="4" w:space="0" w:color="000000"/>
              <w:right w:val="single" w:sz="4" w:space="0" w:color="000000"/>
            </w:tcBorders>
          </w:tcPr>
          <w:p w14:paraId="0000027D" w14:textId="77777777" w:rsidR="0038380D" w:rsidRDefault="0038380D"/>
          <w:p w14:paraId="0000027E" w14:textId="77777777" w:rsidR="0038380D" w:rsidRDefault="0038380D"/>
          <w:p w14:paraId="0000027F" w14:textId="77777777" w:rsidR="0038380D" w:rsidRDefault="0038380D"/>
          <w:p w14:paraId="00000280" w14:textId="77777777" w:rsidR="0038380D" w:rsidRDefault="0038380D"/>
          <w:p w14:paraId="00000281" w14:textId="77777777" w:rsidR="0038380D" w:rsidRDefault="0038380D"/>
          <w:p w14:paraId="00000282" w14:textId="77777777" w:rsidR="0038380D" w:rsidRDefault="0038380D"/>
          <w:p w14:paraId="00000283" w14:textId="77777777" w:rsidR="0038380D" w:rsidRDefault="0038380D"/>
          <w:p w14:paraId="00000284" w14:textId="77777777" w:rsidR="0038380D" w:rsidRDefault="0038380D">
            <w:pPr>
              <w:rPr>
                <w:sz w:val="18"/>
                <w:szCs w:val="18"/>
              </w:rPr>
            </w:pPr>
          </w:p>
        </w:tc>
        <w:tc>
          <w:tcPr>
            <w:tcW w:w="7294" w:type="dxa"/>
            <w:gridSpan w:val="2"/>
            <w:tcBorders>
              <w:top w:val="single" w:sz="4" w:space="0" w:color="000000"/>
              <w:left w:val="single" w:sz="4" w:space="0" w:color="000000"/>
              <w:bottom w:val="single" w:sz="4" w:space="0" w:color="000000"/>
              <w:right w:val="single" w:sz="4" w:space="0" w:color="000000"/>
            </w:tcBorders>
          </w:tcPr>
          <w:p w14:paraId="00000286" w14:textId="19C7B70F" w:rsidR="0038380D" w:rsidRDefault="00CE5E8C">
            <w:pPr>
              <w:jc w:val="both"/>
            </w:pPr>
            <w:r>
              <w:lastRenderedPageBreak/>
              <w:t xml:space="preserve">Проектирование вести на основании согласованной Заказчиком архитектурно-градостроительной концепции, Градостроительного кодекса РФ, в объеме, предусмотренном Постановлением </w:t>
            </w:r>
            <w:r>
              <w:lastRenderedPageBreak/>
              <w:t>Правительства Российской Федерации от 16 февраля 2008 г. N87, настоящему заданию на проектирование</w:t>
            </w:r>
            <w:r w:rsidR="00406545">
              <w:t>.</w:t>
            </w:r>
          </w:p>
          <w:p w14:paraId="00000287" w14:textId="016054E1" w:rsidR="0038380D" w:rsidRPr="00406545" w:rsidRDefault="00406545" w:rsidP="00406545">
            <w:pPr>
              <w:jc w:val="both"/>
              <w:rPr>
                <w:color w:val="000000" w:themeColor="text1"/>
              </w:rPr>
            </w:pPr>
            <w:r>
              <w:rPr>
                <w:color w:val="000000" w:themeColor="text1"/>
              </w:rPr>
              <w:t xml:space="preserve">Нагрузки для зданий уровня ответственности КС-2, КС-3, а также требования к расчетам и результатам расчетов см. в Приложениях №4,5,6,7. </w:t>
            </w:r>
          </w:p>
          <w:p w14:paraId="00000288" w14:textId="77777777" w:rsidR="0038380D" w:rsidRDefault="00CE5E8C">
            <w:pPr>
              <w:jc w:val="both"/>
            </w:pPr>
            <w:r>
              <w:t>При необходимости разработки проектных решений на основании обследования зданий и сооружений, оценки влияния - работы по обследованию выполняются Заказчиком и предоставляются в составе ИРД</w:t>
            </w:r>
          </w:p>
          <w:p w14:paraId="00000289" w14:textId="77777777" w:rsidR="0038380D" w:rsidRDefault="0038380D">
            <w:pPr>
              <w:jc w:val="both"/>
            </w:pPr>
          </w:p>
          <w:p w14:paraId="0000028A" w14:textId="77777777" w:rsidR="0038380D" w:rsidRDefault="00CE5E8C">
            <w:pPr>
              <w:spacing w:line="276" w:lineRule="auto"/>
              <w:jc w:val="both"/>
              <w:rPr>
                <w:b/>
                <w:u w:val="single"/>
              </w:rPr>
            </w:pPr>
            <w:r>
              <w:rPr>
                <w:b/>
                <w:u w:val="single"/>
              </w:rPr>
              <w:t>Требования к проектной документации:</w:t>
            </w:r>
          </w:p>
          <w:p w14:paraId="0000028B" w14:textId="77777777" w:rsidR="0038380D" w:rsidRDefault="0038380D">
            <w:pPr>
              <w:spacing w:line="276" w:lineRule="auto"/>
              <w:jc w:val="both"/>
            </w:pPr>
          </w:p>
          <w:p w14:paraId="0000028C" w14:textId="77777777" w:rsidR="0038380D" w:rsidRDefault="00CE5E8C">
            <w:pPr>
              <w:numPr>
                <w:ilvl w:val="0"/>
                <w:numId w:val="8"/>
              </w:numPr>
              <w:pBdr>
                <w:top w:val="nil"/>
                <w:left w:val="nil"/>
                <w:bottom w:val="nil"/>
                <w:right w:val="nil"/>
                <w:between w:val="nil"/>
              </w:pBdr>
              <w:ind w:left="283" w:hanging="283"/>
              <w:jc w:val="both"/>
            </w:pPr>
            <w:r>
              <w:rPr>
                <w:b/>
              </w:rPr>
              <w:t>Проект ограждения котлована.</w:t>
            </w:r>
          </w:p>
          <w:p w14:paraId="0000028D" w14:textId="77777777" w:rsidR="0038380D" w:rsidRDefault="0038380D">
            <w:pPr>
              <w:pBdr>
                <w:top w:val="nil"/>
                <w:left w:val="nil"/>
                <w:bottom w:val="nil"/>
                <w:right w:val="nil"/>
                <w:between w:val="nil"/>
              </w:pBdr>
              <w:jc w:val="both"/>
            </w:pPr>
          </w:p>
          <w:p w14:paraId="0000028E" w14:textId="77777777" w:rsidR="0038380D" w:rsidRDefault="00CE5E8C">
            <w:pPr>
              <w:pBdr>
                <w:top w:val="nil"/>
                <w:left w:val="nil"/>
                <w:bottom w:val="nil"/>
                <w:right w:val="nil"/>
                <w:between w:val="nil"/>
              </w:pBdr>
              <w:jc w:val="both"/>
            </w:pPr>
            <w:r>
              <w:t>При проектировании ограждения котлована в качестве основных технологий по ограждению принимать, в порядке приоритета:</w:t>
            </w:r>
          </w:p>
          <w:p w14:paraId="0000028F" w14:textId="77777777" w:rsidR="0038380D" w:rsidRDefault="00CE5E8C">
            <w:pPr>
              <w:numPr>
                <w:ilvl w:val="0"/>
                <w:numId w:val="12"/>
              </w:numPr>
              <w:pBdr>
                <w:top w:val="nil"/>
                <w:left w:val="nil"/>
                <w:bottom w:val="nil"/>
                <w:right w:val="nil"/>
                <w:between w:val="nil"/>
              </w:pBdr>
              <w:spacing w:before="40"/>
              <w:ind w:left="425" w:hanging="283"/>
              <w:jc w:val="both"/>
            </w:pPr>
            <w:r>
              <w:rPr>
                <w:highlight w:val="white"/>
              </w:rPr>
              <w:t>Естественные откосы;</w:t>
            </w:r>
          </w:p>
          <w:p w14:paraId="00000290" w14:textId="77777777" w:rsidR="0038380D" w:rsidRDefault="00CE5E8C">
            <w:pPr>
              <w:numPr>
                <w:ilvl w:val="0"/>
                <w:numId w:val="12"/>
              </w:numPr>
              <w:pBdr>
                <w:top w:val="nil"/>
                <w:left w:val="nil"/>
                <w:bottom w:val="nil"/>
                <w:right w:val="nil"/>
                <w:between w:val="nil"/>
              </w:pBdr>
              <w:ind w:left="425" w:hanging="283"/>
              <w:jc w:val="both"/>
            </w:pPr>
            <w:r>
              <w:rPr>
                <w:highlight w:val="white"/>
              </w:rPr>
              <w:t xml:space="preserve">Металлические вдавливаемые/забиваемые элементы (трубы, </w:t>
            </w:r>
            <w:proofErr w:type="spellStart"/>
            <w:r>
              <w:rPr>
                <w:highlight w:val="white"/>
              </w:rPr>
              <w:t>двутавры</w:t>
            </w:r>
            <w:proofErr w:type="spellEnd"/>
            <w:r>
              <w:rPr>
                <w:highlight w:val="white"/>
              </w:rPr>
              <w:t xml:space="preserve">) с деревянной </w:t>
            </w:r>
            <w:proofErr w:type="spellStart"/>
            <w:r>
              <w:rPr>
                <w:highlight w:val="white"/>
              </w:rPr>
              <w:t>забиркой</w:t>
            </w:r>
            <w:proofErr w:type="spellEnd"/>
            <w:r>
              <w:rPr>
                <w:highlight w:val="white"/>
              </w:rPr>
              <w:t>;</w:t>
            </w:r>
          </w:p>
          <w:p w14:paraId="00000291" w14:textId="77777777" w:rsidR="0038380D" w:rsidRDefault="00CE5E8C">
            <w:pPr>
              <w:numPr>
                <w:ilvl w:val="0"/>
                <w:numId w:val="12"/>
              </w:numPr>
              <w:pBdr>
                <w:top w:val="nil"/>
                <w:left w:val="nil"/>
                <w:bottom w:val="nil"/>
                <w:right w:val="nil"/>
                <w:between w:val="nil"/>
              </w:pBdr>
              <w:ind w:left="425" w:hanging="283"/>
              <w:jc w:val="both"/>
            </w:pPr>
            <w:r>
              <w:rPr>
                <w:highlight w:val="white"/>
              </w:rPr>
              <w:t>Шпунтовые ограждения из инвентарных элементов (шпунты Ларсена или аналоги);</w:t>
            </w:r>
          </w:p>
          <w:p w14:paraId="00000292" w14:textId="77777777" w:rsidR="0038380D" w:rsidRDefault="00CE5E8C">
            <w:pPr>
              <w:numPr>
                <w:ilvl w:val="0"/>
                <w:numId w:val="12"/>
              </w:numPr>
              <w:pBdr>
                <w:top w:val="nil"/>
                <w:left w:val="nil"/>
                <w:bottom w:val="nil"/>
                <w:right w:val="nil"/>
                <w:between w:val="nil"/>
              </w:pBdr>
              <w:spacing w:after="40"/>
              <w:ind w:left="425" w:hanging="283"/>
              <w:jc w:val="both"/>
            </w:pPr>
            <w:r>
              <w:rPr>
                <w:highlight w:val="white"/>
              </w:rPr>
              <w:t xml:space="preserve">Стены в грунте с использованием </w:t>
            </w:r>
            <w:proofErr w:type="spellStart"/>
            <w:r>
              <w:rPr>
                <w:highlight w:val="white"/>
              </w:rPr>
              <w:t>буросекущих</w:t>
            </w:r>
            <w:proofErr w:type="spellEnd"/>
            <w:r>
              <w:rPr>
                <w:highlight w:val="white"/>
              </w:rPr>
              <w:t xml:space="preserve">, </w:t>
            </w:r>
            <w:proofErr w:type="spellStart"/>
            <w:r>
              <w:rPr>
                <w:highlight w:val="white"/>
              </w:rPr>
              <w:t>бурокасательных</w:t>
            </w:r>
            <w:proofErr w:type="spellEnd"/>
            <w:r>
              <w:rPr>
                <w:highlight w:val="white"/>
              </w:rPr>
              <w:t xml:space="preserve"> свай или с использованием </w:t>
            </w:r>
            <w:proofErr w:type="spellStart"/>
            <w:r>
              <w:rPr>
                <w:highlight w:val="white"/>
              </w:rPr>
              <w:t>барретной</w:t>
            </w:r>
            <w:proofErr w:type="spellEnd"/>
            <w:r>
              <w:rPr>
                <w:highlight w:val="white"/>
              </w:rPr>
              <w:t xml:space="preserve"> технологии.</w:t>
            </w:r>
          </w:p>
          <w:p w14:paraId="00000293" w14:textId="77777777" w:rsidR="0038380D" w:rsidRDefault="00CE5E8C">
            <w:pPr>
              <w:pBdr>
                <w:top w:val="nil"/>
                <w:left w:val="nil"/>
                <w:bottom w:val="nil"/>
                <w:right w:val="nil"/>
                <w:between w:val="nil"/>
              </w:pBdr>
              <w:spacing w:before="200"/>
              <w:jc w:val="both"/>
            </w:pPr>
            <w:r>
              <w:t>При расчетах ограждений котлована стремится к организации консольной схемы расчета, при невозможности организации консольной схемы – стремиться к устройству внутренней распорной системы (по возможности избегать необходимости выполнения опирания на пионерную часть фундаментной плиты), либо грунтовых анкеров, при возможности их размещения.</w:t>
            </w:r>
          </w:p>
          <w:p w14:paraId="00000294" w14:textId="63ACC4B9" w:rsidR="0038380D" w:rsidRDefault="00CE5E8C" w:rsidP="00AC797C">
            <w:pPr>
              <w:pBdr>
                <w:top w:val="nil"/>
                <w:left w:val="nil"/>
                <w:bottom w:val="nil"/>
                <w:right w:val="nil"/>
                <w:between w:val="nil"/>
              </w:pBdr>
              <w:spacing w:before="200"/>
              <w:ind w:left="97"/>
              <w:jc w:val="both"/>
            </w:pPr>
            <w:r>
              <w:t>Проект устройства конструкций котлована выполнить согласно геотехнических</w:t>
            </w:r>
            <w:r w:rsidR="00D9541A">
              <w:t xml:space="preserve"> </w:t>
            </w:r>
            <w:r>
              <w:t>расчетов и гидрогеологических условий, в соответствии с заключением об инженерно-геологических изысканиях, а также заключением о влиянии на сооружения и коммуникации, попадающие в зону влияния котлована. Выбор расчётного комплекса согласовать с Заказчиком. При невозможности обеспечения работы окружающих зданий, сооружений и инженерных сетей предусмотреть мероприятия по защите окружающей застройки и инженерных сетей.</w:t>
            </w:r>
          </w:p>
          <w:p w14:paraId="00000295" w14:textId="77777777" w:rsidR="0038380D" w:rsidRDefault="00CE5E8C" w:rsidP="00AC797C">
            <w:pPr>
              <w:pBdr>
                <w:top w:val="nil"/>
                <w:left w:val="nil"/>
                <w:bottom w:val="nil"/>
                <w:right w:val="nil"/>
                <w:between w:val="nil"/>
              </w:pBdr>
              <w:spacing w:before="200"/>
              <w:ind w:left="97"/>
              <w:jc w:val="both"/>
            </w:pPr>
            <w:r>
              <w:t>При расчетах ограждения котлована обязателен учет результатов расчетов оценки влияния на окружающую застройку и инженерные сети – проектные решения должны обеспечивать минимизацию влияния котлована на окружающую застройку и инженерные сети. При невозможности обеспечения работы окружающих зданий, сооружений и инженерных сетей предусмотреть мероприятия по защите окружающей застройки и инженерных сетей.</w:t>
            </w:r>
          </w:p>
          <w:p w14:paraId="00000296" w14:textId="77777777" w:rsidR="0038380D" w:rsidRDefault="0038380D" w:rsidP="00AC797C">
            <w:pPr>
              <w:pBdr>
                <w:top w:val="nil"/>
                <w:left w:val="nil"/>
                <w:bottom w:val="nil"/>
                <w:right w:val="nil"/>
                <w:between w:val="nil"/>
              </w:pBdr>
              <w:spacing w:line="276" w:lineRule="auto"/>
              <w:ind w:left="97"/>
              <w:jc w:val="both"/>
            </w:pPr>
          </w:p>
          <w:p w14:paraId="00000297" w14:textId="77777777" w:rsidR="0038380D" w:rsidRDefault="00CE5E8C" w:rsidP="00AC797C">
            <w:pPr>
              <w:numPr>
                <w:ilvl w:val="0"/>
                <w:numId w:val="8"/>
              </w:numPr>
              <w:pBdr>
                <w:top w:val="nil"/>
                <w:left w:val="nil"/>
                <w:bottom w:val="nil"/>
                <w:right w:val="nil"/>
                <w:between w:val="nil"/>
              </w:pBdr>
              <w:ind w:left="97" w:firstLine="141"/>
              <w:jc w:val="both"/>
            </w:pPr>
            <w:r>
              <w:rPr>
                <w:b/>
              </w:rPr>
              <w:t>Основания и фундаменты.</w:t>
            </w:r>
          </w:p>
          <w:p w14:paraId="00000298" w14:textId="77777777" w:rsidR="0038380D" w:rsidRDefault="00CE5E8C" w:rsidP="00AC797C">
            <w:pPr>
              <w:spacing w:before="240"/>
              <w:ind w:left="97"/>
              <w:jc w:val="both"/>
            </w:pPr>
            <w:r>
              <w:t>Предпочтительные типы фундаментов в порядке приоритета:</w:t>
            </w:r>
          </w:p>
          <w:p w14:paraId="00000299" w14:textId="77777777" w:rsidR="0038380D" w:rsidRDefault="00CE5E8C" w:rsidP="001A7BCA">
            <w:pPr>
              <w:numPr>
                <w:ilvl w:val="0"/>
                <w:numId w:val="12"/>
              </w:numPr>
              <w:pBdr>
                <w:top w:val="nil"/>
                <w:left w:val="nil"/>
                <w:bottom w:val="nil"/>
                <w:right w:val="nil"/>
                <w:between w:val="nil"/>
              </w:pBdr>
              <w:spacing w:after="40"/>
              <w:ind w:left="97" w:firstLine="0"/>
              <w:jc w:val="both"/>
            </w:pPr>
            <w:r>
              <w:rPr>
                <w:highlight w:val="white"/>
              </w:rPr>
              <w:t>Фундаментная плита на естественном (упругом) основании;</w:t>
            </w:r>
          </w:p>
          <w:p w14:paraId="0000029A" w14:textId="77777777" w:rsidR="0038380D" w:rsidRDefault="00CE5E8C" w:rsidP="001A7BCA">
            <w:pPr>
              <w:numPr>
                <w:ilvl w:val="0"/>
                <w:numId w:val="12"/>
              </w:numPr>
              <w:pBdr>
                <w:top w:val="nil"/>
                <w:left w:val="nil"/>
                <w:bottom w:val="nil"/>
                <w:right w:val="nil"/>
                <w:between w:val="nil"/>
              </w:pBdr>
              <w:spacing w:before="40"/>
              <w:ind w:left="97" w:firstLine="0"/>
              <w:jc w:val="both"/>
            </w:pPr>
            <w:r>
              <w:rPr>
                <w:highlight w:val="white"/>
              </w:rPr>
              <w:t>Отдельно-стоящие фундаменты с периметральной фундаментной балкой;</w:t>
            </w:r>
          </w:p>
          <w:p w14:paraId="0000029B" w14:textId="77777777" w:rsidR="0038380D" w:rsidRDefault="00CE5E8C" w:rsidP="001A7BCA">
            <w:pPr>
              <w:numPr>
                <w:ilvl w:val="0"/>
                <w:numId w:val="12"/>
              </w:numPr>
              <w:pBdr>
                <w:top w:val="nil"/>
                <w:left w:val="nil"/>
                <w:bottom w:val="nil"/>
                <w:right w:val="nil"/>
                <w:between w:val="nil"/>
              </w:pBdr>
              <w:ind w:left="97" w:firstLine="0"/>
              <w:jc w:val="both"/>
            </w:pPr>
            <w:r>
              <w:rPr>
                <w:highlight w:val="white"/>
              </w:rPr>
              <w:lastRenderedPageBreak/>
              <w:t>Фундаментная плита на свайном основании с определением оптимального типа свай. Предпочтительные типы свай – вдавливаемые, буронабивные;</w:t>
            </w:r>
          </w:p>
          <w:p w14:paraId="0000029C" w14:textId="77777777" w:rsidR="0038380D" w:rsidRDefault="00CE5E8C" w:rsidP="001A7BCA">
            <w:pPr>
              <w:numPr>
                <w:ilvl w:val="0"/>
                <w:numId w:val="12"/>
              </w:numPr>
              <w:pBdr>
                <w:top w:val="nil"/>
                <w:left w:val="nil"/>
                <w:bottom w:val="nil"/>
                <w:right w:val="nil"/>
                <w:between w:val="nil"/>
              </w:pBdr>
              <w:ind w:left="97" w:firstLine="0"/>
              <w:jc w:val="both"/>
            </w:pPr>
            <w:r>
              <w:rPr>
                <w:highlight w:val="white"/>
              </w:rPr>
              <w:t xml:space="preserve">Фундаментная плита на усиленном основании – с использованием </w:t>
            </w:r>
            <w:proofErr w:type="spellStart"/>
            <w:r>
              <w:rPr>
                <w:highlight w:val="white"/>
              </w:rPr>
              <w:t>Jet</w:t>
            </w:r>
            <w:proofErr w:type="spellEnd"/>
            <w:r>
              <w:rPr>
                <w:highlight w:val="white"/>
              </w:rPr>
              <w:t xml:space="preserve">-свай, </w:t>
            </w:r>
            <w:proofErr w:type="spellStart"/>
            <w:r>
              <w:rPr>
                <w:highlight w:val="white"/>
              </w:rPr>
              <w:t>буроинъекционных</w:t>
            </w:r>
            <w:proofErr w:type="spellEnd"/>
            <w:r>
              <w:rPr>
                <w:highlight w:val="white"/>
              </w:rPr>
              <w:t xml:space="preserve"> свай, создании </w:t>
            </w:r>
            <w:proofErr w:type="spellStart"/>
            <w:r>
              <w:rPr>
                <w:highlight w:val="white"/>
              </w:rPr>
              <w:t>геомассива</w:t>
            </w:r>
            <w:proofErr w:type="spellEnd"/>
            <w:r>
              <w:rPr>
                <w:highlight w:val="white"/>
              </w:rPr>
              <w:t>, цементации грунтов, их замещения. Допускается применение комбинированных методов.</w:t>
            </w:r>
          </w:p>
          <w:p w14:paraId="0000029D" w14:textId="77777777" w:rsidR="0038380D" w:rsidRDefault="00CE5E8C" w:rsidP="001A7BCA">
            <w:pPr>
              <w:numPr>
                <w:ilvl w:val="0"/>
                <w:numId w:val="12"/>
              </w:numPr>
              <w:pBdr>
                <w:top w:val="nil"/>
                <w:left w:val="nil"/>
                <w:bottom w:val="nil"/>
                <w:right w:val="nil"/>
                <w:between w:val="nil"/>
              </w:pBdr>
              <w:spacing w:after="40"/>
              <w:ind w:left="97" w:firstLine="0"/>
              <w:jc w:val="both"/>
            </w:pPr>
            <w:r>
              <w:rPr>
                <w:highlight w:val="white"/>
              </w:rPr>
              <w:t>Комбинированный плитно-свайный фундамент.</w:t>
            </w:r>
          </w:p>
          <w:p w14:paraId="0000029E" w14:textId="77777777" w:rsidR="0038380D" w:rsidRDefault="00CE5E8C" w:rsidP="00AC797C">
            <w:pPr>
              <w:pBdr>
                <w:top w:val="nil"/>
                <w:left w:val="nil"/>
                <w:bottom w:val="nil"/>
                <w:right w:val="nil"/>
                <w:between w:val="nil"/>
              </w:pBdr>
              <w:spacing w:before="200"/>
              <w:ind w:left="97"/>
              <w:jc w:val="both"/>
            </w:pPr>
            <w:r>
              <w:t>При обосновании допускается применении иных типов фундаментов и оснований.</w:t>
            </w:r>
          </w:p>
          <w:p w14:paraId="0000029F" w14:textId="77777777" w:rsidR="0038380D" w:rsidRDefault="00CE5E8C" w:rsidP="00AC797C">
            <w:pPr>
              <w:pBdr>
                <w:top w:val="nil"/>
                <w:left w:val="nil"/>
                <w:bottom w:val="nil"/>
                <w:right w:val="nil"/>
                <w:between w:val="nil"/>
              </w:pBdr>
              <w:spacing w:before="200"/>
              <w:ind w:left="97"/>
              <w:jc w:val="both"/>
            </w:pPr>
            <w:r>
              <w:t>При расчете фундаментов учитывать совместные деформации основания, фундаментов, основного каркаса здания, принимая во внимание неоднородность основания как в плане, так и по глубине, а также учитывая распределение нагрузок на основание.</w:t>
            </w:r>
          </w:p>
          <w:p w14:paraId="000002A0" w14:textId="77777777" w:rsidR="0038380D" w:rsidRDefault="00CE5E8C" w:rsidP="00AC797C">
            <w:pPr>
              <w:pBdr>
                <w:top w:val="nil"/>
                <w:left w:val="nil"/>
                <w:bottom w:val="nil"/>
                <w:right w:val="nil"/>
                <w:between w:val="nil"/>
              </w:pBdr>
              <w:spacing w:before="200"/>
              <w:ind w:left="97"/>
              <w:jc w:val="both"/>
            </w:pPr>
            <w:r>
              <w:t>Выбор конкретного типа фундамента принять с учетом стоимости СМР, технологичности выполнения работ, устройства гидроизоляции, водопонижения и наличия слабых или подлежащих замещению грунтов, данные инженерно-геологических изысканий.</w:t>
            </w:r>
          </w:p>
          <w:p w14:paraId="000002A1" w14:textId="77777777" w:rsidR="0038380D" w:rsidRDefault="00CE5E8C" w:rsidP="00AC797C">
            <w:pPr>
              <w:pBdr>
                <w:top w:val="nil"/>
                <w:left w:val="nil"/>
                <w:bottom w:val="nil"/>
                <w:right w:val="nil"/>
                <w:between w:val="nil"/>
              </w:pBdr>
              <w:spacing w:before="200"/>
              <w:ind w:left="97"/>
              <w:jc w:val="both"/>
            </w:pPr>
            <w:r>
              <w:t>Решение по гидроизоляции выполнить в зависимости от типов конструкций подземной части, гидрологических условий участка строительства, согласно СП/СНиП и нормативных документов.</w:t>
            </w:r>
          </w:p>
          <w:p w14:paraId="000002A2" w14:textId="77777777" w:rsidR="0038380D" w:rsidRDefault="0038380D" w:rsidP="00AC797C">
            <w:pPr>
              <w:pBdr>
                <w:top w:val="nil"/>
                <w:left w:val="nil"/>
                <w:bottom w:val="nil"/>
                <w:right w:val="nil"/>
                <w:between w:val="nil"/>
              </w:pBdr>
              <w:spacing w:line="276" w:lineRule="auto"/>
              <w:ind w:left="97"/>
              <w:jc w:val="both"/>
              <w:rPr>
                <w:b/>
              </w:rPr>
            </w:pPr>
          </w:p>
          <w:p w14:paraId="000002A3" w14:textId="77777777" w:rsidR="0038380D" w:rsidRDefault="00CE5E8C" w:rsidP="00AC797C">
            <w:pPr>
              <w:numPr>
                <w:ilvl w:val="0"/>
                <w:numId w:val="8"/>
              </w:numPr>
              <w:pBdr>
                <w:top w:val="nil"/>
                <w:left w:val="nil"/>
                <w:bottom w:val="nil"/>
                <w:right w:val="nil"/>
                <w:between w:val="nil"/>
              </w:pBdr>
              <w:ind w:left="97" w:hanging="283"/>
              <w:jc w:val="both"/>
            </w:pPr>
            <w:r>
              <w:rPr>
                <w:b/>
              </w:rPr>
              <w:t>Конструкции подземной и надземной части.</w:t>
            </w:r>
          </w:p>
          <w:p w14:paraId="000002A4" w14:textId="27A5AD0C" w:rsidR="0038380D" w:rsidRDefault="00CE5E8C" w:rsidP="00AC797C">
            <w:pPr>
              <w:pBdr>
                <w:top w:val="nil"/>
                <w:left w:val="nil"/>
                <w:bottom w:val="nil"/>
                <w:right w:val="nil"/>
                <w:between w:val="nil"/>
              </w:pBdr>
              <w:spacing w:before="200"/>
              <w:ind w:left="97"/>
              <w:jc w:val="both"/>
            </w:pPr>
            <w:r>
              <w:t>В качестве основного материала несущих конструкций для объекта принять монолитный железобетон,</w:t>
            </w:r>
            <w:sdt>
              <w:sdtPr>
                <w:tag w:val="goog_rdk_177"/>
                <w:id w:val="1609078250"/>
                <w:showingPlcHdr/>
              </w:sdtPr>
              <w:sdtContent>
                <w:r w:rsidR="00722ACE">
                  <w:t xml:space="preserve">     </w:t>
                </w:r>
              </w:sdtContent>
            </w:sdt>
            <w:r>
              <w:t xml:space="preserve"> По требованиям раздела ВИС допускаются металлические конструкции в качестве вспомогательных конструкций (антресоли, фальшполы, крепления под инженерное оборудование и т.п.). </w:t>
            </w:r>
          </w:p>
          <w:p w14:paraId="000002A5" w14:textId="19EC6307" w:rsidR="0038380D" w:rsidRDefault="00CE5E8C" w:rsidP="00AC797C">
            <w:pPr>
              <w:pBdr>
                <w:top w:val="nil"/>
                <w:left w:val="nil"/>
                <w:bottom w:val="nil"/>
                <w:right w:val="nil"/>
                <w:between w:val="nil"/>
              </w:pBdr>
              <w:spacing w:before="200"/>
              <w:ind w:left="97" w:firstLine="263"/>
              <w:jc w:val="both"/>
            </w:pPr>
            <w:r>
              <w:t>Класс бетона по высоте и по типам конструкций допускается принимать дифференцировано в соответствии с расчетом. Марки стали</w:t>
            </w:r>
            <w:sdt>
              <w:sdtPr>
                <w:tag w:val="goog_rdk_178"/>
                <w:id w:val="-2117826509"/>
                <w:showingPlcHdr/>
              </w:sdtPr>
              <w:sdtContent>
                <w:r w:rsidR="00722ACE">
                  <w:t xml:space="preserve">     </w:t>
                </w:r>
              </w:sdtContent>
            </w:sdt>
            <w:r>
              <w:t xml:space="preserve"> также допускается принимать дифференцировано в соответствии с напряжениями в элементах и по типам конструкций. При использовании металлических конструкций необходимо стремиться к отказу от монтажных сварных швов минимизируя их количество.</w:t>
            </w:r>
          </w:p>
          <w:p w14:paraId="000002A6" w14:textId="77777777" w:rsidR="0038380D" w:rsidRDefault="00CE5E8C" w:rsidP="00AC797C">
            <w:pPr>
              <w:pBdr>
                <w:top w:val="nil"/>
                <w:left w:val="nil"/>
                <w:bottom w:val="nil"/>
                <w:right w:val="nil"/>
                <w:between w:val="nil"/>
              </w:pBdr>
              <w:spacing w:before="200"/>
              <w:ind w:left="97" w:firstLine="263"/>
              <w:jc w:val="both"/>
            </w:pPr>
            <w:r>
              <w:t xml:space="preserve">При проектировании стремится к сохранению соосности вертикальных элементов от фундамента до кровли здания. При необходимости выполнения вертикальных конструкций </w:t>
            </w:r>
            <w:proofErr w:type="spellStart"/>
            <w:r>
              <w:t>несоосно</w:t>
            </w:r>
            <w:proofErr w:type="spellEnd"/>
            <w:r>
              <w:t xml:space="preserve"> – </w:t>
            </w:r>
            <w:proofErr w:type="spellStart"/>
            <w:r>
              <w:t>трансферные</w:t>
            </w:r>
            <w:proofErr w:type="spellEnd"/>
            <w:r>
              <w:t xml:space="preserve"> конструкции принимать с учетом минимальной сложности и стоимости данных конструкций.</w:t>
            </w:r>
          </w:p>
          <w:p w14:paraId="000002A7" w14:textId="77777777" w:rsidR="0038380D" w:rsidRDefault="00CE5E8C" w:rsidP="00AC797C">
            <w:pPr>
              <w:pBdr>
                <w:top w:val="nil"/>
                <w:left w:val="nil"/>
                <w:bottom w:val="nil"/>
                <w:right w:val="nil"/>
                <w:between w:val="nil"/>
              </w:pBdr>
              <w:spacing w:before="200"/>
              <w:ind w:left="97" w:firstLine="263"/>
              <w:jc w:val="both"/>
            </w:pPr>
            <w:r>
              <w:t>Размеры вертикальных конструкций принять в соответствии с расчетом, при этом принимая оптимальные сечения, без завышения их в запас несущей способности. Все сечения должны обеспечивать возможность армирования элементов с учетом рекомендуемых процентов армирования и смежного армирования горизонтальных элементов. Приоритетным вариантом размещения вертикальных конструкций принять размещение в составе межквартирных перегородок и наружных стен, при выполнении вертикальных конструкций в виде пилонов рекомендуется стремиться к размещению пилонов в плоскости наружных стен и внутренних перегородок.</w:t>
            </w:r>
          </w:p>
          <w:p w14:paraId="000002A8" w14:textId="77777777" w:rsidR="0038380D" w:rsidRDefault="00CE5E8C" w:rsidP="00AC797C">
            <w:pPr>
              <w:pBdr>
                <w:top w:val="nil"/>
                <w:left w:val="nil"/>
                <w:bottom w:val="nil"/>
                <w:right w:val="nil"/>
                <w:between w:val="nil"/>
              </w:pBdr>
              <w:spacing w:before="200"/>
              <w:ind w:left="97" w:firstLine="263"/>
              <w:jc w:val="both"/>
            </w:pPr>
            <w:r>
              <w:lastRenderedPageBreak/>
              <w:t xml:space="preserve">Толщину плит перекрытий принимать исходя из формулы l/32, где l – пролет между несущими вертикальными конструкциями. Рекомендуемая толщина плиты перекрытия - 180-250 мм. Толщина плиты перекрытия также должна быть подобрана из условия обеспечения всех конструктивных требований к размещению армирования, включая балки, капители, </w:t>
            </w:r>
            <w:proofErr w:type="spellStart"/>
            <w:r>
              <w:t>банкетки</w:t>
            </w:r>
            <w:proofErr w:type="spellEnd"/>
            <w:r>
              <w:t>, армирование на продавливание, арматуры усиления.</w:t>
            </w:r>
          </w:p>
          <w:p w14:paraId="000002A9" w14:textId="77777777" w:rsidR="0038380D" w:rsidRDefault="00CE5E8C" w:rsidP="00AC797C">
            <w:pPr>
              <w:pBdr>
                <w:top w:val="nil"/>
                <w:left w:val="nil"/>
                <w:bottom w:val="nil"/>
                <w:right w:val="nil"/>
                <w:between w:val="nil"/>
              </w:pBdr>
              <w:spacing w:before="200"/>
              <w:ind w:left="97" w:firstLine="263"/>
              <w:jc w:val="both"/>
            </w:pPr>
            <w:r>
              <w:t xml:space="preserve">В жилых пространствах необходимо минимизировать наличие вертикальных несущих конструкций и выступающих из перекрытия частей – балок, капителей, </w:t>
            </w:r>
            <w:proofErr w:type="spellStart"/>
            <w:r>
              <w:t>банкеток</w:t>
            </w:r>
            <w:proofErr w:type="spellEnd"/>
            <w:r>
              <w:t xml:space="preserve">. Размещение конструкций необходимо принять с учетом организации максимально свободных планировок. Размещение горизонтальных элементов (балок, капителей, </w:t>
            </w:r>
            <w:proofErr w:type="spellStart"/>
            <w:r>
              <w:t>банкеток</w:t>
            </w:r>
            <w:proofErr w:type="spellEnd"/>
            <w:r>
              <w:t>) стремиться производить в составе перегородок и наружных стен, в зонах технических помещений. Допускается наличие периметральной балки для обеспечения жесткости фасада.</w:t>
            </w:r>
          </w:p>
          <w:p w14:paraId="000002AA" w14:textId="77777777" w:rsidR="0038380D" w:rsidRDefault="00CE5E8C" w:rsidP="00AC797C">
            <w:pPr>
              <w:pBdr>
                <w:top w:val="nil"/>
                <w:left w:val="nil"/>
                <w:bottom w:val="nil"/>
                <w:right w:val="nil"/>
                <w:between w:val="nil"/>
              </w:pBdr>
              <w:spacing w:before="200"/>
              <w:ind w:left="97" w:firstLine="263"/>
              <w:jc w:val="both"/>
            </w:pPr>
            <w:r>
              <w:t>Габариты горизонтальных элементов под плитой определить проектом.</w:t>
            </w:r>
          </w:p>
          <w:p w14:paraId="000002AB" w14:textId="77777777" w:rsidR="0038380D" w:rsidRDefault="00CE5E8C" w:rsidP="00AC797C">
            <w:pPr>
              <w:pBdr>
                <w:top w:val="nil"/>
                <w:left w:val="nil"/>
                <w:bottom w:val="nil"/>
                <w:right w:val="nil"/>
                <w:between w:val="nil"/>
              </w:pBdr>
              <w:spacing w:before="200"/>
              <w:ind w:left="97" w:firstLine="263"/>
              <w:jc w:val="both"/>
            </w:pPr>
            <w:r>
              <w:t>Рекомендуемые пролеты между вертикальными конструкциями в чистоте принять 7,2-7,8 м.</w:t>
            </w:r>
          </w:p>
          <w:p w14:paraId="000002AC" w14:textId="77777777" w:rsidR="0038380D" w:rsidRDefault="00CE5E8C" w:rsidP="00AC797C">
            <w:pPr>
              <w:pBdr>
                <w:top w:val="nil"/>
                <w:left w:val="nil"/>
                <w:bottom w:val="nil"/>
                <w:right w:val="nil"/>
                <w:between w:val="nil"/>
              </w:pBdr>
              <w:spacing w:before="200"/>
              <w:ind w:left="97" w:firstLine="263"/>
              <w:jc w:val="both"/>
            </w:pPr>
            <w:r>
              <w:t>Допускается разделение зданий на секции с использованием деформационных и температурно-усадочных швов, при этом количество и размещение данных швов должно быть минимально необходимым.</w:t>
            </w:r>
          </w:p>
          <w:p w14:paraId="000002AD" w14:textId="77777777" w:rsidR="0038380D" w:rsidRDefault="00CE5E8C" w:rsidP="00AC797C">
            <w:pPr>
              <w:pBdr>
                <w:top w:val="nil"/>
                <w:left w:val="nil"/>
                <w:bottom w:val="nil"/>
                <w:right w:val="nil"/>
                <w:between w:val="nil"/>
              </w:pBdr>
              <w:spacing w:before="200"/>
              <w:ind w:left="97" w:firstLine="263"/>
              <w:jc w:val="both"/>
            </w:pPr>
            <w:r>
              <w:t>Лестничные площадки и лестничные марши принять монолитными. Допускается использование металлических лестниц для технических помещений и при наличии второго света квартир при учете, что данные лестницы не должны являться путями эвакуации.</w:t>
            </w:r>
          </w:p>
          <w:p w14:paraId="000002AE" w14:textId="63FA8885" w:rsidR="0038380D" w:rsidRDefault="00CE5E8C" w:rsidP="00AC797C">
            <w:pPr>
              <w:pBdr>
                <w:top w:val="nil"/>
                <w:left w:val="nil"/>
                <w:bottom w:val="nil"/>
                <w:right w:val="nil"/>
                <w:between w:val="nil"/>
              </w:pBdr>
              <w:spacing w:before="200"/>
              <w:ind w:left="97" w:firstLine="263"/>
              <w:jc w:val="both"/>
            </w:pPr>
            <w:r>
              <w:t>Размеры и конфигурация лестн</w:t>
            </w:r>
            <w:r w:rsidR="00785D69">
              <w:t>ичны</w:t>
            </w:r>
            <w:r>
              <w:t>х клеток и маршей должны учитывать размещение инженерных систем, ширину путей эвакуации и отделку лестничных клеток.</w:t>
            </w:r>
          </w:p>
          <w:p w14:paraId="000002AF" w14:textId="77777777" w:rsidR="0038380D" w:rsidRDefault="00CE5E8C" w:rsidP="00AC797C">
            <w:pPr>
              <w:pBdr>
                <w:top w:val="nil"/>
                <w:left w:val="nil"/>
                <w:bottom w:val="nil"/>
                <w:right w:val="nil"/>
                <w:between w:val="nil"/>
              </w:pBdr>
              <w:spacing w:before="200"/>
              <w:ind w:left="97"/>
              <w:jc w:val="both"/>
            </w:pPr>
            <w:r>
              <w:t xml:space="preserve">Лифтовые шахты – принимать монолитными железобетонными. </w:t>
            </w:r>
          </w:p>
          <w:p w14:paraId="000002B0" w14:textId="77777777" w:rsidR="0038380D" w:rsidRDefault="00CE5E8C" w:rsidP="00AC797C">
            <w:pPr>
              <w:pBdr>
                <w:top w:val="nil"/>
                <w:left w:val="nil"/>
                <w:bottom w:val="nil"/>
                <w:right w:val="nil"/>
                <w:between w:val="nil"/>
              </w:pBdr>
              <w:spacing w:before="200"/>
              <w:ind w:left="97"/>
              <w:jc w:val="both"/>
            </w:pPr>
            <w:r>
              <w:t>Стойки фахверка для самонесущих стен и перегородок из штучных материалов – минимизировать необходимость их выполнения, обеспечивая несущую способность перевязкой разнонаправленных стен, либо локальным утолщением стены для обеспечения жесткости стен и перегородок. При невозможности применения указанных методов – принимать фахверки из монолитного железобетона, выполняемого на площадке, либо из металлоконструкций. Выбор конкретного типа конструкций осуществить на основании технико-экономического анализа. Учитывать требования по огнезащите перегородок, если такие перегородки имеют пределы огнестойкости.</w:t>
            </w:r>
          </w:p>
          <w:p w14:paraId="000002B1" w14:textId="77777777" w:rsidR="0038380D" w:rsidRDefault="00CE5E8C" w:rsidP="00AC797C">
            <w:pPr>
              <w:pBdr>
                <w:top w:val="nil"/>
                <w:left w:val="nil"/>
                <w:bottom w:val="nil"/>
                <w:right w:val="nil"/>
                <w:between w:val="nil"/>
              </w:pBdr>
              <w:spacing w:before="200"/>
              <w:ind w:left="97"/>
              <w:jc w:val="both"/>
            </w:pPr>
            <w:r>
              <w:t>Перемычки над проемами в стенах из штучных материалов – сборные, при обосновании или нетиповых решениях (широкие пролеты, большая высота стен над проемом с наличием отверстий под инженерные коммуникации – допускается применением монолитных конструкций.</w:t>
            </w:r>
          </w:p>
          <w:p w14:paraId="000002B3" w14:textId="5F5F277B" w:rsidR="0038380D" w:rsidRDefault="00CE5E8C" w:rsidP="001A7BCA">
            <w:pPr>
              <w:pBdr>
                <w:top w:val="nil"/>
                <w:left w:val="nil"/>
                <w:bottom w:val="nil"/>
                <w:right w:val="nil"/>
                <w:between w:val="nil"/>
              </w:pBdr>
              <w:spacing w:before="200"/>
              <w:ind w:left="97"/>
              <w:jc w:val="both"/>
            </w:pPr>
            <w:r>
              <w:t xml:space="preserve">В составе раздела должны быть также предусмотрены все фахверковые конструкции для фасадов (при невозможности организации фасадных решений в виде самонесущих), элементов дизайна, отделки, элементов для обеспечения работы инженерных помещений (фальшполы, антресоли, лестницы, мостики, переходы, опоры и фундаменты под оборудование). Размещение, параметры и габариты элементов дизайна, отделки, </w:t>
            </w:r>
            <w:r>
              <w:lastRenderedPageBreak/>
              <w:t>элементов для обеспечения работы инженерных систем допускается принимать условно по согласованию с разделами внутренних и наружных инженерных систем. Решения по фахверковым элементам приводится в составе графической части (размещение на планах и разрезах, с привязками к осям, уровням и принятыми по расчетам сечениям) и текстовой части, в которой приводится материал элементов описание принципиальных узлов крепления фахверковых конструкций к основанию, описание антикоррозийных и иных защитных мероприятий.</w:t>
            </w:r>
          </w:p>
          <w:p w14:paraId="000002B4" w14:textId="77777777" w:rsidR="0038380D" w:rsidRDefault="00CE5E8C" w:rsidP="00AC797C">
            <w:pPr>
              <w:pBdr>
                <w:top w:val="nil"/>
                <w:left w:val="nil"/>
                <w:bottom w:val="nil"/>
                <w:right w:val="nil"/>
                <w:between w:val="nil"/>
              </w:pBdr>
              <w:spacing w:before="200"/>
              <w:ind w:left="97"/>
              <w:jc w:val="both"/>
            </w:pPr>
            <w:r>
              <w:t>Материалы ненесущих стен и перегородок принимать на основании решений АР, а также с учетом требований обеспечения энергоэффективности.</w:t>
            </w:r>
          </w:p>
          <w:p w14:paraId="000002B5" w14:textId="77777777" w:rsidR="0038380D" w:rsidRDefault="00CE5E8C" w:rsidP="00AC797C">
            <w:pPr>
              <w:pBdr>
                <w:top w:val="nil"/>
                <w:left w:val="nil"/>
                <w:bottom w:val="nil"/>
                <w:right w:val="nil"/>
                <w:between w:val="nil"/>
              </w:pBdr>
              <w:spacing w:before="200"/>
              <w:ind w:left="97"/>
              <w:jc w:val="both"/>
            </w:pPr>
            <w:r>
              <w:t>Пироги покрытий и кровли определить на основании решения разделов АР, ГП.</w:t>
            </w:r>
          </w:p>
          <w:p w14:paraId="000002B6" w14:textId="77777777" w:rsidR="0038380D" w:rsidRDefault="00CE5E8C" w:rsidP="00AC797C">
            <w:pPr>
              <w:pBdr>
                <w:top w:val="nil"/>
                <w:left w:val="nil"/>
                <w:bottom w:val="nil"/>
                <w:right w:val="nil"/>
                <w:between w:val="nil"/>
              </w:pBdr>
              <w:spacing w:before="200"/>
              <w:ind w:left="97"/>
              <w:jc w:val="both"/>
            </w:pPr>
            <w:r>
              <w:t>Рекомендуемые значения по расходу бетона без учета фундамента и основания -</w:t>
            </w:r>
            <w:r>
              <w:rPr>
                <w:highlight w:val="white"/>
              </w:rPr>
              <w:t xml:space="preserve"> 0,65 м3/м2 общей площади здания.</w:t>
            </w:r>
          </w:p>
          <w:p w14:paraId="000002B7" w14:textId="77777777" w:rsidR="0038380D" w:rsidRDefault="00CE5E8C" w:rsidP="00AC797C">
            <w:pPr>
              <w:pBdr>
                <w:top w:val="nil"/>
                <w:left w:val="nil"/>
                <w:bottom w:val="nil"/>
                <w:right w:val="nil"/>
                <w:between w:val="nil"/>
              </w:pBdr>
              <w:spacing w:before="200"/>
              <w:ind w:left="97"/>
              <w:jc w:val="both"/>
            </w:pPr>
            <w:r>
              <w:t>Указанные значения могут быть изменены в сторону увеличения только по согласованию с Заказчиком при обосновании увеличения расчетом.</w:t>
            </w:r>
          </w:p>
          <w:p w14:paraId="000002B8" w14:textId="77777777" w:rsidR="0038380D" w:rsidRDefault="00CE5E8C" w:rsidP="00AC797C">
            <w:pPr>
              <w:pBdr>
                <w:top w:val="nil"/>
                <w:left w:val="nil"/>
                <w:bottom w:val="nil"/>
                <w:right w:val="nil"/>
                <w:between w:val="nil"/>
              </w:pBdr>
              <w:spacing w:before="200"/>
              <w:ind w:left="97"/>
              <w:jc w:val="both"/>
              <w:rPr>
                <w:highlight w:val="white"/>
              </w:rPr>
            </w:pPr>
            <w:r>
              <w:t xml:space="preserve">Рекомендуемые значения по расходу арматуры без учета фундамента и основания - </w:t>
            </w:r>
            <w:r>
              <w:rPr>
                <w:highlight w:val="white"/>
              </w:rPr>
              <w:t>175 кг/м3.</w:t>
            </w:r>
          </w:p>
          <w:p w14:paraId="000002B9" w14:textId="77777777" w:rsidR="0038380D" w:rsidRDefault="00CE5E8C" w:rsidP="00AC797C">
            <w:pPr>
              <w:pBdr>
                <w:top w:val="nil"/>
                <w:left w:val="nil"/>
                <w:bottom w:val="nil"/>
                <w:right w:val="nil"/>
                <w:between w:val="nil"/>
              </w:pBdr>
              <w:spacing w:before="200"/>
              <w:ind w:left="97"/>
              <w:jc w:val="both"/>
            </w:pPr>
            <w:r>
              <w:t xml:space="preserve">Указанные значения могут быть изменены в сторону увеличения только по согласованию с Заказчиком при обосновании увеличения расчетом. </w:t>
            </w:r>
          </w:p>
          <w:p w14:paraId="000002BA" w14:textId="77777777" w:rsidR="0038380D" w:rsidRDefault="00CE5E8C" w:rsidP="00AC797C">
            <w:pPr>
              <w:pBdr>
                <w:top w:val="nil"/>
                <w:left w:val="nil"/>
                <w:bottom w:val="nil"/>
                <w:right w:val="nil"/>
                <w:between w:val="nil"/>
              </w:pBdr>
              <w:spacing w:before="200"/>
              <w:ind w:left="97"/>
              <w:jc w:val="both"/>
            </w:pPr>
            <w:r>
              <w:t>Армирование предусмотреть в виде непрерывных стержней с перехлестом, при использовании армирования до диаметра 25 мм, при использовании диаметра 25 мм и выше – предусмотреть муфтовые соединения.</w:t>
            </w:r>
          </w:p>
          <w:p w14:paraId="000002BB" w14:textId="77777777" w:rsidR="0038380D" w:rsidRDefault="00CE5E8C" w:rsidP="00AC797C">
            <w:pPr>
              <w:pBdr>
                <w:top w:val="nil"/>
                <w:left w:val="nil"/>
                <w:bottom w:val="nil"/>
                <w:right w:val="nil"/>
                <w:between w:val="nil"/>
              </w:pBdr>
              <w:spacing w:before="200"/>
              <w:ind w:left="97"/>
              <w:jc w:val="both"/>
            </w:pPr>
            <w:r>
              <w:t>Шаг армирования рекомендуется использовать 200-300 мм, с общим шагом арматуры в зонах усиления – 100-150 мм. Направление армирования должно соответствовать направлению усилий в элементах конструкций.</w:t>
            </w:r>
          </w:p>
          <w:p w14:paraId="000002BC" w14:textId="77777777" w:rsidR="0038380D" w:rsidRDefault="00CE5E8C" w:rsidP="00AC797C">
            <w:pPr>
              <w:pBdr>
                <w:top w:val="nil"/>
                <w:left w:val="nil"/>
                <w:bottom w:val="nil"/>
                <w:right w:val="nil"/>
                <w:between w:val="nil"/>
              </w:pBdr>
              <w:spacing w:before="200"/>
              <w:ind w:left="97"/>
              <w:jc w:val="both"/>
            </w:pPr>
            <w:r>
              <w:t>При проектировании вертикальные арматурные стержни принять одинаковой длины в разбежку, без использования увеличенных значений длины перехлеста.</w:t>
            </w:r>
          </w:p>
          <w:p w14:paraId="000002BD" w14:textId="77777777" w:rsidR="0038380D" w:rsidRDefault="00CE5E8C" w:rsidP="00AC797C">
            <w:pPr>
              <w:pBdr>
                <w:top w:val="nil"/>
                <w:left w:val="nil"/>
                <w:bottom w:val="nil"/>
                <w:right w:val="nil"/>
                <w:between w:val="nil"/>
              </w:pBdr>
              <w:spacing w:before="200"/>
              <w:ind w:left="97"/>
              <w:jc w:val="both"/>
            </w:pPr>
            <w:r>
              <w:t xml:space="preserve">Класс несущей арматуры принять А500, А500С, класс монтажной арматуры (шпилек) принять А240, при обосновании – допускается применение монтажной арматуры класса А500, А500С. Использование торцевых муфт допускается только при доказанной невозможности организации армирования на резьбовых, обжимных или позиционных </w:t>
            </w:r>
            <w:proofErr w:type="gramStart"/>
            <w:r>
              <w:t>муфтах</w:t>
            </w:r>
            <w:proofErr w:type="gramEnd"/>
            <w:r>
              <w:t xml:space="preserve"> или перехлесте.</w:t>
            </w:r>
          </w:p>
          <w:p w14:paraId="000002BE" w14:textId="77777777" w:rsidR="0038380D" w:rsidRDefault="00CE5E8C" w:rsidP="00AC797C">
            <w:pPr>
              <w:pBdr>
                <w:top w:val="nil"/>
                <w:left w:val="nil"/>
                <w:bottom w:val="nil"/>
                <w:right w:val="nil"/>
                <w:between w:val="nil"/>
              </w:pBdr>
              <w:spacing w:before="200"/>
              <w:ind w:left="97"/>
              <w:jc w:val="both"/>
            </w:pPr>
            <w:r>
              <w:t>Рекомендуемые диаметры арматуры класса А500, А500С – 8, 10, 12, 14, 16, 20, 25, 28, 32, 36 мм. Использование армирования больших диаметров допускается при обосновании.</w:t>
            </w:r>
          </w:p>
          <w:p w14:paraId="000002BF" w14:textId="77D7151C" w:rsidR="0038380D" w:rsidRDefault="00CE5E8C" w:rsidP="00AC797C">
            <w:pPr>
              <w:pBdr>
                <w:top w:val="nil"/>
                <w:left w:val="nil"/>
                <w:bottom w:val="nil"/>
                <w:right w:val="nil"/>
                <w:between w:val="nil"/>
              </w:pBdr>
              <w:spacing w:before="200"/>
              <w:ind w:left="97"/>
              <w:jc w:val="both"/>
            </w:pPr>
            <w:r>
              <w:t>Рекомендуемые диаметры арматуры класса А240 – 8, 10, 12 мм. Использование армирования иных диаметров допускается при обосновании.</w:t>
            </w:r>
          </w:p>
          <w:p w14:paraId="6176210E" w14:textId="77777777" w:rsidR="00406545" w:rsidRPr="00406545" w:rsidRDefault="00406545" w:rsidP="00406545">
            <w:pPr>
              <w:pBdr>
                <w:top w:val="nil"/>
                <w:left w:val="nil"/>
                <w:bottom w:val="nil"/>
                <w:right w:val="nil"/>
                <w:between w:val="nil"/>
              </w:pBdr>
              <w:spacing w:before="200"/>
              <w:ind w:left="0"/>
              <w:jc w:val="both"/>
              <w:rPr>
                <w:color w:val="000000" w:themeColor="text1"/>
              </w:rPr>
            </w:pPr>
            <w:r w:rsidRPr="00406545">
              <w:rPr>
                <w:color w:val="000000" w:themeColor="text1"/>
              </w:rPr>
              <w:lastRenderedPageBreak/>
              <w:t>Нагрузки на перекрытие для встроенных помещений общественного назначения принять не менее 400 кг/м2, для общепита в зоне кухни 600кг/м2, для супермаркета 800 кг/м2</w:t>
            </w:r>
          </w:p>
          <w:p w14:paraId="000002C0" w14:textId="418435FF" w:rsidR="0038380D" w:rsidRDefault="00406545" w:rsidP="00406545">
            <w:pPr>
              <w:pBdr>
                <w:top w:val="nil"/>
                <w:left w:val="nil"/>
                <w:bottom w:val="nil"/>
                <w:right w:val="nil"/>
                <w:between w:val="nil"/>
              </w:pBdr>
              <w:spacing w:before="200"/>
              <w:ind w:left="0"/>
              <w:jc w:val="both"/>
            </w:pPr>
            <w:r>
              <w:t xml:space="preserve"> Н</w:t>
            </w:r>
            <w:r w:rsidR="00CE5E8C">
              <w:t>аружные ограждающие конструкции – в соответствии с требованиями раздела АР и томов ЭЭ.</w:t>
            </w:r>
          </w:p>
          <w:p w14:paraId="000002C1" w14:textId="77777777" w:rsidR="0038380D" w:rsidRDefault="00CE5E8C" w:rsidP="00AC797C">
            <w:pPr>
              <w:pBdr>
                <w:top w:val="nil"/>
                <w:left w:val="nil"/>
                <w:bottom w:val="nil"/>
                <w:right w:val="nil"/>
                <w:between w:val="nil"/>
              </w:pBdr>
              <w:spacing w:before="200"/>
              <w:ind w:left="97"/>
              <w:jc w:val="both"/>
            </w:pPr>
            <w:r>
              <w:t>Огнестойкость несущих конструкций – принять на основании действующих нормативов, специальных технических условий в части обеспечения пожарной безопасности и на основании раздела АР.</w:t>
            </w:r>
          </w:p>
          <w:p w14:paraId="000002C2" w14:textId="77777777" w:rsidR="0038380D" w:rsidRDefault="00CE5E8C" w:rsidP="00AC797C">
            <w:pPr>
              <w:pBdr>
                <w:top w:val="nil"/>
                <w:left w:val="nil"/>
                <w:bottom w:val="nil"/>
                <w:right w:val="nil"/>
                <w:between w:val="nil"/>
              </w:pBdr>
              <w:spacing w:before="200"/>
              <w:ind w:left="97"/>
              <w:jc w:val="both"/>
            </w:pPr>
            <w:r>
              <w:t>Сечения и тип конструкций согласовать с Техническим заказчиком.</w:t>
            </w:r>
          </w:p>
          <w:p w14:paraId="000002C3" w14:textId="77777777" w:rsidR="0038380D" w:rsidRDefault="00CE5E8C" w:rsidP="00AC797C">
            <w:pPr>
              <w:pBdr>
                <w:top w:val="nil"/>
                <w:left w:val="nil"/>
                <w:bottom w:val="nil"/>
                <w:right w:val="nil"/>
                <w:between w:val="nil"/>
              </w:pBdr>
              <w:spacing w:before="200"/>
              <w:ind w:left="97"/>
              <w:jc w:val="both"/>
            </w:pPr>
            <w:r>
              <w:t>Проектными решениями конструктивного раздела подтвердить и обосновать в соответствии с действующими нормативными документами выбор конструктивной схемы, определенной на основании согласованной Заказчиком концепции, соответствующей уровню ответственности объекта, действующим строительным нормам и правилам, специальным техническим условиям на проектирование, обеспечивающей надежную и долговременную работу несущих конструкций здания. Нагрузки на несущие конструкции принять в соответствии с настоящим техническим заданием и приложением 10 к нему, СТУ, нормативной базой РФ и согласовать с Заказчиком. Нагрузки согласовываются в формате сводных таблиц нагрузок и картограмм нагрузок.</w:t>
            </w:r>
          </w:p>
          <w:p w14:paraId="000002C4" w14:textId="77777777" w:rsidR="0038380D" w:rsidRDefault="00CE5E8C" w:rsidP="00AC797C">
            <w:pPr>
              <w:pBdr>
                <w:top w:val="nil"/>
                <w:left w:val="nil"/>
                <w:bottom w:val="nil"/>
                <w:right w:val="nil"/>
                <w:between w:val="nil"/>
              </w:pBdr>
              <w:spacing w:before="200"/>
              <w:ind w:left="97"/>
              <w:jc w:val="both"/>
            </w:pPr>
            <w:r>
              <w:t>Ветровые нагрузки принять на основании – СП 20.13330.2016.</w:t>
            </w:r>
          </w:p>
          <w:p w14:paraId="000002C5" w14:textId="77777777" w:rsidR="0038380D" w:rsidRDefault="0038380D">
            <w:pPr>
              <w:spacing w:line="276" w:lineRule="auto"/>
            </w:pPr>
          </w:p>
        </w:tc>
      </w:tr>
      <w:tr w:rsidR="0038380D" w14:paraId="664D9870" w14:textId="77777777" w:rsidTr="00A96702">
        <w:trPr>
          <w:trHeight w:val="495"/>
        </w:trPr>
        <w:tc>
          <w:tcPr>
            <w:tcW w:w="825" w:type="dxa"/>
            <w:tcBorders>
              <w:top w:val="single" w:sz="4" w:space="0" w:color="000000"/>
              <w:left w:val="single" w:sz="4" w:space="0" w:color="000000"/>
              <w:bottom w:val="single" w:sz="4" w:space="0" w:color="000000"/>
              <w:right w:val="single" w:sz="4" w:space="0" w:color="000000"/>
            </w:tcBorders>
          </w:tcPr>
          <w:p w14:paraId="000002C7" w14:textId="77777777" w:rsidR="0038380D" w:rsidRDefault="0038380D">
            <w:pPr>
              <w:numPr>
                <w:ilvl w:val="0"/>
                <w:numId w:val="8"/>
              </w:numPr>
              <w:pBdr>
                <w:top w:val="nil"/>
                <w:left w:val="nil"/>
                <w:bottom w:val="nil"/>
                <w:right w:val="nil"/>
                <w:between w:val="nil"/>
              </w:pBdr>
            </w:pPr>
          </w:p>
        </w:tc>
        <w:tc>
          <w:tcPr>
            <w:tcW w:w="2796" w:type="dxa"/>
            <w:gridSpan w:val="2"/>
            <w:tcBorders>
              <w:top w:val="single" w:sz="4" w:space="0" w:color="000000"/>
              <w:left w:val="single" w:sz="4" w:space="0" w:color="000000"/>
              <w:bottom w:val="single" w:sz="4" w:space="0" w:color="000000"/>
              <w:right w:val="single" w:sz="4" w:space="0" w:color="000000"/>
            </w:tcBorders>
          </w:tcPr>
          <w:p w14:paraId="000002C8" w14:textId="77777777" w:rsidR="0038380D" w:rsidRDefault="00CE5E8C">
            <w:r>
              <w:t>Технологические решения</w:t>
            </w:r>
          </w:p>
          <w:p w14:paraId="000002C9" w14:textId="77777777" w:rsidR="0038380D" w:rsidRDefault="00CE5E8C">
            <w:pPr>
              <w:rPr>
                <w:sz w:val="18"/>
                <w:szCs w:val="18"/>
              </w:rPr>
            </w:pPr>
            <w:r>
              <w:t xml:space="preserve">Требования к оборудованию </w:t>
            </w:r>
          </w:p>
        </w:tc>
        <w:tc>
          <w:tcPr>
            <w:tcW w:w="7294" w:type="dxa"/>
            <w:gridSpan w:val="2"/>
            <w:tcBorders>
              <w:top w:val="single" w:sz="4" w:space="0" w:color="000000"/>
              <w:left w:val="single" w:sz="4" w:space="0" w:color="000000"/>
              <w:bottom w:val="single" w:sz="4" w:space="0" w:color="000000"/>
              <w:right w:val="single" w:sz="4" w:space="0" w:color="000000"/>
            </w:tcBorders>
          </w:tcPr>
          <w:p w14:paraId="000002CB" w14:textId="77777777" w:rsidR="0038380D" w:rsidRDefault="00CE5E8C">
            <w:pPr>
              <w:jc w:val="both"/>
            </w:pPr>
            <w:r>
              <w:t>В рамках раздела ТХ разработать решения по:</w:t>
            </w:r>
          </w:p>
          <w:p w14:paraId="000002CC" w14:textId="77777777" w:rsidR="0038380D" w:rsidRDefault="0038380D">
            <w:pPr>
              <w:jc w:val="both"/>
            </w:pPr>
          </w:p>
          <w:p w14:paraId="000002CD" w14:textId="77777777" w:rsidR="0038380D" w:rsidRDefault="00CE5E8C">
            <w:pPr>
              <w:numPr>
                <w:ilvl w:val="0"/>
                <w:numId w:val="4"/>
              </w:numPr>
              <w:pBdr>
                <w:top w:val="nil"/>
                <w:left w:val="nil"/>
                <w:bottom w:val="nil"/>
                <w:right w:val="nil"/>
                <w:between w:val="nil"/>
              </w:pBdr>
              <w:ind w:left="283" w:hanging="283"/>
              <w:jc w:val="both"/>
            </w:pPr>
            <w:r>
              <w:t>Подземной автостоянке (с учетом расстановки дорожных и информационных знаков, расстановки зеркал, нанесением вертикальной и горизонтальной дорожной разметки, отбойников и т.п.);</w:t>
            </w:r>
          </w:p>
          <w:p w14:paraId="000002CE" w14:textId="77777777" w:rsidR="0038380D" w:rsidRDefault="00CE5E8C">
            <w:pPr>
              <w:numPr>
                <w:ilvl w:val="0"/>
                <w:numId w:val="4"/>
              </w:numPr>
              <w:pBdr>
                <w:top w:val="nil"/>
                <w:left w:val="nil"/>
                <w:bottom w:val="nil"/>
                <w:right w:val="nil"/>
                <w:between w:val="nil"/>
              </w:pBdr>
              <w:ind w:left="283" w:hanging="283"/>
              <w:jc w:val="both"/>
            </w:pPr>
            <w:r>
              <w:t>Вертикальному транспорту;</w:t>
            </w:r>
          </w:p>
          <w:p w14:paraId="000002CF" w14:textId="77777777" w:rsidR="0038380D" w:rsidRDefault="00CE5E8C">
            <w:pPr>
              <w:numPr>
                <w:ilvl w:val="0"/>
                <w:numId w:val="4"/>
              </w:numPr>
              <w:pBdr>
                <w:top w:val="nil"/>
                <w:left w:val="nil"/>
                <w:bottom w:val="nil"/>
                <w:right w:val="nil"/>
                <w:between w:val="nil"/>
              </w:pBdr>
              <w:ind w:left="283" w:hanging="283"/>
              <w:jc w:val="both"/>
            </w:pPr>
            <w:proofErr w:type="spellStart"/>
            <w:r>
              <w:t>Мусороудалению</w:t>
            </w:r>
            <w:proofErr w:type="spellEnd"/>
            <w:r>
              <w:t>;</w:t>
            </w:r>
          </w:p>
          <w:p w14:paraId="000002D1" w14:textId="2DDFB2E5" w:rsidR="0038380D" w:rsidRDefault="00CE5E8C" w:rsidP="00884A2B">
            <w:pPr>
              <w:numPr>
                <w:ilvl w:val="0"/>
                <w:numId w:val="4"/>
              </w:numPr>
              <w:pBdr>
                <w:top w:val="nil"/>
                <w:left w:val="nil"/>
                <w:bottom w:val="nil"/>
                <w:right w:val="nil"/>
                <w:between w:val="nil"/>
              </w:pBdr>
              <w:ind w:left="283" w:hanging="283"/>
              <w:jc w:val="both"/>
            </w:pPr>
            <w:r>
              <w:t xml:space="preserve">При необходимости - другие разделы </w:t>
            </w:r>
          </w:p>
        </w:tc>
      </w:tr>
      <w:tr w:rsidR="0038380D" w14:paraId="59B429EF" w14:textId="77777777" w:rsidTr="00A96702">
        <w:trPr>
          <w:trHeight w:val="495"/>
        </w:trPr>
        <w:tc>
          <w:tcPr>
            <w:tcW w:w="825" w:type="dxa"/>
            <w:tcBorders>
              <w:top w:val="single" w:sz="4" w:space="0" w:color="000000"/>
              <w:left w:val="single" w:sz="4" w:space="0" w:color="000000"/>
              <w:bottom w:val="single" w:sz="4" w:space="0" w:color="000000"/>
              <w:right w:val="single" w:sz="4" w:space="0" w:color="000000"/>
            </w:tcBorders>
          </w:tcPr>
          <w:p w14:paraId="000002D3" w14:textId="77777777" w:rsidR="0038380D" w:rsidRDefault="0038380D">
            <w:pPr>
              <w:numPr>
                <w:ilvl w:val="0"/>
                <w:numId w:val="4"/>
              </w:numPr>
              <w:pBdr>
                <w:top w:val="nil"/>
                <w:left w:val="nil"/>
                <w:bottom w:val="nil"/>
                <w:right w:val="nil"/>
                <w:between w:val="nil"/>
              </w:pBdr>
            </w:pPr>
          </w:p>
        </w:tc>
        <w:tc>
          <w:tcPr>
            <w:tcW w:w="2796" w:type="dxa"/>
            <w:gridSpan w:val="2"/>
            <w:tcBorders>
              <w:top w:val="single" w:sz="4" w:space="0" w:color="000000"/>
              <w:left w:val="single" w:sz="4" w:space="0" w:color="000000"/>
              <w:bottom w:val="single" w:sz="4" w:space="0" w:color="000000"/>
              <w:right w:val="single" w:sz="4" w:space="0" w:color="000000"/>
            </w:tcBorders>
          </w:tcPr>
          <w:p w14:paraId="000002D4" w14:textId="77777777" w:rsidR="0038380D" w:rsidRDefault="00CE5E8C">
            <w:r>
              <w:t>Внутренние инженерные системы и оборудование</w:t>
            </w:r>
          </w:p>
          <w:p w14:paraId="000002D5" w14:textId="77777777" w:rsidR="0038380D" w:rsidRDefault="0038380D"/>
          <w:p w14:paraId="000002D6" w14:textId="77777777" w:rsidR="0038380D" w:rsidRDefault="0038380D">
            <w:pPr>
              <w:rPr>
                <w:sz w:val="18"/>
                <w:szCs w:val="18"/>
              </w:rPr>
            </w:pPr>
          </w:p>
        </w:tc>
        <w:tc>
          <w:tcPr>
            <w:tcW w:w="7294" w:type="dxa"/>
            <w:gridSpan w:val="2"/>
            <w:tcBorders>
              <w:top w:val="single" w:sz="4" w:space="0" w:color="000000"/>
              <w:left w:val="single" w:sz="4" w:space="0" w:color="000000"/>
              <w:bottom w:val="single" w:sz="4" w:space="0" w:color="000000"/>
              <w:right w:val="single" w:sz="4" w:space="0" w:color="000000"/>
            </w:tcBorders>
          </w:tcPr>
          <w:p w14:paraId="000002D8" w14:textId="77777777" w:rsidR="0038380D" w:rsidRDefault="00CE5E8C" w:rsidP="00AC797C">
            <w:pPr>
              <w:ind w:left="97"/>
              <w:jc w:val="both"/>
            </w:pPr>
            <w:r>
              <w:t>Проектирование вести на основании Градостроительного кодекса РФ, в объеме, предусмотренном Постановлением Правительства Российской Федерации от 16 февраля 2008 г. N87, настоящим заданием на проектирование.</w:t>
            </w:r>
          </w:p>
          <w:p w14:paraId="000002D9" w14:textId="77777777" w:rsidR="0038380D" w:rsidRDefault="0038380D" w:rsidP="00AC797C">
            <w:pPr>
              <w:ind w:left="97"/>
              <w:jc w:val="both"/>
            </w:pPr>
          </w:p>
          <w:p w14:paraId="000002DA" w14:textId="77777777" w:rsidR="0038380D" w:rsidRDefault="00CE5E8C" w:rsidP="00AC797C">
            <w:pPr>
              <w:ind w:left="97"/>
              <w:jc w:val="both"/>
            </w:pPr>
            <w:r>
              <w:t>Разработать проектную документацию на внутреннее инженерное оборудование здания. Внутренние инженерные системы принять в соответствии с действующими нормами. Проектирование инженерных систем выполнить в соответствии с техническими условиями и/или предварительными техническими условиями на подключение к инженерным сетям.</w:t>
            </w:r>
          </w:p>
          <w:p w14:paraId="000002DB" w14:textId="77777777" w:rsidR="0038380D" w:rsidRDefault="00CE5E8C" w:rsidP="00AC797C">
            <w:pPr>
              <w:spacing w:before="200"/>
              <w:ind w:left="97"/>
              <w:jc w:val="both"/>
            </w:pPr>
            <w:r>
              <w:t>Границы проектирования подключений к городским инженерным сетям определить в соответствии с техническими условиями /предварительными техническими условиями на подключение к инженерным сетям. Максимальные удельные показатели потребления принять в соответствии с Проектом планировки территории.</w:t>
            </w:r>
          </w:p>
          <w:p w14:paraId="000002DC" w14:textId="77777777" w:rsidR="0038380D" w:rsidRDefault="00CE5E8C" w:rsidP="00AC797C">
            <w:pPr>
              <w:spacing w:before="200"/>
              <w:ind w:left="97"/>
              <w:jc w:val="both"/>
            </w:pPr>
            <w:r>
              <w:t>В случае выявления необходимости превышения указанных параметров проектировщику подготовить соответствующее обоснование и согласовать данные превышения с Заказчиком и иными уполномоченными организациями.</w:t>
            </w:r>
          </w:p>
          <w:p w14:paraId="000002DD" w14:textId="77777777" w:rsidR="0038380D" w:rsidRDefault="00CE5E8C" w:rsidP="00AC797C">
            <w:pPr>
              <w:spacing w:before="200"/>
              <w:ind w:left="97"/>
              <w:jc w:val="both"/>
            </w:pPr>
            <w:r>
              <w:lastRenderedPageBreak/>
              <w:t>Предусмотреть следующие виды инженерных систем:</w:t>
            </w:r>
          </w:p>
          <w:p w14:paraId="000002DE" w14:textId="77777777" w:rsidR="0038380D" w:rsidRDefault="00CE5E8C" w:rsidP="00AC797C">
            <w:pPr>
              <w:numPr>
                <w:ilvl w:val="0"/>
                <w:numId w:val="22"/>
              </w:numPr>
              <w:ind w:left="97" w:firstLine="0"/>
              <w:jc w:val="both"/>
            </w:pPr>
            <w:r>
              <w:t>система электроснабжения (в т.ч. ГРЩ, 0,4кВ, зарядка автомобилей);</w:t>
            </w:r>
          </w:p>
          <w:p w14:paraId="000002DF" w14:textId="77777777" w:rsidR="0038380D" w:rsidRDefault="00CE5E8C" w:rsidP="00AC797C">
            <w:pPr>
              <w:numPr>
                <w:ilvl w:val="0"/>
                <w:numId w:val="22"/>
              </w:numPr>
              <w:ind w:left="97" w:firstLine="0"/>
              <w:jc w:val="both"/>
            </w:pPr>
            <w:r>
              <w:t>система хозяйственно-питьевого водоснабжения;</w:t>
            </w:r>
          </w:p>
          <w:p w14:paraId="000002E0" w14:textId="77777777" w:rsidR="0038380D" w:rsidRDefault="00CE5E8C" w:rsidP="00AC797C">
            <w:pPr>
              <w:numPr>
                <w:ilvl w:val="0"/>
                <w:numId w:val="22"/>
              </w:numPr>
              <w:ind w:left="97" w:firstLine="0"/>
              <w:jc w:val="both"/>
            </w:pPr>
            <w:r>
              <w:t>система горячего водоснабжения с циркуляцией;</w:t>
            </w:r>
          </w:p>
          <w:p w14:paraId="000002E1" w14:textId="77777777" w:rsidR="0038380D" w:rsidRDefault="00CE5E8C" w:rsidP="00AC797C">
            <w:pPr>
              <w:numPr>
                <w:ilvl w:val="0"/>
                <w:numId w:val="22"/>
              </w:numPr>
              <w:ind w:left="97" w:firstLine="0"/>
              <w:jc w:val="both"/>
            </w:pPr>
            <w:r>
              <w:t>система противопожарного водопровода;</w:t>
            </w:r>
          </w:p>
          <w:p w14:paraId="000002E2" w14:textId="77777777" w:rsidR="0038380D" w:rsidRDefault="00CE5E8C" w:rsidP="00AC797C">
            <w:pPr>
              <w:numPr>
                <w:ilvl w:val="0"/>
                <w:numId w:val="22"/>
              </w:numPr>
              <w:ind w:left="97" w:firstLine="0"/>
              <w:jc w:val="both"/>
            </w:pPr>
            <w:r>
              <w:t xml:space="preserve">система бытовой канализации; </w:t>
            </w:r>
          </w:p>
          <w:p w14:paraId="000002E3" w14:textId="77777777" w:rsidR="0038380D" w:rsidRDefault="00CE5E8C" w:rsidP="00AC797C">
            <w:pPr>
              <w:numPr>
                <w:ilvl w:val="0"/>
                <w:numId w:val="22"/>
              </w:numPr>
              <w:ind w:left="97" w:firstLine="0"/>
              <w:jc w:val="both"/>
            </w:pPr>
            <w:r>
              <w:t>система внутреннего водостока;</w:t>
            </w:r>
          </w:p>
          <w:p w14:paraId="000002E4" w14:textId="77777777" w:rsidR="0038380D" w:rsidRDefault="00CE5E8C" w:rsidP="00AC797C">
            <w:pPr>
              <w:numPr>
                <w:ilvl w:val="0"/>
                <w:numId w:val="22"/>
              </w:numPr>
              <w:ind w:left="97" w:firstLine="0"/>
              <w:jc w:val="both"/>
            </w:pPr>
            <w:r>
              <w:t>система дренажной канализации;</w:t>
            </w:r>
          </w:p>
          <w:p w14:paraId="000002E5" w14:textId="77777777" w:rsidR="0038380D" w:rsidRDefault="00CE5E8C" w:rsidP="00AC797C">
            <w:pPr>
              <w:numPr>
                <w:ilvl w:val="0"/>
                <w:numId w:val="22"/>
              </w:numPr>
              <w:ind w:left="97" w:firstLine="0"/>
              <w:jc w:val="both"/>
            </w:pPr>
            <w:r>
              <w:t>система теплоснабжения;</w:t>
            </w:r>
          </w:p>
          <w:p w14:paraId="000002E6" w14:textId="77777777" w:rsidR="0038380D" w:rsidRDefault="00CE5E8C" w:rsidP="00AC797C">
            <w:pPr>
              <w:numPr>
                <w:ilvl w:val="0"/>
                <w:numId w:val="22"/>
              </w:numPr>
              <w:ind w:left="97" w:firstLine="0"/>
              <w:jc w:val="both"/>
            </w:pPr>
            <w:r>
              <w:t>система отопления;</w:t>
            </w:r>
          </w:p>
          <w:p w14:paraId="000002E7" w14:textId="77777777" w:rsidR="0038380D" w:rsidRDefault="00CE5E8C" w:rsidP="00AC797C">
            <w:pPr>
              <w:numPr>
                <w:ilvl w:val="0"/>
                <w:numId w:val="22"/>
              </w:numPr>
              <w:ind w:left="97" w:firstLine="0"/>
              <w:jc w:val="both"/>
            </w:pPr>
            <w:r>
              <w:t xml:space="preserve">система общеобменной вентиляции; </w:t>
            </w:r>
          </w:p>
          <w:p w14:paraId="000002E8" w14:textId="77777777" w:rsidR="0038380D" w:rsidRDefault="00CE5E8C" w:rsidP="00AC797C">
            <w:pPr>
              <w:numPr>
                <w:ilvl w:val="0"/>
                <w:numId w:val="22"/>
              </w:numPr>
              <w:ind w:left="97" w:firstLine="0"/>
              <w:jc w:val="both"/>
            </w:pPr>
            <w:r>
              <w:t xml:space="preserve">система противодымной вентиляции; </w:t>
            </w:r>
          </w:p>
          <w:p w14:paraId="000002E9" w14:textId="77777777" w:rsidR="0038380D" w:rsidRDefault="00CE5E8C" w:rsidP="00AC797C">
            <w:pPr>
              <w:numPr>
                <w:ilvl w:val="0"/>
                <w:numId w:val="22"/>
              </w:numPr>
              <w:ind w:left="97" w:firstLine="0"/>
              <w:jc w:val="both"/>
            </w:pPr>
            <w:r>
              <w:t>система кондиционирования и холодоснабжения;</w:t>
            </w:r>
          </w:p>
          <w:p w14:paraId="000002EA" w14:textId="77777777" w:rsidR="0038380D" w:rsidRDefault="00CE5E8C" w:rsidP="00AC797C">
            <w:pPr>
              <w:numPr>
                <w:ilvl w:val="0"/>
                <w:numId w:val="22"/>
              </w:numPr>
              <w:ind w:left="97" w:firstLine="0"/>
              <w:jc w:val="both"/>
            </w:pPr>
            <w:r>
              <w:t>система внутренней телефонной связи, интернет;</w:t>
            </w:r>
          </w:p>
          <w:p w14:paraId="000002EB" w14:textId="77777777" w:rsidR="0038380D" w:rsidRDefault="00CE5E8C" w:rsidP="00AC797C">
            <w:pPr>
              <w:numPr>
                <w:ilvl w:val="0"/>
                <w:numId w:val="22"/>
              </w:numPr>
              <w:ind w:left="97" w:firstLine="0"/>
              <w:jc w:val="both"/>
            </w:pPr>
            <w:r>
              <w:t>система радиофикации;</w:t>
            </w:r>
          </w:p>
          <w:p w14:paraId="000002EC" w14:textId="77777777" w:rsidR="0038380D" w:rsidRDefault="00CE5E8C" w:rsidP="00AC797C">
            <w:pPr>
              <w:numPr>
                <w:ilvl w:val="0"/>
                <w:numId w:val="22"/>
              </w:numPr>
              <w:ind w:left="97" w:firstLine="0"/>
              <w:jc w:val="both"/>
            </w:pPr>
            <w:r>
              <w:t>система пожарной сигнализации, система оповещения и управления эвакуацией;</w:t>
            </w:r>
          </w:p>
          <w:p w14:paraId="000002ED" w14:textId="77777777" w:rsidR="0038380D" w:rsidRDefault="00CE5E8C" w:rsidP="00AC797C">
            <w:pPr>
              <w:numPr>
                <w:ilvl w:val="0"/>
                <w:numId w:val="22"/>
              </w:numPr>
              <w:ind w:left="97" w:firstLine="0"/>
              <w:jc w:val="both"/>
            </w:pPr>
            <w:proofErr w:type="spellStart"/>
            <w:r>
              <w:t>домофонная</w:t>
            </w:r>
            <w:proofErr w:type="spellEnd"/>
            <w:r>
              <w:t xml:space="preserve"> связь; </w:t>
            </w:r>
          </w:p>
          <w:p w14:paraId="000002EE" w14:textId="77777777" w:rsidR="0038380D" w:rsidRDefault="00CE5E8C" w:rsidP="00AC797C">
            <w:pPr>
              <w:numPr>
                <w:ilvl w:val="0"/>
                <w:numId w:val="22"/>
              </w:numPr>
              <w:ind w:left="97" w:firstLine="0"/>
              <w:jc w:val="both"/>
            </w:pPr>
            <w:r>
              <w:t>видеонаблюдение, контроль доступа, охранная сигнализация;</w:t>
            </w:r>
          </w:p>
          <w:p w14:paraId="000002EF" w14:textId="77777777" w:rsidR="0038380D" w:rsidRDefault="00CE5E8C" w:rsidP="00AC797C">
            <w:pPr>
              <w:numPr>
                <w:ilvl w:val="0"/>
                <w:numId w:val="22"/>
              </w:numPr>
              <w:ind w:left="97" w:firstLine="0"/>
              <w:jc w:val="both"/>
            </w:pPr>
            <w:r>
              <w:t>автоматизированная система контроля и учета энергоресурсов;</w:t>
            </w:r>
          </w:p>
          <w:p w14:paraId="000002F0" w14:textId="77777777" w:rsidR="0038380D" w:rsidRDefault="00CE5E8C" w:rsidP="00AC797C">
            <w:pPr>
              <w:numPr>
                <w:ilvl w:val="0"/>
                <w:numId w:val="22"/>
              </w:numPr>
              <w:ind w:left="97" w:firstLine="0"/>
              <w:jc w:val="both"/>
            </w:pPr>
            <w:r>
              <w:t>система автоматизации и диспетчеризации инженерных систем;</w:t>
            </w:r>
          </w:p>
          <w:p w14:paraId="000002F1" w14:textId="77777777" w:rsidR="0038380D" w:rsidRPr="00C36FD4" w:rsidRDefault="00CE5E8C" w:rsidP="00AC797C">
            <w:pPr>
              <w:numPr>
                <w:ilvl w:val="0"/>
                <w:numId w:val="22"/>
              </w:numPr>
              <w:ind w:left="97" w:firstLine="0"/>
              <w:jc w:val="both"/>
              <w:rPr>
                <w:color w:val="000000" w:themeColor="text1"/>
              </w:rPr>
            </w:pPr>
            <w:r>
              <w:t xml:space="preserve">охранно-защитная </w:t>
            </w:r>
            <w:proofErr w:type="spellStart"/>
            <w:r w:rsidRPr="00C36FD4">
              <w:rPr>
                <w:color w:val="000000" w:themeColor="text1"/>
              </w:rPr>
              <w:t>дератизационная</w:t>
            </w:r>
            <w:proofErr w:type="spellEnd"/>
            <w:r w:rsidRPr="00C36FD4">
              <w:rPr>
                <w:color w:val="000000" w:themeColor="text1"/>
              </w:rPr>
              <w:t xml:space="preserve"> система.</w:t>
            </w:r>
          </w:p>
          <w:p w14:paraId="000002F2" w14:textId="77777777" w:rsidR="0038380D" w:rsidRPr="00C36FD4" w:rsidRDefault="0038380D" w:rsidP="00AC797C">
            <w:pPr>
              <w:ind w:left="97"/>
              <w:jc w:val="both"/>
              <w:rPr>
                <w:color w:val="000000" w:themeColor="text1"/>
              </w:rPr>
            </w:pPr>
          </w:p>
          <w:p w14:paraId="000002F3" w14:textId="6C9A66CC" w:rsidR="0038380D" w:rsidRDefault="00CE5E8C" w:rsidP="00AC797C">
            <w:pPr>
              <w:shd w:val="clear" w:color="auto" w:fill="FFFFFF"/>
              <w:ind w:left="97"/>
              <w:jc w:val="both"/>
              <w:rPr>
                <w:color w:val="000000" w:themeColor="text1"/>
              </w:rPr>
            </w:pPr>
            <w:r w:rsidRPr="00C36FD4">
              <w:rPr>
                <w:color w:val="000000" w:themeColor="text1"/>
              </w:rPr>
              <w:t>Оборудование –</w:t>
            </w:r>
            <w:r w:rsidR="00871A71">
              <w:rPr>
                <w:color w:val="000000" w:themeColor="text1"/>
              </w:rPr>
              <w:t xml:space="preserve"> </w:t>
            </w:r>
            <w:r w:rsidRPr="00C36FD4">
              <w:rPr>
                <w:color w:val="000000" w:themeColor="text1"/>
              </w:rPr>
              <w:t>в соответствии с Бренд-</w:t>
            </w:r>
            <w:r w:rsidRPr="002C5B75">
              <w:rPr>
                <w:color w:val="000000" w:themeColor="text1"/>
              </w:rPr>
              <w:t>листом (</w:t>
            </w:r>
            <w:hyperlink w:anchor="_heading=h.60fg85o1r9z6">
              <w:r w:rsidRPr="002C5B75">
                <w:rPr>
                  <w:color w:val="000000" w:themeColor="text1"/>
                </w:rPr>
                <w:t>Приложение №</w:t>
              </w:r>
            </w:hyperlink>
            <w:hyperlink w:anchor="_heading=h.60fg85o1r9z6">
              <w:r w:rsidR="002C5B75" w:rsidRPr="002C5B75">
                <w:rPr>
                  <w:color w:val="000000" w:themeColor="text1"/>
                </w:rPr>
                <w:t>3</w:t>
              </w:r>
            </w:hyperlink>
            <w:hyperlink w:anchor="_heading=h.60fg85o1r9z6">
              <w:r w:rsidRPr="002C5B75">
                <w:rPr>
                  <w:color w:val="000000" w:themeColor="text1"/>
                </w:rPr>
                <w:t>)</w:t>
              </w:r>
            </w:hyperlink>
            <w:r w:rsidRPr="002C5B75">
              <w:rPr>
                <w:color w:val="000000" w:themeColor="text1"/>
              </w:rPr>
              <w:t>.</w:t>
            </w:r>
            <w:r w:rsidRPr="00C36FD4">
              <w:rPr>
                <w:color w:val="000000" w:themeColor="text1"/>
              </w:rPr>
              <w:t xml:space="preserve"> </w:t>
            </w:r>
          </w:p>
          <w:p w14:paraId="7A668602" w14:textId="4A2FFC21" w:rsidR="00423046" w:rsidRDefault="00423046" w:rsidP="00AC797C">
            <w:pPr>
              <w:shd w:val="clear" w:color="auto" w:fill="FFFFFF"/>
              <w:ind w:left="97"/>
              <w:jc w:val="both"/>
              <w:rPr>
                <w:color w:val="000000" w:themeColor="text1"/>
              </w:rPr>
            </w:pPr>
          </w:p>
          <w:p w14:paraId="2DE84C24" w14:textId="37F63B77" w:rsidR="00423046" w:rsidRPr="00437EF2" w:rsidRDefault="00423046" w:rsidP="00AC797C">
            <w:pPr>
              <w:shd w:val="clear" w:color="auto" w:fill="FFFFFF"/>
              <w:ind w:left="97"/>
              <w:jc w:val="both"/>
              <w:rPr>
                <w:b/>
                <w:i/>
                <w:color w:val="000000" w:themeColor="text1"/>
              </w:rPr>
            </w:pPr>
            <w:proofErr w:type="spellStart"/>
            <w:r w:rsidRPr="00437EF2">
              <w:rPr>
                <w:b/>
                <w:i/>
                <w:color w:val="000000" w:themeColor="text1"/>
              </w:rPr>
              <w:t>Генпроектировщик</w:t>
            </w:r>
            <w:proofErr w:type="spellEnd"/>
            <w:r w:rsidRPr="00437EF2">
              <w:rPr>
                <w:b/>
                <w:i/>
                <w:color w:val="000000" w:themeColor="text1"/>
              </w:rPr>
              <w:t xml:space="preserve"> предоставляет в адрес Заказчика комплект документов д</w:t>
            </w:r>
            <w:r w:rsidR="00437EF2" w:rsidRPr="00437EF2">
              <w:rPr>
                <w:b/>
                <w:i/>
                <w:color w:val="000000" w:themeColor="text1"/>
              </w:rPr>
              <w:t>л</w:t>
            </w:r>
            <w:r w:rsidRPr="00437EF2">
              <w:rPr>
                <w:b/>
                <w:i/>
                <w:color w:val="000000" w:themeColor="text1"/>
              </w:rPr>
              <w:t xml:space="preserve">я получения договоров ТП </w:t>
            </w:r>
            <w:r w:rsidR="00437EF2" w:rsidRPr="00437EF2">
              <w:rPr>
                <w:b/>
                <w:i/>
                <w:color w:val="000000" w:themeColor="text1"/>
              </w:rPr>
              <w:t xml:space="preserve">по сетям водоснабжения, водоотведения, дождевой канализации, теплоснабжения, электроснабжения, телефонизации, и пр. </w:t>
            </w:r>
            <w:r w:rsidR="00E1389E" w:rsidRPr="00437EF2">
              <w:rPr>
                <w:b/>
                <w:i/>
                <w:color w:val="000000" w:themeColor="text1"/>
              </w:rPr>
              <w:t>(нагрузки по форме РСО, планы с размещением технических помещений, ситуационный план и др.)</w:t>
            </w:r>
          </w:p>
          <w:p w14:paraId="3DAEFF4F" w14:textId="7D8551A9" w:rsidR="00423046" w:rsidRDefault="00423046" w:rsidP="00AC797C">
            <w:pPr>
              <w:shd w:val="clear" w:color="auto" w:fill="FFFFFF"/>
              <w:ind w:left="97"/>
              <w:jc w:val="both"/>
              <w:rPr>
                <w:color w:val="000000" w:themeColor="text1"/>
              </w:rPr>
            </w:pPr>
          </w:p>
          <w:p w14:paraId="7E9ACA09" w14:textId="77777777" w:rsidR="00423046" w:rsidRPr="00C36FD4" w:rsidRDefault="00423046" w:rsidP="00AC797C">
            <w:pPr>
              <w:shd w:val="clear" w:color="auto" w:fill="FFFFFF"/>
              <w:ind w:left="97"/>
              <w:jc w:val="both"/>
              <w:rPr>
                <w:color w:val="000000" w:themeColor="text1"/>
              </w:rPr>
            </w:pPr>
          </w:p>
          <w:p w14:paraId="000002F6" w14:textId="77777777" w:rsidR="0038380D" w:rsidRDefault="00CE5E8C" w:rsidP="00AC797C">
            <w:pPr>
              <w:ind w:left="238"/>
              <w:jc w:val="both"/>
            </w:pPr>
            <w:r>
              <w:t>В процессе проектирования учесть следующие требования к внутренним инженерным системам:</w:t>
            </w:r>
          </w:p>
          <w:p w14:paraId="000002F7" w14:textId="77777777" w:rsidR="0038380D" w:rsidRDefault="0038380D" w:rsidP="00AC797C">
            <w:pPr>
              <w:ind w:left="238"/>
              <w:jc w:val="both"/>
            </w:pPr>
          </w:p>
          <w:p w14:paraId="000002F8" w14:textId="77777777" w:rsidR="0038380D" w:rsidRDefault="00CE5E8C" w:rsidP="00AC797C">
            <w:pPr>
              <w:ind w:left="238"/>
              <w:jc w:val="both"/>
            </w:pPr>
            <w:r>
              <w:rPr>
                <w:b/>
                <w:highlight w:val="white"/>
              </w:rPr>
              <w:t>Требования к системам водоснабжения и водоотведения:</w:t>
            </w:r>
          </w:p>
          <w:p w14:paraId="000002F9" w14:textId="77777777" w:rsidR="0038380D" w:rsidRDefault="0038380D" w:rsidP="00AC797C">
            <w:pPr>
              <w:pBdr>
                <w:top w:val="nil"/>
                <w:left w:val="nil"/>
                <w:bottom w:val="nil"/>
                <w:right w:val="nil"/>
                <w:between w:val="nil"/>
              </w:pBdr>
              <w:ind w:left="238"/>
              <w:jc w:val="both"/>
            </w:pPr>
          </w:p>
          <w:p w14:paraId="000002FA" w14:textId="77777777" w:rsidR="0038380D" w:rsidRDefault="00CE5E8C" w:rsidP="00AC797C">
            <w:pPr>
              <w:pBdr>
                <w:top w:val="nil"/>
                <w:left w:val="nil"/>
                <w:bottom w:val="nil"/>
                <w:right w:val="nil"/>
                <w:between w:val="nil"/>
              </w:pBdr>
              <w:ind w:left="238"/>
              <w:jc w:val="both"/>
            </w:pPr>
            <w:r>
              <w:t>Учесть требования технических условий на водоснабжение и водоотведение.</w:t>
            </w:r>
          </w:p>
          <w:p w14:paraId="000002FB" w14:textId="77777777" w:rsidR="0038380D" w:rsidRDefault="0038380D" w:rsidP="00AC797C">
            <w:pPr>
              <w:ind w:left="238"/>
              <w:jc w:val="both"/>
            </w:pPr>
          </w:p>
          <w:p w14:paraId="000002FC" w14:textId="77777777" w:rsidR="0038380D" w:rsidRDefault="00CE5E8C" w:rsidP="00AC797C">
            <w:pPr>
              <w:ind w:left="238"/>
              <w:jc w:val="both"/>
              <w:rPr>
                <w:b/>
                <w:u w:val="single"/>
              </w:rPr>
            </w:pPr>
            <w:r>
              <w:rPr>
                <w:b/>
                <w:u w:val="single"/>
              </w:rPr>
              <w:t>Хозяйственно-питьевое водоснабжение.</w:t>
            </w:r>
          </w:p>
          <w:p w14:paraId="000002FD" w14:textId="77777777" w:rsidR="0038380D" w:rsidRDefault="00CE5E8C" w:rsidP="00AC797C">
            <w:pPr>
              <w:pBdr>
                <w:top w:val="nil"/>
                <w:left w:val="nil"/>
                <w:bottom w:val="nil"/>
                <w:right w:val="nil"/>
                <w:between w:val="nil"/>
              </w:pBdr>
              <w:spacing w:before="240" w:after="240"/>
              <w:ind w:left="238" w:right="280"/>
              <w:jc w:val="both"/>
            </w:pPr>
            <w:r>
              <w:t>Основные требования:</w:t>
            </w:r>
          </w:p>
          <w:p w14:paraId="000002FE" w14:textId="77777777" w:rsidR="0038380D" w:rsidRDefault="00CE5E8C" w:rsidP="00AC797C">
            <w:pPr>
              <w:numPr>
                <w:ilvl w:val="0"/>
                <w:numId w:val="27"/>
              </w:numPr>
              <w:pBdr>
                <w:top w:val="nil"/>
                <w:left w:val="nil"/>
                <w:bottom w:val="nil"/>
                <w:right w:val="nil"/>
                <w:between w:val="nil"/>
              </w:pBdr>
              <w:shd w:val="clear" w:color="auto" w:fill="FFFFFF"/>
              <w:ind w:left="238" w:firstLine="0"/>
              <w:jc w:val="both"/>
            </w:pPr>
            <w:r>
              <w:t>Определить расчетное водопотребление объекта в соответствии с количеством потребителей (жильцов, работников, полива территории). Предоставить расчет.</w:t>
            </w:r>
          </w:p>
          <w:p w14:paraId="000002FF" w14:textId="77777777" w:rsidR="0038380D" w:rsidRDefault="00CE5E8C" w:rsidP="00AC797C">
            <w:pPr>
              <w:numPr>
                <w:ilvl w:val="0"/>
                <w:numId w:val="27"/>
              </w:numPr>
              <w:pBdr>
                <w:top w:val="nil"/>
                <w:left w:val="nil"/>
                <w:bottom w:val="nil"/>
                <w:right w:val="nil"/>
                <w:between w:val="nil"/>
              </w:pBdr>
              <w:shd w:val="clear" w:color="auto" w:fill="FFFFFF"/>
              <w:ind w:left="238" w:firstLine="0"/>
              <w:jc w:val="both"/>
            </w:pPr>
            <w:r>
              <w:t>Предложить и обосновать тип разводки системы водоснабжения по помещениям:</w:t>
            </w:r>
          </w:p>
          <w:p w14:paraId="00000300" w14:textId="77777777" w:rsidR="0038380D" w:rsidRDefault="00CE5E8C" w:rsidP="00AC797C">
            <w:pPr>
              <w:numPr>
                <w:ilvl w:val="0"/>
                <w:numId w:val="27"/>
              </w:numPr>
              <w:pBdr>
                <w:top w:val="nil"/>
                <w:left w:val="nil"/>
                <w:bottom w:val="nil"/>
                <w:right w:val="nil"/>
                <w:between w:val="nil"/>
              </w:pBdr>
              <w:shd w:val="clear" w:color="auto" w:fill="FFFFFF"/>
              <w:ind w:left="238" w:firstLine="0"/>
              <w:jc w:val="both"/>
            </w:pPr>
            <w:r>
              <w:t>Определить требуемые габариты технических помещений и их местоположение с учетом увязки с архитектурными и конструктивными решениями.</w:t>
            </w:r>
          </w:p>
          <w:p w14:paraId="00000301" w14:textId="77777777" w:rsidR="0038380D" w:rsidRDefault="00CE5E8C" w:rsidP="00AC797C">
            <w:pPr>
              <w:numPr>
                <w:ilvl w:val="0"/>
                <w:numId w:val="27"/>
              </w:numPr>
              <w:pBdr>
                <w:top w:val="nil"/>
                <w:left w:val="nil"/>
                <w:bottom w:val="nil"/>
                <w:right w:val="nil"/>
                <w:between w:val="nil"/>
              </w:pBdr>
              <w:shd w:val="clear" w:color="auto" w:fill="FFFFFF"/>
              <w:ind w:left="238" w:firstLine="0"/>
              <w:jc w:val="both"/>
            </w:pPr>
            <w:r>
              <w:lastRenderedPageBreak/>
              <w:t>Подготовить «Баланс водоснабжения и водоотведения» объекта с указанными расчетными значениями: суточный расход (м3/</w:t>
            </w:r>
            <w:proofErr w:type="spellStart"/>
            <w:r>
              <w:t>сут</w:t>
            </w:r>
            <w:proofErr w:type="spellEnd"/>
            <w:r>
              <w:t>), секундный расход (л/с).</w:t>
            </w:r>
          </w:p>
          <w:p w14:paraId="00000302" w14:textId="77777777" w:rsidR="0038380D" w:rsidRDefault="00CE5E8C" w:rsidP="00AC797C">
            <w:pPr>
              <w:numPr>
                <w:ilvl w:val="0"/>
                <w:numId w:val="27"/>
              </w:numPr>
              <w:pBdr>
                <w:top w:val="nil"/>
                <w:left w:val="nil"/>
                <w:bottom w:val="nil"/>
                <w:right w:val="nil"/>
                <w:between w:val="nil"/>
              </w:pBdr>
              <w:shd w:val="clear" w:color="auto" w:fill="FFFFFF"/>
              <w:ind w:left="238" w:firstLine="0"/>
              <w:jc w:val="both"/>
            </w:pPr>
            <w:r>
              <w:t>Предоставить расчет требуемого тепла для системы горячего водоснабжения в рамках заполнения анкеты абонента установленного образца.</w:t>
            </w:r>
          </w:p>
          <w:p w14:paraId="00000303" w14:textId="77777777" w:rsidR="0038380D" w:rsidRDefault="00CE5E8C" w:rsidP="00AC797C">
            <w:pPr>
              <w:numPr>
                <w:ilvl w:val="0"/>
                <w:numId w:val="27"/>
              </w:numPr>
              <w:pBdr>
                <w:top w:val="nil"/>
                <w:left w:val="nil"/>
                <w:bottom w:val="nil"/>
                <w:right w:val="nil"/>
                <w:between w:val="nil"/>
              </w:pBdr>
              <w:shd w:val="clear" w:color="auto" w:fill="FFFFFF"/>
              <w:ind w:left="238" w:firstLine="0"/>
              <w:jc w:val="both"/>
            </w:pPr>
            <w:r>
              <w:t>Разработать структурную схему водоснабжения объекта.</w:t>
            </w:r>
          </w:p>
          <w:p w14:paraId="00000304" w14:textId="77777777" w:rsidR="0038380D" w:rsidRDefault="00CE5E8C" w:rsidP="00AC797C">
            <w:pPr>
              <w:numPr>
                <w:ilvl w:val="0"/>
                <w:numId w:val="27"/>
              </w:numPr>
              <w:pBdr>
                <w:top w:val="nil"/>
                <w:left w:val="nil"/>
                <w:bottom w:val="nil"/>
                <w:right w:val="nil"/>
                <w:between w:val="nil"/>
              </w:pBdr>
              <w:shd w:val="clear" w:color="auto" w:fill="FFFFFF"/>
              <w:ind w:left="238" w:firstLine="0"/>
              <w:jc w:val="both"/>
            </w:pPr>
            <w:r>
              <w:t>Предусмотреть систему водоподготовки для холодного и горячего водоснабжения.</w:t>
            </w:r>
          </w:p>
          <w:p w14:paraId="00000305" w14:textId="77777777" w:rsidR="0038380D" w:rsidRDefault="0038380D" w:rsidP="00AC797C">
            <w:pPr>
              <w:ind w:left="238"/>
              <w:jc w:val="both"/>
              <w:rPr>
                <w:b/>
              </w:rPr>
            </w:pPr>
          </w:p>
          <w:p w14:paraId="00000306" w14:textId="77777777" w:rsidR="0038380D" w:rsidRDefault="00CE5E8C" w:rsidP="00AC797C">
            <w:pPr>
              <w:ind w:left="238"/>
              <w:jc w:val="both"/>
            </w:pPr>
            <w:r>
              <w:t>На вводе водопровода в здание в отдельном помещении предусмотреть водомерный узел за первой стеной.</w:t>
            </w:r>
          </w:p>
          <w:p w14:paraId="00000307" w14:textId="77777777" w:rsidR="0038380D" w:rsidRPr="00C36FD4" w:rsidRDefault="00CE5E8C" w:rsidP="00AC797C">
            <w:pPr>
              <w:ind w:left="238"/>
              <w:jc w:val="both"/>
              <w:rPr>
                <w:color w:val="000000" w:themeColor="text1"/>
              </w:rPr>
            </w:pPr>
            <w:r w:rsidRPr="00C36FD4">
              <w:rPr>
                <w:color w:val="000000" w:themeColor="text1"/>
              </w:rPr>
              <w:t xml:space="preserve">Место размещения водомерного узла принять в соответствии со стадией ПД от 2024 года. </w:t>
            </w:r>
          </w:p>
          <w:p w14:paraId="00000308" w14:textId="77777777" w:rsidR="0038380D" w:rsidRDefault="0038380D" w:rsidP="00AC797C">
            <w:pPr>
              <w:ind w:left="238"/>
              <w:jc w:val="both"/>
            </w:pPr>
          </w:p>
          <w:p w14:paraId="00000309" w14:textId="77777777" w:rsidR="0038380D" w:rsidRDefault="00CE5E8C" w:rsidP="00AC797C">
            <w:pPr>
              <w:ind w:left="238"/>
              <w:jc w:val="both"/>
            </w:pPr>
            <w:r>
              <w:t>При необходимости повышения давления предусмотреть хозяйственно-питьевую насосную станцию (с частотным регулированием и системой защиты от “сухого хода”).</w:t>
            </w:r>
          </w:p>
          <w:p w14:paraId="0000030A" w14:textId="77777777" w:rsidR="0038380D" w:rsidRDefault="00CE5E8C" w:rsidP="00AC797C">
            <w:pPr>
              <w:ind w:left="238"/>
              <w:jc w:val="both"/>
            </w:pPr>
            <w:r>
              <w:t>Необходимость зонирования систем водоснабжения определить проектом согласно действующей нормативной документации.</w:t>
            </w:r>
          </w:p>
          <w:p w14:paraId="0000030B" w14:textId="77777777" w:rsidR="0038380D" w:rsidRDefault="00CE5E8C" w:rsidP="00AC797C">
            <w:pPr>
              <w:ind w:left="238"/>
              <w:jc w:val="both"/>
            </w:pPr>
            <w:r>
              <w:t>Предусмотреть в здании следующие системы хозяйственно-питьевого водоснабжения:</w:t>
            </w:r>
          </w:p>
          <w:p w14:paraId="0000030C" w14:textId="77777777" w:rsidR="0038380D" w:rsidRDefault="00CE5E8C" w:rsidP="00AC797C">
            <w:pPr>
              <w:numPr>
                <w:ilvl w:val="0"/>
                <w:numId w:val="11"/>
              </w:numPr>
              <w:ind w:left="238" w:firstLine="0"/>
              <w:jc w:val="both"/>
            </w:pPr>
            <w:r>
              <w:t>холодное водоснабжение;</w:t>
            </w:r>
          </w:p>
          <w:p w14:paraId="0000030D" w14:textId="77777777" w:rsidR="0038380D" w:rsidRDefault="00CE5E8C" w:rsidP="00AC797C">
            <w:pPr>
              <w:numPr>
                <w:ilvl w:val="0"/>
                <w:numId w:val="11"/>
              </w:numPr>
              <w:ind w:left="238" w:firstLine="0"/>
              <w:jc w:val="both"/>
            </w:pPr>
            <w:r>
              <w:t>горячее водоснабжение с циркуляцией;</w:t>
            </w:r>
          </w:p>
          <w:p w14:paraId="0000030F" w14:textId="77777777" w:rsidR="0038380D" w:rsidRDefault="00F51FE0" w:rsidP="00AC797C">
            <w:pPr>
              <w:numPr>
                <w:ilvl w:val="0"/>
                <w:numId w:val="11"/>
              </w:numPr>
              <w:ind w:left="238" w:firstLine="0"/>
              <w:jc w:val="both"/>
            </w:pPr>
            <w:sdt>
              <w:sdtPr>
                <w:tag w:val="goog_rdk_180"/>
                <w:id w:val="-1816410216"/>
              </w:sdtPr>
              <w:sdtContent>
                <w:r w:rsidR="00CE5E8C">
                  <w:t>система водоочистки;</w:t>
                </w:r>
              </w:sdtContent>
            </w:sdt>
          </w:p>
          <w:p w14:paraId="00000310" w14:textId="77777777" w:rsidR="0038380D" w:rsidRPr="00884A2B" w:rsidRDefault="00CE5E8C" w:rsidP="00884A2B">
            <w:pPr>
              <w:numPr>
                <w:ilvl w:val="0"/>
                <w:numId w:val="11"/>
              </w:numPr>
              <w:ind w:left="238" w:firstLine="0"/>
              <w:jc w:val="both"/>
              <w:rPr>
                <w:color w:val="000000" w:themeColor="text1"/>
              </w:rPr>
            </w:pPr>
            <w:r w:rsidRPr="00884A2B">
              <w:rPr>
                <w:color w:val="000000" w:themeColor="text1"/>
              </w:rPr>
              <w:t>внутренний противопожарный водопровод (при необходимости).</w:t>
            </w:r>
          </w:p>
          <w:p w14:paraId="00000311" w14:textId="77777777" w:rsidR="0038380D" w:rsidRPr="00884A2B" w:rsidRDefault="00CE5E8C" w:rsidP="00884A2B">
            <w:pPr>
              <w:ind w:left="238"/>
              <w:jc w:val="both"/>
              <w:rPr>
                <w:color w:val="000000" w:themeColor="text1"/>
              </w:rPr>
            </w:pPr>
            <w:r w:rsidRPr="00884A2B">
              <w:rPr>
                <w:color w:val="000000" w:themeColor="text1"/>
              </w:rPr>
              <w:t>Предусмотреть отдельную систему водоснабжения жилой части от системы водоснабжения остального здания (насосная станция допускается объединенная).</w:t>
            </w:r>
          </w:p>
          <w:p w14:paraId="00000312" w14:textId="77777777" w:rsidR="0038380D" w:rsidRPr="00884A2B" w:rsidRDefault="00CE5E8C" w:rsidP="00884A2B">
            <w:pPr>
              <w:ind w:left="238"/>
              <w:jc w:val="both"/>
              <w:rPr>
                <w:color w:val="000000" w:themeColor="text1"/>
              </w:rPr>
            </w:pPr>
            <w:r w:rsidRPr="00884A2B">
              <w:rPr>
                <w:color w:val="000000" w:themeColor="text1"/>
              </w:rPr>
              <w:t xml:space="preserve">Прокладку магистральных трубопроводов осуществить открыто – по подвалу/техническому этажу. </w:t>
            </w:r>
          </w:p>
          <w:p w14:paraId="00000313" w14:textId="77777777" w:rsidR="0038380D" w:rsidRPr="00884A2B" w:rsidRDefault="00CE5E8C" w:rsidP="00884A2B">
            <w:pPr>
              <w:ind w:left="238"/>
              <w:jc w:val="both"/>
              <w:rPr>
                <w:color w:val="000000" w:themeColor="text1"/>
              </w:rPr>
            </w:pPr>
            <w:r w:rsidRPr="00884A2B">
              <w:rPr>
                <w:color w:val="000000" w:themeColor="text1"/>
              </w:rPr>
              <w:t>Стояки проложить скрыто – в вертикальных шахтах.</w:t>
            </w:r>
          </w:p>
          <w:p w14:paraId="40EFF808" w14:textId="77777777" w:rsidR="00E36CB8" w:rsidRPr="00884A2B" w:rsidRDefault="00E36CB8" w:rsidP="00884A2B">
            <w:pPr>
              <w:ind w:left="0"/>
              <w:jc w:val="both"/>
              <w:rPr>
                <w:color w:val="000000" w:themeColor="text1"/>
              </w:rPr>
            </w:pPr>
          </w:p>
          <w:p w14:paraId="00000315" w14:textId="77777777" w:rsidR="0038380D" w:rsidRPr="00884A2B" w:rsidRDefault="00CE5E8C" w:rsidP="00884A2B">
            <w:pPr>
              <w:ind w:left="97"/>
              <w:jc w:val="both"/>
              <w:rPr>
                <w:color w:val="000000" w:themeColor="text1"/>
              </w:rPr>
            </w:pPr>
            <w:r w:rsidRPr="00884A2B">
              <w:rPr>
                <w:color w:val="000000" w:themeColor="text1"/>
              </w:rPr>
              <w:t xml:space="preserve">В выделенной нише межквартирного коридора жилой части здания на стояках устанавливаются поэтажно: </w:t>
            </w:r>
          </w:p>
          <w:p w14:paraId="00000316" w14:textId="77777777" w:rsidR="0038380D" w:rsidRPr="00884A2B" w:rsidRDefault="00CE5E8C" w:rsidP="00884A2B">
            <w:pPr>
              <w:numPr>
                <w:ilvl w:val="0"/>
                <w:numId w:val="11"/>
              </w:numPr>
              <w:ind w:left="97" w:firstLine="0"/>
              <w:jc w:val="both"/>
              <w:rPr>
                <w:color w:val="000000" w:themeColor="text1"/>
              </w:rPr>
            </w:pPr>
            <w:r w:rsidRPr="00884A2B">
              <w:rPr>
                <w:color w:val="000000" w:themeColor="text1"/>
              </w:rPr>
              <w:t>запорная арматура</w:t>
            </w:r>
            <w:sdt>
              <w:sdtPr>
                <w:rPr>
                  <w:color w:val="000000" w:themeColor="text1"/>
                </w:rPr>
                <w:tag w:val="goog_rdk_181"/>
                <w:id w:val="1899161960"/>
              </w:sdtPr>
              <w:sdtContent>
                <w:r w:rsidRPr="00884A2B">
                  <w:rPr>
                    <w:color w:val="000000" w:themeColor="text1"/>
                  </w:rPr>
                  <w:t xml:space="preserve"> с электроприводом, для организации системы контроля утечек</w:t>
                </w:r>
              </w:sdtContent>
            </w:sdt>
            <w:r w:rsidRPr="00884A2B">
              <w:rPr>
                <w:color w:val="000000" w:themeColor="text1"/>
              </w:rPr>
              <w:t>;</w:t>
            </w:r>
          </w:p>
          <w:p w14:paraId="00000317" w14:textId="77777777" w:rsidR="0038380D" w:rsidRPr="00884A2B" w:rsidRDefault="00CE5E8C" w:rsidP="00884A2B">
            <w:pPr>
              <w:numPr>
                <w:ilvl w:val="0"/>
                <w:numId w:val="11"/>
              </w:numPr>
              <w:ind w:left="97" w:firstLine="0"/>
              <w:jc w:val="both"/>
              <w:rPr>
                <w:color w:val="000000" w:themeColor="text1"/>
              </w:rPr>
            </w:pPr>
            <w:r w:rsidRPr="00884A2B">
              <w:rPr>
                <w:color w:val="000000" w:themeColor="text1"/>
              </w:rPr>
              <w:t>для надежности регулировки системы горячего водоснабжения применить балансировочные клапаны;</w:t>
            </w:r>
          </w:p>
          <w:p w14:paraId="00000318" w14:textId="77777777" w:rsidR="0038380D" w:rsidRPr="00884A2B" w:rsidRDefault="00CE5E8C" w:rsidP="00884A2B">
            <w:pPr>
              <w:numPr>
                <w:ilvl w:val="0"/>
                <w:numId w:val="11"/>
              </w:numPr>
              <w:ind w:left="97" w:firstLine="0"/>
              <w:jc w:val="both"/>
              <w:rPr>
                <w:color w:val="000000" w:themeColor="text1"/>
              </w:rPr>
            </w:pPr>
            <w:r w:rsidRPr="00884A2B">
              <w:rPr>
                <w:color w:val="000000" w:themeColor="text1"/>
              </w:rPr>
              <w:t xml:space="preserve">механический фильтр; </w:t>
            </w:r>
          </w:p>
          <w:p w14:paraId="00000319" w14:textId="77777777" w:rsidR="0038380D" w:rsidRPr="00884A2B" w:rsidRDefault="00CE5E8C" w:rsidP="00884A2B">
            <w:pPr>
              <w:numPr>
                <w:ilvl w:val="0"/>
                <w:numId w:val="11"/>
              </w:numPr>
              <w:ind w:left="97" w:firstLine="0"/>
              <w:jc w:val="both"/>
              <w:rPr>
                <w:color w:val="000000" w:themeColor="text1"/>
              </w:rPr>
            </w:pPr>
            <w:r w:rsidRPr="00884A2B">
              <w:rPr>
                <w:color w:val="000000" w:themeColor="text1"/>
              </w:rPr>
              <w:t xml:space="preserve">регулятор давления </w:t>
            </w:r>
            <w:r w:rsidRPr="00884A2B">
              <w:rPr>
                <w:color w:val="000000" w:themeColor="text1"/>
                <w:sz w:val="21"/>
                <w:szCs w:val="21"/>
              </w:rPr>
              <w:t>«после себя» (как при динамическом режиме, так и при статическом режиме работы)</w:t>
            </w:r>
            <w:r w:rsidRPr="00884A2B">
              <w:rPr>
                <w:color w:val="000000" w:themeColor="text1"/>
              </w:rPr>
              <w:t xml:space="preserve"> с манометром для снижения избыточного давления. </w:t>
            </w:r>
          </w:p>
          <w:p w14:paraId="0000031A" w14:textId="77777777" w:rsidR="0038380D" w:rsidRPr="00884A2B" w:rsidRDefault="00CE5E8C" w:rsidP="00884A2B">
            <w:pPr>
              <w:ind w:left="97"/>
              <w:jc w:val="both"/>
              <w:rPr>
                <w:color w:val="000000" w:themeColor="text1"/>
              </w:rPr>
            </w:pPr>
            <w:r w:rsidRPr="00884A2B">
              <w:rPr>
                <w:color w:val="000000" w:themeColor="text1"/>
              </w:rPr>
              <w:t>Регуляторы давления на системе горячего водоснабжения для потребителей, у которых санитарно-технические приборы удалены от вводного узла, должны быть установлены после объединения с циркуляционным трубопроводом.</w:t>
            </w:r>
          </w:p>
          <w:p w14:paraId="0000031B" w14:textId="262A01D1" w:rsidR="0038380D" w:rsidRPr="00884A2B" w:rsidRDefault="00CE5E8C" w:rsidP="00884A2B">
            <w:pPr>
              <w:ind w:left="97"/>
              <w:jc w:val="both"/>
              <w:rPr>
                <w:color w:val="000000" w:themeColor="text1"/>
              </w:rPr>
            </w:pPr>
            <w:r w:rsidRPr="00884A2B">
              <w:rPr>
                <w:color w:val="000000" w:themeColor="text1"/>
              </w:rPr>
              <w:t xml:space="preserve">Предусмотреть отдельные </w:t>
            </w:r>
            <w:proofErr w:type="spellStart"/>
            <w:r w:rsidRPr="00884A2B">
              <w:rPr>
                <w:color w:val="000000" w:themeColor="text1"/>
              </w:rPr>
              <w:t>подводомеры</w:t>
            </w:r>
            <w:proofErr w:type="spellEnd"/>
            <w:r w:rsidR="0097575E">
              <w:rPr>
                <w:color w:val="000000" w:themeColor="text1"/>
              </w:rPr>
              <w:t xml:space="preserve"> с выходом </w:t>
            </w:r>
            <w:r w:rsidR="0097575E">
              <w:rPr>
                <w:color w:val="000000" w:themeColor="text1"/>
                <w:lang w:val="en-US"/>
              </w:rPr>
              <w:t>RS</w:t>
            </w:r>
            <w:r w:rsidR="0097575E" w:rsidRPr="0097575E">
              <w:rPr>
                <w:color w:val="000000" w:themeColor="text1"/>
              </w:rPr>
              <w:t>-485</w:t>
            </w:r>
            <w:r w:rsidRPr="00884A2B">
              <w:rPr>
                <w:color w:val="000000" w:themeColor="text1"/>
              </w:rPr>
              <w:t xml:space="preserve"> на подаче холодной и горячей воды, при необходимости, на подаче циркуляции системы водоснабжения, а также для каждой функциональной зоны и для каждого потребителя.</w:t>
            </w:r>
          </w:p>
          <w:p w14:paraId="0000031C" w14:textId="7E1EC35A" w:rsidR="0038380D" w:rsidRPr="00E05B51" w:rsidRDefault="00CE5E8C" w:rsidP="00AC797C">
            <w:pPr>
              <w:ind w:left="97"/>
              <w:jc w:val="both"/>
            </w:pPr>
            <w:r>
              <w:t xml:space="preserve">Систему горячего водоснабжения здания запроектировать с механической циркуляцией </w:t>
            </w:r>
            <w:sdt>
              <w:sdtPr>
                <w:tag w:val="goog_rdk_182"/>
                <w:id w:val="-1690139261"/>
              </w:sdtPr>
              <w:sdtContent>
                <w:r>
                  <w:t xml:space="preserve">по </w:t>
                </w:r>
              </w:sdtContent>
            </w:sdt>
            <w:r>
              <w:t>магистральн</w:t>
            </w:r>
            <w:sdt>
              <w:sdtPr>
                <w:tag w:val="goog_rdk_183"/>
                <w:id w:val="1551412257"/>
              </w:sdtPr>
              <w:sdtContent>
                <w:r>
                  <w:t>ым</w:t>
                </w:r>
              </w:sdtContent>
            </w:sdt>
            <w:sdt>
              <w:sdtPr>
                <w:tag w:val="goog_rdk_184"/>
                <w:id w:val="-1053927178"/>
                <w:showingPlcHdr/>
              </w:sdtPr>
              <w:sdtContent>
                <w:r w:rsidR="00722ACE">
                  <w:t xml:space="preserve">     </w:t>
                </w:r>
              </w:sdtContent>
            </w:sdt>
            <w:r>
              <w:t xml:space="preserve"> трубопровод</w:t>
            </w:r>
            <w:sdt>
              <w:sdtPr>
                <w:tag w:val="goog_rdk_185"/>
                <w:id w:val="834187551"/>
              </w:sdtPr>
              <w:sdtContent>
                <w:r>
                  <w:t>ам</w:t>
                </w:r>
              </w:sdtContent>
            </w:sdt>
            <w:sdt>
              <w:sdtPr>
                <w:tag w:val="goog_rdk_186"/>
                <w:id w:val="1518265735"/>
                <w:showingPlcHdr/>
              </w:sdtPr>
              <w:sdtContent>
                <w:r w:rsidR="00722ACE">
                  <w:t xml:space="preserve">     </w:t>
                </w:r>
              </w:sdtContent>
            </w:sdt>
            <w:r>
              <w:t xml:space="preserve"> и стояк</w:t>
            </w:r>
            <w:sdt>
              <w:sdtPr>
                <w:tag w:val="goog_rdk_187"/>
                <w:id w:val="-909389352"/>
              </w:sdtPr>
              <w:sdtContent>
                <w:r>
                  <w:t>ам</w:t>
                </w:r>
              </w:sdtContent>
            </w:sdt>
            <w:sdt>
              <w:sdtPr>
                <w:tag w:val="goog_rdk_188"/>
                <w:id w:val="-1033577092"/>
                <w:showingPlcHdr/>
              </w:sdtPr>
              <w:sdtContent>
                <w:r w:rsidR="00722ACE">
                  <w:t xml:space="preserve">     </w:t>
                </w:r>
              </w:sdtContent>
            </w:sdt>
            <w:r>
              <w:t>.</w:t>
            </w:r>
          </w:p>
          <w:p w14:paraId="0000031D" w14:textId="77777777" w:rsidR="0038380D" w:rsidRDefault="00CE5E8C" w:rsidP="00AC797C">
            <w:pPr>
              <w:ind w:left="97"/>
              <w:jc w:val="both"/>
            </w:pPr>
            <w:r>
              <w:t>Систему горячего водоснабжения предусмотреть с циркуляцией, при которой подача горячей воды к потребителю займет не более 10 сек.</w:t>
            </w:r>
          </w:p>
          <w:p w14:paraId="0000031E" w14:textId="77777777" w:rsidR="0038380D" w:rsidRDefault="00CE5E8C" w:rsidP="00AC797C">
            <w:pPr>
              <w:ind w:left="97"/>
              <w:jc w:val="both"/>
              <w:rPr>
                <w:shd w:val="clear" w:color="auto" w:fill="C9DAF8"/>
              </w:rPr>
            </w:pPr>
            <w:r>
              <w:lastRenderedPageBreak/>
              <w:t>В квартирах предусмотреть устройство первичного тушения пожара ПК-Б, при необходимости (пожарный кран бытовой со штуцером для присоединения шланга, оборудованного распылителем). Длина шланга должна обеспечивать возможность подачи воды в любую точку квартиры. Каждая квартира оборудуется внутриквартирным пожаротушением с отдельным краном, гибким шлангом диаметром 19 мм, длиной не менее 15 м и распылителем (с учетом обеспечения ликвидации очага возгорания в наиболее удаленной точке).</w:t>
            </w:r>
            <w:sdt>
              <w:sdtPr>
                <w:tag w:val="goog_rdk_189"/>
                <w:id w:val="1047493662"/>
              </w:sdtPr>
              <w:sdtContent>
                <w:r>
                  <w:t xml:space="preserve"> Подключение устройства первичного пожаротушения предусмотреть от внутриквартирной сети холодного водоснабжения.</w:t>
                </w:r>
              </w:sdtContent>
            </w:sdt>
          </w:p>
          <w:p w14:paraId="0000031F" w14:textId="7D395997" w:rsidR="0038380D" w:rsidRDefault="00F51FE0" w:rsidP="00AC797C">
            <w:pPr>
              <w:ind w:left="97"/>
              <w:jc w:val="both"/>
            </w:pPr>
            <w:sdt>
              <w:sdtPr>
                <w:tag w:val="goog_rdk_191"/>
                <w:id w:val="-580440552"/>
                <w:showingPlcHdr/>
              </w:sdtPr>
              <w:sdtContent>
                <w:r w:rsidR="00722ACE">
                  <w:t xml:space="preserve">     </w:t>
                </w:r>
              </w:sdtContent>
            </w:sdt>
          </w:p>
          <w:p w14:paraId="00000320" w14:textId="3864639D" w:rsidR="0038380D" w:rsidRDefault="00CE5E8C" w:rsidP="00AC797C">
            <w:pPr>
              <w:ind w:left="97"/>
              <w:jc w:val="both"/>
            </w:pPr>
            <w:r>
              <w:t xml:space="preserve">По согласованию с Заказчиком допускается </w:t>
            </w:r>
            <w:r w:rsidR="00362C85">
              <w:t>применение стояковой схемы подачи холодной и горячей воды с нижней подачей к квартирным стоякам. Циркуляция системы ГВС – через циркуляционные стояки Т4 системы горячего водоснабжения, расположенные в квартирах.</w:t>
            </w:r>
          </w:p>
          <w:p w14:paraId="00000321" w14:textId="77777777" w:rsidR="0038380D" w:rsidRDefault="00CE5E8C" w:rsidP="00AC797C">
            <w:pPr>
              <w:ind w:left="97"/>
              <w:jc w:val="both"/>
            </w:pPr>
            <w:r>
              <w:t xml:space="preserve">Систему водоснабжения жилой части и нежилых помещений выполнить раздельно. Предусмотреть установку узлов учета на холодную и горячую воду. </w:t>
            </w:r>
          </w:p>
          <w:p w14:paraId="00000322" w14:textId="77777777" w:rsidR="0038380D" w:rsidRDefault="00CE5E8C" w:rsidP="00AC797C">
            <w:pPr>
              <w:ind w:left="97"/>
              <w:jc w:val="both"/>
            </w:pPr>
            <w:r>
              <w:t xml:space="preserve">Поливочные краны установить на фасаде или в </w:t>
            </w:r>
            <w:proofErr w:type="spellStart"/>
            <w:r>
              <w:t>коверах</w:t>
            </w:r>
            <w:proofErr w:type="spellEnd"/>
            <w:r>
              <w:t xml:space="preserve"> (колодцах) по периметру здания проектируемого объекта, на расстоянии друг от друга не более 60-70 м. Поливочные краны предусматриваются диаметром 25 мм. Предусмотреть возможность опорожнения системы поливочного водопровода в холодный период </w:t>
            </w:r>
            <w:proofErr w:type="gramStart"/>
            <w:r>
              <w:t>года .</w:t>
            </w:r>
            <w:proofErr w:type="gramEnd"/>
          </w:p>
          <w:p w14:paraId="00000323" w14:textId="3E988462" w:rsidR="0038380D" w:rsidRDefault="00CE5E8C" w:rsidP="00AC797C">
            <w:pPr>
              <w:ind w:left="97"/>
              <w:jc w:val="both"/>
            </w:pPr>
            <w:r>
              <w:t>Разводящие магистрали, стояки</w:t>
            </w:r>
            <w:r w:rsidR="00680919">
              <w:t>, трубопроводы от поэтажных коллекторов к квартирам</w:t>
            </w:r>
            <w:r>
              <w:t xml:space="preserve"> запроектировать из нержавеющих стальных труб на пресс-фитингах;</w:t>
            </w:r>
          </w:p>
          <w:p w14:paraId="00000324" w14:textId="77777777" w:rsidR="0038380D" w:rsidRDefault="00CE5E8C" w:rsidP="00AC797C">
            <w:pPr>
              <w:ind w:left="97"/>
              <w:jc w:val="both"/>
            </w:pPr>
            <w:r>
              <w:t xml:space="preserve">Применение стальных оцинкованных труб по согласованию с Заказчиком. </w:t>
            </w:r>
          </w:p>
          <w:p w14:paraId="00000325" w14:textId="77777777" w:rsidR="0038380D" w:rsidRDefault="00CE5E8C" w:rsidP="00AC797C">
            <w:pPr>
              <w:ind w:left="97"/>
              <w:jc w:val="both"/>
            </w:pPr>
            <w:r>
              <w:t xml:space="preserve">Сварка оцинкованных трубопроводов не допускается, соединение трубопроводов предусмотреть на </w:t>
            </w:r>
            <w:proofErr w:type="spellStart"/>
            <w:r>
              <w:t>грувлочных</w:t>
            </w:r>
            <w:proofErr w:type="spellEnd"/>
            <w:r>
              <w:t>/фланцевых соединениях и на резьбе:</w:t>
            </w:r>
          </w:p>
          <w:p w14:paraId="00000326" w14:textId="77777777" w:rsidR="0038380D" w:rsidRDefault="00CE5E8C" w:rsidP="00AC797C">
            <w:pPr>
              <w:numPr>
                <w:ilvl w:val="0"/>
                <w:numId w:val="11"/>
              </w:numPr>
              <w:ind w:left="97" w:firstLine="0"/>
              <w:jc w:val="both"/>
            </w:pPr>
            <w:r>
              <w:t>для диаметров до 40 мм включительно - применить соединения на резьбе;</w:t>
            </w:r>
          </w:p>
          <w:p w14:paraId="00000327" w14:textId="77777777" w:rsidR="0038380D" w:rsidRDefault="00CE5E8C" w:rsidP="00AC797C">
            <w:pPr>
              <w:numPr>
                <w:ilvl w:val="0"/>
                <w:numId w:val="11"/>
              </w:numPr>
              <w:ind w:left="97" w:firstLine="0"/>
              <w:jc w:val="both"/>
            </w:pPr>
            <w:r>
              <w:t xml:space="preserve">для диаметров более 40 мм - применить </w:t>
            </w:r>
            <w:proofErr w:type="spellStart"/>
            <w:r>
              <w:t>грувлочные</w:t>
            </w:r>
            <w:proofErr w:type="spellEnd"/>
            <w:r>
              <w:t xml:space="preserve"> или фланцевые соединения; </w:t>
            </w:r>
          </w:p>
          <w:p w14:paraId="00000328" w14:textId="5113A098" w:rsidR="0038380D" w:rsidRDefault="00CE5E8C" w:rsidP="00AC797C">
            <w:pPr>
              <w:ind w:left="97"/>
              <w:jc w:val="both"/>
            </w:pPr>
            <w:r>
              <w:t xml:space="preserve">В помещениях </w:t>
            </w:r>
            <w:proofErr w:type="spellStart"/>
            <w:r>
              <w:t>мусорокамер</w:t>
            </w:r>
            <w:proofErr w:type="spellEnd"/>
            <w:r>
              <w:t xml:space="preserve"> предусмотреть поливочный кран с подводом к нему холодной и горячей воды с установкой счетчиков</w:t>
            </w:r>
            <w:r w:rsidR="0097575E">
              <w:t xml:space="preserve"> с выходом </w:t>
            </w:r>
            <w:r w:rsidR="0097575E">
              <w:rPr>
                <w:lang w:val="en-US"/>
              </w:rPr>
              <w:t>RS</w:t>
            </w:r>
            <w:r w:rsidR="0097575E" w:rsidRPr="0097575E">
              <w:t>-485</w:t>
            </w:r>
            <w:r>
              <w:t xml:space="preserve">, а также спринклер для пожаротушения. </w:t>
            </w:r>
          </w:p>
          <w:p w14:paraId="00000329" w14:textId="77777777" w:rsidR="0038380D" w:rsidRDefault="00CE5E8C" w:rsidP="00AC797C">
            <w:pPr>
              <w:ind w:left="97"/>
              <w:jc w:val="both"/>
            </w:pPr>
            <w:r>
              <w:t>Требуемое давление у наиболее высоко расположенного прибора принять по паспорту прибора, но не менее 20 м вод. ст.</w:t>
            </w:r>
          </w:p>
          <w:p w14:paraId="0000032A" w14:textId="77777777" w:rsidR="0038380D" w:rsidRDefault="00CE5E8C" w:rsidP="00AC797C">
            <w:pPr>
              <w:ind w:left="97"/>
              <w:jc w:val="both"/>
            </w:pPr>
            <w:r>
              <w:t>Магистральные трубопроводы и стояки необходимо покрыть тепловой изоляцией. Тип и толщину изоляции определить в соответствии с СП 61.13330.2012. Изоляцию трубопроводов системы водоснабжения выполнить материалом на основе вспененного полиэтилена или каучука (с классом горючести не ниже Г1), а для трубопроводов, проходящих через помещение автостоянки или на путях эвакуации из минеральной ваты с покрытием (с классом горючести НГ).</w:t>
            </w:r>
          </w:p>
          <w:p w14:paraId="0000032B" w14:textId="77777777" w:rsidR="0038380D" w:rsidRDefault="00CE5E8C" w:rsidP="00AC797C">
            <w:pPr>
              <w:pBdr>
                <w:top w:val="nil"/>
                <w:left w:val="nil"/>
                <w:bottom w:val="nil"/>
                <w:right w:val="nil"/>
                <w:between w:val="nil"/>
              </w:pBdr>
              <w:ind w:left="97"/>
              <w:jc w:val="both"/>
            </w:pPr>
            <w:r>
              <w:t>Для потребителей жилой части предусмотреть систему дополнительной очистки воды, в том числе для приготовления ГВС и системы увлажнения воздуха. Система очистки должна поддерживать высокое качество воды и не допускать появление воды с содержанием ржавчины у потребителей.</w:t>
            </w:r>
          </w:p>
          <w:p w14:paraId="0000032C" w14:textId="77777777" w:rsidR="0038380D" w:rsidRDefault="00CE5E8C" w:rsidP="00AC797C">
            <w:pPr>
              <w:ind w:left="97"/>
              <w:jc w:val="both"/>
              <w:rPr>
                <w:color w:val="FF0000"/>
              </w:rPr>
            </w:pPr>
            <w:r>
              <w:t>Требование к качеству воды:</w:t>
            </w:r>
          </w:p>
          <w:p w14:paraId="0000032D" w14:textId="77777777" w:rsidR="0038380D" w:rsidRDefault="0038380D">
            <w:pPr>
              <w:pBdr>
                <w:top w:val="nil"/>
                <w:left w:val="nil"/>
                <w:bottom w:val="nil"/>
                <w:right w:val="nil"/>
                <w:between w:val="nil"/>
              </w:pBdr>
              <w:ind w:hanging="360"/>
              <w:jc w:val="both"/>
              <w:rPr>
                <w:color w:val="FF0000"/>
              </w:rPr>
            </w:pPr>
          </w:p>
          <w:sdt>
            <w:sdtPr>
              <w:tag w:val="goog_rdk_192"/>
              <w:id w:val="94218358"/>
              <w:lock w:val="contentLocked"/>
            </w:sdtPr>
            <w:sdtContent>
              <w:tbl>
                <w:tblPr>
                  <w:tblStyle w:val="aff0"/>
                  <w:tblW w:w="678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0"/>
                  <w:gridCol w:w="2175"/>
                  <w:gridCol w:w="2175"/>
                </w:tblGrid>
                <w:tr w:rsidR="0038380D" w14:paraId="53BD4BF2" w14:textId="77777777">
                  <w:tc>
                    <w:tcPr>
                      <w:tcW w:w="24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0000032E" w14:textId="77777777" w:rsidR="0038380D" w:rsidRDefault="00CE5E8C">
                      <w:pPr>
                        <w:ind w:left="283" w:right="170"/>
                        <w:jc w:val="center"/>
                      </w:pPr>
                      <w:r>
                        <w:t>Показатель</w:t>
                      </w:r>
                    </w:p>
                  </w:tc>
                  <w:tc>
                    <w:tcPr>
                      <w:tcW w:w="21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00032F" w14:textId="77777777" w:rsidR="0038380D" w:rsidRDefault="00CE5E8C">
                      <w:pPr>
                        <w:spacing w:line="233" w:lineRule="auto"/>
                        <w:ind w:left="141" w:right="260"/>
                        <w:jc w:val="center"/>
                        <w:rPr>
                          <w:sz w:val="20"/>
                          <w:szCs w:val="20"/>
                        </w:rPr>
                      </w:pPr>
                      <w:r>
                        <w:rPr>
                          <w:sz w:val="20"/>
                          <w:szCs w:val="20"/>
                        </w:rPr>
                        <w:t>Единицы измeрeния</w:t>
                      </w:r>
                    </w:p>
                  </w:tc>
                  <w:tc>
                    <w:tcPr>
                      <w:tcW w:w="2175" w:type="dxa"/>
                      <w:tcBorders>
                        <w:top w:val="single" w:sz="6" w:space="0" w:color="000000"/>
                        <w:left w:val="nil"/>
                        <w:bottom w:val="single" w:sz="6" w:space="0" w:color="000000"/>
                        <w:right w:val="single" w:sz="6" w:space="0" w:color="000000"/>
                      </w:tcBorders>
                      <w:tcMar>
                        <w:top w:w="0" w:type="dxa"/>
                        <w:left w:w="0" w:type="dxa"/>
                        <w:bottom w:w="0" w:type="dxa"/>
                        <w:right w:w="0" w:type="dxa"/>
                      </w:tcMar>
                      <w:vAlign w:val="center"/>
                    </w:tcPr>
                    <w:p w14:paraId="00000330" w14:textId="77777777" w:rsidR="0038380D" w:rsidRDefault="00CE5E8C">
                      <w:pPr>
                        <w:spacing w:line="233" w:lineRule="auto"/>
                        <w:ind w:left="141" w:right="105"/>
                        <w:jc w:val="center"/>
                        <w:rPr>
                          <w:sz w:val="20"/>
                          <w:szCs w:val="20"/>
                        </w:rPr>
                      </w:pPr>
                      <w:r>
                        <w:rPr>
                          <w:sz w:val="20"/>
                          <w:szCs w:val="20"/>
                        </w:rPr>
                        <w:t>Трeбовaниe</w:t>
                      </w:r>
                    </w:p>
                  </w:tc>
                </w:tr>
                <w:tr w:rsidR="0038380D" w14:paraId="201755F0" w14:textId="77777777">
                  <w:tc>
                    <w:tcPr>
                      <w:tcW w:w="24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0000331" w14:textId="77777777" w:rsidR="0038380D" w:rsidRDefault="00CE5E8C">
                      <w:pPr>
                        <w:spacing w:line="233" w:lineRule="auto"/>
                        <w:ind w:left="283" w:right="170"/>
                        <w:jc w:val="center"/>
                        <w:rPr>
                          <w:sz w:val="20"/>
                          <w:szCs w:val="20"/>
                        </w:rPr>
                      </w:pPr>
                      <w:r>
                        <w:rPr>
                          <w:sz w:val="20"/>
                          <w:szCs w:val="20"/>
                        </w:rPr>
                        <w:t>Зaпaх</w:t>
                      </w:r>
                    </w:p>
                  </w:tc>
                  <w:tc>
                    <w:tcPr>
                      <w:tcW w:w="2175" w:type="dxa"/>
                      <w:tcBorders>
                        <w:top w:val="single" w:sz="6" w:space="0" w:color="000000"/>
                        <w:left w:val="nil"/>
                        <w:bottom w:val="single" w:sz="6" w:space="0" w:color="000000"/>
                        <w:right w:val="single" w:sz="6" w:space="0" w:color="000000"/>
                      </w:tcBorders>
                      <w:tcMar>
                        <w:top w:w="0" w:type="dxa"/>
                        <w:left w:w="0" w:type="dxa"/>
                        <w:bottom w:w="0" w:type="dxa"/>
                        <w:right w:w="0" w:type="dxa"/>
                      </w:tcMar>
                      <w:vAlign w:val="center"/>
                    </w:tcPr>
                    <w:p w14:paraId="00000332" w14:textId="77777777" w:rsidR="0038380D" w:rsidRDefault="00CE5E8C">
                      <w:pPr>
                        <w:spacing w:line="233" w:lineRule="auto"/>
                        <w:ind w:left="141" w:right="260"/>
                        <w:jc w:val="center"/>
                        <w:rPr>
                          <w:sz w:val="20"/>
                          <w:szCs w:val="20"/>
                        </w:rPr>
                      </w:pPr>
                      <w:r>
                        <w:rPr>
                          <w:sz w:val="20"/>
                          <w:szCs w:val="20"/>
                        </w:rPr>
                        <w:t>бaллы</w:t>
                      </w:r>
                    </w:p>
                  </w:tc>
                  <w:tc>
                    <w:tcPr>
                      <w:tcW w:w="2175" w:type="dxa"/>
                      <w:tcBorders>
                        <w:top w:val="single" w:sz="6" w:space="0" w:color="000000"/>
                        <w:left w:val="nil"/>
                        <w:bottom w:val="single" w:sz="6" w:space="0" w:color="000000"/>
                        <w:right w:val="single" w:sz="6" w:space="0" w:color="000000"/>
                      </w:tcBorders>
                      <w:tcMar>
                        <w:top w:w="0" w:type="dxa"/>
                        <w:left w:w="0" w:type="dxa"/>
                        <w:bottom w:w="0" w:type="dxa"/>
                        <w:right w:w="0" w:type="dxa"/>
                      </w:tcMar>
                      <w:vAlign w:val="center"/>
                    </w:tcPr>
                    <w:p w14:paraId="00000333" w14:textId="77777777" w:rsidR="0038380D" w:rsidRDefault="00CE5E8C">
                      <w:pPr>
                        <w:spacing w:line="233" w:lineRule="auto"/>
                        <w:ind w:left="141" w:right="105"/>
                        <w:jc w:val="center"/>
                        <w:rPr>
                          <w:sz w:val="20"/>
                          <w:szCs w:val="20"/>
                        </w:rPr>
                      </w:pPr>
                      <w:r>
                        <w:rPr>
                          <w:sz w:val="20"/>
                          <w:szCs w:val="20"/>
                        </w:rPr>
                        <w:t>нe болee 1</w:t>
                      </w:r>
                    </w:p>
                  </w:tc>
                </w:tr>
                <w:tr w:rsidR="0038380D" w14:paraId="3A48958E" w14:textId="77777777">
                  <w:tc>
                    <w:tcPr>
                      <w:tcW w:w="2430" w:type="dxa"/>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tcPr>
                    <w:p w14:paraId="00000334" w14:textId="77777777" w:rsidR="0038380D" w:rsidRDefault="00CE5E8C">
                      <w:pPr>
                        <w:spacing w:line="233" w:lineRule="auto"/>
                        <w:ind w:left="283" w:right="170"/>
                        <w:jc w:val="center"/>
                        <w:rPr>
                          <w:sz w:val="20"/>
                          <w:szCs w:val="20"/>
                        </w:rPr>
                      </w:pPr>
                      <w:r>
                        <w:rPr>
                          <w:sz w:val="20"/>
                          <w:szCs w:val="20"/>
                        </w:rPr>
                        <w:t>Цвeтноcть</w:t>
                      </w:r>
                    </w:p>
                  </w:tc>
                  <w:tc>
                    <w:tcPr>
                      <w:tcW w:w="2175" w:type="dxa"/>
                      <w:tcBorders>
                        <w:top w:val="nil"/>
                        <w:left w:val="nil"/>
                        <w:bottom w:val="single" w:sz="6" w:space="0" w:color="000000"/>
                        <w:right w:val="single" w:sz="6" w:space="0" w:color="000000"/>
                      </w:tcBorders>
                      <w:tcMar>
                        <w:top w:w="0" w:type="dxa"/>
                        <w:left w:w="0" w:type="dxa"/>
                        <w:bottom w:w="0" w:type="dxa"/>
                        <w:right w:w="0" w:type="dxa"/>
                      </w:tcMar>
                      <w:vAlign w:val="center"/>
                    </w:tcPr>
                    <w:p w14:paraId="00000335" w14:textId="77777777" w:rsidR="0038380D" w:rsidRDefault="00CE5E8C">
                      <w:pPr>
                        <w:spacing w:line="233" w:lineRule="auto"/>
                        <w:ind w:left="141" w:right="260"/>
                        <w:jc w:val="center"/>
                        <w:rPr>
                          <w:sz w:val="20"/>
                          <w:szCs w:val="20"/>
                        </w:rPr>
                      </w:pPr>
                      <w:r>
                        <w:rPr>
                          <w:sz w:val="20"/>
                          <w:szCs w:val="20"/>
                        </w:rPr>
                        <w:t>грaдycы</w:t>
                      </w:r>
                    </w:p>
                  </w:tc>
                  <w:tc>
                    <w:tcPr>
                      <w:tcW w:w="2175" w:type="dxa"/>
                      <w:tcBorders>
                        <w:top w:val="nil"/>
                        <w:left w:val="nil"/>
                        <w:bottom w:val="single" w:sz="6" w:space="0" w:color="000000"/>
                        <w:right w:val="single" w:sz="6" w:space="0" w:color="000000"/>
                      </w:tcBorders>
                      <w:tcMar>
                        <w:top w:w="0" w:type="dxa"/>
                        <w:left w:w="0" w:type="dxa"/>
                        <w:bottom w:w="0" w:type="dxa"/>
                        <w:right w:w="0" w:type="dxa"/>
                      </w:tcMar>
                      <w:vAlign w:val="center"/>
                    </w:tcPr>
                    <w:p w14:paraId="00000336" w14:textId="77777777" w:rsidR="0038380D" w:rsidRDefault="00CE5E8C">
                      <w:pPr>
                        <w:spacing w:line="233" w:lineRule="auto"/>
                        <w:ind w:left="141" w:right="105"/>
                        <w:jc w:val="center"/>
                        <w:rPr>
                          <w:sz w:val="20"/>
                          <w:szCs w:val="20"/>
                        </w:rPr>
                      </w:pPr>
                      <w:r>
                        <w:rPr>
                          <w:sz w:val="20"/>
                          <w:szCs w:val="20"/>
                        </w:rPr>
                        <w:t>нe болee 5</w:t>
                      </w:r>
                    </w:p>
                  </w:tc>
                </w:tr>
                <w:tr w:rsidR="0038380D" w14:paraId="0D9E395D" w14:textId="77777777">
                  <w:tc>
                    <w:tcPr>
                      <w:tcW w:w="2430" w:type="dxa"/>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tcPr>
                    <w:p w14:paraId="00000337" w14:textId="77777777" w:rsidR="0038380D" w:rsidRDefault="00CE5E8C">
                      <w:pPr>
                        <w:spacing w:line="233" w:lineRule="auto"/>
                        <w:ind w:left="283" w:right="170"/>
                        <w:jc w:val="center"/>
                        <w:rPr>
                          <w:sz w:val="20"/>
                          <w:szCs w:val="20"/>
                        </w:rPr>
                      </w:pPr>
                      <w:r>
                        <w:rPr>
                          <w:sz w:val="20"/>
                          <w:szCs w:val="20"/>
                        </w:rPr>
                        <w:lastRenderedPageBreak/>
                        <w:t>Myтноcть</w:t>
                      </w:r>
                    </w:p>
                  </w:tc>
                  <w:tc>
                    <w:tcPr>
                      <w:tcW w:w="2175" w:type="dxa"/>
                      <w:tcBorders>
                        <w:top w:val="nil"/>
                        <w:left w:val="nil"/>
                        <w:bottom w:val="single" w:sz="6" w:space="0" w:color="000000"/>
                        <w:right w:val="single" w:sz="6" w:space="0" w:color="000000"/>
                      </w:tcBorders>
                      <w:tcMar>
                        <w:top w:w="0" w:type="dxa"/>
                        <w:left w:w="0" w:type="dxa"/>
                        <w:bottom w:w="0" w:type="dxa"/>
                        <w:right w:w="0" w:type="dxa"/>
                      </w:tcMar>
                      <w:vAlign w:val="center"/>
                    </w:tcPr>
                    <w:p w14:paraId="00000338" w14:textId="77777777" w:rsidR="0038380D" w:rsidRDefault="00CE5E8C">
                      <w:pPr>
                        <w:spacing w:line="233" w:lineRule="auto"/>
                        <w:ind w:left="141" w:right="260"/>
                        <w:jc w:val="center"/>
                        <w:rPr>
                          <w:sz w:val="20"/>
                          <w:szCs w:val="20"/>
                          <w:vertAlign w:val="superscript"/>
                        </w:rPr>
                      </w:pPr>
                      <w:r>
                        <w:rPr>
                          <w:sz w:val="20"/>
                          <w:szCs w:val="20"/>
                        </w:rPr>
                        <w:t>мг/дм</w:t>
                      </w:r>
                      <w:r>
                        <w:rPr>
                          <w:sz w:val="20"/>
                          <w:szCs w:val="20"/>
                          <w:vertAlign w:val="superscript"/>
                        </w:rPr>
                        <w:t>3</w:t>
                      </w:r>
                    </w:p>
                  </w:tc>
                  <w:tc>
                    <w:tcPr>
                      <w:tcW w:w="2175" w:type="dxa"/>
                      <w:tcBorders>
                        <w:top w:val="nil"/>
                        <w:left w:val="nil"/>
                        <w:bottom w:val="single" w:sz="6" w:space="0" w:color="000000"/>
                        <w:right w:val="single" w:sz="6" w:space="0" w:color="000000"/>
                      </w:tcBorders>
                      <w:tcMar>
                        <w:top w:w="0" w:type="dxa"/>
                        <w:left w:w="0" w:type="dxa"/>
                        <w:bottom w:w="0" w:type="dxa"/>
                        <w:right w:w="0" w:type="dxa"/>
                      </w:tcMar>
                      <w:vAlign w:val="center"/>
                    </w:tcPr>
                    <w:p w14:paraId="00000339" w14:textId="77777777" w:rsidR="0038380D" w:rsidRDefault="00CE5E8C">
                      <w:pPr>
                        <w:spacing w:line="233" w:lineRule="auto"/>
                        <w:ind w:left="141" w:right="105"/>
                        <w:jc w:val="center"/>
                        <w:rPr>
                          <w:sz w:val="20"/>
                          <w:szCs w:val="20"/>
                        </w:rPr>
                      </w:pPr>
                      <w:r>
                        <w:rPr>
                          <w:sz w:val="20"/>
                          <w:szCs w:val="20"/>
                        </w:rPr>
                        <w:t>нe болee 0,3</w:t>
                      </w:r>
                    </w:p>
                  </w:tc>
                </w:tr>
                <w:tr w:rsidR="0038380D" w14:paraId="0A0B50EC" w14:textId="77777777">
                  <w:tc>
                    <w:tcPr>
                      <w:tcW w:w="2430" w:type="dxa"/>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tcPr>
                    <w:p w14:paraId="0000033A" w14:textId="77777777" w:rsidR="0038380D" w:rsidRDefault="00CE5E8C">
                      <w:pPr>
                        <w:spacing w:line="233" w:lineRule="auto"/>
                        <w:ind w:left="283" w:right="170"/>
                        <w:jc w:val="center"/>
                        <w:rPr>
                          <w:sz w:val="20"/>
                          <w:szCs w:val="20"/>
                        </w:rPr>
                      </w:pPr>
                      <w:r>
                        <w:rPr>
                          <w:sz w:val="20"/>
                          <w:szCs w:val="20"/>
                        </w:rPr>
                        <w:t>Жecткоcть общaя</w:t>
                      </w:r>
                    </w:p>
                  </w:tc>
                  <w:tc>
                    <w:tcPr>
                      <w:tcW w:w="2175" w:type="dxa"/>
                      <w:tcBorders>
                        <w:top w:val="nil"/>
                        <w:left w:val="nil"/>
                        <w:bottom w:val="single" w:sz="6" w:space="0" w:color="000000"/>
                        <w:right w:val="single" w:sz="6" w:space="0" w:color="000000"/>
                      </w:tcBorders>
                      <w:tcMar>
                        <w:top w:w="0" w:type="dxa"/>
                        <w:left w:w="0" w:type="dxa"/>
                        <w:bottom w:w="0" w:type="dxa"/>
                        <w:right w:w="0" w:type="dxa"/>
                      </w:tcMar>
                      <w:vAlign w:val="center"/>
                    </w:tcPr>
                    <w:p w14:paraId="0000033B" w14:textId="77777777" w:rsidR="0038380D" w:rsidRDefault="00CE5E8C">
                      <w:pPr>
                        <w:spacing w:line="233" w:lineRule="auto"/>
                        <w:ind w:left="141" w:right="260"/>
                        <w:jc w:val="center"/>
                        <w:rPr>
                          <w:sz w:val="20"/>
                          <w:szCs w:val="20"/>
                        </w:rPr>
                      </w:pPr>
                      <w:r>
                        <w:rPr>
                          <w:sz w:val="20"/>
                          <w:szCs w:val="20"/>
                        </w:rPr>
                        <w:t>мг-экв./л</w:t>
                      </w:r>
                    </w:p>
                  </w:tc>
                  <w:tc>
                    <w:tcPr>
                      <w:tcW w:w="2175" w:type="dxa"/>
                      <w:tcBorders>
                        <w:top w:val="nil"/>
                        <w:left w:val="nil"/>
                        <w:bottom w:val="single" w:sz="6" w:space="0" w:color="000000"/>
                        <w:right w:val="single" w:sz="6" w:space="0" w:color="000000"/>
                      </w:tcBorders>
                      <w:tcMar>
                        <w:top w:w="0" w:type="dxa"/>
                        <w:left w:w="0" w:type="dxa"/>
                        <w:bottom w:w="0" w:type="dxa"/>
                        <w:right w:w="0" w:type="dxa"/>
                      </w:tcMar>
                      <w:vAlign w:val="center"/>
                    </w:tcPr>
                    <w:p w14:paraId="0000033C" w14:textId="77777777" w:rsidR="0038380D" w:rsidRDefault="00CE5E8C">
                      <w:pPr>
                        <w:spacing w:line="233" w:lineRule="auto"/>
                        <w:ind w:left="141" w:right="105"/>
                        <w:jc w:val="center"/>
                        <w:rPr>
                          <w:sz w:val="20"/>
                          <w:szCs w:val="20"/>
                        </w:rPr>
                      </w:pPr>
                      <w:r>
                        <w:rPr>
                          <w:sz w:val="20"/>
                          <w:szCs w:val="20"/>
                        </w:rPr>
                        <w:t>нe болee 5</w:t>
                      </w:r>
                    </w:p>
                  </w:tc>
                </w:tr>
                <w:tr w:rsidR="0038380D" w14:paraId="6F2C20AF" w14:textId="77777777">
                  <w:tc>
                    <w:tcPr>
                      <w:tcW w:w="2430" w:type="dxa"/>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tcPr>
                    <w:p w14:paraId="0000033D" w14:textId="77777777" w:rsidR="0038380D" w:rsidRDefault="00CE5E8C">
                      <w:pPr>
                        <w:spacing w:line="233" w:lineRule="auto"/>
                        <w:ind w:left="283" w:right="170"/>
                        <w:jc w:val="center"/>
                        <w:rPr>
                          <w:sz w:val="20"/>
                          <w:szCs w:val="20"/>
                        </w:rPr>
                      </w:pPr>
                      <w:r>
                        <w:rPr>
                          <w:sz w:val="20"/>
                          <w:szCs w:val="20"/>
                        </w:rPr>
                        <w:t>Жeлeзо общee</w:t>
                      </w:r>
                    </w:p>
                  </w:tc>
                  <w:tc>
                    <w:tcPr>
                      <w:tcW w:w="2175" w:type="dxa"/>
                      <w:tcBorders>
                        <w:top w:val="nil"/>
                        <w:left w:val="nil"/>
                        <w:bottom w:val="single" w:sz="6" w:space="0" w:color="000000"/>
                        <w:right w:val="single" w:sz="6" w:space="0" w:color="000000"/>
                      </w:tcBorders>
                      <w:tcMar>
                        <w:top w:w="0" w:type="dxa"/>
                        <w:left w:w="0" w:type="dxa"/>
                        <w:bottom w:w="0" w:type="dxa"/>
                        <w:right w:w="0" w:type="dxa"/>
                      </w:tcMar>
                      <w:vAlign w:val="center"/>
                    </w:tcPr>
                    <w:p w14:paraId="0000033E" w14:textId="77777777" w:rsidR="0038380D" w:rsidRDefault="00CE5E8C">
                      <w:pPr>
                        <w:spacing w:line="233" w:lineRule="auto"/>
                        <w:ind w:left="141" w:right="260"/>
                        <w:jc w:val="center"/>
                        <w:rPr>
                          <w:sz w:val="20"/>
                          <w:szCs w:val="20"/>
                          <w:vertAlign w:val="superscript"/>
                        </w:rPr>
                      </w:pPr>
                      <w:r>
                        <w:rPr>
                          <w:sz w:val="20"/>
                          <w:szCs w:val="20"/>
                        </w:rPr>
                        <w:t>мг/дм</w:t>
                      </w:r>
                      <w:r>
                        <w:rPr>
                          <w:sz w:val="20"/>
                          <w:szCs w:val="20"/>
                          <w:vertAlign w:val="superscript"/>
                        </w:rPr>
                        <w:t>3</w:t>
                      </w:r>
                    </w:p>
                  </w:tc>
                  <w:tc>
                    <w:tcPr>
                      <w:tcW w:w="2175" w:type="dxa"/>
                      <w:tcBorders>
                        <w:top w:val="nil"/>
                        <w:left w:val="nil"/>
                        <w:bottom w:val="single" w:sz="6" w:space="0" w:color="000000"/>
                        <w:right w:val="single" w:sz="6" w:space="0" w:color="000000"/>
                      </w:tcBorders>
                      <w:tcMar>
                        <w:top w:w="0" w:type="dxa"/>
                        <w:left w:w="0" w:type="dxa"/>
                        <w:bottom w:w="0" w:type="dxa"/>
                        <w:right w:w="0" w:type="dxa"/>
                      </w:tcMar>
                      <w:vAlign w:val="center"/>
                    </w:tcPr>
                    <w:p w14:paraId="0000033F" w14:textId="77777777" w:rsidR="0038380D" w:rsidRDefault="00CE5E8C">
                      <w:pPr>
                        <w:spacing w:line="233" w:lineRule="auto"/>
                        <w:ind w:left="141" w:right="105"/>
                        <w:jc w:val="center"/>
                        <w:rPr>
                          <w:sz w:val="20"/>
                          <w:szCs w:val="20"/>
                        </w:rPr>
                      </w:pPr>
                      <w:r>
                        <w:rPr>
                          <w:sz w:val="20"/>
                          <w:szCs w:val="20"/>
                        </w:rPr>
                        <w:t>нe болee 0,3</w:t>
                      </w:r>
                    </w:p>
                  </w:tc>
                </w:tr>
                <w:tr w:rsidR="0038380D" w14:paraId="0AEEC733" w14:textId="77777777">
                  <w:tc>
                    <w:tcPr>
                      <w:tcW w:w="2430" w:type="dxa"/>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tcPr>
                    <w:p w14:paraId="00000340" w14:textId="77777777" w:rsidR="0038380D" w:rsidRDefault="00CE5E8C">
                      <w:pPr>
                        <w:spacing w:line="233" w:lineRule="auto"/>
                        <w:ind w:left="283" w:right="170"/>
                        <w:jc w:val="center"/>
                        <w:rPr>
                          <w:sz w:val="20"/>
                          <w:szCs w:val="20"/>
                        </w:rPr>
                      </w:pPr>
                      <w:r>
                        <w:rPr>
                          <w:sz w:val="20"/>
                          <w:szCs w:val="20"/>
                        </w:rPr>
                        <w:t>Oбщaя минeрaлизaция (cyхой оcтaток)</w:t>
                      </w:r>
                    </w:p>
                  </w:tc>
                  <w:tc>
                    <w:tcPr>
                      <w:tcW w:w="2175" w:type="dxa"/>
                      <w:tcBorders>
                        <w:top w:val="nil"/>
                        <w:left w:val="nil"/>
                        <w:bottom w:val="single" w:sz="6" w:space="0" w:color="000000"/>
                        <w:right w:val="single" w:sz="6" w:space="0" w:color="000000"/>
                      </w:tcBorders>
                      <w:tcMar>
                        <w:top w:w="0" w:type="dxa"/>
                        <w:left w:w="0" w:type="dxa"/>
                        <w:bottom w:w="0" w:type="dxa"/>
                        <w:right w:w="0" w:type="dxa"/>
                      </w:tcMar>
                      <w:vAlign w:val="center"/>
                    </w:tcPr>
                    <w:p w14:paraId="00000341" w14:textId="77777777" w:rsidR="0038380D" w:rsidRDefault="00CE5E8C">
                      <w:pPr>
                        <w:spacing w:line="233" w:lineRule="auto"/>
                        <w:ind w:left="141" w:right="260"/>
                        <w:jc w:val="center"/>
                        <w:rPr>
                          <w:sz w:val="20"/>
                          <w:szCs w:val="20"/>
                        </w:rPr>
                      </w:pPr>
                      <w:r>
                        <w:rPr>
                          <w:sz w:val="20"/>
                          <w:szCs w:val="20"/>
                        </w:rPr>
                        <w:t>мг/л</w:t>
                      </w:r>
                    </w:p>
                  </w:tc>
                  <w:tc>
                    <w:tcPr>
                      <w:tcW w:w="2175" w:type="dxa"/>
                      <w:tcBorders>
                        <w:top w:val="nil"/>
                        <w:left w:val="nil"/>
                        <w:bottom w:val="single" w:sz="6" w:space="0" w:color="000000"/>
                        <w:right w:val="single" w:sz="6" w:space="0" w:color="000000"/>
                      </w:tcBorders>
                      <w:tcMar>
                        <w:top w:w="0" w:type="dxa"/>
                        <w:left w:w="0" w:type="dxa"/>
                        <w:bottom w:w="0" w:type="dxa"/>
                        <w:right w:w="0" w:type="dxa"/>
                      </w:tcMar>
                      <w:vAlign w:val="center"/>
                    </w:tcPr>
                    <w:p w14:paraId="00000342" w14:textId="77777777" w:rsidR="0038380D" w:rsidRDefault="00CE5E8C">
                      <w:pPr>
                        <w:spacing w:line="233" w:lineRule="auto"/>
                        <w:ind w:left="141" w:right="105"/>
                        <w:jc w:val="center"/>
                        <w:rPr>
                          <w:sz w:val="20"/>
                          <w:szCs w:val="20"/>
                        </w:rPr>
                      </w:pPr>
                      <w:r>
                        <w:rPr>
                          <w:sz w:val="20"/>
                          <w:szCs w:val="20"/>
                        </w:rPr>
                        <w:t>нe болee 1000</w:t>
                      </w:r>
                    </w:p>
                  </w:tc>
                </w:tr>
                <w:tr w:rsidR="0038380D" w14:paraId="055C991E" w14:textId="77777777">
                  <w:tc>
                    <w:tcPr>
                      <w:tcW w:w="2430" w:type="dxa"/>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tcPr>
                    <w:p w14:paraId="00000343" w14:textId="77777777" w:rsidR="0038380D" w:rsidRDefault="00CE5E8C">
                      <w:pPr>
                        <w:spacing w:line="233" w:lineRule="auto"/>
                        <w:ind w:left="283" w:right="170"/>
                        <w:jc w:val="center"/>
                        <w:rPr>
                          <w:sz w:val="20"/>
                          <w:szCs w:val="20"/>
                        </w:rPr>
                      </w:pPr>
                      <w:r>
                        <w:rPr>
                          <w:sz w:val="20"/>
                          <w:szCs w:val="20"/>
                        </w:rPr>
                        <w:t>Сyльфaты (S0</w:t>
                      </w:r>
                      <w:r>
                        <w:rPr>
                          <w:sz w:val="20"/>
                          <w:szCs w:val="20"/>
                          <w:vertAlign w:val="subscript"/>
                        </w:rPr>
                        <w:t>4</w:t>
                      </w:r>
                      <w:r>
                        <w:rPr>
                          <w:sz w:val="20"/>
                          <w:szCs w:val="20"/>
                          <w:vertAlign w:val="superscript"/>
                        </w:rPr>
                        <w:t>2</w:t>
                      </w:r>
                      <w:r>
                        <w:rPr>
                          <w:sz w:val="20"/>
                          <w:szCs w:val="20"/>
                        </w:rPr>
                        <w:t>-)</w:t>
                      </w:r>
                    </w:p>
                  </w:tc>
                  <w:tc>
                    <w:tcPr>
                      <w:tcW w:w="2175" w:type="dxa"/>
                      <w:tcBorders>
                        <w:top w:val="nil"/>
                        <w:left w:val="nil"/>
                        <w:bottom w:val="single" w:sz="6" w:space="0" w:color="000000"/>
                        <w:right w:val="single" w:sz="6" w:space="0" w:color="000000"/>
                      </w:tcBorders>
                      <w:tcMar>
                        <w:top w:w="0" w:type="dxa"/>
                        <w:left w:w="0" w:type="dxa"/>
                        <w:bottom w:w="0" w:type="dxa"/>
                        <w:right w:w="0" w:type="dxa"/>
                      </w:tcMar>
                      <w:vAlign w:val="center"/>
                    </w:tcPr>
                    <w:p w14:paraId="00000344" w14:textId="77777777" w:rsidR="0038380D" w:rsidRDefault="00CE5E8C">
                      <w:pPr>
                        <w:spacing w:line="233" w:lineRule="auto"/>
                        <w:ind w:left="141" w:right="260"/>
                        <w:jc w:val="center"/>
                        <w:rPr>
                          <w:sz w:val="20"/>
                          <w:szCs w:val="20"/>
                        </w:rPr>
                      </w:pPr>
                      <w:r>
                        <w:rPr>
                          <w:sz w:val="20"/>
                          <w:szCs w:val="20"/>
                        </w:rPr>
                        <w:t>мг/л</w:t>
                      </w:r>
                    </w:p>
                  </w:tc>
                  <w:tc>
                    <w:tcPr>
                      <w:tcW w:w="2175" w:type="dxa"/>
                      <w:tcBorders>
                        <w:top w:val="nil"/>
                        <w:left w:val="nil"/>
                        <w:bottom w:val="single" w:sz="6" w:space="0" w:color="000000"/>
                        <w:right w:val="single" w:sz="6" w:space="0" w:color="000000"/>
                      </w:tcBorders>
                      <w:tcMar>
                        <w:top w:w="0" w:type="dxa"/>
                        <w:left w:w="0" w:type="dxa"/>
                        <w:bottom w:w="0" w:type="dxa"/>
                        <w:right w:w="0" w:type="dxa"/>
                      </w:tcMar>
                      <w:vAlign w:val="center"/>
                    </w:tcPr>
                    <w:p w14:paraId="00000345" w14:textId="77777777" w:rsidR="0038380D" w:rsidRDefault="00CE5E8C">
                      <w:pPr>
                        <w:spacing w:line="233" w:lineRule="auto"/>
                        <w:ind w:left="141" w:right="105"/>
                        <w:jc w:val="center"/>
                        <w:rPr>
                          <w:sz w:val="20"/>
                          <w:szCs w:val="20"/>
                        </w:rPr>
                      </w:pPr>
                      <w:r>
                        <w:rPr>
                          <w:sz w:val="20"/>
                          <w:szCs w:val="20"/>
                        </w:rPr>
                        <w:t>нe болee 450</w:t>
                      </w:r>
                    </w:p>
                  </w:tc>
                </w:tr>
                <w:tr w:rsidR="0038380D" w14:paraId="4C6AC01B" w14:textId="77777777">
                  <w:tc>
                    <w:tcPr>
                      <w:tcW w:w="2430" w:type="dxa"/>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tcPr>
                    <w:p w14:paraId="00000346" w14:textId="77777777" w:rsidR="0038380D" w:rsidRDefault="00CE5E8C">
                      <w:pPr>
                        <w:spacing w:before="160"/>
                        <w:ind w:left="283" w:right="170"/>
                        <w:jc w:val="center"/>
                        <w:rPr>
                          <w:sz w:val="20"/>
                          <w:szCs w:val="20"/>
                        </w:rPr>
                      </w:pPr>
                      <w:r>
                        <w:rPr>
                          <w:sz w:val="20"/>
                          <w:szCs w:val="20"/>
                        </w:rPr>
                        <w:t>Oбщee микробное число</w:t>
                      </w:r>
                    </w:p>
                  </w:tc>
                  <w:tc>
                    <w:tcPr>
                      <w:tcW w:w="2175" w:type="dxa"/>
                      <w:tcBorders>
                        <w:top w:val="nil"/>
                        <w:left w:val="nil"/>
                        <w:bottom w:val="single" w:sz="6" w:space="0" w:color="000000"/>
                        <w:right w:val="single" w:sz="6" w:space="0" w:color="000000"/>
                      </w:tcBorders>
                      <w:tcMar>
                        <w:top w:w="0" w:type="dxa"/>
                        <w:left w:w="0" w:type="dxa"/>
                        <w:bottom w:w="0" w:type="dxa"/>
                        <w:right w:w="0" w:type="dxa"/>
                      </w:tcMar>
                      <w:vAlign w:val="center"/>
                    </w:tcPr>
                    <w:p w14:paraId="00000347" w14:textId="77777777" w:rsidR="0038380D" w:rsidRDefault="00CE5E8C">
                      <w:pPr>
                        <w:spacing w:line="309" w:lineRule="auto"/>
                        <w:ind w:left="141" w:right="260"/>
                        <w:jc w:val="center"/>
                        <w:rPr>
                          <w:sz w:val="20"/>
                          <w:szCs w:val="20"/>
                        </w:rPr>
                      </w:pPr>
                      <w:r>
                        <w:rPr>
                          <w:sz w:val="20"/>
                          <w:szCs w:val="20"/>
                        </w:rPr>
                        <w:t>число образующих колонии микробов в 1 мл</w:t>
                      </w:r>
                    </w:p>
                  </w:tc>
                  <w:tc>
                    <w:tcPr>
                      <w:tcW w:w="2175" w:type="dxa"/>
                      <w:tcBorders>
                        <w:top w:val="nil"/>
                        <w:left w:val="nil"/>
                        <w:bottom w:val="single" w:sz="6" w:space="0" w:color="000000"/>
                        <w:right w:val="single" w:sz="6" w:space="0" w:color="000000"/>
                      </w:tcBorders>
                      <w:tcMar>
                        <w:top w:w="0" w:type="dxa"/>
                        <w:left w:w="0" w:type="dxa"/>
                        <w:bottom w:w="0" w:type="dxa"/>
                        <w:right w:w="0" w:type="dxa"/>
                      </w:tcMar>
                      <w:vAlign w:val="center"/>
                    </w:tcPr>
                    <w:p w14:paraId="00000348" w14:textId="77777777" w:rsidR="0038380D" w:rsidRDefault="00CE5E8C">
                      <w:pPr>
                        <w:spacing w:before="160"/>
                        <w:ind w:left="141" w:right="105"/>
                        <w:jc w:val="center"/>
                        <w:rPr>
                          <w:sz w:val="20"/>
                          <w:szCs w:val="20"/>
                        </w:rPr>
                      </w:pPr>
                      <w:r>
                        <w:rPr>
                          <w:sz w:val="20"/>
                          <w:szCs w:val="20"/>
                        </w:rPr>
                        <w:t>отcyтcтвиe</w:t>
                      </w:r>
                    </w:p>
                  </w:tc>
                </w:tr>
                <w:tr w:rsidR="0038380D" w14:paraId="3658AC18" w14:textId="77777777">
                  <w:tc>
                    <w:tcPr>
                      <w:tcW w:w="2430" w:type="dxa"/>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tcPr>
                    <w:p w14:paraId="00000349" w14:textId="77777777" w:rsidR="0038380D" w:rsidRDefault="00CE5E8C">
                      <w:pPr>
                        <w:spacing w:line="233" w:lineRule="auto"/>
                        <w:ind w:left="283" w:right="170"/>
                        <w:jc w:val="center"/>
                        <w:rPr>
                          <w:sz w:val="20"/>
                          <w:szCs w:val="20"/>
                        </w:rPr>
                      </w:pPr>
                      <w:r>
                        <w:rPr>
                          <w:sz w:val="20"/>
                          <w:szCs w:val="20"/>
                        </w:rPr>
                        <w:t>Oбщиe колиформныe бaктeрии</w:t>
                      </w:r>
                    </w:p>
                  </w:tc>
                  <w:tc>
                    <w:tcPr>
                      <w:tcW w:w="2175" w:type="dxa"/>
                      <w:tcBorders>
                        <w:top w:val="nil"/>
                        <w:left w:val="nil"/>
                        <w:bottom w:val="single" w:sz="6" w:space="0" w:color="000000"/>
                        <w:right w:val="single" w:sz="6" w:space="0" w:color="000000"/>
                      </w:tcBorders>
                      <w:tcMar>
                        <w:top w:w="0" w:type="dxa"/>
                        <w:left w:w="0" w:type="dxa"/>
                        <w:bottom w:w="0" w:type="dxa"/>
                        <w:right w:w="0" w:type="dxa"/>
                      </w:tcMar>
                      <w:vAlign w:val="center"/>
                    </w:tcPr>
                    <w:p w14:paraId="0000034A" w14:textId="77777777" w:rsidR="0038380D" w:rsidRDefault="00CE5E8C">
                      <w:pPr>
                        <w:spacing w:line="233" w:lineRule="auto"/>
                        <w:ind w:left="141" w:right="260"/>
                        <w:jc w:val="center"/>
                        <w:rPr>
                          <w:sz w:val="20"/>
                          <w:szCs w:val="20"/>
                        </w:rPr>
                      </w:pPr>
                      <w:r>
                        <w:rPr>
                          <w:sz w:val="20"/>
                          <w:szCs w:val="20"/>
                        </w:rPr>
                        <w:t>KOЕ/ 100 мл</w:t>
                      </w:r>
                    </w:p>
                  </w:tc>
                  <w:tc>
                    <w:tcPr>
                      <w:tcW w:w="2175" w:type="dxa"/>
                      <w:tcBorders>
                        <w:top w:val="nil"/>
                        <w:left w:val="nil"/>
                        <w:bottom w:val="single" w:sz="6" w:space="0" w:color="000000"/>
                        <w:right w:val="single" w:sz="6" w:space="0" w:color="000000"/>
                      </w:tcBorders>
                      <w:tcMar>
                        <w:top w:w="0" w:type="dxa"/>
                        <w:left w:w="0" w:type="dxa"/>
                        <w:bottom w:w="0" w:type="dxa"/>
                        <w:right w:w="0" w:type="dxa"/>
                      </w:tcMar>
                      <w:vAlign w:val="center"/>
                    </w:tcPr>
                    <w:p w14:paraId="0000034B" w14:textId="77777777" w:rsidR="0038380D" w:rsidRDefault="00CE5E8C">
                      <w:pPr>
                        <w:spacing w:line="233" w:lineRule="auto"/>
                        <w:ind w:left="141" w:right="105"/>
                        <w:jc w:val="center"/>
                        <w:rPr>
                          <w:sz w:val="20"/>
                          <w:szCs w:val="20"/>
                        </w:rPr>
                      </w:pPr>
                      <w:r>
                        <w:rPr>
                          <w:sz w:val="20"/>
                          <w:szCs w:val="20"/>
                        </w:rPr>
                        <w:t>отcyтcтвиe</w:t>
                      </w:r>
                    </w:p>
                  </w:tc>
                </w:tr>
              </w:tbl>
            </w:sdtContent>
          </w:sdt>
          <w:p w14:paraId="0000034C" w14:textId="77777777" w:rsidR="0038380D" w:rsidRDefault="0038380D">
            <w:pPr>
              <w:pBdr>
                <w:top w:val="nil"/>
                <w:left w:val="nil"/>
                <w:bottom w:val="nil"/>
                <w:right w:val="nil"/>
                <w:between w:val="nil"/>
              </w:pBdr>
              <w:ind w:hanging="360"/>
              <w:jc w:val="both"/>
              <w:rPr>
                <w:color w:val="FF0000"/>
              </w:rPr>
            </w:pPr>
          </w:p>
          <w:p w14:paraId="0000034D" w14:textId="77777777" w:rsidR="0038380D" w:rsidRDefault="00CE5E8C">
            <w:pPr>
              <w:pBdr>
                <w:top w:val="nil"/>
                <w:left w:val="nil"/>
                <w:bottom w:val="nil"/>
                <w:right w:val="nil"/>
                <w:between w:val="nil"/>
              </w:pBdr>
              <w:ind w:hanging="360"/>
              <w:jc w:val="both"/>
            </w:pPr>
            <w:r>
              <w:t>В состав оборудования очистки включить:</w:t>
            </w:r>
          </w:p>
          <w:p w14:paraId="0000034E" w14:textId="77777777" w:rsidR="0038380D" w:rsidRDefault="00CE5E8C">
            <w:pPr>
              <w:numPr>
                <w:ilvl w:val="0"/>
                <w:numId w:val="50"/>
              </w:numPr>
              <w:pBdr>
                <w:top w:val="nil"/>
                <w:left w:val="nil"/>
                <w:bottom w:val="nil"/>
                <w:right w:val="nil"/>
                <w:between w:val="nil"/>
              </w:pBdr>
              <w:jc w:val="both"/>
            </w:pPr>
            <w:r>
              <w:t>набор фильтров;</w:t>
            </w:r>
          </w:p>
          <w:p w14:paraId="0000034F" w14:textId="77777777" w:rsidR="0038380D" w:rsidRDefault="00CE5E8C">
            <w:pPr>
              <w:numPr>
                <w:ilvl w:val="0"/>
                <w:numId w:val="50"/>
              </w:numPr>
              <w:pBdr>
                <w:top w:val="nil"/>
                <w:left w:val="nil"/>
                <w:bottom w:val="nil"/>
                <w:right w:val="nil"/>
                <w:between w:val="nil"/>
              </w:pBdr>
              <w:jc w:val="both"/>
            </w:pPr>
            <w:r>
              <w:t>блок аэрации для обезжелезивания;</w:t>
            </w:r>
          </w:p>
          <w:p w14:paraId="00000350" w14:textId="77777777" w:rsidR="0038380D" w:rsidRDefault="00CE5E8C">
            <w:pPr>
              <w:numPr>
                <w:ilvl w:val="0"/>
                <w:numId w:val="50"/>
              </w:numPr>
              <w:pBdr>
                <w:top w:val="nil"/>
                <w:left w:val="nil"/>
                <w:bottom w:val="nil"/>
                <w:right w:val="nil"/>
                <w:between w:val="nil"/>
              </w:pBdr>
              <w:jc w:val="both"/>
            </w:pPr>
            <w:r>
              <w:t xml:space="preserve">установку обезжелезивания </w:t>
            </w:r>
            <w:proofErr w:type="spellStart"/>
            <w:r>
              <w:t>безреагентную</w:t>
            </w:r>
            <w:proofErr w:type="spellEnd"/>
            <w:r>
              <w:t>;</w:t>
            </w:r>
          </w:p>
          <w:p w14:paraId="00000351" w14:textId="77777777" w:rsidR="0038380D" w:rsidRDefault="00CE5E8C">
            <w:pPr>
              <w:numPr>
                <w:ilvl w:val="0"/>
                <w:numId w:val="50"/>
              </w:numPr>
              <w:pBdr>
                <w:top w:val="nil"/>
                <w:left w:val="nil"/>
                <w:bottom w:val="nil"/>
                <w:right w:val="nil"/>
                <w:between w:val="nil"/>
              </w:pBdr>
              <w:jc w:val="both"/>
            </w:pPr>
            <w:r>
              <w:t>сорбционно-</w:t>
            </w:r>
            <w:proofErr w:type="spellStart"/>
            <w:r>
              <w:t>осветлительную</w:t>
            </w:r>
            <w:proofErr w:type="spellEnd"/>
            <w:r>
              <w:t xml:space="preserve"> установку;</w:t>
            </w:r>
          </w:p>
          <w:p w14:paraId="00000352" w14:textId="77777777" w:rsidR="0038380D" w:rsidRDefault="00CE5E8C">
            <w:pPr>
              <w:numPr>
                <w:ilvl w:val="0"/>
                <w:numId w:val="50"/>
              </w:numPr>
              <w:pBdr>
                <w:top w:val="nil"/>
                <w:left w:val="nil"/>
                <w:bottom w:val="nil"/>
                <w:right w:val="nil"/>
                <w:between w:val="nil"/>
              </w:pBdr>
              <w:jc w:val="both"/>
            </w:pPr>
            <w:r>
              <w:t>ультрафиолетовый стерилизатор.</w:t>
            </w:r>
          </w:p>
          <w:p w14:paraId="00000353" w14:textId="77777777" w:rsidR="0038380D" w:rsidRDefault="00CE5E8C">
            <w:pPr>
              <w:ind w:left="0"/>
            </w:pPr>
            <w:r>
              <w:t xml:space="preserve">Состав оборудования уточнить после получения данных о качестве воды поставляемой </w:t>
            </w:r>
            <w:proofErr w:type="gramStart"/>
            <w:r>
              <w:t>АО ”Мосводоканал</w:t>
            </w:r>
            <w:proofErr w:type="gramEnd"/>
            <w:r>
              <w:t>”.</w:t>
            </w:r>
          </w:p>
          <w:p w14:paraId="00000354" w14:textId="77777777" w:rsidR="0038380D" w:rsidRDefault="00CE5E8C" w:rsidP="00C36FD4">
            <w:pPr>
              <w:pBdr>
                <w:top w:val="nil"/>
                <w:left w:val="nil"/>
                <w:bottom w:val="nil"/>
                <w:right w:val="nil"/>
                <w:between w:val="nil"/>
              </w:pBdr>
              <w:ind w:left="0"/>
              <w:jc w:val="both"/>
            </w:pPr>
            <w:r>
              <w:t>В помещении гранд-лобби предусмотреть точку забора и слива воды для поста роботов полотеров.</w:t>
            </w:r>
          </w:p>
          <w:p w14:paraId="00000355" w14:textId="77777777" w:rsidR="0038380D" w:rsidRDefault="00CE5E8C" w:rsidP="00C36FD4">
            <w:pPr>
              <w:pBdr>
                <w:top w:val="nil"/>
                <w:left w:val="nil"/>
                <w:bottom w:val="nil"/>
                <w:right w:val="nil"/>
                <w:between w:val="nil"/>
              </w:pBdr>
              <w:ind w:left="0"/>
              <w:jc w:val="both"/>
            </w:pPr>
            <w:r>
              <w:t xml:space="preserve">Предусмотреть поэтажные </w:t>
            </w:r>
            <w:proofErr w:type="spellStart"/>
            <w:r>
              <w:t>клининг</w:t>
            </w:r>
            <w:proofErr w:type="spellEnd"/>
            <w:r>
              <w:t xml:space="preserve">-ниши в МОП или в этажных технических помещениях для забора/слива воды персоналом </w:t>
            </w:r>
            <w:proofErr w:type="spellStart"/>
            <w:r>
              <w:t>клининга</w:t>
            </w:r>
            <w:proofErr w:type="spellEnd"/>
            <w:r>
              <w:t xml:space="preserve"> УК.</w:t>
            </w:r>
          </w:p>
          <w:p w14:paraId="00000356" w14:textId="77777777" w:rsidR="0038380D" w:rsidRDefault="00CE5E8C" w:rsidP="00C36FD4">
            <w:pPr>
              <w:spacing w:before="200"/>
              <w:ind w:left="0"/>
              <w:jc w:val="both"/>
            </w:pPr>
            <w:r>
              <w:t>Выполнить план размещения основного оборудования с привязками и соблюдением нормативных расстояний зон обслуживания.</w:t>
            </w:r>
          </w:p>
          <w:p w14:paraId="00000357" w14:textId="77777777" w:rsidR="0038380D" w:rsidRDefault="0038380D">
            <w:pPr>
              <w:spacing w:before="200"/>
              <w:jc w:val="both"/>
            </w:pPr>
          </w:p>
          <w:p w14:paraId="00000359" w14:textId="7A10F75B" w:rsidR="0038380D" w:rsidRDefault="00CE5E8C" w:rsidP="00A96702">
            <w:pPr>
              <w:ind w:left="97"/>
              <w:jc w:val="both"/>
              <w:rPr>
                <w:i/>
              </w:rPr>
            </w:pPr>
            <w:r>
              <w:rPr>
                <w:b/>
              </w:rPr>
              <w:t>Границы проектирования водоснабжения</w:t>
            </w:r>
            <w:r w:rsidR="00302129">
              <w:rPr>
                <w:b/>
              </w:rPr>
              <w:t xml:space="preserve"> – наружная стена здания</w:t>
            </w:r>
          </w:p>
          <w:p w14:paraId="0000035A" w14:textId="77777777" w:rsidR="0038380D" w:rsidRDefault="0038380D" w:rsidP="00C36FD4">
            <w:pPr>
              <w:ind w:left="97"/>
              <w:jc w:val="both"/>
            </w:pPr>
          </w:p>
          <w:p w14:paraId="0000035B" w14:textId="77EE6035" w:rsidR="0038380D" w:rsidRDefault="0097575E" w:rsidP="00C36FD4">
            <w:pPr>
              <w:ind w:left="97"/>
              <w:jc w:val="both"/>
              <w:rPr>
                <w:b/>
                <w:u w:val="single"/>
              </w:rPr>
            </w:pPr>
            <w:r>
              <w:rPr>
                <w:b/>
                <w:u w:val="single"/>
              </w:rPr>
              <w:t>Б</w:t>
            </w:r>
            <w:r w:rsidR="00CE5E8C">
              <w:rPr>
                <w:b/>
                <w:u w:val="single"/>
              </w:rPr>
              <w:t>ытовая канализация.</w:t>
            </w:r>
          </w:p>
          <w:p w14:paraId="0000035C" w14:textId="77777777" w:rsidR="0038380D" w:rsidRDefault="00CE5E8C" w:rsidP="00C36FD4">
            <w:pPr>
              <w:pBdr>
                <w:top w:val="nil"/>
                <w:left w:val="nil"/>
                <w:bottom w:val="nil"/>
                <w:right w:val="nil"/>
                <w:between w:val="nil"/>
              </w:pBdr>
              <w:spacing w:before="240" w:after="240"/>
              <w:ind w:left="97" w:right="280"/>
              <w:jc w:val="both"/>
            </w:pPr>
            <w:r>
              <w:t>Основные требования:</w:t>
            </w:r>
          </w:p>
          <w:p w14:paraId="0000035D" w14:textId="0EEDBEBA" w:rsidR="0038380D" w:rsidRDefault="00CE5E8C" w:rsidP="00C36FD4">
            <w:pPr>
              <w:numPr>
                <w:ilvl w:val="0"/>
                <w:numId w:val="27"/>
              </w:numPr>
              <w:pBdr>
                <w:top w:val="nil"/>
                <w:left w:val="nil"/>
                <w:bottom w:val="nil"/>
                <w:right w:val="nil"/>
                <w:between w:val="nil"/>
              </w:pBdr>
              <w:shd w:val="clear" w:color="auto" w:fill="FFFFFF"/>
              <w:ind w:left="97" w:firstLine="0"/>
              <w:jc w:val="both"/>
            </w:pPr>
            <w:r>
              <w:t>Определить общий вид, количество и тип систем водоотведения Объекта (бытовая канализация, водосток, дренажная канализация, производственная канализация);</w:t>
            </w:r>
          </w:p>
          <w:p w14:paraId="0000035E" w14:textId="77777777" w:rsidR="0038380D" w:rsidRDefault="00CE5E8C" w:rsidP="00C36FD4">
            <w:pPr>
              <w:numPr>
                <w:ilvl w:val="0"/>
                <w:numId w:val="27"/>
              </w:numPr>
              <w:pBdr>
                <w:top w:val="nil"/>
                <w:left w:val="nil"/>
                <w:bottom w:val="nil"/>
                <w:right w:val="nil"/>
                <w:between w:val="nil"/>
              </w:pBdr>
              <w:shd w:val="clear" w:color="auto" w:fill="FFFFFF"/>
              <w:ind w:left="97" w:firstLine="0"/>
              <w:jc w:val="both"/>
            </w:pPr>
            <w:r>
              <w:t>Определить расчетное водоотведение Объекта в соответствии с количеством потребителей воды (жильцов, работников, полива территории) и планировкой территории в границах проектирования (наружный водосток);</w:t>
            </w:r>
          </w:p>
          <w:p w14:paraId="0000035F" w14:textId="77777777" w:rsidR="0038380D" w:rsidRDefault="00CE5E8C" w:rsidP="00C36FD4">
            <w:pPr>
              <w:numPr>
                <w:ilvl w:val="0"/>
                <w:numId w:val="27"/>
              </w:numPr>
              <w:pBdr>
                <w:top w:val="nil"/>
                <w:left w:val="nil"/>
                <w:bottom w:val="nil"/>
                <w:right w:val="nil"/>
                <w:between w:val="nil"/>
              </w:pBdr>
              <w:shd w:val="clear" w:color="auto" w:fill="FFFFFF"/>
              <w:ind w:left="97" w:firstLine="0"/>
              <w:jc w:val="both"/>
            </w:pPr>
            <w:r>
              <w:t xml:space="preserve">Определить требуемые габариты технических помещений и их местоположение с учетом </w:t>
            </w:r>
            <w:proofErr w:type="spellStart"/>
            <w:r>
              <w:t>взаимоувязки</w:t>
            </w:r>
            <w:proofErr w:type="spellEnd"/>
            <w:r>
              <w:t xml:space="preserve"> с архитектурными и конструктивными решениями (при необходимости);</w:t>
            </w:r>
          </w:p>
          <w:p w14:paraId="00000360" w14:textId="77777777" w:rsidR="0038380D" w:rsidRDefault="00CE5E8C" w:rsidP="00C36FD4">
            <w:pPr>
              <w:numPr>
                <w:ilvl w:val="0"/>
                <w:numId w:val="27"/>
              </w:numPr>
              <w:pBdr>
                <w:top w:val="nil"/>
                <w:left w:val="nil"/>
                <w:bottom w:val="nil"/>
                <w:right w:val="nil"/>
                <w:between w:val="nil"/>
              </w:pBdr>
              <w:shd w:val="clear" w:color="auto" w:fill="FFFFFF"/>
              <w:ind w:left="97" w:firstLine="0"/>
              <w:jc w:val="both"/>
            </w:pPr>
            <w:r>
              <w:t>Подготовить «Баланс водоснабжения и водоотведения» объекта с указанными расчетными значениями стоков: суточный расход (м3/</w:t>
            </w:r>
            <w:proofErr w:type="spellStart"/>
            <w:r>
              <w:t>сут</w:t>
            </w:r>
            <w:proofErr w:type="spellEnd"/>
            <w:r>
              <w:t>), секундный расход (л/с).</w:t>
            </w:r>
          </w:p>
          <w:p w14:paraId="00000361" w14:textId="77777777" w:rsidR="0038380D" w:rsidRDefault="00CE5E8C" w:rsidP="00C36FD4">
            <w:pPr>
              <w:numPr>
                <w:ilvl w:val="0"/>
                <w:numId w:val="27"/>
              </w:numPr>
              <w:pBdr>
                <w:top w:val="nil"/>
                <w:left w:val="nil"/>
                <w:bottom w:val="nil"/>
                <w:right w:val="nil"/>
                <w:between w:val="nil"/>
              </w:pBdr>
              <w:shd w:val="clear" w:color="auto" w:fill="FFFFFF"/>
              <w:ind w:left="97" w:firstLine="0"/>
              <w:jc w:val="both"/>
            </w:pPr>
            <w:r>
              <w:t xml:space="preserve">Выпуски стоков от производственно-технологического оборудования оборудовать </w:t>
            </w:r>
            <w:proofErr w:type="spellStart"/>
            <w:r>
              <w:t>жироуловителями</w:t>
            </w:r>
            <w:proofErr w:type="spellEnd"/>
            <w:r>
              <w:t xml:space="preserve"> (при необходимости);</w:t>
            </w:r>
          </w:p>
          <w:p w14:paraId="00000362" w14:textId="77777777" w:rsidR="0038380D" w:rsidRDefault="00CE5E8C" w:rsidP="00C36FD4">
            <w:pPr>
              <w:numPr>
                <w:ilvl w:val="0"/>
                <w:numId w:val="27"/>
              </w:numPr>
              <w:pBdr>
                <w:top w:val="nil"/>
                <w:left w:val="nil"/>
                <w:bottom w:val="nil"/>
                <w:right w:val="nil"/>
                <w:between w:val="nil"/>
              </w:pBdr>
              <w:shd w:val="clear" w:color="auto" w:fill="FFFFFF"/>
              <w:ind w:left="97" w:firstLine="0"/>
              <w:jc w:val="both"/>
            </w:pPr>
            <w:r>
              <w:t>Разработать структурную схему водоотведения объекта.</w:t>
            </w:r>
          </w:p>
          <w:p w14:paraId="00000363" w14:textId="77777777" w:rsidR="0038380D" w:rsidRDefault="0038380D" w:rsidP="00C36FD4">
            <w:pPr>
              <w:ind w:left="97"/>
              <w:jc w:val="both"/>
              <w:rPr>
                <w:b/>
                <w:u w:val="single"/>
              </w:rPr>
            </w:pPr>
          </w:p>
          <w:p w14:paraId="00000364" w14:textId="51BAA795" w:rsidR="0038380D" w:rsidRDefault="00CE5E8C" w:rsidP="00C36FD4">
            <w:pPr>
              <w:ind w:left="97"/>
              <w:jc w:val="both"/>
            </w:pPr>
            <w:r>
              <w:t xml:space="preserve">Предусмотреть самотечную систему бытовой канализации с устройством выпусков к наружным сетям водоотведения (по проекту наружных инженерных сетей).  </w:t>
            </w:r>
          </w:p>
          <w:p w14:paraId="00000365" w14:textId="00BBD9F2" w:rsidR="0038380D" w:rsidRDefault="00CE5E8C" w:rsidP="00C36FD4">
            <w:pPr>
              <w:ind w:left="97"/>
              <w:jc w:val="both"/>
            </w:pPr>
            <w:r>
              <w:t xml:space="preserve">Предусмотреть раздельные системы бытовой канализации для жилой части и нежилых помещений. Вентиляцию системы канализации </w:t>
            </w:r>
            <w:r>
              <w:lastRenderedPageBreak/>
              <w:t xml:space="preserve">предусмотреть через стояки жилой части, в случае если данное подключение выполнить невозможно - выполнить установку вентиляционных клапанов. </w:t>
            </w:r>
          </w:p>
          <w:p w14:paraId="00000366" w14:textId="77777777" w:rsidR="0038380D" w:rsidRDefault="00CE5E8C" w:rsidP="00C36FD4">
            <w:pPr>
              <w:ind w:left="97"/>
              <w:jc w:val="both"/>
            </w:pPr>
            <w:r>
              <w:t xml:space="preserve">Прохождение поквартирных стояков канализации предусмотреть в санузлах с максимальным приближением к стенам для оптимизации поквартирных подключений санитарно-технического оборудования. Применить малошумные стояки канализации </w:t>
            </w:r>
            <w:r w:rsidRPr="0097575E">
              <w:t xml:space="preserve">из чугунных </w:t>
            </w:r>
            <w:proofErr w:type="spellStart"/>
            <w:r w:rsidRPr="0097575E">
              <w:t>безраструбных</w:t>
            </w:r>
            <w:proofErr w:type="spellEnd"/>
            <w:r w:rsidRPr="0097575E">
              <w:t xml:space="preserve"> канализационных труб SML</w:t>
            </w:r>
            <w:r>
              <w:t>.  Низ трубы отвода от стояка должен быть на уровне чистого пола санузла квартиры.</w:t>
            </w:r>
          </w:p>
          <w:p w14:paraId="00000367" w14:textId="77777777" w:rsidR="0038380D" w:rsidRDefault="00CE5E8C" w:rsidP="00C36FD4">
            <w:pPr>
              <w:ind w:left="97"/>
              <w:jc w:val="both"/>
            </w:pPr>
            <w:r>
              <w:t xml:space="preserve">Разводку от стояков до сантехнических приборов выполнить скрыто с возможностью свободного доступа. </w:t>
            </w:r>
            <w:proofErr w:type="spellStart"/>
            <w:r>
              <w:t>Замоноличивание</w:t>
            </w:r>
            <w:proofErr w:type="spellEnd"/>
            <w:r>
              <w:t xml:space="preserve"> трубопроводов внутри санузлов не допускается. </w:t>
            </w:r>
          </w:p>
          <w:p w14:paraId="00000368" w14:textId="77777777" w:rsidR="0038380D" w:rsidRDefault="00CE5E8C" w:rsidP="00C36FD4">
            <w:pPr>
              <w:ind w:left="97"/>
              <w:jc w:val="both"/>
            </w:pPr>
            <w:r>
              <w:t xml:space="preserve">Для предотвращения распространения огня, на стояках, выполненных из горючих материалов, в местах прохода через перекрытия предусмотреть установку противопожарных муфт.  Предусмотреть необходимое количество ревизий и прочисток. </w:t>
            </w:r>
          </w:p>
          <w:p w14:paraId="00000369" w14:textId="77777777" w:rsidR="0038380D" w:rsidRDefault="00CE5E8C" w:rsidP="00C36FD4">
            <w:pPr>
              <w:ind w:left="97"/>
              <w:jc w:val="both"/>
            </w:pPr>
            <w:r>
              <w:t xml:space="preserve">Диаметры стояков бытовой канализации принять по расчету, но не менее 100 мм. </w:t>
            </w:r>
          </w:p>
          <w:p w14:paraId="0000036A" w14:textId="6AEA5FDF" w:rsidR="0038380D" w:rsidRDefault="00CE5E8C" w:rsidP="00C36FD4">
            <w:pPr>
              <w:ind w:left="97"/>
              <w:jc w:val="both"/>
            </w:pPr>
            <w:r>
              <w:t xml:space="preserve">В помещениях </w:t>
            </w:r>
            <w:proofErr w:type="spellStart"/>
            <w:r>
              <w:t>мусорокамер</w:t>
            </w:r>
            <w:proofErr w:type="spellEnd"/>
            <w:r>
              <w:t xml:space="preserve"> предусмотреть трап</w:t>
            </w:r>
            <w:r w:rsidR="00D9541A">
              <w:t>ы</w:t>
            </w:r>
            <w:r>
              <w:t xml:space="preserve">. </w:t>
            </w:r>
          </w:p>
          <w:p w14:paraId="0000036B" w14:textId="77777777" w:rsidR="0038380D" w:rsidRDefault="0038380D" w:rsidP="00C36FD4">
            <w:pPr>
              <w:ind w:left="97"/>
              <w:jc w:val="both"/>
            </w:pPr>
          </w:p>
          <w:p w14:paraId="0000036C" w14:textId="77777777" w:rsidR="0038380D" w:rsidRDefault="00CE5E8C" w:rsidP="00C36FD4">
            <w:pPr>
              <w:ind w:left="97"/>
              <w:jc w:val="both"/>
            </w:pPr>
            <w:r>
              <w:t>От каждой функциональной зоны предусмотреть подсистемы с самостоятельными стояками и магистралями. Количество самостоятельных функциональных зон и подсистем определить проектом.</w:t>
            </w:r>
          </w:p>
          <w:p w14:paraId="0000036D" w14:textId="77777777" w:rsidR="0038380D" w:rsidRDefault="00CE5E8C" w:rsidP="00AC797C">
            <w:pPr>
              <w:ind w:left="97"/>
              <w:jc w:val="both"/>
            </w:pPr>
            <w:r>
              <w:t>Для помещений, которые невозможно канализовать самотеком до выпусков из здания, предусмотреть канализационные насосные установки, расположенные в отдельных технических помещениях или непосредственно в помещениях, содержащих санитарно-технические приборы.</w:t>
            </w:r>
          </w:p>
          <w:p w14:paraId="0000036E" w14:textId="77777777" w:rsidR="0038380D" w:rsidRDefault="0038380D" w:rsidP="00AC797C">
            <w:pPr>
              <w:ind w:left="97"/>
              <w:jc w:val="both"/>
            </w:pPr>
          </w:p>
          <w:p w14:paraId="0000036F" w14:textId="41A4D216" w:rsidR="0038380D" w:rsidRDefault="00CE5E8C" w:rsidP="00AC797C">
            <w:pPr>
              <w:ind w:left="97"/>
              <w:jc w:val="both"/>
              <w:rPr>
                <w:b/>
              </w:rPr>
            </w:pPr>
            <w:r>
              <w:rPr>
                <w:b/>
              </w:rPr>
              <w:t>Границы проектирования бытовой канализации</w:t>
            </w:r>
          </w:p>
          <w:p w14:paraId="00000370" w14:textId="3AA2568B" w:rsidR="0038380D" w:rsidRDefault="00CE5E8C" w:rsidP="00AC797C">
            <w:pPr>
              <w:spacing w:before="200"/>
              <w:ind w:left="97"/>
              <w:jc w:val="both"/>
              <w:rPr>
                <w:i/>
              </w:rPr>
            </w:pPr>
            <w:r>
              <w:rPr>
                <w:i/>
              </w:rPr>
              <w:t xml:space="preserve">В объем проектирования входит внутренняя сеть бытовой канализации и участок сети, проходящий от внешней границы стены дома до </w:t>
            </w:r>
            <w:r w:rsidR="0097575E">
              <w:rPr>
                <w:i/>
              </w:rPr>
              <w:t xml:space="preserve">первого </w:t>
            </w:r>
            <w:r>
              <w:rPr>
                <w:i/>
              </w:rPr>
              <w:t>колодца.</w:t>
            </w:r>
          </w:p>
          <w:p w14:paraId="00000371" w14:textId="77777777" w:rsidR="0038380D" w:rsidRDefault="0038380D" w:rsidP="00AC797C">
            <w:pPr>
              <w:ind w:left="97"/>
              <w:jc w:val="both"/>
            </w:pPr>
          </w:p>
          <w:p w14:paraId="00000372" w14:textId="77777777" w:rsidR="0038380D" w:rsidRDefault="0038380D" w:rsidP="00AC797C">
            <w:pPr>
              <w:ind w:left="97"/>
              <w:jc w:val="both"/>
            </w:pPr>
          </w:p>
          <w:p w14:paraId="00000373" w14:textId="77777777" w:rsidR="0038380D" w:rsidRDefault="00CE5E8C" w:rsidP="00AC797C">
            <w:pPr>
              <w:ind w:left="97"/>
              <w:jc w:val="both"/>
            </w:pPr>
            <w:r>
              <w:rPr>
                <w:b/>
                <w:u w:val="single"/>
              </w:rPr>
              <w:t>Водосток и дренажная канализация.</w:t>
            </w:r>
          </w:p>
          <w:p w14:paraId="00000374" w14:textId="77777777" w:rsidR="0038380D" w:rsidRDefault="00CE5E8C" w:rsidP="00AC797C">
            <w:pPr>
              <w:ind w:left="97"/>
              <w:jc w:val="both"/>
            </w:pPr>
            <w:r>
              <w:t xml:space="preserve">В проекте предусмотреть отвод ливневых и талых вод с кровли здания через систему внутренних водостоков с отводом воды во внутриплощадочную сеть водостока.  </w:t>
            </w:r>
          </w:p>
          <w:p w14:paraId="00000375" w14:textId="595DD903" w:rsidR="0038380D" w:rsidRDefault="00CE5E8C" w:rsidP="00AC797C">
            <w:pPr>
              <w:ind w:left="97"/>
              <w:jc w:val="both"/>
            </w:pPr>
            <w:r>
              <w:t xml:space="preserve">На кровле предусмотреть водосточные воронки с электрообогревом. </w:t>
            </w:r>
          </w:p>
          <w:p w14:paraId="465934CB" w14:textId="72B8BE2A" w:rsidR="00884A2B" w:rsidRDefault="00884A2B" w:rsidP="00884A2B">
            <w:pPr>
              <w:ind w:left="97" w:hanging="97"/>
              <w:jc w:val="both"/>
            </w:pPr>
            <w:r w:rsidRPr="00884A2B">
              <w:t xml:space="preserve">   Водоотведение с кровли должно быть организовано скрыто (через    здание или в конструкции фасада);</w:t>
            </w:r>
          </w:p>
          <w:p w14:paraId="005B36FD" w14:textId="77777777" w:rsidR="00884A2B" w:rsidRDefault="00884A2B" w:rsidP="00AC797C">
            <w:pPr>
              <w:ind w:left="97"/>
              <w:jc w:val="both"/>
            </w:pPr>
          </w:p>
          <w:p w14:paraId="00000376" w14:textId="77777777" w:rsidR="0038380D" w:rsidRDefault="00CE5E8C" w:rsidP="00AC797C">
            <w:pPr>
              <w:ind w:left="97"/>
              <w:jc w:val="both"/>
            </w:pPr>
            <w:r>
              <w:t xml:space="preserve">Предусмотреть водоотведение с террас, балконов (с </w:t>
            </w:r>
            <w:proofErr w:type="spellStart"/>
            <w:r>
              <w:t>электроподогревом</w:t>
            </w:r>
            <w:proofErr w:type="spellEnd"/>
            <w:r>
              <w:t>). Исключить прокладку водосточных труб в жилых квартирах.</w:t>
            </w:r>
          </w:p>
          <w:p w14:paraId="00000377" w14:textId="6BFFCCC6" w:rsidR="0038380D" w:rsidRDefault="00CE5E8C" w:rsidP="00AC797C">
            <w:pPr>
              <w:ind w:left="97"/>
              <w:jc w:val="both"/>
            </w:pPr>
            <w:r>
              <w:t>Систему водостока выполнить</w:t>
            </w:r>
            <w:r w:rsidR="00D9541A">
              <w:t xml:space="preserve"> </w:t>
            </w:r>
            <w:r>
              <w:rPr>
                <w:sz w:val="20"/>
                <w:szCs w:val="20"/>
              </w:rPr>
              <w:t xml:space="preserve">из чугунных </w:t>
            </w:r>
            <w:proofErr w:type="spellStart"/>
            <w:r>
              <w:rPr>
                <w:sz w:val="20"/>
                <w:szCs w:val="20"/>
              </w:rPr>
              <w:t>безраструбных</w:t>
            </w:r>
            <w:proofErr w:type="spellEnd"/>
            <w:r>
              <w:rPr>
                <w:sz w:val="20"/>
                <w:szCs w:val="20"/>
              </w:rPr>
              <w:t xml:space="preserve"> канализационных труб SML</w:t>
            </w:r>
            <w:r>
              <w:t xml:space="preserve">. </w:t>
            </w:r>
          </w:p>
          <w:p w14:paraId="00000378" w14:textId="77777777" w:rsidR="0038380D" w:rsidRDefault="00CE5E8C" w:rsidP="00AC797C">
            <w:pPr>
              <w:ind w:left="97"/>
              <w:jc w:val="both"/>
            </w:pPr>
            <w:r>
              <w:t>Для отвода случайных условно-чистых стоков, возможных протечек от технологического оборудования подземных этажей, а также стоков от срабатывания систем водяного пожаротушения - предусмотреть установку трапов или приямков с погружными насосами, с последующим отводом стоков в сеть ливневой канализации (отдельным выпуском).</w:t>
            </w:r>
          </w:p>
          <w:p w14:paraId="00000379" w14:textId="77777777" w:rsidR="0038380D" w:rsidRDefault="00CE5E8C" w:rsidP="00AC797C">
            <w:pPr>
              <w:ind w:left="97"/>
              <w:jc w:val="both"/>
            </w:pPr>
            <w:r>
              <w:t>Для предотвращения образования конденсата трубопроводы внутренних водостоков изолировать теплоизоляционными материалами, в местах возможного образования конденсата.</w:t>
            </w:r>
          </w:p>
          <w:p w14:paraId="0000037A" w14:textId="77777777" w:rsidR="0038380D" w:rsidRDefault="0038380D">
            <w:pPr>
              <w:jc w:val="both"/>
            </w:pPr>
          </w:p>
          <w:p w14:paraId="0000037B" w14:textId="77777777" w:rsidR="0038380D" w:rsidRDefault="00CE5E8C">
            <w:pPr>
              <w:jc w:val="both"/>
              <w:rPr>
                <w:b/>
                <w:highlight w:val="white"/>
                <w:u w:val="single"/>
              </w:rPr>
            </w:pPr>
            <w:r>
              <w:rPr>
                <w:b/>
                <w:highlight w:val="white"/>
                <w:u w:val="single"/>
              </w:rPr>
              <w:t>Водяное пожаротушение.</w:t>
            </w:r>
          </w:p>
          <w:p w14:paraId="0000037C" w14:textId="77777777" w:rsidR="0038380D" w:rsidRDefault="00CE5E8C">
            <w:pPr>
              <w:pBdr>
                <w:top w:val="nil"/>
                <w:left w:val="nil"/>
                <w:bottom w:val="nil"/>
                <w:right w:val="nil"/>
                <w:between w:val="nil"/>
              </w:pBdr>
              <w:spacing w:before="240" w:after="240"/>
              <w:ind w:right="280"/>
              <w:jc w:val="both"/>
            </w:pPr>
            <w:r>
              <w:t>Основные требования:</w:t>
            </w:r>
          </w:p>
          <w:p w14:paraId="0000037D" w14:textId="77777777" w:rsidR="0038380D" w:rsidRDefault="00CE5E8C" w:rsidP="00AC797C">
            <w:pPr>
              <w:numPr>
                <w:ilvl w:val="0"/>
                <w:numId w:val="27"/>
              </w:numPr>
              <w:pBdr>
                <w:top w:val="nil"/>
                <w:left w:val="nil"/>
                <w:bottom w:val="nil"/>
                <w:right w:val="nil"/>
                <w:between w:val="nil"/>
              </w:pBdr>
              <w:shd w:val="clear" w:color="auto" w:fill="FFFFFF"/>
              <w:ind w:left="97" w:firstLine="28"/>
              <w:jc w:val="both"/>
            </w:pPr>
            <w:r>
              <w:t>Разработать схемы защиты Объекта автоматической установкой пожаротушения (АУПТ);</w:t>
            </w:r>
          </w:p>
          <w:p w14:paraId="0000037E" w14:textId="77777777" w:rsidR="0038380D" w:rsidRDefault="00CE5E8C" w:rsidP="00AC797C">
            <w:pPr>
              <w:numPr>
                <w:ilvl w:val="0"/>
                <w:numId w:val="27"/>
              </w:numPr>
              <w:pBdr>
                <w:top w:val="nil"/>
                <w:left w:val="nil"/>
                <w:bottom w:val="nil"/>
                <w:right w:val="nil"/>
                <w:between w:val="nil"/>
              </w:pBdr>
              <w:shd w:val="clear" w:color="auto" w:fill="FFFFFF"/>
              <w:ind w:left="97" w:firstLine="28"/>
              <w:jc w:val="both"/>
            </w:pPr>
            <w:r>
              <w:t>Разработать схемы защиты Объекта системой внутреннего противопожарного водопровода (ВПВ);</w:t>
            </w:r>
          </w:p>
          <w:p w14:paraId="0000037F" w14:textId="77777777" w:rsidR="0038380D" w:rsidRDefault="00CE5E8C" w:rsidP="00AC797C">
            <w:pPr>
              <w:numPr>
                <w:ilvl w:val="0"/>
                <w:numId w:val="27"/>
              </w:numPr>
              <w:pBdr>
                <w:top w:val="nil"/>
                <w:left w:val="nil"/>
                <w:bottom w:val="nil"/>
                <w:right w:val="nil"/>
                <w:between w:val="nil"/>
              </w:pBdr>
              <w:shd w:val="clear" w:color="auto" w:fill="FFFFFF"/>
              <w:ind w:left="97" w:firstLine="28"/>
              <w:jc w:val="both"/>
            </w:pPr>
            <w:r>
              <w:t>Расчетные значения требуемого количества воды (м3/</w:t>
            </w:r>
            <w:proofErr w:type="spellStart"/>
            <w:r>
              <w:t>сут</w:t>
            </w:r>
            <w:proofErr w:type="spellEnd"/>
            <w:r>
              <w:t>; л/с) на водяное пожаротушение внести в «Баланс водоснабжения и водоотведения»;</w:t>
            </w:r>
          </w:p>
          <w:p w14:paraId="00000380" w14:textId="77777777" w:rsidR="0038380D" w:rsidRDefault="00CE5E8C" w:rsidP="00AC797C">
            <w:pPr>
              <w:numPr>
                <w:ilvl w:val="0"/>
                <w:numId w:val="27"/>
              </w:numPr>
              <w:pBdr>
                <w:top w:val="nil"/>
                <w:left w:val="nil"/>
                <w:bottom w:val="nil"/>
                <w:right w:val="nil"/>
                <w:between w:val="nil"/>
              </w:pBdr>
              <w:shd w:val="clear" w:color="auto" w:fill="FFFFFF"/>
              <w:ind w:left="97" w:firstLine="28"/>
              <w:jc w:val="both"/>
            </w:pPr>
            <w:r>
              <w:t>Для систем ВПВ и АУПТ рассмотреть различные варианты построения системы пожаротушения</w:t>
            </w:r>
          </w:p>
          <w:p w14:paraId="00000381" w14:textId="77777777" w:rsidR="0038380D" w:rsidRDefault="0038380D" w:rsidP="00AC797C">
            <w:pPr>
              <w:ind w:left="97" w:firstLine="28"/>
              <w:jc w:val="both"/>
              <w:rPr>
                <w:b/>
                <w:u w:val="single"/>
              </w:rPr>
            </w:pPr>
          </w:p>
          <w:p w14:paraId="00000382" w14:textId="77777777" w:rsidR="0038380D" w:rsidRDefault="00CE5E8C" w:rsidP="00AC797C">
            <w:pPr>
              <w:ind w:left="97" w:firstLine="28"/>
              <w:jc w:val="both"/>
            </w:pPr>
            <w:r>
              <w:t>Для внутреннего водяного пожаротушения подземной автостоянки спроектировать автоматическую установку водяного (</w:t>
            </w:r>
            <w:proofErr w:type="spellStart"/>
            <w:r>
              <w:t>спринклерного</w:t>
            </w:r>
            <w:proofErr w:type="spellEnd"/>
            <w:r>
              <w:t xml:space="preserve">) пожаротушения с </w:t>
            </w:r>
            <w:proofErr w:type="spellStart"/>
            <w:r>
              <w:t>дренчерными</w:t>
            </w:r>
            <w:proofErr w:type="spellEnd"/>
            <w:r>
              <w:t xml:space="preserve"> завесами (при необходимости) и внутренний противопожарный водопровод в соответствии с действующими требованиями нормативной документации Российской Федерации. </w:t>
            </w:r>
          </w:p>
          <w:p w14:paraId="00000383" w14:textId="77777777" w:rsidR="0038380D" w:rsidRDefault="00CE5E8C" w:rsidP="00AC797C">
            <w:pPr>
              <w:ind w:left="97" w:firstLine="28"/>
              <w:jc w:val="both"/>
            </w:pPr>
            <w:r>
              <w:t xml:space="preserve">Внутренний противопожарный водопровод надземной части, при необходимости проектировать зонным, чтобы исключить превышение максимально допустимого давления в системе. </w:t>
            </w:r>
          </w:p>
          <w:p w14:paraId="00000384" w14:textId="77777777" w:rsidR="0038380D" w:rsidRDefault="00CE5E8C" w:rsidP="00AC797C">
            <w:pPr>
              <w:ind w:left="97" w:firstLine="28"/>
              <w:jc w:val="both"/>
            </w:pPr>
            <w:r>
              <w:t>Свободный напор у пожарных кранов предусматривать таким, чтобы получаемая компактная часть струи орошала наиболее высокую часть расчетного помещения.</w:t>
            </w:r>
          </w:p>
          <w:p w14:paraId="00000385" w14:textId="2497FA61" w:rsidR="0038380D" w:rsidRDefault="00CE5E8C" w:rsidP="00C36FD4">
            <w:pPr>
              <w:ind w:left="97"/>
              <w:jc w:val="both"/>
            </w:pPr>
            <w:r>
              <w:t>Допускается исполнение системы на базе ТРВ при отсутствии необходимых расходов водопотребления</w:t>
            </w:r>
            <w:r w:rsidR="0097575E">
              <w:t xml:space="preserve"> согласно ТУ АО «Мосводоканал»</w:t>
            </w:r>
            <w:r>
              <w:t>.</w:t>
            </w:r>
          </w:p>
          <w:p w14:paraId="00000386" w14:textId="77777777" w:rsidR="0038380D" w:rsidRDefault="00CE5E8C" w:rsidP="00C36FD4">
            <w:pPr>
              <w:spacing w:before="200"/>
              <w:ind w:left="97"/>
              <w:jc w:val="both"/>
            </w:pPr>
            <w:r>
              <w:t>Выполнить план размещения основного оборудования с привязками и соблюдением нормативных расстояний зон обслуживания.</w:t>
            </w:r>
          </w:p>
          <w:p w14:paraId="00000387" w14:textId="77777777" w:rsidR="0038380D" w:rsidRDefault="0038380D" w:rsidP="00C36FD4">
            <w:pPr>
              <w:ind w:left="97"/>
              <w:jc w:val="both"/>
            </w:pPr>
          </w:p>
          <w:p w14:paraId="00000388" w14:textId="77777777" w:rsidR="0038380D" w:rsidRDefault="00CE5E8C" w:rsidP="00C36FD4">
            <w:pPr>
              <w:ind w:left="97"/>
              <w:jc w:val="both"/>
            </w:pPr>
            <w:r>
              <w:rPr>
                <w:b/>
                <w:highlight w:val="white"/>
              </w:rPr>
              <w:t>Требования к системам отопления, вентиляции и кондиционирования:</w:t>
            </w:r>
          </w:p>
          <w:p w14:paraId="00000389" w14:textId="77777777" w:rsidR="0038380D" w:rsidRDefault="0038380D" w:rsidP="00C36FD4">
            <w:pPr>
              <w:ind w:left="97"/>
              <w:jc w:val="both"/>
            </w:pPr>
          </w:p>
          <w:p w14:paraId="0000038A" w14:textId="77777777" w:rsidR="0038380D" w:rsidRDefault="00CE5E8C" w:rsidP="00C36FD4">
            <w:pPr>
              <w:ind w:left="97"/>
              <w:jc w:val="both"/>
              <w:rPr>
                <w:b/>
                <w:u w:val="single"/>
              </w:rPr>
            </w:pPr>
            <w:r>
              <w:rPr>
                <w:b/>
                <w:u w:val="single"/>
              </w:rPr>
              <w:t>Отопление.</w:t>
            </w:r>
          </w:p>
          <w:p w14:paraId="0000038B" w14:textId="77777777" w:rsidR="0038380D" w:rsidRDefault="00CE5E8C" w:rsidP="00C36FD4">
            <w:pPr>
              <w:pBdr>
                <w:top w:val="nil"/>
                <w:left w:val="nil"/>
                <w:bottom w:val="nil"/>
                <w:right w:val="nil"/>
                <w:between w:val="nil"/>
              </w:pBdr>
              <w:spacing w:before="240" w:after="240"/>
              <w:ind w:left="97" w:right="280"/>
              <w:jc w:val="both"/>
            </w:pPr>
            <w:r>
              <w:t>Основные требования:</w:t>
            </w:r>
          </w:p>
          <w:p w14:paraId="0000038C" w14:textId="77777777" w:rsidR="0038380D" w:rsidRDefault="00CE5E8C" w:rsidP="00C36FD4">
            <w:pPr>
              <w:numPr>
                <w:ilvl w:val="0"/>
                <w:numId w:val="27"/>
              </w:numPr>
              <w:pBdr>
                <w:top w:val="nil"/>
                <w:left w:val="nil"/>
                <w:bottom w:val="nil"/>
                <w:right w:val="nil"/>
                <w:between w:val="nil"/>
              </w:pBdr>
              <w:shd w:val="clear" w:color="auto" w:fill="FFFFFF"/>
              <w:ind w:left="97" w:firstLine="0"/>
              <w:jc w:val="both"/>
            </w:pPr>
            <w:r>
              <w:t xml:space="preserve">Предоставить уточненный расчет расходов тепла на отопление здания; </w:t>
            </w:r>
          </w:p>
          <w:p w14:paraId="0000038D" w14:textId="77777777" w:rsidR="0038380D" w:rsidRDefault="00CE5E8C" w:rsidP="00C36FD4">
            <w:pPr>
              <w:numPr>
                <w:ilvl w:val="0"/>
                <w:numId w:val="27"/>
              </w:numPr>
              <w:pBdr>
                <w:top w:val="nil"/>
                <w:left w:val="nil"/>
                <w:bottom w:val="nil"/>
                <w:right w:val="nil"/>
                <w:between w:val="nil"/>
              </w:pBdr>
              <w:shd w:val="clear" w:color="auto" w:fill="FFFFFF"/>
              <w:ind w:left="97" w:firstLine="0"/>
              <w:jc w:val="both"/>
            </w:pPr>
            <w:r>
              <w:t>Произвести расчет требуемого тепла для системы отопления в рамках заполнения анкеты абонента установленного образца;</w:t>
            </w:r>
          </w:p>
          <w:p w14:paraId="0000038E" w14:textId="77777777" w:rsidR="0038380D" w:rsidRDefault="00CE5E8C" w:rsidP="00C36FD4">
            <w:pPr>
              <w:numPr>
                <w:ilvl w:val="0"/>
                <w:numId w:val="27"/>
              </w:numPr>
              <w:pBdr>
                <w:top w:val="nil"/>
                <w:left w:val="nil"/>
                <w:bottom w:val="nil"/>
                <w:right w:val="nil"/>
                <w:between w:val="nil"/>
              </w:pBdr>
              <w:shd w:val="clear" w:color="auto" w:fill="FFFFFF"/>
              <w:ind w:left="97" w:firstLine="0"/>
              <w:jc w:val="both"/>
            </w:pPr>
            <w:r>
              <w:t xml:space="preserve">Определить схемы систем отопления для помещений надземной и подземной части здания исходя из планировочных и дизайнерских решений, технико-экономических показателей и действующих норм проектирования; </w:t>
            </w:r>
          </w:p>
          <w:p w14:paraId="0000038F" w14:textId="77777777" w:rsidR="0038380D" w:rsidRDefault="00CE5E8C" w:rsidP="00C36FD4">
            <w:pPr>
              <w:numPr>
                <w:ilvl w:val="0"/>
                <w:numId w:val="27"/>
              </w:numPr>
              <w:pBdr>
                <w:top w:val="nil"/>
                <w:left w:val="nil"/>
                <w:bottom w:val="nil"/>
                <w:right w:val="nil"/>
                <w:between w:val="nil"/>
              </w:pBdr>
              <w:shd w:val="clear" w:color="auto" w:fill="FFFFFF"/>
              <w:ind w:left="97" w:firstLine="0"/>
              <w:jc w:val="both"/>
            </w:pPr>
            <w:r>
              <w:t>В качестве основной предусмотреть водяную систему отопления. Локально в отдельных помещениях, где запрещено устройство водяных отопительных приборов, отопление предусмотреть электрическое.</w:t>
            </w:r>
          </w:p>
          <w:p w14:paraId="00000390" w14:textId="77777777" w:rsidR="0038380D" w:rsidRDefault="0038380D" w:rsidP="00C36FD4">
            <w:pPr>
              <w:ind w:left="97"/>
              <w:jc w:val="both"/>
            </w:pPr>
          </w:p>
          <w:p w14:paraId="00000391" w14:textId="77777777" w:rsidR="0038380D" w:rsidRDefault="00CE5E8C" w:rsidP="00C36FD4">
            <w:pPr>
              <w:ind w:left="97"/>
              <w:jc w:val="both"/>
            </w:pPr>
            <w:r>
              <w:t xml:space="preserve"> Расчетные параметры наружного воздуха для систем отопления, вентиляции воздуха принимать в соответствии с СП 131.13330.2020.</w:t>
            </w:r>
          </w:p>
          <w:p w14:paraId="00000392" w14:textId="00DEF555" w:rsidR="0038380D" w:rsidRDefault="00CE5E8C" w:rsidP="00C36FD4">
            <w:pPr>
              <w:ind w:left="97"/>
              <w:jc w:val="both"/>
            </w:pPr>
            <w:r>
              <w:lastRenderedPageBreak/>
              <w:t xml:space="preserve">Расчетные параметры внутреннего воздуха принять в соответствии с действующими нормами проектирования. Температурный график систем отопления принять </w:t>
            </w:r>
            <w:r w:rsidR="000D4BC3">
              <w:t>80</w:t>
            </w:r>
            <w:r>
              <w:t>-60°С.</w:t>
            </w:r>
          </w:p>
          <w:p w14:paraId="00000393" w14:textId="77777777" w:rsidR="0038380D" w:rsidRDefault="0038380D" w:rsidP="00C36FD4">
            <w:pPr>
              <w:ind w:left="97"/>
              <w:jc w:val="both"/>
            </w:pPr>
          </w:p>
          <w:p w14:paraId="00000394" w14:textId="77777777" w:rsidR="0038380D" w:rsidRDefault="00CE5E8C" w:rsidP="00C36FD4">
            <w:pPr>
              <w:ind w:left="97"/>
              <w:jc w:val="both"/>
            </w:pPr>
            <w:r>
              <w:t xml:space="preserve"> Объединение помещений, обслуживаемых одной и той же системой отопления, выполнить на основании технологических, архитектурных и объёмно-планировочных решений. </w:t>
            </w:r>
          </w:p>
          <w:p w14:paraId="00000395" w14:textId="77777777" w:rsidR="0038380D" w:rsidRDefault="0038380D" w:rsidP="00C36FD4">
            <w:pPr>
              <w:ind w:left="97"/>
              <w:jc w:val="both"/>
            </w:pPr>
          </w:p>
          <w:p w14:paraId="00000396" w14:textId="77777777" w:rsidR="0038380D" w:rsidRDefault="00CE5E8C" w:rsidP="00C36FD4">
            <w:pPr>
              <w:ind w:left="97"/>
              <w:jc w:val="both"/>
            </w:pPr>
            <w:r>
              <w:t xml:space="preserve"> Трубопроводы для магистралей и стояков предусмотреть:</w:t>
            </w:r>
          </w:p>
          <w:p w14:paraId="00000397" w14:textId="77777777" w:rsidR="0038380D" w:rsidRDefault="00CE5E8C" w:rsidP="00C36FD4">
            <w:pPr>
              <w:ind w:left="97"/>
              <w:jc w:val="both"/>
            </w:pPr>
            <w:r>
              <w:t>- из стальных водогазопроводных труб диаметром до 50 мм включительно по ГОСТ 3262-75*;</w:t>
            </w:r>
          </w:p>
          <w:p w14:paraId="00000398" w14:textId="77777777" w:rsidR="0038380D" w:rsidRDefault="00CE5E8C" w:rsidP="00C36FD4">
            <w:pPr>
              <w:ind w:left="97"/>
              <w:jc w:val="both"/>
            </w:pPr>
            <w:r>
              <w:t>- из стальных электросварных труб диаметром более 50 мм по ГОСТ 10704-91.</w:t>
            </w:r>
          </w:p>
          <w:p w14:paraId="00000399" w14:textId="77777777" w:rsidR="0038380D" w:rsidRDefault="00CE5E8C" w:rsidP="00C36FD4">
            <w:pPr>
              <w:ind w:left="97"/>
              <w:jc w:val="both"/>
            </w:pPr>
            <w:r>
              <w:t>Магистральные трубопроводы и стояки необходимо покрыть тепловой изоляцией. Тип и толщину изоляции определить в соответствии с СП 61.13330.2012. Класс горючести теплоизоляции определить в соответствии с действующей нормативной документацией, при этом не допускается применение материалов категории ниже Г1. В помещениях автостоянки принять категорию теплоизоляции НГ.</w:t>
            </w:r>
          </w:p>
          <w:p w14:paraId="0000039A" w14:textId="77777777" w:rsidR="0038380D" w:rsidRDefault="00CE5E8C" w:rsidP="00C36FD4">
            <w:pPr>
              <w:ind w:left="97"/>
              <w:jc w:val="both"/>
            </w:pPr>
            <w:r>
              <w:t xml:space="preserve"> В верхних точках систем предусмотреть автоматические устройства для выпуска воздуха.</w:t>
            </w:r>
          </w:p>
          <w:p w14:paraId="0000039B" w14:textId="77777777" w:rsidR="0038380D" w:rsidRDefault="00CE5E8C" w:rsidP="00C36FD4">
            <w:pPr>
              <w:ind w:left="97"/>
              <w:jc w:val="both"/>
            </w:pPr>
            <w:r>
              <w:t xml:space="preserve"> Для компенсации температурных удлинений магистральных трубопроводов предусмотреть П-образные компенсаторы, на вертикальных стояках – П-образные компенсаторы или осевые </w:t>
            </w:r>
            <w:proofErr w:type="spellStart"/>
            <w:r>
              <w:t>сильфонные</w:t>
            </w:r>
            <w:proofErr w:type="spellEnd"/>
            <w:r>
              <w:t xml:space="preserve"> компенсаторы.</w:t>
            </w:r>
          </w:p>
          <w:p w14:paraId="0000039C" w14:textId="77777777" w:rsidR="0038380D" w:rsidRDefault="00CE5E8C" w:rsidP="00C36FD4">
            <w:pPr>
              <w:spacing w:before="240" w:after="240"/>
              <w:ind w:left="97"/>
              <w:jc w:val="both"/>
              <w:rPr>
                <w:b/>
              </w:rPr>
            </w:pPr>
            <w:r>
              <w:rPr>
                <w:b/>
              </w:rPr>
              <w:t xml:space="preserve">   Жилые помещения</w:t>
            </w:r>
          </w:p>
          <w:p w14:paraId="0000039D" w14:textId="41399F77" w:rsidR="0038380D" w:rsidRDefault="00CE5E8C" w:rsidP="00D9541A">
            <w:pPr>
              <w:spacing w:before="240" w:after="240"/>
              <w:ind w:left="97"/>
              <w:jc w:val="both"/>
            </w:pPr>
            <w:r>
              <w:t>Для жилых помещений предусмотреть горизонтальную лучевую систему отопления с поэтажной коллекторной разводкой трубопроводов с устройством шкафов в общеквартирных коридорах и индивидуальных шкафов в квартирах.</w:t>
            </w:r>
          </w:p>
          <w:p w14:paraId="0000039E" w14:textId="77777777" w:rsidR="0038380D" w:rsidRDefault="00CE5E8C" w:rsidP="00D9541A">
            <w:pPr>
              <w:spacing w:before="240" w:after="240"/>
              <w:ind w:left="97"/>
              <w:jc w:val="both"/>
            </w:pPr>
            <w:r>
              <w:t>Коллекторные шкафы в МОП применить скрытые, под отделку согласно дизайн-проекту. Не размещать коллекторные шкафы в лифтовых холлах и вестибюлях. Для каждой квартиры в общем коллекторном узле предусмотреть учёт тепла. Приборы учёта предусмотреть с выходом RS-485.</w:t>
            </w:r>
          </w:p>
          <w:p w14:paraId="0000039F" w14:textId="77777777" w:rsidR="0038380D" w:rsidRDefault="00CE5E8C" w:rsidP="00D9541A">
            <w:pPr>
              <w:spacing w:before="240" w:after="240"/>
              <w:ind w:left="97"/>
              <w:jc w:val="both"/>
            </w:pPr>
            <w:r>
              <w:t xml:space="preserve">Коллекторные шкафы в квартирах располагать преимущественно в санузлах, </w:t>
            </w:r>
            <w:proofErr w:type="spellStart"/>
            <w:r>
              <w:t>постирочных</w:t>
            </w:r>
            <w:proofErr w:type="spellEnd"/>
            <w:r>
              <w:t>, кладовых, в крайних случаях - в прихожих. Разводку трубопроводов применить лучевую. Предусмотреть не более одного «луча» на комнату. При наличии более одного отопительного прибора в комнате, выполнить последовательное подключение приборов от одного «луча».</w:t>
            </w:r>
          </w:p>
          <w:p w14:paraId="000003A0" w14:textId="04766166" w:rsidR="0038380D" w:rsidRDefault="00CE5E8C" w:rsidP="00D9541A">
            <w:pPr>
              <w:spacing w:before="240" w:after="240"/>
              <w:ind w:left="97"/>
              <w:jc w:val="both"/>
            </w:pPr>
            <w:r>
              <w:t xml:space="preserve">В квартирных коллекторах предусмотреть возможность оснащения сервоприводами для управления температурой </w:t>
            </w:r>
            <w:proofErr w:type="spellStart"/>
            <w:r>
              <w:t>покомнатно</w:t>
            </w:r>
            <w:proofErr w:type="spellEnd"/>
            <w:r>
              <w:t xml:space="preserve">, а также запорной арматуры с электроприводом для организации в дальнейшем системы контроля </w:t>
            </w:r>
            <w:r w:rsidR="0097575E">
              <w:t>протечек</w:t>
            </w:r>
            <w:r>
              <w:t>. Установка сервоприводов и запорной арматуры с электроприводом осуществляется силами собственника.</w:t>
            </w:r>
          </w:p>
          <w:p w14:paraId="000003A1" w14:textId="77777777" w:rsidR="0038380D" w:rsidRDefault="00CE5E8C" w:rsidP="00D9541A">
            <w:pPr>
              <w:spacing w:before="240" w:after="240"/>
              <w:ind w:left="97"/>
              <w:jc w:val="both"/>
            </w:pPr>
            <w:r>
              <w:t xml:space="preserve">В качестве приборов отопления в квартирах предусмотреть </w:t>
            </w:r>
            <w:proofErr w:type="spellStart"/>
            <w:r>
              <w:t>внутрипольные</w:t>
            </w:r>
            <w:proofErr w:type="spellEnd"/>
            <w:r>
              <w:t xml:space="preserve"> конвекторы при остеклении в пол и стальные панельные радиаторы под окнами с подоконным пространством. Настенные </w:t>
            </w:r>
            <w:r>
              <w:lastRenderedPageBreak/>
              <w:t>радиаторы подключать при помощи угловых узлов нижнего подключения из стены.</w:t>
            </w:r>
          </w:p>
          <w:p w14:paraId="000003A2" w14:textId="77777777" w:rsidR="0038380D" w:rsidRDefault="00CE5E8C" w:rsidP="00D9541A">
            <w:pPr>
              <w:spacing w:before="240" w:after="240"/>
              <w:ind w:left="97"/>
              <w:jc w:val="both"/>
            </w:pPr>
            <w:r>
              <w:t xml:space="preserve">Схему расстановки радиаторов и конвекторов с привязками, место размещения коллектора согласовать на эталонном чертеже до начала работ по проектированию раздела. </w:t>
            </w:r>
          </w:p>
          <w:p w14:paraId="000003A3" w14:textId="77777777" w:rsidR="0038380D" w:rsidRDefault="00CE5E8C" w:rsidP="00D9541A">
            <w:pPr>
              <w:spacing w:before="240" w:after="240"/>
              <w:ind w:left="97"/>
              <w:jc w:val="both"/>
            </w:pPr>
            <w:proofErr w:type="spellStart"/>
            <w:r>
              <w:t>Внутрипольную</w:t>
            </w:r>
            <w:proofErr w:type="spellEnd"/>
            <w:r>
              <w:t xml:space="preserve"> разводку трубопроводов предусмотреть из сшитого полиэтилена. Прокладку трубопроводов от общих коллекторов до квартирных выполнить в теплоизоляции с защитным покрытием. Внутри квартир трубопроводы предусмотреть в защитной </w:t>
            </w:r>
            <w:proofErr w:type="spellStart"/>
            <w:r>
              <w:t>гофротрубе</w:t>
            </w:r>
            <w:proofErr w:type="spellEnd"/>
            <w:r>
              <w:t>.</w:t>
            </w:r>
          </w:p>
          <w:p w14:paraId="000003A4" w14:textId="0755E522" w:rsidR="0038380D" w:rsidRPr="00A15D10" w:rsidRDefault="00CE5E8C" w:rsidP="00D9541A">
            <w:pPr>
              <w:spacing w:before="240" w:after="240"/>
              <w:ind w:left="97"/>
              <w:jc w:val="both"/>
              <w:rPr>
                <w:b/>
              </w:rPr>
            </w:pPr>
            <w:r>
              <w:rPr>
                <w:b/>
              </w:rPr>
              <w:t xml:space="preserve"> Встроенные </w:t>
            </w:r>
            <w:r w:rsidR="00FE6998">
              <w:rPr>
                <w:b/>
              </w:rPr>
              <w:t>помещен</w:t>
            </w:r>
            <w:r w:rsidR="00A15D10">
              <w:rPr>
                <w:b/>
              </w:rPr>
              <w:t>ия общественного назначения</w:t>
            </w:r>
          </w:p>
          <w:p w14:paraId="000003A5" w14:textId="40E987EC" w:rsidR="0038380D" w:rsidRDefault="00CE5E8C" w:rsidP="00D9541A">
            <w:pPr>
              <w:spacing w:before="240" w:after="240"/>
              <w:ind w:left="97"/>
              <w:jc w:val="both"/>
            </w:pPr>
            <w:r>
              <w:t>Для встроенных коммерческих помещений предусмотреть отдельные ветки отопления с устройством индивидуальных узлов учёта</w:t>
            </w:r>
            <w:r w:rsidR="0085749F">
              <w:t xml:space="preserve"> с выходом RS-485</w:t>
            </w:r>
            <w:r>
              <w:t xml:space="preserve">. Разводку трубопроводов применить коллекторно-лучевую. Трубопроводы проложить в подготовке пола трубами из сшитого полиэтилена в теплоизоляции с защитным покрытием. В качестве приборов отопления принять </w:t>
            </w:r>
            <w:proofErr w:type="spellStart"/>
            <w:r>
              <w:t>внутрипольные</w:t>
            </w:r>
            <w:proofErr w:type="spellEnd"/>
            <w:r>
              <w:t xml:space="preserve"> конвекторы.</w:t>
            </w:r>
          </w:p>
          <w:p w14:paraId="000003A6" w14:textId="77777777" w:rsidR="0038380D" w:rsidRDefault="00CE5E8C" w:rsidP="00D9541A">
            <w:pPr>
              <w:spacing w:before="240" w:after="240"/>
              <w:ind w:left="97"/>
              <w:jc w:val="both"/>
              <w:rPr>
                <w:b/>
              </w:rPr>
            </w:pPr>
            <w:r>
              <w:rPr>
                <w:b/>
              </w:rPr>
              <w:t>Автостоянка</w:t>
            </w:r>
          </w:p>
          <w:p w14:paraId="000003A7" w14:textId="620442F3" w:rsidR="0038380D" w:rsidRDefault="00CE5E8C" w:rsidP="00D9541A">
            <w:pPr>
              <w:spacing w:before="240" w:after="240"/>
              <w:ind w:left="97" w:firstLine="141"/>
              <w:jc w:val="both"/>
            </w:pPr>
            <w:r>
              <w:t>В автостоянке запроектировать двухтрубную систему отопления. В качестве отопительных приборов в помещениях хранения автомобилей принять аппараты воздушного отопления (АВО).</w:t>
            </w:r>
            <w:r w:rsidR="00C36FD4">
              <w:t xml:space="preserve"> </w:t>
            </w:r>
            <w:r>
              <w:t>Температуру принять +</w:t>
            </w:r>
            <w:r w:rsidR="006001EF">
              <w:t>0</w:t>
            </w:r>
            <w:r>
              <w:t>С. В технических помещениях автостоянки применить стальные панельные радиаторы.</w:t>
            </w:r>
          </w:p>
          <w:p w14:paraId="000003A8" w14:textId="77777777" w:rsidR="0038380D" w:rsidRDefault="00CE5E8C" w:rsidP="00D9541A">
            <w:pPr>
              <w:spacing w:before="240" w:after="240"/>
              <w:ind w:left="97" w:firstLine="141"/>
              <w:jc w:val="both"/>
              <w:rPr>
                <w:b/>
              </w:rPr>
            </w:pPr>
            <w:r>
              <w:rPr>
                <w:b/>
              </w:rPr>
              <w:t>Помещения МОП</w:t>
            </w:r>
          </w:p>
          <w:p w14:paraId="000003A9" w14:textId="77777777" w:rsidR="0038380D" w:rsidRDefault="00CE5E8C" w:rsidP="00D9541A">
            <w:pPr>
              <w:spacing w:before="240" w:after="240"/>
              <w:ind w:left="97" w:firstLine="141"/>
              <w:jc w:val="both"/>
            </w:pPr>
            <w:r>
              <w:t>Отопление помещений МОП предусмотреть с помощью стальных панельных радиаторов.</w:t>
            </w:r>
          </w:p>
          <w:p w14:paraId="000003AA" w14:textId="4ABDD50F" w:rsidR="0038380D" w:rsidRDefault="00CE5E8C" w:rsidP="00D9541A">
            <w:pPr>
              <w:spacing w:before="240" w:after="240"/>
              <w:ind w:left="97" w:firstLine="141"/>
              <w:jc w:val="both"/>
            </w:pPr>
            <w:r>
              <w:t xml:space="preserve">Для отопления помещений гранд-лобби принять систему </w:t>
            </w:r>
            <w:r w:rsidR="0085749F">
              <w:t xml:space="preserve">водяного </w:t>
            </w:r>
            <w:r>
              <w:t>тёплого пола.</w:t>
            </w:r>
          </w:p>
          <w:p w14:paraId="000003AB" w14:textId="77777777" w:rsidR="0038380D" w:rsidRDefault="0038380D" w:rsidP="00D9541A">
            <w:pPr>
              <w:ind w:left="97" w:firstLine="141"/>
              <w:jc w:val="both"/>
            </w:pPr>
          </w:p>
          <w:p w14:paraId="000003AC" w14:textId="77777777" w:rsidR="0038380D" w:rsidRDefault="00CE5E8C" w:rsidP="00D9541A">
            <w:pPr>
              <w:ind w:left="97" w:firstLine="141"/>
              <w:jc w:val="both"/>
              <w:rPr>
                <w:b/>
                <w:u w:val="single"/>
              </w:rPr>
            </w:pPr>
            <w:r>
              <w:rPr>
                <w:b/>
                <w:u w:val="single"/>
              </w:rPr>
              <w:t>Теплоснабжение.</w:t>
            </w:r>
          </w:p>
          <w:p w14:paraId="000003AD" w14:textId="77777777" w:rsidR="0038380D" w:rsidRDefault="00CE5E8C" w:rsidP="00D9541A">
            <w:pPr>
              <w:pBdr>
                <w:top w:val="nil"/>
                <w:left w:val="nil"/>
                <w:bottom w:val="nil"/>
                <w:right w:val="nil"/>
                <w:between w:val="nil"/>
              </w:pBdr>
              <w:spacing w:before="240" w:after="240"/>
              <w:ind w:left="97" w:right="280" w:firstLine="141"/>
              <w:jc w:val="both"/>
            </w:pPr>
            <w:r>
              <w:t>Основные требования:</w:t>
            </w:r>
          </w:p>
          <w:p w14:paraId="000003AE" w14:textId="77777777" w:rsidR="0038380D" w:rsidRDefault="00CE5E8C" w:rsidP="00D9541A">
            <w:pPr>
              <w:numPr>
                <w:ilvl w:val="0"/>
                <w:numId w:val="27"/>
              </w:numPr>
              <w:pBdr>
                <w:top w:val="nil"/>
                <w:left w:val="nil"/>
                <w:bottom w:val="nil"/>
                <w:right w:val="nil"/>
                <w:between w:val="nil"/>
              </w:pBdr>
              <w:shd w:val="clear" w:color="auto" w:fill="FFFFFF"/>
              <w:ind w:left="97" w:firstLine="141"/>
              <w:jc w:val="both"/>
            </w:pPr>
            <w:r>
              <w:t xml:space="preserve">Предоставить уточненный расчет расходов тепла на теплоснабжение вентиляции и воздушно-тепловых завес здания.  </w:t>
            </w:r>
          </w:p>
          <w:p w14:paraId="000003AF" w14:textId="77777777" w:rsidR="0038380D" w:rsidRDefault="00CE5E8C" w:rsidP="00D9541A">
            <w:pPr>
              <w:numPr>
                <w:ilvl w:val="0"/>
                <w:numId w:val="27"/>
              </w:numPr>
              <w:pBdr>
                <w:top w:val="nil"/>
                <w:left w:val="nil"/>
                <w:bottom w:val="nil"/>
                <w:right w:val="nil"/>
                <w:between w:val="nil"/>
              </w:pBdr>
              <w:shd w:val="clear" w:color="auto" w:fill="FFFFFF"/>
              <w:ind w:left="97" w:firstLine="141"/>
              <w:jc w:val="both"/>
            </w:pPr>
            <w:r>
              <w:t>Подготовка теплоносителя для систем теплоснабжения и отопление осуществляется в индивидуальном тепловом пункте. Предусмотреть подключение сетей теплоснабжения и отопления к индивидуальному тепловому пункту.</w:t>
            </w:r>
          </w:p>
          <w:p w14:paraId="000003B0" w14:textId="77777777" w:rsidR="0038380D" w:rsidRDefault="00CE5E8C" w:rsidP="00D9541A">
            <w:pPr>
              <w:numPr>
                <w:ilvl w:val="0"/>
                <w:numId w:val="27"/>
              </w:numPr>
              <w:pBdr>
                <w:top w:val="nil"/>
                <w:left w:val="nil"/>
                <w:bottom w:val="nil"/>
                <w:right w:val="nil"/>
                <w:between w:val="nil"/>
              </w:pBdr>
              <w:shd w:val="clear" w:color="auto" w:fill="FFFFFF"/>
              <w:ind w:left="97" w:firstLine="141"/>
              <w:jc w:val="both"/>
            </w:pPr>
            <w:r>
              <w:t>Определить проектом схему систем теплоснабжения, а также температурный график системы теплоснабжения в соответствии с технико-экономически показателями и действующими нормами проектирования.</w:t>
            </w:r>
          </w:p>
          <w:p w14:paraId="000003B1" w14:textId="77777777" w:rsidR="0038380D" w:rsidRDefault="0038380D" w:rsidP="00D9541A">
            <w:pPr>
              <w:ind w:left="97" w:firstLine="141"/>
              <w:jc w:val="both"/>
              <w:rPr>
                <w:b/>
                <w:u w:val="single"/>
              </w:rPr>
            </w:pPr>
          </w:p>
          <w:p w14:paraId="000003B2" w14:textId="6BF2977A" w:rsidR="0038380D" w:rsidRDefault="00CE5E8C" w:rsidP="00D9541A">
            <w:pPr>
              <w:ind w:left="97" w:firstLine="141"/>
              <w:jc w:val="both"/>
            </w:pPr>
            <w:r>
              <w:t xml:space="preserve">Для систем приточной вентиляции подземного этажа и ВТЗ подземной автостоянки принять систему теплоснабжения двухтрубную с попутным или тупиковым движением теплоносителя и горизонтальной разводкой </w:t>
            </w:r>
            <w:r>
              <w:lastRenderedPageBreak/>
              <w:t xml:space="preserve">трубопроводов. Температурный график системы теплоснабжения </w:t>
            </w:r>
            <w:r w:rsidR="00871A71">
              <w:t>-</w:t>
            </w:r>
            <w:r>
              <w:t xml:space="preserve"> 95-70°С.</w:t>
            </w:r>
          </w:p>
          <w:p w14:paraId="000003B3" w14:textId="77777777" w:rsidR="0038380D" w:rsidRDefault="00CE5E8C" w:rsidP="00D9541A">
            <w:pPr>
              <w:ind w:left="97" w:firstLine="141"/>
              <w:jc w:val="both"/>
            </w:pPr>
            <w:r>
              <w:t>На въездных воротах в рампу автостоянки запроектировать водяные воздушно-тепловые завесы. Предусмотреть автоматическое включение завес на въезде в автостоянку при открытии ворот и при снижении температуры воздуха в зоне ворот ниже заданной. Предусмотреть автоматическое регулирование и отключение подачи теплоносителя в зависимости от режимов работы тепловой завесы.</w:t>
            </w:r>
          </w:p>
          <w:p w14:paraId="000003B4" w14:textId="77777777" w:rsidR="0038380D" w:rsidRDefault="00CE5E8C" w:rsidP="00D9541A">
            <w:pPr>
              <w:ind w:left="97" w:firstLine="141"/>
              <w:jc w:val="both"/>
            </w:pPr>
            <w:r>
              <w:t xml:space="preserve">Предусмотреть узлы обвязки водяных воздушно-тепловых завес и калориферов приточных установок с применением необходимой запорно-регулирующей арматуры, регулирующего клапана с электроприводом (либо комбинированного регулирующего балансировочного клапана), датчика температуры воздуха после калорифера и датчика температуры воды в трубопроводе обратного теплоносителя. Конструкция узлов обвязки водяных воздушно-тепловых завес должна включать байпас для обеспечения </w:t>
            </w:r>
            <w:proofErr w:type="spellStart"/>
            <w:r>
              <w:t>min</w:t>
            </w:r>
            <w:proofErr w:type="spellEnd"/>
            <w:r>
              <w:t xml:space="preserve"> циркуляции теплоносителя во избежание размораживания ВТЗ.</w:t>
            </w:r>
          </w:p>
          <w:p w14:paraId="000003B5" w14:textId="77777777" w:rsidR="0038380D" w:rsidRDefault="00CE5E8C" w:rsidP="00D9541A">
            <w:pPr>
              <w:ind w:left="97" w:firstLine="141"/>
              <w:jc w:val="both"/>
            </w:pPr>
            <w:r>
              <w:t xml:space="preserve"> </w:t>
            </w:r>
          </w:p>
          <w:p w14:paraId="000003B6" w14:textId="77777777" w:rsidR="0038380D" w:rsidRDefault="0038380D" w:rsidP="00D9541A">
            <w:pPr>
              <w:ind w:left="97" w:firstLine="141"/>
              <w:jc w:val="both"/>
            </w:pPr>
          </w:p>
          <w:p w14:paraId="000003B7" w14:textId="77777777" w:rsidR="0038380D" w:rsidRDefault="00CE5E8C" w:rsidP="00D9541A">
            <w:pPr>
              <w:ind w:left="97" w:firstLine="141"/>
              <w:jc w:val="both"/>
              <w:rPr>
                <w:b/>
                <w:u w:val="single"/>
              </w:rPr>
            </w:pPr>
            <w:r>
              <w:rPr>
                <w:b/>
                <w:u w:val="single"/>
              </w:rPr>
              <w:t>Вентиляция.</w:t>
            </w:r>
          </w:p>
          <w:p w14:paraId="000003B8" w14:textId="77777777" w:rsidR="0038380D" w:rsidRDefault="0038380D" w:rsidP="00D9541A">
            <w:pPr>
              <w:ind w:left="97" w:firstLine="141"/>
              <w:jc w:val="both"/>
            </w:pPr>
          </w:p>
          <w:p w14:paraId="000003B9" w14:textId="77777777" w:rsidR="0038380D" w:rsidRDefault="00CE5E8C" w:rsidP="00D9541A">
            <w:pPr>
              <w:ind w:left="97" w:firstLine="141"/>
              <w:jc w:val="both"/>
            </w:pPr>
            <w:r>
              <w:t xml:space="preserve"> Расходы воздуха в помещениях здания принять согласно действующим нормативным документам для жилых зданий (СП 54.13330.2022, ГОСТ 30494 2011, СП 60.13330.2020, СП 7.13130.2013 и др.).  </w:t>
            </w:r>
          </w:p>
          <w:p w14:paraId="000003BA" w14:textId="77777777" w:rsidR="0038380D" w:rsidRDefault="00CE5E8C" w:rsidP="00D9541A">
            <w:pPr>
              <w:ind w:left="97" w:firstLine="141"/>
              <w:jc w:val="both"/>
            </w:pPr>
            <w:r>
              <w:t xml:space="preserve"> Систему вентиляции жилой части предусмотреть отдельную от систем вентиляции остального здания.</w:t>
            </w:r>
          </w:p>
          <w:p w14:paraId="000003BB" w14:textId="77777777" w:rsidR="0038380D" w:rsidRDefault="00CE5E8C" w:rsidP="00D9541A">
            <w:pPr>
              <w:ind w:left="97"/>
              <w:jc w:val="both"/>
              <w:rPr>
                <w:highlight w:val="green"/>
              </w:rPr>
            </w:pPr>
            <w:r>
              <w:t xml:space="preserve"> Объединение вентиляционных систем осуществляется по функциональному назначению, в зависимости от параметров микроклимата и режимов эксплуатации обслуживаемых помещений, с учетом пожарных отсеков и категорий по </w:t>
            </w:r>
            <w:proofErr w:type="spellStart"/>
            <w:r>
              <w:t>взрывопожароопасности</w:t>
            </w:r>
            <w:proofErr w:type="spellEnd"/>
            <w:r>
              <w:t>.</w:t>
            </w:r>
          </w:p>
          <w:p w14:paraId="000003BC" w14:textId="71BDCA5E" w:rsidR="0038380D" w:rsidRDefault="00CE5E8C" w:rsidP="00D9541A">
            <w:pPr>
              <w:ind w:left="97"/>
              <w:jc w:val="both"/>
            </w:pPr>
            <w:r>
              <w:t xml:space="preserve">Воздухозаборные решетки систем вентиляции должны располагаться от зон выбросов вытяжного воздуха на расстояниях, определяемых согласно СП 60.13330.2020. Низ воздухозаборных решеток должен быть расположен на высоте не менее 2-х м от уровня земли. </w:t>
            </w:r>
          </w:p>
          <w:p w14:paraId="000003BD" w14:textId="6E0F4FF2" w:rsidR="0038380D" w:rsidRDefault="00CE5E8C" w:rsidP="00D9541A">
            <w:pPr>
              <w:ind w:left="97"/>
              <w:jc w:val="both"/>
            </w:pPr>
            <w:r>
              <w:t>Воздуховоды общеобменной вентиляции должны быть выполнены из оцинкованной стали согласно требованиям СП 60.13330.2020.     Воздуховоды должны быть покрыты теплоизоляцией (класс горючести в соответствии с нормами или в соответствии с СТУ при его наличии) и огнезащитной теплоизоляцией (при необходимости).</w:t>
            </w:r>
          </w:p>
          <w:p w14:paraId="000003BE" w14:textId="64A6681B" w:rsidR="0038380D" w:rsidRDefault="00CE5E8C" w:rsidP="00D9541A">
            <w:pPr>
              <w:spacing w:before="200"/>
              <w:ind w:left="97"/>
              <w:jc w:val="both"/>
            </w:pPr>
            <w:r>
              <w:t>Выполнить план размещения основного оборудования с привязками и соблюдением нормативных расстояний зон обслуживания.</w:t>
            </w:r>
          </w:p>
          <w:p w14:paraId="1C7DAD11" w14:textId="27D90E84" w:rsidR="00A15D10" w:rsidRPr="00884A2B" w:rsidRDefault="00A15D10" w:rsidP="00D9541A">
            <w:pPr>
              <w:spacing w:before="200"/>
              <w:ind w:left="97"/>
              <w:jc w:val="both"/>
            </w:pPr>
            <w:r>
              <w:t>Предусмотреть вентиляцию в помещения</w:t>
            </w:r>
            <w:r w:rsidR="00E36CB8">
              <w:t xml:space="preserve">х </w:t>
            </w:r>
            <w:r w:rsidR="00884A2B">
              <w:t xml:space="preserve">временного хранения мусора и </w:t>
            </w:r>
            <w:proofErr w:type="spellStart"/>
            <w:r w:rsidR="00E36CB8">
              <w:t>мусорокамер</w:t>
            </w:r>
            <w:r w:rsidR="00884A2B">
              <w:t>ах</w:t>
            </w:r>
            <w:proofErr w:type="spellEnd"/>
          </w:p>
          <w:p w14:paraId="000003BF" w14:textId="77777777" w:rsidR="0038380D" w:rsidRDefault="0038380D" w:rsidP="00D9541A">
            <w:pPr>
              <w:ind w:left="97"/>
            </w:pPr>
          </w:p>
          <w:p w14:paraId="000003C0" w14:textId="77777777" w:rsidR="0038380D" w:rsidRDefault="00CE5E8C" w:rsidP="00D9541A">
            <w:pPr>
              <w:spacing w:before="240" w:after="240"/>
              <w:ind w:left="97"/>
              <w:jc w:val="both"/>
            </w:pPr>
            <w:r>
              <w:rPr>
                <w:b/>
              </w:rPr>
              <w:t xml:space="preserve">  Жилые помещения</w:t>
            </w:r>
          </w:p>
          <w:p w14:paraId="000003C1" w14:textId="77777777" w:rsidR="0038380D" w:rsidRDefault="00CE5E8C" w:rsidP="00D9541A">
            <w:pPr>
              <w:pBdr>
                <w:top w:val="nil"/>
                <w:left w:val="nil"/>
                <w:bottom w:val="nil"/>
                <w:right w:val="nil"/>
                <w:between w:val="nil"/>
              </w:pBdr>
              <w:ind w:left="97"/>
              <w:jc w:val="both"/>
            </w:pPr>
            <w:r>
              <w:t>Предусмотреть отдельные каналы для подключения кухонных вытяжек (</w:t>
            </w:r>
            <w:proofErr w:type="spellStart"/>
            <w:r>
              <w:t>надплитных</w:t>
            </w:r>
            <w:proofErr w:type="spellEnd"/>
            <w:r>
              <w:t xml:space="preserve"> зонтов). Принять расход воздуха для зонта 300 м3/ч, с коэффициентом одновременности работы всех зонтов на сборном воздуховоде каждой зоны 0,3. Для нижних систем на оголовке шахты на кровле предусмотреть защитный зонт от осадков, для верхних — дефлектор.</w:t>
            </w:r>
          </w:p>
          <w:p w14:paraId="000003C2" w14:textId="77777777" w:rsidR="0038380D" w:rsidRDefault="00CE5E8C" w:rsidP="00D9541A">
            <w:pPr>
              <w:pBdr>
                <w:top w:val="nil"/>
                <w:left w:val="nil"/>
                <w:bottom w:val="nil"/>
                <w:right w:val="nil"/>
                <w:between w:val="nil"/>
              </w:pBdr>
              <w:ind w:left="97"/>
              <w:jc w:val="both"/>
            </w:pPr>
            <w:r>
              <w:t xml:space="preserve">Предусмотреть индивидуальные приточно-вытяжные устройства (ПВУ) </w:t>
            </w:r>
            <w:proofErr w:type="gramStart"/>
            <w:r>
              <w:t xml:space="preserve">в  </w:t>
            </w:r>
            <w:proofErr w:type="spellStart"/>
            <w:r>
              <w:t>шумоизоляционном</w:t>
            </w:r>
            <w:proofErr w:type="spellEnd"/>
            <w:proofErr w:type="gramEnd"/>
            <w:r>
              <w:t xml:space="preserve"> корпусе в составе с:</w:t>
            </w:r>
          </w:p>
          <w:p w14:paraId="000003C3" w14:textId="77777777" w:rsidR="0038380D" w:rsidRDefault="00CE5E8C" w:rsidP="00D9541A">
            <w:pPr>
              <w:pBdr>
                <w:top w:val="nil"/>
                <w:left w:val="nil"/>
                <w:bottom w:val="nil"/>
                <w:right w:val="nil"/>
                <w:between w:val="nil"/>
              </w:pBdr>
              <w:ind w:left="97"/>
              <w:jc w:val="both"/>
            </w:pPr>
            <w:r>
              <w:lastRenderedPageBreak/>
              <w:t>-          пластинчатым рекуператором;</w:t>
            </w:r>
          </w:p>
          <w:p w14:paraId="000003C4" w14:textId="77777777" w:rsidR="0038380D" w:rsidRDefault="00CE5E8C" w:rsidP="00D9541A">
            <w:pPr>
              <w:pBdr>
                <w:top w:val="nil"/>
                <w:left w:val="nil"/>
                <w:bottom w:val="nil"/>
                <w:right w:val="nil"/>
                <w:between w:val="nil"/>
              </w:pBdr>
              <w:ind w:left="97"/>
              <w:jc w:val="both"/>
            </w:pPr>
            <w:r>
              <w:t>-          фильтрами;</w:t>
            </w:r>
          </w:p>
          <w:p w14:paraId="000003C5" w14:textId="77777777" w:rsidR="0038380D" w:rsidRDefault="00CE5E8C" w:rsidP="00D9541A">
            <w:pPr>
              <w:pBdr>
                <w:top w:val="nil"/>
                <w:left w:val="nil"/>
                <w:bottom w:val="nil"/>
                <w:right w:val="nil"/>
                <w:between w:val="nil"/>
              </w:pBdr>
              <w:ind w:left="97"/>
              <w:jc w:val="both"/>
            </w:pPr>
            <w:r>
              <w:t xml:space="preserve">-          секцией электрического </w:t>
            </w:r>
            <w:proofErr w:type="spellStart"/>
            <w:r>
              <w:t>догрева</w:t>
            </w:r>
            <w:proofErr w:type="spellEnd"/>
            <w:r>
              <w:t>;</w:t>
            </w:r>
          </w:p>
          <w:p w14:paraId="000003C6" w14:textId="77777777" w:rsidR="0038380D" w:rsidRDefault="00CE5E8C" w:rsidP="00D9541A">
            <w:pPr>
              <w:pBdr>
                <w:top w:val="nil"/>
                <w:left w:val="nil"/>
                <w:bottom w:val="nil"/>
                <w:right w:val="nil"/>
                <w:between w:val="nil"/>
              </w:pBdr>
              <w:ind w:left="97"/>
              <w:jc w:val="both"/>
            </w:pPr>
            <w:r>
              <w:t>-          секцией увлажнения, по отдельному согласованию;</w:t>
            </w:r>
          </w:p>
          <w:p w14:paraId="000003C7" w14:textId="77777777" w:rsidR="0038380D" w:rsidRDefault="00CE5E8C" w:rsidP="00D9541A">
            <w:pPr>
              <w:pBdr>
                <w:top w:val="nil"/>
                <w:left w:val="nil"/>
                <w:bottom w:val="nil"/>
                <w:right w:val="nil"/>
                <w:between w:val="nil"/>
              </w:pBdr>
              <w:ind w:left="97"/>
              <w:jc w:val="both"/>
            </w:pPr>
            <w:r>
              <w:t>-          резервными электродвигателями, по отдельному согласованию;</w:t>
            </w:r>
          </w:p>
          <w:p w14:paraId="000003C8" w14:textId="77777777" w:rsidR="0038380D" w:rsidRDefault="00CE5E8C" w:rsidP="00D9541A">
            <w:pPr>
              <w:pBdr>
                <w:top w:val="nil"/>
                <w:left w:val="nil"/>
                <w:bottom w:val="nil"/>
                <w:right w:val="nil"/>
                <w:between w:val="nil"/>
              </w:pBdr>
              <w:ind w:left="97"/>
              <w:jc w:val="both"/>
            </w:pPr>
            <w:r>
              <w:t>-          шумоглушителями с двух сторон.</w:t>
            </w:r>
          </w:p>
          <w:p w14:paraId="0378EB0B" w14:textId="77777777" w:rsidR="004F0094" w:rsidRDefault="00CE5E8C" w:rsidP="00D9541A">
            <w:pPr>
              <w:pBdr>
                <w:top w:val="nil"/>
                <w:left w:val="nil"/>
                <w:bottom w:val="nil"/>
                <w:right w:val="nil"/>
                <w:between w:val="nil"/>
              </w:pBdr>
              <w:ind w:left="97"/>
              <w:jc w:val="both"/>
            </w:pPr>
            <w:r>
              <w:t>ПВУ расположить внутри квартиры</w:t>
            </w:r>
            <w:r w:rsidR="002C5B75">
              <w:t xml:space="preserve">. </w:t>
            </w:r>
            <w:r>
              <w:t xml:space="preserve">На отводах воздуховодов в каждую комнату предусмотреть шумоглушители. </w:t>
            </w:r>
            <w:proofErr w:type="spellStart"/>
            <w:r>
              <w:t>Воздухозабор</w:t>
            </w:r>
            <w:proofErr w:type="spellEnd"/>
            <w:r>
              <w:t xml:space="preserve">, по возможности, осуществлять с фасада здания. </w:t>
            </w:r>
          </w:p>
          <w:p w14:paraId="11EDB39F" w14:textId="77777777" w:rsidR="004F0094" w:rsidRDefault="004F0094" w:rsidP="00D9541A">
            <w:pPr>
              <w:pBdr>
                <w:top w:val="nil"/>
                <w:left w:val="nil"/>
                <w:bottom w:val="nil"/>
                <w:right w:val="nil"/>
                <w:between w:val="nil"/>
              </w:pBdr>
              <w:ind w:left="97"/>
              <w:jc w:val="both"/>
            </w:pPr>
            <w:r w:rsidRPr="004F0094">
              <w:rPr>
                <w:noProof/>
              </w:rPr>
              <w:lastRenderedPageBreak/>
              <w:drawing>
                <wp:inline distT="0" distB="0" distL="0" distR="0" wp14:anchorId="065A4F09" wp14:editId="5196C3A4">
                  <wp:extent cx="4395470" cy="5680075"/>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395470" cy="5680075"/>
                          </a:xfrm>
                          <a:prstGeom prst="rect">
                            <a:avLst/>
                          </a:prstGeom>
                        </pic:spPr>
                      </pic:pic>
                    </a:graphicData>
                  </a:graphic>
                </wp:inline>
              </w:drawing>
            </w:r>
            <w:r w:rsidRPr="004F0094">
              <w:rPr>
                <w:noProof/>
              </w:rPr>
              <w:lastRenderedPageBreak/>
              <w:drawing>
                <wp:inline distT="0" distB="0" distL="0" distR="0" wp14:anchorId="097504F8" wp14:editId="694C45CE">
                  <wp:extent cx="3372321" cy="541095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372321" cy="5410955"/>
                          </a:xfrm>
                          <a:prstGeom prst="rect">
                            <a:avLst/>
                          </a:prstGeom>
                        </pic:spPr>
                      </pic:pic>
                    </a:graphicData>
                  </a:graphic>
                </wp:inline>
              </w:drawing>
            </w:r>
          </w:p>
          <w:p w14:paraId="000003C9" w14:textId="6FB871AC" w:rsidR="0038380D" w:rsidRDefault="00CE5E8C" w:rsidP="00D9541A">
            <w:pPr>
              <w:pBdr>
                <w:top w:val="nil"/>
                <w:left w:val="nil"/>
                <w:bottom w:val="nil"/>
                <w:right w:val="nil"/>
                <w:between w:val="nil"/>
              </w:pBdr>
              <w:ind w:left="97"/>
              <w:jc w:val="both"/>
            </w:pPr>
            <w:r>
              <w:t>Предусмотреть мероприятия по недопущению выпадения конденсата на воздухозаборном тракте, подтвердить расчётом. Выброс вытяжного воздуха организовать выше уровня кровли.  Присоединение систем к общему каналу осуществлять через спутники. Для каждой системы предусмотреть клапаны переменного расхода. При расчёте систем принять повышенный воздухообмен с учётом присутствия людей в каждой комнате.</w:t>
            </w:r>
          </w:p>
          <w:p w14:paraId="000003CA" w14:textId="2068AC5B" w:rsidR="0038380D" w:rsidRDefault="00CE5E8C" w:rsidP="00D9541A">
            <w:pPr>
              <w:pBdr>
                <w:top w:val="nil"/>
                <w:left w:val="nil"/>
                <w:bottom w:val="nil"/>
                <w:right w:val="nil"/>
                <w:between w:val="nil"/>
              </w:pBdr>
              <w:ind w:left="97"/>
              <w:jc w:val="both"/>
            </w:pPr>
            <w:r>
              <w:t xml:space="preserve"> В каждой квартире, за исключением 1-но комнатных и 2-х комнатных квартир, в зоне гостиной предусмотреть отдельные системы с выбросом выше уровня кровли для отвода дымовых газов от дровяных каминов.</w:t>
            </w:r>
          </w:p>
          <w:p w14:paraId="6AA8D9A6" w14:textId="6AB2B727" w:rsidR="0085749F" w:rsidRDefault="0085749F" w:rsidP="00D9541A">
            <w:pPr>
              <w:pBdr>
                <w:top w:val="nil"/>
                <w:left w:val="nil"/>
                <w:bottom w:val="nil"/>
                <w:right w:val="nil"/>
                <w:between w:val="nil"/>
              </w:pBdr>
              <w:ind w:left="97"/>
              <w:jc w:val="both"/>
            </w:pPr>
            <w:r>
              <w:t>При этом учесть необходимый баланс в системе ПВУ при работе каминов.</w:t>
            </w:r>
          </w:p>
          <w:p w14:paraId="000003CB" w14:textId="77777777" w:rsidR="0038380D" w:rsidRDefault="00CE5E8C" w:rsidP="00D9541A">
            <w:pPr>
              <w:pBdr>
                <w:top w:val="nil"/>
                <w:left w:val="nil"/>
                <w:bottom w:val="nil"/>
                <w:right w:val="nil"/>
                <w:between w:val="nil"/>
              </w:pBdr>
              <w:ind w:left="97"/>
              <w:jc w:val="both"/>
            </w:pPr>
            <w:r>
              <w:t xml:space="preserve">В каждой комнате предусмотреть безопасные </w:t>
            </w:r>
            <w:proofErr w:type="spellStart"/>
            <w:r>
              <w:t>вентстворки</w:t>
            </w:r>
            <w:proofErr w:type="spellEnd"/>
            <w:r>
              <w:t xml:space="preserve"> для проветривания.</w:t>
            </w:r>
          </w:p>
          <w:p w14:paraId="000003CC" w14:textId="77777777" w:rsidR="0038380D" w:rsidRDefault="00CE5E8C" w:rsidP="00D9541A">
            <w:pPr>
              <w:pBdr>
                <w:top w:val="nil"/>
                <w:left w:val="nil"/>
                <w:bottom w:val="nil"/>
                <w:right w:val="nil"/>
                <w:between w:val="nil"/>
              </w:pBdr>
              <w:ind w:left="97"/>
              <w:jc w:val="both"/>
            </w:pPr>
            <w:r>
              <w:t>Резервирование систем вентиляции предусматривать в соответствии с СП 60.13330.2020.</w:t>
            </w:r>
          </w:p>
          <w:p w14:paraId="000003CD" w14:textId="77777777" w:rsidR="0038380D" w:rsidRDefault="00CE5E8C" w:rsidP="00D9541A">
            <w:pPr>
              <w:spacing w:before="240" w:after="240"/>
              <w:ind w:left="380" w:firstLine="142"/>
              <w:jc w:val="both"/>
              <w:rPr>
                <w:b/>
              </w:rPr>
            </w:pPr>
            <w:r>
              <w:rPr>
                <w:b/>
              </w:rPr>
              <w:t>Встроенные коммерческие помещения</w:t>
            </w:r>
          </w:p>
          <w:p w14:paraId="000003CE" w14:textId="77777777" w:rsidR="0038380D" w:rsidRDefault="00CE5E8C">
            <w:pPr>
              <w:pBdr>
                <w:top w:val="nil"/>
                <w:left w:val="nil"/>
                <w:bottom w:val="nil"/>
                <w:right w:val="nil"/>
                <w:between w:val="nil"/>
              </w:pBdr>
              <w:ind w:left="0" w:firstLine="141"/>
              <w:jc w:val="both"/>
            </w:pPr>
            <w:r>
              <w:t>Для встроенных коммерческих помещений предусмотреть на фасадах места для забора воздуха.</w:t>
            </w:r>
          </w:p>
          <w:p w14:paraId="000003CF" w14:textId="77777777" w:rsidR="0038380D" w:rsidRDefault="00CE5E8C">
            <w:pPr>
              <w:pBdr>
                <w:top w:val="nil"/>
                <w:left w:val="nil"/>
                <w:bottom w:val="nil"/>
                <w:right w:val="nil"/>
                <w:between w:val="nil"/>
              </w:pBdr>
              <w:ind w:left="0" w:firstLine="141"/>
              <w:jc w:val="both"/>
            </w:pPr>
            <w:r>
              <w:t>Скорость воздуха в живом сечении приточной решётки принять не более 2,5 м/с.</w:t>
            </w:r>
          </w:p>
          <w:p w14:paraId="000003D0" w14:textId="77777777" w:rsidR="0038380D" w:rsidRDefault="00CE5E8C">
            <w:pPr>
              <w:pBdr>
                <w:top w:val="nil"/>
                <w:left w:val="nil"/>
                <w:bottom w:val="nil"/>
                <w:right w:val="nil"/>
                <w:between w:val="nil"/>
              </w:pBdr>
              <w:ind w:left="0" w:firstLine="141"/>
              <w:jc w:val="both"/>
            </w:pPr>
            <w:r>
              <w:t>Выброс воздуха от систем вентиляции предусмотреть выше кровли.</w:t>
            </w:r>
          </w:p>
          <w:p w14:paraId="000003D1" w14:textId="77777777" w:rsidR="0038380D" w:rsidRDefault="00CE5E8C">
            <w:pPr>
              <w:pBdr>
                <w:top w:val="nil"/>
                <w:left w:val="nil"/>
                <w:bottom w:val="nil"/>
                <w:right w:val="nil"/>
                <w:between w:val="nil"/>
              </w:pBdr>
              <w:ind w:left="0" w:firstLine="141"/>
              <w:jc w:val="both"/>
            </w:pPr>
            <w:proofErr w:type="spellStart"/>
            <w:r>
              <w:lastRenderedPageBreak/>
              <w:t>Вентоборудование</w:t>
            </w:r>
            <w:proofErr w:type="spellEnd"/>
            <w:r>
              <w:t xml:space="preserve"> устанавливается силами собственника/арендатора.</w:t>
            </w:r>
          </w:p>
          <w:p w14:paraId="000003D2" w14:textId="7603CE63" w:rsidR="0038380D" w:rsidRDefault="00CE5E8C">
            <w:pPr>
              <w:pBdr>
                <w:top w:val="nil"/>
                <w:left w:val="nil"/>
                <w:bottom w:val="nil"/>
                <w:right w:val="nil"/>
                <w:between w:val="nil"/>
              </w:pBdr>
              <w:ind w:left="0" w:firstLine="141"/>
              <w:jc w:val="both"/>
            </w:pPr>
            <w:r>
              <w:t>В проекте указать расчётные характеристики оборудования и обеспечить резерв электрической мощности.</w:t>
            </w:r>
          </w:p>
          <w:p w14:paraId="000003D3" w14:textId="77777777" w:rsidR="0038380D" w:rsidRDefault="00CE5E8C">
            <w:pPr>
              <w:pBdr>
                <w:top w:val="nil"/>
                <w:left w:val="nil"/>
                <w:bottom w:val="nil"/>
                <w:right w:val="nil"/>
                <w:between w:val="nil"/>
              </w:pBdr>
              <w:ind w:left="0" w:firstLine="141"/>
              <w:jc w:val="both"/>
            </w:pPr>
            <w:r>
              <w:t>Горизонтальные транзиты воздуховодов через соседние помещения не допускаются. Воздухообмен определить исходя из норм либо по заданию ТХ.</w:t>
            </w:r>
          </w:p>
          <w:p w14:paraId="000003D4" w14:textId="77777777" w:rsidR="0038380D" w:rsidRDefault="0038380D">
            <w:pPr>
              <w:pBdr>
                <w:top w:val="nil"/>
                <w:left w:val="nil"/>
                <w:bottom w:val="nil"/>
                <w:right w:val="nil"/>
                <w:between w:val="nil"/>
              </w:pBdr>
              <w:ind w:left="0" w:firstLine="141"/>
              <w:jc w:val="both"/>
            </w:pPr>
          </w:p>
          <w:p w14:paraId="000003D5" w14:textId="77777777" w:rsidR="0038380D" w:rsidRDefault="00CE5E8C">
            <w:pPr>
              <w:jc w:val="both"/>
              <w:rPr>
                <w:b/>
              </w:rPr>
            </w:pPr>
            <w:r>
              <w:rPr>
                <w:b/>
              </w:rPr>
              <w:t xml:space="preserve">   Автостоянка</w:t>
            </w:r>
          </w:p>
          <w:p w14:paraId="000003D6" w14:textId="77777777" w:rsidR="0038380D" w:rsidRDefault="0038380D">
            <w:pPr>
              <w:jc w:val="both"/>
              <w:rPr>
                <w:b/>
              </w:rPr>
            </w:pPr>
          </w:p>
          <w:p w14:paraId="000003D7" w14:textId="77777777" w:rsidR="0038380D" w:rsidRDefault="00CE5E8C">
            <w:pPr>
              <w:ind w:left="0" w:firstLine="141"/>
              <w:jc w:val="both"/>
            </w:pPr>
            <w:r>
              <w:t>Вытяжку из помещения автостоянки организовать из верхней и нижней зоны в равных объемах, приток подавать в верхнюю зону над проездами.</w:t>
            </w:r>
          </w:p>
          <w:p w14:paraId="000003D8" w14:textId="77777777" w:rsidR="0038380D" w:rsidRDefault="00CE5E8C">
            <w:pPr>
              <w:ind w:left="0" w:firstLine="141"/>
              <w:jc w:val="both"/>
            </w:pPr>
            <w:r>
              <w:t xml:space="preserve">Воздухообмены в автостоянках определить из расчета разбавления СО до допустимой концентрации, но не менее 1 </w:t>
            </w:r>
            <w:proofErr w:type="spellStart"/>
            <w:r>
              <w:t>крата</w:t>
            </w:r>
            <w:proofErr w:type="spellEnd"/>
            <w:r>
              <w:t>. Обеспечить отрицательный дисбаланс в помещении хранения автомобилей в размере 20%.</w:t>
            </w:r>
          </w:p>
          <w:p w14:paraId="000003D9" w14:textId="77777777" w:rsidR="0038380D" w:rsidRDefault="0038380D">
            <w:pPr>
              <w:jc w:val="both"/>
            </w:pPr>
          </w:p>
          <w:p w14:paraId="000003DA" w14:textId="77777777" w:rsidR="0038380D" w:rsidRDefault="00CE5E8C">
            <w:pPr>
              <w:jc w:val="both"/>
            </w:pPr>
            <w:r>
              <w:rPr>
                <w:b/>
              </w:rPr>
              <w:t xml:space="preserve">   Помещения МОП</w:t>
            </w:r>
          </w:p>
          <w:p w14:paraId="000003DB" w14:textId="77777777" w:rsidR="0038380D" w:rsidRDefault="0038380D">
            <w:pPr>
              <w:jc w:val="both"/>
              <w:rPr>
                <w:b/>
              </w:rPr>
            </w:pPr>
          </w:p>
          <w:p w14:paraId="000003DC" w14:textId="77777777" w:rsidR="0038380D" w:rsidRDefault="00CE5E8C">
            <w:pPr>
              <w:ind w:firstLine="135"/>
              <w:jc w:val="both"/>
              <w:rPr>
                <w:b/>
              </w:rPr>
            </w:pPr>
            <w:r>
              <w:t>Для</w:t>
            </w:r>
            <w:r>
              <w:rPr>
                <w:b/>
              </w:rPr>
              <w:t xml:space="preserve"> </w:t>
            </w:r>
            <w:r>
              <w:t>поэтажных МОП выполнить приточно-вытяжные системы вентиляции.</w:t>
            </w:r>
          </w:p>
          <w:p w14:paraId="000003DD" w14:textId="77777777" w:rsidR="0038380D" w:rsidRDefault="00CE5E8C">
            <w:pPr>
              <w:ind w:firstLine="135"/>
              <w:jc w:val="both"/>
            </w:pPr>
            <w:r>
              <w:t>В гранд-лобби предусмотреть приточно-вытяжную систему вентиляции с очисткой, увлажнением и ароматизацией воздуха.</w:t>
            </w:r>
          </w:p>
          <w:p w14:paraId="000003DE" w14:textId="77777777" w:rsidR="0038380D" w:rsidRDefault="0038380D">
            <w:pPr>
              <w:jc w:val="both"/>
              <w:rPr>
                <w:b/>
              </w:rPr>
            </w:pPr>
          </w:p>
          <w:p w14:paraId="000003DF" w14:textId="77777777" w:rsidR="0038380D" w:rsidRDefault="00CE5E8C">
            <w:pPr>
              <w:jc w:val="both"/>
            </w:pPr>
            <w:r>
              <w:t xml:space="preserve"> </w:t>
            </w:r>
          </w:p>
          <w:p w14:paraId="000003E0" w14:textId="77777777" w:rsidR="0038380D" w:rsidRDefault="00CE5E8C">
            <w:pPr>
              <w:jc w:val="both"/>
              <w:rPr>
                <w:b/>
                <w:u w:val="single"/>
              </w:rPr>
            </w:pPr>
            <w:r>
              <w:rPr>
                <w:b/>
                <w:u w:val="single"/>
              </w:rPr>
              <w:t>Кондиционирование.</w:t>
            </w:r>
          </w:p>
          <w:p w14:paraId="000003E1" w14:textId="77777777" w:rsidR="0038380D" w:rsidRDefault="00CE5E8C">
            <w:pPr>
              <w:pBdr>
                <w:top w:val="nil"/>
                <w:left w:val="nil"/>
                <w:bottom w:val="nil"/>
                <w:right w:val="nil"/>
                <w:between w:val="nil"/>
              </w:pBdr>
              <w:ind w:left="0" w:firstLine="283"/>
              <w:jc w:val="both"/>
            </w:pPr>
            <w:r>
              <w:t xml:space="preserve"> Предусмотреть индивидуальные системы кондиционирования на базе </w:t>
            </w:r>
            <w:proofErr w:type="spellStart"/>
            <w:r>
              <w:t>mini</w:t>
            </w:r>
            <w:proofErr w:type="spellEnd"/>
            <w:r>
              <w:t xml:space="preserve">-VRF или мульти-сплит систем. </w:t>
            </w:r>
            <w:proofErr w:type="spellStart"/>
            <w:r>
              <w:t>Фреонопроводы</w:t>
            </w:r>
            <w:proofErr w:type="spellEnd"/>
            <w:r>
              <w:t xml:space="preserve"> проложить в шахтах. Монтаж внутренних блоков и </w:t>
            </w:r>
            <w:proofErr w:type="spellStart"/>
            <w:r>
              <w:t>фреонопроводов</w:t>
            </w:r>
            <w:proofErr w:type="spellEnd"/>
            <w:r>
              <w:t xml:space="preserve"> внутри квартир осуществляется собственниками квартир.</w:t>
            </w:r>
          </w:p>
          <w:p w14:paraId="000003E2" w14:textId="77777777" w:rsidR="0038380D" w:rsidRDefault="00CE5E8C">
            <w:pPr>
              <w:pBdr>
                <w:top w:val="nil"/>
                <w:left w:val="nil"/>
                <w:bottom w:val="nil"/>
                <w:right w:val="nil"/>
                <w:between w:val="nil"/>
              </w:pBdr>
              <w:ind w:left="0" w:firstLine="283"/>
              <w:jc w:val="both"/>
            </w:pPr>
            <w:r>
              <w:t>Предусмотреть системы кондиционирования лобби в полном объёме. Тип внутренних блоков подобрать согласно требованиям дизайн-проекта.</w:t>
            </w:r>
          </w:p>
          <w:p w14:paraId="000003E3" w14:textId="77777777" w:rsidR="0038380D" w:rsidRDefault="00CE5E8C">
            <w:pPr>
              <w:pBdr>
                <w:top w:val="nil"/>
                <w:left w:val="nil"/>
                <w:bottom w:val="nil"/>
                <w:right w:val="nil"/>
                <w:between w:val="nil"/>
              </w:pBdr>
              <w:ind w:left="0" w:firstLine="283"/>
              <w:jc w:val="both"/>
            </w:pPr>
            <w:r>
              <w:t xml:space="preserve">Размещение наружных блоков VRF-систем предусмотреть на кровле здания. </w:t>
            </w:r>
          </w:p>
          <w:p w14:paraId="000003E4" w14:textId="17F4AB83" w:rsidR="0038380D" w:rsidRDefault="00CE5E8C">
            <w:pPr>
              <w:pBdr>
                <w:top w:val="nil"/>
                <w:left w:val="nil"/>
                <w:bottom w:val="nil"/>
                <w:right w:val="nil"/>
                <w:between w:val="nil"/>
              </w:pBdr>
              <w:ind w:left="0" w:firstLine="283"/>
              <w:jc w:val="both"/>
            </w:pPr>
            <w:r>
              <w:t>Предусмотреть точку подключения для дренажа конденсата от внутренних и наружных (при необходимости) блоков в сети</w:t>
            </w:r>
            <w:r w:rsidR="0085749F">
              <w:t xml:space="preserve"> </w:t>
            </w:r>
            <w:r>
              <w:t>бытовой канализации через капельную воронку.</w:t>
            </w:r>
          </w:p>
          <w:p w14:paraId="000003E5" w14:textId="77777777" w:rsidR="0038380D" w:rsidRDefault="00CE5E8C">
            <w:pPr>
              <w:pBdr>
                <w:top w:val="nil"/>
                <w:left w:val="nil"/>
                <w:bottom w:val="nil"/>
                <w:right w:val="nil"/>
                <w:between w:val="nil"/>
              </w:pBdr>
              <w:ind w:left="0" w:firstLine="283"/>
              <w:jc w:val="both"/>
            </w:pPr>
            <w:r>
              <w:t>Для помещений СС предусмотреть системы кондиционирования с круглогодичным режимом работы, функцией автоматического перезапуска и 100% резервированием наружных и внутренних блоков.</w:t>
            </w:r>
          </w:p>
          <w:p w14:paraId="000003E6" w14:textId="77777777" w:rsidR="0038380D" w:rsidRDefault="00CE5E8C">
            <w:pPr>
              <w:pBdr>
                <w:top w:val="nil"/>
                <w:left w:val="nil"/>
                <w:bottom w:val="nil"/>
                <w:right w:val="nil"/>
                <w:between w:val="nil"/>
              </w:pBdr>
              <w:ind w:left="0" w:firstLine="283"/>
              <w:jc w:val="both"/>
            </w:pPr>
            <w:r>
              <w:t xml:space="preserve">Для встроенных коммерческих помещений предусмотреть места для установки внешних блоков систем кондиционирования, а также трассировку </w:t>
            </w:r>
            <w:proofErr w:type="spellStart"/>
            <w:r>
              <w:t>фреоновых</w:t>
            </w:r>
            <w:proofErr w:type="spellEnd"/>
            <w:r>
              <w:t xml:space="preserve"> и кабельных линий. Монтаж внутренних и наружных блоков систем выполняется силами собственника/арендатора.</w:t>
            </w:r>
          </w:p>
          <w:p w14:paraId="000003E7" w14:textId="77777777" w:rsidR="0038380D" w:rsidRDefault="00CE5E8C">
            <w:pPr>
              <w:pBdr>
                <w:top w:val="nil"/>
                <w:left w:val="nil"/>
                <w:bottom w:val="nil"/>
                <w:right w:val="nil"/>
                <w:between w:val="nil"/>
              </w:pBdr>
              <w:ind w:left="0" w:firstLine="283"/>
              <w:jc w:val="both"/>
            </w:pPr>
            <w:r>
              <w:t>Уровень звукового давления в помещениях от работающего оборудования систем вентиляции и кондиционирования воздуха принять в соответствии с СП51.13330.2011.</w:t>
            </w:r>
          </w:p>
          <w:p w14:paraId="000003E9" w14:textId="77777777" w:rsidR="0038380D" w:rsidRDefault="00CE5E8C">
            <w:pPr>
              <w:pBdr>
                <w:top w:val="nil"/>
                <w:left w:val="nil"/>
                <w:bottom w:val="nil"/>
                <w:right w:val="nil"/>
                <w:between w:val="nil"/>
              </w:pBdr>
              <w:ind w:left="0" w:firstLine="283"/>
              <w:jc w:val="both"/>
            </w:pPr>
            <w:r>
              <w:t>Выполнить план размещения основного оборудования с привязками и соблюдением нормативных расстояний зон обслуживания.</w:t>
            </w:r>
          </w:p>
          <w:p w14:paraId="000003EA" w14:textId="304F6421" w:rsidR="0038380D" w:rsidRDefault="00CE5E8C">
            <w:pPr>
              <w:pBdr>
                <w:top w:val="nil"/>
                <w:left w:val="nil"/>
                <w:bottom w:val="nil"/>
                <w:right w:val="nil"/>
                <w:between w:val="nil"/>
              </w:pBdr>
              <w:ind w:left="0" w:firstLine="283"/>
              <w:jc w:val="both"/>
            </w:pPr>
            <w:r>
              <w:t>При размещении наружных блоков VRF исключить шумовые и вибрационные нагрузки на жилые квартиры</w:t>
            </w:r>
            <w:r w:rsidR="0085749F">
              <w:t xml:space="preserve"> и окружающую застройку</w:t>
            </w:r>
            <w:r>
              <w:t xml:space="preserve">. </w:t>
            </w:r>
          </w:p>
          <w:p w14:paraId="000003EB" w14:textId="77777777" w:rsidR="0038380D" w:rsidRDefault="0038380D">
            <w:pPr>
              <w:jc w:val="both"/>
              <w:rPr>
                <w:b/>
                <w:u w:val="single"/>
              </w:rPr>
            </w:pPr>
          </w:p>
          <w:p w14:paraId="000003EC" w14:textId="77777777" w:rsidR="0038380D" w:rsidRDefault="00CE5E8C">
            <w:pPr>
              <w:jc w:val="both"/>
              <w:rPr>
                <w:b/>
                <w:u w:val="single"/>
              </w:rPr>
            </w:pPr>
            <w:r>
              <w:rPr>
                <w:b/>
                <w:u w:val="single"/>
              </w:rPr>
              <w:t>Противодымная вентиляция.</w:t>
            </w:r>
          </w:p>
          <w:p w14:paraId="000003ED" w14:textId="77777777" w:rsidR="0038380D" w:rsidRDefault="0038380D">
            <w:pPr>
              <w:jc w:val="both"/>
              <w:rPr>
                <w:b/>
                <w:u w:val="single"/>
              </w:rPr>
            </w:pPr>
          </w:p>
          <w:p w14:paraId="000003EE" w14:textId="77777777" w:rsidR="0038380D" w:rsidRDefault="00CE5E8C">
            <w:pPr>
              <w:pBdr>
                <w:top w:val="nil"/>
                <w:left w:val="nil"/>
                <w:bottom w:val="nil"/>
                <w:right w:val="nil"/>
                <w:between w:val="nil"/>
              </w:pBdr>
              <w:ind w:left="0" w:firstLine="283"/>
              <w:jc w:val="both"/>
            </w:pPr>
            <w:r>
              <w:t xml:space="preserve">Проектирование систем противодымной защиты зданий комплекса (системы подпора воздуха, дымоудаления и т.д.) вести в соответствии с действующими нормами и утвержденными СТУ при его наличии. </w:t>
            </w:r>
          </w:p>
          <w:p w14:paraId="000003EF" w14:textId="77777777" w:rsidR="0038380D" w:rsidRDefault="00CE5E8C">
            <w:pPr>
              <w:pBdr>
                <w:top w:val="nil"/>
                <w:left w:val="nil"/>
                <w:bottom w:val="nil"/>
                <w:right w:val="nil"/>
                <w:between w:val="nil"/>
              </w:pBdr>
              <w:ind w:left="0" w:firstLine="283"/>
              <w:jc w:val="both"/>
            </w:pPr>
            <w:r>
              <w:lastRenderedPageBreak/>
              <w:t xml:space="preserve">Оборудование, применяемое в противодымной вентиляции (огнезащитное покрытие воздуховодов, дымовые и противопожарные клапаны, вентиляторы дымоудаления), должно быть сертифицировано согласно системе противопожарного нормирования Российской Федерации. </w:t>
            </w:r>
          </w:p>
          <w:p w14:paraId="000003F0" w14:textId="77777777" w:rsidR="0038380D" w:rsidRDefault="00CE5E8C">
            <w:pPr>
              <w:pBdr>
                <w:top w:val="nil"/>
                <w:left w:val="nil"/>
                <w:bottom w:val="nil"/>
                <w:right w:val="nil"/>
                <w:between w:val="nil"/>
              </w:pBdr>
              <w:ind w:left="0" w:firstLine="283"/>
              <w:jc w:val="both"/>
            </w:pPr>
            <w:r>
              <w:t>Проектом предусмотреть отдельные каналы для подпора воздуха в зону безопасности МГН. Отдельный канал с холодным воздухом, рассчитанным на подачу при открытой двери и отдельный канал с теплым воздухом, рассчитанным на подачу при закрытой двери.</w:t>
            </w:r>
          </w:p>
          <w:p w14:paraId="000003F1" w14:textId="77777777" w:rsidR="0038380D" w:rsidRDefault="00CE5E8C">
            <w:pPr>
              <w:pBdr>
                <w:top w:val="nil"/>
                <w:left w:val="nil"/>
                <w:bottom w:val="nil"/>
                <w:right w:val="nil"/>
                <w:between w:val="nil"/>
              </w:pBdr>
              <w:ind w:left="0" w:firstLine="283"/>
              <w:jc w:val="both"/>
            </w:pPr>
            <w:r>
              <w:t>В случае деления помещения хранения автомобилей на дымовые зоны, предусмотреть самостоятельные системы дымоудаления для каждой из зон в пределах этажа. Предусмотреть два сценария включения систем дымоудаления и соответствующих систем компенсации: возникновение пожара в одной из них и на границе двух дымовых зон. Исполнительные механизмы и устройства противодымной защиты должны включаться от системы обнаружения пожара (автоматический режим управления), с центрального пульта управления (дистанционный режим управления) и от кнопок, установленных у эвакуационных выходов (ручной режим управления).</w:t>
            </w:r>
          </w:p>
          <w:p w14:paraId="000003F2" w14:textId="77777777" w:rsidR="0038380D" w:rsidRDefault="00CE5E8C">
            <w:pPr>
              <w:pBdr>
                <w:top w:val="nil"/>
                <w:left w:val="nil"/>
                <w:bottom w:val="nil"/>
                <w:right w:val="nil"/>
                <w:between w:val="nil"/>
              </w:pBdr>
              <w:ind w:left="0" w:firstLine="283"/>
              <w:jc w:val="both"/>
            </w:pPr>
            <w:r>
              <w:t>Вентиляционные установки вытяжной и приточной противодымной вентиляции должны размещаться в соответствии с делением на пожарные отсеки в отдельных помещениях, на технических этажах или открыто на кровле.</w:t>
            </w:r>
          </w:p>
          <w:p w14:paraId="000003F3" w14:textId="0ACB4529" w:rsidR="0038380D" w:rsidRDefault="00CE5E8C">
            <w:pPr>
              <w:pBdr>
                <w:top w:val="nil"/>
                <w:left w:val="nil"/>
                <w:bottom w:val="nil"/>
                <w:right w:val="nil"/>
                <w:between w:val="nil"/>
              </w:pBdr>
              <w:ind w:left="0" w:firstLine="283"/>
              <w:jc w:val="both"/>
            </w:pPr>
            <w:r>
              <w:t>Системы противодымной вентиляции должны быть запроектированы автономными для каждого пожарного отсека (самостоятельными для помещений различных классов функциональной пожарной опасности), кроме систем приточной противодымной вентиляции, предназначенных для защиты лестничных клеток и лифтовых шахт, сообщающихся с различными пожарными отсеками в соответствии с п.7.1 СП 7.13130.2013.</w:t>
            </w:r>
          </w:p>
          <w:p w14:paraId="4556BE9F" w14:textId="77777777" w:rsidR="0085749F" w:rsidRDefault="0085749F" w:rsidP="0085749F">
            <w:pPr>
              <w:ind w:left="0" w:firstLine="374"/>
              <w:jc w:val="both"/>
            </w:pPr>
            <w:r>
              <w:t xml:space="preserve">Допускается объединение систем общеобменной и противодымной вентиляции, если это не противоречит нормативным документам, либо прописано в СТУ (при наличии). </w:t>
            </w:r>
          </w:p>
          <w:p w14:paraId="3328F549" w14:textId="77777777" w:rsidR="0085749F" w:rsidRDefault="0085749F">
            <w:pPr>
              <w:pBdr>
                <w:top w:val="nil"/>
                <w:left w:val="nil"/>
                <w:bottom w:val="nil"/>
                <w:right w:val="nil"/>
                <w:between w:val="nil"/>
              </w:pBdr>
              <w:ind w:left="0" w:firstLine="283"/>
              <w:jc w:val="both"/>
            </w:pPr>
          </w:p>
          <w:p w14:paraId="000003F4" w14:textId="77777777" w:rsidR="0038380D" w:rsidRDefault="00CE5E8C">
            <w:pPr>
              <w:pBdr>
                <w:top w:val="nil"/>
                <w:left w:val="nil"/>
                <w:bottom w:val="nil"/>
                <w:right w:val="nil"/>
                <w:between w:val="nil"/>
              </w:pBdr>
              <w:ind w:left="0" w:firstLine="283"/>
              <w:jc w:val="both"/>
            </w:pPr>
            <w:r>
              <w:t>Выполнить план размещения основного оборудования с привязками и соблюдением нормативных расстояний зон обслуживания.</w:t>
            </w:r>
          </w:p>
          <w:p w14:paraId="000003F5" w14:textId="77777777" w:rsidR="0038380D" w:rsidRDefault="00CE5E8C">
            <w:pPr>
              <w:jc w:val="both"/>
            </w:pPr>
            <w:r>
              <w:t xml:space="preserve"> </w:t>
            </w:r>
          </w:p>
          <w:p w14:paraId="000003F6" w14:textId="77777777" w:rsidR="0038380D" w:rsidRDefault="00CE5E8C">
            <w:pPr>
              <w:jc w:val="both"/>
              <w:rPr>
                <w:b/>
                <w:u w:val="single"/>
              </w:rPr>
            </w:pPr>
            <w:r>
              <w:rPr>
                <w:b/>
                <w:u w:val="single"/>
              </w:rPr>
              <w:t>Центральный / Индивидуальный тепловой пункт.</w:t>
            </w:r>
          </w:p>
          <w:p w14:paraId="000003F7" w14:textId="77777777" w:rsidR="0038380D" w:rsidRDefault="0038380D">
            <w:pPr>
              <w:jc w:val="both"/>
              <w:rPr>
                <w:b/>
                <w:u w:val="single"/>
              </w:rPr>
            </w:pPr>
          </w:p>
          <w:p w14:paraId="000003F8" w14:textId="77777777" w:rsidR="0038380D" w:rsidRDefault="00CE5E8C" w:rsidP="00871A71">
            <w:pPr>
              <w:ind w:left="97" w:firstLine="283"/>
              <w:jc w:val="both"/>
            </w:pPr>
            <w:r>
              <w:t>Теплоснабжение здания предусмотреть от наружных городских тепловых сетей. Точку подключения проектируемого комплекса к наружным тепловым сетям принять в соответствии с Техническими условиями. На вводе тепловой сети в здание предусмотреть тепловой пункт с установкой общего узла учета тепловой энергии.</w:t>
            </w:r>
          </w:p>
          <w:p w14:paraId="000003FA" w14:textId="77777777" w:rsidR="0038380D" w:rsidRDefault="00CE5E8C" w:rsidP="00871A71">
            <w:pPr>
              <w:ind w:left="97" w:firstLine="546"/>
              <w:jc w:val="both"/>
            </w:pPr>
            <w:r>
              <w:t>Место размещения ИТП принять в соответствии со стадией ПД от 2024 года.</w:t>
            </w:r>
          </w:p>
          <w:p w14:paraId="000003FB" w14:textId="77777777" w:rsidR="0038380D" w:rsidRDefault="00CE5E8C" w:rsidP="00871A71">
            <w:pPr>
              <w:ind w:left="97" w:firstLine="546"/>
              <w:jc w:val="both"/>
            </w:pPr>
            <w:r>
              <w:t xml:space="preserve">Предусмотреть выходы из теплового пункта согласно действующим нормам. В полу помещения теплового пункта предусмотреть приямки с дренажными насосами или трапы с уклоном полов к ним. </w:t>
            </w:r>
          </w:p>
          <w:p w14:paraId="000003FC" w14:textId="77777777" w:rsidR="0038380D" w:rsidRDefault="00CE5E8C" w:rsidP="00871A71">
            <w:pPr>
              <w:ind w:left="97" w:firstLine="546"/>
              <w:jc w:val="both"/>
            </w:pPr>
            <w:r>
              <w:t xml:space="preserve">Предусмотреть приточно-вытяжную вентиляцию (с </w:t>
            </w:r>
            <w:proofErr w:type="spellStart"/>
            <w:r>
              <w:t>рецеркуляцией</w:t>
            </w:r>
            <w:proofErr w:type="spellEnd"/>
            <w:r>
              <w:t xml:space="preserve">) помещения теплового пункта в соответствие с расчетом тепловыделений от трубопроводов и оборудования и поддержания положительной температуры в зимний период. </w:t>
            </w:r>
          </w:p>
          <w:p w14:paraId="000003FD" w14:textId="77777777" w:rsidR="0038380D" w:rsidRDefault="00CE5E8C" w:rsidP="00871A71">
            <w:pPr>
              <w:pBdr>
                <w:top w:val="nil"/>
                <w:left w:val="nil"/>
                <w:bottom w:val="nil"/>
                <w:right w:val="nil"/>
                <w:between w:val="nil"/>
              </w:pBdr>
              <w:ind w:left="97" w:firstLine="546"/>
              <w:jc w:val="both"/>
            </w:pPr>
            <w:r>
              <w:t xml:space="preserve">В помещении теплового пункта устанавливается следующее основное оборудование: </w:t>
            </w:r>
          </w:p>
          <w:p w14:paraId="000003FE" w14:textId="7DEBD283" w:rsidR="0038380D" w:rsidRDefault="0085749F" w:rsidP="00871A71">
            <w:pPr>
              <w:pBdr>
                <w:top w:val="nil"/>
                <w:left w:val="nil"/>
                <w:bottom w:val="nil"/>
                <w:right w:val="nil"/>
                <w:between w:val="nil"/>
              </w:pBdr>
              <w:ind w:left="97" w:firstLine="546"/>
              <w:jc w:val="both"/>
            </w:pPr>
            <w:r>
              <w:t xml:space="preserve">- </w:t>
            </w:r>
            <w:r w:rsidR="00CE5E8C">
              <w:t xml:space="preserve">пластинчатые разборные теплообменники; </w:t>
            </w:r>
          </w:p>
          <w:p w14:paraId="000003FF" w14:textId="732C275A" w:rsidR="0038380D" w:rsidRDefault="0085749F" w:rsidP="00871A71">
            <w:pPr>
              <w:pBdr>
                <w:top w:val="nil"/>
                <w:left w:val="nil"/>
                <w:bottom w:val="nil"/>
                <w:right w:val="nil"/>
                <w:between w:val="nil"/>
              </w:pBdr>
              <w:ind w:left="97" w:firstLine="546"/>
              <w:jc w:val="both"/>
            </w:pPr>
            <w:r>
              <w:t xml:space="preserve">- </w:t>
            </w:r>
            <w:r w:rsidR="00CE5E8C">
              <w:t xml:space="preserve">группа циркуляционных насосов с частотным регулированием; </w:t>
            </w:r>
          </w:p>
          <w:p w14:paraId="00000400" w14:textId="02C88794" w:rsidR="0038380D" w:rsidRDefault="0085749F" w:rsidP="00871A71">
            <w:pPr>
              <w:pBdr>
                <w:top w:val="nil"/>
                <w:left w:val="nil"/>
                <w:bottom w:val="nil"/>
                <w:right w:val="nil"/>
                <w:between w:val="nil"/>
              </w:pBdr>
              <w:ind w:left="97" w:firstLine="546"/>
              <w:jc w:val="both"/>
            </w:pPr>
            <w:r>
              <w:lastRenderedPageBreak/>
              <w:t xml:space="preserve">- </w:t>
            </w:r>
            <w:r w:rsidR="00CE5E8C">
              <w:t xml:space="preserve">подпиточные насосы (при необходимости), предназначенные для заполнения системы; </w:t>
            </w:r>
          </w:p>
          <w:p w14:paraId="00000401" w14:textId="16A6EAD3" w:rsidR="0038380D" w:rsidRDefault="0085749F" w:rsidP="00871A71">
            <w:pPr>
              <w:pBdr>
                <w:top w:val="nil"/>
                <w:left w:val="nil"/>
                <w:bottom w:val="nil"/>
                <w:right w:val="nil"/>
                <w:between w:val="nil"/>
              </w:pBdr>
              <w:ind w:left="97" w:firstLine="546"/>
              <w:jc w:val="both"/>
            </w:pPr>
            <w:r>
              <w:t xml:space="preserve">- </w:t>
            </w:r>
            <w:r w:rsidR="00CE5E8C">
              <w:t xml:space="preserve">грязевики и сетчатые фильтры очистки; </w:t>
            </w:r>
          </w:p>
          <w:p w14:paraId="00000402" w14:textId="287AA3E9" w:rsidR="0038380D" w:rsidRDefault="0085749F" w:rsidP="00871A71">
            <w:pPr>
              <w:pBdr>
                <w:top w:val="nil"/>
                <w:left w:val="nil"/>
                <w:bottom w:val="nil"/>
                <w:right w:val="nil"/>
                <w:between w:val="nil"/>
              </w:pBdr>
              <w:ind w:left="97" w:firstLine="546"/>
              <w:jc w:val="both"/>
            </w:pPr>
            <w:r>
              <w:t xml:space="preserve">- </w:t>
            </w:r>
            <w:r w:rsidR="00CE5E8C">
              <w:t xml:space="preserve">необходимая запорно-регулирующая арматура и контрольно-измерительные приборы; </w:t>
            </w:r>
          </w:p>
          <w:p w14:paraId="00000403" w14:textId="0177BE21" w:rsidR="0038380D" w:rsidRDefault="0085749F" w:rsidP="00871A71">
            <w:pPr>
              <w:pBdr>
                <w:top w:val="nil"/>
                <w:left w:val="nil"/>
                <w:bottom w:val="nil"/>
                <w:right w:val="nil"/>
                <w:between w:val="nil"/>
              </w:pBdr>
              <w:ind w:left="97" w:firstLine="546"/>
              <w:jc w:val="both"/>
            </w:pPr>
            <w:r>
              <w:t xml:space="preserve">- </w:t>
            </w:r>
            <w:r w:rsidR="00CE5E8C">
              <w:t>приборы учета расхода теплоносителя;</w:t>
            </w:r>
          </w:p>
          <w:p w14:paraId="00000404" w14:textId="5F24A7D7" w:rsidR="0038380D" w:rsidRDefault="0085749F" w:rsidP="00871A71">
            <w:pPr>
              <w:pBdr>
                <w:top w:val="nil"/>
                <w:left w:val="nil"/>
                <w:bottom w:val="nil"/>
                <w:right w:val="nil"/>
                <w:between w:val="nil"/>
              </w:pBdr>
              <w:ind w:left="97" w:firstLine="546"/>
              <w:jc w:val="both"/>
            </w:pPr>
            <w:r>
              <w:t xml:space="preserve">- </w:t>
            </w:r>
            <w:r w:rsidR="00CE5E8C">
              <w:t>расширительные баки или станции поддержания давления.</w:t>
            </w:r>
          </w:p>
          <w:p w14:paraId="00000405" w14:textId="77777777" w:rsidR="0038380D" w:rsidRDefault="00CE5E8C" w:rsidP="00871A71">
            <w:pPr>
              <w:pBdr>
                <w:top w:val="nil"/>
                <w:left w:val="nil"/>
                <w:bottom w:val="nil"/>
                <w:right w:val="nil"/>
                <w:between w:val="nil"/>
              </w:pBdr>
              <w:ind w:left="97" w:firstLine="546"/>
              <w:jc w:val="both"/>
            </w:pPr>
            <w:r>
              <w:t xml:space="preserve">Данное оборудования должно быть предназначено для работы с внешним теплоносителем тепловой сети с параметрами, согласно принятому температурному графику и передачи потребителю тепловой энергии. </w:t>
            </w:r>
          </w:p>
          <w:p w14:paraId="00000406" w14:textId="77777777" w:rsidR="0038380D" w:rsidRDefault="00CE5E8C">
            <w:pPr>
              <w:pBdr>
                <w:top w:val="nil"/>
                <w:left w:val="nil"/>
                <w:bottom w:val="nil"/>
                <w:right w:val="nil"/>
                <w:between w:val="nil"/>
              </w:pBdr>
              <w:ind w:left="0" w:firstLine="283"/>
              <w:jc w:val="both"/>
            </w:pPr>
            <w:r>
              <w:t>Присоединение систем отопления и теплоснабжения систем вентиляции, ВТЗ к тепловым сетям предусмотреть по независимой схеме с помощью теплообменного оборудования. Для циркуляции теплоносителя в системах отопления, вентиляции, ВТЗ проектом предусмотреть 100% резервирование насосного оборудования.</w:t>
            </w:r>
          </w:p>
          <w:p w14:paraId="00000407" w14:textId="77777777" w:rsidR="0038380D" w:rsidRDefault="00CE5E8C">
            <w:pPr>
              <w:pBdr>
                <w:top w:val="nil"/>
                <w:left w:val="nil"/>
                <w:bottom w:val="nil"/>
                <w:right w:val="nil"/>
                <w:between w:val="nil"/>
              </w:pBdr>
              <w:ind w:left="0" w:firstLine="283"/>
              <w:jc w:val="both"/>
            </w:pPr>
            <w:r>
              <w:t>Систему горячего водоснабжения здания принять закрытого типа. Присоединение систем ГВС к тепловым сетям предусмотреть по независимой схеме с помощью теплообменного оборудования.</w:t>
            </w:r>
          </w:p>
          <w:p w14:paraId="00000408" w14:textId="77777777" w:rsidR="0038380D" w:rsidRDefault="00CE5E8C">
            <w:pPr>
              <w:pBdr>
                <w:top w:val="nil"/>
                <w:left w:val="nil"/>
                <w:bottom w:val="nil"/>
                <w:right w:val="nil"/>
                <w:between w:val="nil"/>
              </w:pBdr>
              <w:ind w:left="0" w:firstLine="283"/>
              <w:jc w:val="both"/>
            </w:pPr>
            <w:r>
              <w:t>Количество ступеней системы принять согласно расчетным нагрузкам и согласно требованиям технических условий. Для циркуляции теплоносителя в системах ГВС проектом предусмотреть 100% резервирование насосного оборудования.</w:t>
            </w:r>
          </w:p>
          <w:p w14:paraId="00000409" w14:textId="3483C3EF" w:rsidR="0038380D" w:rsidRDefault="00CE5E8C">
            <w:pPr>
              <w:pBdr>
                <w:top w:val="nil"/>
                <w:left w:val="nil"/>
                <w:bottom w:val="nil"/>
                <w:right w:val="nil"/>
                <w:between w:val="nil"/>
              </w:pBdr>
              <w:ind w:left="0" w:firstLine="283"/>
              <w:jc w:val="both"/>
            </w:pPr>
            <w:r>
              <w:t xml:space="preserve">В тепловом пункте при подборе теплообменного оборудования предусмотреть запас по поверхности (не менее </w:t>
            </w:r>
            <w:r w:rsidR="0085749F">
              <w:t xml:space="preserve">20 </w:t>
            </w:r>
            <w:r>
              <w:t>%) и запас по нагрузке (не менее 15%).</w:t>
            </w:r>
          </w:p>
          <w:p w14:paraId="0000040A" w14:textId="77777777" w:rsidR="0038380D" w:rsidRDefault="00CE5E8C">
            <w:pPr>
              <w:pBdr>
                <w:top w:val="nil"/>
                <w:left w:val="nil"/>
                <w:bottom w:val="nil"/>
                <w:right w:val="nil"/>
                <w:between w:val="nil"/>
              </w:pBdr>
              <w:ind w:left="0" w:firstLine="283"/>
              <w:jc w:val="both"/>
            </w:pPr>
            <w:r>
              <w:t>В качестве теплообменного оборудования применить разборные пластинчатые теплообменники.</w:t>
            </w:r>
          </w:p>
          <w:p w14:paraId="0000040B" w14:textId="77777777" w:rsidR="0038380D" w:rsidRDefault="00CE5E8C">
            <w:pPr>
              <w:pBdr>
                <w:top w:val="nil"/>
                <w:left w:val="nil"/>
                <w:bottom w:val="nil"/>
                <w:right w:val="nil"/>
                <w:between w:val="nil"/>
              </w:pBdr>
              <w:ind w:left="0" w:firstLine="283"/>
              <w:jc w:val="both"/>
            </w:pPr>
            <w:r>
              <w:t>Отведенные тепловые нагрузки, параметры теплоносителя и располагаемое давление в точках подключения принять согласно техническим условиям.</w:t>
            </w:r>
          </w:p>
          <w:p w14:paraId="0000040C" w14:textId="77777777" w:rsidR="0038380D" w:rsidRDefault="00CE5E8C">
            <w:pPr>
              <w:pBdr>
                <w:top w:val="nil"/>
                <w:left w:val="nil"/>
                <w:bottom w:val="nil"/>
                <w:right w:val="nil"/>
                <w:between w:val="nil"/>
              </w:pBdr>
              <w:ind w:left="0" w:firstLine="283"/>
              <w:jc w:val="both"/>
            </w:pPr>
            <w:r>
              <w:t>Выполнить план размещения основного оборудования с привязками и соблюдением нормативных расстояний зон обслуживания, ввода тепловых сетей с привязками и высотной отметкой.</w:t>
            </w:r>
          </w:p>
          <w:p w14:paraId="0000040D" w14:textId="77777777" w:rsidR="0038380D" w:rsidRDefault="00CE5E8C">
            <w:pPr>
              <w:pBdr>
                <w:top w:val="nil"/>
                <w:left w:val="nil"/>
                <w:bottom w:val="nil"/>
                <w:right w:val="nil"/>
                <w:between w:val="nil"/>
              </w:pBdr>
              <w:ind w:left="0" w:firstLine="283"/>
              <w:jc w:val="both"/>
            </w:pPr>
            <w:r>
              <w:t>Предусмотреть резервный источник подготовки горячей воды на момент отключения теплоснабжения от городской тепловой сети.</w:t>
            </w:r>
          </w:p>
          <w:p w14:paraId="0000040E" w14:textId="77777777" w:rsidR="0038380D" w:rsidRDefault="0038380D">
            <w:pPr>
              <w:jc w:val="both"/>
            </w:pPr>
          </w:p>
          <w:p w14:paraId="0000040F" w14:textId="77777777" w:rsidR="0038380D" w:rsidRDefault="00CE5E8C">
            <w:pPr>
              <w:jc w:val="both"/>
              <w:rPr>
                <w:b/>
                <w:highlight w:val="white"/>
                <w:u w:val="single"/>
              </w:rPr>
            </w:pPr>
            <w:r>
              <w:rPr>
                <w:b/>
                <w:highlight w:val="white"/>
                <w:u w:val="single"/>
              </w:rPr>
              <w:t>Требования к системам электроснабжения.</w:t>
            </w:r>
          </w:p>
          <w:p w14:paraId="00000410" w14:textId="77777777" w:rsidR="0038380D" w:rsidRDefault="00CE5E8C">
            <w:pPr>
              <w:spacing w:before="240" w:after="240"/>
              <w:jc w:val="both"/>
              <w:rPr>
                <w:b/>
              </w:rPr>
            </w:pPr>
            <w:r>
              <w:rPr>
                <w:b/>
              </w:rPr>
              <w:t>Общие указания. Категория электроснабжения</w:t>
            </w:r>
          </w:p>
          <w:p w14:paraId="00000411" w14:textId="77777777" w:rsidR="0038380D" w:rsidRDefault="00CE5E8C">
            <w:pPr>
              <w:pBdr>
                <w:top w:val="nil"/>
                <w:left w:val="nil"/>
                <w:bottom w:val="nil"/>
                <w:right w:val="nil"/>
                <w:between w:val="nil"/>
              </w:pBdr>
              <w:ind w:left="0" w:firstLine="283"/>
              <w:jc w:val="both"/>
            </w:pPr>
            <w:r>
              <w:t>Электроснабжение Объекта выполнить в соответствии с техническими условиями на технологическое присоединение к электрическим сетям ПАО «</w:t>
            </w:r>
            <w:proofErr w:type="spellStart"/>
            <w:r>
              <w:t>Россети</w:t>
            </w:r>
            <w:proofErr w:type="spellEnd"/>
            <w:r>
              <w:t xml:space="preserve"> Московский регион», требованиями действующих нормативно технических документов и настоящего задания на проектирование.</w:t>
            </w:r>
          </w:p>
          <w:p w14:paraId="00000412" w14:textId="77777777" w:rsidR="0038380D" w:rsidRDefault="00CE5E8C">
            <w:pPr>
              <w:pBdr>
                <w:top w:val="nil"/>
                <w:left w:val="nil"/>
                <w:bottom w:val="nil"/>
                <w:right w:val="nil"/>
                <w:between w:val="nil"/>
              </w:pBdr>
              <w:ind w:left="0" w:firstLine="283"/>
              <w:jc w:val="both"/>
            </w:pPr>
            <w:r>
              <w:t>Категория надежности электроснабжения, согласно ПУЭ, вторая.</w:t>
            </w:r>
          </w:p>
          <w:p w14:paraId="00000413" w14:textId="77777777" w:rsidR="0038380D" w:rsidRDefault="00CE5E8C">
            <w:pPr>
              <w:pBdr>
                <w:top w:val="nil"/>
                <w:left w:val="nil"/>
                <w:bottom w:val="nil"/>
                <w:right w:val="nil"/>
                <w:between w:val="nil"/>
              </w:pBdr>
              <w:ind w:left="0" w:firstLine="283"/>
              <w:jc w:val="both"/>
            </w:pPr>
            <w:r>
              <w:t xml:space="preserve">Класс напряжения электрических сетей, к которым выполняется технологическое присоединение – 0,4 </w:t>
            </w:r>
            <w:proofErr w:type="spellStart"/>
            <w:r>
              <w:t>кВ.</w:t>
            </w:r>
            <w:proofErr w:type="spellEnd"/>
          </w:p>
          <w:p w14:paraId="00000414" w14:textId="77777777" w:rsidR="0038380D" w:rsidRDefault="00CE5E8C">
            <w:pPr>
              <w:pBdr>
                <w:top w:val="nil"/>
                <w:left w:val="nil"/>
                <w:bottom w:val="nil"/>
                <w:right w:val="nil"/>
                <w:between w:val="nil"/>
              </w:pBdr>
              <w:ind w:left="0" w:firstLine="283"/>
              <w:jc w:val="both"/>
            </w:pPr>
            <w:r>
              <w:t>Максимальная мощность в точках присоединения 1200 кВт.</w:t>
            </w:r>
          </w:p>
          <w:p w14:paraId="00000415" w14:textId="77777777" w:rsidR="0038380D" w:rsidRDefault="00CE5E8C">
            <w:pPr>
              <w:pBdr>
                <w:top w:val="nil"/>
                <w:left w:val="nil"/>
                <w:bottom w:val="nil"/>
                <w:right w:val="nil"/>
                <w:between w:val="nil"/>
              </w:pBdr>
              <w:ind w:left="0" w:firstLine="283"/>
              <w:jc w:val="both"/>
            </w:pPr>
            <w:r>
              <w:t>Точки присоединения и распределения максимальной мощности по каждой точке присоединения принять согласно ТУ.</w:t>
            </w:r>
          </w:p>
          <w:p w14:paraId="00000416" w14:textId="77777777" w:rsidR="0038380D" w:rsidRDefault="00CE5E8C">
            <w:pPr>
              <w:pBdr>
                <w:top w:val="nil"/>
                <w:left w:val="nil"/>
                <w:bottom w:val="nil"/>
                <w:right w:val="nil"/>
                <w:between w:val="nil"/>
              </w:pBdr>
              <w:ind w:left="0" w:firstLine="283"/>
              <w:jc w:val="both"/>
            </w:pPr>
            <w:r>
              <w:t>Все принимаемые решения должны соответствовать действующим нормативно-техническим документам РФ, в том числе: ПУЭ действующие главы, СП256.1325800.2016, СП6.13130.2021, ГОСТ 31565-2012, РД 34.20.185-94, ПТЭЭП, СП76.13330.2016.</w:t>
            </w:r>
          </w:p>
          <w:p w14:paraId="00000417" w14:textId="77777777" w:rsidR="0038380D" w:rsidRDefault="00CE5E8C">
            <w:pPr>
              <w:pBdr>
                <w:top w:val="nil"/>
                <w:left w:val="nil"/>
                <w:bottom w:val="nil"/>
                <w:right w:val="nil"/>
                <w:between w:val="nil"/>
              </w:pBdr>
              <w:ind w:left="0" w:firstLine="283"/>
              <w:jc w:val="both"/>
            </w:pPr>
            <w:r>
              <w:lastRenderedPageBreak/>
              <w:t>Оформление документации выполнить в соответствии с требованиями комплекса стандартов СПДС и дополнительными требованиями настоящего технического задания.</w:t>
            </w:r>
          </w:p>
          <w:p w14:paraId="00000418" w14:textId="3E0076A6" w:rsidR="0038380D" w:rsidRDefault="00CE5E8C">
            <w:pPr>
              <w:pBdr>
                <w:top w:val="nil"/>
                <w:left w:val="nil"/>
                <w:bottom w:val="nil"/>
                <w:right w:val="nil"/>
                <w:between w:val="nil"/>
              </w:pBdr>
              <w:ind w:left="0" w:firstLine="283"/>
              <w:jc w:val="both"/>
            </w:pPr>
            <w:r>
              <w:t xml:space="preserve">Выбор элементной базы для построения схем распределительных устройств принять в соответствии с </w:t>
            </w:r>
            <w:r w:rsidR="00D62C8F">
              <w:t>Бренд листом Приложение №3</w:t>
            </w:r>
            <w:r>
              <w:t>.</w:t>
            </w:r>
          </w:p>
          <w:p w14:paraId="00000419" w14:textId="77777777" w:rsidR="0038380D" w:rsidRDefault="0038380D">
            <w:pPr>
              <w:jc w:val="both"/>
              <w:rPr>
                <w:b/>
              </w:rPr>
            </w:pPr>
          </w:p>
          <w:p w14:paraId="0000041A" w14:textId="77777777" w:rsidR="0038380D" w:rsidRDefault="0038380D">
            <w:pPr>
              <w:jc w:val="both"/>
              <w:rPr>
                <w:b/>
              </w:rPr>
            </w:pPr>
          </w:p>
          <w:p w14:paraId="0000041B" w14:textId="77777777" w:rsidR="0038380D" w:rsidRDefault="00CE5E8C">
            <w:pPr>
              <w:jc w:val="both"/>
              <w:rPr>
                <w:b/>
              </w:rPr>
            </w:pPr>
            <w:r>
              <w:rPr>
                <w:b/>
              </w:rPr>
              <w:t>Границы проектирования.</w:t>
            </w:r>
          </w:p>
          <w:p w14:paraId="0000041C" w14:textId="77777777" w:rsidR="0038380D" w:rsidRDefault="0038380D">
            <w:pPr>
              <w:jc w:val="both"/>
              <w:rPr>
                <w:b/>
              </w:rPr>
            </w:pPr>
          </w:p>
          <w:p w14:paraId="0000041D" w14:textId="77777777" w:rsidR="0038380D" w:rsidRDefault="00CE5E8C">
            <w:pPr>
              <w:pBdr>
                <w:top w:val="nil"/>
                <w:left w:val="nil"/>
                <w:bottom w:val="nil"/>
                <w:right w:val="nil"/>
                <w:between w:val="nil"/>
              </w:pBdr>
              <w:ind w:left="0" w:firstLine="283"/>
              <w:jc w:val="both"/>
            </w:pPr>
            <w:r>
              <w:t xml:space="preserve">Границей проектирования являются выводы низкого напряжения трансформаторов встроенной трансформаторной подстанций напряжением 10/0,4 </w:t>
            </w:r>
            <w:proofErr w:type="spellStart"/>
            <w:r>
              <w:t>кВ.</w:t>
            </w:r>
            <w:proofErr w:type="spellEnd"/>
          </w:p>
          <w:p w14:paraId="0000041E" w14:textId="1A861747" w:rsidR="0038380D" w:rsidRDefault="00CE5E8C">
            <w:pPr>
              <w:pBdr>
                <w:top w:val="nil"/>
                <w:left w:val="nil"/>
                <w:bottom w:val="nil"/>
                <w:right w:val="nil"/>
                <w:between w:val="nil"/>
              </w:pBdr>
              <w:ind w:left="0" w:firstLine="283"/>
              <w:jc w:val="both"/>
            </w:pPr>
            <w:r>
              <w:t xml:space="preserve">Проектные решения по технологическому присоединению объекта к питающей сети 10 </w:t>
            </w:r>
            <w:proofErr w:type="spellStart"/>
            <w:r>
              <w:t>кВ</w:t>
            </w:r>
            <w:proofErr w:type="spellEnd"/>
            <w:r>
              <w:t xml:space="preserve">, выполняются ПАО </w:t>
            </w:r>
            <w:r w:rsidR="00871A71">
              <w:t>«</w:t>
            </w:r>
            <w:proofErr w:type="spellStart"/>
            <w:r w:rsidR="00871A71">
              <w:t>Р</w:t>
            </w:r>
            <w:r>
              <w:t>оссети</w:t>
            </w:r>
            <w:proofErr w:type="spellEnd"/>
            <w:r w:rsidR="00871A71">
              <w:t>»</w:t>
            </w:r>
            <w:r>
              <w:t xml:space="preserve"> Московский регион» в рамках тарифного договора.</w:t>
            </w:r>
          </w:p>
          <w:p w14:paraId="0000041F" w14:textId="782CCFE8" w:rsidR="0038380D" w:rsidRDefault="00CE5E8C">
            <w:pPr>
              <w:pBdr>
                <w:top w:val="nil"/>
                <w:left w:val="nil"/>
                <w:bottom w:val="nil"/>
                <w:right w:val="nil"/>
                <w:between w:val="nil"/>
              </w:pBdr>
              <w:ind w:left="0" w:firstLine="283"/>
              <w:jc w:val="both"/>
            </w:pPr>
            <w:r>
              <w:t xml:space="preserve">Совместно с Заказчиком получить от ПАО </w:t>
            </w:r>
            <w:r w:rsidR="00871A71">
              <w:t>«</w:t>
            </w:r>
            <w:proofErr w:type="spellStart"/>
            <w:r>
              <w:t>Россети</w:t>
            </w:r>
            <w:proofErr w:type="spellEnd"/>
            <w:r w:rsidR="00871A71">
              <w:t>»</w:t>
            </w:r>
            <w:r>
              <w:t xml:space="preserve"> Московский регион» строительное задание на проектируемую ТП-10/0,4 </w:t>
            </w:r>
            <w:proofErr w:type="spellStart"/>
            <w:r>
              <w:t>кВ</w:t>
            </w:r>
            <w:proofErr w:type="spellEnd"/>
            <w:r>
              <w:t>, выполнить посадку ТП на планировочных решениях Объекта.</w:t>
            </w:r>
          </w:p>
          <w:p w14:paraId="00000420" w14:textId="77777777" w:rsidR="0038380D" w:rsidRDefault="00CE5E8C">
            <w:pPr>
              <w:spacing w:before="240" w:after="240"/>
              <w:jc w:val="both"/>
              <w:rPr>
                <w:b/>
              </w:rPr>
            </w:pPr>
            <w:r>
              <w:rPr>
                <w:b/>
              </w:rPr>
              <w:t>Расчётные нагрузки</w:t>
            </w:r>
          </w:p>
          <w:p w14:paraId="00000421" w14:textId="77777777" w:rsidR="0038380D" w:rsidRDefault="00CE5E8C">
            <w:pPr>
              <w:pBdr>
                <w:top w:val="nil"/>
                <w:left w:val="nil"/>
                <w:bottom w:val="nil"/>
                <w:right w:val="nil"/>
                <w:between w:val="nil"/>
              </w:pBdr>
              <w:ind w:left="0" w:firstLine="283"/>
              <w:jc w:val="both"/>
            </w:pPr>
            <w:r>
              <w:t>Проектирование выполнить по следующим удельным показателям расчетной мощности:</w:t>
            </w:r>
          </w:p>
          <w:p w14:paraId="00000422" w14:textId="77777777" w:rsidR="0038380D" w:rsidRDefault="00CE5E8C">
            <w:pPr>
              <w:pBdr>
                <w:top w:val="nil"/>
                <w:left w:val="nil"/>
                <w:bottom w:val="nil"/>
                <w:right w:val="nil"/>
                <w:between w:val="nil"/>
              </w:pBdr>
              <w:ind w:left="0" w:firstLine="283"/>
              <w:jc w:val="both"/>
            </w:pPr>
            <w:r>
              <w:t>Квартиры:</w:t>
            </w:r>
          </w:p>
          <w:p w14:paraId="00000423" w14:textId="32D49B71" w:rsidR="0038380D" w:rsidRDefault="00CE5E8C">
            <w:pPr>
              <w:numPr>
                <w:ilvl w:val="0"/>
                <w:numId w:val="57"/>
              </w:numPr>
              <w:pBdr>
                <w:top w:val="nil"/>
                <w:left w:val="nil"/>
                <w:bottom w:val="nil"/>
                <w:right w:val="nil"/>
                <w:between w:val="nil"/>
              </w:pBdr>
            </w:pPr>
            <w:r>
              <w:t xml:space="preserve">на квартиру до </w:t>
            </w:r>
            <w:r w:rsidR="00942AB6" w:rsidRPr="00A96702">
              <w:t>6</w:t>
            </w:r>
            <w:r w:rsidR="00942AB6">
              <w:t xml:space="preserve">0 </w:t>
            </w:r>
            <w:r>
              <w:t>м2 – 14 кВт;</w:t>
            </w:r>
          </w:p>
          <w:p w14:paraId="00000424" w14:textId="63C8861D" w:rsidR="0038380D" w:rsidRDefault="00CE5E8C">
            <w:pPr>
              <w:numPr>
                <w:ilvl w:val="0"/>
                <w:numId w:val="57"/>
              </w:numPr>
              <w:pBdr>
                <w:top w:val="nil"/>
                <w:left w:val="nil"/>
                <w:bottom w:val="nil"/>
                <w:right w:val="nil"/>
                <w:between w:val="nil"/>
              </w:pBdr>
            </w:pPr>
            <w:r>
              <w:t>на квартиру более</w:t>
            </w:r>
            <w:r w:rsidR="00942AB6" w:rsidRPr="00A96702">
              <w:t>60</w:t>
            </w:r>
            <w:r>
              <w:t xml:space="preserve"> м2– 14 кВт + 0,08 кВт/м2 площади превышающей </w:t>
            </w:r>
            <w:r w:rsidR="00942AB6" w:rsidRPr="00A96702">
              <w:t>6</w:t>
            </w:r>
            <w:r w:rsidR="00942AB6">
              <w:t xml:space="preserve">0 </w:t>
            </w:r>
            <w:r>
              <w:t>м2</w:t>
            </w:r>
            <w:r w:rsidR="00871A71">
              <w:t xml:space="preserve"> </w:t>
            </w:r>
          </w:p>
          <w:p w14:paraId="00000425" w14:textId="77777777" w:rsidR="0038380D" w:rsidRDefault="00CE5E8C">
            <w:pPr>
              <w:pBdr>
                <w:top w:val="nil"/>
                <w:left w:val="nil"/>
                <w:bottom w:val="nil"/>
                <w:right w:val="nil"/>
                <w:between w:val="nil"/>
              </w:pBdr>
              <w:ind w:left="0" w:firstLine="283"/>
              <w:jc w:val="both"/>
            </w:pPr>
            <w:r>
              <w:t>Электроснабжение квартир выполнить З-х фазным.</w:t>
            </w:r>
          </w:p>
          <w:p w14:paraId="00000426" w14:textId="77777777" w:rsidR="0038380D" w:rsidRDefault="00CE5E8C">
            <w:pPr>
              <w:pBdr>
                <w:top w:val="nil"/>
                <w:left w:val="nil"/>
                <w:bottom w:val="nil"/>
                <w:right w:val="nil"/>
                <w:between w:val="nil"/>
              </w:pBdr>
              <w:ind w:left="0" w:firstLine="283"/>
              <w:jc w:val="both"/>
            </w:pPr>
            <w:r>
              <w:t>При получении расчетных мощностей квартир учесть:</w:t>
            </w:r>
          </w:p>
          <w:p w14:paraId="00000427" w14:textId="38128763" w:rsidR="0038380D" w:rsidRDefault="00CE5E8C">
            <w:pPr>
              <w:numPr>
                <w:ilvl w:val="0"/>
                <w:numId w:val="61"/>
              </w:numPr>
              <w:pBdr>
                <w:top w:val="nil"/>
                <w:left w:val="nil"/>
                <w:bottom w:val="nil"/>
                <w:right w:val="nil"/>
                <w:between w:val="nil"/>
              </w:pBdr>
              <w:jc w:val="both"/>
            </w:pPr>
            <w:r>
              <w:t>наличие электрообогрева прилегающих к квартирам террас, из расчета 150 Вт/м2;</w:t>
            </w:r>
          </w:p>
          <w:p w14:paraId="39E0A60D" w14:textId="3A5B69BA" w:rsidR="00F23F3B" w:rsidRDefault="00F23F3B">
            <w:pPr>
              <w:numPr>
                <w:ilvl w:val="0"/>
                <w:numId w:val="61"/>
              </w:numPr>
              <w:pBdr>
                <w:top w:val="nil"/>
                <w:left w:val="nil"/>
                <w:bottom w:val="nil"/>
                <w:right w:val="nil"/>
                <w:between w:val="nil"/>
              </w:pBdr>
              <w:jc w:val="both"/>
            </w:pPr>
            <w:r>
              <w:t xml:space="preserve">наличие в квартирах индивидуальных приточно-вытяжных установок с </w:t>
            </w:r>
            <w:proofErr w:type="spellStart"/>
            <w:r>
              <w:t>электроподогревом</w:t>
            </w:r>
            <w:proofErr w:type="spellEnd"/>
            <w:r>
              <w:t>, при работе в зимнем режиме</w:t>
            </w:r>
          </w:p>
          <w:p w14:paraId="00000428" w14:textId="77777777" w:rsidR="0038380D" w:rsidRDefault="00CE5E8C">
            <w:pPr>
              <w:numPr>
                <w:ilvl w:val="0"/>
                <w:numId w:val="61"/>
              </w:numPr>
              <w:pBdr>
                <w:top w:val="nil"/>
                <w:left w:val="nil"/>
                <w:bottom w:val="nil"/>
                <w:right w:val="nil"/>
                <w:between w:val="nil"/>
              </w:pBdr>
              <w:jc w:val="both"/>
            </w:pPr>
            <w:r>
              <w:t>размещение саун в больших квартирах, на этажах с 8 по 10;</w:t>
            </w:r>
          </w:p>
          <w:p w14:paraId="00000429" w14:textId="77777777" w:rsidR="0038380D" w:rsidRDefault="00CE5E8C">
            <w:pPr>
              <w:numPr>
                <w:ilvl w:val="0"/>
                <w:numId w:val="61"/>
              </w:numPr>
              <w:pBdr>
                <w:top w:val="nil"/>
                <w:left w:val="nil"/>
                <w:bottom w:val="nil"/>
                <w:right w:val="nil"/>
                <w:between w:val="nil"/>
              </w:pBdr>
              <w:jc w:val="both"/>
            </w:pPr>
            <w:r>
              <w:t>размещение бассейна в пентхаусе.</w:t>
            </w:r>
          </w:p>
          <w:p w14:paraId="0000042A" w14:textId="77777777" w:rsidR="0038380D" w:rsidRDefault="00CE5E8C">
            <w:pPr>
              <w:pBdr>
                <w:top w:val="nil"/>
                <w:left w:val="nil"/>
                <w:bottom w:val="nil"/>
                <w:right w:val="nil"/>
                <w:between w:val="nil"/>
              </w:pBdr>
              <w:ind w:left="0" w:firstLine="283"/>
              <w:jc w:val="both"/>
            </w:pPr>
            <w:r>
              <w:t>Полученные мощности квартир подтвердить расчетом и согласовать с Заказчиком дополнительно.</w:t>
            </w:r>
          </w:p>
          <w:p w14:paraId="0000042B" w14:textId="6B9CAE14" w:rsidR="0038380D" w:rsidRPr="00871A71" w:rsidRDefault="00CE5E8C">
            <w:pPr>
              <w:spacing w:before="240" w:after="240"/>
              <w:jc w:val="both"/>
              <w:rPr>
                <w:b/>
              </w:rPr>
            </w:pPr>
            <w:r>
              <w:t xml:space="preserve"> </w:t>
            </w:r>
            <w:r w:rsidRPr="00871A71">
              <w:rPr>
                <w:b/>
              </w:rPr>
              <w:t xml:space="preserve">Нежилые </w:t>
            </w:r>
            <w:r w:rsidR="00871A71" w:rsidRPr="00871A71">
              <w:rPr>
                <w:b/>
              </w:rPr>
              <w:t>помещения общественного назначения:</w:t>
            </w:r>
          </w:p>
          <w:p w14:paraId="0000042C" w14:textId="77777777" w:rsidR="0038380D" w:rsidRDefault="00CE5E8C">
            <w:pPr>
              <w:pBdr>
                <w:top w:val="nil"/>
                <w:left w:val="nil"/>
                <w:bottom w:val="nil"/>
                <w:right w:val="nil"/>
                <w:between w:val="nil"/>
              </w:pBdr>
              <w:ind w:left="0" w:firstLine="283"/>
              <w:jc w:val="both"/>
            </w:pPr>
            <w:r>
              <w:t>-          помещения управляющей компании - 100 Вт/м2;</w:t>
            </w:r>
          </w:p>
          <w:p w14:paraId="0000042D" w14:textId="77777777" w:rsidR="0038380D" w:rsidRDefault="00CE5E8C">
            <w:pPr>
              <w:pBdr>
                <w:top w:val="nil"/>
                <w:left w:val="nil"/>
                <w:bottom w:val="nil"/>
                <w:right w:val="nil"/>
                <w:between w:val="nil"/>
              </w:pBdr>
              <w:ind w:left="0" w:firstLine="283"/>
              <w:jc w:val="both"/>
            </w:pPr>
            <w:r>
              <w:t>-          встроенные коммерческие помещения - 200 Вт/м2;</w:t>
            </w:r>
          </w:p>
          <w:p w14:paraId="0000042E" w14:textId="77777777" w:rsidR="0038380D" w:rsidRDefault="00CE5E8C">
            <w:pPr>
              <w:pBdr>
                <w:top w:val="nil"/>
                <w:left w:val="nil"/>
                <w:bottom w:val="nil"/>
                <w:right w:val="nil"/>
                <w:between w:val="nil"/>
              </w:pBdr>
              <w:ind w:left="0" w:firstLine="283"/>
              <w:jc w:val="both"/>
            </w:pPr>
            <w:r>
              <w:t>-          помещения кафе – 400 Вт/м2;</w:t>
            </w:r>
          </w:p>
          <w:p w14:paraId="0000042F" w14:textId="77777777" w:rsidR="0038380D" w:rsidRDefault="00CE5E8C">
            <w:pPr>
              <w:pBdr>
                <w:top w:val="nil"/>
                <w:left w:val="nil"/>
                <w:bottom w:val="nil"/>
                <w:right w:val="nil"/>
                <w:between w:val="nil"/>
              </w:pBdr>
              <w:ind w:left="0" w:firstLine="283"/>
              <w:jc w:val="both"/>
            </w:pPr>
            <w:r>
              <w:t>-          помещение СПА - 200 Вт/м2.</w:t>
            </w:r>
          </w:p>
          <w:p w14:paraId="00000430" w14:textId="77777777" w:rsidR="0038380D" w:rsidRDefault="00CE5E8C">
            <w:pPr>
              <w:pBdr>
                <w:top w:val="nil"/>
                <w:left w:val="nil"/>
                <w:bottom w:val="nil"/>
                <w:right w:val="nil"/>
                <w:between w:val="nil"/>
              </w:pBdr>
              <w:ind w:left="0" w:firstLine="283"/>
              <w:jc w:val="both"/>
            </w:pPr>
            <w:r>
              <w:t>Для площадей общего пользования и подземной автостоянки расчетные нагрузки принять в соответствии с разрабатываемой технологией этих помещений и требованиями действующих нормативных документов.</w:t>
            </w:r>
          </w:p>
          <w:p w14:paraId="00000431" w14:textId="77777777" w:rsidR="0038380D" w:rsidRDefault="00CE5E8C">
            <w:pPr>
              <w:pBdr>
                <w:top w:val="nil"/>
                <w:left w:val="nil"/>
                <w:bottom w:val="nil"/>
                <w:right w:val="nil"/>
                <w:between w:val="nil"/>
              </w:pBdr>
              <w:ind w:left="0" w:firstLine="283"/>
              <w:jc w:val="both"/>
            </w:pPr>
            <w:r>
              <w:t>Выполнить подробный расчет нагрузок с указанием наименований потребителей:</w:t>
            </w:r>
          </w:p>
          <w:p w14:paraId="00000432" w14:textId="77777777" w:rsidR="0038380D" w:rsidRDefault="00CE5E8C">
            <w:pPr>
              <w:pBdr>
                <w:top w:val="nil"/>
                <w:left w:val="nil"/>
                <w:bottom w:val="nil"/>
                <w:right w:val="nil"/>
                <w:between w:val="nil"/>
              </w:pBdr>
              <w:ind w:left="0" w:firstLine="283"/>
              <w:jc w:val="both"/>
            </w:pPr>
            <w:r>
              <w:t>– отдельно по каждому ВРУ;</w:t>
            </w:r>
          </w:p>
          <w:p w14:paraId="00000433" w14:textId="77777777" w:rsidR="0038380D" w:rsidRDefault="00CE5E8C">
            <w:pPr>
              <w:pBdr>
                <w:top w:val="nil"/>
                <w:left w:val="nil"/>
                <w:bottom w:val="nil"/>
                <w:right w:val="nil"/>
                <w:between w:val="nil"/>
              </w:pBdr>
              <w:ind w:left="0" w:firstLine="283"/>
              <w:jc w:val="both"/>
            </w:pPr>
            <w:r>
              <w:t>– отдельно по каждому ГРЩ.</w:t>
            </w:r>
          </w:p>
          <w:p w14:paraId="00000434" w14:textId="77777777" w:rsidR="0038380D" w:rsidRDefault="00CE5E8C">
            <w:pPr>
              <w:pBdr>
                <w:top w:val="nil"/>
                <w:left w:val="nil"/>
                <w:bottom w:val="nil"/>
                <w:right w:val="nil"/>
                <w:between w:val="nil"/>
              </w:pBdr>
              <w:ind w:left="0" w:firstLine="283"/>
              <w:jc w:val="both"/>
            </w:pPr>
            <w:r>
              <w:t>Сводная таблица нагрузок должна содержать сведения по установленной, расчетной мощностям электроприемников и итоговые значения с учётом смешанного питания потребителей различного назначения, в соответствии с СП256.132.5800.2016 п. 7.2.19.</w:t>
            </w:r>
          </w:p>
          <w:p w14:paraId="00000435" w14:textId="77777777" w:rsidR="0038380D" w:rsidRDefault="00CE5E8C">
            <w:pPr>
              <w:pBdr>
                <w:top w:val="nil"/>
                <w:left w:val="nil"/>
                <w:bottom w:val="nil"/>
                <w:right w:val="nil"/>
                <w:between w:val="nil"/>
              </w:pBdr>
              <w:ind w:left="0" w:firstLine="283"/>
              <w:jc w:val="both"/>
            </w:pPr>
            <w:r>
              <w:lastRenderedPageBreak/>
              <w:t>Для каждого ГРЩ (ВРУ) отобразить расчетные значения в рабочем, послеаварийном режиме и в режиме «Пожар».</w:t>
            </w:r>
          </w:p>
          <w:p w14:paraId="00000436" w14:textId="77777777" w:rsidR="0038380D" w:rsidRDefault="0038380D">
            <w:pPr>
              <w:jc w:val="both"/>
            </w:pPr>
          </w:p>
          <w:p w14:paraId="00000437" w14:textId="77777777" w:rsidR="0038380D" w:rsidRDefault="00CE5E8C">
            <w:pPr>
              <w:spacing w:before="240" w:after="240"/>
              <w:jc w:val="both"/>
              <w:rPr>
                <w:b/>
              </w:rPr>
            </w:pPr>
            <w:r>
              <w:rPr>
                <w:b/>
              </w:rPr>
              <w:t>Потребители I-й категории электроснабжения</w:t>
            </w:r>
          </w:p>
          <w:p w14:paraId="00000438" w14:textId="77777777" w:rsidR="0038380D" w:rsidRDefault="00CE5E8C">
            <w:pPr>
              <w:pBdr>
                <w:top w:val="nil"/>
                <w:left w:val="nil"/>
                <w:bottom w:val="nil"/>
                <w:right w:val="nil"/>
                <w:between w:val="nil"/>
              </w:pBdr>
              <w:ind w:left="0" w:firstLine="283"/>
              <w:jc w:val="both"/>
            </w:pPr>
            <w:r>
              <w:t>- электроприемники систем противопожарной защиты;</w:t>
            </w:r>
          </w:p>
          <w:p w14:paraId="00000439" w14:textId="77777777" w:rsidR="0038380D" w:rsidRDefault="00CE5E8C">
            <w:pPr>
              <w:pBdr>
                <w:top w:val="nil"/>
                <w:left w:val="nil"/>
                <w:bottom w:val="nil"/>
                <w:right w:val="nil"/>
                <w:between w:val="nil"/>
              </w:pBdr>
              <w:ind w:left="0" w:firstLine="283"/>
              <w:jc w:val="both"/>
            </w:pPr>
            <w:r>
              <w:t>- лифты, в том числе для транспортировки пожарных подразделений;</w:t>
            </w:r>
          </w:p>
          <w:p w14:paraId="0000043A" w14:textId="77777777" w:rsidR="0038380D" w:rsidRDefault="00CE5E8C">
            <w:pPr>
              <w:pBdr>
                <w:top w:val="nil"/>
                <w:left w:val="nil"/>
                <w:bottom w:val="nil"/>
                <w:right w:val="nil"/>
                <w:between w:val="nil"/>
              </w:pBdr>
              <w:ind w:left="0" w:firstLine="283"/>
              <w:jc w:val="both"/>
            </w:pPr>
            <w:r>
              <w:t>- резервное и эвакуационное освещение;</w:t>
            </w:r>
          </w:p>
          <w:p w14:paraId="0000043B" w14:textId="77777777" w:rsidR="0038380D" w:rsidRDefault="00CE5E8C">
            <w:pPr>
              <w:pBdr>
                <w:top w:val="nil"/>
                <w:left w:val="nil"/>
                <w:bottom w:val="nil"/>
                <w:right w:val="nil"/>
                <w:between w:val="nil"/>
              </w:pBdr>
              <w:ind w:left="0" w:firstLine="283"/>
              <w:jc w:val="both"/>
            </w:pPr>
            <w:r>
              <w:t>- указатели движения автомобилей в паркинге;</w:t>
            </w:r>
          </w:p>
          <w:p w14:paraId="0000043C" w14:textId="77777777" w:rsidR="0038380D" w:rsidRDefault="00CE5E8C">
            <w:pPr>
              <w:pBdr>
                <w:top w:val="nil"/>
                <w:left w:val="nil"/>
                <w:bottom w:val="nil"/>
                <w:right w:val="nil"/>
                <w:between w:val="nil"/>
              </w:pBdr>
              <w:ind w:left="0" w:firstLine="283"/>
              <w:jc w:val="both"/>
            </w:pPr>
            <w:r>
              <w:t>- системы автоматизации и диспетчеризации комплекса;</w:t>
            </w:r>
          </w:p>
          <w:p w14:paraId="0000043D" w14:textId="77777777" w:rsidR="0038380D" w:rsidRDefault="00CE5E8C">
            <w:pPr>
              <w:pBdr>
                <w:top w:val="nil"/>
                <w:left w:val="nil"/>
                <w:bottom w:val="nil"/>
                <w:right w:val="nil"/>
                <w:between w:val="nil"/>
              </w:pBdr>
              <w:ind w:left="0" w:firstLine="283"/>
              <w:jc w:val="both"/>
            </w:pPr>
            <w:r>
              <w:t>- системы водоснабжения;</w:t>
            </w:r>
          </w:p>
          <w:p w14:paraId="0000043E" w14:textId="77777777" w:rsidR="0038380D" w:rsidRDefault="00CE5E8C">
            <w:pPr>
              <w:pBdr>
                <w:top w:val="nil"/>
                <w:left w:val="nil"/>
                <w:bottom w:val="nil"/>
                <w:right w:val="nil"/>
                <w:between w:val="nil"/>
              </w:pBdr>
              <w:ind w:left="0" w:firstLine="283"/>
              <w:jc w:val="both"/>
            </w:pPr>
            <w:r>
              <w:t>- системы водоотведения;</w:t>
            </w:r>
          </w:p>
          <w:p w14:paraId="0000043F" w14:textId="77777777" w:rsidR="0038380D" w:rsidRDefault="00CE5E8C">
            <w:pPr>
              <w:pBdr>
                <w:top w:val="nil"/>
                <w:left w:val="nil"/>
                <w:bottom w:val="nil"/>
                <w:right w:val="nil"/>
                <w:between w:val="nil"/>
              </w:pBdr>
              <w:ind w:left="0" w:firstLine="283"/>
              <w:jc w:val="both"/>
            </w:pPr>
            <w:r>
              <w:t>- центральный и индивидуальные тепловые пункты;</w:t>
            </w:r>
          </w:p>
          <w:p w14:paraId="00000440" w14:textId="77777777" w:rsidR="0038380D" w:rsidRDefault="00CE5E8C">
            <w:pPr>
              <w:pBdr>
                <w:top w:val="nil"/>
                <w:left w:val="nil"/>
                <w:bottom w:val="nil"/>
                <w:right w:val="nil"/>
                <w:between w:val="nil"/>
              </w:pBdr>
              <w:ind w:left="0" w:firstLine="283"/>
              <w:jc w:val="both"/>
            </w:pPr>
            <w:r>
              <w:t>- сигнальные огни системы светового ограждения на кровле;</w:t>
            </w:r>
          </w:p>
          <w:p w14:paraId="00000441" w14:textId="77777777" w:rsidR="0038380D" w:rsidRDefault="00CE5E8C">
            <w:pPr>
              <w:pBdr>
                <w:top w:val="nil"/>
                <w:left w:val="nil"/>
                <w:bottom w:val="nil"/>
                <w:right w:val="nil"/>
                <w:between w:val="nil"/>
              </w:pBdr>
              <w:ind w:left="0" w:firstLine="283"/>
              <w:jc w:val="both"/>
            </w:pPr>
            <w:r>
              <w:t>- системы охранной и тревожной сигнализации;</w:t>
            </w:r>
          </w:p>
          <w:p w14:paraId="00000442" w14:textId="77777777" w:rsidR="0038380D" w:rsidRDefault="00CE5E8C">
            <w:pPr>
              <w:pBdr>
                <w:top w:val="nil"/>
                <w:left w:val="nil"/>
                <w:bottom w:val="nil"/>
                <w:right w:val="nil"/>
                <w:between w:val="nil"/>
              </w:pBdr>
              <w:ind w:left="0" w:firstLine="283"/>
              <w:jc w:val="both"/>
            </w:pPr>
            <w:r>
              <w:t>- системы контроля и управления доступом;</w:t>
            </w:r>
          </w:p>
          <w:p w14:paraId="00000443" w14:textId="77777777" w:rsidR="0038380D" w:rsidRDefault="00CE5E8C">
            <w:pPr>
              <w:pBdr>
                <w:top w:val="nil"/>
                <w:left w:val="nil"/>
                <w:bottom w:val="nil"/>
                <w:right w:val="nil"/>
                <w:between w:val="nil"/>
              </w:pBdr>
              <w:ind w:left="0" w:firstLine="283"/>
              <w:jc w:val="both"/>
            </w:pPr>
            <w:r>
              <w:t>- система телевизионного наблюдения;</w:t>
            </w:r>
          </w:p>
          <w:p w14:paraId="00000444" w14:textId="77777777" w:rsidR="0038380D" w:rsidRDefault="00CE5E8C">
            <w:pPr>
              <w:pBdr>
                <w:top w:val="nil"/>
                <w:left w:val="nil"/>
                <w:bottom w:val="nil"/>
                <w:right w:val="nil"/>
                <w:between w:val="nil"/>
              </w:pBdr>
              <w:ind w:left="0" w:firstLine="283"/>
              <w:jc w:val="both"/>
            </w:pPr>
            <w:r>
              <w:t>- системы информатизации, в т.ч. оборудование провайдеров;</w:t>
            </w:r>
          </w:p>
          <w:p w14:paraId="00000445" w14:textId="77777777" w:rsidR="0038380D" w:rsidRDefault="00CE5E8C">
            <w:pPr>
              <w:pBdr>
                <w:top w:val="nil"/>
                <w:left w:val="nil"/>
                <w:bottom w:val="nil"/>
                <w:right w:val="nil"/>
                <w:between w:val="nil"/>
              </w:pBdr>
              <w:ind w:left="0" w:firstLine="283"/>
              <w:jc w:val="both"/>
            </w:pPr>
            <w:r>
              <w:t>- системы мониторинга и управления инженерными системами;</w:t>
            </w:r>
          </w:p>
          <w:p w14:paraId="00000446" w14:textId="77777777" w:rsidR="0038380D" w:rsidRDefault="00CE5E8C">
            <w:pPr>
              <w:pBdr>
                <w:top w:val="nil"/>
                <w:left w:val="nil"/>
                <w:bottom w:val="nil"/>
                <w:right w:val="nil"/>
                <w:between w:val="nil"/>
              </w:pBdr>
              <w:ind w:left="0" w:firstLine="283"/>
              <w:jc w:val="both"/>
            </w:pPr>
            <w:r>
              <w:t>- системы коммерческого и технического учёта энергоресурсов;</w:t>
            </w:r>
          </w:p>
          <w:p w14:paraId="00000447" w14:textId="77777777" w:rsidR="0038380D" w:rsidRDefault="00CE5E8C">
            <w:pPr>
              <w:pBdr>
                <w:top w:val="nil"/>
                <w:left w:val="nil"/>
                <w:bottom w:val="nil"/>
                <w:right w:val="nil"/>
                <w:between w:val="nil"/>
              </w:pBdr>
              <w:ind w:left="0" w:firstLine="283"/>
              <w:jc w:val="both"/>
            </w:pPr>
            <w:r>
              <w:t>- систему контроля загазованности в автостоянке;</w:t>
            </w:r>
          </w:p>
          <w:p w14:paraId="00000448" w14:textId="77777777" w:rsidR="0038380D" w:rsidRDefault="00CE5E8C">
            <w:pPr>
              <w:pBdr>
                <w:top w:val="nil"/>
                <w:left w:val="nil"/>
                <w:bottom w:val="nil"/>
                <w:right w:val="nil"/>
                <w:between w:val="nil"/>
              </w:pBdr>
              <w:ind w:left="0" w:firstLine="283"/>
              <w:jc w:val="both"/>
            </w:pPr>
            <w:r>
              <w:t>- номерные указатели улиц, номеров домов, пожарных гидрантов.</w:t>
            </w:r>
          </w:p>
          <w:p w14:paraId="00000449" w14:textId="77777777" w:rsidR="0038380D" w:rsidRDefault="0038380D">
            <w:pPr>
              <w:jc w:val="both"/>
            </w:pPr>
          </w:p>
          <w:p w14:paraId="0000044A" w14:textId="77777777" w:rsidR="0038380D" w:rsidRDefault="00CE5E8C">
            <w:pPr>
              <w:spacing w:before="240" w:after="240"/>
              <w:jc w:val="both"/>
              <w:rPr>
                <w:b/>
              </w:rPr>
            </w:pPr>
            <w:r>
              <w:rPr>
                <w:b/>
              </w:rPr>
              <w:t>Потребители I-й особой категории электроснабжения</w:t>
            </w:r>
          </w:p>
          <w:p w14:paraId="0000044B" w14:textId="77777777" w:rsidR="0038380D" w:rsidRDefault="00CE5E8C">
            <w:pPr>
              <w:pBdr>
                <w:top w:val="nil"/>
                <w:left w:val="nil"/>
                <w:bottom w:val="nil"/>
                <w:right w:val="nil"/>
                <w:between w:val="nil"/>
              </w:pBdr>
              <w:ind w:left="0" w:firstLine="283"/>
              <w:jc w:val="both"/>
            </w:pPr>
            <w:r>
              <w:t xml:space="preserve">При проектировании определить необходимость выделения потребителей особой группы первой категории электроснабжения. Для таких потребителей предусмотреть устройство локальных источников бесперебойного питания. </w:t>
            </w:r>
          </w:p>
          <w:p w14:paraId="0000044C" w14:textId="77777777" w:rsidR="0038380D" w:rsidRDefault="00CE5E8C">
            <w:pPr>
              <w:pBdr>
                <w:top w:val="nil"/>
                <w:left w:val="nil"/>
                <w:bottom w:val="nil"/>
                <w:right w:val="nil"/>
                <w:between w:val="nil"/>
              </w:pBdr>
              <w:ind w:left="0" w:firstLine="283"/>
              <w:jc w:val="both"/>
            </w:pPr>
            <w:r>
              <w:t>Время работы в аварийном режиме принять в соответствии с требованиями нормативных документов, но не менее 30 мин.</w:t>
            </w:r>
          </w:p>
          <w:p w14:paraId="0000044D" w14:textId="77777777" w:rsidR="0038380D" w:rsidRDefault="00CE5E8C">
            <w:pPr>
              <w:spacing w:before="240" w:after="240"/>
              <w:jc w:val="both"/>
              <w:rPr>
                <w:b/>
              </w:rPr>
            </w:pPr>
            <w:r>
              <w:rPr>
                <w:b/>
              </w:rPr>
              <w:t xml:space="preserve">Главные распределительные щиты 0,4 </w:t>
            </w:r>
            <w:proofErr w:type="spellStart"/>
            <w:r>
              <w:rPr>
                <w:b/>
              </w:rPr>
              <w:t>кВ</w:t>
            </w:r>
            <w:proofErr w:type="spellEnd"/>
          </w:p>
          <w:p w14:paraId="0000044E" w14:textId="1ECDE53F" w:rsidR="0038380D" w:rsidRDefault="00CE5E8C">
            <w:pPr>
              <w:pBdr>
                <w:top w:val="nil"/>
                <w:left w:val="nil"/>
                <w:bottom w:val="nil"/>
                <w:right w:val="nil"/>
                <w:between w:val="nil"/>
              </w:pBdr>
              <w:ind w:left="0" w:firstLine="283"/>
              <w:jc w:val="both"/>
            </w:pPr>
            <w:r>
              <w:t>В качестве распределительных щитов ГРЩ-0,4кВ</w:t>
            </w:r>
            <w:r w:rsidR="00B42A6D">
              <w:t xml:space="preserve"> </w:t>
            </w:r>
            <w:r>
              <w:t>принять электрические щиты секционного типа, напольного исполнения, оборудованные коммутирующей, отключающей, предохранительной аппаратурой на вводах, АВР и распределительных панелях.</w:t>
            </w:r>
          </w:p>
          <w:p w14:paraId="39555DC8" w14:textId="77777777" w:rsidR="00D62C8F" w:rsidRDefault="00D62C8F" w:rsidP="00D62C8F">
            <w:pPr>
              <w:pBdr>
                <w:top w:val="nil"/>
                <w:left w:val="nil"/>
                <w:bottom w:val="nil"/>
                <w:right w:val="nil"/>
                <w:between w:val="nil"/>
              </w:pBdr>
              <w:ind w:left="0" w:firstLine="283"/>
              <w:jc w:val="both"/>
            </w:pPr>
            <w:r>
              <w:rPr>
                <w:rFonts w:eastAsia="Roboto"/>
              </w:rPr>
              <w:t>Механические и электрические блокировки предусматриваются между вводными и секционными выключателями для исключения параллельной работы источников.</w:t>
            </w:r>
          </w:p>
          <w:p w14:paraId="1AFB9368" w14:textId="5BE06C24" w:rsidR="00D62C8F" w:rsidRPr="008A71B4" w:rsidRDefault="00D62C8F" w:rsidP="00D62C8F">
            <w:pPr>
              <w:pBdr>
                <w:top w:val="none" w:sz="0" w:space="0" w:color="000000"/>
                <w:left w:val="none" w:sz="0" w:space="0" w:color="000000"/>
                <w:bottom w:val="none" w:sz="0" w:space="0" w:color="000000"/>
                <w:right w:val="none" w:sz="0" w:space="0" w:color="000000"/>
              </w:pBdr>
              <w:ind w:firstLine="219"/>
              <w:jc w:val="both"/>
              <w:rPr>
                <w:color w:val="000000" w:themeColor="text1"/>
              </w:rPr>
            </w:pPr>
            <w:r>
              <w:rPr>
                <w:rFonts w:eastAsia="Roboto"/>
              </w:rPr>
              <w:t xml:space="preserve">Распределительные устройства </w:t>
            </w:r>
            <w:r w:rsidR="00B42A6D">
              <w:rPr>
                <w:rFonts w:eastAsia="Roboto"/>
              </w:rPr>
              <w:t>ГРЩ</w:t>
            </w:r>
            <w:r>
              <w:rPr>
                <w:rFonts w:eastAsia="Roboto"/>
              </w:rPr>
              <w:t>-0,4кВ ТП находятся в смежном помещении с камерами трансформаторов (если не предусмотрено иное в ТУ).</w:t>
            </w:r>
          </w:p>
          <w:p w14:paraId="52484394" w14:textId="403ABA66" w:rsidR="00D62C8F" w:rsidRDefault="00D62C8F" w:rsidP="00D62C8F">
            <w:pPr>
              <w:pBdr>
                <w:top w:val="nil"/>
                <w:left w:val="nil"/>
                <w:bottom w:val="nil"/>
                <w:right w:val="nil"/>
                <w:between w:val="nil"/>
              </w:pBdr>
              <w:ind w:left="0" w:firstLine="283"/>
              <w:jc w:val="both"/>
            </w:pPr>
            <w:r>
              <w:rPr>
                <w:rFonts w:eastAsia="Roboto"/>
              </w:rPr>
              <w:t xml:space="preserve">Соединение выводов 0,4 </w:t>
            </w:r>
            <w:proofErr w:type="spellStart"/>
            <w:r>
              <w:rPr>
                <w:rFonts w:eastAsia="Roboto"/>
              </w:rPr>
              <w:t>кВ</w:t>
            </w:r>
            <w:proofErr w:type="spellEnd"/>
            <w:r>
              <w:rPr>
                <w:rFonts w:eastAsia="Roboto"/>
              </w:rPr>
              <w:t xml:space="preserve"> силовых трансформаторов с ГРЩ-0,4кВ выполняется </w:t>
            </w:r>
            <w:proofErr w:type="spellStart"/>
            <w:r>
              <w:rPr>
                <w:rFonts w:eastAsia="Roboto"/>
              </w:rPr>
              <w:t>шинопроводами</w:t>
            </w:r>
            <w:proofErr w:type="spellEnd"/>
            <w:r>
              <w:rPr>
                <w:rFonts w:eastAsia="Roboto"/>
              </w:rPr>
              <w:t>.</w:t>
            </w:r>
          </w:p>
          <w:p w14:paraId="0000044F" w14:textId="4BA17B24" w:rsidR="0038380D" w:rsidRDefault="00CE5E8C">
            <w:pPr>
              <w:pBdr>
                <w:top w:val="nil"/>
                <w:left w:val="nil"/>
                <w:bottom w:val="nil"/>
                <w:right w:val="nil"/>
                <w:between w:val="nil"/>
              </w:pBdr>
              <w:ind w:left="0" w:firstLine="283"/>
              <w:jc w:val="both"/>
            </w:pPr>
            <w:r>
              <w:t>.</w:t>
            </w:r>
          </w:p>
          <w:p w14:paraId="00000450" w14:textId="0685CC10" w:rsidR="0038380D" w:rsidRDefault="00CE5E8C">
            <w:pPr>
              <w:pBdr>
                <w:top w:val="nil"/>
                <w:left w:val="nil"/>
                <w:bottom w:val="nil"/>
                <w:right w:val="nil"/>
                <w:between w:val="nil"/>
              </w:pBdr>
              <w:ind w:left="0" w:firstLine="283"/>
              <w:jc w:val="both"/>
            </w:pPr>
            <w:r>
              <w:t>Принимаемые схемные решения по ГРЩ-0,4кВ дополнительно согласовать с Заказчиком.</w:t>
            </w:r>
          </w:p>
          <w:p w14:paraId="4CF656F7" w14:textId="36B9DEA4" w:rsidR="00D62C8F" w:rsidRDefault="00D62C8F">
            <w:pPr>
              <w:pBdr>
                <w:top w:val="nil"/>
                <w:left w:val="nil"/>
                <w:bottom w:val="nil"/>
                <w:right w:val="nil"/>
                <w:between w:val="nil"/>
              </w:pBdr>
              <w:ind w:left="0" w:firstLine="283"/>
              <w:jc w:val="both"/>
            </w:pPr>
            <w:r>
              <w:t xml:space="preserve">В ГРЩ-0,4 </w:t>
            </w:r>
            <w:proofErr w:type="spellStart"/>
            <w:r>
              <w:t>кВ</w:t>
            </w:r>
            <w:proofErr w:type="spellEnd"/>
            <w:r>
              <w:t xml:space="preserve"> предусматривается установка не менее 10% резервных автоматических выключателей,</w:t>
            </w:r>
            <w:r w:rsidRPr="00375A4B">
              <w:rPr>
                <w:rFonts w:ascii="Roboto" w:eastAsia="Roboto" w:hAnsi="Roboto" w:cs="Roboto"/>
              </w:rPr>
              <w:t xml:space="preserve"> </w:t>
            </w:r>
            <w:r w:rsidRPr="00DC5783">
              <w:t>а также не менее 20% резерва места для установки дополнительных выключателей на перспективу развития</w:t>
            </w:r>
            <w:r>
              <w:t>.</w:t>
            </w:r>
          </w:p>
          <w:p w14:paraId="00000451" w14:textId="77777777" w:rsidR="0038380D" w:rsidRDefault="00CE5E8C">
            <w:pPr>
              <w:pBdr>
                <w:top w:val="nil"/>
                <w:left w:val="nil"/>
                <w:bottom w:val="nil"/>
                <w:right w:val="nil"/>
                <w:between w:val="nil"/>
              </w:pBdr>
              <w:ind w:left="0" w:firstLine="283"/>
              <w:jc w:val="both"/>
            </w:pPr>
            <w:r>
              <w:t xml:space="preserve">В составе ГРЩ-0,4кВ предусмотреть многофункциональные измерительные приборы – анализаторы электроэнергии, с возможностью передачи информации по промышленным протоколам на диспетчерский </w:t>
            </w:r>
            <w:r>
              <w:lastRenderedPageBreak/>
              <w:t>пункт и оборудование диспетчеризации. Оборудование диспетчеризации и сигнализации ГРЩ-0,4кВ должно обеспечить:</w:t>
            </w:r>
          </w:p>
          <w:p w14:paraId="00000452" w14:textId="77777777" w:rsidR="0038380D" w:rsidRDefault="00CE5E8C">
            <w:pPr>
              <w:pBdr>
                <w:top w:val="nil"/>
                <w:left w:val="nil"/>
                <w:bottom w:val="nil"/>
                <w:right w:val="nil"/>
                <w:between w:val="nil"/>
              </w:pBdr>
              <w:ind w:left="0" w:firstLine="283"/>
            </w:pPr>
            <w:r>
              <w:t>- телеизмерение напряжения и токов на вводах;</w:t>
            </w:r>
          </w:p>
          <w:p w14:paraId="00000453" w14:textId="77777777" w:rsidR="0038380D" w:rsidRDefault="00CE5E8C">
            <w:pPr>
              <w:pBdr>
                <w:top w:val="nil"/>
                <w:left w:val="nil"/>
                <w:bottom w:val="nil"/>
                <w:right w:val="nil"/>
                <w:between w:val="nil"/>
              </w:pBdr>
              <w:ind w:left="0" w:firstLine="283"/>
            </w:pPr>
            <w:r>
              <w:t>- телеизмерение параметров потребления мощности по вводам;</w:t>
            </w:r>
          </w:p>
          <w:p w14:paraId="00000454" w14:textId="77777777" w:rsidR="0038380D" w:rsidRDefault="00CE5E8C">
            <w:pPr>
              <w:pBdr>
                <w:top w:val="nil"/>
                <w:left w:val="nil"/>
                <w:bottom w:val="nil"/>
                <w:right w:val="nil"/>
                <w:between w:val="nil"/>
              </w:pBdr>
              <w:ind w:left="0" w:firstLine="283"/>
            </w:pPr>
            <w:r>
              <w:t>- телесигнализацию положения/состояния вводных и секционного выключателей;</w:t>
            </w:r>
          </w:p>
          <w:p w14:paraId="00000455" w14:textId="77777777" w:rsidR="0038380D" w:rsidRDefault="00CE5E8C">
            <w:pPr>
              <w:pBdr>
                <w:top w:val="nil"/>
                <w:left w:val="nil"/>
                <w:bottom w:val="nil"/>
                <w:right w:val="nil"/>
                <w:between w:val="nil"/>
              </w:pBdr>
              <w:ind w:left="0" w:firstLine="283"/>
            </w:pPr>
            <w:r>
              <w:t>- телесигнализацию состояния и аварийного отключения аппаратов отходящих линий;</w:t>
            </w:r>
          </w:p>
          <w:p w14:paraId="00000456" w14:textId="77777777" w:rsidR="0038380D" w:rsidRDefault="00CE5E8C">
            <w:pPr>
              <w:pBdr>
                <w:top w:val="nil"/>
                <w:left w:val="nil"/>
                <w:bottom w:val="nil"/>
                <w:right w:val="nil"/>
                <w:between w:val="nil"/>
              </w:pBdr>
              <w:ind w:left="0" w:firstLine="283"/>
            </w:pPr>
            <w:r>
              <w:t>- телесигнализацию состояния схемы шкафа питания собственных нужд.</w:t>
            </w:r>
          </w:p>
          <w:p w14:paraId="00000457" w14:textId="77777777" w:rsidR="0038380D" w:rsidRDefault="00CE5E8C">
            <w:pPr>
              <w:pBdr>
                <w:top w:val="nil"/>
                <w:left w:val="nil"/>
                <w:bottom w:val="nil"/>
                <w:right w:val="nil"/>
                <w:between w:val="nil"/>
              </w:pBdr>
              <w:ind w:left="0" w:firstLine="283"/>
              <w:jc w:val="both"/>
            </w:pPr>
            <w:r>
              <w:t>Перечень сигналов уточнить дополнительно.</w:t>
            </w:r>
          </w:p>
          <w:p w14:paraId="00000458" w14:textId="77777777" w:rsidR="0038380D" w:rsidRDefault="00CE5E8C">
            <w:pPr>
              <w:pBdr>
                <w:top w:val="nil"/>
                <w:left w:val="nil"/>
                <w:bottom w:val="nil"/>
                <w:right w:val="nil"/>
                <w:between w:val="nil"/>
              </w:pBdr>
              <w:ind w:left="0" w:firstLine="283"/>
              <w:jc w:val="both"/>
            </w:pPr>
            <w:r>
              <w:t>В составе разрабатываемой документации привести габаритные чертежи ГРЩ-0,4кВ, планировки помещений щитовых с размещением ГРЩ-0,4кВ и прочего щитового оборудования.</w:t>
            </w:r>
          </w:p>
          <w:p w14:paraId="00000459" w14:textId="77777777" w:rsidR="0038380D" w:rsidRDefault="00CE5E8C">
            <w:pPr>
              <w:pBdr>
                <w:top w:val="nil"/>
                <w:left w:val="nil"/>
                <w:bottom w:val="nil"/>
                <w:right w:val="nil"/>
                <w:between w:val="nil"/>
              </w:pBdr>
              <w:ind w:left="0" w:firstLine="283"/>
              <w:jc w:val="both"/>
            </w:pPr>
            <w:r>
              <w:t>В ГРЩ-0,4кВ установить приборы учёта электроэнергии. учёт электроэнергии выполнить в соответствии с требованиями раздела 10 ПП РФ от 04.05.2012 г. №442 «О функционировании розничных рынков электрической энергии, полном и (или) частичном ограничении режима потребления электрической энергии». Приборы учёта электроэнергии должны иметь возможность работы в составе автоматизированной информационно-измерительной системы коммерческого учёта электроэнергии (АИИСКУЭ).</w:t>
            </w:r>
          </w:p>
          <w:p w14:paraId="0F26BC49" w14:textId="080C1D49" w:rsidR="00D62C8F" w:rsidRDefault="00CE5E8C" w:rsidP="00D62C8F">
            <w:pPr>
              <w:pBdr>
                <w:top w:val="nil"/>
                <w:left w:val="nil"/>
                <w:bottom w:val="nil"/>
                <w:right w:val="nil"/>
                <w:between w:val="nil"/>
              </w:pBdr>
              <w:ind w:left="0" w:firstLine="283"/>
              <w:jc w:val="both"/>
            </w:pPr>
            <w:r>
              <w:t>Учёт электроэнергии, потребляемой каждым</w:t>
            </w:r>
            <w:r w:rsidR="00D62C8F">
              <w:t>,</w:t>
            </w:r>
            <w:r>
              <w:t xml:space="preserve"> ВРУ, </w:t>
            </w:r>
            <w:r w:rsidR="00D62C8F" w:rsidRPr="00A96702">
              <w:rPr>
                <w:strike/>
              </w:rPr>
              <w:t>коммерческими помещениями (включая СПА и кафе)</w:t>
            </w:r>
            <w:r w:rsidR="00D62C8F">
              <w:t xml:space="preserve"> </w:t>
            </w:r>
            <w:r>
              <w:t xml:space="preserve">оборудовать в ГРЩ-0,4 </w:t>
            </w:r>
            <w:proofErr w:type="spellStart"/>
            <w:r>
              <w:t>кВ</w:t>
            </w:r>
            <w:proofErr w:type="spellEnd"/>
            <w:r w:rsidR="00D62C8F">
              <w:t xml:space="preserve"> на отходящих линиях с установкой приборов</w:t>
            </w:r>
            <w:r w:rsidR="00D62C8F" w:rsidRPr="0092479B">
              <w:t xml:space="preserve"> </w:t>
            </w:r>
            <w:r w:rsidR="00D62C8F">
              <w:t xml:space="preserve">учета </w:t>
            </w:r>
            <w:r w:rsidR="00B42A6D">
              <w:t xml:space="preserve">с интерфейсом </w:t>
            </w:r>
            <w:r w:rsidR="00B42A6D">
              <w:rPr>
                <w:lang w:val="en-US"/>
              </w:rPr>
              <w:t>RS</w:t>
            </w:r>
            <w:r w:rsidR="00B42A6D" w:rsidRPr="0092479B">
              <w:t>-485</w:t>
            </w:r>
            <w:r w:rsidR="00B42A6D">
              <w:t xml:space="preserve">, </w:t>
            </w:r>
            <w:r w:rsidR="00D62C8F">
              <w:t>согласно ТУ ПАО «Мосэнергосбыт».</w:t>
            </w:r>
          </w:p>
          <w:p w14:paraId="0000045A" w14:textId="5C120785" w:rsidR="0038380D" w:rsidRDefault="00D62C8F" w:rsidP="00D62C8F">
            <w:pPr>
              <w:pBdr>
                <w:top w:val="nil"/>
                <w:left w:val="nil"/>
                <w:bottom w:val="nil"/>
                <w:right w:val="nil"/>
                <w:between w:val="nil"/>
              </w:pBdr>
              <w:ind w:left="0" w:firstLine="283"/>
              <w:jc w:val="both"/>
            </w:pPr>
            <w:r>
              <w:rPr>
                <w:rFonts w:eastAsia="Roboto"/>
              </w:rPr>
              <w:t xml:space="preserve">Для защиты отходящих линий в ГРЩ-0,4 </w:t>
            </w:r>
            <w:proofErr w:type="spellStart"/>
            <w:r>
              <w:rPr>
                <w:rFonts w:eastAsia="Roboto"/>
              </w:rPr>
              <w:t>кВ</w:t>
            </w:r>
            <w:proofErr w:type="spellEnd"/>
            <w:r>
              <w:rPr>
                <w:rFonts w:eastAsia="Roboto"/>
              </w:rPr>
              <w:t xml:space="preserve"> устанавливаются выключатели в литом корпусе. Аппараты защиты выбираются по условию обеспечения селективности срабатывания защит. Все автоматические выключатели, устанавливаемые в ГРЩ, предусмотрены с электронными регулируемыми расцепителями</w:t>
            </w:r>
            <w:r w:rsidR="00CE5E8C">
              <w:t>.</w:t>
            </w:r>
          </w:p>
          <w:p w14:paraId="0000045B" w14:textId="77777777" w:rsidR="0038380D" w:rsidRDefault="00CE5E8C">
            <w:pPr>
              <w:pBdr>
                <w:top w:val="nil"/>
                <w:left w:val="nil"/>
                <w:bottom w:val="nil"/>
                <w:right w:val="nil"/>
                <w:between w:val="nil"/>
              </w:pBdr>
              <w:ind w:left="0" w:firstLine="283"/>
              <w:jc w:val="both"/>
            </w:pPr>
            <w:r>
              <w:t>Выполнить расчет токов короткого замыкания.</w:t>
            </w:r>
          </w:p>
          <w:p w14:paraId="0000045D" w14:textId="5CCCCE73" w:rsidR="0038380D" w:rsidRDefault="00D62C8F">
            <w:pPr>
              <w:pBdr>
                <w:top w:val="nil"/>
                <w:left w:val="nil"/>
                <w:bottom w:val="nil"/>
                <w:right w:val="nil"/>
                <w:between w:val="nil"/>
              </w:pBdr>
              <w:ind w:left="0" w:firstLine="283"/>
              <w:jc w:val="both"/>
            </w:pPr>
            <w:r w:rsidRPr="008A71B4">
              <w:rPr>
                <w:color w:val="000000" w:themeColor="text1"/>
              </w:rPr>
              <w:t xml:space="preserve">Выполнить </w:t>
            </w:r>
            <w:r>
              <w:rPr>
                <w:rFonts w:eastAsia="Roboto"/>
              </w:rPr>
              <w:t xml:space="preserve">общую </w:t>
            </w:r>
            <w:r w:rsidRPr="00226319">
              <w:rPr>
                <w:rFonts w:eastAsia="Roboto"/>
              </w:rPr>
              <w:t xml:space="preserve">карту селективности </w:t>
            </w:r>
            <w:r>
              <w:rPr>
                <w:rFonts w:eastAsia="Roboto"/>
              </w:rPr>
              <w:t xml:space="preserve">включая защиту трансформатора (уточнить тип защиты при согласовании однолинейной схемы), вводных и секционных автоматов </w:t>
            </w:r>
            <w:r w:rsidRPr="00226319">
              <w:rPr>
                <w:rFonts w:eastAsia="Roboto"/>
              </w:rPr>
              <w:t>ГРЩ</w:t>
            </w:r>
            <w:r>
              <w:rPr>
                <w:rFonts w:eastAsia="Roboto"/>
              </w:rPr>
              <w:t xml:space="preserve"> с указанием уставок на устройстве защиты (</w:t>
            </w:r>
            <w:proofErr w:type="spellStart"/>
            <w:r>
              <w:rPr>
                <w:rFonts w:eastAsia="Roboto"/>
              </w:rPr>
              <w:t>Micrologic</w:t>
            </w:r>
            <w:proofErr w:type="spellEnd"/>
            <w:r>
              <w:rPr>
                <w:rFonts w:eastAsia="Roboto"/>
              </w:rPr>
              <w:t xml:space="preserve"> или иное</w:t>
            </w:r>
            <w:proofErr w:type="gramStart"/>
            <w:r>
              <w:rPr>
                <w:rFonts w:eastAsia="Roboto"/>
              </w:rPr>
              <w:t>).</w:t>
            </w:r>
            <w:r w:rsidR="00CE5E8C">
              <w:t>Предусмотреть</w:t>
            </w:r>
            <w:proofErr w:type="gramEnd"/>
            <w:r w:rsidR="00CE5E8C">
              <w:t xml:space="preserve"> обеспечение ГРЩ-0,4кВ средствами защиты, используемыми при работах в электроустановках. Комплектацию принять согласно инструкции по применению и испытанию средств защиты СО 153-34.03.603-2003.</w:t>
            </w:r>
          </w:p>
          <w:p w14:paraId="0000045E" w14:textId="77777777" w:rsidR="0038380D" w:rsidRDefault="00CE5E8C">
            <w:pPr>
              <w:pBdr>
                <w:top w:val="nil"/>
                <w:left w:val="nil"/>
                <w:bottom w:val="nil"/>
                <w:right w:val="nil"/>
                <w:between w:val="nil"/>
              </w:pBdr>
              <w:ind w:left="0" w:firstLine="283"/>
              <w:jc w:val="both"/>
            </w:pPr>
            <w:r>
              <w:t xml:space="preserve">Помещения ГРЩ-0,4 </w:t>
            </w:r>
            <w:proofErr w:type="spellStart"/>
            <w:r>
              <w:t>кВ</w:t>
            </w:r>
            <w:proofErr w:type="spellEnd"/>
            <w:r>
              <w:t xml:space="preserve"> обеспечить вытяжной вентиляцией.</w:t>
            </w:r>
          </w:p>
          <w:p w14:paraId="0000045F" w14:textId="77777777" w:rsidR="0038380D" w:rsidRDefault="00CE5E8C">
            <w:pPr>
              <w:spacing w:before="240" w:after="240"/>
              <w:jc w:val="both"/>
              <w:rPr>
                <w:b/>
              </w:rPr>
            </w:pPr>
            <w:r>
              <w:rPr>
                <w:b/>
              </w:rPr>
              <w:t>Компенсация реактивной мощности</w:t>
            </w:r>
          </w:p>
          <w:p w14:paraId="00000460" w14:textId="77777777" w:rsidR="0038380D" w:rsidRDefault="00CE5E8C">
            <w:pPr>
              <w:pBdr>
                <w:top w:val="nil"/>
                <w:left w:val="nil"/>
                <w:bottom w:val="nil"/>
                <w:right w:val="nil"/>
                <w:between w:val="nil"/>
              </w:pBdr>
              <w:ind w:left="0" w:firstLine="283"/>
              <w:jc w:val="both"/>
            </w:pPr>
            <w:r>
              <w:t>В соответствии с ТУ ПАО «</w:t>
            </w:r>
            <w:proofErr w:type="spellStart"/>
            <w:r>
              <w:t>Россети</w:t>
            </w:r>
            <w:proofErr w:type="spellEnd"/>
            <w:r>
              <w:t xml:space="preserve"> Московский регион», проектом определить необходимость установки устройств компенсации реактивной мощности (УКРМ), их вид, количество и места установки.</w:t>
            </w:r>
          </w:p>
          <w:p w14:paraId="00000461" w14:textId="505F2025" w:rsidR="0038380D" w:rsidRDefault="00F51FE0">
            <w:pPr>
              <w:pBdr>
                <w:top w:val="nil"/>
                <w:left w:val="nil"/>
                <w:bottom w:val="nil"/>
                <w:right w:val="nil"/>
                <w:between w:val="nil"/>
              </w:pBdr>
              <w:ind w:left="0" w:firstLine="283"/>
              <w:jc w:val="both"/>
            </w:pPr>
            <w:sdt>
              <w:sdtPr>
                <w:tag w:val="goog_rdk_193"/>
                <w:id w:val="630126146"/>
              </w:sdtPr>
              <w:sdtContent>
                <w:r w:rsidR="00CE5E8C" w:rsidRPr="00871A71">
                  <w:t>УКРМ должны иметь несколько ступеней регулирования и обеспечить степень компенсации реактивной мощности в точках присоединения к электрическим сетям ПАО «</w:t>
                </w:r>
                <w:proofErr w:type="spellStart"/>
                <w:r w:rsidR="00CE5E8C" w:rsidRPr="00871A71">
                  <w:t>Россети</w:t>
                </w:r>
                <w:proofErr w:type="spellEnd"/>
                <w:r w:rsidR="00871A71">
                  <w:t>»</w:t>
                </w:r>
                <w:r w:rsidR="00CE5E8C" w:rsidRPr="00871A71">
                  <w:t xml:space="preserve"> Московский регион» напряжением 0,4 </w:t>
                </w:r>
                <w:proofErr w:type="spellStart"/>
                <w:r w:rsidR="00CE5E8C" w:rsidRPr="00871A71">
                  <w:t>кВ</w:t>
                </w:r>
                <w:proofErr w:type="spellEnd"/>
                <w:r w:rsidR="00CE5E8C" w:rsidRPr="00871A71">
                  <w:t xml:space="preserve"> не выше 0,35 (tgФ≤0,35).</w:t>
                </w:r>
              </w:sdtContent>
            </w:sdt>
          </w:p>
          <w:p w14:paraId="00000462" w14:textId="77777777" w:rsidR="0038380D" w:rsidRDefault="00CE5E8C">
            <w:pPr>
              <w:spacing w:before="240" w:after="240"/>
              <w:jc w:val="both"/>
              <w:rPr>
                <w:b/>
              </w:rPr>
            </w:pPr>
            <w:r>
              <w:rPr>
                <w:b/>
              </w:rPr>
              <w:t xml:space="preserve"> Вводно-распределительные устройства (ВРУ)</w:t>
            </w:r>
          </w:p>
          <w:p w14:paraId="00000463" w14:textId="77777777" w:rsidR="0038380D" w:rsidRDefault="00CE5E8C">
            <w:pPr>
              <w:pBdr>
                <w:top w:val="nil"/>
                <w:left w:val="nil"/>
                <w:bottom w:val="nil"/>
                <w:right w:val="nil"/>
                <w:between w:val="nil"/>
              </w:pBdr>
              <w:ind w:left="0" w:firstLine="283"/>
              <w:jc w:val="both"/>
            </w:pPr>
            <w:r>
              <w:t xml:space="preserve">Для потребителей, обособленных в административно-хозяйственном отношении: жилых секций, встроенно-пристроенных коммерческих </w:t>
            </w:r>
            <w:r>
              <w:lastRenderedPageBreak/>
              <w:t>помещений, ИТП, насосных предусмотреть собственные электрощитовые с установкой ВРУ для электроснабжения конкретных помещений.</w:t>
            </w:r>
          </w:p>
          <w:p w14:paraId="00000464" w14:textId="77777777" w:rsidR="0038380D" w:rsidRDefault="00CE5E8C">
            <w:pPr>
              <w:pBdr>
                <w:top w:val="nil"/>
                <w:left w:val="nil"/>
                <w:bottom w:val="nil"/>
                <w:right w:val="nil"/>
                <w:between w:val="nil"/>
              </w:pBdr>
              <w:ind w:left="0" w:firstLine="283"/>
              <w:jc w:val="both"/>
            </w:pPr>
            <w:r>
              <w:t>Все ВРУ разместить в специально выделенных запирающихся помещениях (электрощитовых).</w:t>
            </w:r>
          </w:p>
          <w:p w14:paraId="00000465" w14:textId="61CE90D5" w:rsidR="0038380D" w:rsidRDefault="00CE5E8C">
            <w:pPr>
              <w:pBdr>
                <w:top w:val="nil"/>
                <w:left w:val="nil"/>
                <w:bottom w:val="nil"/>
                <w:right w:val="nil"/>
                <w:between w:val="nil"/>
              </w:pBdr>
              <w:ind w:left="0" w:firstLine="283"/>
              <w:jc w:val="both"/>
            </w:pPr>
            <w:r>
              <w:t xml:space="preserve">Распределение электроэнергии от ГРЩ до ВРУ выполнить кабельными линиями. При выборе способов прокладки минимизировать </w:t>
            </w:r>
            <w:r w:rsidR="00D62C8F">
              <w:t xml:space="preserve">объем и </w:t>
            </w:r>
            <w:r>
              <w:t>количество транзитных кабельных линий в объеме автостоянки. Принятые проектные решение обосновать.</w:t>
            </w:r>
          </w:p>
          <w:p w14:paraId="00000466" w14:textId="6732F79F" w:rsidR="0038380D" w:rsidRDefault="00CE5E8C">
            <w:pPr>
              <w:pBdr>
                <w:top w:val="nil"/>
                <w:left w:val="nil"/>
                <w:bottom w:val="nil"/>
                <w:right w:val="nil"/>
                <w:between w:val="nil"/>
              </w:pBdr>
              <w:ind w:left="0" w:firstLine="283"/>
              <w:jc w:val="both"/>
            </w:pPr>
            <w:r>
              <w:t xml:space="preserve">В ВРУ-0,4 </w:t>
            </w:r>
            <w:proofErr w:type="spellStart"/>
            <w:r>
              <w:t>кВ</w:t>
            </w:r>
            <w:proofErr w:type="spellEnd"/>
            <w:r>
              <w:t xml:space="preserve"> предусматривается установка не менее 10% резервных автоматических выключателей</w:t>
            </w:r>
            <w:r w:rsidR="00D62C8F">
              <w:t>,</w:t>
            </w:r>
            <w:r w:rsidR="00D62C8F" w:rsidRPr="00375A4B">
              <w:rPr>
                <w:rFonts w:ascii="Roboto" w:eastAsia="Roboto" w:hAnsi="Roboto" w:cs="Roboto"/>
              </w:rPr>
              <w:t xml:space="preserve"> </w:t>
            </w:r>
            <w:r w:rsidR="00D62C8F" w:rsidRPr="00DC5783">
              <w:t>а также не менее 20% резерва места для установки дополнительных выключателей на перспективу развития</w:t>
            </w:r>
            <w:r>
              <w:t>.</w:t>
            </w:r>
          </w:p>
          <w:p w14:paraId="00000467" w14:textId="77777777" w:rsidR="0038380D" w:rsidRDefault="00CE5E8C">
            <w:pPr>
              <w:pBdr>
                <w:top w:val="nil"/>
                <w:left w:val="nil"/>
                <w:bottom w:val="nil"/>
                <w:right w:val="nil"/>
                <w:between w:val="nil"/>
              </w:pBdr>
              <w:ind w:left="0" w:firstLine="283"/>
              <w:jc w:val="both"/>
            </w:pPr>
            <w:r>
              <w:t>ВРУ снабжены пятью шинами (3 фазы, N, PE), имеют оболочку со степенью защиты IP31.</w:t>
            </w:r>
          </w:p>
          <w:p w14:paraId="00000468" w14:textId="38190B9D" w:rsidR="0038380D" w:rsidRDefault="00CE5E8C">
            <w:pPr>
              <w:pBdr>
                <w:top w:val="nil"/>
                <w:left w:val="nil"/>
                <w:bottom w:val="nil"/>
                <w:right w:val="nil"/>
                <w:between w:val="nil"/>
              </w:pBdr>
              <w:ind w:left="0" w:firstLine="283"/>
              <w:jc w:val="both"/>
            </w:pPr>
            <w:r>
              <w:t xml:space="preserve">ВРУ запитывается от разных секций ГРЩ-0,4 </w:t>
            </w:r>
            <w:proofErr w:type="spellStart"/>
            <w:r>
              <w:t>кВ</w:t>
            </w:r>
            <w:proofErr w:type="spellEnd"/>
            <w:r>
              <w:t xml:space="preserve"> трансформаторной подстанции по двум </w:t>
            </w:r>
            <w:proofErr w:type="spellStart"/>
            <w:r>
              <w:t>взаиморезервируемым</w:t>
            </w:r>
            <w:proofErr w:type="spellEnd"/>
            <w:r>
              <w:t xml:space="preserve"> линиям.</w:t>
            </w:r>
          </w:p>
          <w:p w14:paraId="00000469" w14:textId="3CB8E095" w:rsidR="0038380D" w:rsidRDefault="00CE5E8C">
            <w:pPr>
              <w:pBdr>
                <w:top w:val="nil"/>
                <w:left w:val="nil"/>
                <w:bottom w:val="nil"/>
                <w:right w:val="nil"/>
                <w:between w:val="nil"/>
              </w:pBdr>
              <w:ind w:left="0" w:firstLine="283"/>
              <w:jc w:val="both"/>
            </w:pPr>
            <w:r>
              <w:t>ВРУ оборудуется защитными аппаратами, амперметрами и вольтметрами, рубильниками, а также счетчиками электроэнергии</w:t>
            </w:r>
            <w:r w:rsidR="00D62C8F">
              <w:t xml:space="preserve"> с интерфейсом </w:t>
            </w:r>
            <w:r w:rsidR="00D62C8F">
              <w:rPr>
                <w:lang w:val="en-US"/>
              </w:rPr>
              <w:t>RS</w:t>
            </w:r>
            <w:r w:rsidR="00D62C8F" w:rsidRPr="00D62C8F">
              <w:t>-485</w:t>
            </w:r>
            <w:r>
              <w:t>.</w:t>
            </w:r>
          </w:p>
          <w:p w14:paraId="0000046A" w14:textId="77777777" w:rsidR="0038380D" w:rsidRDefault="00CE5E8C">
            <w:pPr>
              <w:pBdr>
                <w:top w:val="nil"/>
                <w:left w:val="nil"/>
                <w:bottom w:val="nil"/>
                <w:right w:val="nil"/>
                <w:between w:val="nil"/>
              </w:pBdr>
              <w:ind w:left="0" w:firstLine="283"/>
              <w:jc w:val="both"/>
            </w:pPr>
            <w:r>
              <w:t>ВРУ выполнить по двухлучевой схеме с резервированием на реверсивных рубильниках (для ВРУ жилых секций реверсивные рубильники применить с мотор-приводами и блоком АВР).</w:t>
            </w:r>
          </w:p>
          <w:p w14:paraId="0000046B" w14:textId="77777777" w:rsidR="0038380D" w:rsidRDefault="00CE5E8C">
            <w:pPr>
              <w:pBdr>
                <w:top w:val="nil"/>
                <w:left w:val="nil"/>
                <w:bottom w:val="nil"/>
                <w:right w:val="nil"/>
                <w:between w:val="nil"/>
              </w:pBdr>
              <w:ind w:left="0" w:firstLine="283"/>
              <w:jc w:val="both"/>
            </w:pPr>
            <w:r>
              <w:t>Потребителей 1 категории электроснабжения запитать через АВР, подключенное к вводным панелям ВРУ.</w:t>
            </w:r>
          </w:p>
          <w:p w14:paraId="0000046C" w14:textId="77777777" w:rsidR="0038380D" w:rsidRDefault="00CE5E8C">
            <w:pPr>
              <w:pBdr>
                <w:top w:val="nil"/>
                <w:left w:val="nil"/>
                <w:bottom w:val="nil"/>
                <w:right w:val="nil"/>
                <w:between w:val="nil"/>
              </w:pBdr>
              <w:ind w:left="0" w:firstLine="283"/>
              <w:jc w:val="both"/>
            </w:pPr>
            <w:r>
              <w:t>Питание электроприемников систем противопожарной защиты предусмотреть в соответствии с требованиями СП 6.13130.2021.</w:t>
            </w:r>
          </w:p>
          <w:p w14:paraId="0000046D" w14:textId="6F514670" w:rsidR="0038380D" w:rsidRDefault="00CE5E8C">
            <w:pPr>
              <w:pBdr>
                <w:top w:val="nil"/>
                <w:left w:val="nil"/>
                <w:bottom w:val="nil"/>
                <w:right w:val="nil"/>
                <w:between w:val="nil"/>
              </w:pBdr>
              <w:ind w:left="0" w:firstLine="283"/>
              <w:jc w:val="both"/>
            </w:pPr>
            <w:r>
              <w:t>В схемах, на вводах всех ВРУ указать точку подключения, марку и длину кабеля (</w:t>
            </w:r>
            <w:proofErr w:type="spellStart"/>
            <w:r>
              <w:t>шинопровода</w:t>
            </w:r>
            <w:proofErr w:type="spellEnd"/>
            <w:r>
              <w:t>), сечение, потери напряжения в линии.</w:t>
            </w:r>
          </w:p>
          <w:p w14:paraId="1C08329F" w14:textId="71A616A8" w:rsidR="00DA3D1B" w:rsidRPr="00B32766" w:rsidRDefault="00DA3D1B" w:rsidP="00DA3D1B">
            <w:pPr>
              <w:pBdr>
                <w:top w:val="nil"/>
                <w:left w:val="nil"/>
                <w:bottom w:val="nil"/>
                <w:right w:val="nil"/>
                <w:between w:val="nil"/>
              </w:pBdr>
              <w:ind w:left="0" w:firstLine="374"/>
              <w:jc w:val="both"/>
            </w:pPr>
            <w:r w:rsidRPr="006713C5">
              <w:t>В схемах ВРУ указывать отдельно группы отходящих линий, которые предполагается отключать при пожаре. Приложить типовой узел-схему, обеспечивающую отключение при пожаре питания отходящей линии.</w:t>
            </w:r>
            <w:r w:rsidR="00B32766">
              <w:t xml:space="preserve"> Электроприёмники систем вентиляции и кондиционирования управляемые со шкафов управления отключать локально по сигналу от приборов пожарной сигнализации по </w:t>
            </w:r>
            <w:r w:rsidR="00B32766">
              <w:rPr>
                <w:lang w:val="en-US"/>
              </w:rPr>
              <w:t>RS</w:t>
            </w:r>
            <w:r w:rsidR="00B32766" w:rsidRPr="00B32766">
              <w:t xml:space="preserve">485 </w:t>
            </w:r>
            <w:r w:rsidR="00B32766">
              <w:t>или аналоговому сигналу с релейных приборов сигнализации.</w:t>
            </w:r>
          </w:p>
          <w:p w14:paraId="0000046E" w14:textId="30FA4AE5" w:rsidR="0038380D" w:rsidRDefault="00CE5E8C">
            <w:pPr>
              <w:pBdr>
                <w:top w:val="nil"/>
                <w:left w:val="nil"/>
                <w:bottom w:val="nil"/>
                <w:right w:val="nil"/>
                <w:between w:val="nil"/>
              </w:pBdr>
              <w:ind w:left="0" w:firstLine="283"/>
              <w:jc w:val="both"/>
            </w:pPr>
            <w:r>
              <w:t>Во вводных панелях ВРУ разместить многофункциональные измерительные приборы – анализаторы электроэнергии</w:t>
            </w:r>
            <w:r w:rsidR="00DA3D1B">
              <w:t xml:space="preserve"> (</w:t>
            </w:r>
            <w:r w:rsidR="00DA3D1B" w:rsidRPr="00747DD8">
              <w:rPr>
                <w:color w:val="000000" w:themeColor="text1"/>
              </w:rPr>
              <w:t>цифровые измерительные приборы измерения и расхода электроэнергии, частоты, последовательности фаз, коэффициента мощности, напряжения и тока</w:t>
            </w:r>
            <w:r w:rsidR="00DA3D1B">
              <w:rPr>
                <w:color w:val="000000" w:themeColor="text1"/>
              </w:rPr>
              <w:t>)</w:t>
            </w:r>
            <w:r>
              <w:t>, с возможностью передачи информации по промышленным протоколам на диспетчерский пункт. Также во вводных панелях предусмотреть размещение устройства защиты от импульсных перенапряжений.</w:t>
            </w:r>
          </w:p>
          <w:p w14:paraId="0000046F" w14:textId="33DF46D9" w:rsidR="0038380D" w:rsidRDefault="00CE5E8C">
            <w:pPr>
              <w:pBdr>
                <w:top w:val="nil"/>
                <w:left w:val="nil"/>
                <w:bottom w:val="nil"/>
                <w:right w:val="nil"/>
                <w:between w:val="nil"/>
              </w:pBdr>
              <w:ind w:left="0" w:firstLine="283"/>
              <w:jc w:val="both"/>
            </w:pPr>
            <w:r>
              <w:t>Выбор оборудования выполнить с учётом того, что при сигнале «Пожар» должны включаться одновременно все системы пожаротушения, подпора воздуха, дымоудаления расположенные в одном пожарном отсеке/зоне пожаротушения (алгоритм срабатывания противопожарного оборудования в соответствии с разделами «</w:t>
            </w:r>
            <w:r w:rsidR="00DA3D1B">
              <w:t>АСПЗ</w:t>
            </w:r>
            <w:r>
              <w:t>», «АПТ», «АОВ»).</w:t>
            </w:r>
          </w:p>
          <w:p w14:paraId="00000470" w14:textId="77777777" w:rsidR="0038380D" w:rsidRDefault="00CE5E8C">
            <w:pPr>
              <w:pBdr>
                <w:top w:val="nil"/>
                <w:left w:val="nil"/>
                <w:bottom w:val="nil"/>
                <w:right w:val="nil"/>
                <w:between w:val="nil"/>
              </w:pBdr>
              <w:ind w:left="0" w:firstLine="283"/>
              <w:jc w:val="both"/>
            </w:pPr>
            <w:r>
              <w:t>Учёт электроэнергии выполнить в соответствии с требованиями раздела 10 ПП РФ от 04.05.2012 г. №442 «О функционировании розничных рынков электрической энергии, полном и (или) частичном ограничении режима потребления электрической энергии». Приборы учёта электроэнергии должны иметь возможность работы в составе автоматизированной информационно-измерительной системы коммерческого учёта электроэнергии (АИИСКУЭ).</w:t>
            </w:r>
          </w:p>
          <w:p w14:paraId="00000472" w14:textId="026503A3" w:rsidR="0038380D" w:rsidRDefault="00CE5E8C">
            <w:pPr>
              <w:pBdr>
                <w:top w:val="nil"/>
                <w:left w:val="nil"/>
                <w:bottom w:val="nil"/>
                <w:right w:val="nil"/>
                <w:between w:val="nil"/>
              </w:pBdr>
              <w:ind w:left="0" w:firstLine="283"/>
              <w:jc w:val="both"/>
            </w:pPr>
            <w:r>
              <w:t xml:space="preserve">Учёт электроэнергии для коммерческих помещений (в том </w:t>
            </w:r>
            <w:proofErr w:type="gramStart"/>
            <w:r>
              <w:t xml:space="preserve">числе </w:t>
            </w:r>
            <w:r w:rsidR="00B42A6D">
              <w:t>,</w:t>
            </w:r>
            <w:r>
              <w:t>СПА</w:t>
            </w:r>
            <w:proofErr w:type="gramEnd"/>
            <w:r w:rsidR="00B42A6D">
              <w:t>, гранд лобби</w:t>
            </w:r>
            <w:r>
              <w:t xml:space="preserve">) организовать в </w:t>
            </w:r>
            <w:r w:rsidR="00B42A6D">
              <w:t>ВРУ</w:t>
            </w:r>
            <w:r>
              <w:t xml:space="preserve">-0,4 </w:t>
            </w:r>
            <w:proofErr w:type="spellStart"/>
            <w:r>
              <w:t>кВВ</w:t>
            </w:r>
            <w:proofErr w:type="spellEnd"/>
            <w:r>
              <w:t xml:space="preserve"> составе разрабатываемой </w:t>
            </w:r>
            <w:r>
              <w:lastRenderedPageBreak/>
              <w:t>документации привести габаритные чертежи ВРУ, планировки помещений щитовых с размещением ВРУ и прочего щитового оборудования.</w:t>
            </w:r>
          </w:p>
          <w:p w14:paraId="00000473" w14:textId="77777777" w:rsidR="0038380D" w:rsidRDefault="00CE5E8C">
            <w:pPr>
              <w:pBdr>
                <w:top w:val="nil"/>
                <w:left w:val="nil"/>
                <w:bottom w:val="nil"/>
                <w:right w:val="nil"/>
                <w:between w:val="nil"/>
              </w:pBdr>
              <w:ind w:left="0" w:firstLine="283"/>
              <w:jc w:val="both"/>
            </w:pPr>
            <w:r>
              <w:t>Выполнить расчет токов короткого замыкания.</w:t>
            </w:r>
          </w:p>
          <w:p w14:paraId="00000474" w14:textId="77777777" w:rsidR="0038380D" w:rsidRDefault="00CE5E8C">
            <w:pPr>
              <w:pBdr>
                <w:top w:val="nil"/>
                <w:left w:val="nil"/>
                <w:bottom w:val="nil"/>
                <w:right w:val="nil"/>
                <w:between w:val="nil"/>
              </w:pBdr>
              <w:ind w:left="0" w:firstLine="283"/>
              <w:jc w:val="both"/>
            </w:pPr>
            <w:r>
              <w:t>В пояснительной записке указать наименования и назначения всех ВРУ, а также их итоговые расчетные значения нагрузок.</w:t>
            </w:r>
          </w:p>
          <w:p w14:paraId="00000475" w14:textId="77777777" w:rsidR="0038380D" w:rsidRDefault="00CE5E8C">
            <w:pPr>
              <w:spacing w:before="240" w:after="240"/>
              <w:jc w:val="both"/>
              <w:rPr>
                <w:b/>
              </w:rPr>
            </w:pPr>
            <w:r>
              <w:rPr>
                <w:b/>
              </w:rPr>
              <w:t xml:space="preserve"> Категория помещения для ГРЩ, ВРУ, касательно пожаротушения</w:t>
            </w:r>
          </w:p>
          <w:p w14:paraId="00000476" w14:textId="29D68AE7" w:rsidR="0038380D" w:rsidRDefault="00CE5E8C">
            <w:pPr>
              <w:pBdr>
                <w:top w:val="nil"/>
                <w:left w:val="nil"/>
                <w:bottom w:val="nil"/>
                <w:right w:val="nil"/>
                <w:between w:val="nil"/>
              </w:pBdr>
              <w:ind w:left="0" w:firstLine="283"/>
              <w:jc w:val="both"/>
            </w:pPr>
            <w:r>
              <w:t>Необходимо проработать с разделом АР вопрос выбора категории пожарной и взрывоопасности помещения перед определением категории помещений ГРЩ, ВРУ, прохождения кабельных трасс, где требуется применения газового или порошкового пожаротушения предоставить обоснование выбора.</w:t>
            </w:r>
          </w:p>
          <w:p w14:paraId="00000477" w14:textId="269B8514" w:rsidR="0038380D" w:rsidRDefault="00DA3D1B">
            <w:pPr>
              <w:pBdr>
                <w:top w:val="nil"/>
                <w:left w:val="nil"/>
                <w:bottom w:val="nil"/>
                <w:right w:val="nil"/>
                <w:between w:val="nil"/>
              </w:pBdr>
              <w:ind w:left="0" w:firstLine="283"/>
              <w:jc w:val="both"/>
            </w:pPr>
            <w:r w:rsidRPr="008A71B4">
              <w:rPr>
                <w:color w:val="000000" w:themeColor="text1"/>
              </w:rPr>
              <w:t xml:space="preserve">Необходимо </w:t>
            </w:r>
            <w:r>
              <w:rPr>
                <w:color w:val="000000" w:themeColor="text1"/>
              </w:rPr>
              <w:t>проработать</w:t>
            </w:r>
            <w:r w:rsidRPr="008A71B4">
              <w:rPr>
                <w:color w:val="000000" w:themeColor="text1"/>
              </w:rPr>
              <w:t xml:space="preserve"> возможность применения компенсирующих мероприятий, </w:t>
            </w:r>
            <w:r>
              <w:rPr>
                <w:color w:val="000000" w:themeColor="text1"/>
              </w:rPr>
              <w:t>для применения помещений</w:t>
            </w:r>
            <w:r w:rsidRPr="008A71B4">
              <w:rPr>
                <w:color w:val="000000" w:themeColor="text1"/>
              </w:rPr>
              <w:t xml:space="preserve"> </w:t>
            </w:r>
            <w:r>
              <w:rPr>
                <w:color w:val="000000" w:themeColor="text1"/>
              </w:rPr>
              <w:t>категории В4</w:t>
            </w:r>
            <w:r w:rsidR="00CE5E8C">
              <w:t>. Отдельно согласовать с Заказчиком финальное решение по категории пожарной опасности для указанных выше помещений.</w:t>
            </w:r>
          </w:p>
          <w:p w14:paraId="00000478" w14:textId="77777777" w:rsidR="0038380D" w:rsidRDefault="00CE5E8C">
            <w:pPr>
              <w:pBdr>
                <w:top w:val="nil"/>
                <w:left w:val="nil"/>
                <w:bottom w:val="nil"/>
                <w:right w:val="nil"/>
                <w:between w:val="nil"/>
              </w:pBdr>
              <w:ind w:left="0" w:firstLine="283"/>
              <w:jc w:val="both"/>
            </w:pPr>
            <w:r>
              <w:t>Классифицировать помещения в соответствии c ПУЭ п. 7.4.2, 7.3.26-7.3.28, результаты указать в таблице экспликации.</w:t>
            </w:r>
          </w:p>
          <w:p w14:paraId="00000479" w14:textId="77777777" w:rsidR="0038380D" w:rsidRDefault="00CE5E8C">
            <w:pPr>
              <w:spacing w:before="240" w:after="240"/>
              <w:jc w:val="both"/>
              <w:rPr>
                <w:b/>
              </w:rPr>
            </w:pPr>
            <w:r>
              <w:rPr>
                <w:b/>
              </w:rPr>
              <w:t xml:space="preserve"> Распределительные и групповые щиты</w:t>
            </w:r>
          </w:p>
          <w:p w14:paraId="0000047A" w14:textId="77777777" w:rsidR="0038380D" w:rsidRDefault="00CE5E8C">
            <w:pPr>
              <w:pBdr>
                <w:top w:val="nil"/>
                <w:left w:val="nil"/>
                <w:bottom w:val="nil"/>
                <w:right w:val="nil"/>
                <w:between w:val="nil"/>
              </w:pBdr>
              <w:ind w:left="0" w:firstLine="283"/>
              <w:jc w:val="both"/>
            </w:pPr>
            <w:r>
              <w:t>Для распределения электроэнергии проектом предусмотреть следующее щитовое оборудование:</w:t>
            </w:r>
          </w:p>
          <w:p w14:paraId="0000047B" w14:textId="77777777" w:rsidR="0038380D" w:rsidRDefault="00CE5E8C">
            <w:pPr>
              <w:pBdr>
                <w:top w:val="nil"/>
                <w:left w:val="nil"/>
                <w:bottom w:val="nil"/>
                <w:right w:val="nil"/>
                <w:between w:val="nil"/>
              </w:pBdr>
              <w:ind w:left="0" w:firstLine="283"/>
              <w:jc w:val="both"/>
            </w:pPr>
            <w:r>
              <w:t>- для электроснабжения квартир - этажные распределительные щиты типа ЩРЭ или этажные распределительные устройства модульного типа (УЭРМ), встроенные в запирающиеся ниши;</w:t>
            </w:r>
          </w:p>
          <w:p w14:paraId="0000047C" w14:textId="77777777" w:rsidR="0038380D" w:rsidRDefault="00CE5E8C">
            <w:pPr>
              <w:pBdr>
                <w:top w:val="nil"/>
                <w:left w:val="nil"/>
                <w:bottom w:val="nil"/>
                <w:right w:val="nil"/>
                <w:between w:val="nil"/>
              </w:pBdr>
              <w:ind w:left="0" w:firstLine="283"/>
              <w:jc w:val="both"/>
            </w:pPr>
            <w:r>
              <w:t>- для МОП, административных помещений управляющей компании, вспомогательных и технических помещений, помещений подземной автостоянки – силовые, распределительные щиты и щиты освещения, размещаемые в электрощитовых помещения или нишах;</w:t>
            </w:r>
          </w:p>
          <w:p w14:paraId="0000047D" w14:textId="78BAD42B" w:rsidR="0038380D" w:rsidRDefault="00CE5E8C">
            <w:pPr>
              <w:pBdr>
                <w:top w:val="nil"/>
                <w:left w:val="nil"/>
                <w:bottom w:val="nil"/>
                <w:right w:val="nil"/>
                <w:between w:val="nil"/>
              </w:pBdr>
              <w:ind w:left="0" w:firstLine="283"/>
              <w:jc w:val="both"/>
            </w:pPr>
            <w:r>
              <w:t xml:space="preserve">- для встроенных нежилых помещений 1-го этажа – на период проведения отделочных работ (будущими собственниками) предусмотреть размещение временных щитов механизации (ЩВМ). ЩВМ подключить от ГРЩ-0,4 </w:t>
            </w:r>
            <w:proofErr w:type="spellStart"/>
            <w:r>
              <w:t>кВ</w:t>
            </w:r>
            <w:proofErr w:type="spellEnd"/>
            <w:r w:rsidR="00DA3D1B">
              <w:t xml:space="preserve"> или ВРУ-0,4кВ</w:t>
            </w:r>
            <w:r>
              <w:t xml:space="preserve"> кабельными линиями, рассчитанными на полную мощность помещений, принятую согласно настоящего ТЗ. В ЩВМ обеспечить подключение средств малой механизации и схемы временного освещения. В составе проекта разработать схемы ЩВМ, с учётом номенклатуры питающих кабельных линий</w:t>
            </w:r>
            <w:r w:rsidR="00DA3D1B">
              <w:t>. Выполнить временное освещения помещений от щита механизации. Проектом учесть подключение к потолочному патрону с лампой накаливания</w:t>
            </w:r>
            <w:r>
              <w:t>;</w:t>
            </w:r>
          </w:p>
          <w:p w14:paraId="0000047E" w14:textId="24585660" w:rsidR="0038380D" w:rsidRDefault="00CE5E8C">
            <w:pPr>
              <w:pBdr>
                <w:top w:val="nil"/>
                <w:left w:val="nil"/>
                <w:bottom w:val="nil"/>
                <w:right w:val="nil"/>
                <w:between w:val="nil"/>
              </w:pBdr>
              <w:ind w:left="0" w:firstLine="283"/>
              <w:jc w:val="both"/>
            </w:pPr>
            <w:r>
              <w:t xml:space="preserve">-  для встроенных нежилых помещений, разрабатываемых с учётом технологии – предусмотреть размещение в указанных помещениях распределительных щитов </w:t>
            </w:r>
            <w:r w:rsidR="00DA3D1B">
              <w:t xml:space="preserve">или </w:t>
            </w:r>
            <w:r>
              <w:t xml:space="preserve">ВРУ, схемы которых разработать в соответствии с заданием раздела </w:t>
            </w:r>
            <w:r w:rsidR="00DA3D1B">
              <w:t>Технологические решения. Выполнить временное освещения помещений от щита механизации. Проектом учесть подключение к потолочному патрону с лампой накаливания</w:t>
            </w:r>
            <w:r>
              <w:t>;</w:t>
            </w:r>
          </w:p>
          <w:p w14:paraId="0000047F" w14:textId="77777777" w:rsidR="0038380D" w:rsidRDefault="00CE5E8C">
            <w:pPr>
              <w:pBdr>
                <w:top w:val="nil"/>
                <w:left w:val="nil"/>
                <w:bottom w:val="nil"/>
                <w:right w:val="nil"/>
                <w:between w:val="nil"/>
              </w:pBdr>
              <w:ind w:left="0" w:firstLine="283"/>
              <w:jc w:val="both"/>
            </w:pPr>
            <w:r>
              <w:t>- в крупных технических помещениях предусмотреть проектом размещение щитов собственных нужд (</w:t>
            </w:r>
            <w:proofErr w:type="spellStart"/>
            <w:r>
              <w:t>Рр</w:t>
            </w:r>
            <w:proofErr w:type="spellEnd"/>
            <w:r>
              <w:t xml:space="preserve">=5 кВт, 0,4 </w:t>
            </w:r>
            <w:proofErr w:type="spellStart"/>
            <w:r>
              <w:t>кВ</w:t>
            </w:r>
            <w:proofErr w:type="spellEnd"/>
            <w:r>
              <w:t>) для подключения ремонтного оборудования;</w:t>
            </w:r>
          </w:p>
          <w:p w14:paraId="00000480" w14:textId="77777777" w:rsidR="0038380D" w:rsidRDefault="00CE5E8C">
            <w:pPr>
              <w:pBdr>
                <w:top w:val="nil"/>
                <w:left w:val="nil"/>
                <w:bottom w:val="nil"/>
                <w:right w:val="nil"/>
                <w:between w:val="nil"/>
              </w:pBdr>
              <w:ind w:left="0" w:firstLine="283"/>
              <w:jc w:val="both"/>
            </w:pPr>
            <w:r>
              <w:t>- в технических помещениях предусмотреть размещения понижающих трансформаторов типа ЯТП-0,25 для подключения ремонтного освещения. Уровень напряжения принять в соответствии с характеристикой среды технических помещений, при этом унифицировав применяемые переносные светильники;</w:t>
            </w:r>
          </w:p>
          <w:p w14:paraId="00000481" w14:textId="6BF6546C" w:rsidR="0038380D" w:rsidRDefault="00CE5E8C">
            <w:pPr>
              <w:pBdr>
                <w:top w:val="nil"/>
                <w:left w:val="nil"/>
                <w:bottom w:val="nil"/>
                <w:right w:val="nil"/>
                <w:between w:val="nil"/>
              </w:pBdr>
              <w:ind w:left="0" w:firstLine="283"/>
              <w:jc w:val="both"/>
            </w:pPr>
            <w:r>
              <w:lastRenderedPageBreak/>
              <w:t>Распределительные щиты (шкафы управления) обеспечивающие питание систем безопасности Объекта проектировать в охраняемых</w:t>
            </w:r>
            <w:r w:rsidR="00DA3D1B">
              <w:t>/контролируемых системами СКУД/СОТС</w:t>
            </w:r>
            <w:r>
              <w:t xml:space="preserve"> помещениях</w:t>
            </w:r>
            <w:r w:rsidR="00DA3D1B">
              <w:t>/нишах</w:t>
            </w:r>
            <w:r>
              <w:t>.</w:t>
            </w:r>
          </w:p>
          <w:p w14:paraId="00000482" w14:textId="30991C30" w:rsidR="0038380D" w:rsidRDefault="00CE5E8C">
            <w:pPr>
              <w:pBdr>
                <w:top w:val="nil"/>
                <w:left w:val="nil"/>
                <w:bottom w:val="nil"/>
                <w:right w:val="nil"/>
                <w:between w:val="nil"/>
              </w:pBdr>
              <w:ind w:left="0" w:firstLine="283"/>
              <w:jc w:val="both"/>
            </w:pPr>
            <w:r>
              <w:t>Во всех проектируемых распределительных щитах (силовых, осветительных и т.д.) должен быть предусмотрен 10% резерв автоматических выключателей, но не менее одного</w:t>
            </w:r>
            <w:r w:rsidR="00DA3D1B">
              <w:t>,</w:t>
            </w:r>
            <w:r w:rsidR="00DA3D1B" w:rsidRPr="00514864">
              <w:t xml:space="preserve"> а также не менее 20% резерва места для установки дополнительных выключателей на перспективу развития</w:t>
            </w:r>
            <w:r>
              <w:t>.</w:t>
            </w:r>
          </w:p>
          <w:p w14:paraId="00000483" w14:textId="77777777" w:rsidR="0038380D" w:rsidRDefault="00CE5E8C">
            <w:pPr>
              <w:spacing w:before="240" w:after="240"/>
              <w:jc w:val="both"/>
              <w:rPr>
                <w:b/>
              </w:rPr>
            </w:pPr>
            <w:r>
              <w:rPr>
                <w:b/>
              </w:rPr>
              <w:t xml:space="preserve"> Силовая распределительная, розеточная сеть</w:t>
            </w:r>
          </w:p>
          <w:p w14:paraId="00000484" w14:textId="77777777" w:rsidR="0038380D" w:rsidRDefault="00CE5E8C">
            <w:pPr>
              <w:pBdr>
                <w:top w:val="nil"/>
                <w:left w:val="nil"/>
                <w:bottom w:val="nil"/>
                <w:right w:val="nil"/>
                <w:between w:val="nil"/>
              </w:pBdr>
              <w:ind w:left="0" w:firstLine="283"/>
              <w:jc w:val="both"/>
            </w:pPr>
            <w:r>
              <w:t>Предусмотреть способы прокладки в соответствии с требованиями действующих нормативных документов.  Сеть проектировать пятипроводной для трехфазной нагрузки и трехпроводной для однофазной нагрузки.</w:t>
            </w:r>
          </w:p>
          <w:p w14:paraId="00000485" w14:textId="77777777" w:rsidR="0038380D" w:rsidRDefault="00CE5E8C">
            <w:pPr>
              <w:pBdr>
                <w:top w:val="nil"/>
                <w:left w:val="nil"/>
                <w:bottom w:val="nil"/>
                <w:right w:val="nil"/>
                <w:between w:val="nil"/>
              </w:pBdr>
              <w:ind w:left="0" w:firstLine="283"/>
              <w:jc w:val="both"/>
            </w:pPr>
            <w:r>
              <w:t>Для удобства монтажа при сечении кабеля более 150 мм2, использовать одножильный кабель 1х150...мм2.</w:t>
            </w:r>
          </w:p>
          <w:p w14:paraId="00000486" w14:textId="77777777" w:rsidR="0038380D" w:rsidRDefault="00CE5E8C">
            <w:pPr>
              <w:pBdr>
                <w:top w:val="nil"/>
                <w:left w:val="nil"/>
                <w:bottom w:val="nil"/>
                <w:right w:val="nil"/>
                <w:between w:val="nil"/>
              </w:pBdr>
              <w:ind w:left="0" w:firstLine="283"/>
              <w:jc w:val="both"/>
            </w:pPr>
            <w:r>
              <w:t>Проектирование силовой распределительной сети выполнить:</w:t>
            </w:r>
          </w:p>
          <w:p w14:paraId="00000487" w14:textId="00A6F563" w:rsidR="0038380D" w:rsidRDefault="00CE5E8C">
            <w:pPr>
              <w:pBdr>
                <w:top w:val="nil"/>
                <w:left w:val="nil"/>
                <w:bottom w:val="nil"/>
                <w:right w:val="nil"/>
                <w:between w:val="nil"/>
              </w:pBdr>
              <w:ind w:left="0" w:firstLine="283"/>
              <w:jc w:val="both"/>
            </w:pPr>
            <w:r>
              <w:t>- для МОП, административных помещений</w:t>
            </w:r>
            <w:r w:rsidR="00DA3D1B">
              <w:t>, помещений</w:t>
            </w:r>
            <w:r>
              <w:t xml:space="preserve"> управляющей компании, вспомогательных и технических помещений, помещений подземной автостоянки – в полном объеме;</w:t>
            </w:r>
          </w:p>
          <w:p w14:paraId="00000488" w14:textId="77777777" w:rsidR="0038380D" w:rsidRDefault="00CE5E8C">
            <w:pPr>
              <w:pBdr>
                <w:top w:val="nil"/>
                <w:left w:val="nil"/>
                <w:bottom w:val="nil"/>
                <w:right w:val="nil"/>
                <w:between w:val="nil"/>
              </w:pBdr>
              <w:ind w:left="0" w:firstLine="283"/>
              <w:jc w:val="both"/>
            </w:pPr>
            <w:r>
              <w:t>- для встроенных нежилых помещений – в объеме силовых магистралей от ГРЩ (ВРУ) до щитов временной механизации ЩВМ;</w:t>
            </w:r>
          </w:p>
          <w:p w14:paraId="00000489" w14:textId="2760AEC4" w:rsidR="0038380D" w:rsidRDefault="00CE5E8C">
            <w:pPr>
              <w:pBdr>
                <w:top w:val="nil"/>
                <w:left w:val="nil"/>
                <w:bottom w:val="nil"/>
                <w:right w:val="nil"/>
                <w:between w:val="nil"/>
              </w:pBdr>
              <w:ind w:left="0" w:firstLine="283"/>
              <w:jc w:val="both"/>
            </w:pPr>
            <w:r>
              <w:t>- для встроенных нежилых помещений, разрабатываемых с учётом технологии – в объеме достаточном для прохождения экспертизы;</w:t>
            </w:r>
          </w:p>
          <w:p w14:paraId="0000048A" w14:textId="77777777" w:rsidR="0038380D" w:rsidRDefault="00CE5E8C">
            <w:pPr>
              <w:pBdr>
                <w:top w:val="nil"/>
                <w:left w:val="nil"/>
                <w:bottom w:val="nil"/>
                <w:right w:val="nil"/>
                <w:between w:val="nil"/>
              </w:pBdr>
              <w:ind w:left="0" w:firstLine="283"/>
              <w:jc w:val="both"/>
            </w:pPr>
            <w:r>
              <w:t>- для квартир – в объеме силовых магистралей от этажных распределительных устройств до щитов временной механизации ЩВМ.</w:t>
            </w:r>
          </w:p>
          <w:p w14:paraId="0000048B" w14:textId="77777777" w:rsidR="0038380D" w:rsidRDefault="00CE5E8C">
            <w:pPr>
              <w:pBdr>
                <w:top w:val="nil"/>
                <w:left w:val="nil"/>
                <w:bottom w:val="nil"/>
                <w:right w:val="nil"/>
                <w:between w:val="nil"/>
              </w:pBdr>
              <w:ind w:left="0" w:firstLine="283"/>
              <w:jc w:val="both"/>
            </w:pPr>
            <w:r>
              <w:t xml:space="preserve">Электрические силовые вертикальные стояки выполнить кабельной продукцией. </w:t>
            </w:r>
          </w:p>
          <w:p w14:paraId="0000048C" w14:textId="67E1FC8E" w:rsidR="0038380D" w:rsidRDefault="00CE5E8C">
            <w:pPr>
              <w:pBdr>
                <w:top w:val="nil"/>
                <w:left w:val="nil"/>
                <w:bottom w:val="nil"/>
                <w:right w:val="nil"/>
                <w:between w:val="nil"/>
              </w:pBdr>
              <w:ind w:left="0" w:firstLine="283"/>
              <w:jc w:val="both"/>
            </w:pPr>
            <w:r>
              <w:t>Марку кабельной продукции определить проектом</w:t>
            </w:r>
            <w:r w:rsidR="00D74F69">
              <w:t xml:space="preserve">, </w:t>
            </w:r>
            <w:r w:rsidR="00404D3D">
              <w:t xml:space="preserve">в </w:t>
            </w:r>
            <w:r w:rsidR="00D74F69">
              <w:t>соответств</w:t>
            </w:r>
            <w:r w:rsidR="00404D3D">
              <w:t>ии с ГОСТ</w:t>
            </w:r>
            <w:r w:rsidR="00D74F69" w:rsidRPr="00D74F69">
              <w:t xml:space="preserve"> 31996—2012</w:t>
            </w:r>
            <w:r>
              <w:t>.</w:t>
            </w:r>
          </w:p>
          <w:p w14:paraId="0000048D" w14:textId="77777777" w:rsidR="0038380D" w:rsidRDefault="00CE5E8C">
            <w:pPr>
              <w:pBdr>
                <w:top w:val="nil"/>
                <w:left w:val="nil"/>
                <w:bottom w:val="nil"/>
                <w:right w:val="nil"/>
                <w:between w:val="nil"/>
              </w:pBdr>
              <w:ind w:left="0" w:firstLine="283"/>
              <w:jc w:val="both"/>
            </w:pPr>
            <w:r>
              <w:t>Минимизировать транзиты кабельных линии в объеме паркинга.</w:t>
            </w:r>
          </w:p>
          <w:p w14:paraId="0000048E" w14:textId="77777777" w:rsidR="0038380D" w:rsidRDefault="00CE5E8C">
            <w:pPr>
              <w:pBdr>
                <w:top w:val="nil"/>
                <w:left w:val="nil"/>
                <w:bottom w:val="nil"/>
                <w:right w:val="nil"/>
                <w:between w:val="nil"/>
              </w:pBdr>
              <w:ind w:left="0" w:firstLine="283"/>
              <w:jc w:val="both"/>
            </w:pPr>
            <w:r>
              <w:t>В зонах МОП (коридорах, входных группах, лифтовых холлах), на автостоянке - предусмотреть установку однофазных розеток для подключения бытовой техники, уборочных механизмов и т.д. в соответствии с заданием дизайн проекта.</w:t>
            </w:r>
          </w:p>
          <w:p w14:paraId="0000048F" w14:textId="0D7670C1" w:rsidR="0038380D" w:rsidRDefault="00CE5E8C">
            <w:pPr>
              <w:pBdr>
                <w:top w:val="nil"/>
                <w:left w:val="nil"/>
                <w:bottom w:val="nil"/>
                <w:right w:val="nil"/>
                <w:between w:val="nil"/>
              </w:pBdr>
              <w:ind w:left="0" w:firstLine="283"/>
              <w:jc w:val="both"/>
            </w:pPr>
            <w:r>
              <w:t>В санузле главной входной группы предусмотреть установку розеток</w:t>
            </w:r>
            <w:r w:rsidR="00DA3D1B">
              <w:t xml:space="preserve"> или вывод кабеля</w:t>
            </w:r>
            <w:r>
              <w:t xml:space="preserve"> для подключения электросушилок для рук.</w:t>
            </w:r>
          </w:p>
          <w:p w14:paraId="00000490" w14:textId="77777777" w:rsidR="0038380D" w:rsidRDefault="00CE5E8C">
            <w:pPr>
              <w:pBdr>
                <w:top w:val="nil"/>
                <w:left w:val="nil"/>
                <w:bottom w:val="nil"/>
                <w:right w:val="nil"/>
                <w:between w:val="nil"/>
              </w:pBdr>
              <w:ind w:left="0" w:firstLine="283"/>
              <w:jc w:val="both"/>
            </w:pPr>
            <w:r>
              <w:t>В качестве оконечных устройств розеточной сети применить сертифицированные в РФ оборудование.</w:t>
            </w:r>
          </w:p>
          <w:p w14:paraId="00000491" w14:textId="77777777" w:rsidR="0038380D" w:rsidRDefault="00CE5E8C">
            <w:pPr>
              <w:pBdr>
                <w:top w:val="nil"/>
                <w:left w:val="nil"/>
                <w:bottom w:val="nil"/>
                <w:right w:val="nil"/>
                <w:between w:val="nil"/>
              </w:pBdr>
              <w:ind w:left="0" w:firstLine="283"/>
              <w:jc w:val="both"/>
            </w:pPr>
            <w:r>
              <w:t>Все электрические сети выполнить сменяемыми.</w:t>
            </w:r>
          </w:p>
          <w:p w14:paraId="00000492" w14:textId="77777777" w:rsidR="0038380D" w:rsidRDefault="00CE5E8C">
            <w:pPr>
              <w:pBdr>
                <w:top w:val="nil"/>
                <w:left w:val="nil"/>
                <w:bottom w:val="nil"/>
                <w:right w:val="nil"/>
                <w:between w:val="nil"/>
              </w:pBdr>
              <w:ind w:left="0" w:firstLine="283"/>
              <w:jc w:val="both"/>
            </w:pPr>
            <w:r>
              <w:t>Закладные элементы при скрытой проводке должны иметь резерв 10%-15%.</w:t>
            </w:r>
          </w:p>
          <w:p w14:paraId="00000494" w14:textId="21BD908F" w:rsidR="0038380D" w:rsidRDefault="00DA3D1B">
            <w:pPr>
              <w:spacing w:before="240" w:after="240"/>
              <w:jc w:val="both"/>
              <w:rPr>
                <w:b/>
              </w:rPr>
            </w:pPr>
            <w:r>
              <w:t>В квартирах с террасами предусмотреть вывод закладной трубы с протяжкой в теле ограждающих и фасадны</w:t>
            </w:r>
            <w:r w:rsidR="00F23F3B">
              <w:t>х</w:t>
            </w:r>
            <w:r>
              <w:t xml:space="preserve"> конструкци</w:t>
            </w:r>
            <w:r w:rsidR="00F23F3B">
              <w:t>й</w:t>
            </w:r>
            <w:r>
              <w:t xml:space="preserve"> для последующего монтажа розетки на террасу.  </w:t>
            </w:r>
            <w:r>
              <w:rPr>
                <w:color w:val="000000" w:themeColor="text1"/>
              </w:rPr>
              <w:t>Установка розетки и прокладка кабеля к ней выполняется собственником после ввода объекта в эксплуатацию.</w:t>
            </w:r>
            <w:r w:rsidR="00CE5E8C">
              <w:rPr>
                <w:b/>
              </w:rPr>
              <w:t xml:space="preserve"> Электрооборудование квартир</w:t>
            </w:r>
          </w:p>
          <w:p w14:paraId="00000495" w14:textId="4AF6BE68" w:rsidR="0038380D" w:rsidRDefault="00CE5E8C">
            <w:pPr>
              <w:pBdr>
                <w:top w:val="nil"/>
                <w:left w:val="nil"/>
                <w:bottom w:val="nil"/>
                <w:right w:val="nil"/>
                <w:between w:val="nil"/>
              </w:pBdr>
              <w:ind w:left="0" w:firstLine="283"/>
              <w:jc w:val="both"/>
            </w:pPr>
            <w:r>
              <w:t xml:space="preserve">Отделка квартир выполняется по дизайн проектам владельцев помещений. Проектом предусмотреть щиты </w:t>
            </w:r>
            <w:r w:rsidR="00DA3D1B">
              <w:t xml:space="preserve">временной </w:t>
            </w:r>
            <w:r>
              <w:t>механизации квартир.</w:t>
            </w:r>
          </w:p>
          <w:p w14:paraId="75810018" w14:textId="77777777" w:rsidR="00DA3D1B" w:rsidRPr="006713C5" w:rsidRDefault="00DA3D1B" w:rsidP="00DA3D1B">
            <w:pPr>
              <w:spacing w:before="200"/>
              <w:ind w:left="0" w:firstLine="374"/>
              <w:jc w:val="both"/>
            </w:pPr>
            <w:r w:rsidRPr="006713C5">
              <w:t>Щ</w:t>
            </w:r>
            <w:r>
              <w:t>В</w:t>
            </w:r>
            <w:r w:rsidRPr="006713C5">
              <w:t xml:space="preserve">М должен включать вводное УЗО 1Р+N типа А, на ток 25А, 30мА (бюджетной линейки) и отходящих однополюсных автоматических </w:t>
            </w:r>
            <w:r w:rsidRPr="006713C5">
              <w:lastRenderedPageBreak/>
              <w:t xml:space="preserve">выключателей для подключения временного освещения, розетки для подключения ручного электроинструмента, звонка, вентилятора общеобменной вентиляции. Для автоматического выключателя вентилятора </w:t>
            </w:r>
            <w:r>
              <w:t xml:space="preserve">системы ПВУ, </w:t>
            </w:r>
            <w:r w:rsidRPr="006713C5">
              <w:t xml:space="preserve">предусмотреть независимый расцепитель 220В для отключения системы при поступлении сигнала “Пожар”, </w:t>
            </w:r>
            <w:r>
              <w:t>при децентрализованной системы общеобменной вентиляции</w:t>
            </w:r>
            <w:r w:rsidRPr="006713C5">
              <w:t>.</w:t>
            </w:r>
          </w:p>
          <w:p w14:paraId="76F3794A" w14:textId="77777777" w:rsidR="00DA3D1B" w:rsidRDefault="00DA3D1B">
            <w:pPr>
              <w:pBdr>
                <w:top w:val="nil"/>
                <w:left w:val="nil"/>
                <w:bottom w:val="nil"/>
                <w:right w:val="nil"/>
                <w:between w:val="nil"/>
              </w:pBdr>
              <w:ind w:left="0" w:firstLine="283"/>
              <w:jc w:val="both"/>
            </w:pPr>
          </w:p>
          <w:p w14:paraId="00000496" w14:textId="77777777" w:rsidR="0038380D" w:rsidRDefault="00CE5E8C">
            <w:pPr>
              <w:pBdr>
                <w:top w:val="nil"/>
                <w:left w:val="nil"/>
                <w:bottom w:val="nil"/>
                <w:right w:val="nil"/>
                <w:between w:val="nil"/>
              </w:pBdr>
              <w:ind w:left="0" w:firstLine="283"/>
              <w:jc w:val="both"/>
            </w:pPr>
            <w:r>
              <w:t>В проекте указывать номер щита квартирного/щит механизации- тип ЩК № (ЩВМ-Тип№).</w:t>
            </w:r>
          </w:p>
          <w:p w14:paraId="00000497" w14:textId="77777777" w:rsidR="0038380D" w:rsidRDefault="00CE5E8C">
            <w:pPr>
              <w:pBdr>
                <w:top w:val="nil"/>
                <w:left w:val="nil"/>
                <w:bottom w:val="nil"/>
                <w:right w:val="nil"/>
                <w:between w:val="nil"/>
              </w:pBdr>
              <w:ind w:left="0" w:firstLine="283"/>
              <w:jc w:val="both"/>
            </w:pPr>
            <w:r>
              <w:t>Вертикальную прокладку кабеля осуществлять:</w:t>
            </w:r>
          </w:p>
          <w:p w14:paraId="00000498" w14:textId="77777777" w:rsidR="0038380D" w:rsidRDefault="00CE5E8C">
            <w:pPr>
              <w:pBdr>
                <w:top w:val="nil"/>
                <w:left w:val="nil"/>
                <w:bottom w:val="nil"/>
                <w:right w:val="nil"/>
                <w:between w:val="nil"/>
              </w:pBdr>
              <w:ind w:left="0" w:firstLine="283"/>
              <w:jc w:val="both"/>
            </w:pPr>
            <w:r>
              <w:t xml:space="preserve">-    </w:t>
            </w:r>
            <w:r>
              <w:tab/>
              <w:t>внутри монолитных стен в трубах ПВХ;</w:t>
            </w:r>
          </w:p>
          <w:p w14:paraId="00000499" w14:textId="77777777" w:rsidR="0038380D" w:rsidRDefault="00CE5E8C">
            <w:pPr>
              <w:pBdr>
                <w:top w:val="nil"/>
                <w:left w:val="nil"/>
                <w:bottom w:val="nil"/>
                <w:right w:val="nil"/>
                <w:between w:val="nil"/>
              </w:pBdr>
              <w:ind w:left="0" w:firstLine="283"/>
              <w:jc w:val="both"/>
            </w:pPr>
            <w:r>
              <w:t xml:space="preserve">-    </w:t>
            </w:r>
            <w:r>
              <w:tab/>
              <w:t>внутри кладки из блоков СКЦ трубах ПВХ;</w:t>
            </w:r>
          </w:p>
          <w:p w14:paraId="0000049A" w14:textId="77777777" w:rsidR="0038380D" w:rsidRDefault="00CE5E8C">
            <w:pPr>
              <w:pBdr>
                <w:top w:val="nil"/>
                <w:left w:val="nil"/>
                <w:bottom w:val="nil"/>
                <w:right w:val="nil"/>
                <w:between w:val="nil"/>
              </w:pBdr>
              <w:ind w:left="0" w:firstLine="283"/>
              <w:jc w:val="both"/>
            </w:pPr>
            <w:r>
              <w:t xml:space="preserve">-    </w:t>
            </w:r>
            <w:r>
              <w:tab/>
              <w:t>внутри гипсокартонных перегородок в трубах ПВХ.</w:t>
            </w:r>
          </w:p>
          <w:p w14:paraId="0000049B" w14:textId="77777777" w:rsidR="0038380D" w:rsidRDefault="00CE5E8C">
            <w:pPr>
              <w:pBdr>
                <w:top w:val="nil"/>
                <w:left w:val="nil"/>
                <w:bottom w:val="nil"/>
                <w:right w:val="nil"/>
                <w:between w:val="nil"/>
              </w:pBdr>
              <w:ind w:left="0" w:firstLine="283"/>
              <w:jc w:val="both"/>
            </w:pPr>
            <w:proofErr w:type="spellStart"/>
            <w:r>
              <w:t>Опуски</w:t>
            </w:r>
            <w:proofErr w:type="spellEnd"/>
            <w:r>
              <w:t xml:space="preserve"> выполнять строго вертикально.</w:t>
            </w:r>
          </w:p>
          <w:p w14:paraId="0000049C" w14:textId="77777777" w:rsidR="0038380D" w:rsidRDefault="00CE5E8C">
            <w:pPr>
              <w:pBdr>
                <w:top w:val="nil"/>
                <w:left w:val="nil"/>
                <w:bottom w:val="nil"/>
                <w:right w:val="nil"/>
                <w:between w:val="nil"/>
              </w:pBdr>
              <w:ind w:left="0" w:firstLine="283"/>
              <w:jc w:val="both"/>
            </w:pPr>
            <w:r>
              <w:t>Выполнить временное освещения квартир от щита механизации. Проектом учесть подключение к потолочному патрона с лампой накаливания.</w:t>
            </w:r>
          </w:p>
          <w:p w14:paraId="0000049D" w14:textId="77777777" w:rsidR="0038380D" w:rsidRDefault="00CE5E8C">
            <w:pPr>
              <w:pBdr>
                <w:top w:val="nil"/>
                <w:left w:val="nil"/>
                <w:bottom w:val="nil"/>
                <w:right w:val="nil"/>
                <w:between w:val="nil"/>
              </w:pBdr>
              <w:ind w:left="0" w:firstLine="283"/>
              <w:jc w:val="both"/>
            </w:pPr>
            <w:r>
              <w:t>Схему размещения электрических щитов и размещения IP домофонов с привязкой на плане и указанием высоты согласовать с Заказчиком до начала работ по проектированию раздела.</w:t>
            </w:r>
          </w:p>
          <w:p w14:paraId="0000049E" w14:textId="77777777" w:rsidR="0038380D" w:rsidRDefault="00CE5E8C">
            <w:pPr>
              <w:spacing w:before="240" w:after="240"/>
              <w:jc w:val="both"/>
              <w:rPr>
                <w:b/>
              </w:rPr>
            </w:pPr>
            <w:r>
              <w:rPr>
                <w:b/>
              </w:rPr>
              <w:t xml:space="preserve"> Лотки магистральных сетей</w:t>
            </w:r>
          </w:p>
          <w:p w14:paraId="0000049F" w14:textId="77777777" w:rsidR="0038380D" w:rsidRDefault="00CE5E8C">
            <w:pPr>
              <w:spacing w:before="240" w:after="240"/>
              <w:jc w:val="both"/>
            </w:pPr>
            <w:r>
              <w:rPr>
                <w:b/>
              </w:rPr>
              <w:t xml:space="preserve"> </w:t>
            </w:r>
            <w:r>
              <w:t>В соответствии с рекомендациями СП 256.1325800.2016 предусмотреть кабельные конструкции для прокладки магистралей:</w:t>
            </w:r>
          </w:p>
          <w:p w14:paraId="000004A0" w14:textId="77777777" w:rsidR="0038380D" w:rsidRDefault="00CE5E8C">
            <w:pPr>
              <w:pBdr>
                <w:top w:val="nil"/>
                <w:left w:val="nil"/>
                <w:bottom w:val="nil"/>
                <w:right w:val="nil"/>
                <w:between w:val="nil"/>
              </w:pBdr>
              <w:ind w:left="0" w:firstLine="283"/>
              <w:jc w:val="both"/>
            </w:pPr>
            <w:r>
              <w:t>●        стояк для кабелей рабочих групп;</w:t>
            </w:r>
          </w:p>
          <w:p w14:paraId="000004A1" w14:textId="77777777" w:rsidR="0038380D" w:rsidRDefault="00CE5E8C">
            <w:pPr>
              <w:pBdr>
                <w:top w:val="nil"/>
                <w:left w:val="nil"/>
                <w:bottom w:val="nil"/>
                <w:right w:val="nil"/>
                <w:between w:val="nil"/>
              </w:pBdr>
              <w:ind w:left="0" w:firstLine="283"/>
              <w:jc w:val="both"/>
            </w:pPr>
            <w:r>
              <w:t xml:space="preserve">●        стояк для </w:t>
            </w:r>
            <w:proofErr w:type="spellStart"/>
            <w:r>
              <w:t>взаиморезервируемых</w:t>
            </w:r>
            <w:proofErr w:type="spellEnd"/>
            <w:r>
              <w:t xml:space="preserve"> линий;</w:t>
            </w:r>
          </w:p>
          <w:p w14:paraId="000004A2" w14:textId="77777777" w:rsidR="0038380D" w:rsidRDefault="00CE5E8C">
            <w:pPr>
              <w:pBdr>
                <w:top w:val="nil"/>
                <w:left w:val="nil"/>
                <w:bottom w:val="nil"/>
                <w:right w:val="nil"/>
                <w:between w:val="nil"/>
              </w:pBdr>
              <w:ind w:left="0" w:firstLine="283"/>
              <w:jc w:val="both"/>
            </w:pPr>
            <w:r>
              <w:t>●        стояк для линий питания систем противопожарной защиты.</w:t>
            </w:r>
          </w:p>
          <w:p w14:paraId="000004A3" w14:textId="77777777" w:rsidR="0038380D" w:rsidRDefault="00CE5E8C">
            <w:pPr>
              <w:pBdr>
                <w:top w:val="nil"/>
                <w:left w:val="nil"/>
                <w:bottom w:val="nil"/>
                <w:right w:val="nil"/>
                <w:between w:val="nil"/>
              </w:pBdr>
              <w:ind w:left="0" w:firstLine="283"/>
              <w:jc w:val="both"/>
            </w:pPr>
            <w:r>
              <w:t>Определить шаг установки суппортов исходя из веса кабелей.</w:t>
            </w:r>
          </w:p>
          <w:p w14:paraId="000004A4" w14:textId="77777777" w:rsidR="0038380D" w:rsidRDefault="00CE5E8C">
            <w:pPr>
              <w:spacing w:before="240" w:after="240"/>
              <w:jc w:val="both"/>
              <w:rPr>
                <w:b/>
              </w:rPr>
            </w:pPr>
            <w:r>
              <w:t xml:space="preserve"> </w:t>
            </w:r>
            <w:r>
              <w:rPr>
                <w:b/>
              </w:rPr>
              <w:t>Лотки питающей и распределительной сети</w:t>
            </w:r>
          </w:p>
          <w:p w14:paraId="000004A5" w14:textId="77777777" w:rsidR="0038380D" w:rsidRDefault="00CE5E8C">
            <w:pPr>
              <w:pBdr>
                <w:top w:val="nil"/>
                <w:left w:val="nil"/>
                <w:bottom w:val="nil"/>
                <w:right w:val="nil"/>
                <w:between w:val="nil"/>
              </w:pBdr>
              <w:ind w:left="0" w:firstLine="283"/>
              <w:jc w:val="both"/>
            </w:pPr>
            <w:r>
              <w:t>Заполнение лотков вертикальных стояков (лестничные лотки) не более 75%, горизонтальных (перфорированные лотки) не более 40%.</w:t>
            </w:r>
          </w:p>
          <w:p w14:paraId="000004A6" w14:textId="77777777" w:rsidR="0038380D" w:rsidRDefault="00CE5E8C">
            <w:pPr>
              <w:pBdr>
                <w:top w:val="nil"/>
                <w:left w:val="nil"/>
                <w:bottom w:val="nil"/>
                <w:right w:val="nil"/>
                <w:between w:val="nil"/>
              </w:pBdr>
              <w:ind w:left="0" w:firstLine="283"/>
              <w:jc w:val="both"/>
            </w:pPr>
            <w:r>
              <w:t>Определить габариты отверстий в бетонных конструкциях в местах пересечений.</w:t>
            </w:r>
          </w:p>
          <w:p w14:paraId="000004A7" w14:textId="77777777" w:rsidR="0038380D" w:rsidRDefault="00CE5E8C">
            <w:pPr>
              <w:pBdr>
                <w:top w:val="nil"/>
                <w:left w:val="nil"/>
                <w:bottom w:val="nil"/>
                <w:right w:val="nil"/>
                <w:between w:val="nil"/>
              </w:pBdr>
              <w:ind w:left="0" w:firstLine="283"/>
              <w:jc w:val="both"/>
            </w:pPr>
            <w:r>
              <w:t>Определить габариты и характеристики огнезащитного короба. Крепление огнезащитного короба должно быть защищено от воздействия высокой температуры.</w:t>
            </w:r>
          </w:p>
          <w:p w14:paraId="000004A8" w14:textId="77777777" w:rsidR="0038380D" w:rsidRDefault="00CE5E8C">
            <w:pPr>
              <w:spacing w:before="240" w:after="240"/>
              <w:jc w:val="both"/>
              <w:rPr>
                <w:b/>
              </w:rPr>
            </w:pPr>
            <w:r>
              <w:t xml:space="preserve"> </w:t>
            </w:r>
            <w:r>
              <w:rPr>
                <w:b/>
              </w:rPr>
              <w:t>Огнестойкие кабельные линии ОКЛ</w:t>
            </w:r>
          </w:p>
          <w:p w14:paraId="000004A9" w14:textId="31397461" w:rsidR="0038380D" w:rsidRDefault="00CE5E8C">
            <w:pPr>
              <w:pBdr>
                <w:top w:val="nil"/>
                <w:left w:val="nil"/>
                <w:bottom w:val="nil"/>
                <w:right w:val="nil"/>
                <w:between w:val="nil"/>
              </w:pBdr>
              <w:ind w:left="0" w:firstLine="283"/>
              <w:jc w:val="both"/>
            </w:pPr>
            <w:r>
              <w:t>Транзитная электропроводка через автостоянку, пожарные отсеки должна быть выполнена сертифицированной ОКЛ (огнестойкая кабельная линия) с пределом огнестойкости строительных конструкций с учётом требований СТУ</w:t>
            </w:r>
            <w:r w:rsidR="00DA3D1B">
              <w:t xml:space="preserve"> (при наличии)</w:t>
            </w:r>
            <w:r>
              <w:t xml:space="preserve">. Тип ОКЛ, составные элементы (кабель, </w:t>
            </w:r>
            <w:proofErr w:type="spellStart"/>
            <w:r>
              <w:t>шинопровод</w:t>
            </w:r>
            <w:proofErr w:type="spellEnd"/>
            <w:r>
              <w:t>, тип плиты, огнезащитные материалы и т.п.) определяются в соответствии с рекомендуемым перечнем производителей.</w:t>
            </w:r>
          </w:p>
          <w:p w14:paraId="000004AA" w14:textId="77777777" w:rsidR="0038380D" w:rsidRDefault="00CE5E8C">
            <w:pPr>
              <w:pBdr>
                <w:top w:val="nil"/>
                <w:left w:val="nil"/>
                <w:bottom w:val="nil"/>
                <w:right w:val="nil"/>
                <w:between w:val="nil"/>
              </w:pBdr>
              <w:ind w:left="0" w:firstLine="283"/>
              <w:jc w:val="both"/>
            </w:pPr>
            <w:r>
              <w:t>Определить габариты и характеристики огнезащитного короба. Крепление огнезащитного короба должно быть защищено от воздействия высокой температуры.</w:t>
            </w:r>
          </w:p>
          <w:p w14:paraId="000004AB" w14:textId="77777777" w:rsidR="0038380D" w:rsidRDefault="00CE5E8C">
            <w:pPr>
              <w:spacing w:before="240" w:after="240"/>
              <w:jc w:val="both"/>
              <w:rPr>
                <w:b/>
              </w:rPr>
            </w:pPr>
            <w:r>
              <w:rPr>
                <w:b/>
              </w:rPr>
              <w:t xml:space="preserve"> Электроосвещение внутреннее</w:t>
            </w:r>
          </w:p>
          <w:p w14:paraId="000004AC" w14:textId="77777777" w:rsidR="0038380D" w:rsidRDefault="00CE5E8C">
            <w:pPr>
              <w:pBdr>
                <w:top w:val="nil"/>
                <w:left w:val="nil"/>
                <w:bottom w:val="nil"/>
                <w:right w:val="nil"/>
                <w:between w:val="nil"/>
              </w:pBdr>
              <w:ind w:left="0" w:firstLine="283"/>
              <w:jc w:val="both"/>
            </w:pPr>
            <w:r>
              <w:lastRenderedPageBreak/>
              <w:t>Все принимаемые решения должны соответствовать ГОСТ Р 50571.5.56.2013, СП 439.1325800.2018, СП 52.13330.2016, ПУЭ, СП256.1325800-2016, и другим нормативным документам.</w:t>
            </w:r>
          </w:p>
          <w:p w14:paraId="000004AD" w14:textId="77777777" w:rsidR="0038380D" w:rsidRDefault="00CE5E8C">
            <w:pPr>
              <w:pBdr>
                <w:top w:val="nil"/>
                <w:left w:val="nil"/>
                <w:bottom w:val="nil"/>
                <w:right w:val="nil"/>
                <w:between w:val="nil"/>
              </w:pBdr>
              <w:ind w:left="0" w:firstLine="283"/>
              <w:jc w:val="both"/>
            </w:pPr>
            <w:r>
              <w:t>В проекте предусмотреть следующие виды электроосвещения:</w:t>
            </w:r>
          </w:p>
          <w:p w14:paraId="000004AE" w14:textId="77777777" w:rsidR="0038380D" w:rsidRDefault="00CE5E8C">
            <w:pPr>
              <w:pBdr>
                <w:top w:val="nil"/>
                <w:left w:val="nil"/>
                <w:bottom w:val="nil"/>
                <w:right w:val="nil"/>
                <w:between w:val="nil"/>
              </w:pBdr>
              <w:ind w:left="0" w:firstLine="283"/>
              <w:jc w:val="both"/>
            </w:pPr>
            <w:r>
              <w:t>- рабочее;</w:t>
            </w:r>
          </w:p>
          <w:p w14:paraId="000004AF" w14:textId="58860787" w:rsidR="0038380D" w:rsidRDefault="00CE5E8C">
            <w:pPr>
              <w:pBdr>
                <w:top w:val="nil"/>
                <w:left w:val="nil"/>
                <w:bottom w:val="nil"/>
                <w:right w:val="nil"/>
                <w:between w:val="nil"/>
              </w:pBdr>
              <w:ind w:left="0" w:firstLine="283"/>
              <w:jc w:val="both"/>
            </w:pPr>
            <w:r>
              <w:t xml:space="preserve">- </w:t>
            </w:r>
            <w:proofErr w:type="spellStart"/>
            <w:r>
              <w:t>резервное</w:t>
            </w:r>
            <w:r w:rsidR="00DA3D1B" w:rsidRPr="00A96702">
              <w:rPr>
                <w:strike/>
              </w:rPr>
              <w:t>аварийное</w:t>
            </w:r>
            <w:proofErr w:type="spellEnd"/>
            <w:r>
              <w:t>;</w:t>
            </w:r>
          </w:p>
          <w:p w14:paraId="000004B0" w14:textId="77777777" w:rsidR="0038380D" w:rsidRDefault="00CE5E8C">
            <w:pPr>
              <w:pBdr>
                <w:top w:val="nil"/>
                <w:left w:val="nil"/>
                <w:bottom w:val="nil"/>
                <w:right w:val="nil"/>
                <w:between w:val="nil"/>
              </w:pBdr>
              <w:ind w:left="0" w:firstLine="283"/>
              <w:jc w:val="both"/>
            </w:pPr>
            <w:r>
              <w:t>- эвакуационное (в МОП использовать часть светильников рабочего освещения, дополнительные светильники не предусматривать);</w:t>
            </w:r>
          </w:p>
          <w:p w14:paraId="000004B1" w14:textId="77777777" w:rsidR="0038380D" w:rsidRDefault="00CE5E8C">
            <w:pPr>
              <w:pBdr>
                <w:top w:val="nil"/>
                <w:left w:val="nil"/>
                <w:bottom w:val="nil"/>
                <w:right w:val="nil"/>
                <w:between w:val="nil"/>
              </w:pBdr>
              <w:ind w:left="0" w:firstLine="283"/>
              <w:jc w:val="both"/>
            </w:pPr>
            <w:r>
              <w:t>- ремонтное освещение (от источников питания с безопасным напряжением);</w:t>
            </w:r>
          </w:p>
          <w:p w14:paraId="000004B2" w14:textId="77777777" w:rsidR="0038380D" w:rsidRDefault="00CE5E8C">
            <w:pPr>
              <w:pBdr>
                <w:top w:val="nil"/>
                <w:left w:val="nil"/>
                <w:bottom w:val="nil"/>
                <w:right w:val="nil"/>
                <w:between w:val="nil"/>
              </w:pBdr>
              <w:ind w:left="0" w:firstLine="283"/>
              <w:jc w:val="both"/>
            </w:pPr>
            <w:r>
              <w:t>- светосигнальные огни на кровле.</w:t>
            </w:r>
          </w:p>
          <w:p w14:paraId="0DCE1311" w14:textId="06280C52" w:rsidR="00DA3D1B" w:rsidRDefault="00DA3D1B" w:rsidP="00DA3D1B">
            <w:pPr>
              <w:pBdr>
                <w:top w:val="nil"/>
                <w:left w:val="nil"/>
                <w:bottom w:val="nil"/>
                <w:right w:val="nil"/>
                <w:between w:val="nil"/>
              </w:pBdr>
              <w:ind w:left="0" w:firstLine="283"/>
              <w:jc w:val="both"/>
            </w:pPr>
            <w:r>
              <w:t>В помещениях с МГН уровень освещенности увеличить на одну ступень.</w:t>
            </w:r>
          </w:p>
          <w:p w14:paraId="35BE271A" w14:textId="77777777" w:rsidR="00DA3D1B" w:rsidRDefault="00DA3D1B" w:rsidP="00DA3D1B">
            <w:pPr>
              <w:jc w:val="both"/>
            </w:pPr>
            <w:r>
              <w:t xml:space="preserve">Ремонтное освещение предусмотреть в помещениях </w:t>
            </w:r>
            <w:proofErr w:type="spellStart"/>
            <w:r>
              <w:t>венткамер</w:t>
            </w:r>
            <w:proofErr w:type="spellEnd"/>
            <w:r>
              <w:t xml:space="preserve">, насосных, </w:t>
            </w:r>
            <w:proofErr w:type="spellStart"/>
            <w:r>
              <w:t>электрощитовых</w:t>
            </w:r>
            <w:proofErr w:type="spellEnd"/>
            <w:r>
              <w:t>, ИТП, приямках лифтов.</w:t>
            </w:r>
          </w:p>
          <w:p w14:paraId="34855614" w14:textId="77777777" w:rsidR="00DA3D1B" w:rsidRDefault="00DA3D1B" w:rsidP="00DA3D1B">
            <w:pPr>
              <w:pBdr>
                <w:top w:val="nil"/>
                <w:left w:val="nil"/>
                <w:bottom w:val="nil"/>
                <w:right w:val="nil"/>
                <w:between w:val="nil"/>
              </w:pBdr>
              <w:ind w:left="0" w:firstLine="283"/>
              <w:jc w:val="both"/>
            </w:pPr>
            <w:r>
              <w:t>В лифтовых шахтах предусмотреть систему рабочего освещения. Управление освещением из лифтового помещения, при отсутствии лифтового помещения предусмотреть выключатель в приямке лифта.</w:t>
            </w:r>
          </w:p>
          <w:p w14:paraId="000004B4" w14:textId="19E9AC57" w:rsidR="0038380D" w:rsidRDefault="00CE5E8C" w:rsidP="00DA3D1B">
            <w:pPr>
              <w:pBdr>
                <w:top w:val="nil"/>
                <w:left w:val="nil"/>
                <w:bottom w:val="nil"/>
                <w:right w:val="nil"/>
                <w:between w:val="nil"/>
              </w:pBdr>
              <w:ind w:left="0" w:firstLine="283"/>
              <w:jc w:val="both"/>
            </w:pPr>
            <w:r>
              <w:t>Обеспечить все помещения электроосвещением с достижением уровня средней освещенности на рабочих поверхностях согласно указанным величинам в действующих нормах, но не менее 150 Люкс в вестибюлях и входных группах, и не менее 100 Люкс в МОП на типовых этажах.</w:t>
            </w:r>
          </w:p>
          <w:p w14:paraId="000004B5" w14:textId="77777777" w:rsidR="0038380D" w:rsidRDefault="00CE5E8C">
            <w:pPr>
              <w:pBdr>
                <w:top w:val="nil"/>
                <w:left w:val="nil"/>
                <w:bottom w:val="nil"/>
                <w:right w:val="nil"/>
                <w:between w:val="nil"/>
              </w:pBdr>
              <w:ind w:left="0" w:firstLine="283"/>
              <w:jc w:val="both"/>
            </w:pPr>
            <w:r>
              <w:t>Удельная мощность освещения МОП типовых этажей не должна превышать:</w:t>
            </w:r>
          </w:p>
          <w:p w14:paraId="000004B6" w14:textId="77777777" w:rsidR="0038380D" w:rsidRDefault="00CE5E8C">
            <w:pPr>
              <w:pBdr>
                <w:top w:val="nil"/>
                <w:left w:val="nil"/>
                <w:bottom w:val="nil"/>
                <w:right w:val="nil"/>
                <w:between w:val="nil"/>
              </w:pBdr>
              <w:ind w:left="0" w:firstLine="283"/>
              <w:jc w:val="both"/>
            </w:pPr>
            <w:r>
              <w:t>- 10 Вт/м2 для функционального освещения (без применения декоративной подсветки);</w:t>
            </w:r>
          </w:p>
          <w:p w14:paraId="000004B7" w14:textId="77777777" w:rsidR="0038380D" w:rsidRDefault="00CE5E8C">
            <w:pPr>
              <w:pBdr>
                <w:top w:val="nil"/>
                <w:left w:val="nil"/>
                <w:bottom w:val="nil"/>
                <w:right w:val="nil"/>
                <w:between w:val="nil"/>
              </w:pBdr>
              <w:ind w:left="0" w:firstLine="283"/>
              <w:jc w:val="both"/>
            </w:pPr>
            <w:r>
              <w:t>- 20 Вт/м2   включая декоративную подсветку (светодиодные ленты и настенные бра).</w:t>
            </w:r>
          </w:p>
          <w:p w14:paraId="000004B8" w14:textId="77777777" w:rsidR="0038380D" w:rsidRDefault="00CE5E8C">
            <w:pPr>
              <w:pBdr>
                <w:top w:val="nil"/>
                <w:left w:val="nil"/>
                <w:bottom w:val="nil"/>
                <w:right w:val="nil"/>
                <w:between w:val="nil"/>
              </w:pBdr>
              <w:ind w:left="0" w:firstLine="283"/>
              <w:jc w:val="both"/>
            </w:pPr>
            <w:r>
              <w:t>Выполнить светотехнический расчет для всех помещений.</w:t>
            </w:r>
          </w:p>
          <w:p w14:paraId="000004B9" w14:textId="661729D4" w:rsidR="0038380D" w:rsidRDefault="00CE5E8C">
            <w:pPr>
              <w:pBdr>
                <w:top w:val="nil"/>
                <w:left w:val="nil"/>
                <w:bottom w:val="nil"/>
                <w:right w:val="nil"/>
                <w:between w:val="nil"/>
              </w:pBdr>
              <w:ind w:left="0" w:firstLine="283"/>
              <w:jc w:val="both"/>
            </w:pPr>
            <w:r>
              <w:t>Предусмотреть сеть питания световых указателей пожарных гидрантов, номерных знаков</w:t>
            </w:r>
            <w:r w:rsidR="00DA3D1B">
              <w:t>, «Насосная Пожаротушения»</w:t>
            </w:r>
            <w:r>
              <w:t xml:space="preserve"> от сети аварийного освещения.</w:t>
            </w:r>
          </w:p>
          <w:p w14:paraId="000004BA" w14:textId="77777777" w:rsidR="0038380D" w:rsidRDefault="00CE5E8C">
            <w:pPr>
              <w:pBdr>
                <w:top w:val="nil"/>
                <w:left w:val="nil"/>
                <w:bottom w:val="nil"/>
                <w:right w:val="nil"/>
                <w:between w:val="nil"/>
              </w:pBdr>
              <w:ind w:left="0" w:firstLine="283"/>
              <w:jc w:val="both"/>
            </w:pPr>
            <w:r>
              <w:t>Для освещения входов в здание применить настенные светильники, крепящиеся к стенам или элементам крылец у входов в здание.</w:t>
            </w:r>
          </w:p>
          <w:p w14:paraId="000004BB" w14:textId="77777777" w:rsidR="0038380D" w:rsidRDefault="00CE5E8C">
            <w:pPr>
              <w:pBdr>
                <w:top w:val="nil"/>
                <w:left w:val="nil"/>
                <w:bottom w:val="nil"/>
                <w:right w:val="nil"/>
                <w:between w:val="nil"/>
              </w:pBdr>
              <w:ind w:left="0" w:firstLine="283"/>
              <w:jc w:val="both"/>
            </w:pPr>
            <w:r>
              <w:t>Проектом предусмотреть следующие основные осветительные приборы:</w:t>
            </w:r>
          </w:p>
          <w:p w14:paraId="000004BC" w14:textId="77777777" w:rsidR="0038380D" w:rsidRDefault="00CE5E8C">
            <w:pPr>
              <w:pBdr>
                <w:top w:val="nil"/>
                <w:left w:val="nil"/>
                <w:bottom w:val="nil"/>
                <w:right w:val="nil"/>
                <w:between w:val="nil"/>
              </w:pBdr>
              <w:ind w:left="0" w:firstLine="283"/>
              <w:jc w:val="both"/>
            </w:pPr>
            <w:r>
              <w:t>- в лифтовых холлах, входных группах и коридорах – светильники согласно Дизайн-проекта МОП;</w:t>
            </w:r>
          </w:p>
          <w:p w14:paraId="000004BD" w14:textId="77777777" w:rsidR="0038380D" w:rsidRDefault="00CE5E8C">
            <w:pPr>
              <w:pBdr>
                <w:top w:val="nil"/>
                <w:left w:val="nil"/>
                <w:bottom w:val="nil"/>
                <w:right w:val="nil"/>
                <w:between w:val="nil"/>
              </w:pBdr>
              <w:ind w:left="0" w:firstLine="283"/>
              <w:jc w:val="both"/>
            </w:pPr>
            <w:r>
              <w:t>- в административных помещениях – встраиваемые светодиодные светильники;</w:t>
            </w:r>
          </w:p>
          <w:p w14:paraId="000004BE" w14:textId="77777777" w:rsidR="0038380D" w:rsidRDefault="00CE5E8C">
            <w:pPr>
              <w:pBdr>
                <w:top w:val="nil"/>
                <w:left w:val="nil"/>
                <w:bottom w:val="nil"/>
                <w:right w:val="nil"/>
                <w:between w:val="nil"/>
              </w:pBdr>
              <w:ind w:left="0" w:firstLine="283"/>
              <w:jc w:val="both"/>
            </w:pPr>
            <w:r>
              <w:t>- в помещениях автостоянки – светодиодные светильники со степенью защиты не менее IP 54;</w:t>
            </w:r>
          </w:p>
          <w:p w14:paraId="000004BF" w14:textId="77777777" w:rsidR="0038380D" w:rsidRDefault="00CE5E8C">
            <w:pPr>
              <w:pBdr>
                <w:top w:val="nil"/>
                <w:left w:val="nil"/>
                <w:bottom w:val="nil"/>
                <w:right w:val="nil"/>
                <w:between w:val="nil"/>
              </w:pBdr>
              <w:ind w:left="0" w:firstLine="283"/>
              <w:jc w:val="both"/>
            </w:pPr>
            <w:r>
              <w:t>- в технических помещениях – светодиодные светильники с IP по ГОСТ 14254-2015 в зависимости от назначения помещения.</w:t>
            </w:r>
          </w:p>
          <w:p w14:paraId="000004C0" w14:textId="77777777" w:rsidR="0038380D" w:rsidRDefault="00CE5E8C">
            <w:pPr>
              <w:pBdr>
                <w:top w:val="nil"/>
                <w:left w:val="nil"/>
                <w:bottom w:val="nil"/>
                <w:right w:val="nil"/>
                <w:between w:val="nil"/>
              </w:pBdr>
              <w:ind w:left="0" w:firstLine="283"/>
              <w:jc w:val="both"/>
            </w:pPr>
            <w:r>
              <w:t>Для встроенных нежилых помещений предусмотреть вывод кабеля для подключения рекламной вывески.</w:t>
            </w:r>
          </w:p>
          <w:p w14:paraId="000004C1" w14:textId="49BCE12D" w:rsidR="0038380D" w:rsidRDefault="00CE5E8C">
            <w:pPr>
              <w:pBdr>
                <w:top w:val="nil"/>
                <w:left w:val="nil"/>
                <w:bottom w:val="nil"/>
                <w:right w:val="nil"/>
                <w:between w:val="nil"/>
              </w:pBdr>
              <w:ind w:left="0" w:firstLine="283"/>
              <w:jc w:val="both"/>
            </w:pPr>
            <w:r>
              <w:t xml:space="preserve">Проектом предусмотреть временное освещение для встроенных коммерческих помещений от щитов механизации, освещенность принять 20 </w:t>
            </w:r>
            <w:proofErr w:type="spellStart"/>
            <w:r>
              <w:t>Лк</w:t>
            </w:r>
            <w:proofErr w:type="spellEnd"/>
            <w:r>
              <w:t>.</w:t>
            </w:r>
          </w:p>
          <w:p w14:paraId="6E175FE6" w14:textId="77777777" w:rsidR="003C7EE6" w:rsidRDefault="003C7EE6">
            <w:pPr>
              <w:pBdr>
                <w:top w:val="nil"/>
                <w:left w:val="nil"/>
                <w:bottom w:val="nil"/>
                <w:right w:val="nil"/>
                <w:between w:val="nil"/>
              </w:pBdr>
              <w:ind w:left="0" w:firstLine="283"/>
              <w:jc w:val="both"/>
            </w:pPr>
          </w:p>
          <w:p w14:paraId="2327458E" w14:textId="25402E4A" w:rsidR="00DA3D1B" w:rsidRDefault="00DA3D1B" w:rsidP="00DA3D1B">
            <w:pPr>
              <w:ind w:left="0"/>
              <w:jc w:val="both"/>
              <w:rPr>
                <w:rFonts w:eastAsia="Roboto"/>
                <w:b/>
              </w:rPr>
            </w:pPr>
            <w:r>
              <w:rPr>
                <w:rFonts w:eastAsia="Roboto"/>
                <w:b/>
              </w:rPr>
              <w:t>Аварийное освещение.</w:t>
            </w:r>
          </w:p>
          <w:p w14:paraId="2A3CA633" w14:textId="77777777" w:rsidR="00DA3D1B" w:rsidRDefault="00DA3D1B" w:rsidP="00DA3D1B">
            <w:pPr>
              <w:ind w:left="0"/>
              <w:jc w:val="both"/>
              <w:rPr>
                <w:rFonts w:eastAsia="Roboto"/>
                <w:b/>
              </w:rPr>
            </w:pPr>
          </w:p>
          <w:p w14:paraId="34A40DA3" w14:textId="7690C243" w:rsidR="00DA3D1B" w:rsidRDefault="00DA3D1B" w:rsidP="00DA3D1B">
            <w:pPr>
              <w:ind w:left="0" w:firstLine="374"/>
              <w:jc w:val="both"/>
              <w:rPr>
                <w:rFonts w:eastAsia="Roboto"/>
              </w:rPr>
            </w:pPr>
            <w:r>
              <w:rPr>
                <w:rFonts w:eastAsia="Roboto"/>
              </w:rPr>
              <w:t xml:space="preserve">Аварийное освещение предусмотреть в соответствии с требованиями СП 52.13330.2016, СП 256.1325800.2016, </w:t>
            </w:r>
            <w:r w:rsidR="003C7EE6" w:rsidRPr="003C7EE6">
              <w:rPr>
                <w:rFonts w:eastAsia="Roboto"/>
              </w:rPr>
              <w:t>СП 439.1325800.2018</w:t>
            </w:r>
            <w:r w:rsidR="003C7EE6">
              <w:rPr>
                <w:rFonts w:eastAsia="Roboto"/>
              </w:rPr>
              <w:t xml:space="preserve">, </w:t>
            </w:r>
            <w:r>
              <w:rPr>
                <w:rFonts w:eastAsia="Roboto"/>
              </w:rPr>
              <w:t>ГОСТ Р 55842-2013.</w:t>
            </w:r>
          </w:p>
          <w:p w14:paraId="14ABF0C5" w14:textId="77777777" w:rsidR="00DA3D1B" w:rsidRDefault="00DA3D1B" w:rsidP="00DA3D1B">
            <w:pPr>
              <w:ind w:left="0"/>
              <w:jc w:val="both"/>
              <w:rPr>
                <w:rFonts w:eastAsia="Roboto"/>
              </w:rPr>
            </w:pPr>
            <w:r>
              <w:rPr>
                <w:rFonts w:eastAsia="Roboto"/>
              </w:rPr>
              <w:t xml:space="preserve">Дополнительно, аварийное освещение предусмотреть в помещениях, главных электрощитовых (в которых расположены ГРЩ, ВУ, ВРУ и панели </w:t>
            </w:r>
            <w:r>
              <w:rPr>
                <w:rFonts w:eastAsia="Roboto"/>
              </w:rPr>
              <w:lastRenderedPageBreak/>
              <w:t xml:space="preserve">ППУ), в </w:t>
            </w:r>
            <w:proofErr w:type="spellStart"/>
            <w:r>
              <w:rPr>
                <w:rFonts w:eastAsia="Roboto"/>
              </w:rPr>
              <w:t>венкамерах</w:t>
            </w:r>
            <w:proofErr w:type="spellEnd"/>
            <w:r>
              <w:rPr>
                <w:rFonts w:eastAsia="Roboto"/>
              </w:rPr>
              <w:t xml:space="preserve"> с противопожарным электрооборудованием или с элементами их управления.</w:t>
            </w:r>
          </w:p>
          <w:p w14:paraId="23408524" w14:textId="77777777" w:rsidR="00DA3D1B" w:rsidRDefault="00DA3D1B" w:rsidP="00DA3D1B">
            <w:pPr>
              <w:ind w:left="0" w:firstLine="374"/>
              <w:jc w:val="both"/>
              <w:rPr>
                <w:rFonts w:eastAsia="Roboto"/>
              </w:rPr>
            </w:pPr>
            <w:r>
              <w:rPr>
                <w:rFonts w:eastAsia="Roboto"/>
              </w:rPr>
              <w:t xml:space="preserve">Для светильников аварийного освещения предусмотреть отдельную выделенную сеть питания. При невозможности обеспечить светильника аварийного освещения выделенным питанием, обеспечить светильники блоками автономного питания БАП с временем автономной работы не менее расчетного времени эвакуации. При применении БАП установить дополнительные приборы контроля источников питания БАП. </w:t>
            </w:r>
          </w:p>
          <w:p w14:paraId="7D408C2B" w14:textId="77777777" w:rsidR="00DA3D1B" w:rsidRDefault="00DA3D1B" w:rsidP="00A96702">
            <w:pPr>
              <w:ind w:left="0" w:firstLine="374"/>
              <w:jc w:val="both"/>
              <w:rPr>
                <w:rFonts w:eastAsia="Roboto"/>
              </w:rPr>
            </w:pPr>
            <w:r>
              <w:rPr>
                <w:rFonts w:eastAsia="Roboto"/>
              </w:rPr>
              <w:t>В помещениях, предусмотренных для МГН аварийное освещение должно быть постоянным.</w:t>
            </w:r>
          </w:p>
          <w:p w14:paraId="304E4283" w14:textId="77777777" w:rsidR="00DA3D1B" w:rsidRDefault="00DA3D1B" w:rsidP="00DA3D1B">
            <w:pPr>
              <w:pBdr>
                <w:top w:val="nil"/>
                <w:left w:val="nil"/>
                <w:bottom w:val="nil"/>
                <w:right w:val="nil"/>
                <w:between w:val="nil"/>
              </w:pBdr>
              <w:ind w:left="0" w:firstLine="283"/>
              <w:jc w:val="both"/>
            </w:pPr>
            <w:r>
              <w:rPr>
                <w:rFonts w:eastAsia="Roboto"/>
              </w:rPr>
              <w:t>Предусмотреть светильники над выходами из здания, указатель пожарного гидранта на фасаде, табло «Насосная Пожаротушения» и подсветку номера дома.</w:t>
            </w:r>
          </w:p>
          <w:p w14:paraId="18878C8A" w14:textId="77777777" w:rsidR="00DA3D1B" w:rsidRDefault="00CE5E8C">
            <w:pPr>
              <w:spacing w:before="240" w:after="240"/>
              <w:jc w:val="both"/>
              <w:rPr>
                <w:b/>
              </w:rPr>
            </w:pPr>
            <w:r>
              <w:rPr>
                <w:b/>
              </w:rPr>
              <w:t xml:space="preserve"> </w:t>
            </w:r>
          </w:p>
          <w:p w14:paraId="000004C2" w14:textId="4F5C070E" w:rsidR="0038380D" w:rsidRDefault="00CE5E8C">
            <w:pPr>
              <w:spacing w:before="240" w:after="240"/>
              <w:jc w:val="both"/>
              <w:rPr>
                <w:b/>
              </w:rPr>
            </w:pPr>
            <w:r>
              <w:rPr>
                <w:b/>
              </w:rPr>
              <w:t>Освещение дворовых территорий и элементов навигации по территории</w:t>
            </w:r>
          </w:p>
          <w:p w14:paraId="000004C3" w14:textId="496D55AB" w:rsidR="0038380D" w:rsidRDefault="00CE5E8C">
            <w:pPr>
              <w:pBdr>
                <w:top w:val="nil"/>
                <w:left w:val="nil"/>
                <w:bottom w:val="nil"/>
                <w:right w:val="nil"/>
                <w:between w:val="nil"/>
              </w:pBdr>
              <w:ind w:left="0" w:firstLine="283"/>
              <w:jc w:val="both"/>
            </w:pPr>
            <w:r>
              <w:t>Выполнить проект освещения дворовой территории и элементов навигации на территории в соответствии с нормами, расчетами освещенности, дизайн-проектом благоустройства.</w:t>
            </w:r>
          </w:p>
          <w:p w14:paraId="000004C4" w14:textId="77777777" w:rsidR="0038380D" w:rsidRDefault="00CE5E8C">
            <w:pPr>
              <w:pBdr>
                <w:top w:val="nil"/>
                <w:left w:val="nil"/>
                <w:bottom w:val="nil"/>
                <w:right w:val="nil"/>
                <w:between w:val="nil"/>
              </w:pBdr>
              <w:ind w:left="0" w:firstLine="283"/>
              <w:jc w:val="both"/>
            </w:pPr>
            <w:r>
              <w:t>Требования по освещенности дворовой территории, детских площадок, задание на архитектурную подсветку фасада предоставляются по отдельному заданию от Заказчика, на данном этапе резервируются предварительные мощности.</w:t>
            </w:r>
          </w:p>
          <w:p w14:paraId="000004C5" w14:textId="77777777" w:rsidR="0038380D" w:rsidRDefault="00CE5E8C">
            <w:pPr>
              <w:spacing w:before="240" w:after="240"/>
              <w:jc w:val="both"/>
              <w:rPr>
                <w:b/>
              </w:rPr>
            </w:pPr>
            <w:r>
              <w:rPr>
                <w:b/>
              </w:rPr>
              <w:t xml:space="preserve"> Архитектурная подсветка фасадов</w:t>
            </w:r>
          </w:p>
          <w:p w14:paraId="37819907" w14:textId="027C5D96" w:rsidR="00ED10D8" w:rsidRDefault="00CE5E8C">
            <w:pPr>
              <w:pBdr>
                <w:top w:val="nil"/>
                <w:left w:val="nil"/>
                <w:bottom w:val="nil"/>
                <w:right w:val="nil"/>
                <w:between w:val="nil"/>
              </w:pBdr>
              <w:ind w:left="0" w:firstLine="283"/>
              <w:jc w:val="both"/>
            </w:pPr>
            <w:r>
              <w:t>Разработать проект архитектурной подсветки фасадов</w:t>
            </w:r>
            <w:r w:rsidR="00CE5805">
              <w:t xml:space="preserve"> на основании согласованной концепции</w:t>
            </w:r>
            <w:r w:rsidR="00673E38">
              <w:t xml:space="preserve"> на художественном совете при Москомархитектуре </w:t>
            </w:r>
            <w:r w:rsidR="00CE5805">
              <w:t>архитектурного освещения фрагмента городской среды г. Москвы</w:t>
            </w:r>
            <w:r w:rsidR="00A8636C">
              <w:t xml:space="preserve">, если заказчиком не согласована иная концепция на этапе проектирования в качестве исходных </w:t>
            </w:r>
            <w:proofErr w:type="spellStart"/>
            <w:r w:rsidR="00A8636C">
              <w:t>данных.</w:t>
            </w:r>
            <w:r w:rsidR="00002441">
              <w:t>В</w:t>
            </w:r>
            <w:proofErr w:type="spellEnd"/>
            <w:r w:rsidR="00002441">
              <w:t xml:space="preserve"> раздел включить в</w:t>
            </w:r>
            <w:r w:rsidR="00ED10D8">
              <w:t>изуализаци</w:t>
            </w:r>
            <w:r w:rsidR="00002441">
              <w:t>ю</w:t>
            </w:r>
            <w:r w:rsidR="00ED10D8">
              <w:t xml:space="preserve"> объекта при вечернем освещении (с учетом различных режимов)</w:t>
            </w:r>
            <w:r w:rsidR="00002441">
              <w:t xml:space="preserve">. Учесть </w:t>
            </w:r>
            <w:proofErr w:type="spellStart"/>
            <w:r w:rsidR="00002441">
              <w:t>светоинсценировки</w:t>
            </w:r>
            <w:proofErr w:type="spellEnd"/>
            <w:r w:rsidR="00002441">
              <w:t xml:space="preserve"> для режимов праздничных и выходных дней на план-схемах и развертках фрагмента городской среды</w:t>
            </w:r>
            <w:r w:rsidR="001913F6">
              <w:t>.</w:t>
            </w:r>
          </w:p>
          <w:p w14:paraId="000004C7" w14:textId="77777777" w:rsidR="0038380D" w:rsidRDefault="00CE5E8C">
            <w:pPr>
              <w:pBdr>
                <w:top w:val="nil"/>
                <w:left w:val="nil"/>
                <w:bottom w:val="nil"/>
                <w:right w:val="nil"/>
                <w:between w:val="nil"/>
              </w:pBdr>
              <w:ind w:left="0" w:firstLine="283"/>
              <w:jc w:val="both"/>
            </w:pPr>
            <w:r>
              <w:t>В составе проекта архитектурной подсветки предложить решения по размещению логотипа жилого комплекса.</w:t>
            </w:r>
          </w:p>
          <w:p w14:paraId="000004C8" w14:textId="77777777" w:rsidR="0038380D" w:rsidRDefault="00CE5E8C">
            <w:pPr>
              <w:pBdr>
                <w:top w:val="nil"/>
                <w:left w:val="nil"/>
                <w:bottom w:val="nil"/>
                <w:right w:val="nil"/>
                <w:between w:val="nil"/>
              </w:pBdr>
              <w:ind w:left="0" w:firstLine="283"/>
              <w:jc w:val="both"/>
            </w:pPr>
            <w:r>
              <w:t>Проектные решения согласовать с Заказчиком.</w:t>
            </w:r>
          </w:p>
          <w:p w14:paraId="000004C9" w14:textId="2CA21E84" w:rsidR="0038380D" w:rsidRDefault="00CE5E8C">
            <w:pPr>
              <w:pBdr>
                <w:top w:val="nil"/>
                <w:left w:val="nil"/>
                <w:bottom w:val="nil"/>
                <w:right w:val="nil"/>
                <w:between w:val="nil"/>
              </w:pBdr>
              <w:ind w:left="0" w:firstLine="283"/>
              <w:jc w:val="both"/>
            </w:pPr>
            <w:r>
              <w:t xml:space="preserve">Электроснабжение подсветки фасадов предусмотреть </w:t>
            </w:r>
            <w:r w:rsidR="00DA3D1B">
              <w:t xml:space="preserve">скрыто за фасадом здания </w:t>
            </w:r>
            <w:r>
              <w:t>от внутренних сетей комплекса.</w:t>
            </w:r>
          </w:p>
          <w:p w14:paraId="000004CA" w14:textId="77777777" w:rsidR="0038380D" w:rsidRDefault="00CE5E8C">
            <w:pPr>
              <w:pBdr>
                <w:top w:val="nil"/>
                <w:left w:val="nil"/>
                <w:bottom w:val="nil"/>
                <w:right w:val="nil"/>
                <w:between w:val="nil"/>
              </w:pBdr>
              <w:ind w:left="0" w:firstLine="283"/>
              <w:jc w:val="both"/>
            </w:pPr>
            <w:r>
              <w:t>Система фасадного освещения должна управляться в ручном режиме (со щита наружного освещения), автоматически (от системы АСУД с учётом освещенности и времени суток) и дистанционно из помещения охраны или диспетчерской.</w:t>
            </w:r>
          </w:p>
          <w:p w14:paraId="000004CB" w14:textId="77777777" w:rsidR="0038380D" w:rsidRDefault="00CE5E8C">
            <w:pPr>
              <w:spacing w:before="240" w:after="240"/>
              <w:jc w:val="both"/>
              <w:rPr>
                <w:b/>
              </w:rPr>
            </w:pPr>
            <w:r>
              <w:rPr>
                <w:b/>
              </w:rPr>
              <w:t xml:space="preserve"> Управление освещением</w:t>
            </w:r>
          </w:p>
          <w:p w14:paraId="000004CC" w14:textId="77777777" w:rsidR="0038380D" w:rsidRDefault="00CE5E8C">
            <w:pPr>
              <w:pBdr>
                <w:top w:val="nil"/>
                <w:left w:val="nil"/>
                <w:bottom w:val="nil"/>
                <w:right w:val="nil"/>
                <w:between w:val="nil"/>
              </w:pBdr>
              <w:ind w:left="0" w:firstLine="283"/>
              <w:jc w:val="both"/>
            </w:pPr>
            <w:r>
              <w:t>Управление освещением выполнить, в соответствии с требованиями действующих нормативных документов - местное, дистанционное и автоматическое.</w:t>
            </w:r>
          </w:p>
          <w:p w14:paraId="000004CD" w14:textId="77777777" w:rsidR="0038380D" w:rsidRDefault="00CE5E8C">
            <w:pPr>
              <w:pBdr>
                <w:top w:val="nil"/>
                <w:left w:val="nil"/>
                <w:bottom w:val="nil"/>
                <w:right w:val="nil"/>
                <w:between w:val="nil"/>
              </w:pBdr>
              <w:ind w:left="0" w:firstLine="283"/>
              <w:jc w:val="both"/>
            </w:pPr>
            <w:r>
              <w:t>Управление освещением в административных помещениях управляющей компании, технических и вспомогательных помещениях – местное, от выключателей.</w:t>
            </w:r>
          </w:p>
          <w:p w14:paraId="000004CE" w14:textId="77777777" w:rsidR="0038380D" w:rsidRDefault="00CE5E8C">
            <w:pPr>
              <w:pBdr>
                <w:top w:val="nil"/>
                <w:left w:val="nil"/>
                <w:bottom w:val="nil"/>
                <w:right w:val="nil"/>
                <w:between w:val="nil"/>
              </w:pBdr>
              <w:ind w:left="0" w:firstLine="283"/>
              <w:jc w:val="both"/>
            </w:pPr>
            <w:r>
              <w:t xml:space="preserve">Управление освещением лестничных клеток, вестибюлей зон общего пользования, входных групп, автостоянки, архитектурной подсветки </w:t>
            </w:r>
            <w:r>
              <w:lastRenderedPageBreak/>
              <w:t>фасадов и наружного освещения выполнить от системы диспетчеризации. Система диспетчеризации должна обеспечивать управление рабочим и аварийным освещением:</w:t>
            </w:r>
          </w:p>
          <w:p w14:paraId="000004CF" w14:textId="77777777" w:rsidR="0038380D" w:rsidRDefault="00CE5E8C">
            <w:pPr>
              <w:pBdr>
                <w:top w:val="nil"/>
                <w:left w:val="nil"/>
                <w:bottom w:val="nil"/>
                <w:right w:val="nil"/>
                <w:between w:val="nil"/>
              </w:pBdr>
              <w:ind w:left="0" w:firstLine="283"/>
              <w:jc w:val="both"/>
            </w:pPr>
            <w:r>
              <w:t>- в автоматическом режиме (по ранее введенной временной программе);</w:t>
            </w:r>
          </w:p>
          <w:p w14:paraId="000004D0" w14:textId="77777777" w:rsidR="0038380D" w:rsidRDefault="00CE5E8C">
            <w:pPr>
              <w:pBdr>
                <w:top w:val="nil"/>
                <w:left w:val="nil"/>
                <w:bottom w:val="nil"/>
                <w:right w:val="nil"/>
                <w:between w:val="nil"/>
              </w:pBdr>
              <w:ind w:left="0" w:firstLine="283"/>
              <w:jc w:val="both"/>
            </w:pPr>
            <w:r>
              <w:t>- дистанционно диспетчером (с АРМ расположенного в помещении диспетчерского пункта);</w:t>
            </w:r>
          </w:p>
          <w:p w14:paraId="000004D1" w14:textId="77777777" w:rsidR="0038380D" w:rsidRDefault="00CE5E8C">
            <w:pPr>
              <w:pBdr>
                <w:top w:val="nil"/>
                <w:left w:val="nil"/>
                <w:bottom w:val="nil"/>
                <w:right w:val="nil"/>
                <w:between w:val="nil"/>
              </w:pBdr>
              <w:ind w:left="0" w:firstLine="283"/>
              <w:jc w:val="both"/>
            </w:pPr>
            <w:r>
              <w:t>- в ручном режиме (непосредственно со щита освещения).</w:t>
            </w:r>
          </w:p>
          <w:p w14:paraId="000004D2" w14:textId="77777777" w:rsidR="0038380D" w:rsidRDefault="00CE5E8C">
            <w:pPr>
              <w:pBdr>
                <w:top w:val="nil"/>
                <w:left w:val="nil"/>
                <w:bottom w:val="nil"/>
                <w:right w:val="nil"/>
                <w:between w:val="nil"/>
              </w:pBdr>
              <w:ind w:left="0" w:firstLine="283"/>
              <w:jc w:val="both"/>
            </w:pPr>
            <w:r>
              <w:t>В системе аварийного освещения лестниц, коридоров, пространства автостоянки и других мест общего пользования выключателей не предусматривать, управление освещением выполнять от системы диспетчеризации жилого комплекса.</w:t>
            </w:r>
          </w:p>
          <w:p w14:paraId="000004D3" w14:textId="57CA1032" w:rsidR="0038380D" w:rsidRDefault="00CE5E8C">
            <w:pPr>
              <w:pBdr>
                <w:top w:val="nil"/>
                <w:left w:val="nil"/>
                <w:bottom w:val="nil"/>
                <w:right w:val="nil"/>
                <w:between w:val="nil"/>
              </w:pBdr>
              <w:ind w:left="0" w:firstLine="283"/>
              <w:jc w:val="both"/>
            </w:pPr>
            <w:r>
              <w:t>Предусмотреть датчики движения</w:t>
            </w:r>
            <w:r w:rsidR="00265AF7">
              <w:t>/присутствия</w:t>
            </w:r>
            <w:r>
              <w:t xml:space="preserve"> для системы освещения автостоянки</w:t>
            </w:r>
            <w:r w:rsidR="00265AF7">
              <w:t xml:space="preserve">, лестниц, </w:t>
            </w:r>
          </w:p>
          <w:p w14:paraId="6EBD799A" w14:textId="6CC9195D" w:rsidR="00265AF7" w:rsidRDefault="00265AF7">
            <w:pPr>
              <w:pBdr>
                <w:top w:val="nil"/>
                <w:left w:val="nil"/>
                <w:bottom w:val="nil"/>
                <w:right w:val="nil"/>
                <w:between w:val="nil"/>
              </w:pBdr>
              <w:ind w:left="0" w:firstLine="283"/>
              <w:jc w:val="both"/>
            </w:pPr>
            <w:r>
              <w:rPr>
                <w:rFonts w:eastAsia="Roboto"/>
              </w:rPr>
              <w:t>Алгоритм работы системы управления освещением в парковочных зонах должен предусматривать возможность включения всех групп освещения в зоне действия датчика движения с последующим последовательным выключением групп освещения. Интервал отключения должен быть с регулируемой выдержкой времени. Алгоритм работы и построение системы управления освещением описать в пояснительной записке.</w:t>
            </w:r>
          </w:p>
          <w:p w14:paraId="000004D5" w14:textId="77777777" w:rsidR="0038380D" w:rsidRDefault="00CE5E8C">
            <w:pPr>
              <w:pBdr>
                <w:top w:val="nil"/>
                <w:left w:val="nil"/>
                <w:bottom w:val="nil"/>
                <w:right w:val="nil"/>
                <w:between w:val="nil"/>
              </w:pBdr>
              <w:ind w:left="0" w:firstLine="283"/>
              <w:jc w:val="both"/>
            </w:pPr>
            <w:r>
              <w:t>Обеспечить вывод на пост диспетчера информации о состоянии групп освещения.</w:t>
            </w:r>
          </w:p>
          <w:p w14:paraId="000004D6" w14:textId="77777777" w:rsidR="0038380D" w:rsidRDefault="00CE5E8C">
            <w:pPr>
              <w:spacing w:before="240" w:after="240"/>
              <w:jc w:val="both"/>
              <w:rPr>
                <w:b/>
              </w:rPr>
            </w:pPr>
            <w:r>
              <w:rPr>
                <w:b/>
              </w:rPr>
              <w:t xml:space="preserve"> Электрооборудование ЦТП (ИТП) и насосных станций хозяйственно-питьевого водоснабжения</w:t>
            </w:r>
          </w:p>
          <w:p w14:paraId="000004D7" w14:textId="77777777" w:rsidR="0038380D" w:rsidRDefault="00CE5E8C">
            <w:pPr>
              <w:pBdr>
                <w:top w:val="nil"/>
                <w:left w:val="nil"/>
                <w:bottom w:val="nil"/>
                <w:right w:val="nil"/>
                <w:between w:val="nil"/>
              </w:pBdr>
              <w:ind w:left="0" w:firstLine="283"/>
              <w:jc w:val="both"/>
            </w:pPr>
            <w:r>
              <w:t>Все принимаемые решения должны соответствовать действующим нормативным документам Российской Федерации СП 52.13330.2016, ПУЭ, СП 256.1325800.2016, СП 6.13130.2021, СП 41-101-95 и другим действующим нормативным документам.</w:t>
            </w:r>
          </w:p>
          <w:p w14:paraId="000004D8" w14:textId="70D14CCA" w:rsidR="0038380D" w:rsidRDefault="00CE5E8C">
            <w:pPr>
              <w:pBdr>
                <w:top w:val="nil"/>
                <w:left w:val="nil"/>
                <w:bottom w:val="nil"/>
                <w:right w:val="nil"/>
                <w:between w:val="nil"/>
              </w:pBdr>
              <w:ind w:left="0" w:firstLine="283"/>
              <w:jc w:val="both"/>
            </w:pPr>
            <w:r>
              <w:t>Центральный (индивидуальный) тепловой пункт и насосные станции запитать по второй категории надежности электроснабжения. Для бесперебойной работы насосных установок применить технологическое резервирование. Питание электрооборудования ЦТП (ИТП) предусмотреть от отдельного ВРУ ЦТП (ИТП) с узлом учёта электроэнергии</w:t>
            </w:r>
            <w:r w:rsidR="00265AF7">
              <w:t xml:space="preserve"> с интерфейсом </w:t>
            </w:r>
            <w:r w:rsidR="00265AF7">
              <w:rPr>
                <w:lang w:val="en-US"/>
              </w:rPr>
              <w:t>RS</w:t>
            </w:r>
            <w:r w:rsidR="00265AF7" w:rsidRPr="00610BE4">
              <w:t>-485</w:t>
            </w:r>
            <w:r>
              <w:t>.</w:t>
            </w:r>
          </w:p>
          <w:p w14:paraId="000004D9" w14:textId="77777777" w:rsidR="0038380D" w:rsidRDefault="00CE5E8C">
            <w:pPr>
              <w:pBdr>
                <w:top w:val="nil"/>
                <w:left w:val="nil"/>
                <w:bottom w:val="nil"/>
                <w:right w:val="nil"/>
                <w:between w:val="nil"/>
              </w:pBdr>
              <w:ind w:left="0" w:firstLine="283"/>
              <w:jc w:val="both"/>
            </w:pPr>
            <w:r>
              <w:t>Для помещений ЦТП (ИТП), насосных предусмотреть рабочее и аварийное освещение.</w:t>
            </w:r>
          </w:p>
          <w:p w14:paraId="000004DA" w14:textId="77777777" w:rsidR="0038380D" w:rsidRDefault="00CE5E8C">
            <w:pPr>
              <w:pBdr>
                <w:top w:val="nil"/>
                <w:left w:val="nil"/>
                <w:bottom w:val="nil"/>
                <w:right w:val="nil"/>
                <w:between w:val="nil"/>
              </w:pBdr>
              <w:ind w:left="0" w:firstLine="283"/>
              <w:jc w:val="both"/>
            </w:pPr>
            <w:r>
              <w:t>Для питания технологического оборудования ЦТП (ИТП) предусмотреть распределительные шкафы силового управления ШСУ1, ШСУ2, которые запитать от разных вводов.</w:t>
            </w:r>
          </w:p>
          <w:p w14:paraId="000004DB" w14:textId="77777777" w:rsidR="0038380D" w:rsidRDefault="00CE5E8C">
            <w:pPr>
              <w:pBdr>
                <w:top w:val="nil"/>
                <w:left w:val="nil"/>
                <w:bottom w:val="nil"/>
                <w:right w:val="nil"/>
                <w:between w:val="nil"/>
              </w:pBdr>
              <w:ind w:left="0" w:firstLine="283"/>
              <w:jc w:val="both"/>
            </w:pPr>
            <w:proofErr w:type="spellStart"/>
            <w:r>
              <w:t>Взаиморезервируемые</w:t>
            </w:r>
            <w:proofErr w:type="spellEnd"/>
            <w:r>
              <w:t xml:space="preserve"> насосы запитать от разных шкафов.</w:t>
            </w:r>
          </w:p>
          <w:p w14:paraId="000004DC" w14:textId="77777777" w:rsidR="0038380D" w:rsidRDefault="00CE5E8C">
            <w:pPr>
              <w:pBdr>
                <w:top w:val="nil"/>
                <w:left w:val="nil"/>
                <w:bottom w:val="nil"/>
                <w:right w:val="nil"/>
                <w:between w:val="nil"/>
              </w:pBdr>
              <w:ind w:left="0" w:firstLine="283"/>
              <w:jc w:val="both"/>
            </w:pPr>
            <w:r>
              <w:t>Переключение между режимами работы (ручное–</w:t>
            </w:r>
            <w:proofErr w:type="spellStart"/>
            <w:r>
              <w:t>откл</w:t>
            </w:r>
            <w:proofErr w:type="spellEnd"/>
            <w:r>
              <w:t>- автоматическое) выполнить с помощью селекторных переключателей, расположенных на дверце шкафов силового управления. На этих же дверках установить кнопки «пуск» и «стоп» и светосигнальные лампы.</w:t>
            </w:r>
          </w:p>
          <w:p w14:paraId="000004DD" w14:textId="77777777" w:rsidR="0038380D" w:rsidRDefault="00CE5E8C">
            <w:pPr>
              <w:pBdr>
                <w:top w:val="nil"/>
                <w:left w:val="nil"/>
                <w:bottom w:val="nil"/>
                <w:right w:val="nil"/>
                <w:between w:val="nil"/>
              </w:pBdr>
              <w:ind w:left="0" w:firstLine="283"/>
              <w:jc w:val="both"/>
            </w:pPr>
            <w:r>
              <w:t>Для защиты электродвигателей насосов, предусмотреть специальные «моторные» выключатели с регулируемой уставкой теплового расцепителя.</w:t>
            </w:r>
          </w:p>
          <w:p w14:paraId="000004DE" w14:textId="095A4DDF" w:rsidR="0038380D" w:rsidRDefault="00CE5E8C">
            <w:pPr>
              <w:pBdr>
                <w:top w:val="nil"/>
                <w:left w:val="nil"/>
                <w:bottom w:val="nil"/>
                <w:right w:val="nil"/>
                <w:between w:val="nil"/>
              </w:pBdr>
              <w:ind w:left="0" w:firstLine="283"/>
              <w:jc w:val="both"/>
            </w:pPr>
            <w:r>
              <w:t xml:space="preserve">Для плавного пуска двигателей насосов и поддержания требуемого расхода теплоносителя, предусмотреть </w:t>
            </w:r>
            <w:r w:rsidR="00265AF7">
              <w:t xml:space="preserve">выносные </w:t>
            </w:r>
            <w:r>
              <w:t>частотные преобразователи, с возможностью внешнего управления.</w:t>
            </w:r>
          </w:p>
          <w:p w14:paraId="000004DF" w14:textId="77777777" w:rsidR="0038380D" w:rsidRDefault="00CE5E8C">
            <w:pPr>
              <w:pBdr>
                <w:top w:val="nil"/>
                <w:left w:val="nil"/>
                <w:bottom w:val="nil"/>
                <w:right w:val="nil"/>
                <w:between w:val="nil"/>
              </w:pBdr>
              <w:ind w:left="0" w:firstLine="283"/>
              <w:jc w:val="both"/>
            </w:pPr>
            <w:proofErr w:type="spellStart"/>
            <w:r>
              <w:t>Опуски</w:t>
            </w:r>
            <w:proofErr w:type="spellEnd"/>
            <w:r>
              <w:t xml:space="preserve"> кабеля к насосам выполнить с защитой от механических повреждений.</w:t>
            </w:r>
          </w:p>
          <w:p w14:paraId="000004E0" w14:textId="77777777" w:rsidR="0038380D" w:rsidRDefault="00CE5E8C">
            <w:pPr>
              <w:pBdr>
                <w:top w:val="nil"/>
                <w:left w:val="nil"/>
                <w:bottom w:val="nil"/>
                <w:right w:val="nil"/>
                <w:between w:val="nil"/>
              </w:pBdr>
              <w:ind w:left="0" w:firstLine="283"/>
              <w:jc w:val="both"/>
            </w:pPr>
            <w:proofErr w:type="spellStart"/>
            <w:r>
              <w:t>Взаиморезервируемые</w:t>
            </w:r>
            <w:proofErr w:type="spellEnd"/>
            <w:r>
              <w:t xml:space="preserve"> дренажные насосы запитать от разных ящиков. Ящики управления установить рядом с дренажным приямком. Контроль и </w:t>
            </w:r>
            <w:r>
              <w:lastRenderedPageBreak/>
              <w:t>управление уровнем в дренажных приямках осуществить с помощью специализированных контроллеров управления дренажными насосами с тремя кондуктометрическими датчиками уровня.</w:t>
            </w:r>
          </w:p>
          <w:p w14:paraId="000004E1" w14:textId="77777777" w:rsidR="0038380D" w:rsidRDefault="00CE5E8C">
            <w:pPr>
              <w:pBdr>
                <w:top w:val="nil"/>
                <w:left w:val="nil"/>
                <w:bottom w:val="nil"/>
                <w:right w:val="nil"/>
                <w:between w:val="nil"/>
              </w:pBdr>
              <w:ind w:left="0" w:firstLine="283"/>
              <w:jc w:val="both"/>
            </w:pPr>
            <w:r>
              <w:t>В состав раздела электроснабжения ЦТП (ИТП) и насосных станций включить схемы и внешний вид щитов силового управления технологическими насосами в виде приложений.</w:t>
            </w:r>
          </w:p>
          <w:p w14:paraId="000004E2" w14:textId="77777777" w:rsidR="0038380D" w:rsidRDefault="00CE5E8C">
            <w:pPr>
              <w:spacing w:before="240" w:after="240"/>
              <w:jc w:val="both"/>
              <w:rPr>
                <w:b/>
              </w:rPr>
            </w:pPr>
            <w:r>
              <w:rPr>
                <w:b/>
              </w:rPr>
              <w:t xml:space="preserve"> Электрообогрев</w:t>
            </w:r>
          </w:p>
          <w:p w14:paraId="000004E3" w14:textId="77777777" w:rsidR="0038380D" w:rsidRDefault="00CE5E8C">
            <w:pPr>
              <w:pBdr>
                <w:top w:val="nil"/>
                <w:left w:val="nil"/>
                <w:bottom w:val="nil"/>
                <w:right w:val="nil"/>
                <w:between w:val="nil"/>
              </w:pBdr>
              <w:ind w:left="0" w:firstLine="283"/>
              <w:jc w:val="both"/>
            </w:pPr>
            <w:r>
              <w:t>После согласования с Заказчиком в системах, где это целесообразно запроектировать системы электрообогрева:</w:t>
            </w:r>
          </w:p>
          <w:p w14:paraId="000004E4" w14:textId="77777777" w:rsidR="0038380D" w:rsidRDefault="00CE5E8C">
            <w:pPr>
              <w:pBdr>
                <w:top w:val="nil"/>
                <w:left w:val="nil"/>
                <w:bottom w:val="nil"/>
                <w:right w:val="nil"/>
                <w:between w:val="nil"/>
              </w:pBdr>
              <w:ind w:left="0" w:firstLine="283"/>
              <w:jc w:val="both"/>
            </w:pPr>
            <w:r>
              <w:t>- водосточных воронок и прилегающего участка кровли, площадью 1 м2;</w:t>
            </w:r>
          </w:p>
          <w:p w14:paraId="000004E5" w14:textId="77777777" w:rsidR="0038380D" w:rsidRDefault="00CE5E8C">
            <w:pPr>
              <w:pBdr>
                <w:top w:val="nil"/>
                <w:left w:val="nil"/>
                <w:bottom w:val="nil"/>
                <w:right w:val="nil"/>
                <w:between w:val="nil"/>
              </w:pBdr>
              <w:ind w:left="0" w:firstLine="283"/>
              <w:jc w:val="both"/>
            </w:pPr>
            <w:r>
              <w:t>- водосточных труб и лотков;</w:t>
            </w:r>
          </w:p>
          <w:p w14:paraId="000004E6" w14:textId="77777777" w:rsidR="0038380D" w:rsidRDefault="00CE5E8C">
            <w:pPr>
              <w:pBdr>
                <w:top w:val="nil"/>
                <w:left w:val="nil"/>
                <w:bottom w:val="nil"/>
                <w:right w:val="nil"/>
                <w:between w:val="nil"/>
              </w:pBdr>
              <w:ind w:left="0" w:firstLine="283"/>
              <w:jc w:val="both"/>
            </w:pPr>
            <w:r>
              <w:t>- участков мощения перед входными группами жилой части.</w:t>
            </w:r>
          </w:p>
          <w:p w14:paraId="000004E7" w14:textId="102D10D6" w:rsidR="0038380D" w:rsidRDefault="00CE5E8C">
            <w:pPr>
              <w:pBdr>
                <w:top w:val="nil"/>
                <w:left w:val="nil"/>
                <w:bottom w:val="nil"/>
                <w:right w:val="nil"/>
                <w:between w:val="nil"/>
              </w:pBdr>
              <w:ind w:left="0" w:firstLine="283"/>
              <w:jc w:val="both"/>
            </w:pPr>
            <w:r>
              <w:t xml:space="preserve">Места установки щитов электрообогрева, датчиков температуры, </w:t>
            </w:r>
            <w:r w:rsidR="0035141D">
              <w:t>о</w:t>
            </w:r>
            <w:r>
              <w:t>садков определить проектом и предварительно согласовать.</w:t>
            </w:r>
          </w:p>
          <w:p w14:paraId="000004E8" w14:textId="686A2353" w:rsidR="0038380D" w:rsidRDefault="00CE5E8C">
            <w:pPr>
              <w:pBdr>
                <w:top w:val="nil"/>
                <w:left w:val="nil"/>
                <w:bottom w:val="nil"/>
                <w:right w:val="nil"/>
                <w:between w:val="nil"/>
              </w:pBdr>
              <w:ind w:left="0" w:firstLine="283"/>
              <w:jc w:val="both"/>
            </w:pPr>
            <w:r>
              <w:t>Управление системой обогрева предусмотреть через систему диспетчеризации дистанционно</w:t>
            </w:r>
            <w:r w:rsidR="00C3414A">
              <w:t xml:space="preserve"> и</w:t>
            </w:r>
            <w:r>
              <w:t xml:space="preserve"> в автоматическом режиме.</w:t>
            </w:r>
          </w:p>
          <w:p w14:paraId="000004EA" w14:textId="03B9D915" w:rsidR="0038380D" w:rsidRDefault="00CE5E8C">
            <w:pPr>
              <w:spacing w:before="240" w:after="240"/>
              <w:jc w:val="both"/>
              <w:rPr>
                <w:b/>
              </w:rPr>
            </w:pPr>
            <w:r>
              <w:rPr>
                <w:b/>
              </w:rPr>
              <w:t>Заземление. Уравнивание потенциалов</w:t>
            </w:r>
          </w:p>
          <w:p w14:paraId="000004EB" w14:textId="77777777" w:rsidR="0038380D" w:rsidRDefault="00CE5E8C">
            <w:pPr>
              <w:pBdr>
                <w:top w:val="nil"/>
                <w:left w:val="nil"/>
                <w:bottom w:val="nil"/>
                <w:right w:val="nil"/>
                <w:between w:val="nil"/>
              </w:pBdr>
              <w:ind w:left="0" w:firstLine="283"/>
              <w:jc w:val="both"/>
            </w:pPr>
            <w:r>
              <w:t>Предусмотреть систему защитного заземления зданий. Величину сопротивления заземляющего устройства определить проектом согласно нормативным документам. В качестве заземлителей принять арматуру фундамента, стены в грунте.</w:t>
            </w:r>
          </w:p>
          <w:p w14:paraId="000004EC" w14:textId="5AA715B5" w:rsidR="0038380D" w:rsidRDefault="00CE5E8C">
            <w:pPr>
              <w:pBdr>
                <w:top w:val="nil"/>
                <w:left w:val="nil"/>
                <w:bottom w:val="nil"/>
                <w:right w:val="nil"/>
                <w:between w:val="nil"/>
              </w:pBdr>
              <w:ind w:left="0" w:firstLine="283"/>
              <w:jc w:val="both"/>
            </w:pPr>
            <w:r>
              <w:t>Выполнить принципиальную схему уравнивания потенциалов, привязанную к проектным условиям.</w:t>
            </w:r>
          </w:p>
          <w:p w14:paraId="56F8B6FD" w14:textId="3ACEEAC8" w:rsidR="00265AF7" w:rsidRDefault="00265AF7">
            <w:pPr>
              <w:pBdr>
                <w:top w:val="nil"/>
                <w:left w:val="nil"/>
                <w:bottom w:val="nil"/>
                <w:right w:val="nil"/>
                <w:between w:val="nil"/>
              </w:pBdr>
              <w:ind w:left="0" w:firstLine="283"/>
              <w:jc w:val="both"/>
            </w:pPr>
            <w:r>
              <w:rPr>
                <w:rFonts w:eastAsia="Roboto"/>
              </w:rPr>
              <w:t xml:space="preserve">Систему заземления TN-C-S (TN-S) определить проектом. Предусмотреть заземление электроустановок напряжением 0,4 </w:t>
            </w:r>
            <w:proofErr w:type="spellStart"/>
            <w:r>
              <w:rPr>
                <w:rFonts w:eastAsia="Roboto"/>
              </w:rPr>
              <w:t>кВ</w:t>
            </w:r>
            <w:proofErr w:type="spellEnd"/>
            <w:r>
              <w:rPr>
                <w:rFonts w:eastAsia="Roboto"/>
              </w:rPr>
              <w:t>, для которых применить общее заземляющее устройство. В качестве вертикальных электродов используются естественные конструктивные элементы - металлические трубы ограждения котлованов (шпунт) объекта, в случае выемки шпунта по завершении строительства использовать искусственный заземлитель, в виде горизонтального контура вокруг здания на расстоянии не менее 1 м от фундамента (в земле применить полосовую оцинкованную сталь 50х4 мм). Внутри помещений проводники системы заземления выполняются из окрашенной черной стали. Предусмотреть мероприятия по устройству основной (ОСУП) и дополнительной (ДСУП) систем уравнивания потенциалов в соответствии с ПУЭ, гл.1.7. Проектными решениями для оборудования систем связи, информационно-вычислительных систем, предусмотреть технологическое заземление (защита от помех), в соответствии с нормативными требованиями. Во всех сырых и особо сырых помещениях квартир (ванные, душевые) предусмотреть установку медной шины дополнительной системы уравнивания потенциалов с числом подключения не менее 7 контактных соединений. Шину установить в коробку КУП в доступных для обслуживания местах. Точные места определить проектом.</w:t>
            </w:r>
          </w:p>
          <w:p w14:paraId="000004ED" w14:textId="77777777" w:rsidR="0038380D" w:rsidRDefault="00CE5E8C">
            <w:pPr>
              <w:spacing w:before="240" w:after="240"/>
              <w:jc w:val="both"/>
              <w:rPr>
                <w:b/>
              </w:rPr>
            </w:pPr>
            <w:r>
              <w:rPr>
                <w:b/>
              </w:rPr>
              <w:t xml:space="preserve"> Молниезащита</w:t>
            </w:r>
          </w:p>
          <w:p w14:paraId="000004EE" w14:textId="4DBFC144" w:rsidR="0038380D" w:rsidRDefault="00CE5E8C">
            <w:pPr>
              <w:pBdr>
                <w:top w:val="nil"/>
                <w:left w:val="nil"/>
                <w:bottom w:val="nil"/>
                <w:right w:val="nil"/>
                <w:between w:val="nil"/>
              </w:pBdr>
              <w:ind w:left="0" w:firstLine="283"/>
              <w:jc w:val="both"/>
            </w:pPr>
            <w:r>
              <w:t>Предусмотреть молниезащиту зданий согласно инструкциям РД 34.21.122-87 или СО-153-34.21.122-2003</w:t>
            </w:r>
            <w:r w:rsidR="00265AF7">
              <w:t xml:space="preserve"> </w:t>
            </w:r>
            <w:r w:rsidR="00265AF7">
              <w:rPr>
                <w:rFonts w:eastAsia="Roboto"/>
              </w:rPr>
              <w:t>и требованию СП 256.1325800.2016 молниезащиты зданий и сооружений»</w:t>
            </w:r>
            <w:r>
              <w:t>.</w:t>
            </w:r>
          </w:p>
          <w:p w14:paraId="000004EF" w14:textId="77777777" w:rsidR="0038380D" w:rsidRDefault="00CE5E8C">
            <w:pPr>
              <w:pBdr>
                <w:top w:val="nil"/>
                <w:left w:val="nil"/>
                <w:bottom w:val="nil"/>
                <w:right w:val="nil"/>
                <w:between w:val="nil"/>
              </w:pBdr>
              <w:ind w:left="0" w:firstLine="283"/>
              <w:jc w:val="both"/>
            </w:pPr>
            <w:r>
              <w:t>К устройству молниезащиты здания присоединить радиомачты, декоративные металлические элементы кровли (при наличии) и т. д.</w:t>
            </w:r>
          </w:p>
          <w:p w14:paraId="2B6F8661" w14:textId="77777777" w:rsidR="00265AF7" w:rsidRDefault="00265AF7" w:rsidP="00265AF7">
            <w:pPr>
              <w:ind w:left="0" w:firstLine="374"/>
              <w:jc w:val="both"/>
              <w:rPr>
                <w:rFonts w:eastAsia="Roboto"/>
              </w:rPr>
            </w:pPr>
            <w:r>
              <w:rPr>
                <w:rFonts w:eastAsia="Roboto"/>
              </w:rPr>
              <w:t xml:space="preserve">Соединение токоотводов с заземлителем выполнить болтовыми зажимами на уровне 1,5 м от земли. Предусмотреть доступ для </w:t>
            </w:r>
            <w:r>
              <w:rPr>
                <w:rFonts w:eastAsia="Roboto"/>
              </w:rPr>
              <w:lastRenderedPageBreak/>
              <w:t xml:space="preserve">обслуживания соединительных зажимов. Выполнить выпуски для соединения токоотводов с ГЗШ.  В качестве </w:t>
            </w:r>
            <w:proofErr w:type="spellStart"/>
            <w:r>
              <w:rPr>
                <w:rFonts w:eastAsia="Roboto"/>
              </w:rPr>
              <w:t>молниеприемника</w:t>
            </w:r>
            <w:proofErr w:type="spellEnd"/>
            <w:r>
              <w:rPr>
                <w:rFonts w:eastAsia="Roboto"/>
              </w:rPr>
              <w:t xml:space="preserve"> использовать </w:t>
            </w:r>
            <w:proofErr w:type="spellStart"/>
            <w:r>
              <w:rPr>
                <w:rFonts w:eastAsia="Roboto"/>
              </w:rPr>
              <w:t>молниеприемную</w:t>
            </w:r>
            <w:proofErr w:type="spellEnd"/>
            <w:r>
              <w:rPr>
                <w:rFonts w:eastAsia="Roboto"/>
              </w:rPr>
              <w:t xml:space="preserve"> сетку (круглый оцинкованный проводник Ø8мм), с шагом ячеек не более 10х10м. </w:t>
            </w:r>
            <w:proofErr w:type="spellStart"/>
            <w:r>
              <w:rPr>
                <w:rFonts w:eastAsia="Roboto"/>
              </w:rPr>
              <w:t>Молниеприемную</w:t>
            </w:r>
            <w:proofErr w:type="spellEnd"/>
            <w:r>
              <w:rPr>
                <w:rFonts w:eastAsia="Roboto"/>
              </w:rPr>
              <w:t xml:space="preserve"> сетку уложить поверх кровли на изоляторах, с расстоянием между изоляторами - 1м. Для соединения </w:t>
            </w:r>
            <w:proofErr w:type="spellStart"/>
            <w:r>
              <w:rPr>
                <w:rFonts w:eastAsia="Roboto"/>
              </w:rPr>
              <w:t>молниеприемной</w:t>
            </w:r>
            <w:proofErr w:type="spellEnd"/>
            <w:r>
              <w:rPr>
                <w:rFonts w:eastAsia="Roboto"/>
              </w:rPr>
              <w:t xml:space="preserve"> сетки с токоотводами (арматура </w:t>
            </w:r>
            <w:proofErr w:type="spellStart"/>
            <w:r>
              <w:rPr>
                <w:rFonts w:eastAsia="Roboto"/>
              </w:rPr>
              <w:t>жб</w:t>
            </w:r>
            <w:proofErr w:type="spellEnd"/>
            <w:r>
              <w:rPr>
                <w:rFonts w:eastAsia="Roboto"/>
              </w:rPr>
              <w:t xml:space="preserve"> конструкций) предусмотреть выпуски на кровле. Соединение элементов токоотводов на кровле выполнить сваркой.  Для защиты установленного на кровле электрооборудования применять вертикальные </w:t>
            </w:r>
            <w:proofErr w:type="spellStart"/>
            <w:r>
              <w:rPr>
                <w:rFonts w:eastAsia="Roboto"/>
              </w:rPr>
              <w:t>молниеприемники</w:t>
            </w:r>
            <w:proofErr w:type="spellEnd"/>
            <w:r>
              <w:rPr>
                <w:rFonts w:eastAsia="Roboto"/>
              </w:rPr>
              <w:t>.</w:t>
            </w:r>
          </w:p>
          <w:p w14:paraId="7082FAE5" w14:textId="77777777" w:rsidR="00265AF7" w:rsidRDefault="00265AF7" w:rsidP="00A96702">
            <w:pPr>
              <w:pBdr>
                <w:top w:val="nil"/>
                <w:left w:val="nil"/>
                <w:bottom w:val="nil"/>
                <w:right w:val="nil"/>
                <w:between w:val="nil"/>
              </w:pBdr>
              <w:ind w:left="0" w:firstLine="374"/>
              <w:jc w:val="both"/>
            </w:pPr>
            <w:r>
              <w:rPr>
                <w:rFonts w:eastAsia="Roboto"/>
              </w:rPr>
              <w:t>Определить сопротивление растеканию и представить расчет заземлителя</w:t>
            </w:r>
            <w:r>
              <w:t>.</w:t>
            </w:r>
          </w:p>
          <w:p w14:paraId="6BE02437" w14:textId="77777777" w:rsidR="00265AF7" w:rsidRDefault="00265AF7" w:rsidP="00265AF7">
            <w:pPr>
              <w:pBdr>
                <w:top w:val="nil"/>
                <w:left w:val="nil"/>
                <w:bottom w:val="nil"/>
                <w:right w:val="nil"/>
                <w:between w:val="nil"/>
              </w:pBdr>
              <w:ind w:left="0" w:firstLine="283"/>
              <w:jc w:val="both"/>
            </w:pPr>
          </w:p>
          <w:p w14:paraId="10DA4A18" w14:textId="35772283" w:rsidR="00265AF7" w:rsidRDefault="00265AF7" w:rsidP="00265AF7">
            <w:pPr>
              <w:jc w:val="both"/>
              <w:rPr>
                <w:b/>
              </w:rPr>
            </w:pPr>
            <w:r w:rsidRPr="00A62309">
              <w:rPr>
                <w:b/>
              </w:rPr>
              <w:t>Молниезащита с эксплуатируемой кровлей.</w:t>
            </w:r>
          </w:p>
          <w:p w14:paraId="3673C47F" w14:textId="77777777" w:rsidR="00265AF7" w:rsidRPr="00A62309" w:rsidRDefault="00265AF7" w:rsidP="00265AF7">
            <w:pPr>
              <w:jc w:val="both"/>
              <w:rPr>
                <w:b/>
              </w:rPr>
            </w:pPr>
          </w:p>
          <w:p w14:paraId="215934CA" w14:textId="7B51951B" w:rsidR="00265AF7" w:rsidRPr="00A62309" w:rsidRDefault="00265AF7" w:rsidP="00265AF7">
            <w:pPr>
              <w:pBdr>
                <w:top w:val="nil"/>
                <w:left w:val="nil"/>
                <w:bottom w:val="nil"/>
                <w:right w:val="nil"/>
                <w:between w:val="nil"/>
              </w:pBdr>
              <w:ind w:left="0" w:firstLine="374"/>
              <w:jc w:val="both"/>
            </w:pPr>
            <w:r w:rsidRPr="00A62309">
              <w:t xml:space="preserve">Молниезащиту и заземление объекта выполнить в соответствии с СО-153-34.21.122-2003 «Инструкция по устройству молниезащиты зданий, сооружений и промышленных коммуникаций» и РД 34.21.122-87 «Инструкция по устройству Категорию электроснабжения принять согласно ТУ и требованию СП 256.1325800.2016 молниезащиты зданий и сооружений». В качестве естественных элементов токоотводов, по возможности использовать арматуру несущих ж/б конструкций (СО-153-34.21.122-2003 п.3.2.2.5 </w:t>
            </w:r>
            <w:proofErr w:type="spellStart"/>
            <w:proofErr w:type="gramStart"/>
            <w:r w:rsidRPr="00A62309">
              <w:t>в,г</w:t>
            </w:r>
            <w:proofErr w:type="spellEnd"/>
            <w:proofErr w:type="gramEnd"/>
            <w:r w:rsidRPr="00A62309">
              <w:t xml:space="preserve">)). В прокладке горизонтальных поясов нет необходимости, если металлические каркасы здания или стальная арматура железобетона используются как токоотводы. Соединение токоотводов с заземлителем выполнить болтовыми зажимами на уровне 1,5 м от земли. Предусмотреть доступ для обслуживания соединительных зажимов. Выполнить выпуски для соединения токоотводов с ГЗШ.    Соединение элементов токоотводов на кровле выполнить сваркой.  Для защиты установленного на кровле электрооборудования применять вертикальные </w:t>
            </w:r>
            <w:proofErr w:type="spellStart"/>
            <w:r w:rsidRPr="00A62309">
              <w:t>молниеприемники</w:t>
            </w:r>
            <w:proofErr w:type="spellEnd"/>
            <w:r w:rsidRPr="00A62309">
              <w:t xml:space="preserve">. Для защиты эксплуатируемой кровли применить комплексное решение </w:t>
            </w:r>
            <w:proofErr w:type="spellStart"/>
            <w:r w:rsidRPr="00A62309">
              <w:t>Молниезащиты</w:t>
            </w:r>
            <w:proofErr w:type="spellEnd"/>
            <w:r w:rsidRPr="00A62309">
              <w:t xml:space="preserve"> с </w:t>
            </w:r>
            <w:proofErr w:type="spellStart"/>
            <w:r w:rsidRPr="00A62309">
              <w:t>молниеприемной</w:t>
            </w:r>
            <w:proofErr w:type="spellEnd"/>
            <w:r w:rsidRPr="00A62309">
              <w:t xml:space="preserve"> сеткой и вертикальными </w:t>
            </w:r>
            <w:proofErr w:type="spellStart"/>
            <w:r w:rsidRPr="00A62309">
              <w:t>молниеприемниками</w:t>
            </w:r>
            <w:proofErr w:type="spellEnd"/>
            <w:r w:rsidRPr="00A62309">
              <w:t xml:space="preserve"> оптимальной высоты.</w:t>
            </w:r>
          </w:p>
          <w:p w14:paraId="764AFA74" w14:textId="77777777" w:rsidR="00265AF7" w:rsidRPr="00A62309" w:rsidRDefault="00265AF7" w:rsidP="00265AF7">
            <w:pPr>
              <w:ind w:left="0" w:firstLine="374"/>
              <w:jc w:val="both"/>
            </w:pPr>
            <w:r w:rsidRPr="00A62309">
              <w:t>Предоставить расчет примененного оборудования.</w:t>
            </w:r>
          </w:p>
          <w:p w14:paraId="6DDF5291" w14:textId="77777777" w:rsidR="00265AF7" w:rsidRDefault="00265AF7">
            <w:pPr>
              <w:pBdr>
                <w:top w:val="nil"/>
                <w:left w:val="nil"/>
                <w:bottom w:val="nil"/>
                <w:right w:val="nil"/>
                <w:between w:val="nil"/>
              </w:pBdr>
              <w:ind w:left="0" w:firstLine="283"/>
              <w:jc w:val="both"/>
            </w:pPr>
          </w:p>
          <w:p w14:paraId="000004F1" w14:textId="58047BDB" w:rsidR="0038380D" w:rsidRDefault="00CE5E8C">
            <w:pPr>
              <w:spacing w:before="240" w:after="240"/>
              <w:jc w:val="both"/>
              <w:rPr>
                <w:b/>
              </w:rPr>
            </w:pPr>
            <w:r>
              <w:rPr>
                <w:b/>
              </w:rPr>
              <w:t>Учёт электроэнергии</w:t>
            </w:r>
          </w:p>
          <w:p w14:paraId="000004F2" w14:textId="77777777" w:rsidR="0038380D" w:rsidRDefault="00CE5E8C">
            <w:pPr>
              <w:pBdr>
                <w:top w:val="nil"/>
                <w:left w:val="nil"/>
                <w:bottom w:val="nil"/>
                <w:right w:val="nil"/>
                <w:between w:val="nil"/>
              </w:pBdr>
              <w:ind w:left="0" w:firstLine="283"/>
              <w:jc w:val="both"/>
            </w:pPr>
            <w:r>
              <w:t>Организацию узлов учёта электроэнергии выполнить в соответствии с ПУЭ, СП 256.1325800.2016, ПП РФ от 04.05.2017 № 442.</w:t>
            </w:r>
          </w:p>
          <w:p w14:paraId="000004F3" w14:textId="77777777" w:rsidR="0038380D" w:rsidRDefault="00CE5E8C">
            <w:pPr>
              <w:pBdr>
                <w:top w:val="nil"/>
                <w:left w:val="nil"/>
                <w:bottom w:val="nil"/>
                <w:right w:val="nil"/>
                <w:between w:val="nil"/>
              </w:pBdr>
              <w:ind w:left="0" w:firstLine="283"/>
              <w:jc w:val="both"/>
            </w:pPr>
            <w:r>
              <w:t>Предусмотреть раздельный учёт электроэнергии для потребителей различных тарификационных групп.</w:t>
            </w:r>
          </w:p>
          <w:p w14:paraId="000004F4" w14:textId="735FD617" w:rsidR="0038380D" w:rsidRDefault="00CE5E8C">
            <w:pPr>
              <w:pBdr>
                <w:top w:val="nil"/>
                <w:left w:val="nil"/>
                <w:bottom w:val="nil"/>
                <w:right w:val="nil"/>
                <w:between w:val="nil"/>
              </w:pBdr>
              <w:ind w:left="0" w:firstLine="283"/>
              <w:jc w:val="both"/>
            </w:pPr>
            <w:r>
              <w:t>Разработать проект Автоматизированной системы контроля и учёта электроэнергии (</w:t>
            </w:r>
            <w:r w:rsidR="00265AF7">
              <w:t>АСКУЭ</w:t>
            </w:r>
            <w:r>
              <w:t>).</w:t>
            </w:r>
          </w:p>
          <w:p w14:paraId="000004F5" w14:textId="77777777" w:rsidR="0038380D" w:rsidRDefault="00CE5E8C">
            <w:pPr>
              <w:pBdr>
                <w:top w:val="nil"/>
                <w:left w:val="nil"/>
                <w:bottom w:val="nil"/>
                <w:right w:val="nil"/>
                <w:between w:val="nil"/>
              </w:pBdr>
              <w:ind w:left="0" w:firstLine="283"/>
              <w:jc w:val="both"/>
            </w:pPr>
            <w:r>
              <w:t>Помещения охраны, диспетчерской подключить от секции общедомовых потребителей, предусмотреть технический учёт электроэнергии.</w:t>
            </w:r>
          </w:p>
          <w:p w14:paraId="000004F6" w14:textId="77777777" w:rsidR="0038380D" w:rsidRDefault="00CE5E8C">
            <w:pPr>
              <w:pBdr>
                <w:top w:val="nil"/>
                <w:left w:val="nil"/>
                <w:bottom w:val="nil"/>
                <w:right w:val="nil"/>
                <w:between w:val="nil"/>
              </w:pBdr>
              <w:ind w:left="0" w:firstLine="283"/>
              <w:jc w:val="both"/>
            </w:pPr>
            <w:r>
              <w:t>Конструкция счетчика должна обеспечивать возможность опломбирования крышки клеммной колодки счетчика с помощью пломбировочных винтов.</w:t>
            </w:r>
          </w:p>
          <w:p w14:paraId="000004F7" w14:textId="77777777" w:rsidR="0038380D" w:rsidRDefault="00CE5E8C">
            <w:pPr>
              <w:pBdr>
                <w:top w:val="nil"/>
                <w:left w:val="nil"/>
                <w:bottom w:val="nil"/>
                <w:right w:val="nil"/>
                <w:between w:val="nil"/>
              </w:pBdr>
              <w:ind w:left="0" w:firstLine="283"/>
              <w:jc w:val="both"/>
            </w:pPr>
            <w:r>
              <w:t xml:space="preserve"> При трансформаторном включении счетчиков электроэнергии предусмотреть испытательные клеммные коробки.</w:t>
            </w:r>
          </w:p>
          <w:p w14:paraId="000004F8" w14:textId="77777777" w:rsidR="0038380D" w:rsidRDefault="00CE5E8C">
            <w:pPr>
              <w:pBdr>
                <w:top w:val="nil"/>
                <w:left w:val="nil"/>
                <w:bottom w:val="nil"/>
                <w:right w:val="nil"/>
                <w:between w:val="nil"/>
              </w:pBdr>
              <w:ind w:left="0" w:firstLine="283"/>
              <w:jc w:val="both"/>
            </w:pPr>
            <w:r>
              <w:t xml:space="preserve"> Счетчики учёта электроэнергии должны иметь отметку о перепрограммировании, исключающем безусловный переход на «летнее/зимнее время». Указать в проекте.</w:t>
            </w:r>
          </w:p>
          <w:p w14:paraId="000004F9" w14:textId="77777777" w:rsidR="0038380D" w:rsidRDefault="00CE5E8C">
            <w:pPr>
              <w:pBdr>
                <w:top w:val="nil"/>
                <w:left w:val="nil"/>
                <w:bottom w:val="nil"/>
                <w:right w:val="nil"/>
                <w:between w:val="nil"/>
              </w:pBdr>
              <w:ind w:left="0" w:firstLine="283"/>
              <w:jc w:val="both"/>
            </w:pPr>
            <w:r>
              <w:t xml:space="preserve"> Согласно Приказу Министерства энергетики РФ от 30.12.2008</w:t>
            </w:r>
          </w:p>
          <w:p w14:paraId="000004FA" w14:textId="77777777" w:rsidR="0038380D" w:rsidRDefault="00CE5E8C">
            <w:pPr>
              <w:pBdr>
                <w:top w:val="nil"/>
                <w:left w:val="nil"/>
                <w:bottom w:val="nil"/>
                <w:right w:val="nil"/>
                <w:between w:val="nil"/>
              </w:pBdr>
              <w:ind w:left="0" w:firstLine="283"/>
              <w:jc w:val="both"/>
            </w:pPr>
            <w:r>
              <w:lastRenderedPageBreak/>
              <w:t>№326 «Об организации в Министерстве энергетики Российской Федерации работы по утверждению нормативов технологических потерь электроэнергии при ее передаче по электрическим сетям» (с изменениями и дополнениями) определить технологические потери электроэнергии в процентном отношении к потреблению от границы балансовой принадлежности до места установки узла учёта, указать потери электроэнергии на схемах и приложить расчет к проекту.</w:t>
            </w:r>
          </w:p>
          <w:p w14:paraId="000004FB" w14:textId="77777777" w:rsidR="0038380D" w:rsidRDefault="00CE5E8C">
            <w:pPr>
              <w:pBdr>
                <w:top w:val="nil"/>
                <w:left w:val="nil"/>
                <w:bottom w:val="nil"/>
                <w:right w:val="nil"/>
                <w:between w:val="nil"/>
              </w:pBdr>
              <w:ind w:left="0" w:firstLine="283"/>
              <w:jc w:val="both"/>
            </w:pPr>
            <w:r>
              <w:t xml:space="preserve"> Предусмотреть вывод показаний всех счетчиков в диспетчерскую в единую систему учёта энергоресурсов жилого комплекса посредством интерфейса RS-485.</w:t>
            </w:r>
          </w:p>
          <w:p w14:paraId="000004FC" w14:textId="171E4A10" w:rsidR="0038380D" w:rsidRDefault="00CE5E8C">
            <w:pPr>
              <w:pBdr>
                <w:top w:val="nil"/>
                <w:left w:val="nil"/>
                <w:bottom w:val="nil"/>
                <w:right w:val="nil"/>
                <w:between w:val="nil"/>
              </w:pBdr>
              <w:ind w:left="0" w:firstLine="283"/>
              <w:jc w:val="both"/>
            </w:pPr>
            <w:r>
              <w:t xml:space="preserve"> Для учёта квартирных потребителей применить трех-тарифные электронные счетчики с возможностью вывода показаний счетчиков в единую систему учёта энергоресурсов комплекса</w:t>
            </w:r>
            <w:r w:rsidR="0099111C" w:rsidRPr="00A96702">
              <w:t>/</w:t>
            </w:r>
            <w:r>
              <w:t>Счетчики разместить в этажных щитах.</w:t>
            </w:r>
          </w:p>
          <w:p w14:paraId="000004FD" w14:textId="77777777" w:rsidR="0038380D" w:rsidRDefault="00CE5E8C">
            <w:pPr>
              <w:spacing w:before="240" w:after="240"/>
              <w:jc w:val="both"/>
              <w:rPr>
                <w:b/>
              </w:rPr>
            </w:pPr>
            <w:r>
              <w:rPr>
                <w:b/>
              </w:rPr>
              <w:t xml:space="preserve"> Расчёт нагрузок для </w:t>
            </w:r>
            <w:proofErr w:type="spellStart"/>
            <w:r>
              <w:rPr>
                <w:b/>
              </w:rPr>
              <w:t>электрозарядок</w:t>
            </w:r>
            <w:proofErr w:type="spellEnd"/>
            <w:r>
              <w:rPr>
                <w:b/>
              </w:rPr>
              <w:t xml:space="preserve"> электромобилей</w:t>
            </w:r>
          </w:p>
          <w:p w14:paraId="000004FE" w14:textId="5290C531" w:rsidR="0038380D" w:rsidRDefault="00CE5E8C">
            <w:pPr>
              <w:pBdr>
                <w:top w:val="nil"/>
                <w:left w:val="nil"/>
                <w:bottom w:val="nil"/>
                <w:right w:val="nil"/>
                <w:between w:val="nil"/>
              </w:pBdr>
              <w:ind w:left="0" w:firstLine="283"/>
              <w:jc w:val="both"/>
            </w:pPr>
            <w:r>
              <w:t xml:space="preserve">В ГРЩ, для </w:t>
            </w:r>
            <w:r w:rsidR="00257F52">
              <w:t>5</w:t>
            </w:r>
            <w:r>
              <w:t>% (уточняется дополнительно) машиномест подземного паркинга, предусмотреть распределительный щит для подключения, зарядных станций электромобилей.</w:t>
            </w:r>
          </w:p>
          <w:p w14:paraId="000004FF" w14:textId="08C29E39" w:rsidR="0038380D" w:rsidRDefault="00CE5E8C">
            <w:pPr>
              <w:pBdr>
                <w:top w:val="nil"/>
                <w:left w:val="nil"/>
                <w:bottom w:val="nil"/>
                <w:right w:val="nil"/>
                <w:between w:val="nil"/>
              </w:pBdr>
              <w:ind w:left="0" w:firstLine="283"/>
              <w:jc w:val="both"/>
            </w:pPr>
            <w:r>
              <w:t>Мощность одной зарядной станции принять –</w:t>
            </w:r>
            <w:r w:rsidR="0099111C">
              <w:t xml:space="preserve"> </w:t>
            </w:r>
            <w:r>
              <w:t>22 кВт, ввод 3-х фазный.</w:t>
            </w:r>
          </w:p>
          <w:p w14:paraId="00000500" w14:textId="24E1F0F4" w:rsidR="0038380D" w:rsidRDefault="00CE5E8C">
            <w:pPr>
              <w:pBdr>
                <w:top w:val="nil"/>
                <w:left w:val="nil"/>
                <w:bottom w:val="nil"/>
                <w:right w:val="nil"/>
                <w:between w:val="nil"/>
              </w:pBdr>
              <w:ind w:left="0" w:firstLine="283"/>
              <w:jc w:val="both"/>
            </w:pPr>
            <w:r>
              <w:t xml:space="preserve">Предусмотреть </w:t>
            </w:r>
            <w:r w:rsidR="00265AF7">
              <w:t xml:space="preserve">интеллектуальную </w:t>
            </w:r>
            <w:r>
              <w:t xml:space="preserve">систему контроля загрузки </w:t>
            </w:r>
            <w:r w:rsidR="00265AF7">
              <w:t xml:space="preserve">ГРЩ/ВРУ и/или </w:t>
            </w:r>
            <w:r>
              <w:t xml:space="preserve">трансформаторов ТП с «умным» перераспределения свободной мощности </w:t>
            </w:r>
            <w:proofErr w:type="gramStart"/>
            <w:r w:rsidR="0099111C">
              <w:t>между</w:t>
            </w:r>
            <w:r w:rsidR="00265AF7">
              <w:t xml:space="preserve"> </w:t>
            </w:r>
            <w:r>
              <w:t>зарядным станциям</w:t>
            </w:r>
            <w:proofErr w:type="gramEnd"/>
            <w:r>
              <w:t>.</w:t>
            </w:r>
          </w:p>
          <w:p w14:paraId="00000503" w14:textId="22B25165" w:rsidR="0038380D" w:rsidRDefault="00265AF7">
            <w:pPr>
              <w:jc w:val="both"/>
            </w:pPr>
            <w:r w:rsidRPr="007D570A">
              <w:rPr>
                <w:color w:val="000000" w:themeColor="text1"/>
              </w:rPr>
              <w:t>В точках подключения зарядных станций должен быть оборудован учет электроэнергии. В случае пожара, зарядные станции должны быть обесточены</w:t>
            </w:r>
            <w:r>
              <w:rPr>
                <w:color w:val="000000" w:themeColor="text1"/>
              </w:rPr>
              <w:t>.</w:t>
            </w:r>
          </w:p>
          <w:p w14:paraId="00000504" w14:textId="77777777" w:rsidR="0038380D" w:rsidRDefault="00CE5E8C" w:rsidP="00871A71">
            <w:pPr>
              <w:ind w:left="97" w:firstLine="263"/>
              <w:jc w:val="both"/>
              <w:rPr>
                <w:b/>
                <w:u w:val="single"/>
              </w:rPr>
            </w:pPr>
            <w:r>
              <w:rPr>
                <w:b/>
                <w:u w:val="single"/>
              </w:rPr>
              <w:t>Внутренние сети связи.</w:t>
            </w:r>
          </w:p>
          <w:p w14:paraId="00000505" w14:textId="77777777" w:rsidR="0038380D" w:rsidRDefault="0038380D" w:rsidP="00871A71">
            <w:pPr>
              <w:ind w:left="97" w:firstLine="263"/>
              <w:jc w:val="both"/>
              <w:rPr>
                <w:b/>
              </w:rPr>
            </w:pPr>
          </w:p>
          <w:p w14:paraId="00000506" w14:textId="77777777" w:rsidR="0038380D" w:rsidRDefault="00CE5E8C" w:rsidP="00871A71">
            <w:pPr>
              <w:ind w:left="97" w:firstLine="263"/>
              <w:jc w:val="both"/>
              <w:rPr>
                <w:b/>
              </w:rPr>
            </w:pPr>
            <w:r>
              <w:rPr>
                <w:b/>
                <w:u w:val="single"/>
              </w:rPr>
              <w:t>Требования к проектной документации.</w:t>
            </w:r>
            <w:r>
              <w:rPr>
                <w:b/>
              </w:rPr>
              <w:t xml:space="preserve"> </w:t>
            </w:r>
          </w:p>
          <w:p w14:paraId="00000507" w14:textId="77777777" w:rsidR="0038380D" w:rsidRDefault="0038380D" w:rsidP="00871A71">
            <w:pPr>
              <w:ind w:left="97" w:firstLine="263"/>
              <w:jc w:val="both"/>
              <w:rPr>
                <w:b/>
              </w:rPr>
            </w:pPr>
          </w:p>
          <w:p w14:paraId="4448096A" w14:textId="77777777" w:rsidR="00265AF7" w:rsidRDefault="00CE5E8C" w:rsidP="00265AF7">
            <w:pPr>
              <w:ind w:left="97" w:firstLine="263"/>
              <w:jc w:val="both"/>
              <w:rPr>
                <w:b/>
              </w:rPr>
            </w:pPr>
            <w:r>
              <w:rPr>
                <w:b/>
              </w:rPr>
              <w:t>Локальная вычислительная сеть (ЛВС)</w:t>
            </w:r>
            <w:r w:rsidR="00265AF7">
              <w:rPr>
                <w:b/>
              </w:rPr>
              <w:t xml:space="preserve"> и Структурированная кабельная сеть (СКС)</w:t>
            </w:r>
          </w:p>
          <w:p w14:paraId="00000509" w14:textId="77777777" w:rsidR="0038380D" w:rsidRDefault="0038380D" w:rsidP="00871A71">
            <w:pPr>
              <w:ind w:left="97" w:firstLine="263"/>
              <w:jc w:val="both"/>
              <w:rPr>
                <w:b/>
              </w:rPr>
            </w:pPr>
          </w:p>
          <w:p w14:paraId="0000050A" w14:textId="7711EE07" w:rsidR="0038380D" w:rsidRDefault="00CE5E8C" w:rsidP="00871A71">
            <w:pPr>
              <w:ind w:left="97" w:firstLine="263"/>
              <w:jc w:val="both"/>
            </w:pPr>
            <w:r>
              <w:t xml:space="preserve">Предусмотреть вертикальную, горизонтальную разводку, пассивное и активное оборудование СКС. Сегмент горизонтальной составляющей исполнить медными коммуникационными кабелями длиной не более 90 метров, соединяющими розетки рабочих мест, или периферийное оборудование с </w:t>
            </w:r>
            <w:proofErr w:type="spellStart"/>
            <w:r>
              <w:t>патч</w:t>
            </w:r>
            <w:proofErr w:type="spellEnd"/>
            <w:r>
              <w:t>-панелями, размещенными в телекоммуникационных шкафах в помещениях СС. Предусмотреть закладные элементы для последующего беспрепятственного монтажа кабеля до помещений персонала комплекса, арендаторов и квартир/апартаментов. Вертикальный, «магистральный» сегмент, соединяющий помещение серверной и этажные помещения СС исполнить волоконно-оптическим кабелем</w:t>
            </w:r>
            <w:r w:rsidR="00265AF7">
              <w:t>, предусмотреть 50% запас оптических волокон для дальнейшего масштабирования</w:t>
            </w:r>
            <w:r>
              <w:t>. Стационарное оборудование разместить в 19” телекоммуникационных шкафах. Проектируемая СКС для систем безопасности и общего пользования должна отвечать требованиям: кабели оптические (</w:t>
            </w:r>
            <w:proofErr w:type="spellStart"/>
            <w:r>
              <w:t>single</w:t>
            </w:r>
            <w:proofErr w:type="spellEnd"/>
            <w:r>
              <w:t xml:space="preserve"> </w:t>
            </w:r>
            <w:proofErr w:type="spellStart"/>
            <w:r>
              <w:t>mode</w:t>
            </w:r>
            <w:proofErr w:type="spellEnd"/>
            <w:r>
              <w:t>) и медные U/F/S/SF/UTP и/или U/F/S/SF/FTP (не ниже категории 6)</w:t>
            </w:r>
            <w:r w:rsidR="00265AF7">
              <w:t xml:space="preserve"> </w:t>
            </w:r>
            <w:r w:rsidR="00265AF7" w:rsidRPr="00265AF7">
              <w:t>в соответствии с ГОСТ 31565-2012</w:t>
            </w:r>
            <w:r>
              <w:t xml:space="preserve">. </w:t>
            </w:r>
          </w:p>
          <w:p w14:paraId="0000050B" w14:textId="77777777" w:rsidR="0038380D" w:rsidRDefault="00CE5E8C" w:rsidP="00871A71">
            <w:pPr>
              <w:spacing w:before="240"/>
              <w:ind w:left="97" w:firstLine="263"/>
              <w:jc w:val="both"/>
            </w:pPr>
            <w:r>
              <w:t>При построении системы использовать структуру иерархическая звезда и включать следующие:</w:t>
            </w:r>
          </w:p>
          <w:p w14:paraId="0000050C" w14:textId="77777777" w:rsidR="0038380D" w:rsidRDefault="00CE5E8C" w:rsidP="00871A71">
            <w:pPr>
              <w:numPr>
                <w:ilvl w:val="0"/>
                <w:numId w:val="1"/>
              </w:numPr>
              <w:ind w:left="97" w:firstLine="263"/>
              <w:jc w:val="both"/>
            </w:pPr>
            <w:r>
              <w:t>коммутационные узлы;</w:t>
            </w:r>
          </w:p>
          <w:p w14:paraId="0000050D" w14:textId="77777777" w:rsidR="0038380D" w:rsidRDefault="00CE5E8C" w:rsidP="00871A71">
            <w:pPr>
              <w:numPr>
                <w:ilvl w:val="0"/>
                <w:numId w:val="1"/>
              </w:numPr>
              <w:ind w:left="97" w:firstLine="263"/>
              <w:jc w:val="both"/>
            </w:pPr>
            <w:r>
              <w:t>подсистему магистральную/вертикальную;</w:t>
            </w:r>
          </w:p>
          <w:p w14:paraId="0000050E" w14:textId="77777777" w:rsidR="0038380D" w:rsidRDefault="00CE5E8C" w:rsidP="00871A71">
            <w:pPr>
              <w:numPr>
                <w:ilvl w:val="0"/>
                <w:numId w:val="1"/>
              </w:numPr>
              <w:ind w:left="97" w:firstLine="263"/>
              <w:jc w:val="both"/>
            </w:pPr>
            <w:r>
              <w:t>подсистему горизонтальную;</w:t>
            </w:r>
          </w:p>
          <w:p w14:paraId="0000050F" w14:textId="77777777" w:rsidR="0038380D" w:rsidRDefault="00CE5E8C" w:rsidP="00871A71">
            <w:pPr>
              <w:numPr>
                <w:ilvl w:val="0"/>
                <w:numId w:val="1"/>
              </w:numPr>
              <w:ind w:left="97" w:firstLine="263"/>
              <w:jc w:val="both"/>
            </w:pPr>
            <w:r>
              <w:lastRenderedPageBreak/>
              <w:t>подсистему рабочего места;</w:t>
            </w:r>
          </w:p>
          <w:p w14:paraId="00000510" w14:textId="77777777" w:rsidR="0038380D" w:rsidRDefault="00CE5E8C" w:rsidP="00871A71">
            <w:pPr>
              <w:numPr>
                <w:ilvl w:val="0"/>
                <w:numId w:val="1"/>
              </w:numPr>
              <w:ind w:left="97" w:firstLine="263"/>
              <w:jc w:val="both"/>
            </w:pPr>
            <w:r>
              <w:t>подсистему административную служб эксплуатации объекта.</w:t>
            </w:r>
          </w:p>
          <w:p w14:paraId="00000511" w14:textId="77777777" w:rsidR="0038380D" w:rsidRDefault="00CE5E8C" w:rsidP="00871A71">
            <w:pPr>
              <w:spacing w:before="240"/>
              <w:ind w:left="97" w:firstLine="263"/>
              <w:jc w:val="both"/>
            </w:pPr>
            <w:r>
              <w:t>Для СКС общего пользования и СКС СБ предусмотреть:</w:t>
            </w:r>
          </w:p>
          <w:p w14:paraId="00000512" w14:textId="77777777" w:rsidR="0038380D" w:rsidRDefault="00CE5E8C" w:rsidP="00871A71">
            <w:pPr>
              <w:numPr>
                <w:ilvl w:val="0"/>
                <w:numId w:val="55"/>
              </w:numPr>
              <w:ind w:left="0" w:firstLine="0"/>
              <w:jc w:val="both"/>
            </w:pPr>
            <w:r>
              <w:t xml:space="preserve">место в телекоммуникационных шкафах и емкость </w:t>
            </w:r>
            <w:proofErr w:type="spellStart"/>
            <w:r>
              <w:t>кабелепроводной</w:t>
            </w:r>
            <w:proofErr w:type="spellEnd"/>
            <w:r>
              <w:t xml:space="preserve"> системы, достаточные для покрытия объекта не менее чем четырьмя провайдерами, поставляющими телекоммуникационные услуги.</w:t>
            </w:r>
          </w:p>
          <w:p w14:paraId="00000513" w14:textId="77777777" w:rsidR="0038380D" w:rsidRDefault="00CE5E8C" w:rsidP="00871A71">
            <w:pPr>
              <w:numPr>
                <w:ilvl w:val="0"/>
                <w:numId w:val="55"/>
              </w:numPr>
              <w:ind w:left="0" w:firstLine="0"/>
              <w:jc w:val="both"/>
            </w:pPr>
            <w:r>
              <w:t>организация локальной сети, объединяющей помещения управляющей компании, эксплуатационной и диспетчерской службы.</w:t>
            </w:r>
          </w:p>
          <w:p w14:paraId="00000514" w14:textId="77777777" w:rsidR="0038380D" w:rsidRDefault="00CE5E8C" w:rsidP="00871A71">
            <w:pPr>
              <w:numPr>
                <w:ilvl w:val="0"/>
                <w:numId w:val="55"/>
              </w:numPr>
              <w:ind w:left="0" w:firstLine="0"/>
              <w:jc w:val="both"/>
            </w:pPr>
            <w:r>
              <w:t>организацию на базе СКС беспроводной сети с бесшовным покрытием мест общего пользования комплекса с помощью точек доступа и необходимого активного оборудования.</w:t>
            </w:r>
          </w:p>
          <w:p w14:paraId="00000515" w14:textId="77777777" w:rsidR="0038380D" w:rsidRDefault="00CE5E8C" w:rsidP="00871A71">
            <w:pPr>
              <w:numPr>
                <w:ilvl w:val="0"/>
                <w:numId w:val="55"/>
              </w:numPr>
              <w:ind w:left="0" w:firstLine="0"/>
              <w:jc w:val="both"/>
            </w:pPr>
            <w:r>
              <w:t>организация локальной сети систем безопасности.</w:t>
            </w:r>
          </w:p>
          <w:p w14:paraId="00000516" w14:textId="77777777" w:rsidR="0038380D" w:rsidRDefault="0038380D" w:rsidP="00871A71">
            <w:pPr>
              <w:ind w:left="0"/>
              <w:jc w:val="both"/>
            </w:pPr>
          </w:p>
          <w:p w14:paraId="00000517" w14:textId="1DA0FD65" w:rsidR="0038380D" w:rsidRDefault="00CE5E8C" w:rsidP="00871A71">
            <w:pPr>
              <w:ind w:left="0"/>
              <w:jc w:val="both"/>
            </w:pPr>
            <w:r>
              <w:t>Электропитание активного оборудования СКС выполнить по I категории через источники бесперебойного питания (ИБП). ИБП должны обеспечивать бесперебойное питание не менее 1 часа.</w:t>
            </w:r>
          </w:p>
          <w:p w14:paraId="4425D57F" w14:textId="7A7C3FC0" w:rsidR="000010B9" w:rsidRDefault="000010B9" w:rsidP="00871A71">
            <w:pPr>
              <w:ind w:left="0"/>
              <w:jc w:val="both"/>
            </w:pPr>
          </w:p>
          <w:p w14:paraId="1389EBF1" w14:textId="77777777" w:rsidR="000010B9" w:rsidRPr="00A96702" w:rsidRDefault="000010B9" w:rsidP="00A96702">
            <w:pPr>
              <w:ind w:left="0"/>
              <w:jc w:val="both"/>
            </w:pPr>
            <w:r w:rsidRPr="00A96702">
              <w:t>Для оперативного и круглосуточного предоставления информации от управляющей компании в местах общего пользования предусмотреть LED-панели и сенсорные интерактивные стойки.</w:t>
            </w:r>
          </w:p>
          <w:p w14:paraId="0BA6A80F" w14:textId="77777777" w:rsidR="000010B9" w:rsidRDefault="000010B9" w:rsidP="00871A71">
            <w:pPr>
              <w:ind w:left="0"/>
              <w:jc w:val="both"/>
            </w:pPr>
          </w:p>
          <w:p w14:paraId="00000518" w14:textId="77777777" w:rsidR="0038380D" w:rsidRDefault="0038380D" w:rsidP="00871A71">
            <w:pPr>
              <w:ind w:left="0"/>
              <w:jc w:val="both"/>
            </w:pPr>
          </w:p>
          <w:p w14:paraId="00000519" w14:textId="77777777" w:rsidR="0038380D" w:rsidRDefault="00CE5E8C" w:rsidP="00871A71">
            <w:pPr>
              <w:ind w:left="0"/>
              <w:jc w:val="both"/>
              <w:rPr>
                <w:b/>
              </w:rPr>
            </w:pPr>
            <w:r>
              <w:rPr>
                <w:b/>
              </w:rPr>
              <w:t>Интернет, телефония, телевидение.</w:t>
            </w:r>
          </w:p>
          <w:p w14:paraId="0000051A" w14:textId="77777777" w:rsidR="0038380D" w:rsidRDefault="00CE5E8C" w:rsidP="00871A71">
            <w:pPr>
              <w:ind w:left="0"/>
              <w:jc w:val="both"/>
            </w:pPr>
            <w:r>
              <w:t>Выполнить в соответствии с требованиями НТД и ТУ оператора связи.</w:t>
            </w:r>
          </w:p>
          <w:p w14:paraId="0000051B" w14:textId="77777777" w:rsidR="0038380D" w:rsidRDefault="00CE5E8C" w:rsidP="00871A71">
            <w:pPr>
              <w:ind w:left="0"/>
              <w:jc w:val="both"/>
            </w:pPr>
            <w:r>
              <w:t>Для расчета емкости системы принять:</w:t>
            </w:r>
          </w:p>
          <w:p w14:paraId="0000051C" w14:textId="77777777" w:rsidR="0038380D" w:rsidRDefault="00CE5E8C" w:rsidP="00871A71">
            <w:pPr>
              <w:numPr>
                <w:ilvl w:val="0"/>
                <w:numId w:val="7"/>
              </w:numPr>
              <w:ind w:left="0" w:right="140" w:firstLine="0"/>
              <w:jc w:val="both"/>
            </w:pPr>
            <w:r>
              <w:t>для квартир и встроенно-пристроенных помещений общественного назначения оптоволокно в каждую квартиру и БКФН;</w:t>
            </w:r>
          </w:p>
          <w:p w14:paraId="0000051D" w14:textId="77777777" w:rsidR="0038380D" w:rsidRDefault="00CE5E8C" w:rsidP="00871A71">
            <w:pPr>
              <w:numPr>
                <w:ilvl w:val="0"/>
                <w:numId w:val="7"/>
              </w:numPr>
              <w:ind w:left="0" w:right="140" w:firstLine="0"/>
              <w:jc w:val="both"/>
            </w:pPr>
            <w:r>
              <w:t xml:space="preserve">в помещениях сотрудников службы эксплуатации охраны, диспетчерской, пожарного поста, консьержей, </w:t>
            </w:r>
            <w:proofErr w:type="spellStart"/>
            <w:r>
              <w:t>ресепшн</w:t>
            </w:r>
            <w:proofErr w:type="spellEnd"/>
            <w:r>
              <w:t xml:space="preserve"> (по 2 порта RJ-45 на каждое рабочее место + 2 порта на помещение для подключения оргтехники);</w:t>
            </w:r>
          </w:p>
          <w:p w14:paraId="0000051E" w14:textId="77777777" w:rsidR="0038380D" w:rsidRDefault="00CE5E8C" w:rsidP="00871A71">
            <w:pPr>
              <w:numPr>
                <w:ilvl w:val="0"/>
                <w:numId w:val="7"/>
              </w:numPr>
              <w:ind w:left="0" w:right="140" w:firstLine="0"/>
              <w:jc w:val="both"/>
            </w:pPr>
            <w:r>
              <w:t>в помещениях сотрудников круглосуточных оперативных служб (по 4 порта RJ-45 на каждое рабочее место);</w:t>
            </w:r>
          </w:p>
          <w:p w14:paraId="0000051F" w14:textId="77777777" w:rsidR="0038380D" w:rsidRDefault="00CE5E8C" w:rsidP="00871A71">
            <w:pPr>
              <w:numPr>
                <w:ilvl w:val="0"/>
                <w:numId w:val="7"/>
              </w:numPr>
              <w:ind w:left="0" w:right="140" w:firstLine="0"/>
              <w:jc w:val="both"/>
            </w:pPr>
            <w:r>
              <w:t xml:space="preserve">в технических помещениях систем жизнеобеспечения здания (по 1 порту RJ-45 на каждое </w:t>
            </w:r>
            <w:proofErr w:type="spellStart"/>
            <w:r>
              <w:t>техпомещение</w:t>
            </w:r>
            <w:proofErr w:type="spellEnd"/>
            <w:r>
              <w:t>);</w:t>
            </w:r>
          </w:p>
          <w:p w14:paraId="00000520" w14:textId="77777777" w:rsidR="0038380D" w:rsidRDefault="00CE5E8C" w:rsidP="00871A71">
            <w:pPr>
              <w:numPr>
                <w:ilvl w:val="0"/>
                <w:numId w:val="7"/>
              </w:numPr>
              <w:ind w:left="0" w:right="140" w:firstLine="0"/>
              <w:jc w:val="both"/>
            </w:pPr>
            <w:r>
              <w:t>1 порт RJ-45 для каждой единицы IP-оборудования систем безопасности (IP-камеры СОТ, СКУД и иное оконечное оборудование СБ);</w:t>
            </w:r>
          </w:p>
          <w:p w14:paraId="00000521" w14:textId="77777777" w:rsidR="0038380D" w:rsidRDefault="00CE5E8C" w:rsidP="00871A71">
            <w:pPr>
              <w:numPr>
                <w:ilvl w:val="0"/>
                <w:numId w:val="7"/>
              </w:numPr>
              <w:ind w:left="0" w:right="140" w:firstLine="0"/>
              <w:jc w:val="both"/>
            </w:pPr>
            <w:r>
              <w:t>для IP оборудования систем диспетчеризации (количество определяется по заданию раздела АДИС), для терминалов оплаты зарядок электромобилей и т.д.</w:t>
            </w:r>
          </w:p>
          <w:p w14:paraId="00000522" w14:textId="77777777" w:rsidR="0038380D" w:rsidRDefault="00CE5E8C" w:rsidP="00871A71">
            <w:pPr>
              <w:ind w:left="0"/>
              <w:jc w:val="both"/>
            </w:pPr>
            <w:r>
              <w:t xml:space="preserve"> </w:t>
            </w:r>
          </w:p>
          <w:p w14:paraId="00000523" w14:textId="77777777" w:rsidR="0038380D" w:rsidRDefault="00CE5E8C" w:rsidP="00871A71">
            <w:pPr>
              <w:ind w:left="0"/>
              <w:jc w:val="both"/>
              <w:rPr>
                <w:b/>
              </w:rPr>
            </w:pPr>
            <w:r>
              <w:rPr>
                <w:b/>
              </w:rPr>
              <w:t>Радиофикация (РФ)</w:t>
            </w:r>
          </w:p>
          <w:p w14:paraId="00000524" w14:textId="2DE960B1" w:rsidR="0038380D" w:rsidRDefault="00CE5E8C" w:rsidP="00871A71">
            <w:pPr>
              <w:ind w:left="0"/>
              <w:jc w:val="both"/>
            </w:pPr>
            <w:r>
              <w:t xml:space="preserve">Выполнить в соответствии с требованиями НТД и ТУ оператора связи.  Розетки проводного вещания предусмотреть в помещениях, из которых организовывается оповещение о чрезвычайных ситуациях, постах охраны, консьержей, квартирах (у входа в квартиры/апартаменты). </w:t>
            </w:r>
          </w:p>
          <w:p w14:paraId="00000525" w14:textId="6D2F2756" w:rsidR="0038380D" w:rsidRDefault="00CE5E8C" w:rsidP="00871A71">
            <w:pPr>
              <w:ind w:left="0"/>
              <w:jc w:val="both"/>
            </w:pPr>
            <w:r>
              <w:t xml:space="preserve">Обеспечить сопряжение </w:t>
            </w:r>
            <w:r w:rsidR="0040532D">
              <w:t xml:space="preserve">ОСО (Объектовой системой оповещения) </w:t>
            </w:r>
            <w:r>
              <w:t>с РАСЦО (Региональной автоматизированной системой централизованного оповещения) г. Москвы.</w:t>
            </w:r>
          </w:p>
          <w:p w14:paraId="00000526" w14:textId="77777777" w:rsidR="0038380D" w:rsidRDefault="0038380D" w:rsidP="00871A71">
            <w:pPr>
              <w:ind w:left="0"/>
              <w:jc w:val="both"/>
            </w:pPr>
          </w:p>
          <w:p w14:paraId="00000527" w14:textId="77777777" w:rsidR="0038380D" w:rsidRDefault="00CE5E8C" w:rsidP="00871A71">
            <w:pPr>
              <w:ind w:left="0"/>
              <w:jc w:val="both"/>
              <w:rPr>
                <w:b/>
              </w:rPr>
            </w:pPr>
            <w:r>
              <w:rPr>
                <w:b/>
              </w:rPr>
              <w:t>Система кабельных конструкции (СКК)</w:t>
            </w:r>
          </w:p>
          <w:p w14:paraId="00000528" w14:textId="77777777" w:rsidR="0038380D" w:rsidRDefault="00CE5E8C" w:rsidP="00871A71">
            <w:pPr>
              <w:ind w:left="0"/>
              <w:jc w:val="both"/>
            </w:pPr>
            <w:r>
              <w:t>Система кабельных конструкций должна состоять из следующих подсистем:</w:t>
            </w:r>
          </w:p>
          <w:p w14:paraId="00000529" w14:textId="77777777" w:rsidR="0038380D" w:rsidRDefault="00CE5E8C" w:rsidP="00871A71">
            <w:pPr>
              <w:numPr>
                <w:ilvl w:val="0"/>
                <w:numId w:val="41"/>
              </w:numPr>
              <w:ind w:left="0" w:firstLine="0"/>
              <w:jc w:val="both"/>
            </w:pPr>
            <w:r>
              <w:lastRenderedPageBreak/>
              <w:t>подсистема кабельных лотков;</w:t>
            </w:r>
          </w:p>
          <w:p w14:paraId="0000052A" w14:textId="77777777" w:rsidR="0038380D" w:rsidRDefault="00CE5E8C" w:rsidP="00871A71">
            <w:pPr>
              <w:numPr>
                <w:ilvl w:val="0"/>
                <w:numId w:val="41"/>
              </w:numPr>
              <w:ind w:left="0" w:firstLine="0"/>
              <w:jc w:val="both"/>
            </w:pPr>
            <w:r>
              <w:t>подсистема слаботочных шахт;</w:t>
            </w:r>
          </w:p>
          <w:p w14:paraId="0000052B" w14:textId="77777777" w:rsidR="0038380D" w:rsidRDefault="00CE5E8C" w:rsidP="00871A71">
            <w:pPr>
              <w:numPr>
                <w:ilvl w:val="0"/>
                <w:numId w:val="41"/>
              </w:numPr>
              <w:ind w:left="0" w:firstLine="0"/>
              <w:jc w:val="both"/>
            </w:pPr>
            <w:r>
              <w:t>подсистема закладных труб.</w:t>
            </w:r>
          </w:p>
          <w:p w14:paraId="0000052C" w14:textId="77777777" w:rsidR="0038380D" w:rsidRDefault="00CE5E8C" w:rsidP="00871A71">
            <w:pPr>
              <w:ind w:left="0"/>
              <w:jc w:val="both"/>
            </w:pPr>
            <w:r>
              <w:t xml:space="preserve"> </w:t>
            </w:r>
          </w:p>
          <w:p w14:paraId="0000052D" w14:textId="77777777" w:rsidR="0038380D" w:rsidRDefault="00CE5E8C" w:rsidP="00871A71">
            <w:pPr>
              <w:ind w:left="0"/>
              <w:jc w:val="both"/>
            </w:pPr>
            <w:r>
              <w:rPr>
                <w:i/>
              </w:rPr>
              <w:t>Подсистема кабельных лотков</w:t>
            </w:r>
            <w:r>
              <w:t xml:space="preserve"> – совокупность опорных конструкций, состоящая из секций кабельных лотков и иных компонентов. Подсистема кабельных лотков предназначена для выполнения прокладки кабелей в горизонтальной плоскости.</w:t>
            </w:r>
          </w:p>
          <w:p w14:paraId="0000052E" w14:textId="77777777" w:rsidR="0038380D" w:rsidRDefault="00CE5E8C" w:rsidP="00871A71">
            <w:pPr>
              <w:ind w:left="97"/>
              <w:jc w:val="both"/>
            </w:pPr>
            <w:r>
              <w:rPr>
                <w:i/>
              </w:rPr>
              <w:t>Подсистема слаботочных шахт</w:t>
            </w:r>
            <w:r>
              <w:t xml:space="preserve"> – совокупность конструктивных элементов, которые обеспечивают выполнение прокладки кабелей в вертикальной плоскости.</w:t>
            </w:r>
          </w:p>
          <w:p w14:paraId="0000052F" w14:textId="77777777" w:rsidR="0038380D" w:rsidRDefault="00CE5E8C" w:rsidP="00871A71">
            <w:pPr>
              <w:ind w:left="97"/>
              <w:jc w:val="both"/>
            </w:pPr>
            <w:r>
              <w:rPr>
                <w:i/>
              </w:rPr>
              <w:t>Подсистема слаботочных шахт</w:t>
            </w:r>
            <w:r>
              <w:t xml:space="preserve"> – совокупность конструктивных элементов, которые обеспечивают выполнение прокладки кабелей в вертикальной и горизонтальной плоскости сквозь ограждающие конструкции (стены, перекрытия).</w:t>
            </w:r>
          </w:p>
          <w:p w14:paraId="00000530" w14:textId="77777777" w:rsidR="0038380D" w:rsidRDefault="00CE5E8C" w:rsidP="00871A71">
            <w:pPr>
              <w:ind w:left="97"/>
              <w:jc w:val="both"/>
            </w:pPr>
            <w:r>
              <w:t>Выполнить закладные устройства между помещениями, местами размещения оборудования и распределительных устройств, и от этажных распределительных щитов до входов в помещения квартир, службы эксплуатации, управляющей компании, арендаторов.</w:t>
            </w:r>
          </w:p>
          <w:p w14:paraId="00000531" w14:textId="77777777" w:rsidR="0038380D" w:rsidRDefault="00CE5E8C" w:rsidP="00871A71">
            <w:pPr>
              <w:ind w:left="97"/>
              <w:jc w:val="both"/>
            </w:pPr>
            <w:r>
              <w:t>Система кабельных конструкций должна обеспечивать возможность обслуживания соответствующих кабельных изделий.</w:t>
            </w:r>
          </w:p>
          <w:p w14:paraId="00000532" w14:textId="77777777" w:rsidR="0038380D" w:rsidRDefault="00CE5E8C" w:rsidP="00871A71">
            <w:pPr>
              <w:ind w:left="97"/>
              <w:jc w:val="both"/>
            </w:pPr>
            <w:r>
              <w:t xml:space="preserve">Резерв емкости </w:t>
            </w:r>
            <w:proofErr w:type="spellStart"/>
            <w:r>
              <w:t>кабелепроводной</w:t>
            </w:r>
            <w:proofErr w:type="spellEnd"/>
            <w:r>
              <w:t xml:space="preserve"> системы не менее 30%.</w:t>
            </w:r>
          </w:p>
          <w:p w14:paraId="00000533" w14:textId="77777777" w:rsidR="0038380D" w:rsidRDefault="00CE5E8C" w:rsidP="00871A71">
            <w:pPr>
              <w:ind w:left="97"/>
              <w:jc w:val="both"/>
            </w:pPr>
            <w:proofErr w:type="spellStart"/>
            <w:r>
              <w:t>Кабелепроводная</w:t>
            </w:r>
            <w:proofErr w:type="spellEnd"/>
            <w:r>
              <w:t xml:space="preserve"> система должна обеспечивать соблюдение технологии монтажа кабелей (соблюдение необходимых радиусов изгиба кабеля, натяжения кабеля, отсутствие острых кромок, способных повредить изоляцию кабеля и т.п.)</w:t>
            </w:r>
          </w:p>
          <w:p w14:paraId="00000534" w14:textId="77777777" w:rsidR="0038380D" w:rsidRDefault="00CE5E8C" w:rsidP="00871A71">
            <w:pPr>
              <w:ind w:left="97"/>
              <w:jc w:val="both"/>
            </w:pPr>
            <w:r>
              <w:t>Лотки должны обеспечивать контур заземления с помощью штатных заводских соединений и иметь соответствующий сертификат.</w:t>
            </w:r>
          </w:p>
          <w:p w14:paraId="00000535" w14:textId="77777777" w:rsidR="0038380D" w:rsidRDefault="0038380D" w:rsidP="00871A71">
            <w:pPr>
              <w:ind w:left="97"/>
              <w:jc w:val="both"/>
            </w:pPr>
          </w:p>
          <w:p w14:paraId="00000536" w14:textId="77777777" w:rsidR="0038380D" w:rsidRDefault="00CE5E8C" w:rsidP="00871A71">
            <w:pPr>
              <w:pBdr>
                <w:top w:val="nil"/>
                <w:left w:val="nil"/>
                <w:bottom w:val="nil"/>
                <w:right w:val="nil"/>
                <w:between w:val="nil"/>
              </w:pBdr>
              <w:ind w:left="97"/>
              <w:jc w:val="both"/>
              <w:rPr>
                <w:b/>
              </w:rPr>
            </w:pPr>
            <w:r>
              <w:rPr>
                <w:b/>
              </w:rPr>
              <w:t>Система усиления сотовой связи (УСС)</w:t>
            </w:r>
          </w:p>
          <w:p w14:paraId="00000537" w14:textId="77777777" w:rsidR="0038380D" w:rsidRDefault="00CE5E8C" w:rsidP="00871A71">
            <w:pPr>
              <w:pBdr>
                <w:top w:val="nil"/>
                <w:left w:val="nil"/>
                <w:bottom w:val="nil"/>
                <w:right w:val="nil"/>
                <w:between w:val="nil"/>
              </w:pBdr>
              <w:ind w:left="97"/>
              <w:jc w:val="both"/>
            </w:pPr>
            <w:r>
              <w:t>Система усиления сотовой связи должна состоять из:</w:t>
            </w:r>
          </w:p>
          <w:p w14:paraId="00000538" w14:textId="77777777" w:rsidR="0038380D" w:rsidRDefault="00CE5E8C" w:rsidP="00A96702">
            <w:pPr>
              <w:numPr>
                <w:ilvl w:val="0"/>
                <w:numId w:val="47"/>
              </w:numPr>
              <w:pBdr>
                <w:top w:val="nil"/>
                <w:left w:val="nil"/>
                <w:bottom w:val="nil"/>
                <w:right w:val="nil"/>
                <w:between w:val="nil"/>
              </w:pBdr>
              <w:ind w:left="658"/>
              <w:jc w:val="both"/>
            </w:pPr>
            <w:r>
              <w:t>система вертикальных кабелей;</w:t>
            </w:r>
          </w:p>
          <w:p w14:paraId="00000539" w14:textId="77777777" w:rsidR="0038380D" w:rsidRDefault="00CE5E8C" w:rsidP="00A96702">
            <w:pPr>
              <w:numPr>
                <w:ilvl w:val="0"/>
                <w:numId w:val="47"/>
              </w:numPr>
              <w:pBdr>
                <w:top w:val="nil"/>
                <w:left w:val="nil"/>
                <w:bottom w:val="nil"/>
                <w:right w:val="nil"/>
                <w:between w:val="nil"/>
              </w:pBdr>
              <w:ind w:left="658"/>
              <w:jc w:val="both"/>
            </w:pPr>
            <w:r>
              <w:t>системы горизонтальных кабелей;</w:t>
            </w:r>
          </w:p>
          <w:p w14:paraId="0000053A" w14:textId="77777777" w:rsidR="0038380D" w:rsidRDefault="00CE5E8C" w:rsidP="00A96702">
            <w:pPr>
              <w:numPr>
                <w:ilvl w:val="0"/>
                <w:numId w:val="47"/>
              </w:numPr>
              <w:pBdr>
                <w:top w:val="nil"/>
                <w:left w:val="nil"/>
                <w:bottom w:val="nil"/>
                <w:right w:val="nil"/>
                <w:between w:val="nil"/>
              </w:pBdr>
              <w:ind w:left="658"/>
              <w:jc w:val="both"/>
            </w:pPr>
            <w:r>
              <w:t>центральный и промежуточные узлы для размещения базовых станций.</w:t>
            </w:r>
          </w:p>
          <w:p w14:paraId="0000053B" w14:textId="6C199367" w:rsidR="0038380D" w:rsidRDefault="00CE5E8C" w:rsidP="00871A71">
            <w:pPr>
              <w:ind w:left="97"/>
              <w:jc w:val="both"/>
            </w:pPr>
            <w:r>
              <w:t>Выполнить разводку кабельных линий УСС между помещениями, местами размещения оборудования, от этажных распределительных щитов до МОП наземной части, входов в помещения квартир</w:t>
            </w:r>
            <w:r w:rsidR="00BB20D9">
              <w:t xml:space="preserve"> (при необходимости)</w:t>
            </w:r>
            <w:r>
              <w:t xml:space="preserve">, службы эксплуатации, управляющей компании, </w:t>
            </w:r>
            <w:r w:rsidR="00BB20D9">
              <w:t xml:space="preserve">автостоянки </w:t>
            </w:r>
            <w:r>
              <w:t>и помещений БКФН с установкой оконечных устройств.</w:t>
            </w:r>
          </w:p>
          <w:p w14:paraId="0000053C" w14:textId="77777777" w:rsidR="0038380D" w:rsidRDefault="0038380D" w:rsidP="00871A71">
            <w:pPr>
              <w:pBdr>
                <w:top w:val="nil"/>
                <w:left w:val="nil"/>
                <w:bottom w:val="nil"/>
                <w:right w:val="nil"/>
                <w:between w:val="nil"/>
              </w:pBdr>
              <w:ind w:left="97"/>
              <w:jc w:val="both"/>
              <w:rPr>
                <w:b/>
              </w:rPr>
            </w:pPr>
          </w:p>
          <w:p w14:paraId="0000053D" w14:textId="77777777" w:rsidR="0038380D" w:rsidRDefault="00CE5E8C" w:rsidP="00871A71">
            <w:pPr>
              <w:pBdr>
                <w:top w:val="nil"/>
                <w:left w:val="nil"/>
                <w:bottom w:val="nil"/>
                <w:right w:val="nil"/>
                <w:between w:val="nil"/>
              </w:pBdr>
              <w:ind w:left="97"/>
              <w:jc w:val="both"/>
              <w:rPr>
                <w:b/>
              </w:rPr>
            </w:pPr>
            <w:r>
              <w:rPr>
                <w:b/>
              </w:rPr>
              <w:t xml:space="preserve">Охранно-защитная </w:t>
            </w:r>
            <w:proofErr w:type="spellStart"/>
            <w:r>
              <w:rPr>
                <w:b/>
              </w:rPr>
              <w:t>дератизационная</w:t>
            </w:r>
            <w:proofErr w:type="spellEnd"/>
            <w:r>
              <w:rPr>
                <w:b/>
              </w:rPr>
              <w:t xml:space="preserve"> система (ОЗДС)</w:t>
            </w:r>
          </w:p>
          <w:p w14:paraId="0000053E" w14:textId="77777777" w:rsidR="0038380D" w:rsidRDefault="00CE5E8C" w:rsidP="00871A71">
            <w:pPr>
              <w:pBdr>
                <w:top w:val="nil"/>
                <w:left w:val="nil"/>
                <w:bottom w:val="nil"/>
                <w:right w:val="nil"/>
                <w:between w:val="nil"/>
              </w:pBdr>
              <w:ind w:left="97"/>
              <w:jc w:val="both"/>
            </w:pPr>
            <w:r>
              <w:t xml:space="preserve">Предусмотреть охранно-защитную </w:t>
            </w:r>
            <w:proofErr w:type="spellStart"/>
            <w:r>
              <w:t>дератизационную</w:t>
            </w:r>
            <w:proofErr w:type="spellEnd"/>
            <w:r>
              <w:t xml:space="preserve"> систему (ОЗДС), обеспечивающую защиту здания от грызунов путем блокирования подходов к их кормовой базе, локализации возможных мест гнездования и перекрытия традиционных путей миграции. </w:t>
            </w:r>
          </w:p>
          <w:p w14:paraId="0000053F" w14:textId="77777777" w:rsidR="0038380D" w:rsidRDefault="00CE5E8C" w:rsidP="00871A71">
            <w:pPr>
              <w:pBdr>
                <w:top w:val="nil"/>
                <w:left w:val="nil"/>
                <w:bottom w:val="nil"/>
                <w:right w:val="nil"/>
                <w:between w:val="nil"/>
              </w:pBdr>
              <w:ind w:left="97"/>
              <w:jc w:val="both"/>
            </w:pPr>
            <w:r>
              <w:t xml:space="preserve">Защите подлежат следующие помещения: ИТП(ЦТП), электрощитовые, насосные, венткамеры, а также технологические проемы и люки вентиляционного, коммуникационного оборудования, помещения зон разгрузки по которым возможно проникновение грызунов в защищаемое помещение и помещения </w:t>
            </w:r>
            <w:proofErr w:type="spellStart"/>
            <w:r>
              <w:t>мусорокамер</w:t>
            </w:r>
            <w:proofErr w:type="spellEnd"/>
            <w:r>
              <w:t xml:space="preserve"> на 1-х этажах.</w:t>
            </w:r>
          </w:p>
          <w:p w14:paraId="00000540" w14:textId="77777777" w:rsidR="0038380D" w:rsidRDefault="00CE5E8C" w:rsidP="00871A71">
            <w:pPr>
              <w:spacing w:before="240"/>
              <w:ind w:left="97"/>
              <w:jc w:val="both"/>
              <w:rPr>
                <w:i/>
              </w:rPr>
            </w:pPr>
            <w:r>
              <w:rPr>
                <w:i/>
              </w:rPr>
              <w:t>Кабельная сеть</w:t>
            </w:r>
          </w:p>
          <w:p w14:paraId="00000541" w14:textId="77777777" w:rsidR="0038380D" w:rsidRDefault="00CE5E8C" w:rsidP="00871A71">
            <w:pPr>
              <w:shd w:val="clear" w:color="auto" w:fill="FFFFFF"/>
              <w:ind w:left="97"/>
              <w:jc w:val="both"/>
            </w:pPr>
            <w:r>
              <w:t xml:space="preserve">Основную горизонтальную прокладку кабелей произвести в лотках раздела ЭОМ. Отводы произвести по потолкам/стенам в ПВХ трубе и гофре. Сквозь строительные конструкции кабель проложить в отрезках </w:t>
            </w:r>
            <w:r>
              <w:lastRenderedPageBreak/>
              <w:t>стальных труб («гильзах»). Прокладку трасс вести в соответствии с НТД, выдерживая необходимые расстояния между сигнальными, силовыми, осветительными кабелями и сетями, допуская только перпендикулярные пересечения.</w:t>
            </w:r>
          </w:p>
          <w:p w14:paraId="00000542" w14:textId="77777777" w:rsidR="0038380D" w:rsidRDefault="0038380D">
            <w:pPr>
              <w:shd w:val="clear" w:color="auto" w:fill="FFFFFF"/>
              <w:jc w:val="both"/>
            </w:pPr>
          </w:p>
          <w:p w14:paraId="00000543" w14:textId="2D777E61" w:rsidR="0038380D" w:rsidRDefault="00CE5E8C">
            <w:pPr>
              <w:jc w:val="both"/>
              <w:rPr>
                <w:b/>
                <w:u w:val="single"/>
              </w:rPr>
            </w:pPr>
            <w:r>
              <w:rPr>
                <w:b/>
                <w:u w:val="single"/>
              </w:rPr>
              <w:t>Системы безопасности</w:t>
            </w:r>
            <w:r w:rsidR="00BB20D9">
              <w:rPr>
                <w:b/>
                <w:u w:val="single"/>
              </w:rPr>
              <w:t xml:space="preserve"> (СБ)</w:t>
            </w:r>
            <w:r>
              <w:rPr>
                <w:b/>
                <w:u w:val="single"/>
              </w:rPr>
              <w:t>.</w:t>
            </w:r>
          </w:p>
          <w:p w14:paraId="00000544" w14:textId="77777777" w:rsidR="0038380D" w:rsidRDefault="0038380D">
            <w:pPr>
              <w:jc w:val="both"/>
            </w:pPr>
          </w:p>
          <w:p w14:paraId="00000545" w14:textId="77777777" w:rsidR="0038380D" w:rsidRDefault="00CE5E8C">
            <w:pPr>
              <w:pBdr>
                <w:top w:val="nil"/>
                <w:left w:val="nil"/>
                <w:bottom w:val="nil"/>
                <w:right w:val="nil"/>
                <w:between w:val="nil"/>
              </w:pBdr>
              <w:jc w:val="both"/>
              <w:rPr>
                <w:b/>
              </w:rPr>
            </w:pPr>
            <w:r>
              <w:rPr>
                <w:b/>
              </w:rPr>
              <w:t>Система контроля и управления доступом (СКУД)</w:t>
            </w:r>
          </w:p>
          <w:p w14:paraId="00000546" w14:textId="77777777" w:rsidR="0038380D" w:rsidRDefault="0038380D">
            <w:pPr>
              <w:pBdr>
                <w:top w:val="nil"/>
                <w:left w:val="nil"/>
                <w:bottom w:val="nil"/>
                <w:right w:val="nil"/>
                <w:between w:val="nil"/>
              </w:pBdr>
              <w:jc w:val="both"/>
              <w:rPr>
                <w:b/>
              </w:rPr>
            </w:pPr>
          </w:p>
          <w:p w14:paraId="00000547" w14:textId="77777777" w:rsidR="0038380D" w:rsidRDefault="00CE5E8C" w:rsidP="00AF793E">
            <w:pPr>
              <w:pBdr>
                <w:top w:val="nil"/>
                <w:left w:val="nil"/>
                <w:bottom w:val="nil"/>
                <w:right w:val="nil"/>
                <w:between w:val="nil"/>
              </w:pBdr>
              <w:ind w:left="97"/>
              <w:jc w:val="both"/>
            </w:pPr>
            <w:r>
              <w:t>СКУД состоит из следующих основных компонентов:</w:t>
            </w:r>
          </w:p>
          <w:p w14:paraId="00000548" w14:textId="77777777" w:rsidR="0038380D" w:rsidRPr="00AF793E" w:rsidRDefault="00CE5E8C" w:rsidP="00AF793E">
            <w:pPr>
              <w:numPr>
                <w:ilvl w:val="0"/>
                <w:numId w:val="5"/>
              </w:numPr>
              <w:ind w:left="97" w:right="-31" w:firstLine="0"/>
              <w:jc w:val="both"/>
            </w:pPr>
            <w:r w:rsidRPr="00AF793E">
              <w:t>устройства центрального управления, серверы и АРМ;</w:t>
            </w:r>
          </w:p>
          <w:p w14:paraId="00000549" w14:textId="77777777" w:rsidR="0038380D" w:rsidRPr="00AF793E" w:rsidRDefault="00CE5E8C" w:rsidP="00AF793E">
            <w:pPr>
              <w:numPr>
                <w:ilvl w:val="0"/>
                <w:numId w:val="5"/>
              </w:numPr>
              <w:ind w:left="97" w:right="-31" w:firstLine="0"/>
              <w:jc w:val="both"/>
            </w:pPr>
            <w:r w:rsidRPr="00AF793E">
              <w:t>устройства контроля и управления доступом: контроллеры;</w:t>
            </w:r>
          </w:p>
          <w:p w14:paraId="0000054A" w14:textId="77777777" w:rsidR="0038380D" w:rsidRPr="00AF793E" w:rsidRDefault="00CE5E8C" w:rsidP="00AF793E">
            <w:pPr>
              <w:numPr>
                <w:ilvl w:val="0"/>
                <w:numId w:val="5"/>
              </w:numPr>
              <w:ind w:left="97" w:right="-31" w:firstLine="0"/>
              <w:jc w:val="both"/>
            </w:pPr>
            <w:r w:rsidRPr="00AF793E">
              <w:t>периферийные устройства: считыватели, извещатели, электромагнитные замки, кнопки и прочее.</w:t>
            </w:r>
          </w:p>
          <w:p w14:paraId="0000054B" w14:textId="77777777" w:rsidR="0038380D" w:rsidRPr="00AF793E" w:rsidRDefault="00CE5E8C" w:rsidP="00AF793E">
            <w:pPr>
              <w:spacing w:before="240"/>
              <w:ind w:left="97"/>
              <w:jc w:val="both"/>
            </w:pPr>
            <w:r w:rsidRPr="00AF793E">
              <w:t xml:space="preserve">Точки доступа оборудуются </w:t>
            </w:r>
            <w:proofErr w:type="spellStart"/>
            <w:r w:rsidRPr="00AF793E">
              <w:t>мультиформатными</w:t>
            </w:r>
            <w:proofErr w:type="spellEnd"/>
            <w:r w:rsidRPr="00AF793E">
              <w:t xml:space="preserve"> считывателями (HID, </w:t>
            </w:r>
            <w:proofErr w:type="spellStart"/>
            <w:r w:rsidRPr="00AF793E">
              <w:t>Mifare</w:t>
            </w:r>
            <w:proofErr w:type="spellEnd"/>
            <w:r w:rsidRPr="00AF793E">
              <w:t>, BLE) (двумя при двустороннем контроле), электромагнитным замком, доводчиком, датчиком контроля положения двери, кнопкой запроса на выход (при одностороннем контроле), кнопкой аварийного открытия дверей.</w:t>
            </w:r>
          </w:p>
          <w:p w14:paraId="0000054C" w14:textId="77777777" w:rsidR="0038380D" w:rsidRPr="00AF793E" w:rsidRDefault="00CE5E8C" w:rsidP="00AF793E">
            <w:pPr>
              <w:ind w:left="97" w:right="40"/>
              <w:jc w:val="both"/>
            </w:pPr>
            <w:r w:rsidRPr="00AF793E">
              <w:t>В случае применения электромеханических замков/защёлок, они должны работать в нормально-открытом режиме (дверь открыта при отсутствии электропитания на замке/защелке).</w:t>
            </w:r>
          </w:p>
          <w:p w14:paraId="0000054D" w14:textId="0115AD06" w:rsidR="0038380D" w:rsidRPr="00AF793E" w:rsidRDefault="00CE5E8C" w:rsidP="00AF793E">
            <w:pPr>
              <w:spacing w:before="240"/>
              <w:ind w:left="97"/>
              <w:jc w:val="both"/>
            </w:pPr>
            <w:r w:rsidRPr="00AF793E">
              <w:t>Оснастить техническими средствами СКУД необходимо следующие точки доступа</w:t>
            </w:r>
            <w:r w:rsidR="00BB20D9">
              <w:t xml:space="preserve"> (но не ограничиваясь)</w:t>
            </w:r>
            <w:r w:rsidRPr="00AF793E">
              <w:t>:</w:t>
            </w:r>
          </w:p>
          <w:p w14:paraId="0000054E" w14:textId="77777777" w:rsidR="0038380D" w:rsidRPr="00AF793E" w:rsidRDefault="00CE5E8C" w:rsidP="00AF793E">
            <w:pPr>
              <w:numPr>
                <w:ilvl w:val="0"/>
                <w:numId w:val="5"/>
              </w:numPr>
              <w:ind w:left="97" w:right="-31" w:firstLine="0"/>
              <w:jc w:val="both"/>
            </w:pPr>
            <w:r w:rsidRPr="00AF793E">
              <w:t>входные двери в зону помещений администрации, применяя двусторонний контроль;</w:t>
            </w:r>
          </w:p>
          <w:p w14:paraId="0000054F" w14:textId="77777777" w:rsidR="0038380D" w:rsidRPr="00AF793E" w:rsidRDefault="00CE5E8C" w:rsidP="00AF793E">
            <w:pPr>
              <w:numPr>
                <w:ilvl w:val="0"/>
                <w:numId w:val="5"/>
              </w:numPr>
              <w:ind w:left="97" w:right="-31" w:firstLine="0"/>
              <w:jc w:val="both"/>
            </w:pPr>
            <w:r w:rsidRPr="00AF793E">
              <w:t>входные двери на кровлю, применяя двусторонний контроль;</w:t>
            </w:r>
          </w:p>
          <w:p w14:paraId="00000550" w14:textId="77777777" w:rsidR="0038380D" w:rsidRPr="00AF793E" w:rsidRDefault="00CE5E8C" w:rsidP="00AF793E">
            <w:pPr>
              <w:numPr>
                <w:ilvl w:val="0"/>
                <w:numId w:val="5"/>
              </w:numPr>
              <w:ind w:left="97" w:right="-31" w:firstLine="0"/>
              <w:jc w:val="both"/>
            </w:pPr>
            <w:r w:rsidRPr="00AF793E">
              <w:t>входные двери в служебные и технические помещения (в том числе электрощитовые ГРЩ/ВРУ, насосные, тепловой пункт, узлы коммутации и связи, серверные), применяя односторонний контроль;</w:t>
            </w:r>
          </w:p>
          <w:p w14:paraId="00000551" w14:textId="2C38C90F" w:rsidR="0038380D" w:rsidRPr="00AF793E" w:rsidRDefault="00CE5E8C" w:rsidP="00AF793E">
            <w:pPr>
              <w:numPr>
                <w:ilvl w:val="0"/>
                <w:numId w:val="5"/>
              </w:numPr>
              <w:ind w:left="97" w:right="-31" w:firstLine="0"/>
              <w:jc w:val="both"/>
            </w:pPr>
            <w:r w:rsidRPr="00AF793E">
              <w:t>входные двери из МОП в служебные</w:t>
            </w:r>
            <w:r w:rsidR="00BB20D9">
              <w:t>,</w:t>
            </w:r>
            <w:r w:rsidRPr="00AF793E">
              <w:t xml:space="preserve"> технические зоны,</w:t>
            </w:r>
            <w:r w:rsidR="00BB20D9">
              <w:t xml:space="preserve"> </w:t>
            </w:r>
            <w:r w:rsidR="00BB20D9" w:rsidRPr="00AF793E">
              <w:t>общественные пространства и помещения</w:t>
            </w:r>
            <w:r w:rsidRPr="00AF793E">
              <w:t xml:space="preserve"> применяя двусторонний контроль;</w:t>
            </w:r>
          </w:p>
          <w:p w14:paraId="00000552" w14:textId="77777777" w:rsidR="0038380D" w:rsidRPr="00AF793E" w:rsidRDefault="00CE5E8C" w:rsidP="00AF793E">
            <w:pPr>
              <w:numPr>
                <w:ilvl w:val="0"/>
                <w:numId w:val="5"/>
              </w:numPr>
              <w:ind w:left="97" w:right="-31" w:firstLine="0"/>
              <w:jc w:val="both"/>
            </w:pPr>
            <w:r w:rsidRPr="00AF793E">
              <w:t>помещения охраны, диспетчерской, применяя двусторонний контроль;</w:t>
            </w:r>
          </w:p>
          <w:p w14:paraId="00000553" w14:textId="77777777" w:rsidR="0038380D" w:rsidRPr="00AF793E" w:rsidRDefault="00CE5E8C" w:rsidP="00AF793E">
            <w:pPr>
              <w:numPr>
                <w:ilvl w:val="0"/>
                <w:numId w:val="5"/>
              </w:numPr>
              <w:ind w:left="97" w:right="-31" w:firstLine="0"/>
              <w:jc w:val="both"/>
            </w:pPr>
            <w:r w:rsidRPr="00AF793E">
              <w:t xml:space="preserve">основную входную группу в здание, в том числе входа на территорию комплекса (совместно с системой </w:t>
            </w:r>
            <w:proofErr w:type="spellStart"/>
            <w:r w:rsidRPr="00AF793E">
              <w:t>видеодомофонной</w:t>
            </w:r>
            <w:proofErr w:type="spellEnd"/>
            <w:r w:rsidRPr="00AF793E">
              <w:t xml:space="preserve"> связи), применяя односторонний контроль;</w:t>
            </w:r>
          </w:p>
          <w:p w14:paraId="00000554" w14:textId="77777777" w:rsidR="0038380D" w:rsidRPr="00AF793E" w:rsidRDefault="00CE5E8C" w:rsidP="00AF793E">
            <w:pPr>
              <w:numPr>
                <w:ilvl w:val="0"/>
                <w:numId w:val="5"/>
              </w:numPr>
              <w:ind w:left="97" w:right="-31" w:firstLine="0"/>
              <w:jc w:val="both"/>
            </w:pPr>
            <w:r w:rsidRPr="00AF793E">
              <w:t>входные двери с подземного паркинга в лифтовые холлы и на лестничные клетки, применяя двусторонний контроль;</w:t>
            </w:r>
          </w:p>
          <w:p w14:paraId="00000555" w14:textId="735E43BA" w:rsidR="0038380D" w:rsidRPr="00AF793E" w:rsidRDefault="00BB20D9" w:rsidP="00AF793E">
            <w:pPr>
              <w:numPr>
                <w:ilvl w:val="0"/>
                <w:numId w:val="5"/>
              </w:numPr>
              <w:ind w:left="97" w:right="-31" w:firstLine="0"/>
              <w:jc w:val="both"/>
            </w:pPr>
            <w:r w:rsidRPr="00AF793E">
              <w:t xml:space="preserve">входные двери </w:t>
            </w:r>
            <w:r>
              <w:t xml:space="preserve">в лестничные клетки и </w:t>
            </w:r>
            <w:r w:rsidR="00CE5E8C" w:rsidRPr="00AF793E">
              <w:t>эвакуационные выходы на улицу, применяя двусторонний контроль;</w:t>
            </w:r>
          </w:p>
          <w:p w14:paraId="00000557" w14:textId="77777777" w:rsidR="0038380D" w:rsidRPr="00AF793E" w:rsidRDefault="00CE5E8C" w:rsidP="00AF793E">
            <w:pPr>
              <w:spacing w:before="240"/>
              <w:ind w:left="97"/>
              <w:jc w:val="both"/>
            </w:pPr>
            <w:r w:rsidRPr="00AF793E">
              <w:t>Контроллеры СКУД должны обеспечивать:</w:t>
            </w:r>
          </w:p>
          <w:p w14:paraId="00000558" w14:textId="77777777" w:rsidR="0038380D" w:rsidRPr="00AF793E" w:rsidRDefault="00CE5E8C" w:rsidP="00AF793E">
            <w:pPr>
              <w:numPr>
                <w:ilvl w:val="0"/>
                <w:numId w:val="5"/>
              </w:numPr>
              <w:ind w:left="97" w:right="-31" w:firstLine="0"/>
              <w:jc w:val="both"/>
            </w:pPr>
            <w:r w:rsidRPr="00AF793E">
              <w:t>наличие релейных выходов для подключения исполнительных устройств;</w:t>
            </w:r>
          </w:p>
          <w:p w14:paraId="00000559" w14:textId="77777777" w:rsidR="0038380D" w:rsidRPr="00AF793E" w:rsidRDefault="00CE5E8C" w:rsidP="00AF793E">
            <w:pPr>
              <w:numPr>
                <w:ilvl w:val="0"/>
                <w:numId w:val="5"/>
              </w:numPr>
              <w:ind w:left="97" w:right="-31" w:firstLine="0"/>
              <w:jc w:val="both"/>
            </w:pPr>
            <w:r w:rsidRPr="00AF793E">
              <w:t>работу в автономном режиме, сохранность памяти, установок, кодов идентификаторов при потере связи с центральным оборудованием, отключении питания и переходе на резервное питание;</w:t>
            </w:r>
          </w:p>
          <w:p w14:paraId="0000055A" w14:textId="77777777" w:rsidR="0038380D" w:rsidRPr="00AF793E" w:rsidRDefault="00CE5E8C" w:rsidP="00AF793E">
            <w:pPr>
              <w:numPr>
                <w:ilvl w:val="0"/>
                <w:numId w:val="5"/>
              </w:numPr>
              <w:ind w:left="97" w:right="-31" w:firstLine="0"/>
              <w:jc w:val="both"/>
            </w:pPr>
            <w:r w:rsidRPr="00AF793E">
              <w:t>считыватели для установки с внешней стороны здания должны обеспечивать антивандальное влагозащищенное исполнение.</w:t>
            </w:r>
          </w:p>
          <w:p w14:paraId="0000055B" w14:textId="77777777" w:rsidR="0038380D" w:rsidRPr="00AF793E" w:rsidRDefault="00CE5E8C" w:rsidP="00AF793E">
            <w:pPr>
              <w:ind w:left="97"/>
              <w:jc w:val="both"/>
            </w:pPr>
            <w:r w:rsidRPr="00AF793E">
              <w:t xml:space="preserve">Предусмотреть дополнительный оптический кабель от МО до лифтовых кабин в подвесном шлейфе, для возможности оборудования кабин </w:t>
            </w:r>
            <w:r w:rsidRPr="00AF793E">
              <w:lastRenderedPageBreak/>
              <w:t>системой контроля и управления доступом, ограничивающей доступ на этажи в соответствии с правами доступа.</w:t>
            </w:r>
          </w:p>
          <w:p w14:paraId="0000055C" w14:textId="77777777" w:rsidR="0038380D" w:rsidRPr="00AF793E" w:rsidRDefault="00CE5E8C" w:rsidP="00AF793E">
            <w:pPr>
              <w:spacing w:before="240"/>
              <w:ind w:left="97"/>
              <w:jc w:val="both"/>
              <w:rPr>
                <w:i/>
              </w:rPr>
            </w:pPr>
            <w:r w:rsidRPr="00AF793E">
              <w:rPr>
                <w:i/>
              </w:rPr>
              <w:t>Автоматизированные рабочие места АРМ.</w:t>
            </w:r>
          </w:p>
          <w:p w14:paraId="0000055D" w14:textId="77777777" w:rsidR="0038380D" w:rsidRDefault="00CE5E8C" w:rsidP="00AF793E">
            <w:pPr>
              <w:ind w:left="97"/>
              <w:jc w:val="both"/>
            </w:pPr>
            <w:r w:rsidRPr="00AF793E">
              <w:t>Организовать в помещении центрального пульта управления охраны АРМ оператора на базе персонального компьютера с соответствующим программным обеспечением. Количество и формат мониторов должны обеспечить удобство работы оператора с программным обеспечением, одновременный просмотр графических планов, журнала событий, структурных древ и прочих необходимых данных. Возможна организация совместного с системой СОТС</w:t>
            </w:r>
            <w:r>
              <w:t xml:space="preserve"> АРМ.</w:t>
            </w:r>
          </w:p>
          <w:p w14:paraId="0000055E" w14:textId="77777777" w:rsidR="0038380D" w:rsidRPr="00871A71" w:rsidRDefault="00CE5E8C" w:rsidP="00871A71">
            <w:pPr>
              <w:spacing w:before="240"/>
              <w:ind w:left="97" w:firstLine="263"/>
              <w:jc w:val="both"/>
              <w:rPr>
                <w:i/>
              </w:rPr>
            </w:pPr>
            <w:r w:rsidRPr="00871A71">
              <w:rPr>
                <w:i/>
              </w:rPr>
              <w:t>Кабельная сеть.</w:t>
            </w:r>
          </w:p>
          <w:p w14:paraId="0000055F" w14:textId="77777777" w:rsidR="0038380D" w:rsidRPr="00871A71" w:rsidRDefault="00CE5E8C" w:rsidP="00871A71">
            <w:pPr>
              <w:ind w:left="97" w:firstLine="263"/>
              <w:jc w:val="both"/>
            </w:pPr>
            <w:r w:rsidRPr="00871A71">
              <w:t xml:space="preserve">Горизонтальную прокладку кабелей произвести в пространстве </w:t>
            </w:r>
            <w:proofErr w:type="spellStart"/>
            <w:r w:rsidRPr="00871A71">
              <w:t>фальшпотолка</w:t>
            </w:r>
            <w:proofErr w:type="spellEnd"/>
            <w:r w:rsidRPr="00871A71">
              <w:t xml:space="preserve"> в ПВХ трубе соответствующего сечения, имеющей сертификат пожарной безопасности, либо в перфорированном слаботочном лотке. Трубу закрепить к межэтажному перекрытию пластиковыми держателями. Сквозь строительные конструкции кабель проложить в отрезках стальных труб («гильзах»). Горизонтальную кабельную разводку по коридорам и помещениям, где нет </w:t>
            </w:r>
            <w:proofErr w:type="spellStart"/>
            <w:r w:rsidRPr="00871A71">
              <w:t>фальшпотолков</w:t>
            </w:r>
            <w:proofErr w:type="spellEnd"/>
            <w:r w:rsidRPr="00871A71">
              <w:t xml:space="preserve"> выполнить кабелем в ПВХ трубе скрыто в </w:t>
            </w:r>
            <w:proofErr w:type="spellStart"/>
            <w:r w:rsidRPr="00871A71">
              <w:t>штробе</w:t>
            </w:r>
            <w:proofErr w:type="spellEnd"/>
            <w:r w:rsidRPr="00871A71">
              <w:t xml:space="preserve">, либо в электротехническом коробе, трубе, если помещение не является частным, или общественным. Вертикальные кабельные трассы выполнить через слаботочный стояк с креплением к </w:t>
            </w:r>
            <w:proofErr w:type="spellStart"/>
            <w:r w:rsidRPr="00871A71">
              <w:t>кабельросту</w:t>
            </w:r>
            <w:proofErr w:type="spellEnd"/>
            <w:r w:rsidRPr="00871A71">
              <w:t xml:space="preserve">. </w:t>
            </w:r>
            <w:proofErr w:type="spellStart"/>
            <w:r w:rsidRPr="00871A71">
              <w:t>Опуски</w:t>
            </w:r>
            <w:proofErr w:type="spellEnd"/>
            <w:r w:rsidRPr="00871A71">
              <w:t xml:space="preserve"> к периферийному оборудованию выполнить кабелем в ПВХ трубе скрыто в </w:t>
            </w:r>
            <w:proofErr w:type="spellStart"/>
            <w:r w:rsidRPr="00871A71">
              <w:t>штробе</w:t>
            </w:r>
            <w:proofErr w:type="spellEnd"/>
            <w:r w:rsidRPr="00871A71">
              <w:t>, или пустотах стен, либо в электротехническом коробе, трубе, если помещение не является частным, или общественным.</w:t>
            </w:r>
          </w:p>
          <w:p w14:paraId="00000560" w14:textId="77777777" w:rsidR="0038380D" w:rsidRPr="00871A71" w:rsidRDefault="00CE5E8C" w:rsidP="00871A71">
            <w:pPr>
              <w:ind w:left="97" w:firstLine="263"/>
              <w:jc w:val="both"/>
            </w:pPr>
            <w:r w:rsidRPr="00871A71">
              <w:t>Прокладку трасс вести в соответствии с НТД, выдерживая необходимые расстояния между сигнальными, силовыми, осветительными кабелями и сетями, допуская только перпендикулярные пересечения.</w:t>
            </w:r>
          </w:p>
          <w:p w14:paraId="00000561" w14:textId="77777777" w:rsidR="0038380D" w:rsidRPr="00871A71" w:rsidRDefault="00CE5E8C" w:rsidP="00871A71">
            <w:pPr>
              <w:spacing w:before="240"/>
              <w:ind w:left="97" w:firstLine="263"/>
              <w:jc w:val="both"/>
              <w:rPr>
                <w:i/>
              </w:rPr>
            </w:pPr>
            <w:r w:rsidRPr="00871A71">
              <w:rPr>
                <w:i/>
              </w:rPr>
              <w:t>Электроснабжение.</w:t>
            </w:r>
          </w:p>
          <w:p w14:paraId="00000562" w14:textId="77777777" w:rsidR="0038380D" w:rsidRPr="00871A71" w:rsidRDefault="00CE5E8C" w:rsidP="00871A71">
            <w:pPr>
              <w:ind w:left="97" w:firstLine="263"/>
              <w:jc w:val="both"/>
            </w:pPr>
            <w:r w:rsidRPr="00871A71">
              <w:t>Для электроснабжения системы СКУД организовать распределительные щитки с автоматическими выключателями (общие с остальными системами безопасности) и подключением к отдельной распределительной группе электросети здания для электроприемников 1-ой категории по надежности электроснабжения. Для электропитания аппаратуры системы СКУД использовать источники резервного электропитания, обеспечивающие независимую работу аппаратуры не менее 0,5 часа. При использовании в качестве источника резервного питания аккумуляторных или сухих батарей, световая или звуковая индикация должна предупреждать о разряде батареи ниже допустимого предела.</w:t>
            </w:r>
          </w:p>
          <w:p w14:paraId="00000563" w14:textId="77777777" w:rsidR="0038380D" w:rsidRPr="00871A71" w:rsidRDefault="00CE5E8C" w:rsidP="00871A71">
            <w:pPr>
              <w:ind w:left="97" w:firstLine="263"/>
              <w:jc w:val="both"/>
            </w:pPr>
            <w:r w:rsidRPr="00871A71">
              <w:t>Заземление оборудования должно быть выполнено в соответствии с ПУЭ, требованиями СП 76.13330.2016 «Электротехнические устройства» и указаниями технической документации на применяемые оборудование и аппаратуру.</w:t>
            </w:r>
          </w:p>
          <w:p w14:paraId="00000564" w14:textId="77777777" w:rsidR="0038380D" w:rsidRPr="00871A71" w:rsidRDefault="0038380D" w:rsidP="00871A71">
            <w:pPr>
              <w:ind w:left="97" w:firstLine="263"/>
              <w:jc w:val="both"/>
              <w:rPr>
                <w:b/>
              </w:rPr>
            </w:pPr>
          </w:p>
          <w:p w14:paraId="00000565" w14:textId="77777777" w:rsidR="0038380D" w:rsidRPr="00871A71" w:rsidRDefault="00CE5E8C" w:rsidP="00871A71">
            <w:pPr>
              <w:ind w:left="97" w:firstLine="263"/>
              <w:jc w:val="both"/>
              <w:rPr>
                <w:b/>
              </w:rPr>
            </w:pPr>
            <w:r w:rsidRPr="00871A71">
              <w:rPr>
                <w:b/>
              </w:rPr>
              <w:t>Система охранно-тревожной сигнализации (СОТС)</w:t>
            </w:r>
          </w:p>
          <w:p w14:paraId="00000566" w14:textId="77777777" w:rsidR="0038380D" w:rsidRPr="00871A71" w:rsidRDefault="0038380D" w:rsidP="00871A71">
            <w:pPr>
              <w:ind w:left="97" w:firstLine="263"/>
              <w:jc w:val="both"/>
              <w:rPr>
                <w:b/>
              </w:rPr>
            </w:pPr>
          </w:p>
          <w:p w14:paraId="00000567" w14:textId="564445F1" w:rsidR="0038380D" w:rsidRPr="00871A71" w:rsidRDefault="00CE5E8C" w:rsidP="00871A71">
            <w:pPr>
              <w:ind w:left="97" w:firstLine="263"/>
              <w:jc w:val="both"/>
            </w:pPr>
            <w:r w:rsidRPr="00871A71">
              <w:t>Средствами охранной сигнализации должны оборудоваться</w:t>
            </w:r>
            <w:r w:rsidR="00BB20D9">
              <w:t xml:space="preserve"> (но не ограничиваясь)</w:t>
            </w:r>
            <w:r w:rsidRPr="00871A71">
              <w:t>:</w:t>
            </w:r>
          </w:p>
          <w:p w14:paraId="00000568" w14:textId="77777777" w:rsidR="0038380D" w:rsidRPr="00871A71" w:rsidRDefault="00CE5E8C" w:rsidP="00871A71">
            <w:pPr>
              <w:numPr>
                <w:ilvl w:val="0"/>
                <w:numId w:val="5"/>
              </w:numPr>
              <w:ind w:left="97" w:right="-31" w:firstLine="263"/>
              <w:jc w:val="both"/>
            </w:pPr>
            <w:r w:rsidRPr="00871A71">
              <w:t>периметр 1 этажа– на проникновение (</w:t>
            </w:r>
            <w:proofErr w:type="spellStart"/>
            <w:r w:rsidRPr="00871A71">
              <w:t>магнито</w:t>
            </w:r>
            <w:proofErr w:type="spellEnd"/>
            <w:r w:rsidRPr="00871A71">
              <w:t>-контактными, акустическими или оптико-электронными извещателями);</w:t>
            </w:r>
          </w:p>
          <w:p w14:paraId="00000569" w14:textId="77777777" w:rsidR="0038380D" w:rsidRPr="00871A71" w:rsidRDefault="00CE5E8C" w:rsidP="00871A71">
            <w:pPr>
              <w:numPr>
                <w:ilvl w:val="0"/>
                <w:numId w:val="5"/>
              </w:numPr>
              <w:ind w:left="97" w:right="-31" w:firstLine="263"/>
              <w:jc w:val="both"/>
            </w:pPr>
            <w:r w:rsidRPr="00871A71">
              <w:lastRenderedPageBreak/>
              <w:t>ниши и шкафы систем связи, располагаемые в местах общего пользования, в случае установки в них активного оборудования;</w:t>
            </w:r>
          </w:p>
          <w:p w14:paraId="0000056A" w14:textId="77777777" w:rsidR="0038380D" w:rsidRPr="00871A71" w:rsidRDefault="00CE5E8C" w:rsidP="00871A71">
            <w:pPr>
              <w:numPr>
                <w:ilvl w:val="0"/>
                <w:numId w:val="5"/>
              </w:numPr>
              <w:ind w:left="97" w:right="-31" w:firstLine="263"/>
              <w:jc w:val="both"/>
            </w:pPr>
            <w:r w:rsidRPr="00871A71">
              <w:t>наружные входные двери объекта (основные, служебные, запасные, ворота) – на открывание и проход;</w:t>
            </w:r>
          </w:p>
          <w:p w14:paraId="0000056B" w14:textId="77777777" w:rsidR="0038380D" w:rsidRPr="00871A71" w:rsidRDefault="00CE5E8C" w:rsidP="00871A71">
            <w:pPr>
              <w:numPr>
                <w:ilvl w:val="0"/>
                <w:numId w:val="5"/>
              </w:numPr>
              <w:ind w:left="97" w:right="-31" w:firstLine="263"/>
              <w:jc w:val="both"/>
            </w:pPr>
            <w:r w:rsidRPr="00871A71">
              <w:t xml:space="preserve">все двери и люки, ведущие на кровлю, двери технических помещений (в том числе электрощитовые, кроссовые, насосные, водомерные узлы, </w:t>
            </w:r>
            <w:proofErr w:type="spellStart"/>
            <w:r w:rsidRPr="00871A71">
              <w:t>спринклерные</w:t>
            </w:r>
            <w:proofErr w:type="spellEnd"/>
            <w:r w:rsidRPr="00871A71">
              <w:t>, вентиляционные) – на открывание;</w:t>
            </w:r>
          </w:p>
          <w:p w14:paraId="0000056C" w14:textId="77777777" w:rsidR="0038380D" w:rsidRPr="00871A71" w:rsidRDefault="00CE5E8C" w:rsidP="00871A71">
            <w:pPr>
              <w:numPr>
                <w:ilvl w:val="0"/>
                <w:numId w:val="5"/>
              </w:numPr>
              <w:ind w:left="97" w:right="-31" w:firstLine="263"/>
              <w:jc w:val="both"/>
            </w:pPr>
            <w:r w:rsidRPr="00871A71">
              <w:t>административные помещения – на открывание и на объем;</w:t>
            </w:r>
          </w:p>
          <w:p w14:paraId="0000056D" w14:textId="77777777" w:rsidR="0038380D" w:rsidRPr="00871A71" w:rsidRDefault="00CE5E8C" w:rsidP="00871A71">
            <w:pPr>
              <w:numPr>
                <w:ilvl w:val="0"/>
                <w:numId w:val="5"/>
              </w:numPr>
              <w:ind w:left="97" w:right="-31" w:firstLine="263"/>
              <w:jc w:val="both"/>
            </w:pPr>
            <w:r w:rsidRPr="00871A71">
              <w:t>стойки службы консьержей, КПП и диспетчерская инженерных служб (и другие административные помещения по уточнению заказчика) – тревожными кнопками.</w:t>
            </w:r>
          </w:p>
          <w:p w14:paraId="0000056E" w14:textId="77777777" w:rsidR="0038380D" w:rsidRDefault="00CE5E8C" w:rsidP="00871A71">
            <w:pPr>
              <w:ind w:left="97" w:firstLine="263"/>
              <w:jc w:val="both"/>
            </w:pPr>
            <w:r>
              <w:t>В случае, если двери вышеуказанных помещений оборудованы СКУД, позволяющей продублировать описанные в данном техническом задании функции охранной сигнализации (контроль шлейфов с датчиками открытия и объема, постановка на охрану, вывод информации на АРМ и т.д.), допускается обеспечение охранной сигнализацией данных точек доступа и прилегающих к ним зон в рамках проекта СКУД.</w:t>
            </w:r>
          </w:p>
          <w:p w14:paraId="0000056F" w14:textId="77777777" w:rsidR="0038380D" w:rsidRDefault="00CE5E8C" w:rsidP="00871A71">
            <w:pPr>
              <w:spacing w:before="240"/>
              <w:ind w:left="97" w:firstLine="263"/>
              <w:jc w:val="both"/>
              <w:rPr>
                <w:i/>
              </w:rPr>
            </w:pPr>
            <w:r>
              <w:rPr>
                <w:i/>
              </w:rPr>
              <w:t>Автоматизированные рабочие места АРМ.</w:t>
            </w:r>
          </w:p>
          <w:p w14:paraId="00000570" w14:textId="77777777" w:rsidR="0038380D" w:rsidRDefault="00CE5E8C" w:rsidP="00871A71">
            <w:pPr>
              <w:ind w:left="97" w:firstLine="263"/>
              <w:jc w:val="both"/>
            </w:pPr>
            <w:r>
              <w:t>Организовать в помещении центрального пульта управления охраны АРМ оператора на базе персонального компьютера с соответствующим программным обеспечением. Количество и формат мониторов должны обеспечить удобство работы оператора с программным обеспечением, одновременный просмотр графических планов, журнала событий, структурных древ и прочих необходимых данных. Возможна организация совместного с системой СКУД АРМ.</w:t>
            </w:r>
          </w:p>
          <w:p w14:paraId="00000571" w14:textId="77777777" w:rsidR="0038380D" w:rsidRDefault="0038380D" w:rsidP="00871A71">
            <w:pPr>
              <w:ind w:left="97" w:firstLine="263"/>
              <w:jc w:val="both"/>
            </w:pPr>
          </w:p>
          <w:p w14:paraId="00000572" w14:textId="77777777" w:rsidR="0038380D" w:rsidRDefault="00CE5E8C" w:rsidP="00871A71">
            <w:pPr>
              <w:spacing w:before="240"/>
              <w:ind w:left="97" w:firstLine="263"/>
              <w:jc w:val="both"/>
              <w:rPr>
                <w:i/>
              </w:rPr>
            </w:pPr>
            <w:r>
              <w:rPr>
                <w:i/>
              </w:rPr>
              <w:t>Кабельная сеть.</w:t>
            </w:r>
          </w:p>
          <w:p w14:paraId="00000573" w14:textId="77777777" w:rsidR="0038380D" w:rsidRDefault="00CE5E8C" w:rsidP="00871A71">
            <w:pPr>
              <w:shd w:val="clear" w:color="auto" w:fill="FFFFFF"/>
              <w:ind w:left="97" w:firstLine="263"/>
              <w:jc w:val="both"/>
            </w:pPr>
            <w:r>
              <w:t xml:space="preserve">Горизонтальную прокладку кабелей произвести в пространстве </w:t>
            </w:r>
            <w:proofErr w:type="spellStart"/>
            <w:r>
              <w:t>фальшпотолка</w:t>
            </w:r>
            <w:proofErr w:type="spellEnd"/>
            <w:r>
              <w:t xml:space="preserve"> в ПВХ трубе соответствующего сечения, имеющей сертификат пожарной безопасности, либо в перфорированном слаботочном лотке. Трубу закрепить к межэтажному перекрытию пластиковыми держателями. Сквозь строительные конструкции кабель проложить в отрезках стальных труб («гильзах»). Горизонтальную кабельную разводку по коридорам и помещениям, где нет </w:t>
            </w:r>
            <w:proofErr w:type="spellStart"/>
            <w:r>
              <w:t>фальшпотолков</w:t>
            </w:r>
            <w:proofErr w:type="spellEnd"/>
            <w:r>
              <w:t xml:space="preserve"> выполнить кабелем в ПВХ трубе скрыто в </w:t>
            </w:r>
            <w:proofErr w:type="spellStart"/>
            <w:r>
              <w:t>штробе</w:t>
            </w:r>
            <w:proofErr w:type="spellEnd"/>
            <w:r>
              <w:t xml:space="preserve">, либо в электротехническом коробе, трубе, если помещение не является частным, или общественным. Вертикальные кабельные трассы выполнить через слаботочный стояк с креплением к </w:t>
            </w:r>
            <w:proofErr w:type="spellStart"/>
            <w:r>
              <w:t>кабельросту</w:t>
            </w:r>
            <w:proofErr w:type="spellEnd"/>
            <w:r>
              <w:t xml:space="preserve">. </w:t>
            </w:r>
            <w:proofErr w:type="spellStart"/>
            <w:r>
              <w:t>Опуски</w:t>
            </w:r>
            <w:proofErr w:type="spellEnd"/>
            <w:r>
              <w:t xml:space="preserve"> к охранным </w:t>
            </w:r>
            <w:proofErr w:type="spellStart"/>
            <w:r>
              <w:t>извещателям</w:t>
            </w:r>
            <w:proofErr w:type="spellEnd"/>
            <w:r>
              <w:t xml:space="preserve"> выполнить кабелем в ПВХ трубе скрыто в </w:t>
            </w:r>
            <w:proofErr w:type="spellStart"/>
            <w:r>
              <w:t>штробе</w:t>
            </w:r>
            <w:proofErr w:type="spellEnd"/>
            <w:r>
              <w:t>, или пустотах стен, либо в электротехническом коробе, трубе, если помещение не является частным, или общественным.</w:t>
            </w:r>
          </w:p>
          <w:p w14:paraId="00000574" w14:textId="77777777" w:rsidR="0038380D" w:rsidRDefault="00CE5E8C" w:rsidP="00871A71">
            <w:pPr>
              <w:shd w:val="clear" w:color="auto" w:fill="FFFFFF"/>
              <w:ind w:left="97" w:firstLine="263"/>
              <w:jc w:val="both"/>
            </w:pPr>
            <w:r>
              <w:t>Прокладку трасс вести в соответствии с НТД, выдерживая необходимые расстояния между сигнальными, силовыми и осветительными кабелями и сетями и допуская только перпендикулярные пересечения.</w:t>
            </w:r>
          </w:p>
          <w:p w14:paraId="00000575" w14:textId="77777777" w:rsidR="0038380D" w:rsidRDefault="00CE5E8C" w:rsidP="00871A71">
            <w:pPr>
              <w:spacing w:before="240"/>
              <w:ind w:left="97" w:firstLine="263"/>
              <w:jc w:val="both"/>
              <w:rPr>
                <w:i/>
              </w:rPr>
            </w:pPr>
            <w:r>
              <w:rPr>
                <w:i/>
              </w:rPr>
              <w:t>Электроснабжение.</w:t>
            </w:r>
          </w:p>
          <w:p w14:paraId="00000576" w14:textId="77777777" w:rsidR="0038380D" w:rsidRDefault="00CE5E8C" w:rsidP="00871A71">
            <w:pPr>
              <w:ind w:left="97" w:firstLine="263"/>
              <w:jc w:val="both"/>
            </w:pPr>
            <w:r>
              <w:t xml:space="preserve">Для электроснабжения системы СОТС организовать распределительные щитки с автоматическими выключателями (общие с остальными системами безопасности) и подключением к отдельной распределительной группе электросети здания для электроприемников 1-ой категории по надежности электроснабжения. Для электропитания аппаратуры системы СОТС использовать источники резервного электропитания, обеспечивающие независимую работу аппаратуры не </w:t>
            </w:r>
            <w:r>
              <w:lastRenderedPageBreak/>
              <w:t>менее 0,5 часа. При использовании в качестве источника резервного питания аккумуляторных или сухих батарей, световая или звуковая индикация должна предупреждать о разряде батареи ниже допустимого предела.</w:t>
            </w:r>
          </w:p>
          <w:p w14:paraId="00000577" w14:textId="77777777" w:rsidR="0038380D" w:rsidRDefault="00CE5E8C" w:rsidP="00871A71">
            <w:pPr>
              <w:ind w:left="97" w:firstLine="263"/>
              <w:jc w:val="both"/>
            </w:pPr>
            <w:r>
              <w:t>Заземление оборудования должно быть выполнено в соответствии с ПУЭ, требованиями СП 76.13330.2016 «Электротехнические устройства» и указаниями технической документации на применяемые оборудование и аппаратуру.</w:t>
            </w:r>
          </w:p>
          <w:p w14:paraId="00000578" w14:textId="77777777" w:rsidR="0038380D" w:rsidRDefault="0038380D" w:rsidP="00871A71">
            <w:pPr>
              <w:ind w:left="97" w:firstLine="263"/>
              <w:jc w:val="both"/>
              <w:rPr>
                <w:b/>
              </w:rPr>
            </w:pPr>
          </w:p>
          <w:p w14:paraId="00000579" w14:textId="77777777" w:rsidR="0038380D" w:rsidRDefault="00CE5E8C" w:rsidP="00871A71">
            <w:pPr>
              <w:ind w:left="97" w:firstLine="263"/>
              <w:jc w:val="both"/>
              <w:rPr>
                <w:b/>
              </w:rPr>
            </w:pPr>
            <w:r>
              <w:rPr>
                <w:b/>
              </w:rPr>
              <w:t>Система охранного телевидения (СОТ)</w:t>
            </w:r>
          </w:p>
          <w:p w14:paraId="0000057A" w14:textId="77777777" w:rsidR="0038380D" w:rsidRDefault="0038380D">
            <w:pPr>
              <w:jc w:val="both"/>
              <w:rPr>
                <w:b/>
              </w:rPr>
            </w:pPr>
          </w:p>
          <w:p w14:paraId="0000057B" w14:textId="77777777" w:rsidR="0038380D" w:rsidRDefault="00CE5E8C">
            <w:pPr>
              <w:jc w:val="both"/>
            </w:pPr>
            <w:r>
              <w:t>Систему выполнить на базе IP-оборудования. Основное видеонаблюдение осуществлять при помощи стационарных видеокамер. Поворотные видеокамеры использовать в качестве вспомогательных к основным.</w:t>
            </w:r>
          </w:p>
          <w:p w14:paraId="0000057C" w14:textId="77777777" w:rsidR="0038380D" w:rsidRDefault="00CE5E8C">
            <w:pPr>
              <w:jc w:val="both"/>
            </w:pPr>
            <w:r>
              <w:t>Система должна удовлетворять требованиям:</w:t>
            </w:r>
          </w:p>
          <w:p w14:paraId="0000057D" w14:textId="77777777" w:rsidR="0038380D" w:rsidRDefault="00CE5E8C">
            <w:pPr>
              <w:numPr>
                <w:ilvl w:val="0"/>
                <w:numId w:val="5"/>
              </w:numPr>
              <w:ind w:left="425" w:right="-31" w:hanging="283"/>
              <w:jc w:val="both"/>
              <w:rPr>
                <w:highlight w:val="white"/>
              </w:rPr>
            </w:pPr>
            <w:r>
              <w:t>возможность круглосуточного наблюдения с центрального пульта управления охраны (ЦПУ) за обстановкой в контролируемых помещениях и зонах;</w:t>
            </w:r>
          </w:p>
          <w:p w14:paraId="0000057E" w14:textId="77777777" w:rsidR="0038380D" w:rsidRDefault="00CE5E8C">
            <w:pPr>
              <w:numPr>
                <w:ilvl w:val="0"/>
                <w:numId w:val="5"/>
              </w:numPr>
              <w:ind w:left="425" w:right="-31" w:hanging="283"/>
              <w:jc w:val="both"/>
              <w:rPr>
                <w:highlight w:val="white"/>
              </w:rPr>
            </w:pPr>
            <w:r>
              <w:t>обеспечение высокого качества телевизионного сигнала в условиях естественного и искусственного освещения объекта от полных сумерек до яркого солнечного дня;</w:t>
            </w:r>
          </w:p>
          <w:p w14:paraId="0000057F" w14:textId="77777777" w:rsidR="0038380D" w:rsidRDefault="00CE5E8C">
            <w:pPr>
              <w:numPr>
                <w:ilvl w:val="0"/>
                <w:numId w:val="5"/>
              </w:numPr>
              <w:ind w:left="425" w:right="-31" w:hanging="283"/>
              <w:jc w:val="both"/>
              <w:rPr>
                <w:highlight w:val="white"/>
              </w:rPr>
            </w:pPr>
            <w:r>
              <w:t>осуществление интеллектуального видеоанализа в режиме реального времени, используя программные модули: движения объекта в зоне, пересечения объектом заданных прямой или ломаной линий, вход объекта в зону, выход объекта из зоны;</w:t>
            </w:r>
          </w:p>
          <w:p w14:paraId="00000580" w14:textId="77777777" w:rsidR="0038380D" w:rsidRDefault="00CE5E8C">
            <w:pPr>
              <w:numPr>
                <w:ilvl w:val="0"/>
                <w:numId w:val="5"/>
              </w:numPr>
              <w:ind w:left="425" w:right="-31" w:hanging="283"/>
              <w:jc w:val="both"/>
              <w:rPr>
                <w:highlight w:val="white"/>
              </w:rPr>
            </w:pPr>
            <w:r>
              <w:t>возможность записи видеоизображений со всех видеокамер в следующих режимах: по расписанию, по командам операторов, по детектированию тревожных событий и сигналам технических средств ИТСО в соответствии с настройками системы;</w:t>
            </w:r>
          </w:p>
          <w:p w14:paraId="00000581" w14:textId="77777777" w:rsidR="0038380D" w:rsidRDefault="00CE5E8C">
            <w:pPr>
              <w:numPr>
                <w:ilvl w:val="0"/>
                <w:numId w:val="5"/>
              </w:numPr>
              <w:ind w:left="425" w:right="-31" w:hanging="283"/>
              <w:jc w:val="both"/>
              <w:rPr>
                <w:highlight w:val="white"/>
              </w:rPr>
            </w:pPr>
            <w:r>
              <w:t>возможность записи сигнала с видеокамер в любом, поддерживаемом IP-устройством формате (MJPEG, H.264, MPEG-4), с любой поддерживаемой скоростью и разрешением;</w:t>
            </w:r>
          </w:p>
          <w:p w14:paraId="00000582" w14:textId="77777777" w:rsidR="0038380D" w:rsidRDefault="00CE5E8C">
            <w:pPr>
              <w:numPr>
                <w:ilvl w:val="0"/>
                <w:numId w:val="5"/>
              </w:numPr>
              <w:ind w:left="425" w:right="-31" w:hanging="283"/>
              <w:jc w:val="both"/>
              <w:rPr>
                <w:highlight w:val="white"/>
              </w:rPr>
            </w:pPr>
            <w:r>
              <w:t>возможность синхронной записи видео и звука со всех видеокамер;</w:t>
            </w:r>
          </w:p>
          <w:p w14:paraId="00000583" w14:textId="77777777" w:rsidR="0038380D" w:rsidRDefault="00CE5E8C">
            <w:pPr>
              <w:numPr>
                <w:ilvl w:val="0"/>
                <w:numId w:val="5"/>
              </w:numPr>
              <w:ind w:left="425" w:right="-31" w:hanging="283"/>
              <w:jc w:val="both"/>
              <w:rPr>
                <w:highlight w:val="white"/>
              </w:rPr>
            </w:pPr>
            <w:r>
              <w:t xml:space="preserve">возможность наблюдения на мониторах в полноэкранном и </w:t>
            </w:r>
            <w:proofErr w:type="spellStart"/>
            <w:r>
              <w:t>мультиэкранном</w:t>
            </w:r>
            <w:proofErr w:type="spellEnd"/>
            <w:r>
              <w:t xml:space="preserve"> режимах;</w:t>
            </w:r>
          </w:p>
          <w:p w14:paraId="00000584" w14:textId="77777777" w:rsidR="0038380D" w:rsidRDefault="00CE5E8C">
            <w:pPr>
              <w:numPr>
                <w:ilvl w:val="0"/>
                <w:numId w:val="5"/>
              </w:numPr>
              <w:ind w:left="425" w:right="-31" w:hanging="283"/>
              <w:jc w:val="both"/>
              <w:rPr>
                <w:highlight w:val="white"/>
              </w:rPr>
            </w:pPr>
            <w:r>
              <w:t>возможность экспорта выбранного видеофрагмента, сохранения и печати отдельного кадра, последующего копирования на запоминающие устройства;</w:t>
            </w:r>
          </w:p>
          <w:p w14:paraId="00000585" w14:textId="77777777" w:rsidR="0038380D" w:rsidRDefault="00CE5E8C">
            <w:pPr>
              <w:numPr>
                <w:ilvl w:val="0"/>
                <w:numId w:val="5"/>
              </w:numPr>
              <w:ind w:left="425" w:right="-31" w:hanging="283"/>
              <w:jc w:val="both"/>
              <w:rPr>
                <w:highlight w:val="white"/>
              </w:rPr>
            </w:pPr>
            <w:r>
              <w:t>программное обеспечение СОТ должно обеспечивать разграничение прав доступа пользователей системы на просмотр событий, на изменение конфигурации и настроек системы, работу с архивом;</w:t>
            </w:r>
          </w:p>
          <w:p w14:paraId="00000586" w14:textId="77777777" w:rsidR="0038380D" w:rsidRDefault="00CE5E8C">
            <w:pPr>
              <w:numPr>
                <w:ilvl w:val="0"/>
                <w:numId w:val="5"/>
              </w:numPr>
              <w:ind w:left="425" w:right="-31" w:hanging="283"/>
              <w:jc w:val="both"/>
              <w:rPr>
                <w:highlight w:val="white"/>
              </w:rPr>
            </w:pPr>
            <w:r>
              <w:t xml:space="preserve">возможность поиска и просмотра фрагментов видеоархива по номеру видеокамеры, дате, времени, а также по наличию событий, зафиксированных модулями </w:t>
            </w:r>
            <w:proofErr w:type="spellStart"/>
            <w:r>
              <w:t>видеоаналитики</w:t>
            </w:r>
            <w:proofErr w:type="spellEnd"/>
            <w:r>
              <w:t>;</w:t>
            </w:r>
          </w:p>
          <w:p w14:paraId="00000587" w14:textId="77777777" w:rsidR="0038380D" w:rsidRDefault="00CE5E8C">
            <w:pPr>
              <w:numPr>
                <w:ilvl w:val="0"/>
                <w:numId w:val="5"/>
              </w:numPr>
              <w:ind w:left="425" w:right="-31" w:hanging="283"/>
              <w:jc w:val="both"/>
              <w:rPr>
                <w:highlight w:val="white"/>
              </w:rPr>
            </w:pPr>
            <w:r>
              <w:t>возможность работы с поворотными видеокамерами и управления ими в ручном режиме, а также с устройствами телеметрии различных производителей;</w:t>
            </w:r>
          </w:p>
          <w:p w14:paraId="00000588" w14:textId="77777777" w:rsidR="0038380D" w:rsidRDefault="00CE5E8C">
            <w:pPr>
              <w:numPr>
                <w:ilvl w:val="0"/>
                <w:numId w:val="5"/>
              </w:numPr>
              <w:ind w:left="425" w:right="-31" w:hanging="283"/>
              <w:jc w:val="both"/>
              <w:rPr>
                <w:highlight w:val="white"/>
              </w:rPr>
            </w:pPr>
            <w:r>
              <w:t>обеспечение длительности видеоархива не менее 30 суток;</w:t>
            </w:r>
          </w:p>
          <w:p w14:paraId="00000589" w14:textId="77777777" w:rsidR="0038380D" w:rsidRDefault="00CE5E8C">
            <w:pPr>
              <w:numPr>
                <w:ilvl w:val="0"/>
                <w:numId w:val="5"/>
              </w:numPr>
              <w:ind w:left="425" w:right="-31" w:hanging="283"/>
              <w:jc w:val="both"/>
              <w:rPr>
                <w:highlight w:val="white"/>
              </w:rPr>
            </w:pPr>
            <w:r>
              <w:t>возможность записи видео в архив с максимальным качеством;</w:t>
            </w:r>
          </w:p>
          <w:p w14:paraId="0000058A" w14:textId="77777777" w:rsidR="0038380D" w:rsidRDefault="00CE5E8C">
            <w:pPr>
              <w:numPr>
                <w:ilvl w:val="0"/>
                <w:numId w:val="5"/>
              </w:numPr>
              <w:ind w:left="425" w:right="-31" w:hanging="283"/>
              <w:jc w:val="both"/>
              <w:rPr>
                <w:highlight w:val="white"/>
              </w:rPr>
            </w:pPr>
            <w:r>
              <w:t>возможность наращивания емкости видеоархива путем добавления в систему запоминающих устройств и масштабирования системы в целом;</w:t>
            </w:r>
          </w:p>
          <w:p w14:paraId="0000058B" w14:textId="77777777" w:rsidR="0038380D" w:rsidRDefault="00CE5E8C">
            <w:pPr>
              <w:numPr>
                <w:ilvl w:val="0"/>
                <w:numId w:val="5"/>
              </w:numPr>
              <w:ind w:left="425" w:right="-31" w:hanging="283"/>
              <w:jc w:val="both"/>
              <w:rPr>
                <w:highlight w:val="white"/>
              </w:rPr>
            </w:pPr>
            <w:r>
              <w:t xml:space="preserve">конструктивно система должна строиться по модульному принципу и обеспечивать: взаимозаменяемость сменных однотипных технических средств, удобство технического обслуживания и эксплуатации, </w:t>
            </w:r>
            <w:r>
              <w:lastRenderedPageBreak/>
              <w:t>ремонтопригодность, исключение несанкционированного доступа к элементам управления, санкционированный доступ ко всем элементам, узлам и блокам, требующим регулирования, обслуживания или замены в процессе эксплуатации;</w:t>
            </w:r>
          </w:p>
          <w:p w14:paraId="0000058C" w14:textId="77777777" w:rsidR="0038380D" w:rsidRDefault="00CE5E8C">
            <w:pPr>
              <w:numPr>
                <w:ilvl w:val="0"/>
                <w:numId w:val="5"/>
              </w:numPr>
              <w:ind w:left="425" w:right="-31" w:hanging="283"/>
              <w:jc w:val="both"/>
              <w:rPr>
                <w:highlight w:val="white"/>
              </w:rPr>
            </w:pPr>
            <w:r>
              <w:t>возможность автоматического вывода на отдельные мониторы видеоканалов, перешедших в тревожное состояние</w:t>
            </w:r>
            <w:r>
              <w:rPr>
                <w:highlight w:val="white"/>
              </w:rPr>
              <w:t>.</w:t>
            </w:r>
          </w:p>
          <w:p w14:paraId="0000058D" w14:textId="77777777" w:rsidR="0038380D" w:rsidRDefault="00CE5E8C">
            <w:pPr>
              <w:spacing w:before="240"/>
              <w:jc w:val="both"/>
              <w:rPr>
                <w:i/>
                <w:highlight w:val="white"/>
              </w:rPr>
            </w:pPr>
            <w:r>
              <w:rPr>
                <w:i/>
                <w:highlight w:val="white"/>
              </w:rPr>
              <w:t xml:space="preserve">Сетевое и коммутационное </w:t>
            </w:r>
            <w:r>
              <w:rPr>
                <w:i/>
              </w:rPr>
              <w:t>оборудование.</w:t>
            </w:r>
          </w:p>
          <w:p w14:paraId="0000058E" w14:textId="77777777" w:rsidR="0038380D" w:rsidRDefault="00CE5E8C">
            <w:pPr>
              <w:jc w:val="both"/>
              <w:rPr>
                <w:highlight w:val="white"/>
              </w:rPr>
            </w:pPr>
            <w:r>
              <w:rPr>
                <w:highlight w:val="white"/>
              </w:rPr>
              <w:t xml:space="preserve">Для подключения к видеосерверу IP-камер, организации их электропитания и создания локальной сети необходимо использовать оборудование, совместимое с технологией </w:t>
            </w:r>
            <w:proofErr w:type="spellStart"/>
            <w:r>
              <w:rPr>
                <w:highlight w:val="white"/>
              </w:rPr>
              <w:t>PoE</w:t>
            </w:r>
            <w:proofErr w:type="spellEnd"/>
            <w:r>
              <w:rPr>
                <w:highlight w:val="white"/>
              </w:rPr>
              <w:t>. Для передачи видеоизображения использовать канал передачи данных, построенный на кабеле UTP (FTP) категории не ниже 6, протяженностью не более 90 метров. При необходимости передачи данных на большие расстояния следует использовать волоконно-оптические линии связи, коммутаторы и модули, обеспечивающие этот тип связи.</w:t>
            </w:r>
          </w:p>
          <w:p w14:paraId="0000058F" w14:textId="77777777" w:rsidR="0038380D" w:rsidRDefault="00CE5E8C">
            <w:pPr>
              <w:jc w:val="both"/>
              <w:rPr>
                <w:highlight w:val="white"/>
              </w:rPr>
            </w:pPr>
            <w:r>
              <w:rPr>
                <w:highlight w:val="white"/>
              </w:rPr>
              <w:t>Предусмотреть дополнительный оптический кабель от МО до лифтовых кабин в подвесном шлейфе, для возможности оборудования кабин системой видеонаблюдения.</w:t>
            </w:r>
          </w:p>
          <w:p w14:paraId="00000590" w14:textId="77777777" w:rsidR="0038380D" w:rsidRDefault="00CE5E8C">
            <w:pPr>
              <w:spacing w:before="240"/>
              <w:jc w:val="both"/>
              <w:rPr>
                <w:i/>
                <w:highlight w:val="white"/>
              </w:rPr>
            </w:pPr>
            <w:r>
              <w:rPr>
                <w:i/>
              </w:rPr>
              <w:t>Видеокамеры</w:t>
            </w:r>
            <w:r>
              <w:rPr>
                <w:i/>
                <w:highlight w:val="white"/>
              </w:rPr>
              <w:t xml:space="preserve"> и их расстановка.</w:t>
            </w:r>
          </w:p>
          <w:p w14:paraId="00000591" w14:textId="77777777" w:rsidR="0038380D" w:rsidRDefault="00CE5E8C">
            <w:pPr>
              <w:jc w:val="both"/>
              <w:rPr>
                <w:highlight w:val="white"/>
              </w:rPr>
            </w:pPr>
            <w:r>
              <w:rPr>
                <w:highlight w:val="white"/>
              </w:rPr>
              <w:t>Проектом предусмотреть установку телевизионных камер (ТК) со следующими параметрами.</w:t>
            </w:r>
          </w:p>
          <w:p w14:paraId="00000592" w14:textId="77777777" w:rsidR="0038380D" w:rsidRDefault="00CE5E8C">
            <w:pPr>
              <w:jc w:val="both"/>
              <w:rPr>
                <w:highlight w:val="white"/>
              </w:rPr>
            </w:pPr>
            <w:r>
              <w:rPr>
                <w:highlight w:val="white"/>
              </w:rPr>
              <w:t>Уличные камеры:</w:t>
            </w:r>
          </w:p>
          <w:p w14:paraId="00000593" w14:textId="77777777" w:rsidR="0038380D" w:rsidRDefault="00CE5E8C">
            <w:pPr>
              <w:numPr>
                <w:ilvl w:val="0"/>
                <w:numId w:val="5"/>
              </w:numPr>
              <w:ind w:left="425" w:right="-31" w:hanging="283"/>
              <w:jc w:val="both"/>
              <w:rPr>
                <w:highlight w:val="white"/>
              </w:rPr>
            </w:pPr>
            <w:r>
              <w:t xml:space="preserve">разрешение 4 </w:t>
            </w:r>
            <w:proofErr w:type="spellStart"/>
            <w:r>
              <w:t>Мп</w:t>
            </w:r>
            <w:proofErr w:type="spellEnd"/>
            <w:r>
              <w:t>;</w:t>
            </w:r>
          </w:p>
          <w:p w14:paraId="00000594" w14:textId="77777777" w:rsidR="0038380D" w:rsidRDefault="00CE5E8C">
            <w:pPr>
              <w:numPr>
                <w:ilvl w:val="0"/>
                <w:numId w:val="5"/>
              </w:numPr>
              <w:ind w:left="425" w:right="-31" w:hanging="283"/>
              <w:jc w:val="both"/>
              <w:rPr>
                <w:highlight w:val="white"/>
              </w:rPr>
            </w:pPr>
            <w:r>
              <w:t>чувствительность не более 0,05Лк при цветном изображении, не более 0,005Лк при черно-белом;</w:t>
            </w:r>
          </w:p>
          <w:p w14:paraId="00000595" w14:textId="77777777" w:rsidR="0038380D" w:rsidRDefault="00CE5E8C">
            <w:pPr>
              <w:numPr>
                <w:ilvl w:val="0"/>
                <w:numId w:val="5"/>
              </w:numPr>
              <w:ind w:left="425" w:right="-31" w:hanging="283"/>
              <w:jc w:val="both"/>
              <w:rPr>
                <w:highlight w:val="white"/>
              </w:rPr>
            </w:pPr>
            <w:proofErr w:type="spellStart"/>
            <w:r>
              <w:t>вариофокальный</w:t>
            </w:r>
            <w:proofErr w:type="spellEnd"/>
            <w:r>
              <w:t xml:space="preserve"> объектив с </w:t>
            </w:r>
            <w:proofErr w:type="spellStart"/>
            <w:r>
              <w:t>автодиафрагмой</w:t>
            </w:r>
            <w:proofErr w:type="spellEnd"/>
            <w:r>
              <w:t xml:space="preserve"> и диапазоном фокусных расстояний. Фокусное расстояние выбирается с учетом места установки;</w:t>
            </w:r>
          </w:p>
          <w:p w14:paraId="00000596" w14:textId="77777777" w:rsidR="0038380D" w:rsidRDefault="00CE5E8C">
            <w:pPr>
              <w:numPr>
                <w:ilvl w:val="0"/>
                <w:numId w:val="5"/>
              </w:numPr>
              <w:ind w:left="425" w:right="-31" w:hanging="283"/>
              <w:jc w:val="both"/>
              <w:rPr>
                <w:highlight w:val="white"/>
              </w:rPr>
            </w:pPr>
            <w:r>
              <w:t>форматы сжатия видеоизображения: MJPEG, H.264, MPEG-4;</w:t>
            </w:r>
          </w:p>
          <w:p w14:paraId="00000597" w14:textId="77777777" w:rsidR="0038380D" w:rsidRDefault="00CE5E8C">
            <w:pPr>
              <w:numPr>
                <w:ilvl w:val="0"/>
                <w:numId w:val="5"/>
              </w:numPr>
              <w:ind w:left="425" w:right="-31" w:hanging="283"/>
              <w:jc w:val="both"/>
              <w:rPr>
                <w:highlight w:val="white"/>
              </w:rPr>
            </w:pPr>
            <w:r>
              <w:t>режим потоковой передачи: не менее 2-х потоков;</w:t>
            </w:r>
          </w:p>
          <w:p w14:paraId="00000598" w14:textId="77777777" w:rsidR="0038380D" w:rsidRDefault="00CE5E8C">
            <w:pPr>
              <w:numPr>
                <w:ilvl w:val="0"/>
                <w:numId w:val="5"/>
              </w:numPr>
              <w:ind w:left="425" w:right="-31" w:hanging="283"/>
              <w:jc w:val="both"/>
              <w:rPr>
                <w:highlight w:val="white"/>
              </w:rPr>
            </w:pPr>
            <w:r>
              <w:t>ИК-подсветка с дальностью не менее 30 метров;</w:t>
            </w:r>
          </w:p>
          <w:p w14:paraId="00000599" w14:textId="77777777" w:rsidR="0038380D" w:rsidRDefault="00CE5E8C">
            <w:pPr>
              <w:numPr>
                <w:ilvl w:val="0"/>
                <w:numId w:val="5"/>
              </w:numPr>
              <w:ind w:left="425" w:right="-31" w:hanging="283"/>
              <w:jc w:val="both"/>
              <w:rPr>
                <w:highlight w:val="white"/>
              </w:rPr>
            </w:pPr>
            <w:r>
              <w:t xml:space="preserve">поддержка </w:t>
            </w:r>
            <w:proofErr w:type="spellStart"/>
            <w:r>
              <w:t>PoE</w:t>
            </w:r>
            <w:proofErr w:type="spellEnd"/>
            <w:r>
              <w:t>;</w:t>
            </w:r>
          </w:p>
          <w:p w14:paraId="0000059A" w14:textId="77777777" w:rsidR="0038380D" w:rsidRDefault="00CE5E8C">
            <w:pPr>
              <w:numPr>
                <w:ilvl w:val="0"/>
                <w:numId w:val="5"/>
              </w:numPr>
              <w:ind w:left="425" w:right="-31" w:hanging="283"/>
              <w:jc w:val="both"/>
              <w:rPr>
                <w:highlight w:val="white"/>
              </w:rPr>
            </w:pPr>
            <w:r>
              <w:t>диапазон рабочей температуры: от -50 до +60 гр. Цельсия;</w:t>
            </w:r>
          </w:p>
          <w:p w14:paraId="0000059B" w14:textId="77777777" w:rsidR="0038380D" w:rsidRDefault="00CE5E8C">
            <w:pPr>
              <w:numPr>
                <w:ilvl w:val="0"/>
                <w:numId w:val="5"/>
              </w:numPr>
              <w:ind w:left="425" w:right="-31" w:hanging="283"/>
              <w:jc w:val="both"/>
              <w:rPr>
                <w:highlight w:val="white"/>
              </w:rPr>
            </w:pPr>
            <w:r>
              <w:t>всепогодное антивандальное исполнение.</w:t>
            </w:r>
          </w:p>
          <w:p w14:paraId="0000059C" w14:textId="77777777" w:rsidR="0038380D" w:rsidRDefault="00CE5E8C">
            <w:pPr>
              <w:jc w:val="both"/>
              <w:rPr>
                <w:highlight w:val="white"/>
              </w:rPr>
            </w:pPr>
            <w:r>
              <w:rPr>
                <w:highlight w:val="white"/>
              </w:rPr>
              <w:t>Внутренние камеры:</w:t>
            </w:r>
          </w:p>
          <w:p w14:paraId="0000059D" w14:textId="77777777" w:rsidR="0038380D" w:rsidRDefault="00CE5E8C">
            <w:pPr>
              <w:numPr>
                <w:ilvl w:val="0"/>
                <w:numId w:val="5"/>
              </w:numPr>
              <w:ind w:left="425" w:right="-31" w:hanging="283"/>
              <w:jc w:val="both"/>
              <w:rPr>
                <w:highlight w:val="white"/>
              </w:rPr>
            </w:pPr>
            <w:r>
              <w:t xml:space="preserve">разрешение 4 </w:t>
            </w:r>
            <w:proofErr w:type="spellStart"/>
            <w:r>
              <w:t>Мп</w:t>
            </w:r>
            <w:proofErr w:type="spellEnd"/>
            <w:r>
              <w:t>;</w:t>
            </w:r>
          </w:p>
          <w:p w14:paraId="0000059E" w14:textId="77777777" w:rsidR="0038380D" w:rsidRDefault="00CE5E8C">
            <w:pPr>
              <w:numPr>
                <w:ilvl w:val="0"/>
                <w:numId w:val="5"/>
              </w:numPr>
              <w:ind w:left="425" w:right="-31" w:hanging="283"/>
              <w:jc w:val="both"/>
              <w:rPr>
                <w:highlight w:val="white"/>
              </w:rPr>
            </w:pPr>
            <w:r>
              <w:t>чувствительность не более 0,1Лк при цветном изображении, не более 0,01Лк при черно-белом;</w:t>
            </w:r>
          </w:p>
          <w:p w14:paraId="0000059F" w14:textId="77777777" w:rsidR="0038380D" w:rsidRDefault="00CE5E8C">
            <w:pPr>
              <w:numPr>
                <w:ilvl w:val="0"/>
                <w:numId w:val="5"/>
              </w:numPr>
              <w:ind w:left="425" w:right="-31" w:hanging="283"/>
              <w:jc w:val="both"/>
              <w:rPr>
                <w:highlight w:val="white"/>
              </w:rPr>
            </w:pPr>
            <w:proofErr w:type="spellStart"/>
            <w:r>
              <w:t>вариофокальный</w:t>
            </w:r>
            <w:proofErr w:type="spellEnd"/>
            <w:r>
              <w:t xml:space="preserve"> объектив с </w:t>
            </w:r>
            <w:proofErr w:type="spellStart"/>
            <w:r>
              <w:t>автодиафрагмой</w:t>
            </w:r>
            <w:proofErr w:type="spellEnd"/>
            <w:r>
              <w:t xml:space="preserve"> и диапазоном фокусных расстояний. Фокусное расстояние выбирается с учетом места установки;</w:t>
            </w:r>
          </w:p>
          <w:p w14:paraId="000005A0" w14:textId="77777777" w:rsidR="0038380D" w:rsidRDefault="00CE5E8C">
            <w:pPr>
              <w:numPr>
                <w:ilvl w:val="0"/>
                <w:numId w:val="5"/>
              </w:numPr>
              <w:ind w:left="425" w:right="-31" w:hanging="283"/>
              <w:jc w:val="both"/>
              <w:rPr>
                <w:highlight w:val="white"/>
              </w:rPr>
            </w:pPr>
            <w:r>
              <w:t>форматы сжатия видеоизображения: MJPEG, H.264, MPEG-4;</w:t>
            </w:r>
          </w:p>
          <w:p w14:paraId="000005A1" w14:textId="77777777" w:rsidR="0038380D" w:rsidRDefault="00CE5E8C">
            <w:pPr>
              <w:numPr>
                <w:ilvl w:val="0"/>
                <w:numId w:val="5"/>
              </w:numPr>
              <w:ind w:left="425" w:right="-31" w:hanging="283"/>
              <w:jc w:val="both"/>
              <w:rPr>
                <w:highlight w:val="white"/>
              </w:rPr>
            </w:pPr>
            <w:r>
              <w:t>режим потоковой передачи: не менее 2-х потоков;</w:t>
            </w:r>
          </w:p>
          <w:p w14:paraId="000005A2" w14:textId="77777777" w:rsidR="0038380D" w:rsidRDefault="00CE5E8C">
            <w:pPr>
              <w:numPr>
                <w:ilvl w:val="0"/>
                <w:numId w:val="5"/>
              </w:numPr>
              <w:ind w:left="425" w:right="-31" w:hanging="283"/>
              <w:jc w:val="both"/>
              <w:rPr>
                <w:highlight w:val="white"/>
              </w:rPr>
            </w:pPr>
            <w:r>
              <w:t>ИК-подсветка с дальностью не менее 15 метров;</w:t>
            </w:r>
          </w:p>
          <w:p w14:paraId="000005A3" w14:textId="77777777" w:rsidR="0038380D" w:rsidRDefault="00CE5E8C">
            <w:pPr>
              <w:numPr>
                <w:ilvl w:val="0"/>
                <w:numId w:val="5"/>
              </w:numPr>
              <w:ind w:left="425" w:right="-31" w:hanging="283"/>
              <w:jc w:val="both"/>
              <w:rPr>
                <w:highlight w:val="white"/>
              </w:rPr>
            </w:pPr>
            <w:r>
              <w:t xml:space="preserve">поддержка </w:t>
            </w:r>
            <w:proofErr w:type="spellStart"/>
            <w:r>
              <w:t>PoE</w:t>
            </w:r>
            <w:proofErr w:type="spellEnd"/>
            <w:r>
              <w:t>;</w:t>
            </w:r>
          </w:p>
          <w:p w14:paraId="000005A4" w14:textId="77777777" w:rsidR="0038380D" w:rsidRDefault="00CE5E8C">
            <w:pPr>
              <w:numPr>
                <w:ilvl w:val="0"/>
                <w:numId w:val="5"/>
              </w:numPr>
              <w:ind w:left="425" w:right="-31" w:hanging="283"/>
              <w:jc w:val="both"/>
              <w:rPr>
                <w:highlight w:val="white"/>
              </w:rPr>
            </w:pPr>
            <w:r>
              <w:t>диапазон рабочей температуры: от -10 до +60 гр. Цельсия.</w:t>
            </w:r>
          </w:p>
          <w:p w14:paraId="000005A5" w14:textId="77777777" w:rsidR="0038380D" w:rsidRPr="00AF793E" w:rsidRDefault="00CE5E8C">
            <w:pPr>
              <w:jc w:val="both"/>
            </w:pPr>
            <w:r w:rsidRPr="00AF793E">
              <w:t xml:space="preserve"> </w:t>
            </w:r>
          </w:p>
          <w:p w14:paraId="000005A6" w14:textId="5FFAC067" w:rsidR="0038380D" w:rsidRPr="00AF793E" w:rsidRDefault="00CE5E8C">
            <w:pPr>
              <w:jc w:val="both"/>
            </w:pPr>
            <w:r w:rsidRPr="00AF793E">
              <w:t>При помощи видеокамер необходимо контролировать, как минимум</w:t>
            </w:r>
            <w:r w:rsidR="00BB20D9">
              <w:t xml:space="preserve"> (но не ограничиваясь)</w:t>
            </w:r>
            <w:r w:rsidRPr="00AF793E">
              <w:t>:</w:t>
            </w:r>
          </w:p>
          <w:p w14:paraId="000005A7" w14:textId="77777777" w:rsidR="0038380D" w:rsidRPr="00AF793E" w:rsidRDefault="00CE5E8C">
            <w:pPr>
              <w:numPr>
                <w:ilvl w:val="0"/>
                <w:numId w:val="5"/>
              </w:numPr>
              <w:ind w:left="425" w:right="-31" w:hanging="283"/>
              <w:jc w:val="both"/>
            </w:pPr>
            <w:r w:rsidRPr="00AF793E">
              <w:t xml:space="preserve">периметр зданий и территории комплекса с возможностью обнаружения (не менее 40 </w:t>
            </w:r>
            <w:proofErr w:type="spellStart"/>
            <w:r w:rsidRPr="00AF793E">
              <w:t>пикс</w:t>
            </w:r>
            <w:proofErr w:type="spellEnd"/>
            <w:r w:rsidRPr="00AF793E">
              <w:t>/м);</w:t>
            </w:r>
          </w:p>
          <w:p w14:paraId="000005A8" w14:textId="77777777" w:rsidR="0038380D" w:rsidRPr="00AF793E" w:rsidRDefault="00CE5E8C">
            <w:pPr>
              <w:numPr>
                <w:ilvl w:val="0"/>
                <w:numId w:val="5"/>
              </w:numPr>
              <w:ind w:left="425" w:right="-31" w:hanging="283"/>
              <w:jc w:val="both"/>
            </w:pPr>
            <w:r w:rsidRPr="00AF793E">
              <w:t xml:space="preserve">входы в здания и на территорию комплекса с возможностью идентификации (не менее 240 </w:t>
            </w:r>
            <w:proofErr w:type="spellStart"/>
            <w:r w:rsidRPr="00AF793E">
              <w:t>пикс</w:t>
            </w:r>
            <w:proofErr w:type="spellEnd"/>
            <w:r w:rsidRPr="00AF793E">
              <w:t>/м);</w:t>
            </w:r>
          </w:p>
          <w:p w14:paraId="000005A9" w14:textId="77777777" w:rsidR="0038380D" w:rsidRPr="00AF793E" w:rsidRDefault="00CE5E8C">
            <w:pPr>
              <w:numPr>
                <w:ilvl w:val="0"/>
                <w:numId w:val="5"/>
              </w:numPr>
              <w:ind w:left="425" w:right="-31" w:hanging="283"/>
              <w:jc w:val="both"/>
            </w:pPr>
            <w:r w:rsidRPr="00AF793E">
              <w:lastRenderedPageBreak/>
              <w:t xml:space="preserve">зоны въезда/выезда автотранспорта с возможностью распознания номерного знака автотранспорта (не менее 150 </w:t>
            </w:r>
            <w:proofErr w:type="spellStart"/>
            <w:r w:rsidRPr="00AF793E">
              <w:t>пикс</w:t>
            </w:r>
            <w:proofErr w:type="spellEnd"/>
            <w:r w:rsidRPr="00AF793E">
              <w:t>/м);</w:t>
            </w:r>
          </w:p>
          <w:p w14:paraId="000005AA" w14:textId="77777777" w:rsidR="0038380D" w:rsidRPr="00AF793E" w:rsidRDefault="00CE5E8C">
            <w:pPr>
              <w:numPr>
                <w:ilvl w:val="0"/>
                <w:numId w:val="5"/>
              </w:numPr>
              <w:ind w:left="425" w:right="-31" w:hanging="283"/>
              <w:jc w:val="both"/>
            </w:pPr>
            <w:r w:rsidRPr="00AF793E">
              <w:t xml:space="preserve">служебные выходы из зданий с возможностью идентификации (не менее 240 </w:t>
            </w:r>
            <w:proofErr w:type="spellStart"/>
            <w:r w:rsidRPr="00AF793E">
              <w:t>пикс</w:t>
            </w:r>
            <w:proofErr w:type="spellEnd"/>
            <w:r w:rsidRPr="00AF793E">
              <w:t>/м);</w:t>
            </w:r>
          </w:p>
          <w:p w14:paraId="000005AB" w14:textId="77777777" w:rsidR="0038380D" w:rsidRPr="00AF793E" w:rsidRDefault="00CE5E8C">
            <w:pPr>
              <w:numPr>
                <w:ilvl w:val="0"/>
                <w:numId w:val="5"/>
              </w:numPr>
              <w:ind w:left="425" w:right="-31" w:hanging="283"/>
              <w:jc w:val="both"/>
            </w:pPr>
            <w:r w:rsidRPr="00AF793E">
              <w:t xml:space="preserve">внутренние дворы с возможностью обнаружения (не менее 40 </w:t>
            </w:r>
            <w:proofErr w:type="spellStart"/>
            <w:r w:rsidRPr="00AF793E">
              <w:t>пикс</w:t>
            </w:r>
            <w:proofErr w:type="spellEnd"/>
            <w:r w:rsidRPr="00AF793E">
              <w:t>/м);</w:t>
            </w:r>
          </w:p>
          <w:p w14:paraId="000005AC" w14:textId="77777777" w:rsidR="0038380D" w:rsidRPr="00AF793E" w:rsidRDefault="00CE5E8C">
            <w:pPr>
              <w:numPr>
                <w:ilvl w:val="0"/>
                <w:numId w:val="5"/>
              </w:numPr>
              <w:ind w:left="425" w:right="-31" w:hanging="283"/>
              <w:jc w:val="both"/>
            </w:pPr>
            <w:r w:rsidRPr="00AF793E">
              <w:t xml:space="preserve">проезды подземной парковки с возможностью обнаружения (не менее 40 </w:t>
            </w:r>
            <w:proofErr w:type="spellStart"/>
            <w:r w:rsidRPr="00AF793E">
              <w:t>пикс</w:t>
            </w:r>
            <w:proofErr w:type="spellEnd"/>
            <w:r w:rsidRPr="00AF793E">
              <w:t>/м);</w:t>
            </w:r>
          </w:p>
          <w:p w14:paraId="000005AD" w14:textId="77777777" w:rsidR="0038380D" w:rsidRPr="00AF793E" w:rsidRDefault="00CE5E8C">
            <w:pPr>
              <w:numPr>
                <w:ilvl w:val="0"/>
                <w:numId w:val="5"/>
              </w:numPr>
              <w:ind w:left="425" w:right="-31" w:hanging="283"/>
              <w:jc w:val="both"/>
            </w:pPr>
            <w:r w:rsidRPr="00AF793E">
              <w:t xml:space="preserve">вестибюли на первых этажах с возможностью распознания (не менее 120 </w:t>
            </w:r>
            <w:proofErr w:type="spellStart"/>
            <w:r w:rsidRPr="00AF793E">
              <w:t>пикс</w:t>
            </w:r>
            <w:proofErr w:type="spellEnd"/>
            <w:r w:rsidRPr="00AF793E">
              <w:t>/м);</w:t>
            </w:r>
          </w:p>
          <w:p w14:paraId="000005AE" w14:textId="77777777" w:rsidR="0038380D" w:rsidRDefault="00CE5E8C">
            <w:pPr>
              <w:numPr>
                <w:ilvl w:val="0"/>
                <w:numId w:val="5"/>
              </w:numPr>
              <w:ind w:left="425" w:right="-31" w:hanging="283"/>
              <w:jc w:val="both"/>
              <w:rPr>
                <w:highlight w:val="white"/>
              </w:rPr>
            </w:pPr>
            <w:r>
              <w:t xml:space="preserve">помещения управления зданием, мониторные систем безопасности, диспетчерские с возможностью распознавания (не менее 120 </w:t>
            </w:r>
            <w:proofErr w:type="spellStart"/>
            <w:r>
              <w:t>пикс</w:t>
            </w:r>
            <w:proofErr w:type="spellEnd"/>
            <w:r>
              <w:t>/м);</w:t>
            </w:r>
          </w:p>
          <w:p w14:paraId="000005AF" w14:textId="77777777" w:rsidR="0038380D" w:rsidRDefault="00CE5E8C">
            <w:pPr>
              <w:numPr>
                <w:ilvl w:val="0"/>
                <w:numId w:val="5"/>
              </w:numPr>
              <w:ind w:left="425" w:right="-31" w:hanging="283"/>
              <w:jc w:val="both"/>
              <w:rPr>
                <w:highlight w:val="white"/>
              </w:rPr>
            </w:pPr>
            <w:r>
              <w:t xml:space="preserve">зоны, в которых наблюдение предписано НТД. </w:t>
            </w:r>
          </w:p>
          <w:p w14:paraId="000005B0" w14:textId="77777777" w:rsidR="0038380D" w:rsidRDefault="00CE5E8C">
            <w:pPr>
              <w:spacing w:before="240"/>
              <w:jc w:val="both"/>
              <w:rPr>
                <w:highlight w:val="white"/>
              </w:rPr>
            </w:pPr>
            <w:r>
              <w:rPr>
                <w:i/>
              </w:rPr>
              <w:t>Автоматизированные рабочие места АРМ.</w:t>
            </w:r>
          </w:p>
          <w:p w14:paraId="000005B1" w14:textId="77777777" w:rsidR="0038380D" w:rsidRDefault="00CE5E8C">
            <w:pPr>
              <w:jc w:val="both"/>
              <w:rPr>
                <w:highlight w:val="white"/>
              </w:rPr>
            </w:pPr>
            <w:r>
              <w:rPr>
                <w:highlight w:val="white"/>
              </w:rPr>
              <w:t>Оборудовать рабочее место с использованием широкоформатных мониторов для наблюдения за приоритетными зонами. Оборудовать настольные рабочие места с обеспечением возможности удобной работы с архивом, поэтажными планами, журналом событий, вызова на экран видеоизображения из любой зоны, копирования необходимой информации, составления и распечатки отчетов. Должна быть обеспечена возможность просмотра видео реального времени с камер системы наблюдения без существенных временных задержек, застываний и «</w:t>
            </w:r>
            <w:proofErr w:type="spellStart"/>
            <w:r>
              <w:rPr>
                <w:highlight w:val="white"/>
              </w:rPr>
              <w:t>подтормаживаний</w:t>
            </w:r>
            <w:proofErr w:type="spellEnd"/>
            <w:r>
              <w:rPr>
                <w:highlight w:val="white"/>
              </w:rPr>
              <w:t>» изображения. Рабочая среда АРМ должна иметь удобную и понятную систему навигации.</w:t>
            </w:r>
          </w:p>
          <w:p w14:paraId="000005B2" w14:textId="77777777" w:rsidR="0038380D" w:rsidRDefault="00CE5E8C">
            <w:pPr>
              <w:spacing w:before="240"/>
              <w:jc w:val="both"/>
              <w:rPr>
                <w:highlight w:val="white"/>
              </w:rPr>
            </w:pPr>
            <w:r>
              <w:rPr>
                <w:i/>
                <w:highlight w:val="white"/>
              </w:rPr>
              <w:t>Кабельная сеть.</w:t>
            </w:r>
          </w:p>
          <w:p w14:paraId="000005B3" w14:textId="77777777" w:rsidR="0038380D" w:rsidRDefault="00CE5E8C">
            <w:pPr>
              <w:jc w:val="both"/>
              <w:rPr>
                <w:highlight w:val="white"/>
              </w:rPr>
            </w:pPr>
            <w:r>
              <w:rPr>
                <w:highlight w:val="white"/>
              </w:rPr>
              <w:t xml:space="preserve">Горизонтальную прокладку кабелей произвести в пространстве </w:t>
            </w:r>
            <w:proofErr w:type="spellStart"/>
            <w:r>
              <w:rPr>
                <w:highlight w:val="white"/>
              </w:rPr>
              <w:t>фальшпотолка</w:t>
            </w:r>
            <w:proofErr w:type="spellEnd"/>
            <w:r>
              <w:rPr>
                <w:highlight w:val="white"/>
              </w:rPr>
              <w:t xml:space="preserve"> в ПВХ трубе соответствующего сечения, либо в перфорированном слаботочном лотке. Применять кабель UTP 4х2х0.5 категории 6. </w:t>
            </w:r>
            <w:proofErr w:type="spellStart"/>
            <w:r>
              <w:rPr>
                <w:highlight w:val="white"/>
              </w:rPr>
              <w:t>Термокожухи</w:t>
            </w:r>
            <w:proofErr w:type="spellEnd"/>
            <w:r>
              <w:rPr>
                <w:highlight w:val="white"/>
              </w:rPr>
              <w:t xml:space="preserve"> (при применении) наружных видеокамер заземлить в соответствии с требованиями ПУЭ и РД. Вертикальные кабельные трассы выполнить через слаботочный стояк с креплением к </w:t>
            </w:r>
            <w:proofErr w:type="spellStart"/>
            <w:r>
              <w:rPr>
                <w:highlight w:val="white"/>
              </w:rPr>
              <w:t>кабельросту</w:t>
            </w:r>
            <w:proofErr w:type="spellEnd"/>
            <w:r>
              <w:rPr>
                <w:highlight w:val="white"/>
              </w:rPr>
              <w:t>. Подводы кабеля непосредственно к видеокамерам выполнить скрыто. Сквозь строительные конструкции кабель проложить в отрезках стальных труб («гильзах»).</w:t>
            </w:r>
          </w:p>
          <w:p w14:paraId="000005B4" w14:textId="77777777" w:rsidR="0038380D" w:rsidRDefault="00CE5E8C">
            <w:pPr>
              <w:jc w:val="both"/>
              <w:rPr>
                <w:highlight w:val="white"/>
              </w:rPr>
            </w:pPr>
            <w:r>
              <w:rPr>
                <w:highlight w:val="white"/>
              </w:rPr>
              <w:t>Прокладку трасс вести в соответствии с НТД, выдерживая необходимые расстояния между сигнальными, силовыми, осветительными кабелями и сетями, допуская только перпендикулярные пересечения.</w:t>
            </w:r>
          </w:p>
          <w:p w14:paraId="000005B5" w14:textId="77777777" w:rsidR="0038380D" w:rsidRDefault="00CE5E8C">
            <w:pPr>
              <w:spacing w:before="240"/>
              <w:jc w:val="both"/>
              <w:rPr>
                <w:i/>
                <w:highlight w:val="white"/>
              </w:rPr>
            </w:pPr>
            <w:r>
              <w:rPr>
                <w:i/>
                <w:highlight w:val="white"/>
              </w:rPr>
              <w:t>Электропитание.</w:t>
            </w:r>
          </w:p>
          <w:p w14:paraId="000005B6" w14:textId="77777777" w:rsidR="0038380D" w:rsidRDefault="00CE5E8C">
            <w:pPr>
              <w:jc w:val="both"/>
              <w:rPr>
                <w:highlight w:val="white"/>
              </w:rPr>
            </w:pPr>
            <w:r>
              <w:rPr>
                <w:highlight w:val="white"/>
              </w:rPr>
              <w:t>Электропитание осуществляется по первой категории надежности от однофазной (трехфазной) сети переменного тока 220В, 50Гц, от отдельной группы электрощита. Необходимо предусмотреть системы гарантированного и бесперебойного электроснабжения.</w:t>
            </w:r>
          </w:p>
          <w:p w14:paraId="000005B7" w14:textId="77777777" w:rsidR="0038380D" w:rsidRDefault="00CE5E8C">
            <w:pPr>
              <w:spacing w:before="240"/>
              <w:jc w:val="both"/>
              <w:rPr>
                <w:highlight w:val="white"/>
              </w:rPr>
            </w:pPr>
            <w:r>
              <w:rPr>
                <w:highlight w:val="white"/>
              </w:rPr>
              <w:t>Резервное электропитание должно отвечать следующим требованиям:</w:t>
            </w:r>
          </w:p>
          <w:p w14:paraId="000005B8" w14:textId="77777777" w:rsidR="0038380D" w:rsidRDefault="00CE5E8C">
            <w:pPr>
              <w:numPr>
                <w:ilvl w:val="0"/>
                <w:numId w:val="5"/>
              </w:numPr>
              <w:ind w:left="425" w:right="-31" w:hanging="283"/>
              <w:jc w:val="both"/>
              <w:rPr>
                <w:highlight w:val="white"/>
              </w:rPr>
            </w:pPr>
            <w:r>
              <w:t>переход на резервное питание должен происходить автоматически без нарушения установленных режимов работы и функционального состояния системы;</w:t>
            </w:r>
          </w:p>
          <w:p w14:paraId="000005B9" w14:textId="77777777" w:rsidR="0038380D" w:rsidRDefault="00CE5E8C">
            <w:pPr>
              <w:numPr>
                <w:ilvl w:val="0"/>
                <w:numId w:val="5"/>
              </w:numPr>
              <w:ind w:left="425" w:right="-31" w:hanging="283"/>
              <w:jc w:val="both"/>
              <w:rPr>
                <w:highlight w:val="white"/>
              </w:rPr>
            </w:pPr>
            <w:r>
              <w:t>при переходе на резервное электропитание в месте размещения оборудования и дежурного персонала должен раздаваться звуковой или световой сигнал;</w:t>
            </w:r>
          </w:p>
          <w:p w14:paraId="000005BA" w14:textId="77777777" w:rsidR="0038380D" w:rsidRDefault="00CE5E8C">
            <w:pPr>
              <w:numPr>
                <w:ilvl w:val="0"/>
                <w:numId w:val="5"/>
              </w:numPr>
              <w:ind w:left="425" w:right="-31" w:hanging="283"/>
              <w:jc w:val="both"/>
              <w:rPr>
                <w:highlight w:val="white"/>
              </w:rPr>
            </w:pPr>
            <w:r>
              <w:t>резервный источник питания при пропадании напряжения в сети должен обеспечивать надежное выполнение основных функций системы в течение не менее 30 мин.</w:t>
            </w:r>
          </w:p>
          <w:p w14:paraId="000005BB" w14:textId="77777777" w:rsidR="0038380D" w:rsidRDefault="00CE5E8C">
            <w:pPr>
              <w:numPr>
                <w:ilvl w:val="0"/>
                <w:numId w:val="5"/>
              </w:numPr>
              <w:ind w:left="425" w:right="-31" w:hanging="283"/>
              <w:jc w:val="both"/>
              <w:rPr>
                <w:highlight w:val="white"/>
              </w:rPr>
            </w:pPr>
            <w:r>
              <w:lastRenderedPageBreak/>
              <w:t>при использовании в качестве источника резервного питания аккумуляторных или сухих батарей, световая или звуковая индикация должна предупреждать о разряде батареи ниже допустимого предела;</w:t>
            </w:r>
          </w:p>
          <w:p w14:paraId="000005BC" w14:textId="77777777" w:rsidR="0038380D" w:rsidRDefault="00CE5E8C">
            <w:pPr>
              <w:numPr>
                <w:ilvl w:val="0"/>
                <w:numId w:val="5"/>
              </w:numPr>
              <w:ind w:left="425" w:right="-31" w:hanging="283"/>
              <w:jc w:val="both"/>
              <w:rPr>
                <w:highlight w:val="white"/>
              </w:rPr>
            </w:pPr>
            <w:r>
              <w:rPr>
                <w:highlight w:val="white"/>
              </w:rPr>
              <w:t>после длительного, вызвавшего отключение системы, отсутствия и последующего восстановления электроснабжения, система должна включиться и автоматически перейти в режим записи видеоинформации с настройками, заданными до отключения электропитания.</w:t>
            </w:r>
          </w:p>
          <w:p w14:paraId="000005BD" w14:textId="77777777" w:rsidR="0038380D" w:rsidRDefault="0038380D">
            <w:pPr>
              <w:jc w:val="both"/>
              <w:rPr>
                <w:highlight w:val="white"/>
              </w:rPr>
            </w:pPr>
          </w:p>
          <w:p w14:paraId="000005BE" w14:textId="77777777" w:rsidR="0038380D" w:rsidRDefault="00CE5E8C">
            <w:pPr>
              <w:jc w:val="both"/>
              <w:rPr>
                <w:b/>
                <w:highlight w:val="white"/>
              </w:rPr>
            </w:pPr>
            <w:r>
              <w:rPr>
                <w:b/>
                <w:highlight w:val="white"/>
              </w:rPr>
              <w:t>Система охраны входов (СОВ)</w:t>
            </w:r>
          </w:p>
          <w:p w14:paraId="000005BF" w14:textId="77777777" w:rsidR="0038380D" w:rsidRDefault="00CE5E8C">
            <w:pPr>
              <w:jc w:val="both"/>
              <w:rPr>
                <w:highlight w:val="white"/>
              </w:rPr>
            </w:pPr>
            <w:proofErr w:type="spellStart"/>
            <w:r>
              <w:rPr>
                <w:highlight w:val="white"/>
              </w:rPr>
              <w:t>Видеодомофонная</w:t>
            </w:r>
            <w:proofErr w:type="spellEnd"/>
            <w:r>
              <w:rPr>
                <w:highlight w:val="white"/>
              </w:rPr>
              <w:t xml:space="preserve"> система, должна осуществлять:</w:t>
            </w:r>
          </w:p>
          <w:p w14:paraId="000005C0" w14:textId="77777777" w:rsidR="0038380D" w:rsidRDefault="00CE5E8C">
            <w:pPr>
              <w:numPr>
                <w:ilvl w:val="0"/>
                <w:numId w:val="5"/>
              </w:numPr>
              <w:ind w:left="425" w:right="-31" w:hanging="283"/>
              <w:jc w:val="both"/>
              <w:rPr>
                <w:highlight w:val="white"/>
              </w:rPr>
            </w:pPr>
            <w:r>
              <w:rPr>
                <w:highlight w:val="white"/>
              </w:rPr>
              <w:t>предусмотреть управление посредством смартфона через приложение Заказчика посредством предоставления API</w:t>
            </w:r>
          </w:p>
          <w:p w14:paraId="000005C1" w14:textId="77777777" w:rsidR="0038380D" w:rsidRDefault="00CE5E8C">
            <w:pPr>
              <w:numPr>
                <w:ilvl w:val="0"/>
                <w:numId w:val="5"/>
              </w:numPr>
              <w:ind w:left="425" w:right="-31" w:hanging="283"/>
              <w:jc w:val="both"/>
              <w:rPr>
                <w:highlight w:val="white"/>
              </w:rPr>
            </w:pPr>
            <w:r>
              <w:t>вызов и двухстороннюю аудио-видео переговорную связь;</w:t>
            </w:r>
          </w:p>
          <w:p w14:paraId="000005C2" w14:textId="77777777" w:rsidR="0038380D" w:rsidRDefault="00CE5E8C">
            <w:pPr>
              <w:numPr>
                <w:ilvl w:val="0"/>
                <w:numId w:val="5"/>
              </w:numPr>
              <w:ind w:left="425" w:right="-31" w:hanging="283"/>
              <w:jc w:val="both"/>
              <w:rPr>
                <w:highlight w:val="white"/>
              </w:rPr>
            </w:pPr>
            <w:r>
              <w:t>дистанционное управление электромагнитными замками;</w:t>
            </w:r>
          </w:p>
          <w:p w14:paraId="000005C3" w14:textId="77777777" w:rsidR="0038380D" w:rsidRDefault="00CE5E8C">
            <w:pPr>
              <w:numPr>
                <w:ilvl w:val="0"/>
                <w:numId w:val="5"/>
              </w:numPr>
              <w:ind w:left="425" w:right="-31" w:hanging="283"/>
              <w:jc w:val="both"/>
              <w:rPr>
                <w:highlight w:val="white"/>
              </w:rPr>
            </w:pPr>
            <w:r>
              <w:t>автоматическую разблокировку замков на входных дверях при поступлении сигнала от СПС.</w:t>
            </w:r>
          </w:p>
          <w:p w14:paraId="000005C4" w14:textId="77777777" w:rsidR="0038380D" w:rsidRPr="00AF793E" w:rsidRDefault="0038380D">
            <w:pPr>
              <w:jc w:val="both"/>
            </w:pPr>
          </w:p>
          <w:p w14:paraId="000005C5" w14:textId="77777777" w:rsidR="0038380D" w:rsidRPr="00AF793E" w:rsidRDefault="00CE5E8C">
            <w:pPr>
              <w:jc w:val="both"/>
            </w:pPr>
            <w:r w:rsidRPr="00AF793E">
              <w:t>Обеспечить связь между:</w:t>
            </w:r>
          </w:p>
          <w:p w14:paraId="000005C6" w14:textId="77777777" w:rsidR="0038380D" w:rsidRPr="00AF793E" w:rsidRDefault="00CE5E8C">
            <w:pPr>
              <w:numPr>
                <w:ilvl w:val="0"/>
                <w:numId w:val="5"/>
              </w:numPr>
              <w:ind w:left="425" w:right="-31" w:hanging="283"/>
              <w:jc w:val="both"/>
            </w:pPr>
            <w:r w:rsidRPr="00AF793E">
              <w:t>отдельными входами подземной и надземной части здания с постом охраны, либо помещением консьержей;</w:t>
            </w:r>
          </w:p>
          <w:p w14:paraId="000005C7" w14:textId="77777777" w:rsidR="0038380D" w:rsidRPr="00AF793E" w:rsidRDefault="00CE5E8C">
            <w:pPr>
              <w:numPr>
                <w:ilvl w:val="0"/>
                <w:numId w:val="5"/>
              </w:numPr>
              <w:ind w:left="425" w:right="-31" w:hanging="283"/>
              <w:jc w:val="both"/>
            </w:pPr>
            <w:r w:rsidRPr="00AF793E">
              <w:t>частными помещениями и входами в здание;</w:t>
            </w:r>
          </w:p>
          <w:p w14:paraId="000005C8" w14:textId="77777777" w:rsidR="0038380D" w:rsidRPr="00AF793E" w:rsidRDefault="00CE5E8C">
            <w:pPr>
              <w:numPr>
                <w:ilvl w:val="0"/>
                <w:numId w:val="5"/>
              </w:numPr>
              <w:ind w:left="425" w:right="-31" w:hanging="283"/>
              <w:jc w:val="both"/>
            </w:pPr>
            <w:r w:rsidRPr="00AF793E">
              <w:t>жителем и консьержем.</w:t>
            </w:r>
          </w:p>
          <w:p w14:paraId="000005C9" w14:textId="77777777" w:rsidR="0038380D" w:rsidRPr="00AF793E" w:rsidRDefault="00CE5E8C">
            <w:pPr>
              <w:jc w:val="both"/>
            </w:pPr>
            <w:r w:rsidRPr="00AF793E">
              <w:t xml:space="preserve">Вызывные панели </w:t>
            </w:r>
            <w:proofErr w:type="spellStart"/>
            <w:r w:rsidRPr="00AF793E">
              <w:t>видеодомофонной</w:t>
            </w:r>
            <w:proofErr w:type="spellEnd"/>
            <w:r w:rsidRPr="00AF793E">
              <w:t xml:space="preserve"> связи установить:</w:t>
            </w:r>
          </w:p>
          <w:p w14:paraId="000005CA" w14:textId="77777777" w:rsidR="0038380D" w:rsidRPr="00AF793E" w:rsidRDefault="00CE5E8C">
            <w:pPr>
              <w:numPr>
                <w:ilvl w:val="0"/>
                <w:numId w:val="5"/>
              </w:numPr>
              <w:ind w:left="425" w:right="-31" w:hanging="283"/>
              <w:jc w:val="both"/>
            </w:pPr>
            <w:r w:rsidRPr="00AF793E">
              <w:t>На въезде в подземную автостоянку;</w:t>
            </w:r>
          </w:p>
          <w:p w14:paraId="000005CB" w14:textId="77777777" w:rsidR="0038380D" w:rsidRPr="00AF793E" w:rsidRDefault="00CE5E8C">
            <w:pPr>
              <w:numPr>
                <w:ilvl w:val="0"/>
                <w:numId w:val="5"/>
              </w:numPr>
              <w:ind w:left="425" w:right="-31" w:hanging="283"/>
              <w:jc w:val="both"/>
            </w:pPr>
            <w:r w:rsidRPr="00AF793E">
              <w:t>На центральных входах в жилую часть здания;</w:t>
            </w:r>
          </w:p>
          <w:p w14:paraId="000005CC" w14:textId="77777777" w:rsidR="0038380D" w:rsidRPr="00AF793E" w:rsidRDefault="00CE5E8C">
            <w:pPr>
              <w:numPr>
                <w:ilvl w:val="0"/>
                <w:numId w:val="5"/>
              </w:numPr>
              <w:ind w:left="425" w:right="-31" w:hanging="283"/>
              <w:jc w:val="both"/>
            </w:pPr>
            <w:r w:rsidRPr="00AF793E">
              <w:t>Служебные входы с улицы;</w:t>
            </w:r>
          </w:p>
          <w:p w14:paraId="000005CD" w14:textId="77777777" w:rsidR="0038380D" w:rsidRPr="00AF793E" w:rsidRDefault="00CE5E8C">
            <w:pPr>
              <w:numPr>
                <w:ilvl w:val="0"/>
                <w:numId w:val="5"/>
              </w:numPr>
              <w:ind w:left="425" w:right="-31" w:hanging="283"/>
              <w:jc w:val="both"/>
            </w:pPr>
            <w:r w:rsidRPr="00AF793E">
              <w:t>На входных калитках на территорию комплекса (при наличии);</w:t>
            </w:r>
          </w:p>
          <w:p w14:paraId="000005CE" w14:textId="77777777" w:rsidR="0038380D" w:rsidRPr="00AF793E" w:rsidRDefault="00CE5E8C" w:rsidP="00BB20D9">
            <w:pPr>
              <w:ind w:left="425" w:right="-31"/>
              <w:jc w:val="both"/>
            </w:pPr>
            <w:r w:rsidRPr="00AF793E">
              <w:t>Места установки квартирных панелей домофона уточнить проектом.</w:t>
            </w:r>
          </w:p>
          <w:p w14:paraId="000005CF" w14:textId="77777777" w:rsidR="0038380D" w:rsidRPr="00AF793E" w:rsidRDefault="00CE5E8C">
            <w:pPr>
              <w:jc w:val="both"/>
            </w:pPr>
            <w:r w:rsidRPr="00AF793E">
              <w:t>Обеспечить интеграцию с системой контроля и управления доступом в части совместного управления замками. При необходимости, обусловленной НТД, предусмотреть мероприятия по обеспечению доступа в подъезды инвалидов и МГН.</w:t>
            </w:r>
          </w:p>
          <w:p w14:paraId="000005D0" w14:textId="77777777" w:rsidR="0038380D" w:rsidRPr="00AF793E" w:rsidRDefault="0038380D">
            <w:pPr>
              <w:jc w:val="both"/>
              <w:rPr>
                <w:b/>
              </w:rPr>
            </w:pPr>
          </w:p>
          <w:p w14:paraId="000005D1" w14:textId="77777777" w:rsidR="0038380D" w:rsidRPr="00AF793E" w:rsidRDefault="00CE5E8C">
            <w:pPr>
              <w:jc w:val="both"/>
              <w:rPr>
                <w:b/>
              </w:rPr>
            </w:pPr>
            <w:r w:rsidRPr="00AF793E">
              <w:rPr>
                <w:b/>
              </w:rPr>
              <w:t>Система контроля и управления доступом в подземной автостоянке (СКУД.ПА)</w:t>
            </w:r>
          </w:p>
          <w:p w14:paraId="000005D2" w14:textId="77777777" w:rsidR="0038380D" w:rsidRPr="00AF793E" w:rsidRDefault="0038380D">
            <w:pPr>
              <w:jc w:val="both"/>
              <w:rPr>
                <w:b/>
              </w:rPr>
            </w:pPr>
          </w:p>
          <w:p w14:paraId="000005D3" w14:textId="77777777" w:rsidR="0038380D" w:rsidRPr="00AF793E" w:rsidRDefault="00CE5E8C">
            <w:pPr>
              <w:jc w:val="both"/>
            </w:pPr>
            <w:r w:rsidRPr="00AF793E">
              <w:t>Выполнить дистанционное управление шлагбаумами с постов охраны. Для въездов в секцию, предназначенную для жильцов комплекса, предусмотреть бесконтактную систему доступа на основе технологии RFID, BLE, считывания государственных регистрационных знаков с обеспечением следующих мер:</w:t>
            </w:r>
          </w:p>
          <w:p w14:paraId="000005D4" w14:textId="77777777" w:rsidR="0038380D" w:rsidRPr="00AF793E" w:rsidRDefault="00CE5E8C">
            <w:pPr>
              <w:numPr>
                <w:ilvl w:val="0"/>
                <w:numId w:val="5"/>
              </w:numPr>
              <w:ind w:left="425" w:right="-31" w:hanging="283"/>
              <w:jc w:val="both"/>
            </w:pPr>
            <w:r w:rsidRPr="00AF793E">
              <w:t>наличие действительного пропуска;</w:t>
            </w:r>
          </w:p>
          <w:p w14:paraId="000005D5" w14:textId="77777777" w:rsidR="0038380D" w:rsidRPr="00AF793E" w:rsidRDefault="00CE5E8C">
            <w:pPr>
              <w:numPr>
                <w:ilvl w:val="0"/>
                <w:numId w:val="5"/>
              </w:numPr>
              <w:ind w:left="425" w:right="-31" w:hanging="283"/>
              <w:jc w:val="both"/>
            </w:pPr>
            <w:r w:rsidRPr="00AF793E">
              <w:t>защита от несанкционированных чтения/записи данных;</w:t>
            </w:r>
          </w:p>
          <w:p w14:paraId="000005D6" w14:textId="77777777" w:rsidR="0038380D" w:rsidRPr="00AF793E" w:rsidRDefault="00CE5E8C">
            <w:pPr>
              <w:numPr>
                <w:ilvl w:val="0"/>
                <w:numId w:val="5"/>
              </w:numPr>
              <w:ind w:left="425" w:right="-31" w:hanging="283"/>
              <w:jc w:val="both"/>
            </w:pPr>
            <w:r w:rsidRPr="00AF793E">
              <w:t>клонирования и подделки меток.</w:t>
            </w:r>
          </w:p>
          <w:p w14:paraId="000005D7" w14:textId="77777777" w:rsidR="0038380D" w:rsidRDefault="00CE5E8C">
            <w:pPr>
              <w:spacing w:before="240"/>
              <w:jc w:val="both"/>
              <w:rPr>
                <w:highlight w:val="white"/>
              </w:rPr>
            </w:pPr>
            <w:r w:rsidRPr="00AF793E">
              <w:t xml:space="preserve">В проекте представить решения по контролю </w:t>
            </w:r>
            <w:r>
              <w:rPr>
                <w:highlight w:val="white"/>
              </w:rPr>
              <w:t>и регистрации движения автотранспорта для следующих подсистем:</w:t>
            </w:r>
          </w:p>
          <w:p w14:paraId="000005D8" w14:textId="77777777" w:rsidR="0038380D" w:rsidRDefault="00CE5E8C">
            <w:pPr>
              <w:numPr>
                <w:ilvl w:val="0"/>
                <w:numId w:val="5"/>
              </w:numPr>
              <w:ind w:left="425" w:right="-31" w:hanging="283"/>
              <w:jc w:val="both"/>
              <w:rPr>
                <w:highlight w:val="white"/>
              </w:rPr>
            </w:pPr>
            <w:r>
              <w:t>въезда/выезда на придомовую территорию комплекса;</w:t>
            </w:r>
          </w:p>
          <w:p w14:paraId="000005D9" w14:textId="77777777" w:rsidR="0038380D" w:rsidRDefault="00CE5E8C">
            <w:pPr>
              <w:numPr>
                <w:ilvl w:val="0"/>
                <w:numId w:val="5"/>
              </w:numPr>
              <w:ind w:left="425" w:right="-31" w:hanging="283"/>
              <w:jc w:val="both"/>
              <w:rPr>
                <w:highlight w:val="white"/>
              </w:rPr>
            </w:pPr>
            <w:r>
              <w:t>въезда/выезда на этажи подземной парковки, предназначенные для пользования жильцами комплекса;</w:t>
            </w:r>
          </w:p>
          <w:p w14:paraId="000005DA" w14:textId="77777777" w:rsidR="0038380D" w:rsidRDefault="0038380D">
            <w:pPr>
              <w:ind w:right="-31"/>
              <w:jc w:val="both"/>
              <w:rPr>
                <w:highlight w:val="white"/>
              </w:rPr>
            </w:pPr>
          </w:p>
          <w:p w14:paraId="000005DB" w14:textId="77777777" w:rsidR="0038380D" w:rsidRDefault="00CE5E8C">
            <w:pPr>
              <w:jc w:val="both"/>
              <w:rPr>
                <w:b/>
                <w:highlight w:val="white"/>
              </w:rPr>
            </w:pPr>
            <w:r>
              <w:rPr>
                <w:b/>
                <w:highlight w:val="white"/>
              </w:rPr>
              <w:t>Система экстренной связи (СЭС)</w:t>
            </w:r>
          </w:p>
          <w:p w14:paraId="000005DC" w14:textId="77777777" w:rsidR="0038380D" w:rsidRDefault="00CE5E8C">
            <w:pPr>
              <w:shd w:val="clear" w:color="auto" w:fill="FFFFFF"/>
              <w:jc w:val="both"/>
              <w:rPr>
                <w:highlight w:val="white"/>
              </w:rPr>
            </w:pPr>
            <w:r>
              <w:rPr>
                <w:highlight w:val="white"/>
              </w:rPr>
              <w:t xml:space="preserve">Выполнить систему, предназначенную для организации экстренной связи посетителей Объекта с диспетчерской систем безопасности. СЭС </w:t>
            </w:r>
            <w:r>
              <w:rPr>
                <w:highlight w:val="white"/>
              </w:rPr>
              <w:lastRenderedPageBreak/>
              <w:t xml:space="preserve">выполнить на основе системы внутренней (диспетчерской) телефонной или </w:t>
            </w:r>
            <w:proofErr w:type="spellStart"/>
            <w:r>
              <w:rPr>
                <w:highlight w:val="white"/>
              </w:rPr>
              <w:t>видеодомофонной</w:t>
            </w:r>
            <w:proofErr w:type="spellEnd"/>
            <w:r>
              <w:rPr>
                <w:highlight w:val="white"/>
              </w:rPr>
              <w:t xml:space="preserve"> связи.</w:t>
            </w:r>
          </w:p>
          <w:p w14:paraId="000005DE" w14:textId="7B9AC3C8" w:rsidR="0038380D" w:rsidRDefault="00CE5E8C" w:rsidP="00BB20D9">
            <w:pPr>
              <w:shd w:val="clear" w:color="auto" w:fill="FFFFFF"/>
              <w:jc w:val="both"/>
              <w:rPr>
                <w:highlight w:val="white"/>
              </w:rPr>
            </w:pPr>
            <w:r>
              <w:rPr>
                <w:highlight w:val="white"/>
              </w:rPr>
              <w:t>Системой экстренной связи оснащаются помещения с единовременным пребыванием более 50 человек, при эксплуатации которых не предусматривается установление специального пропускного режима (СП 132.13330.2011).</w:t>
            </w:r>
          </w:p>
          <w:p w14:paraId="0D1E407F" w14:textId="77777777" w:rsidR="00BB20D9" w:rsidRDefault="00BB20D9" w:rsidP="00BB20D9">
            <w:pPr>
              <w:shd w:val="clear" w:color="auto" w:fill="FFFFFF"/>
              <w:jc w:val="both"/>
              <w:rPr>
                <w:b/>
                <w:highlight w:val="white"/>
              </w:rPr>
            </w:pPr>
          </w:p>
          <w:p w14:paraId="000005DF" w14:textId="74600089" w:rsidR="0038380D" w:rsidRDefault="00CE5E8C">
            <w:pPr>
              <w:jc w:val="both"/>
              <w:rPr>
                <w:b/>
                <w:u w:val="single"/>
              </w:rPr>
            </w:pPr>
            <w:r>
              <w:rPr>
                <w:b/>
                <w:u w:val="single"/>
              </w:rPr>
              <w:t>Системы противопожарной защиты</w:t>
            </w:r>
            <w:r w:rsidR="00BB20D9">
              <w:rPr>
                <w:b/>
                <w:u w:val="single"/>
              </w:rPr>
              <w:t xml:space="preserve"> (СПЗ)</w:t>
            </w:r>
            <w:r>
              <w:rPr>
                <w:b/>
                <w:u w:val="single"/>
              </w:rPr>
              <w:t>.</w:t>
            </w:r>
          </w:p>
          <w:p w14:paraId="000005E0" w14:textId="77777777" w:rsidR="0038380D" w:rsidRDefault="0038380D">
            <w:pPr>
              <w:jc w:val="both"/>
              <w:rPr>
                <w:b/>
                <w:highlight w:val="white"/>
              </w:rPr>
            </w:pPr>
          </w:p>
          <w:p w14:paraId="000005E1" w14:textId="77777777" w:rsidR="0038380D" w:rsidRDefault="00CE5E8C">
            <w:pPr>
              <w:jc w:val="both"/>
              <w:rPr>
                <w:b/>
                <w:highlight w:val="white"/>
              </w:rPr>
            </w:pPr>
            <w:r>
              <w:rPr>
                <w:b/>
                <w:highlight w:val="white"/>
              </w:rPr>
              <w:t>Система пожарной сигнализации/Система противопожарной автоматики (СПС/СПА)</w:t>
            </w:r>
          </w:p>
          <w:p w14:paraId="000005E2" w14:textId="77777777" w:rsidR="0038380D" w:rsidRDefault="0038380D">
            <w:pPr>
              <w:jc w:val="both"/>
              <w:rPr>
                <w:b/>
                <w:highlight w:val="white"/>
              </w:rPr>
            </w:pPr>
          </w:p>
          <w:p w14:paraId="000005E3" w14:textId="77777777" w:rsidR="0038380D" w:rsidRDefault="00CE5E8C">
            <w:pPr>
              <w:jc w:val="both"/>
              <w:rPr>
                <w:highlight w:val="white"/>
              </w:rPr>
            </w:pPr>
            <w:r>
              <w:rPr>
                <w:highlight w:val="white"/>
              </w:rPr>
              <w:t>Выполнить проект в соответствии с действующей НТД и специальными ТУ. Предусмотреть резерв емкости для последующего расширения системы после перепланировки помещений без отделки.</w:t>
            </w:r>
          </w:p>
          <w:p w14:paraId="000005E4" w14:textId="77777777" w:rsidR="0038380D" w:rsidRDefault="00CE5E8C">
            <w:pPr>
              <w:jc w:val="both"/>
              <w:rPr>
                <w:highlight w:val="white"/>
              </w:rPr>
            </w:pPr>
            <w:r>
              <w:rPr>
                <w:highlight w:val="white"/>
              </w:rPr>
              <w:t>Систему СПС и СПА построить на базе адресно-аналогового оборудования. Предусмотреть объединение центрального оборудования СПС/СПА по линиям связи в кольцевой топологии. Шлейфы системы СПС выполнить в кольцевой топологии. Запас адресной емкости каждого шлейфа предусмотреть не менее 20%. Шлейфы СПС МОП и шлейфы квартир (допускается объединение с использованием на ответвлениях в квартиры изоляторов шлейфа), СПА выполнить отдельными линиями. Помещения, в которых установка дымовых извещателей может привести к ложным срабатываниям, оборудовать тепловыми или комбинированными извещателями. Предусмотреть установку извещателей с изоляторами для предотвращения нарушения работоспособности системы в случае короткого замыкания линии на каком-либо участке.</w:t>
            </w:r>
          </w:p>
          <w:p w14:paraId="000005E5" w14:textId="2F6BF68C" w:rsidR="0038380D" w:rsidRDefault="00CE5E8C">
            <w:pPr>
              <w:jc w:val="both"/>
              <w:rPr>
                <w:highlight w:val="white"/>
              </w:rPr>
            </w:pPr>
            <w:r>
              <w:t xml:space="preserve">Структурная схема проекта должна отражать фактическую, а не условную очередность устройств на шлейфах. На структурной схеме и на поэтажных планах должны быть отражены все элементы смежных инженерных систем, с которыми осуществляет взаимодействие </w:t>
            </w:r>
            <w:r w:rsidR="00BB20D9">
              <w:t xml:space="preserve">противопожарной автоматики </w:t>
            </w:r>
            <w:r>
              <w:t xml:space="preserve">системы </w:t>
            </w:r>
            <w:r w:rsidR="00BB20D9">
              <w:t xml:space="preserve">СПА </w:t>
            </w:r>
            <w:r>
              <w:t>и линии связи с ними. Для всех таких элементов смежных систем на структурной схеме и поэтажных планах должны быть отображены проектные наименования. В случае, если проектные наименования элементов смежных инженерных систем не представлены в соответствующих проектах, их должен наименовать разработчик раздела СПС. В любом случае, наименования элементов смежных инженерных систем, как минимум, должны включать в себя наименование установок и агрегатов, к которым они относятся, этажную отметку, порядковый номер.</w:t>
            </w:r>
          </w:p>
          <w:p w14:paraId="000005E6" w14:textId="77777777" w:rsidR="0038380D" w:rsidRDefault="00CE5E8C">
            <w:pPr>
              <w:shd w:val="clear" w:color="auto" w:fill="FFFFFF"/>
              <w:jc w:val="both"/>
              <w:rPr>
                <w:highlight w:val="white"/>
              </w:rPr>
            </w:pPr>
            <w:r>
              <w:t xml:space="preserve">Предусмотреть запас емкости каждого шлейфа сигнализации не менее 20%. Для помещений </w:t>
            </w:r>
            <w:proofErr w:type="spellStart"/>
            <w:r>
              <w:t>Shell&amp;Core</w:t>
            </w:r>
            <w:proofErr w:type="spellEnd"/>
            <w:r>
              <w:t xml:space="preserve"> (без чистовой отделки) расстановку извещателей предусмотреть по площади помещения. Для возможной защиты помещений арендаторов после отделки (</w:t>
            </w:r>
            <w:proofErr w:type="spellStart"/>
            <w:r>
              <w:t>Fit-Out</w:t>
            </w:r>
            <w:proofErr w:type="spellEnd"/>
            <w:r>
              <w:t>) предусмотреть запас емкости из расчета 2,5хn, где n — это количество занятых адресов шлейфа для помещений в стадии "</w:t>
            </w:r>
            <w:proofErr w:type="spellStart"/>
            <w:r>
              <w:t>Shell&amp;Core</w:t>
            </w:r>
            <w:proofErr w:type="spellEnd"/>
            <w:r>
              <w:t>". Панели должны иметь возможность подключения дополнительных шлейфов.</w:t>
            </w:r>
          </w:p>
          <w:p w14:paraId="000005E7" w14:textId="5BDE30E6" w:rsidR="0038380D" w:rsidRDefault="00CE5E8C">
            <w:pPr>
              <w:jc w:val="both"/>
              <w:rPr>
                <w:highlight w:val="white"/>
              </w:rPr>
            </w:pPr>
            <w:r>
              <w:rPr>
                <w:highlight w:val="white"/>
              </w:rPr>
              <w:t>Оборудование жилых помещений пожарными извещателями принять по СП 484.1311500.2020, СП 134.13330.</w:t>
            </w:r>
            <w:r w:rsidR="00BB20D9">
              <w:rPr>
                <w:highlight w:val="white"/>
              </w:rPr>
              <w:t xml:space="preserve">2022 </w:t>
            </w:r>
            <w:r>
              <w:rPr>
                <w:highlight w:val="white"/>
              </w:rPr>
              <w:t>и СТУ.</w:t>
            </w:r>
          </w:p>
          <w:p w14:paraId="000005E8" w14:textId="77777777" w:rsidR="0038380D" w:rsidRDefault="00CE5E8C">
            <w:pPr>
              <w:jc w:val="both"/>
              <w:rPr>
                <w:highlight w:val="white"/>
              </w:rPr>
            </w:pPr>
            <w:r>
              <w:rPr>
                <w:highlight w:val="white"/>
              </w:rPr>
              <w:t>Оборудование, аппаратура и материалы, применяемые в проекте, должны иметь сертификаты соответствия государственным стандартам Российской Федерации, сертификаты пожарной безопасности.</w:t>
            </w:r>
          </w:p>
          <w:p w14:paraId="000005E9" w14:textId="77777777" w:rsidR="0038380D" w:rsidRDefault="00CE5E8C">
            <w:pPr>
              <w:jc w:val="both"/>
              <w:rPr>
                <w:highlight w:val="white"/>
              </w:rPr>
            </w:pPr>
            <w:r>
              <w:rPr>
                <w:highlight w:val="white"/>
              </w:rPr>
              <w:t>В проекте выполнить передачу сигнала “Пожар” на пульт 01 в пожарную часть на основании технических условий ресурсной организации.</w:t>
            </w:r>
          </w:p>
          <w:p w14:paraId="000005EA" w14:textId="2B82D03D" w:rsidR="0038380D" w:rsidRDefault="00CE5E8C">
            <w:pPr>
              <w:jc w:val="both"/>
              <w:rPr>
                <w:highlight w:val="white"/>
              </w:rPr>
            </w:pPr>
            <w:r>
              <w:rPr>
                <w:highlight w:val="white"/>
              </w:rPr>
              <w:lastRenderedPageBreak/>
              <w:t>Управление оборудованием и контроль состояния элементов систем противопожарного водопровода (</w:t>
            </w:r>
            <w:proofErr w:type="spellStart"/>
            <w:r>
              <w:rPr>
                <w:highlight w:val="white"/>
              </w:rPr>
              <w:t>спринклерное</w:t>
            </w:r>
            <w:proofErr w:type="spellEnd"/>
            <w:r>
              <w:rPr>
                <w:highlight w:val="white"/>
              </w:rPr>
              <w:t xml:space="preserve">, </w:t>
            </w:r>
            <w:proofErr w:type="spellStart"/>
            <w:r>
              <w:rPr>
                <w:highlight w:val="white"/>
              </w:rPr>
              <w:t>дренчерное</w:t>
            </w:r>
            <w:proofErr w:type="spellEnd"/>
            <w:r>
              <w:rPr>
                <w:highlight w:val="white"/>
              </w:rPr>
              <w:t xml:space="preserve"> пожаротушение), газового и порошкового пожаротушения (при их наличии), противодымной вентиляции (вентиляторов, клапанов дымоудаления и подпора воздуха) предусмотреть в полном объеме в соответствии с действующей нормативно-технической документацией, в том числе 123-ФЗ, ТР ЕАЭС 043/2017 , ГОСТ 53325</w:t>
            </w:r>
            <w:r w:rsidR="00BB20D9">
              <w:rPr>
                <w:highlight w:val="white"/>
              </w:rPr>
              <w:t>-2012</w:t>
            </w:r>
            <w:r>
              <w:rPr>
                <w:highlight w:val="white"/>
              </w:rPr>
              <w:t>.</w:t>
            </w:r>
          </w:p>
          <w:p w14:paraId="000005EB" w14:textId="77777777" w:rsidR="0038380D" w:rsidRDefault="00CE5E8C">
            <w:pPr>
              <w:spacing w:before="240"/>
              <w:jc w:val="both"/>
              <w:rPr>
                <w:highlight w:val="white"/>
              </w:rPr>
            </w:pPr>
            <w:r>
              <w:rPr>
                <w:i/>
                <w:highlight w:val="white"/>
              </w:rPr>
              <w:t>Противопожарный алгоритм</w:t>
            </w:r>
            <w:r>
              <w:rPr>
                <w:highlight w:val="white"/>
              </w:rPr>
              <w:t>:</w:t>
            </w:r>
          </w:p>
          <w:p w14:paraId="000005EC" w14:textId="7EAB950A" w:rsidR="0038380D" w:rsidRDefault="00CE5E8C">
            <w:pPr>
              <w:jc w:val="both"/>
              <w:rPr>
                <w:highlight w:val="white"/>
              </w:rPr>
            </w:pPr>
            <w:r>
              <w:rPr>
                <w:highlight w:val="white"/>
              </w:rPr>
              <w:t xml:space="preserve">На стадии разработки документации составить алгоритм, описывающий сценарии включения противопожарных систем, отключения соответствующих инженерных систем и прочие взаимодействия со смежными системами при инициировании в системе СПС/СПА сигнала «Пожар». Запуск сценариев алгоритма должен осуществляться автоматически при срабатывании двух автоматических пожарных извещателей в одном помещении по логической схеме «И», или одного автоматического пожарного извещателя по логике «ИЛИ», и вручную из диспетчерской, или пожарного поста. Алгоритм должен быть представлен в текстовом </w:t>
            </w:r>
            <w:r w:rsidR="00BB20D9">
              <w:rPr>
                <w:highlight w:val="white"/>
              </w:rPr>
              <w:t xml:space="preserve">и </w:t>
            </w:r>
            <w:r>
              <w:rPr>
                <w:highlight w:val="white"/>
              </w:rPr>
              <w:t>матричном виде  и содержать разделы, описывающие общий и позонные сценарии, с конкретным указанием зон, компонентов СПС/СПА и их проектных наименований, установок и компонентов смежных систем, с которыми осуществляется взаимодействие, типа сигнала (NO, NC, подача напряжения), временных задержек.</w:t>
            </w:r>
          </w:p>
          <w:p w14:paraId="000005ED" w14:textId="77777777" w:rsidR="0038380D" w:rsidRDefault="00CE5E8C">
            <w:pPr>
              <w:spacing w:before="240"/>
              <w:jc w:val="both"/>
              <w:rPr>
                <w:highlight w:val="white"/>
              </w:rPr>
            </w:pPr>
            <w:r>
              <w:rPr>
                <w:highlight w:val="white"/>
              </w:rPr>
              <w:t>В случае инициирования сигнала «Пожар» система СПС/СПА должна формировать управляющие команды:</w:t>
            </w:r>
          </w:p>
          <w:p w14:paraId="000005EE" w14:textId="77777777" w:rsidR="0038380D" w:rsidRDefault="00CE5E8C">
            <w:pPr>
              <w:numPr>
                <w:ilvl w:val="0"/>
                <w:numId w:val="5"/>
              </w:numPr>
              <w:ind w:left="425" w:right="-31" w:hanging="283"/>
              <w:jc w:val="both"/>
              <w:rPr>
                <w:highlight w:val="white"/>
              </w:rPr>
            </w:pPr>
            <w:r>
              <w:t>на включение вентиляторов дымоудаления, подпора воздуха, компенсации дымоудаления;</w:t>
            </w:r>
          </w:p>
          <w:p w14:paraId="000005EF" w14:textId="77777777" w:rsidR="0038380D" w:rsidRDefault="00CE5E8C">
            <w:pPr>
              <w:numPr>
                <w:ilvl w:val="0"/>
                <w:numId w:val="5"/>
              </w:numPr>
              <w:ind w:left="425" w:right="-31" w:hanging="283"/>
              <w:jc w:val="both"/>
              <w:rPr>
                <w:highlight w:val="white"/>
              </w:rPr>
            </w:pPr>
            <w:r>
              <w:t>на открытие противопожарных клапанов дымоудаления, подпора воздуха, компенсации дымоудаления;</w:t>
            </w:r>
          </w:p>
          <w:p w14:paraId="000005F0" w14:textId="77777777" w:rsidR="0038380D" w:rsidRDefault="00CE5E8C">
            <w:pPr>
              <w:numPr>
                <w:ilvl w:val="0"/>
                <w:numId w:val="5"/>
              </w:numPr>
              <w:ind w:left="425" w:right="-31" w:hanging="283"/>
              <w:jc w:val="both"/>
              <w:rPr>
                <w:highlight w:val="white"/>
              </w:rPr>
            </w:pPr>
            <w:r>
              <w:t>на отключение общеобменной вентиляции;</w:t>
            </w:r>
          </w:p>
          <w:p w14:paraId="000005F1" w14:textId="77777777" w:rsidR="0038380D" w:rsidRDefault="00CE5E8C">
            <w:pPr>
              <w:numPr>
                <w:ilvl w:val="0"/>
                <w:numId w:val="5"/>
              </w:numPr>
              <w:ind w:left="425" w:right="-31" w:hanging="283"/>
              <w:jc w:val="both"/>
              <w:rPr>
                <w:highlight w:val="white"/>
              </w:rPr>
            </w:pPr>
            <w:r>
              <w:t>на закрытие противопожарных клапанов общеобменной вентиляции;</w:t>
            </w:r>
          </w:p>
          <w:p w14:paraId="000005F2" w14:textId="77777777" w:rsidR="0038380D" w:rsidRDefault="00CE5E8C">
            <w:pPr>
              <w:numPr>
                <w:ilvl w:val="0"/>
                <w:numId w:val="5"/>
              </w:numPr>
              <w:ind w:left="425" w:right="-31" w:hanging="283"/>
              <w:jc w:val="both"/>
              <w:rPr>
                <w:highlight w:val="white"/>
              </w:rPr>
            </w:pPr>
            <w:r>
              <w:t>на отключение систем кондиционирования воздуха;</w:t>
            </w:r>
          </w:p>
          <w:p w14:paraId="000005F3" w14:textId="77777777" w:rsidR="0038380D" w:rsidRDefault="00CE5E8C">
            <w:pPr>
              <w:numPr>
                <w:ilvl w:val="0"/>
                <w:numId w:val="5"/>
              </w:numPr>
              <w:ind w:left="425" w:right="-31" w:hanging="283"/>
              <w:jc w:val="both"/>
              <w:rPr>
                <w:highlight w:val="white"/>
              </w:rPr>
            </w:pPr>
            <w:r>
              <w:t>на отключение воздушного отопления, включая ВТЗ;</w:t>
            </w:r>
          </w:p>
          <w:p w14:paraId="000005F4" w14:textId="77777777" w:rsidR="0038380D" w:rsidRDefault="00CE5E8C">
            <w:pPr>
              <w:numPr>
                <w:ilvl w:val="0"/>
                <w:numId w:val="5"/>
              </w:numPr>
              <w:ind w:left="425" w:right="-31" w:hanging="283"/>
              <w:jc w:val="both"/>
              <w:rPr>
                <w:highlight w:val="white"/>
              </w:rPr>
            </w:pPr>
            <w:r>
              <w:t>на активацию системы оповещения и управления эвакуацией;</w:t>
            </w:r>
          </w:p>
          <w:p w14:paraId="000005F5" w14:textId="77777777" w:rsidR="0038380D" w:rsidRDefault="00CE5E8C">
            <w:pPr>
              <w:numPr>
                <w:ilvl w:val="0"/>
                <w:numId w:val="5"/>
              </w:numPr>
              <w:ind w:left="425" w:right="-31" w:hanging="283"/>
              <w:jc w:val="both"/>
              <w:rPr>
                <w:highlight w:val="white"/>
              </w:rPr>
            </w:pPr>
            <w:r>
              <w:t>на отправку сигнала “Пожар” на пульт 01 в пожарную часть;</w:t>
            </w:r>
          </w:p>
          <w:p w14:paraId="000005F6" w14:textId="77777777" w:rsidR="0038380D" w:rsidRDefault="00CE5E8C">
            <w:pPr>
              <w:numPr>
                <w:ilvl w:val="0"/>
                <w:numId w:val="5"/>
              </w:numPr>
              <w:ind w:left="425" w:right="-31" w:hanging="283"/>
              <w:jc w:val="both"/>
              <w:rPr>
                <w:highlight w:val="white"/>
              </w:rPr>
            </w:pPr>
            <w:r>
              <w:t>на перемещение лифтов на основной посадочный этаж, отключение эскалаторов и траволаторов;</w:t>
            </w:r>
          </w:p>
          <w:p w14:paraId="000005F7" w14:textId="77777777" w:rsidR="0038380D" w:rsidRDefault="00CE5E8C">
            <w:pPr>
              <w:numPr>
                <w:ilvl w:val="0"/>
                <w:numId w:val="5"/>
              </w:numPr>
              <w:ind w:left="425" w:right="-31" w:hanging="283"/>
              <w:jc w:val="both"/>
              <w:rPr>
                <w:highlight w:val="white"/>
              </w:rPr>
            </w:pPr>
            <w:r>
              <w:t xml:space="preserve">на включение </w:t>
            </w:r>
            <w:proofErr w:type="spellStart"/>
            <w:r>
              <w:t>дренчерных</w:t>
            </w:r>
            <w:proofErr w:type="spellEnd"/>
            <w:r>
              <w:t xml:space="preserve"> завес;</w:t>
            </w:r>
          </w:p>
          <w:p w14:paraId="000005F8" w14:textId="77777777" w:rsidR="0038380D" w:rsidRDefault="00CE5E8C">
            <w:pPr>
              <w:numPr>
                <w:ilvl w:val="0"/>
                <w:numId w:val="5"/>
              </w:numPr>
              <w:ind w:left="425" w:right="-31" w:hanging="283"/>
              <w:jc w:val="both"/>
            </w:pPr>
            <w:r>
              <w:t>на управление противопожарными воротами и/или шторами;</w:t>
            </w:r>
          </w:p>
          <w:p w14:paraId="000005F9" w14:textId="77777777" w:rsidR="0038380D" w:rsidRDefault="00CE5E8C">
            <w:pPr>
              <w:numPr>
                <w:ilvl w:val="0"/>
                <w:numId w:val="5"/>
              </w:numPr>
              <w:ind w:left="425" w:right="-31" w:hanging="283"/>
              <w:jc w:val="both"/>
            </w:pPr>
            <w:r>
              <w:t>на управление автоматическими установками газового/порошкового пожаротушения;</w:t>
            </w:r>
          </w:p>
          <w:p w14:paraId="000005FA" w14:textId="77777777" w:rsidR="0038380D" w:rsidRDefault="00CE5E8C">
            <w:pPr>
              <w:numPr>
                <w:ilvl w:val="0"/>
                <w:numId w:val="5"/>
              </w:numPr>
              <w:ind w:left="425" w:right="-31" w:hanging="283"/>
              <w:jc w:val="both"/>
            </w:pPr>
            <w:r>
              <w:t>на управление автоматической установки водяного пожаротушения;</w:t>
            </w:r>
          </w:p>
          <w:p w14:paraId="000005FB" w14:textId="77777777" w:rsidR="0038380D" w:rsidRDefault="00CE5E8C">
            <w:pPr>
              <w:numPr>
                <w:ilvl w:val="0"/>
                <w:numId w:val="5"/>
              </w:numPr>
              <w:ind w:left="425" w:right="-31" w:hanging="283"/>
              <w:jc w:val="both"/>
              <w:rPr>
                <w:highlight w:val="white"/>
              </w:rPr>
            </w:pPr>
            <w:r>
              <w:t>на пуск обводной задвижки системы противопожарного водопровода;</w:t>
            </w:r>
          </w:p>
          <w:p w14:paraId="000005FC" w14:textId="77777777" w:rsidR="0038380D" w:rsidRDefault="00CE5E8C">
            <w:pPr>
              <w:numPr>
                <w:ilvl w:val="0"/>
                <w:numId w:val="5"/>
              </w:numPr>
              <w:ind w:left="425" w:right="-31" w:hanging="283"/>
              <w:jc w:val="both"/>
              <w:rPr>
                <w:highlight w:val="white"/>
              </w:rPr>
            </w:pPr>
            <w:r>
              <w:t>на разблокировку установленных на путях эвакуации устройств системы контроля и управления доступом.</w:t>
            </w:r>
          </w:p>
          <w:p w14:paraId="000005FD" w14:textId="77777777" w:rsidR="0038380D" w:rsidRDefault="00CE5E8C">
            <w:pPr>
              <w:spacing w:before="240"/>
              <w:jc w:val="both"/>
              <w:rPr>
                <w:highlight w:val="white"/>
              </w:rPr>
            </w:pPr>
            <w:r>
              <w:rPr>
                <w:highlight w:val="white"/>
              </w:rPr>
              <w:t>Система СПС/СПА должна формировать принимающие команды:</w:t>
            </w:r>
          </w:p>
          <w:p w14:paraId="000005FE" w14:textId="77777777" w:rsidR="0038380D" w:rsidRDefault="00CE5E8C">
            <w:pPr>
              <w:numPr>
                <w:ilvl w:val="0"/>
                <w:numId w:val="5"/>
              </w:numPr>
              <w:ind w:right="-31"/>
              <w:jc w:val="both"/>
              <w:rPr>
                <w:highlight w:val="white"/>
              </w:rPr>
            </w:pPr>
            <w:r>
              <w:t>«Пожар» от ВПВ/АУВП (СПЖ, КСК);</w:t>
            </w:r>
          </w:p>
          <w:p w14:paraId="000005FF" w14:textId="77777777" w:rsidR="0038380D" w:rsidRDefault="00CE5E8C">
            <w:pPr>
              <w:numPr>
                <w:ilvl w:val="0"/>
                <w:numId w:val="5"/>
              </w:numPr>
              <w:ind w:right="-31"/>
              <w:jc w:val="both"/>
            </w:pPr>
            <w:r>
              <w:t>состояние дисковых затворов ВПВ/АУВП (установленных вне помещения насосной станции АУВП);</w:t>
            </w:r>
          </w:p>
          <w:p w14:paraId="00000600" w14:textId="77777777" w:rsidR="0038380D" w:rsidRDefault="00CE5E8C">
            <w:pPr>
              <w:numPr>
                <w:ilvl w:val="0"/>
                <w:numId w:val="5"/>
              </w:numPr>
              <w:ind w:right="-31"/>
              <w:jc w:val="both"/>
            </w:pPr>
            <w:r>
              <w:t>состояние положения заслонок (открыта/закрыта) противопожарных клапанов;</w:t>
            </w:r>
          </w:p>
          <w:p w14:paraId="00000601" w14:textId="77777777" w:rsidR="0038380D" w:rsidRDefault="00CE5E8C">
            <w:pPr>
              <w:numPr>
                <w:ilvl w:val="0"/>
                <w:numId w:val="5"/>
              </w:numPr>
              <w:ind w:right="-31"/>
              <w:jc w:val="both"/>
            </w:pPr>
            <w:r>
              <w:t>состояние шкафов управления вентиляторами ДУ/ПД (наличие напряжения, контроль состояния М-О-Д, пуск вентилятора);</w:t>
            </w:r>
          </w:p>
          <w:p w14:paraId="00000602" w14:textId="77777777" w:rsidR="0038380D" w:rsidRDefault="00CE5E8C">
            <w:pPr>
              <w:numPr>
                <w:ilvl w:val="0"/>
                <w:numId w:val="5"/>
              </w:numPr>
              <w:ind w:right="-31"/>
              <w:jc w:val="both"/>
            </w:pPr>
            <w:r>
              <w:lastRenderedPageBreak/>
              <w:t>состояние шкафов управления ВПВ/АУВП;</w:t>
            </w:r>
          </w:p>
          <w:p w14:paraId="00000603" w14:textId="77777777" w:rsidR="0038380D" w:rsidRDefault="00CE5E8C">
            <w:pPr>
              <w:numPr>
                <w:ilvl w:val="0"/>
                <w:numId w:val="5"/>
              </w:numPr>
              <w:ind w:right="-31"/>
              <w:jc w:val="both"/>
            </w:pPr>
            <w:r>
              <w:t>сигналы “Пожар”, “Авария”, “Норма” от системы АУГПП;</w:t>
            </w:r>
          </w:p>
          <w:p w14:paraId="00000604" w14:textId="77777777" w:rsidR="0038380D" w:rsidRDefault="00CE5E8C">
            <w:pPr>
              <w:numPr>
                <w:ilvl w:val="0"/>
                <w:numId w:val="5"/>
              </w:numPr>
              <w:ind w:right="-31"/>
              <w:jc w:val="both"/>
            </w:pPr>
            <w:r>
              <w:t>состояние РИП установленных вне помещения с круглосуточным пребыванием дежурного персонала.</w:t>
            </w:r>
          </w:p>
          <w:p w14:paraId="00000605" w14:textId="77777777" w:rsidR="0038380D" w:rsidRDefault="00CE5E8C">
            <w:pPr>
              <w:spacing w:before="240"/>
              <w:jc w:val="both"/>
              <w:rPr>
                <w:highlight w:val="white"/>
              </w:rPr>
            </w:pPr>
            <w:r>
              <w:rPr>
                <w:highlight w:val="white"/>
              </w:rPr>
              <w:t>Пожарная панель должна обеспечивать:</w:t>
            </w:r>
          </w:p>
          <w:p w14:paraId="00000606" w14:textId="77777777" w:rsidR="0038380D" w:rsidRDefault="00CE5E8C">
            <w:pPr>
              <w:numPr>
                <w:ilvl w:val="0"/>
                <w:numId w:val="5"/>
              </w:numPr>
              <w:ind w:left="425" w:right="-31" w:hanging="283"/>
              <w:jc w:val="both"/>
              <w:rPr>
                <w:highlight w:val="white"/>
              </w:rPr>
            </w:pPr>
            <w:r>
              <w:t>надежное и быстрое срабатывание пожарных извещателей и определение точного места возникновения пожара;</w:t>
            </w:r>
          </w:p>
          <w:p w14:paraId="00000607" w14:textId="77777777" w:rsidR="0038380D" w:rsidRDefault="00CE5E8C">
            <w:pPr>
              <w:numPr>
                <w:ilvl w:val="0"/>
                <w:numId w:val="5"/>
              </w:numPr>
              <w:ind w:left="425" w:right="-31" w:hanging="283"/>
              <w:jc w:val="both"/>
              <w:rPr>
                <w:highlight w:val="white"/>
              </w:rPr>
            </w:pPr>
            <w:r>
              <w:t>звуковую и световую сигнализацию тревожных, технических и информационных событий;</w:t>
            </w:r>
          </w:p>
          <w:p w14:paraId="00000608" w14:textId="77777777" w:rsidR="0038380D" w:rsidRDefault="00CE5E8C">
            <w:pPr>
              <w:numPr>
                <w:ilvl w:val="0"/>
                <w:numId w:val="5"/>
              </w:numPr>
              <w:ind w:left="425" w:right="-31" w:hanging="283"/>
              <w:jc w:val="both"/>
              <w:rPr>
                <w:highlight w:val="white"/>
              </w:rPr>
            </w:pPr>
            <w:r>
              <w:t>круглосуточный автоматический контроль состояния исправности оборудования всех подсистем и соединительных линий (на обрыв и короткое замыкание, в том числе и на «землю»);</w:t>
            </w:r>
          </w:p>
          <w:p w14:paraId="00000609" w14:textId="77777777" w:rsidR="0038380D" w:rsidRDefault="00CE5E8C">
            <w:pPr>
              <w:numPr>
                <w:ilvl w:val="0"/>
                <w:numId w:val="5"/>
              </w:numPr>
              <w:ind w:left="425" w:right="-31" w:hanging="283"/>
              <w:jc w:val="both"/>
              <w:rPr>
                <w:highlight w:val="white"/>
              </w:rPr>
            </w:pPr>
            <w:r>
              <w:t>осуществление приема и отправки команд функциональным блокам и периферийному оборудованию оператором при переходе им на необходимый уровень доступа;</w:t>
            </w:r>
          </w:p>
          <w:p w14:paraId="0000060A" w14:textId="77777777" w:rsidR="0038380D" w:rsidRDefault="00CE5E8C">
            <w:pPr>
              <w:numPr>
                <w:ilvl w:val="0"/>
                <w:numId w:val="5"/>
              </w:numPr>
              <w:ind w:left="425" w:right="-31" w:hanging="283"/>
              <w:jc w:val="both"/>
              <w:rPr>
                <w:highlight w:val="white"/>
              </w:rPr>
            </w:pPr>
            <w:r>
              <w:t>регулирование порога срабатывания каждого автоматического извещателя в зависимости от постепенного загрязнения с индикацией предельного состояния;</w:t>
            </w:r>
          </w:p>
          <w:p w14:paraId="0000060B" w14:textId="77777777" w:rsidR="0038380D" w:rsidRDefault="00CE5E8C">
            <w:pPr>
              <w:numPr>
                <w:ilvl w:val="0"/>
                <w:numId w:val="5"/>
              </w:numPr>
              <w:ind w:left="425" w:right="-31" w:hanging="283"/>
              <w:jc w:val="both"/>
              <w:rPr>
                <w:highlight w:val="white"/>
              </w:rPr>
            </w:pPr>
            <w:r>
              <w:t>передачу сигнала на автоматизированное рабочее место (АРМ) оператора с установленным ПО.</w:t>
            </w:r>
          </w:p>
          <w:p w14:paraId="0000060C" w14:textId="77777777" w:rsidR="0038380D" w:rsidRDefault="00CE5E8C">
            <w:pPr>
              <w:spacing w:before="240"/>
              <w:jc w:val="both"/>
              <w:rPr>
                <w:highlight w:val="white"/>
              </w:rPr>
            </w:pPr>
            <w:r>
              <w:rPr>
                <w:highlight w:val="white"/>
              </w:rPr>
              <w:t>АРМ должно обеспечивать:</w:t>
            </w:r>
          </w:p>
          <w:p w14:paraId="0000060D" w14:textId="77777777" w:rsidR="0038380D" w:rsidRDefault="00CE5E8C">
            <w:pPr>
              <w:numPr>
                <w:ilvl w:val="0"/>
                <w:numId w:val="5"/>
              </w:numPr>
              <w:ind w:left="425" w:right="-31" w:hanging="283"/>
              <w:jc w:val="both"/>
              <w:rPr>
                <w:highlight w:val="white"/>
              </w:rPr>
            </w:pPr>
            <w:r>
              <w:t>отображение поэтажных планов с нанесением на них функциональных объектов (извещателей, входов модулей);</w:t>
            </w:r>
          </w:p>
          <w:p w14:paraId="0000060E" w14:textId="77777777" w:rsidR="0038380D" w:rsidRDefault="00CE5E8C">
            <w:pPr>
              <w:numPr>
                <w:ilvl w:val="0"/>
                <w:numId w:val="5"/>
              </w:numPr>
              <w:ind w:left="425" w:right="-31" w:hanging="283"/>
              <w:jc w:val="both"/>
              <w:rPr>
                <w:highlight w:val="white"/>
              </w:rPr>
            </w:pPr>
            <w:r>
              <w:t>отображение состояния входов и выходов модулей с обозначением проектного наименования и функционального блока смежной системы, за который они отвечают (например, в табличном виде);</w:t>
            </w:r>
          </w:p>
          <w:p w14:paraId="0000060F" w14:textId="77777777" w:rsidR="0038380D" w:rsidRDefault="00CE5E8C">
            <w:pPr>
              <w:numPr>
                <w:ilvl w:val="0"/>
                <w:numId w:val="5"/>
              </w:numPr>
              <w:ind w:left="425" w:right="-31" w:hanging="283"/>
              <w:jc w:val="both"/>
              <w:rPr>
                <w:highlight w:val="white"/>
              </w:rPr>
            </w:pPr>
            <w:r>
              <w:t>автоматический переход на план, где произошла тревога, с визуальным обозначением (например, подсветка красным цветом) инициировавшего тревогу извещателя или входа модуля и зоны (помещения), в которой данный элемент расположен;</w:t>
            </w:r>
          </w:p>
          <w:p w14:paraId="00000610" w14:textId="77777777" w:rsidR="0038380D" w:rsidRDefault="00CE5E8C">
            <w:pPr>
              <w:numPr>
                <w:ilvl w:val="0"/>
                <w:numId w:val="5"/>
              </w:numPr>
              <w:ind w:left="425" w:right="-31" w:hanging="283"/>
              <w:jc w:val="both"/>
              <w:rPr>
                <w:highlight w:val="white"/>
              </w:rPr>
            </w:pPr>
            <w:r>
              <w:t>ведение фильтруемого журнала событий, фиксирующего все события, произошедшие в системе, в том числе действия оператора;</w:t>
            </w:r>
          </w:p>
          <w:p w14:paraId="00000611" w14:textId="77777777" w:rsidR="0038380D" w:rsidRDefault="00CE5E8C">
            <w:pPr>
              <w:numPr>
                <w:ilvl w:val="0"/>
                <w:numId w:val="5"/>
              </w:numPr>
              <w:ind w:left="425" w:right="-31" w:hanging="283"/>
              <w:jc w:val="both"/>
              <w:rPr>
                <w:highlight w:val="white"/>
              </w:rPr>
            </w:pPr>
            <w:r>
              <w:t>архивирование событий, составление отчетов для ретроспективного анализа по каждому типу событий.</w:t>
            </w:r>
          </w:p>
          <w:p w14:paraId="00000612" w14:textId="77777777" w:rsidR="0038380D" w:rsidRDefault="00CE5E8C">
            <w:pPr>
              <w:spacing w:before="240"/>
              <w:jc w:val="both"/>
              <w:rPr>
                <w:highlight w:val="white"/>
              </w:rPr>
            </w:pPr>
            <w:r>
              <w:rPr>
                <w:i/>
                <w:highlight w:val="white"/>
              </w:rPr>
              <w:t>Кабельная сеть.</w:t>
            </w:r>
          </w:p>
          <w:p w14:paraId="00000613" w14:textId="77777777" w:rsidR="0038380D" w:rsidRDefault="00CE5E8C">
            <w:pPr>
              <w:numPr>
                <w:ilvl w:val="0"/>
                <w:numId w:val="5"/>
              </w:numPr>
              <w:ind w:left="425" w:right="-31" w:hanging="283"/>
              <w:jc w:val="both"/>
              <w:rPr>
                <w:highlight w:val="white"/>
              </w:rPr>
            </w:pPr>
            <w:r>
              <w:t xml:space="preserve">Систему СПС/СПА выполнить огнестойким </w:t>
            </w:r>
            <w:proofErr w:type="spellStart"/>
            <w:r>
              <w:t>безгалогенным</w:t>
            </w:r>
            <w:proofErr w:type="spellEnd"/>
            <w:r>
              <w:t xml:space="preserve"> кабелем, не поддерживающим горение и сохраняющим работоспособность в течение необходимого для эвакуации времени. Для монтажа кабеля применить ПВХ трубы с металлическими скобами. Прокладку кабельных трасс выполнять следующими способами:</w:t>
            </w:r>
          </w:p>
          <w:p w14:paraId="00000614" w14:textId="77777777" w:rsidR="0038380D" w:rsidRDefault="00CE5E8C">
            <w:pPr>
              <w:numPr>
                <w:ilvl w:val="0"/>
                <w:numId w:val="5"/>
              </w:numPr>
              <w:ind w:left="425" w:right="-31" w:hanging="283"/>
              <w:jc w:val="both"/>
              <w:rPr>
                <w:highlight w:val="white"/>
              </w:rPr>
            </w:pPr>
            <w:r>
              <w:t>в помещениях с разборными и неразборными подвесными потолками – за потолком, в пластиковых трубах с креплением клипсами, либо в лотках, по возможности;</w:t>
            </w:r>
          </w:p>
          <w:p w14:paraId="00000615" w14:textId="77777777" w:rsidR="0038380D" w:rsidRDefault="00CE5E8C">
            <w:pPr>
              <w:numPr>
                <w:ilvl w:val="0"/>
                <w:numId w:val="5"/>
              </w:numPr>
              <w:ind w:left="425" w:right="-31" w:hanging="283"/>
              <w:jc w:val="both"/>
              <w:rPr>
                <w:highlight w:val="white"/>
              </w:rPr>
            </w:pPr>
            <w:r>
              <w:t>в помещениях без подвесных потолков в пластиковых трубах с креплением клипсами, либо в лотках, по возможности;</w:t>
            </w:r>
          </w:p>
          <w:p w14:paraId="00000616" w14:textId="77777777" w:rsidR="0038380D" w:rsidRDefault="00CE5E8C">
            <w:pPr>
              <w:numPr>
                <w:ilvl w:val="0"/>
                <w:numId w:val="5"/>
              </w:numPr>
              <w:ind w:left="425" w:right="-31" w:hanging="283"/>
              <w:jc w:val="both"/>
              <w:rPr>
                <w:highlight w:val="white"/>
              </w:rPr>
            </w:pPr>
            <w:r>
              <w:t xml:space="preserve">Спуски к </w:t>
            </w:r>
            <w:proofErr w:type="spellStart"/>
            <w:r>
              <w:t>перифериной</w:t>
            </w:r>
            <w:proofErr w:type="spellEnd"/>
            <w:r>
              <w:t xml:space="preserve"> аппаратуре выполнить в помещениях с гипсокартонной отделкой стен:</w:t>
            </w:r>
          </w:p>
          <w:p w14:paraId="00000617" w14:textId="357DDC01" w:rsidR="0038380D" w:rsidRDefault="00ED7C2C" w:rsidP="00123488">
            <w:pPr>
              <w:ind w:left="425" w:right="-31"/>
              <w:jc w:val="both"/>
              <w:rPr>
                <w:highlight w:val="white"/>
              </w:rPr>
            </w:pPr>
            <w:r>
              <w:t xml:space="preserve">- </w:t>
            </w:r>
            <w:r w:rsidR="00CE5E8C">
              <w:t xml:space="preserve"> скрыто, за гипсокартонной отделкой, в пластиковых трубах</w:t>
            </w:r>
          </w:p>
          <w:p w14:paraId="00000618" w14:textId="77777777" w:rsidR="0038380D" w:rsidRDefault="00CE5E8C">
            <w:pPr>
              <w:numPr>
                <w:ilvl w:val="0"/>
                <w:numId w:val="5"/>
              </w:numPr>
              <w:ind w:left="425" w:right="-31" w:hanging="283"/>
              <w:jc w:val="both"/>
              <w:rPr>
                <w:highlight w:val="white"/>
              </w:rPr>
            </w:pPr>
            <w:r>
              <w:t>В помещениях служебно-технического пользования без гипсокартонной отделки стен и на автомобильной парковке:</w:t>
            </w:r>
          </w:p>
          <w:p w14:paraId="00000619" w14:textId="268ECCF7" w:rsidR="0038380D" w:rsidRDefault="00ED7C2C" w:rsidP="00123488">
            <w:pPr>
              <w:ind w:left="425" w:right="-31"/>
              <w:jc w:val="both"/>
              <w:rPr>
                <w:highlight w:val="white"/>
              </w:rPr>
            </w:pPr>
            <w:r>
              <w:t xml:space="preserve">- </w:t>
            </w:r>
            <w:r w:rsidR="00CE5E8C">
              <w:t>в пластиковых трубах с креплением металлическими скобами;</w:t>
            </w:r>
          </w:p>
          <w:p w14:paraId="0000061A" w14:textId="472785F9" w:rsidR="0038380D" w:rsidRDefault="00ED7C2C" w:rsidP="00123488">
            <w:pPr>
              <w:ind w:left="425" w:right="-31"/>
              <w:jc w:val="both"/>
              <w:rPr>
                <w:highlight w:val="white"/>
              </w:rPr>
            </w:pPr>
            <w:r>
              <w:t xml:space="preserve">- </w:t>
            </w:r>
            <w:r w:rsidR="00CE5E8C">
              <w:t>в пластиковых коробах;</w:t>
            </w:r>
          </w:p>
          <w:p w14:paraId="0000061B" w14:textId="77777777" w:rsidR="0038380D" w:rsidRDefault="00CE5E8C">
            <w:pPr>
              <w:numPr>
                <w:ilvl w:val="0"/>
                <w:numId w:val="5"/>
              </w:numPr>
              <w:ind w:left="425" w:right="-31" w:hanging="283"/>
              <w:jc w:val="both"/>
              <w:rPr>
                <w:highlight w:val="white"/>
              </w:rPr>
            </w:pPr>
            <w:r>
              <w:t>В помещениях общего пользования, жилых помещениях:</w:t>
            </w:r>
          </w:p>
          <w:p w14:paraId="0000061C" w14:textId="6CB2110F" w:rsidR="0038380D" w:rsidRDefault="00ED7C2C" w:rsidP="00123488">
            <w:pPr>
              <w:ind w:left="425" w:right="-31"/>
              <w:jc w:val="both"/>
              <w:rPr>
                <w:highlight w:val="white"/>
              </w:rPr>
            </w:pPr>
            <w:r>
              <w:lastRenderedPageBreak/>
              <w:t xml:space="preserve">- </w:t>
            </w:r>
            <w:r w:rsidR="00CE5E8C">
              <w:t xml:space="preserve">скрыто в </w:t>
            </w:r>
            <w:proofErr w:type="spellStart"/>
            <w:r w:rsidR="00CE5E8C">
              <w:t>штробе</w:t>
            </w:r>
            <w:proofErr w:type="spellEnd"/>
            <w:r w:rsidR="00CE5E8C">
              <w:t>.</w:t>
            </w:r>
          </w:p>
          <w:p w14:paraId="0000061D" w14:textId="77777777" w:rsidR="0038380D" w:rsidRDefault="00CE5E8C">
            <w:pPr>
              <w:spacing w:before="240"/>
              <w:jc w:val="both"/>
              <w:rPr>
                <w:i/>
                <w:highlight w:val="white"/>
              </w:rPr>
            </w:pPr>
            <w:r>
              <w:rPr>
                <w:i/>
                <w:highlight w:val="white"/>
              </w:rPr>
              <w:t>Электроснабжение.</w:t>
            </w:r>
          </w:p>
          <w:p w14:paraId="0000061E" w14:textId="17818C4F" w:rsidR="0038380D" w:rsidRDefault="00CE5E8C">
            <w:pPr>
              <w:jc w:val="both"/>
              <w:rPr>
                <w:highlight w:val="white"/>
              </w:rPr>
            </w:pPr>
            <w:r>
              <w:rPr>
                <w:highlight w:val="white"/>
              </w:rPr>
              <w:t xml:space="preserve">Для электроснабжения системы СПС/СПА организовать распределительные щитки с автоматическими выключателями (общие с остальными системами безопасности) и подключением к отдельной распределительной группе электросети здания для электроприемников 1 категории по надежности электроснабжения. Для электропитания аппаратуры системы </w:t>
            </w:r>
            <w:r w:rsidR="00BB20D9">
              <w:rPr>
                <w:highlight w:val="white"/>
              </w:rPr>
              <w:t xml:space="preserve">СПС/СПА </w:t>
            </w:r>
            <w:r>
              <w:rPr>
                <w:highlight w:val="white"/>
              </w:rPr>
              <w:t>использовать источники резервного электропитания, обеспечивающие независимую работу аппаратуры не менее 1 часа в режиме пожарной тревоги. При использовании в качестве источника резервного питания аккумуляторных или сухих батарей световая или звуковая индикация должна предупреждать о разряде батареи ниже допустимого предела.</w:t>
            </w:r>
          </w:p>
          <w:p w14:paraId="0000061F" w14:textId="77777777" w:rsidR="0038380D" w:rsidRDefault="00CE5E8C">
            <w:pPr>
              <w:jc w:val="both"/>
              <w:rPr>
                <w:highlight w:val="white"/>
              </w:rPr>
            </w:pPr>
            <w:r>
              <w:rPr>
                <w:highlight w:val="white"/>
              </w:rPr>
              <w:t>Заземление оборудования должно быть выполнено в соответствии ПУЭ, требованиями СП 76.13330.2016 «Электротехнические устройства» и указаниями технической документации на применяемые оборудование и аппаратуру.</w:t>
            </w:r>
          </w:p>
          <w:p w14:paraId="00000620" w14:textId="77777777" w:rsidR="0038380D" w:rsidRDefault="00CE5E8C">
            <w:pPr>
              <w:jc w:val="both"/>
              <w:rPr>
                <w:highlight w:val="white"/>
              </w:rPr>
            </w:pPr>
            <w:r>
              <w:rPr>
                <w:highlight w:val="white"/>
              </w:rPr>
              <w:t>В помещении пожарного поста должно быть предусмотрено наличие аварийного освещения при отключении основного освещения.</w:t>
            </w:r>
          </w:p>
          <w:p w14:paraId="00000621" w14:textId="77777777" w:rsidR="0038380D" w:rsidRDefault="0038380D">
            <w:pPr>
              <w:jc w:val="both"/>
              <w:rPr>
                <w:highlight w:val="white"/>
              </w:rPr>
            </w:pPr>
          </w:p>
          <w:p w14:paraId="00000622" w14:textId="77777777" w:rsidR="0038380D" w:rsidRDefault="00CE5E8C">
            <w:pPr>
              <w:jc w:val="both"/>
              <w:rPr>
                <w:b/>
                <w:highlight w:val="white"/>
              </w:rPr>
            </w:pPr>
            <w:r>
              <w:rPr>
                <w:b/>
                <w:highlight w:val="white"/>
              </w:rPr>
              <w:t>Система оповещения и управления эвакуацией людей при пожаре (СОУЭ)</w:t>
            </w:r>
          </w:p>
          <w:p w14:paraId="00000623" w14:textId="77777777" w:rsidR="0038380D" w:rsidRDefault="0038380D">
            <w:pPr>
              <w:jc w:val="both"/>
              <w:rPr>
                <w:b/>
                <w:highlight w:val="white"/>
              </w:rPr>
            </w:pPr>
          </w:p>
          <w:p w14:paraId="00000624" w14:textId="77777777" w:rsidR="0038380D" w:rsidRDefault="00CE5E8C">
            <w:pPr>
              <w:jc w:val="both"/>
              <w:rPr>
                <w:highlight w:val="white"/>
              </w:rPr>
            </w:pPr>
            <w:r>
              <w:rPr>
                <w:highlight w:val="white"/>
              </w:rPr>
              <w:t>Система оповещения и управления эвакуацией должна быть запроектирована в соответствии с 123-ФЗ, СП 3.13130.2009 и СТУ на противопожарную защиту объекта, но не ниже 3-его типа и учитывать функциональное деление комплекса и деление на противопожарные отсеки.</w:t>
            </w:r>
          </w:p>
          <w:p w14:paraId="00000625" w14:textId="77777777" w:rsidR="0038380D" w:rsidRDefault="00CE5E8C">
            <w:pPr>
              <w:spacing w:before="240"/>
              <w:jc w:val="both"/>
              <w:rPr>
                <w:highlight w:val="white"/>
              </w:rPr>
            </w:pPr>
            <w:r>
              <w:rPr>
                <w:highlight w:val="white"/>
              </w:rPr>
              <w:t>В рамках проекта предусмотреть:</w:t>
            </w:r>
          </w:p>
          <w:p w14:paraId="00000626" w14:textId="77777777" w:rsidR="0038380D" w:rsidRDefault="00CE5E8C">
            <w:pPr>
              <w:numPr>
                <w:ilvl w:val="0"/>
                <w:numId w:val="5"/>
              </w:numPr>
              <w:ind w:left="425" w:right="-31" w:hanging="283"/>
              <w:jc w:val="both"/>
              <w:rPr>
                <w:highlight w:val="white"/>
              </w:rPr>
            </w:pPr>
            <w:r>
              <w:t>оповещение о пожаре и чрезвычайных ситуациях из помещения центрального поста управления системами противопожарной защиты (ЦПУ СПЗ);</w:t>
            </w:r>
          </w:p>
          <w:p w14:paraId="00000627" w14:textId="77777777" w:rsidR="0038380D" w:rsidRDefault="00CE5E8C">
            <w:pPr>
              <w:numPr>
                <w:ilvl w:val="0"/>
                <w:numId w:val="5"/>
              </w:numPr>
              <w:ind w:left="425" w:right="-31" w:hanging="283"/>
              <w:jc w:val="both"/>
              <w:rPr>
                <w:highlight w:val="white"/>
              </w:rPr>
            </w:pPr>
            <w:r>
              <w:t>трансляцию записанных речевых сообщений в автоматическом режиме при пожаре;</w:t>
            </w:r>
          </w:p>
          <w:p w14:paraId="00000628" w14:textId="77777777" w:rsidR="0038380D" w:rsidRDefault="00CE5E8C">
            <w:pPr>
              <w:numPr>
                <w:ilvl w:val="0"/>
                <w:numId w:val="5"/>
              </w:numPr>
              <w:ind w:left="425" w:right="-31" w:hanging="283"/>
              <w:jc w:val="both"/>
              <w:rPr>
                <w:highlight w:val="white"/>
              </w:rPr>
            </w:pPr>
            <w:r>
              <w:t>интеграцию с городской радиовещательной сетью для передачи сигналов ГО и ЧС;</w:t>
            </w:r>
          </w:p>
          <w:p w14:paraId="00000629" w14:textId="77777777" w:rsidR="0038380D" w:rsidRDefault="00CE5E8C">
            <w:pPr>
              <w:numPr>
                <w:ilvl w:val="0"/>
                <w:numId w:val="5"/>
              </w:numPr>
              <w:ind w:left="425" w:right="-31" w:hanging="283"/>
              <w:jc w:val="both"/>
              <w:rPr>
                <w:highlight w:val="white"/>
              </w:rPr>
            </w:pPr>
            <w:r>
              <w:t>разбивку комплекса на зоны оповещения, обеспечив возможность раздельного вещания для общественных, частных и служебных помещений;</w:t>
            </w:r>
          </w:p>
          <w:p w14:paraId="0000062A" w14:textId="77777777" w:rsidR="0038380D" w:rsidRDefault="00CE5E8C">
            <w:pPr>
              <w:numPr>
                <w:ilvl w:val="0"/>
                <w:numId w:val="5"/>
              </w:numPr>
              <w:ind w:left="425" w:right="-31" w:hanging="283"/>
              <w:jc w:val="both"/>
              <w:rPr>
                <w:highlight w:val="white"/>
              </w:rPr>
            </w:pPr>
            <w:r>
              <w:t>трансляцию речевых сообщений в различные зоны с устройством микрофонного комплекса, позволяющего подавать перед объявлением сигнал привлечения внимания;</w:t>
            </w:r>
          </w:p>
          <w:p w14:paraId="0000062B" w14:textId="77777777" w:rsidR="0038380D" w:rsidRDefault="00CE5E8C">
            <w:pPr>
              <w:numPr>
                <w:ilvl w:val="0"/>
                <w:numId w:val="5"/>
              </w:numPr>
              <w:ind w:left="425" w:right="-31" w:hanging="283"/>
              <w:jc w:val="both"/>
              <w:rPr>
                <w:highlight w:val="white"/>
              </w:rPr>
            </w:pPr>
            <w:r>
              <w:t>громкоговорители из расчета озвучивания общей площади помещений (без учета будущих перегородок) для помещений без отделки;</w:t>
            </w:r>
          </w:p>
          <w:p w14:paraId="0000062C" w14:textId="77777777" w:rsidR="0038380D" w:rsidRDefault="00CE5E8C">
            <w:pPr>
              <w:numPr>
                <w:ilvl w:val="0"/>
                <w:numId w:val="5"/>
              </w:numPr>
              <w:ind w:left="425" w:right="-31" w:hanging="283"/>
              <w:jc w:val="both"/>
            </w:pPr>
            <w:r>
              <w:t>для мест общего пользования с подвесными потолками применять встраиваемые потолочные громкоговорители;</w:t>
            </w:r>
          </w:p>
          <w:p w14:paraId="0000062D" w14:textId="77777777" w:rsidR="0038380D" w:rsidRDefault="00CE5E8C">
            <w:pPr>
              <w:numPr>
                <w:ilvl w:val="0"/>
                <w:numId w:val="5"/>
              </w:numPr>
              <w:pBdr>
                <w:top w:val="nil"/>
                <w:left w:val="nil"/>
                <w:bottom w:val="nil"/>
                <w:right w:val="nil"/>
                <w:between w:val="nil"/>
              </w:pBdr>
              <w:ind w:left="425" w:right="-31" w:hanging="283"/>
              <w:jc w:val="both"/>
              <w:rPr>
                <w:highlight w:val="white"/>
              </w:rPr>
            </w:pPr>
            <w:r>
              <w:t>для зон с возможным пребыванием людей с ограниченными возможностями по зрению и слуху предусмотреть использование световых мигающих оповещателей, подключенных к устройствам (транспондерам) системы автоматической пожарной сигнализации;</w:t>
            </w:r>
          </w:p>
          <w:p w14:paraId="0000062E" w14:textId="77777777" w:rsidR="0038380D" w:rsidRDefault="00CE5E8C">
            <w:pPr>
              <w:numPr>
                <w:ilvl w:val="0"/>
                <w:numId w:val="5"/>
              </w:numPr>
              <w:pBdr>
                <w:top w:val="nil"/>
                <w:left w:val="nil"/>
                <w:bottom w:val="nil"/>
                <w:right w:val="nil"/>
                <w:between w:val="nil"/>
              </w:pBdr>
              <w:ind w:left="425" w:right="-31" w:hanging="283"/>
              <w:jc w:val="both"/>
              <w:rPr>
                <w:highlight w:val="white"/>
              </w:rPr>
            </w:pPr>
            <w:r>
              <w:t>резерв мощности для последующего расширения системы после перепланировки помещений без отделки;</w:t>
            </w:r>
          </w:p>
          <w:p w14:paraId="0000062F" w14:textId="77777777" w:rsidR="0038380D" w:rsidRDefault="00CE5E8C">
            <w:pPr>
              <w:numPr>
                <w:ilvl w:val="0"/>
                <w:numId w:val="5"/>
              </w:numPr>
              <w:ind w:left="425" w:right="-31" w:hanging="283"/>
              <w:jc w:val="both"/>
              <w:rPr>
                <w:highlight w:val="white"/>
              </w:rPr>
            </w:pPr>
            <w:r>
              <w:lastRenderedPageBreak/>
              <w:t>возможность обустройства автоматизированного рабочего места на базе ПК, позволяющего осуществлять управление трансляцией, мониторинг основных параметров системы и неисправностей;</w:t>
            </w:r>
          </w:p>
          <w:p w14:paraId="00000630" w14:textId="77777777" w:rsidR="0038380D" w:rsidRDefault="00CE5E8C">
            <w:pPr>
              <w:numPr>
                <w:ilvl w:val="0"/>
                <w:numId w:val="5"/>
              </w:numPr>
              <w:ind w:left="425" w:right="-31" w:hanging="283"/>
              <w:jc w:val="both"/>
              <w:rPr>
                <w:highlight w:val="white"/>
              </w:rPr>
            </w:pPr>
            <w:r>
              <w:t>установку световых указателей «Выход», строб-ламп для МГН;</w:t>
            </w:r>
          </w:p>
          <w:p w14:paraId="00000631" w14:textId="77777777" w:rsidR="0038380D" w:rsidRDefault="00CE5E8C">
            <w:pPr>
              <w:numPr>
                <w:ilvl w:val="0"/>
                <w:numId w:val="5"/>
              </w:numPr>
              <w:ind w:left="425" w:right="-31" w:hanging="283"/>
              <w:jc w:val="both"/>
              <w:rPr>
                <w:highlight w:val="white"/>
              </w:rPr>
            </w:pPr>
            <w:r>
              <w:t>оборудование шумных помещений светозвуковыми оповещателями;</w:t>
            </w:r>
          </w:p>
          <w:p w14:paraId="00000632" w14:textId="77777777" w:rsidR="0038380D" w:rsidRDefault="00CE5E8C">
            <w:pPr>
              <w:numPr>
                <w:ilvl w:val="0"/>
                <w:numId w:val="5"/>
              </w:numPr>
              <w:ind w:left="425" w:right="-31" w:hanging="283"/>
              <w:jc w:val="both"/>
              <w:rPr>
                <w:highlight w:val="white"/>
              </w:rPr>
            </w:pPr>
            <w:r>
              <w:t>запас по мощности каждого усилителя не менее 15%;</w:t>
            </w:r>
          </w:p>
          <w:p w14:paraId="00000633" w14:textId="77777777" w:rsidR="0038380D" w:rsidRDefault="00CE5E8C">
            <w:pPr>
              <w:numPr>
                <w:ilvl w:val="0"/>
                <w:numId w:val="5"/>
              </w:numPr>
              <w:ind w:left="425" w:right="-31" w:hanging="283"/>
              <w:jc w:val="both"/>
              <w:rPr>
                <w:highlight w:val="white"/>
              </w:rPr>
            </w:pPr>
            <w:r>
              <w:t>для мест общего пользования предусмотреть встраиваемые динамики, для лестничных клеток и иных помещений – настенные с учетом дизайн-проекта;</w:t>
            </w:r>
          </w:p>
          <w:p w14:paraId="00000634" w14:textId="77777777" w:rsidR="0038380D" w:rsidRDefault="00CE5E8C">
            <w:pPr>
              <w:numPr>
                <w:ilvl w:val="0"/>
                <w:numId w:val="5"/>
              </w:numPr>
              <w:pBdr>
                <w:top w:val="nil"/>
                <w:left w:val="nil"/>
                <w:bottom w:val="nil"/>
                <w:right w:val="nil"/>
                <w:between w:val="nil"/>
              </w:pBdr>
              <w:ind w:left="425" w:right="-31" w:hanging="283"/>
              <w:jc w:val="both"/>
              <w:rPr>
                <w:highlight w:val="white"/>
              </w:rPr>
            </w:pPr>
            <w:r>
              <w:t>В технических помещениях и пространств, не предназначенных для постоянного пребывания людей или с повышенным уровнем шума, допускается использование звукового или светозвукового (в помещениях с повышенным уровнем шума) оповещения;</w:t>
            </w:r>
          </w:p>
          <w:p w14:paraId="00000635" w14:textId="77777777" w:rsidR="0038380D" w:rsidRDefault="00CE5E8C">
            <w:pPr>
              <w:numPr>
                <w:ilvl w:val="0"/>
                <w:numId w:val="5"/>
              </w:numPr>
              <w:pBdr>
                <w:top w:val="nil"/>
                <w:left w:val="nil"/>
                <w:bottom w:val="nil"/>
                <w:right w:val="nil"/>
                <w:between w:val="nil"/>
              </w:pBdr>
              <w:ind w:left="425" w:right="-31" w:hanging="283"/>
              <w:jc w:val="both"/>
              <w:rPr>
                <w:highlight w:val="white"/>
              </w:rPr>
            </w:pPr>
            <w:r>
              <w:t>расстановка оповещателей должна подтверждаться электроакустическим расчетом. Результаты расчета необходимо включить в комплект СОУЭ в прилагаемые документы</w:t>
            </w:r>
          </w:p>
          <w:p w14:paraId="00000636" w14:textId="77777777" w:rsidR="0038380D" w:rsidRDefault="00CE5E8C">
            <w:pPr>
              <w:spacing w:before="240"/>
              <w:jc w:val="both"/>
            </w:pPr>
            <w:r>
              <w:t xml:space="preserve">Центральное </w:t>
            </w:r>
            <w:r>
              <w:rPr>
                <w:highlight w:val="white"/>
              </w:rPr>
              <w:t>оборудование</w:t>
            </w:r>
            <w:r>
              <w:t>:</w:t>
            </w:r>
          </w:p>
          <w:p w14:paraId="00000637" w14:textId="77777777" w:rsidR="0038380D" w:rsidRDefault="00CE5E8C">
            <w:pPr>
              <w:numPr>
                <w:ilvl w:val="0"/>
                <w:numId w:val="5"/>
              </w:numPr>
              <w:ind w:left="425" w:right="-31" w:hanging="283"/>
              <w:jc w:val="both"/>
              <w:rPr>
                <w:highlight w:val="white"/>
              </w:rPr>
            </w:pPr>
            <w:r>
              <w:t>предусмотреть возможность масштабирования системы;</w:t>
            </w:r>
          </w:p>
          <w:p w14:paraId="00000638" w14:textId="77777777" w:rsidR="0038380D" w:rsidRDefault="00CE5E8C">
            <w:pPr>
              <w:numPr>
                <w:ilvl w:val="0"/>
                <w:numId w:val="5"/>
              </w:numPr>
              <w:ind w:left="425" w:right="-31" w:hanging="283"/>
              <w:jc w:val="both"/>
              <w:rPr>
                <w:highlight w:val="white"/>
              </w:rPr>
            </w:pPr>
            <w:r>
              <w:t>трансляционные линии оповещения должны быть обеспечены возможностью автоматического контроля их целостности и наличия неисправностей.</w:t>
            </w:r>
          </w:p>
          <w:p w14:paraId="00000639" w14:textId="77777777" w:rsidR="0038380D" w:rsidRDefault="0038380D">
            <w:pPr>
              <w:jc w:val="both"/>
              <w:rPr>
                <w:highlight w:val="white"/>
              </w:rPr>
            </w:pPr>
          </w:p>
          <w:p w14:paraId="0000063A" w14:textId="77777777" w:rsidR="0038380D" w:rsidRDefault="00CE5E8C">
            <w:pPr>
              <w:jc w:val="both"/>
              <w:rPr>
                <w:i/>
                <w:highlight w:val="white"/>
              </w:rPr>
            </w:pPr>
            <w:r>
              <w:rPr>
                <w:i/>
                <w:highlight w:val="white"/>
              </w:rPr>
              <w:t>Система двусторонней обратной связи с зонами безопасности и санузлами для МГН.</w:t>
            </w:r>
          </w:p>
          <w:p w14:paraId="0000063B" w14:textId="77777777" w:rsidR="0038380D" w:rsidRDefault="00CE5E8C">
            <w:pPr>
              <w:jc w:val="both"/>
              <w:rPr>
                <w:highlight w:val="white"/>
              </w:rPr>
            </w:pPr>
            <w:r>
              <w:rPr>
                <w:highlight w:val="white"/>
              </w:rPr>
              <w:t xml:space="preserve">Предусмотреть оборудование зон безопасности и санузлов, предназначенных для МГН системой двусторонней переговорной связи с диспетчером. Система двусторонней связи должна быть снабжена звуковыми и визуальными сигнальными устройствами. Санузлы, предназначенные для МГН (за исключением санузлов в помещениях арендаторов) оборудовать системой тревожной сигнализации (вызова персонала) с выводом на пост дежурного персонала. Оборудование санузлов МГН в помещениях арендаторов системой тревожной сигнализации (вызова персонала) осуществляется арендаторами или собственниками данных помещений. </w:t>
            </w:r>
          </w:p>
          <w:p w14:paraId="0000063C" w14:textId="77777777" w:rsidR="0038380D" w:rsidRDefault="00CE5E8C">
            <w:pPr>
              <w:jc w:val="both"/>
              <w:rPr>
                <w:highlight w:val="white"/>
              </w:rPr>
            </w:pPr>
            <w:r>
              <w:rPr>
                <w:highlight w:val="white"/>
              </w:rPr>
              <w:t>Систему двухсторонней связи с зонами безопасности МГН выполнить на основе системы обратной связи из зон оповещения СОУЭ.</w:t>
            </w:r>
          </w:p>
          <w:p w14:paraId="0000063D" w14:textId="77777777" w:rsidR="0038380D" w:rsidRDefault="00CE5E8C">
            <w:pPr>
              <w:spacing w:before="240"/>
              <w:jc w:val="both"/>
              <w:rPr>
                <w:b/>
                <w:highlight w:val="white"/>
              </w:rPr>
            </w:pPr>
            <w:r>
              <w:rPr>
                <w:i/>
                <w:highlight w:val="white"/>
              </w:rPr>
              <w:t>Кабельная сеть.</w:t>
            </w:r>
          </w:p>
          <w:p w14:paraId="0000063E" w14:textId="77777777" w:rsidR="0038380D" w:rsidRDefault="00CE5E8C">
            <w:pPr>
              <w:jc w:val="both"/>
              <w:rPr>
                <w:highlight w:val="white"/>
              </w:rPr>
            </w:pPr>
            <w:r>
              <w:rPr>
                <w:highlight w:val="white"/>
              </w:rPr>
              <w:t xml:space="preserve">Кабели, провода СОУЭ и способы их прокладки должны обеспечивать работоспособность соединительных линий в условиях пожара в течение времени, необходимого для полной эвакуации людей в безопасную зону. Систему СОУЭ выполнить огнестойким </w:t>
            </w:r>
            <w:proofErr w:type="spellStart"/>
            <w:r>
              <w:rPr>
                <w:highlight w:val="white"/>
              </w:rPr>
              <w:t>безгалогенным</w:t>
            </w:r>
            <w:proofErr w:type="spellEnd"/>
            <w:r>
              <w:rPr>
                <w:highlight w:val="white"/>
              </w:rPr>
              <w:t xml:space="preserve"> кабелем, не поддерживающим горение. Для монтажа кабеля применить ПВХ трубы с металлическими держателями. Прокладку кабельных трасс осуществить по возможности совместно с кабельными трассами других слаботочных систем и выполнять следующими способами:</w:t>
            </w:r>
          </w:p>
          <w:p w14:paraId="0000063F" w14:textId="77777777" w:rsidR="0038380D" w:rsidRDefault="00CE5E8C">
            <w:pPr>
              <w:numPr>
                <w:ilvl w:val="0"/>
                <w:numId w:val="5"/>
              </w:numPr>
              <w:ind w:left="425" w:right="-31" w:hanging="283"/>
              <w:jc w:val="both"/>
              <w:rPr>
                <w:highlight w:val="white"/>
              </w:rPr>
            </w:pPr>
            <w:r>
              <w:t>в помещениях с разборными и неразборными подвесными потолками – за потолком, в пластиковых трубах с креплением клипсами, либо в лотках, по возможности;</w:t>
            </w:r>
          </w:p>
          <w:p w14:paraId="00000640" w14:textId="77777777" w:rsidR="0038380D" w:rsidRDefault="00CE5E8C">
            <w:pPr>
              <w:numPr>
                <w:ilvl w:val="0"/>
                <w:numId w:val="5"/>
              </w:numPr>
              <w:ind w:left="425" w:right="-31" w:hanging="283"/>
              <w:jc w:val="both"/>
              <w:rPr>
                <w:highlight w:val="white"/>
              </w:rPr>
            </w:pPr>
            <w:r>
              <w:t>в помещениях без подвесных потолков в пластиковых трубах с креплением клипсами, либо в лотках, по возможности;</w:t>
            </w:r>
          </w:p>
          <w:p w14:paraId="00000641" w14:textId="77777777" w:rsidR="0038380D" w:rsidRDefault="00CE5E8C">
            <w:pPr>
              <w:numPr>
                <w:ilvl w:val="0"/>
                <w:numId w:val="5"/>
              </w:numPr>
              <w:ind w:left="425" w:right="-31" w:hanging="283"/>
              <w:jc w:val="both"/>
              <w:rPr>
                <w:highlight w:val="white"/>
              </w:rPr>
            </w:pPr>
            <w:r>
              <w:t>Спуски к периферийной аппаратуре выполнить в помещениях с гипсокартонной отделкой стен:</w:t>
            </w:r>
          </w:p>
          <w:p w14:paraId="00000642" w14:textId="40AA10D3" w:rsidR="0038380D" w:rsidRDefault="00BB20D9" w:rsidP="00123488">
            <w:pPr>
              <w:ind w:left="425" w:right="-31"/>
              <w:jc w:val="both"/>
              <w:rPr>
                <w:highlight w:val="white"/>
              </w:rPr>
            </w:pPr>
            <w:r>
              <w:t xml:space="preserve">- </w:t>
            </w:r>
            <w:r w:rsidR="00CE5E8C">
              <w:t>скрыто, за гипсокартонной отделкой, в пластиковых трубах</w:t>
            </w:r>
          </w:p>
          <w:p w14:paraId="00000643" w14:textId="77777777" w:rsidR="0038380D" w:rsidRDefault="00CE5E8C">
            <w:pPr>
              <w:numPr>
                <w:ilvl w:val="0"/>
                <w:numId w:val="5"/>
              </w:numPr>
              <w:ind w:left="425" w:right="-31" w:hanging="283"/>
              <w:jc w:val="both"/>
              <w:rPr>
                <w:highlight w:val="white"/>
              </w:rPr>
            </w:pPr>
            <w:r>
              <w:lastRenderedPageBreak/>
              <w:t>В помещениях служебно-технического пользования без гипсокартонной отделки стен и на автомобильной парковке:</w:t>
            </w:r>
          </w:p>
          <w:p w14:paraId="00000644" w14:textId="56C722F2" w:rsidR="0038380D" w:rsidRDefault="00BB20D9" w:rsidP="00123488">
            <w:pPr>
              <w:ind w:left="425" w:right="-31"/>
              <w:jc w:val="both"/>
              <w:rPr>
                <w:highlight w:val="white"/>
              </w:rPr>
            </w:pPr>
            <w:r>
              <w:t xml:space="preserve">- </w:t>
            </w:r>
            <w:r w:rsidR="00CE5E8C">
              <w:t>в пластиковых трубах с креплением металлическими скобами;</w:t>
            </w:r>
          </w:p>
          <w:p w14:paraId="00000645" w14:textId="4C04EA4D" w:rsidR="0038380D" w:rsidRDefault="00BB20D9">
            <w:pPr>
              <w:ind w:left="720" w:right="-31"/>
              <w:jc w:val="both"/>
            </w:pPr>
            <w:r>
              <w:t xml:space="preserve">- </w:t>
            </w:r>
            <w:r w:rsidR="00CE5E8C">
              <w:t>в пластиковых коробах;</w:t>
            </w:r>
          </w:p>
          <w:p w14:paraId="00000646" w14:textId="77777777" w:rsidR="0038380D" w:rsidRDefault="00CE5E8C">
            <w:pPr>
              <w:numPr>
                <w:ilvl w:val="0"/>
                <w:numId w:val="5"/>
              </w:numPr>
              <w:ind w:left="425" w:right="-31" w:hanging="283"/>
              <w:jc w:val="both"/>
              <w:rPr>
                <w:highlight w:val="white"/>
              </w:rPr>
            </w:pPr>
            <w:r>
              <w:t>В помещениях общего пользования, жилых помещениях:</w:t>
            </w:r>
          </w:p>
          <w:p w14:paraId="00000647" w14:textId="5FF066EC" w:rsidR="0038380D" w:rsidRDefault="00BB20D9">
            <w:pPr>
              <w:ind w:left="720" w:right="-31"/>
              <w:jc w:val="both"/>
            </w:pPr>
            <w:r>
              <w:t xml:space="preserve">- </w:t>
            </w:r>
            <w:r w:rsidR="00CE5E8C">
              <w:t xml:space="preserve">скрыто за </w:t>
            </w:r>
            <w:proofErr w:type="spellStart"/>
            <w:r w:rsidR="00CE5E8C">
              <w:t>фальшстеной</w:t>
            </w:r>
            <w:proofErr w:type="spellEnd"/>
            <w:r w:rsidR="00CE5E8C">
              <w:t xml:space="preserve">, или в </w:t>
            </w:r>
            <w:proofErr w:type="spellStart"/>
            <w:r w:rsidR="00CE5E8C">
              <w:t>штр</w:t>
            </w:r>
            <w:r>
              <w:t>а</w:t>
            </w:r>
            <w:r w:rsidR="00CE5E8C">
              <w:t>бе</w:t>
            </w:r>
            <w:proofErr w:type="spellEnd"/>
          </w:p>
          <w:p w14:paraId="00000648" w14:textId="77777777" w:rsidR="0038380D" w:rsidRDefault="00CE5E8C">
            <w:pPr>
              <w:spacing w:before="240"/>
              <w:jc w:val="both"/>
              <w:rPr>
                <w:b/>
                <w:i/>
                <w:highlight w:val="white"/>
              </w:rPr>
            </w:pPr>
            <w:r>
              <w:rPr>
                <w:i/>
                <w:highlight w:val="white"/>
              </w:rPr>
              <w:t>Электроснабжение.</w:t>
            </w:r>
          </w:p>
          <w:p w14:paraId="00000649" w14:textId="77777777" w:rsidR="0038380D" w:rsidRDefault="00CE5E8C">
            <w:pPr>
              <w:jc w:val="both"/>
              <w:rPr>
                <w:highlight w:val="white"/>
              </w:rPr>
            </w:pPr>
            <w:r>
              <w:rPr>
                <w:highlight w:val="white"/>
              </w:rPr>
              <w:t>Для электроснабжения системы СОУЭ организовать распределительные щитки с автоматическими выключателями (общие с остальными системами безопасности) и подключением к отдельной распределительной группе электросети здания для электроприемников 1 категории по надежности электроснабжения. Для электропитания аппаратуры системы СОУЭ использовать источники резервного электропитания, обеспечивающие независимую работу аппаратуры не менее 1 часа в режиме пожарной тревоге. При использовании в качестве источника резервного питания аккумуляторных или сухих батарей, световая или звуковая индикация должна предупреждать о разряде батареи ниже допустимого предела.</w:t>
            </w:r>
          </w:p>
          <w:p w14:paraId="0000064A" w14:textId="77777777" w:rsidR="0038380D" w:rsidRDefault="00CE5E8C">
            <w:pPr>
              <w:jc w:val="both"/>
              <w:rPr>
                <w:highlight w:val="white"/>
              </w:rPr>
            </w:pPr>
            <w:r>
              <w:rPr>
                <w:highlight w:val="white"/>
              </w:rPr>
              <w:t>Заземление оборудования должно быть выполнено в соответствии ПУЭ, требованиями СП 76.13330.2016 «Электротехнические устройства» и указаниями технической документации на применяемые оборудование и аппаратуру.</w:t>
            </w:r>
          </w:p>
          <w:p w14:paraId="0000064B" w14:textId="77777777" w:rsidR="0038380D" w:rsidRDefault="0038380D">
            <w:pPr>
              <w:jc w:val="both"/>
              <w:rPr>
                <w:b/>
                <w:highlight w:val="white"/>
              </w:rPr>
            </w:pPr>
          </w:p>
          <w:p w14:paraId="0000064C" w14:textId="77777777" w:rsidR="0038380D" w:rsidRDefault="00CE5E8C">
            <w:pPr>
              <w:jc w:val="both"/>
              <w:rPr>
                <w:b/>
                <w:highlight w:val="white"/>
              </w:rPr>
            </w:pPr>
            <w:r>
              <w:rPr>
                <w:b/>
                <w:highlight w:val="white"/>
              </w:rPr>
              <w:t>Автоматическая установка газового пожаротушения (АУГПТ)</w:t>
            </w:r>
          </w:p>
          <w:p w14:paraId="0000064D" w14:textId="77777777" w:rsidR="0038380D" w:rsidRDefault="0038380D">
            <w:pPr>
              <w:jc w:val="both"/>
              <w:rPr>
                <w:b/>
                <w:highlight w:val="white"/>
              </w:rPr>
            </w:pPr>
          </w:p>
          <w:p w14:paraId="0000064E" w14:textId="77777777" w:rsidR="0038380D" w:rsidRDefault="00CE5E8C">
            <w:pPr>
              <w:shd w:val="clear" w:color="auto" w:fill="FFFFFF"/>
              <w:jc w:val="both"/>
              <w:rPr>
                <w:highlight w:val="white"/>
              </w:rPr>
            </w:pPr>
            <w:r>
              <w:rPr>
                <w:highlight w:val="white"/>
              </w:rPr>
              <w:t>Осуществить защиту установкой газового пожаротушения помещений ГРЩ, серверных и аппаратных.</w:t>
            </w:r>
          </w:p>
          <w:p w14:paraId="0000064F" w14:textId="10198650" w:rsidR="0038380D" w:rsidRDefault="00CE5E8C">
            <w:pPr>
              <w:shd w:val="clear" w:color="auto" w:fill="FFFFFF"/>
              <w:jc w:val="both"/>
              <w:rPr>
                <w:highlight w:val="white"/>
              </w:rPr>
            </w:pPr>
            <w:r>
              <w:rPr>
                <w:highlight w:val="white"/>
              </w:rPr>
              <w:t>В качестве огнетушащего вещества для защищаемых помещений принять Хладон 125ХП</w:t>
            </w:r>
            <w:r w:rsidR="00BB20D9">
              <w:rPr>
                <w:highlight w:val="white"/>
              </w:rPr>
              <w:t xml:space="preserve">, </w:t>
            </w:r>
            <w:proofErr w:type="spellStart"/>
            <w:r w:rsidR="00BB20D9" w:rsidRPr="00ED17A9">
              <w:rPr>
                <w:color w:val="000000" w:themeColor="text1"/>
              </w:rPr>
              <w:t>Фторкетон</w:t>
            </w:r>
            <w:proofErr w:type="spellEnd"/>
            <w:r w:rsidR="00BB20D9" w:rsidRPr="00ED17A9">
              <w:rPr>
                <w:color w:val="000000" w:themeColor="text1"/>
              </w:rPr>
              <w:t xml:space="preserve"> ФК-5-1-12 (</w:t>
            </w:r>
            <w:proofErr w:type="spellStart"/>
            <w:r w:rsidR="00BB20D9" w:rsidRPr="00ED17A9">
              <w:rPr>
                <w:color w:val="000000" w:themeColor="text1"/>
              </w:rPr>
              <w:t>Novec</w:t>
            </w:r>
            <w:proofErr w:type="spellEnd"/>
            <w:r w:rsidR="00BB20D9" w:rsidRPr="00ED17A9">
              <w:rPr>
                <w:color w:val="000000" w:themeColor="text1"/>
              </w:rPr>
              <w:t xml:space="preserve"> 1230)</w:t>
            </w:r>
            <w:r w:rsidR="00BB20D9">
              <w:rPr>
                <w:color w:val="000000" w:themeColor="text1"/>
              </w:rPr>
              <w:t xml:space="preserve"> </w:t>
            </w:r>
            <w:r w:rsidR="00BB20D9" w:rsidRPr="00ED17A9">
              <w:rPr>
                <w:color w:val="000000" w:themeColor="text1"/>
              </w:rPr>
              <w:t>или аналог</w:t>
            </w:r>
            <w:r w:rsidR="00BB20D9">
              <w:rPr>
                <w:color w:val="000000" w:themeColor="text1"/>
              </w:rPr>
              <w:t>ичный</w:t>
            </w:r>
            <w:r>
              <w:rPr>
                <w:highlight w:val="white"/>
              </w:rPr>
              <w:t>.</w:t>
            </w:r>
          </w:p>
          <w:p w14:paraId="00000650" w14:textId="24A95CBA" w:rsidR="0038380D" w:rsidRDefault="00CE5E8C">
            <w:pPr>
              <w:shd w:val="clear" w:color="auto" w:fill="FFFFFF"/>
              <w:jc w:val="both"/>
              <w:rPr>
                <w:highlight w:val="white"/>
              </w:rPr>
            </w:pPr>
            <w:r>
              <w:rPr>
                <w:highlight w:val="white"/>
              </w:rPr>
              <w:t xml:space="preserve">Метод тушения объемный, основанный на создании огнетушащей концентрации </w:t>
            </w:r>
            <w:r w:rsidR="00BB20D9">
              <w:rPr>
                <w:highlight w:val="white"/>
              </w:rPr>
              <w:t>вещества</w:t>
            </w:r>
            <w:r>
              <w:rPr>
                <w:highlight w:val="white"/>
              </w:rPr>
              <w:t xml:space="preserve"> в защищаемом помещении.</w:t>
            </w:r>
          </w:p>
          <w:p w14:paraId="00000651" w14:textId="77777777" w:rsidR="0038380D" w:rsidRDefault="00CE5E8C">
            <w:pPr>
              <w:shd w:val="clear" w:color="auto" w:fill="FFFFFF"/>
              <w:jc w:val="both"/>
              <w:rPr>
                <w:highlight w:val="white"/>
              </w:rPr>
            </w:pPr>
            <w:r>
              <w:rPr>
                <w:highlight w:val="white"/>
              </w:rPr>
              <w:t>По способу хранения газового вещества для помещения принять модульную установку.</w:t>
            </w:r>
          </w:p>
          <w:p w14:paraId="00000652" w14:textId="77777777" w:rsidR="0038380D" w:rsidRDefault="00CE5E8C">
            <w:pPr>
              <w:shd w:val="clear" w:color="auto" w:fill="FFFFFF"/>
              <w:jc w:val="both"/>
              <w:rPr>
                <w:highlight w:val="white"/>
              </w:rPr>
            </w:pPr>
            <w:r>
              <w:t>АУГПТ должна иметь возможность интеграции в комплекс СПА объекта в соответствии с СП 253.1325800.2016.</w:t>
            </w:r>
          </w:p>
          <w:p w14:paraId="00000653" w14:textId="77777777" w:rsidR="0038380D" w:rsidRDefault="00CE5E8C">
            <w:pPr>
              <w:shd w:val="clear" w:color="auto" w:fill="FFFFFF"/>
              <w:jc w:val="both"/>
              <w:rPr>
                <w:highlight w:val="white"/>
              </w:rPr>
            </w:pPr>
            <w:r>
              <w:rPr>
                <w:highlight w:val="white"/>
              </w:rPr>
              <w:t>При подаче огнетушащего вещества предусмотреть способы пуска установки автоматический, дистанционный, местный.</w:t>
            </w:r>
          </w:p>
          <w:p w14:paraId="00000654" w14:textId="77777777" w:rsidR="0038380D" w:rsidRDefault="00CE5E8C">
            <w:pPr>
              <w:shd w:val="clear" w:color="auto" w:fill="FFFFFF"/>
              <w:jc w:val="both"/>
              <w:rPr>
                <w:highlight w:val="white"/>
              </w:rPr>
            </w:pPr>
            <w:r>
              <w:rPr>
                <w:highlight w:val="white"/>
              </w:rPr>
              <w:t>В АУГПТ модульного типа предусмотреть 100% запас в соответствии с ГОСТ Р 50969 и СП 485.1311500.2020.</w:t>
            </w:r>
          </w:p>
          <w:p w14:paraId="00000655" w14:textId="77777777" w:rsidR="0038380D" w:rsidRDefault="00CE5E8C">
            <w:pPr>
              <w:shd w:val="clear" w:color="auto" w:fill="FFFFFF"/>
              <w:jc w:val="both"/>
              <w:rPr>
                <w:highlight w:val="white"/>
              </w:rPr>
            </w:pPr>
            <w:r>
              <w:rPr>
                <w:highlight w:val="white"/>
              </w:rPr>
              <w:t>Предусмотреть вентиляционную систему для удаления газов и дыма после пожара из помещения, защищаемого установкой автоматического газового пожаротушения, а также систему для компенсации воздуха. Допускается для этой цели предусматривать передвижные вентиляционные установки, по СП 485.1311500.2020.</w:t>
            </w:r>
          </w:p>
          <w:p w14:paraId="00000656" w14:textId="77777777" w:rsidR="0038380D" w:rsidRDefault="0038380D">
            <w:pPr>
              <w:shd w:val="clear" w:color="auto" w:fill="FFFFFF"/>
              <w:jc w:val="both"/>
              <w:rPr>
                <w:highlight w:val="white"/>
              </w:rPr>
            </w:pPr>
          </w:p>
          <w:p w14:paraId="00000657" w14:textId="77777777" w:rsidR="0038380D" w:rsidRDefault="00CE5E8C">
            <w:pPr>
              <w:jc w:val="both"/>
              <w:rPr>
                <w:b/>
              </w:rPr>
            </w:pPr>
            <w:r>
              <w:rPr>
                <w:b/>
              </w:rPr>
              <w:t>Автоматизированная система управления и диспетчеризации (АСУД)</w:t>
            </w:r>
          </w:p>
          <w:p w14:paraId="00000658" w14:textId="77777777" w:rsidR="0038380D" w:rsidRDefault="0038380D">
            <w:pPr>
              <w:jc w:val="both"/>
              <w:rPr>
                <w:b/>
              </w:rPr>
            </w:pPr>
          </w:p>
          <w:p w14:paraId="00000659" w14:textId="77777777" w:rsidR="0038380D" w:rsidRDefault="00CE5E8C">
            <w:pPr>
              <w:jc w:val="both"/>
              <w:rPr>
                <w:sz w:val="21"/>
                <w:szCs w:val="21"/>
              </w:rPr>
            </w:pPr>
            <w:r>
              <w:rPr>
                <w:sz w:val="21"/>
                <w:szCs w:val="21"/>
              </w:rPr>
              <w:t>В рамках разрабатываемой системы АСУД объектами автоматизации и диспетчеризации выступают:</w:t>
            </w:r>
          </w:p>
          <w:p w14:paraId="0000065A" w14:textId="77777777" w:rsidR="0038380D" w:rsidRDefault="00CE5E8C">
            <w:pPr>
              <w:numPr>
                <w:ilvl w:val="0"/>
                <w:numId w:val="15"/>
              </w:numPr>
              <w:jc w:val="both"/>
            </w:pPr>
            <w:r>
              <w:t>система общеобменной приточно-вытяжной вентиляции;</w:t>
            </w:r>
          </w:p>
          <w:p w14:paraId="0000065B" w14:textId="77777777" w:rsidR="0038380D" w:rsidRDefault="00CE5E8C">
            <w:pPr>
              <w:numPr>
                <w:ilvl w:val="0"/>
                <w:numId w:val="15"/>
              </w:numPr>
              <w:jc w:val="both"/>
            </w:pPr>
            <w:r>
              <w:t>система воздушно-тепловых завес и отопительных агрегатов;</w:t>
            </w:r>
          </w:p>
          <w:p w14:paraId="0000065C" w14:textId="77777777" w:rsidR="0038380D" w:rsidRDefault="00CE5E8C">
            <w:pPr>
              <w:numPr>
                <w:ilvl w:val="0"/>
                <w:numId w:val="15"/>
              </w:numPr>
              <w:jc w:val="both"/>
            </w:pPr>
            <w:r>
              <w:t>система кондиционирования;</w:t>
            </w:r>
          </w:p>
          <w:p w14:paraId="0000065D" w14:textId="77777777" w:rsidR="0038380D" w:rsidRDefault="00CE5E8C">
            <w:pPr>
              <w:numPr>
                <w:ilvl w:val="0"/>
                <w:numId w:val="15"/>
              </w:numPr>
              <w:jc w:val="both"/>
            </w:pPr>
            <w:r>
              <w:lastRenderedPageBreak/>
              <w:t xml:space="preserve">система водоснабжения и канализации, включая центральный водомерный узел, насосную станцию </w:t>
            </w:r>
            <w:proofErr w:type="spellStart"/>
            <w:r>
              <w:t>хоз</w:t>
            </w:r>
            <w:proofErr w:type="spellEnd"/>
            <w:r>
              <w:t>-питьевого водоснабжения, систему дренажа;</w:t>
            </w:r>
          </w:p>
          <w:p w14:paraId="0000065E" w14:textId="77777777" w:rsidR="0038380D" w:rsidRDefault="00CE5E8C">
            <w:pPr>
              <w:numPr>
                <w:ilvl w:val="0"/>
                <w:numId w:val="15"/>
              </w:numPr>
              <w:jc w:val="both"/>
            </w:pPr>
            <w:r>
              <w:t>ЦТП, ИТП, тепловые узлы;</w:t>
            </w:r>
          </w:p>
          <w:p w14:paraId="0000065F" w14:textId="77777777" w:rsidR="0038380D" w:rsidRDefault="00CE5E8C">
            <w:pPr>
              <w:numPr>
                <w:ilvl w:val="0"/>
                <w:numId w:val="15"/>
              </w:numPr>
              <w:jc w:val="both"/>
            </w:pPr>
            <w:r>
              <w:t>система электроснабжения, включая: общее, гарантированное и бесперебойное;</w:t>
            </w:r>
          </w:p>
          <w:p w14:paraId="00000660" w14:textId="77777777" w:rsidR="0038380D" w:rsidRDefault="00CE5E8C">
            <w:pPr>
              <w:numPr>
                <w:ilvl w:val="0"/>
                <w:numId w:val="15"/>
              </w:numPr>
              <w:jc w:val="both"/>
            </w:pPr>
            <w:r>
              <w:t>система освещения включая; внутреннее, фасадное, ландшафтное, внутриплощадочное;</w:t>
            </w:r>
          </w:p>
          <w:p w14:paraId="00000661" w14:textId="77777777" w:rsidR="0038380D" w:rsidRDefault="00CE5E8C">
            <w:pPr>
              <w:numPr>
                <w:ilvl w:val="0"/>
                <w:numId w:val="15"/>
              </w:numPr>
              <w:jc w:val="both"/>
            </w:pPr>
            <w:r>
              <w:t>система вертикального транспорта;</w:t>
            </w:r>
          </w:p>
          <w:p w14:paraId="00000662" w14:textId="77777777" w:rsidR="0038380D" w:rsidRDefault="00CE5E8C">
            <w:pPr>
              <w:numPr>
                <w:ilvl w:val="0"/>
                <w:numId w:val="15"/>
              </w:numPr>
              <w:jc w:val="both"/>
            </w:pPr>
            <w:r>
              <w:t xml:space="preserve">система </w:t>
            </w:r>
            <w:proofErr w:type="spellStart"/>
            <w:r>
              <w:t>газообнаружения</w:t>
            </w:r>
            <w:proofErr w:type="spellEnd"/>
            <w:r>
              <w:t xml:space="preserve"> (СО);</w:t>
            </w:r>
          </w:p>
          <w:p w14:paraId="00000663" w14:textId="77777777" w:rsidR="0038380D" w:rsidRDefault="00CE5E8C">
            <w:pPr>
              <w:numPr>
                <w:ilvl w:val="0"/>
                <w:numId w:val="15"/>
              </w:numPr>
              <w:jc w:val="both"/>
            </w:pPr>
            <w:r>
              <w:t>система коммерческого и технического учета энергоресурсов (АСКУЭ);</w:t>
            </w:r>
          </w:p>
          <w:p w14:paraId="00000664" w14:textId="77777777" w:rsidR="0038380D" w:rsidRDefault="00CE5E8C">
            <w:pPr>
              <w:numPr>
                <w:ilvl w:val="0"/>
                <w:numId w:val="15"/>
              </w:numPr>
              <w:jc w:val="both"/>
            </w:pPr>
            <w:r>
              <w:t>система защиты от обледенения входных групп, въездов/выездов из парковочных зон, навесов, воронок, наружных водостоков;</w:t>
            </w:r>
          </w:p>
          <w:p w14:paraId="00000665" w14:textId="77777777" w:rsidR="0038380D" w:rsidRDefault="00CE5E8C">
            <w:pPr>
              <w:numPr>
                <w:ilvl w:val="0"/>
                <w:numId w:val="15"/>
              </w:numPr>
              <w:spacing w:line="276" w:lineRule="auto"/>
            </w:pPr>
            <w:r>
              <w:t>система связи Диспетчер - ремонтный персонал;</w:t>
            </w:r>
          </w:p>
          <w:p w14:paraId="00000666" w14:textId="77777777" w:rsidR="0038380D" w:rsidRDefault="00CE5E8C">
            <w:pPr>
              <w:numPr>
                <w:ilvl w:val="0"/>
                <w:numId w:val="15"/>
              </w:numPr>
              <w:spacing w:line="276" w:lineRule="auto"/>
            </w:pPr>
            <w:r>
              <w:t>система защиты от протечек в мокрых зонах.</w:t>
            </w:r>
          </w:p>
          <w:p w14:paraId="00000667" w14:textId="77777777" w:rsidR="0038380D" w:rsidRDefault="0038380D">
            <w:pPr>
              <w:jc w:val="both"/>
            </w:pPr>
          </w:p>
          <w:p w14:paraId="00000668" w14:textId="77777777" w:rsidR="0038380D" w:rsidRDefault="00CE5E8C">
            <w:pPr>
              <w:jc w:val="both"/>
              <w:rPr>
                <w:highlight w:val="white"/>
              </w:rPr>
            </w:pPr>
            <w:r>
              <w:rPr>
                <w:highlight w:val="white"/>
              </w:rPr>
              <w:t>АСУД должна обеспечивать отключение общеобменных систем вентиляции при пожаре (за исключением тех систем, которые по технологическим причинам должны продолжать работу).</w:t>
            </w:r>
          </w:p>
          <w:p w14:paraId="00000669" w14:textId="77777777" w:rsidR="0038380D" w:rsidRDefault="00CE5E8C">
            <w:pPr>
              <w:jc w:val="both"/>
              <w:rPr>
                <w:highlight w:val="white"/>
              </w:rPr>
            </w:pPr>
            <w:r>
              <w:rPr>
                <w:highlight w:val="white"/>
              </w:rPr>
              <w:t>Требования к взаимодействию АСУД с объектами автоматизации в части количества и типов контролируемых и управляемых параметров функционирования и состояния инженерных систем должны быть выработаны на этапе проектирования и согласованы с Заказчиком:</w:t>
            </w:r>
          </w:p>
          <w:p w14:paraId="0000066A" w14:textId="77777777" w:rsidR="0038380D" w:rsidRDefault="00CE5E8C">
            <w:pPr>
              <w:ind w:left="283" w:hanging="141"/>
              <w:jc w:val="both"/>
            </w:pPr>
            <w:r>
              <w:rPr>
                <w:highlight w:val="white"/>
              </w:rPr>
              <w:t>Уровень 1 – полевой уровень. Первичные датчики и исполнительные устройства, а также устройства согласования сигналов первичных датчиков с входами контроллеров сбора информации;</w:t>
            </w:r>
          </w:p>
          <w:p w14:paraId="0000066B" w14:textId="77777777" w:rsidR="0038380D" w:rsidRDefault="00CE5E8C">
            <w:pPr>
              <w:ind w:left="283" w:hanging="141"/>
              <w:jc w:val="both"/>
              <w:rPr>
                <w:highlight w:val="white"/>
              </w:rPr>
            </w:pPr>
            <w:r>
              <w:rPr>
                <w:highlight w:val="white"/>
              </w:rPr>
              <w:t xml:space="preserve">Уровень 2 – уровень автоматизации. Контроллеры сбора информации (удаленные модули ввода-вывода), программируемые логические контроллеры (ПЛК), интеллектуальные панели управления оборудованием, </w:t>
            </w:r>
            <w:proofErr w:type="spellStart"/>
            <w:r>
              <w:rPr>
                <w:highlight w:val="white"/>
              </w:rPr>
              <w:t>приемо</w:t>
            </w:r>
            <w:proofErr w:type="spellEnd"/>
            <w:r>
              <w:rPr>
                <w:highlight w:val="white"/>
              </w:rPr>
              <w:t>-показывающие устройства, станции автоматизации, компоненты интеграции со сторонним оборудованием;</w:t>
            </w:r>
          </w:p>
          <w:p w14:paraId="0000066C" w14:textId="77777777" w:rsidR="0038380D" w:rsidRDefault="00CE5E8C">
            <w:pPr>
              <w:ind w:left="283" w:hanging="141"/>
              <w:jc w:val="both"/>
              <w:rPr>
                <w:highlight w:val="white"/>
              </w:rPr>
            </w:pPr>
            <w:r>
              <w:rPr>
                <w:highlight w:val="white"/>
              </w:rPr>
              <w:t>Уровень 3 – уровень управления. Серверы ввода/вывода АСУД должны содержать средства организации обмена информацией с диспетчерскими автоматизированных рабочих мест (АРМ) (на базе локальной вычислительной сети) и уровнем автоматизации (ПЛК, контроллеры сбора информации), а также специализированное программное обеспечение на базе SCADA-системы для сбора и архивирования информации, поступающей от инженерных систем и систем, интегрируемых в АСУД;</w:t>
            </w:r>
          </w:p>
          <w:p w14:paraId="0000066D" w14:textId="77777777" w:rsidR="0038380D" w:rsidRDefault="00CE5E8C">
            <w:pPr>
              <w:ind w:left="283" w:hanging="141"/>
              <w:jc w:val="both"/>
              <w:rPr>
                <w:sz w:val="21"/>
                <w:szCs w:val="21"/>
              </w:rPr>
            </w:pPr>
            <w:r>
              <w:rPr>
                <w:highlight w:val="white"/>
              </w:rPr>
              <w:t>Уровень 4 – уровень клиента. АСУД должна предоставлять возможность раб</w:t>
            </w:r>
            <w:r>
              <w:rPr>
                <w:sz w:val="21"/>
                <w:szCs w:val="21"/>
              </w:rPr>
              <w:t>оты со следующим типом АРМ:</w:t>
            </w:r>
          </w:p>
          <w:p w14:paraId="0000066E" w14:textId="77777777" w:rsidR="0038380D" w:rsidRDefault="00CE5E8C">
            <w:pPr>
              <w:numPr>
                <w:ilvl w:val="0"/>
                <w:numId w:val="60"/>
              </w:numPr>
              <w:jc w:val="both"/>
            </w:pPr>
            <w:r>
              <w:t>на базе персонального компьютера со специализированным программным обеспечением для полного мониторинга, управления и контроля оборудования инженерных систем;</w:t>
            </w:r>
          </w:p>
          <w:p w14:paraId="0000066F" w14:textId="77777777" w:rsidR="0038380D" w:rsidRDefault="00CE5E8C">
            <w:pPr>
              <w:numPr>
                <w:ilvl w:val="0"/>
                <w:numId w:val="60"/>
              </w:numPr>
              <w:jc w:val="both"/>
            </w:pPr>
            <w:r>
              <w:t xml:space="preserve">на базе персонального компьютера со стандартным </w:t>
            </w:r>
            <w:proofErr w:type="spellStart"/>
            <w:r>
              <w:t>Web</w:t>
            </w:r>
            <w:proofErr w:type="spellEnd"/>
            <w:r>
              <w:t>-браузером (</w:t>
            </w:r>
            <w:proofErr w:type="spellStart"/>
            <w:r>
              <w:t>Internet</w:t>
            </w:r>
            <w:proofErr w:type="spellEnd"/>
            <w:r>
              <w:t xml:space="preserve"> </w:t>
            </w:r>
            <w:proofErr w:type="spellStart"/>
            <w:r>
              <w:t>Explorer</w:t>
            </w:r>
            <w:proofErr w:type="spellEnd"/>
            <w:r>
              <w:t xml:space="preserve">, </w:t>
            </w:r>
            <w:proofErr w:type="spellStart"/>
            <w:r>
              <w:t>Google</w:t>
            </w:r>
            <w:proofErr w:type="spellEnd"/>
            <w:r>
              <w:t xml:space="preserve"> </w:t>
            </w:r>
            <w:proofErr w:type="spellStart"/>
            <w:r>
              <w:t>Chrome</w:t>
            </w:r>
            <w:proofErr w:type="spellEnd"/>
            <w:r>
              <w:t xml:space="preserve">, </w:t>
            </w:r>
            <w:proofErr w:type="spellStart"/>
            <w:r>
              <w:t>Safari</w:t>
            </w:r>
            <w:proofErr w:type="spellEnd"/>
            <w:r>
              <w:t>);</w:t>
            </w:r>
          </w:p>
          <w:p w14:paraId="00000670" w14:textId="77777777" w:rsidR="0038380D" w:rsidRDefault="00CE5E8C">
            <w:pPr>
              <w:numPr>
                <w:ilvl w:val="0"/>
                <w:numId w:val="60"/>
              </w:numPr>
              <w:jc w:val="both"/>
            </w:pPr>
            <w:r>
              <w:t xml:space="preserve">на базе смартфона/планшетного компьютера со стандартным </w:t>
            </w:r>
            <w:proofErr w:type="spellStart"/>
            <w:r>
              <w:t>Web</w:t>
            </w:r>
            <w:proofErr w:type="spellEnd"/>
            <w:r>
              <w:t>-браузером браузером (</w:t>
            </w:r>
            <w:proofErr w:type="spellStart"/>
            <w:r>
              <w:t>Internet</w:t>
            </w:r>
            <w:proofErr w:type="spellEnd"/>
            <w:r>
              <w:t xml:space="preserve"> </w:t>
            </w:r>
            <w:proofErr w:type="spellStart"/>
            <w:r>
              <w:t>Explorer</w:t>
            </w:r>
            <w:proofErr w:type="spellEnd"/>
            <w:r>
              <w:t xml:space="preserve">, </w:t>
            </w:r>
            <w:proofErr w:type="spellStart"/>
            <w:r>
              <w:t>Google</w:t>
            </w:r>
            <w:proofErr w:type="spellEnd"/>
            <w:r>
              <w:t xml:space="preserve"> </w:t>
            </w:r>
            <w:proofErr w:type="spellStart"/>
            <w:r>
              <w:t>Chrome</w:t>
            </w:r>
            <w:proofErr w:type="spellEnd"/>
            <w:r>
              <w:t xml:space="preserve">, </w:t>
            </w:r>
            <w:proofErr w:type="spellStart"/>
            <w:r>
              <w:t>Safari</w:t>
            </w:r>
            <w:proofErr w:type="spellEnd"/>
            <w:r>
              <w:t xml:space="preserve">) и </w:t>
            </w:r>
            <w:proofErr w:type="spellStart"/>
            <w:r>
              <w:t>WiFi</w:t>
            </w:r>
            <w:proofErr w:type="spellEnd"/>
            <w:r>
              <w:t>-модулем.</w:t>
            </w:r>
          </w:p>
          <w:p w14:paraId="00000671" w14:textId="77777777" w:rsidR="0038380D" w:rsidRDefault="00CE5E8C">
            <w:pPr>
              <w:jc w:val="both"/>
              <w:rPr>
                <w:highlight w:val="white"/>
              </w:rPr>
            </w:pPr>
            <w:r>
              <w:rPr>
                <w:highlight w:val="white"/>
              </w:rPr>
              <w:t xml:space="preserve">В качестве протокола передачи данных верхнего уровня использовать </w:t>
            </w:r>
            <w:proofErr w:type="spellStart"/>
            <w:r>
              <w:rPr>
                <w:highlight w:val="white"/>
              </w:rPr>
              <w:t>Bacnet</w:t>
            </w:r>
            <w:proofErr w:type="spellEnd"/>
            <w:r>
              <w:rPr>
                <w:highlight w:val="white"/>
              </w:rPr>
              <w:t xml:space="preserve">/IP/ </w:t>
            </w:r>
            <w:proofErr w:type="spellStart"/>
            <w:r>
              <w:rPr>
                <w:highlight w:val="white"/>
              </w:rPr>
              <w:t>Modbus</w:t>
            </w:r>
            <w:proofErr w:type="spellEnd"/>
            <w:r>
              <w:rPr>
                <w:highlight w:val="white"/>
              </w:rPr>
              <w:t>/TCP.IP/</w:t>
            </w:r>
            <w:proofErr w:type="spellStart"/>
            <w:r>
              <w:rPr>
                <w:highlight w:val="white"/>
              </w:rPr>
              <w:t>Lon</w:t>
            </w:r>
            <w:proofErr w:type="spellEnd"/>
            <w:r>
              <w:rPr>
                <w:highlight w:val="white"/>
              </w:rPr>
              <w:t xml:space="preserve">. В качестве протоколов передачи данных полевого уровня использовать KNX, </w:t>
            </w:r>
            <w:proofErr w:type="spellStart"/>
            <w:r>
              <w:rPr>
                <w:highlight w:val="white"/>
              </w:rPr>
              <w:t>Modbus</w:t>
            </w:r>
            <w:proofErr w:type="spellEnd"/>
            <w:r>
              <w:rPr>
                <w:highlight w:val="white"/>
              </w:rPr>
              <w:t xml:space="preserve">, </w:t>
            </w:r>
            <w:proofErr w:type="spellStart"/>
            <w:r>
              <w:rPr>
                <w:highlight w:val="white"/>
              </w:rPr>
              <w:t>LonWorks</w:t>
            </w:r>
            <w:proofErr w:type="spellEnd"/>
            <w:r>
              <w:rPr>
                <w:highlight w:val="white"/>
              </w:rPr>
              <w:t xml:space="preserve"> и другие при необходимости.</w:t>
            </w:r>
          </w:p>
          <w:p w14:paraId="00000672" w14:textId="77777777" w:rsidR="0038380D" w:rsidRDefault="0038380D">
            <w:pPr>
              <w:jc w:val="both"/>
            </w:pPr>
          </w:p>
          <w:p w14:paraId="00000673" w14:textId="77777777" w:rsidR="0038380D" w:rsidRDefault="00CE5E8C">
            <w:pPr>
              <w:jc w:val="both"/>
              <w:rPr>
                <w:sz w:val="21"/>
                <w:szCs w:val="21"/>
              </w:rPr>
            </w:pPr>
            <w:r>
              <w:rPr>
                <w:highlight w:val="white"/>
              </w:rPr>
              <w:t xml:space="preserve">АСУД </w:t>
            </w:r>
            <w:r>
              <w:rPr>
                <w:sz w:val="21"/>
                <w:szCs w:val="21"/>
              </w:rPr>
              <w:t>должна обеспечивать долговременное хранение:</w:t>
            </w:r>
          </w:p>
          <w:p w14:paraId="00000674" w14:textId="77777777" w:rsidR="0038380D" w:rsidRDefault="00CE5E8C">
            <w:pPr>
              <w:numPr>
                <w:ilvl w:val="0"/>
                <w:numId w:val="59"/>
              </w:numPr>
              <w:pBdr>
                <w:top w:val="nil"/>
                <w:left w:val="nil"/>
                <w:bottom w:val="nil"/>
                <w:right w:val="nil"/>
                <w:between w:val="nil"/>
              </w:pBdr>
              <w:jc w:val="both"/>
            </w:pPr>
            <w:r>
              <w:lastRenderedPageBreak/>
              <w:t>всех заданных для поддержания устойчивой работы параметров;</w:t>
            </w:r>
          </w:p>
          <w:p w14:paraId="00000675" w14:textId="77777777" w:rsidR="0038380D" w:rsidRDefault="00CE5E8C">
            <w:pPr>
              <w:numPr>
                <w:ilvl w:val="0"/>
                <w:numId w:val="59"/>
              </w:numPr>
              <w:pBdr>
                <w:top w:val="nil"/>
                <w:left w:val="nil"/>
                <w:bottom w:val="nil"/>
                <w:right w:val="nil"/>
                <w:between w:val="nil"/>
              </w:pBdr>
              <w:jc w:val="both"/>
            </w:pPr>
            <w:r>
              <w:t>состояние всех датчиков и исполнительных устройств;</w:t>
            </w:r>
          </w:p>
          <w:p w14:paraId="00000676" w14:textId="77777777" w:rsidR="0038380D" w:rsidRDefault="00CE5E8C">
            <w:pPr>
              <w:numPr>
                <w:ilvl w:val="0"/>
                <w:numId w:val="59"/>
              </w:numPr>
              <w:pBdr>
                <w:top w:val="nil"/>
                <w:left w:val="nil"/>
                <w:bottom w:val="nil"/>
                <w:right w:val="nil"/>
                <w:between w:val="nil"/>
              </w:pBdr>
              <w:jc w:val="both"/>
            </w:pPr>
            <w:r>
              <w:t>команд, вводимых в систему, с указанием оператора, который ввел эти команды;</w:t>
            </w:r>
          </w:p>
          <w:p w14:paraId="00000677" w14:textId="77777777" w:rsidR="0038380D" w:rsidRDefault="00CE5E8C">
            <w:pPr>
              <w:numPr>
                <w:ilvl w:val="0"/>
                <w:numId w:val="59"/>
              </w:numPr>
              <w:pBdr>
                <w:top w:val="nil"/>
                <w:left w:val="nil"/>
                <w:bottom w:val="nil"/>
                <w:right w:val="nil"/>
                <w:between w:val="nil"/>
              </w:pBdr>
              <w:jc w:val="both"/>
            </w:pPr>
            <w:r>
              <w:t>времени, даты и конкретного адреса любого зафиксированного изменения с указанием нового состояния, и оператора, который ввел эти изменения;</w:t>
            </w:r>
          </w:p>
          <w:p w14:paraId="00000678" w14:textId="77777777" w:rsidR="0038380D" w:rsidRDefault="00CE5E8C">
            <w:pPr>
              <w:numPr>
                <w:ilvl w:val="0"/>
                <w:numId w:val="59"/>
              </w:numPr>
              <w:pBdr>
                <w:top w:val="nil"/>
                <w:left w:val="nil"/>
                <w:bottom w:val="nil"/>
                <w:right w:val="nil"/>
                <w:between w:val="nil"/>
              </w:pBdr>
              <w:jc w:val="both"/>
            </w:pPr>
            <w:r>
              <w:t>информации о времени наработки всех основных электроприводов и подаче сигнала оператору о необходимости проведения профилактических работ</w:t>
            </w:r>
          </w:p>
          <w:p w14:paraId="00000679" w14:textId="77777777" w:rsidR="0038380D" w:rsidRDefault="00CE5E8C">
            <w:pPr>
              <w:numPr>
                <w:ilvl w:val="0"/>
                <w:numId w:val="59"/>
              </w:numPr>
              <w:pBdr>
                <w:top w:val="nil"/>
                <w:left w:val="nil"/>
                <w:bottom w:val="nil"/>
                <w:right w:val="nil"/>
                <w:between w:val="nil"/>
              </w:pBdr>
              <w:jc w:val="both"/>
            </w:pPr>
            <w:r>
              <w:t>всех аварийных сообщений, кем и когда аварийное сообщение бы</w:t>
            </w:r>
            <w:r>
              <w:rPr>
                <w:sz w:val="21"/>
                <w:szCs w:val="21"/>
              </w:rPr>
              <w:t>ло подтверждено, и выполненные действия.</w:t>
            </w:r>
          </w:p>
          <w:p w14:paraId="0000067A" w14:textId="77777777" w:rsidR="0038380D" w:rsidRDefault="0038380D">
            <w:pPr>
              <w:pBdr>
                <w:top w:val="nil"/>
                <w:left w:val="nil"/>
                <w:bottom w:val="nil"/>
                <w:right w:val="nil"/>
                <w:between w:val="nil"/>
              </w:pBdr>
              <w:jc w:val="both"/>
              <w:rPr>
                <w:sz w:val="21"/>
                <w:szCs w:val="21"/>
              </w:rPr>
            </w:pPr>
          </w:p>
          <w:p w14:paraId="0000067B" w14:textId="77777777" w:rsidR="0038380D" w:rsidRDefault="00CE5E8C">
            <w:pPr>
              <w:jc w:val="both"/>
              <w:rPr>
                <w:highlight w:val="white"/>
              </w:rPr>
            </w:pPr>
            <w:r>
              <w:rPr>
                <w:highlight w:val="white"/>
              </w:rPr>
              <w:t>АРМ:</w:t>
            </w:r>
          </w:p>
          <w:p w14:paraId="0000067C" w14:textId="77777777" w:rsidR="0038380D" w:rsidRDefault="00CE5E8C">
            <w:pPr>
              <w:jc w:val="both"/>
              <w:rPr>
                <w:sz w:val="21"/>
                <w:szCs w:val="21"/>
              </w:rPr>
            </w:pPr>
            <w:r>
              <w:rPr>
                <w:sz w:val="21"/>
                <w:szCs w:val="21"/>
              </w:rPr>
              <w:t xml:space="preserve">Количество АРМ </w:t>
            </w:r>
            <w:r>
              <w:rPr>
                <w:highlight w:val="white"/>
              </w:rPr>
              <w:t xml:space="preserve">АСУД </w:t>
            </w:r>
            <w:r>
              <w:rPr>
                <w:sz w:val="21"/>
                <w:szCs w:val="21"/>
              </w:rPr>
              <w:t>определить в рабочем проектировании исходя из аппаратных возможностей оборудования по обработке и отображению поступающей информации, но не менее чем:</w:t>
            </w:r>
          </w:p>
          <w:p w14:paraId="0000067D" w14:textId="77777777" w:rsidR="0038380D" w:rsidRDefault="00CE5E8C">
            <w:pPr>
              <w:numPr>
                <w:ilvl w:val="0"/>
                <w:numId w:val="39"/>
              </w:numPr>
              <w:jc w:val="both"/>
              <w:rPr>
                <w:sz w:val="21"/>
                <w:szCs w:val="21"/>
              </w:rPr>
            </w:pPr>
            <w:r>
              <w:rPr>
                <w:sz w:val="21"/>
                <w:szCs w:val="21"/>
              </w:rPr>
              <w:t>АРМ инженерных систем (3 комплекта);</w:t>
            </w:r>
          </w:p>
          <w:p w14:paraId="0000067E" w14:textId="1057221E" w:rsidR="0038380D" w:rsidRDefault="00CE5E8C">
            <w:pPr>
              <w:numPr>
                <w:ilvl w:val="0"/>
                <w:numId w:val="39"/>
              </w:numPr>
              <w:jc w:val="both"/>
              <w:rPr>
                <w:sz w:val="21"/>
                <w:szCs w:val="21"/>
              </w:rPr>
            </w:pPr>
            <w:r>
              <w:rPr>
                <w:sz w:val="21"/>
                <w:szCs w:val="21"/>
              </w:rPr>
              <w:t xml:space="preserve">АРМ противопожарных систем (рассматриваются в рамках подраздела </w:t>
            </w:r>
            <w:r w:rsidR="00ED7C2C">
              <w:rPr>
                <w:sz w:val="21"/>
                <w:szCs w:val="21"/>
              </w:rPr>
              <w:t>СПС/СПА</w:t>
            </w:r>
            <w:r>
              <w:rPr>
                <w:sz w:val="21"/>
                <w:szCs w:val="21"/>
              </w:rPr>
              <w:t>);</w:t>
            </w:r>
          </w:p>
          <w:p w14:paraId="0000067F" w14:textId="77777777" w:rsidR="0038380D" w:rsidRDefault="00CE5E8C">
            <w:pPr>
              <w:numPr>
                <w:ilvl w:val="0"/>
                <w:numId w:val="39"/>
              </w:numPr>
              <w:jc w:val="both"/>
              <w:rPr>
                <w:sz w:val="21"/>
                <w:szCs w:val="21"/>
              </w:rPr>
            </w:pPr>
            <w:r>
              <w:rPr>
                <w:sz w:val="21"/>
                <w:szCs w:val="21"/>
              </w:rPr>
              <w:t>АРМ системы учета энергоресурсов (1 комплект);</w:t>
            </w:r>
          </w:p>
          <w:p w14:paraId="00000680" w14:textId="77777777" w:rsidR="0038380D" w:rsidRDefault="00CE5E8C">
            <w:pPr>
              <w:numPr>
                <w:ilvl w:val="0"/>
                <w:numId w:val="39"/>
              </w:numPr>
              <w:jc w:val="both"/>
              <w:rPr>
                <w:sz w:val="21"/>
                <w:szCs w:val="21"/>
              </w:rPr>
            </w:pPr>
            <w:r>
              <w:rPr>
                <w:sz w:val="21"/>
                <w:szCs w:val="21"/>
              </w:rPr>
              <w:t>АРМ вертикальный транспорт;</w:t>
            </w:r>
          </w:p>
          <w:p w14:paraId="00000681" w14:textId="77777777" w:rsidR="0038380D" w:rsidRDefault="00CE5E8C">
            <w:pPr>
              <w:numPr>
                <w:ilvl w:val="0"/>
                <w:numId w:val="39"/>
              </w:numPr>
              <w:jc w:val="both"/>
              <w:rPr>
                <w:sz w:val="21"/>
                <w:szCs w:val="21"/>
              </w:rPr>
            </w:pPr>
            <w:r>
              <w:rPr>
                <w:sz w:val="21"/>
                <w:szCs w:val="21"/>
              </w:rPr>
              <w:t>АРМ инженера приема заявок арендаторов и собственников;</w:t>
            </w:r>
          </w:p>
          <w:p w14:paraId="00000682" w14:textId="77777777" w:rsidR="0038380D" w:rsidRDefault="00CE5E8C">
            <w:pPr>
              <w:numPr>
                <w:ilvl w:val="0"/>
                <w:numId w:val="39"/>
              </w:numPr>
              <w:jc w:val="both"/>
              <w:rPr>
                <w:sz w:val="21"/>
                <w:szCs w:val="21"/>
              </w:rPr>
            </w:pPr>
            <w:r>
              <w:rPr>
                <w:sz w:val="21"/>
                <w:szCs w:val="21"/>
              </w:rPr>
              <w:t>АРМ главного диспетчера.</w:t>
            </w:r>
          </w:p>
          <w:p w14:paraId="5040A80C" w14:textId="77777777" w:rsidR="00ED7C2C" w:rsidRPr="00ED7C2C" w:rsidRDefault="00ED7C2C" w:rsidP="00ED7C2C">
            <w:pPr>
              <w:jc w:val="both"/>
              <w:rPr>
                <w:sz w:val="21"/>
                <w:szCs w:val="21"/>
              </w:rPr>
            </w:pPr>
            <w:r w:rsidRPr="00ED7C2C">
              <w:rPr>
                <w:sz w:val="21"/>
                <w:szCs w:val="21"/>
              </w:rPr>
              <w:t>Точно количество АРМов определить на этапе проектирования.</w:t>
            </w:r>
          </w:p>
          <w:p w14:paraId="772136CF" w14:textId="77777777" w:rsidR="00ED7C2C" w:rsidRDefault="00ED7C2C">
            <w:pPr>
              <w:jc w:val="both"/>
              <w:rPr>
                <w:sz w:val="21"/>
                <w:szCs w:val="21"/>
              </w:rPr>
            </w:pPr>
          </w:p>
          <w:p w14:paraId="00000684" w14:textId="77777777" w:rsidR="0038380D" w:rsidRDefault="0038380D">
            <w:pPr>
              <w:jc w:val="both"/>
              <w:rPr>
                <w:sz w:val="21"/>
                <w:szCs w:val="21"/>
              </w:rPr>
            </w:pPr>
          </w:p>
          <w:p w14:paraId="00000685" w14:textId="77777777" w:rsidR="0038380D" w:rsidRDefault="00CE5E8C">
            <w:pPr>
              <w:jc w:val="both"/>
              <w:rPr>
                <w:i/>
              </w:rPr>
            </w:pPr>
            <w:r>
              <w:rPr>
                <w:i/>
              </w:rPr>
              <w:t>Контроллеры.</w:t>
            </w:r>
          </w:p>
          <w:p w14:paraId="00000686" w14:textId="77777777" w:rsidR="0038380D" w:rsidRDefault="00CE5E8C">
            <w:pPr>
              <w:jc w:val="both"/>
              <w:rPr>
                <w:sz w:val="21"/>
                <w:szCs w:val="21"/>
              </w:rPr>
            </w:pPr>
            <w:r>
              <w:rPr>
                <w:sz w:val="21"/>
                <w:szCs w:val="21"/>
              </w:rPr>
              <w:t>Управляющие контроллеры должны поддерживать открытые протоколы управления и обмена данными, иметь такие параметры ввода-вывода данных, количество входов и выходов, чтобы обеспечить необходимый уровень взаимодействия со всеми управляемыми элементами инженерных систем и обеспечивать обмен данными, прием и передачу управляющих воздействий с необходимой для этого скоростью.</w:t>
            </w:r>
          </w:p>
          <w:p w14:paraId="00000687" w14:textId="77777777" w:rsidR="0038380D" w:rsidRDefault="00CE5E8C">
            <w:pPr>
              <w:jc w:val="both"/>
              <w:rPr>
                <w:sz w:val="21"/>
                <w:szCs w:val="21"/>
              </w:rPr>
            </w:pPr>
            <w:r>
              <w:rPr>
                <w:sz w:val="21"/>
                <w:szCs w:val="21"/>
              </w:rPr>
              <w:t>Управляющие контроллеры должны иметь возможность местного управления со встроенного пульта управления или иметь интерфейс для подключения внешнего устройства, позволяющий в условиях отсутствия связи контроллера с ОДС АСУД корректировать работу контроллера в части установки новых параметров регулирования и их поддержанию данным контроллером и должны иметь локальный и удаленный режимы программирования.</w:t>
            </w:r>
          </w:p>
          <w:p w14:paraId="00000688" w14:textId="77777777" w:rsidR="0038380D" w:rsidRDefault="00CE5E8C">
            <w:pPr>
              <w:jc w:val="both"/>
              <w:rPr>
                <w:sz w:val="21"/>
                <w:szCs w:val="21"/>
              </w:rPr>
            </w:pPr>
            <w:r>
              <w:rPr>
                <w:sz w:val="21"/>
                <w:szCs w:val="21"/>
              </w:rPr>
              <w:t>Проектом предусмотреть на каждый управляющий контроллер не менее 5% незадействованных входов/выходов.</w:t>
            </w:r>
          </w:p>
          <w:p w14:paraId="00000689" w14:textId="77777777" w:rsidR="0038380D" w:rsidRDefault="0038380D">
            <w:pPr>
              <w:jc w:val="both"/>
              <w:rPr>
                <w:i/>
              </w:rPr>
            </w:pPr>
          </w:p>
          <w:p w14:paraId="0000068A" w14:textId="77777777" w:rsidR="0038380D" w:rsidRDefault="00CE5E8C">
            <w:pPr>
              <w:jc w:val="both"/>
              <w:rPr>
                <w:i/>
              </w:rPr>
            </w:pPr>
            <w:r>
              <w:rPr>
                <w:i/>
              </w:rPr>
              <w:t>Исполнительные устройства.</w:t>
            </w:r>
          </w:p>
          <w:p w14:paraId="0000068B" w14:textId="77777777" w:rsidR="0038380D" w:rsidRDefault="00CE5E8C">
            <w:pPr>
              <w:jc w:val="both"/>
              <w:rPr>
                <w:sz w:val="21"/>
                <w:szCs w:val="21"/>
              </w:rPr>
            </w:pPr>
            <w:r>
              <w:rPr>
                <w:sz w:val="21"/>
                <w:szCs w:val="21"/>
              </w:rPr>
              <w:t xml:space="preserve">Требования к первичным датчикам и исполнительным устройствам зависят от выбранного технологического оборудования контролируемых и управляемых </w:t>
            </w:r>
            <w:r>
              <w:rPr>
                <w:highlight w:val="white"/>
              </w:rPr>
              <w:t xml:space="preserve">АСУД </w:t>
            </w:r>
            <w:r>
              <w:rPr>
                <w:sz w:val="21"/>
                <w:szCs w:val="21"/>
              </w:rPr>
              <w:t xml:space="preserve">систем и определяются в ходе рабочего проектирования. </w:t>
            </w:r>
          </w:p>
          <w:p w14:paraId="0000068C" w14:textId="77777777" w:rsidR="0038380D" w:rsidRDefault="00CE5E8C">
            <w:pPr>
              <w:jc w:val="both"/>
              <w:rPr>
                <w:sz w:val="21"/>
                <w:szCs w:val="21"/>
              </w:rPr>
            </w:pPr>
            <w:r>
              <w:rPr>
                <w:sz w:val="21"/>
                <w:szCs w:val="21"/>
              </w:rPr>
              <w:t>В качестве активных аналоговых сигналов использовать унифицированные электрические сигналы: 0-10В, 4-20 мА. Все устройства измерений должны формировать аварийный сигнал в случае разомкнутой цепи измерения, короткого замыкания, выхода за пределы измерений.</w:t>
            </w:r>
          </w:p>
          <w:p w14:paraId="0000068D" w14:textId="77777777" w:rsidR="0038380D" w:rsidRDefault="0038380D">
            <w:pPr>
              <w:jc w:val="both"/>
              <w:rPr>
                <w:sz w:val="21"/>
                <w:szCs w:val="21"/>
              </w:rPr>
            </w:pPr>
          </w:p>
          <w:p w14:paraId="0000068E" w14:textId="77777777" w:rsidR="0038380D" w:rsidRDefault="00CE5E8C">
            <w:pPr>
              <w:jc w:val="both"/>
              <w:rPr>
                <w:i/>
              </w:rPr>
            </w:pPr>
            <w:r>
              <w:rPr>
                <w:i/>
              </w:rPr>
              <w:t>Электроснабжение.</w:t>
            </w:r>
          </w:p>
          <w:p w14:paraId="0000068F" w14:textId="0D78A114" w:rsidR="0038380D" w:rsidRDefault="00CE5E8C">
            <w:pPr>
              <w:jc w:val="both"/>
              <w:rPr>
                <w:highlight w:val="white"/>
              </w:rPr>
            </w:pPr>
            <w:r>
              <w:rPr>
                <w:highlight w:val="white"/>
              </w:rPr>
              <w:t xml:space="preserve">в соответствии с проектными решениями оборудование системы диспетчеризации отнесено к I категории электроснабжения. Необходимость организации выделенной системы бесперебойного </w:t>
            </w:r>
            <w:r>
              <w:rPr>
                <w:highlight w:val="white"/>
              </w:rPr>
              <w:lastRenderedPageBreak/>
              <w:t xml:space="preserve">электроснабжения отдельных устройств и оборудования АСУД определить </w:t>
            </w:r>
            <w:proofErr w:type="gramStart"/>
            <w:r w:rsidR="00081A34">
              <w:rPr>
                <w:highlight w:val="white"/>
              </w:rPr>
              <w:t>проектом</w:t>
            </w:r>
            <w:r>
              <w:rPr>
                <w:highlight w:val="white"/>
              </w:rPr>
              <w:t>..</w:t>
            </w:r>
            <w:proofErr w:type="gramEnd"/>
          </w:p>
          <w:p w14:paraId="00000690" w14:textId="77777777" w:rsidR="0038380D" w:rsidRDefault="0038380D">
            <w:pPr>
              <w:jc w:val="both"/>
              <w:rPr>
                <w:highlight w:val="white"/>
              </w:rPr>
            </w:pPr>
          </w:p>
          <w:p w14:paraId="00000691" w14:textId="77777777" w:rsidR="0038380D" w:rsidRDefault="0038380D">
            <w:pPr>
              <w:jc w:val="both"/>
              <w:rPr>
                <w:b/>
                <w:highlight w:val="white"/>
              </w:rPr>
            </w:pPr>
          </w:p>
          <w:p w14:paraId="00000692" w14:textId="77777777" w:rsidR="0038380D" w:rsidRDefault="00CE5E8C">
            <w:pPr>
              <w:jc w:val="both"/>
              <w:rPr>
                <w:b/>
                <w:highlight w:val="white"/>
              </w:rPr>
            </w:pPr>
            <w:r>
              <w:rPr>
                <w:b/>
                <w:highlight w:val="white"/>
              </w:rPr>
              <w:t>Вертикальный транспорт.</w:t>
            </w:r>
          </w:p>
          <w:p w14:paraId="00000693" w14:textId="77777777" w:rsidR="0038380D" w:rsidRDefault="00CE5E8C">
            <w:pPr>
              <w:jc w:val="both"/>
              <w:rPr>
                <w:highlight w:val="white"/>
              </w:rPr>
            </w:pPr>
            <w:r>
              <w:rPr>
                <w:highlight w:val="white"/>
              </w:rPr>
              <w:t>Систему диспетчерского контроля и управления лифтовым оборудованием выполнить на основании нормативного документа ТР ТС 011/2011 "Технический регламент Таможенного союза. Безопасность лифтов", ГОСТ 34441-2018 и согласно технической документации применяемого лифтового оборудования. В лифтовых кабинах, предназначенных для МГН, предусмотреть реализацию всех необходимых для обеспечения безопасности и удобства пользования мероприятий.</w:t>
            </w:r>
          </w:p>
          <w:p w14:paraId="00000694" w14:textId="77777777" w:rsidR="0038380D" w:rsidRDefault="00CE5E8C">
            <w:pPr>
              <w:jc w:val="both"/>
              <w:rPr>
                <w:highlight w:val="white"/>
              </w:rPr>
            </w:pPr>
            <w:r>
              <w:rPr>
                <w:highlight w:val="white"/>
              </w:rPr>
              <w:t>Система автоматизации и диспетчеризации лифтового оборудования обеспечивает двухстороннюю диспетчерскую связь и контроль с помощью исполнительных контроллеров, интегрируемых в дальнейшем в систему мониторинга по внутреннему протоколу производителя, и посредством драйверов, с выводом информации в табличном и графическом виде на АРМ диспетчера в объёме согласно ГОСТ Р 55964-2014.</w:t>
            </w:r>
          </w:p>
          <w:p w14:paraId="00000695" w14:textId="77777777" w:rsidR="0038380D" w:rsidRDefault="0038380D">
            <w:pPr>
              <w:jc w:val="both"/>
              <w:rPr>
                <w:highlight w:val="white"/>
              </w:rPr>
            </w:pPr>
          </w:p>
          <w:p w14:paraId="00000696" w14:textId="77777777" w:rsidR="0038380D" w:rsidRDefault="00CE5E8C">
            <w:pPr>
              <w:jc w:val="both"/>
              <w:rPr>
                <w:i/>
                <w:highlight w:val="white"/>
              </w:rPr>
            </w:pPr>
            <w:r>
              <w:rPr>
                <w:highlight w:val="white"/>
              </w:rPr>
              <w:t>Система диспетчерского контроля и управления лифтовым оборудованием должна обеспечивать</w:t>
            </w:r>
            <w:r>
              <w:rPr>
                <w:i/>
                <w:highlight w:val="white"/>
              </w:rPr>
              <w:t>:</w:t>
            </w:r>
          </w:p>
          <w:p w14:paraId="00000697" w14:textId="77777777" w:rsidR="0038380D" w:rsidRDefault="00CE5E8C">
            <w:pPr>
              <w:numPr>
                <w:ilvl w:val="0"/>
                <w:numId w:val="5"/>
              </w:numPr>
              <w:ind w:left="425" w:right="-31" w:hanging="283"/>
              <w:jc w:val="both"/>
              <w:rPr>
                <w:highlight w:val="white"/>
              </w:rPr>
            </w:pPr>
            <w:r>
              <w:t>двустороннюю переговорную связь между диспетчерским пунктом, кабинами и крышами лифтов;</w:t>
            </w:r>
          </w:p>
          <w:p w14:paraId="00000698" w14:textId="77777777" w:rsidR="0038380D" w:rsidRDefault="00CE5E8C">
            <w:pPr>
              <w:numPr>
                <w:ilvl w:val="0"/>
                <w:numId w:val="5"/>
              </w:numPr>
              <w:ind w:left="425" w:right="-31" w:hanging="283"/>
              <w:jc w:val="both"/>
              <w:rPr>
                <w:highlight w:val="white"/>
              </w:rPr>
            </w:pPr>
            <w:r>
              <w:t>двустороннюю переговорную связь между местом размещения шкафа (контроллера) управления лифтовым оборудованием и диспетчерским пунктом;</w:t>
            </w:r>
          </w:p>
          <w:p w14:paraId="00000699" w14:textId="77777777" w:rsidR="0038380D" w:rsidRDefault="00CE5E8C">
            <w:pPr>
              <w:numPr>
                <w:ilvl w:val="0"/>
                <w:numId w:val="5"/>
              </w:numPr>
              <w:ind w:left="425" w:right="-31" w:hanging="283"/>
              <w:jc w:val="both"/>
              <w:rPr>
                <w:highlight w:val="white"/>
              </w:rPr>
            </w:pPr>
            <w:r>
              <w:t>для лифтов, предназначенных для перевозки пожарных подразделений, двустороннюю переговорную связь между диспетчерским пунктом и основным посадочным этажом;</w:t>
            </w:r>
          </w:p>
          <w:p w14:paraId="0000069A" w14:textId="77777777" w:rsidR="0038380D" w:rsidRDefault="00CE5E8C">
            <w:pPr>
              <w:numPr>
                <w:ilvl w:val="0"/>
                <w:numId w:val="5"/>
              </w:numPr>
              <w:ind w:left="425" w:right="-31" w:hanging="283"/>
              <w:jc w:val="both"/>
              <w:rPr>
                <w:highlight w:val="white"/>
              </w:rPr>
            </w:pPr>
            <w:r>
              <w:t>звуковую сигнализацию о вызове диспетчера на связь (все переговорные устройства);</w:t>
            </w:r>
          </w:p>
          <w:p w14:paraId="0000069B" w14:textId="77777777" w:rsidR="0038380D" w:rsidRDefault="00CE5E8C">
            <w:pPr>
              <w:numPr>
                <w:ilvl w:val="0"/>
                <w:numId w:val="5"/>
              </w:numPr>
              <w:ind w:left="425" w:right="-31" w:hanging="283"/>
              <w:jc w:val="both"/>
              <w:rPr>
                <w:highlight w:val="white"/>
              </w:rPr>
            </w:pPr>
            <w:r>
              <w:t>сигнализацию об открытии дверей шахты при отсутствии кабины на этаже;</w:t>
            </w:r>
          </w:p>
          <w:p w14:paraId="0000069C" w14:textId="77777777" w:rsidR="0038380D" w:rsidRDefault="00CE5E8C">
            <w:pPr>
              <w:numPr>
                <w:ilvl w:val="0"/>
                <w:numId w:val="5"/>
              </w:numPr>
              <w:ind w:left="425" w:right="-31" w:hanging="283"/>
              <w:jc w:val="both"/>
              <w:rPr>
                <w:highlight w:val="white"/>
              </w:rPr>
            </w:pPr>
            <w:r>
              <w:t>сигнализацию о срабатывании цепи безопасности лифта;</w:t>
            </w:r>
          </w:p>
          <w:p w14:paraId="0000069D" w14:textId="77777777" w:rsidR="0038380D" w:rsidRDefault="00CE5E8C">
            <w:pPr>
              <w:numPr>
                <w:ilvl w:val="0"/>
                <w:numId w:val="5"/>
              </w:numPr>
              <w:ind w:left="425" w:right="-31" w:hanging="283"/>
              <w:jc w:val="both"/>
              <w:rPr>
                <w:highlight w:val="white"/>
              </w:rPr>
            </w:pPr>
            <w:r>
              <w:t>идентификацию поступающей сигнализации (с какого лифта и какой сигнал).</w:t>
            </w:r>
          </w:p>
          <w:p w14:paraId="0000069E" w14:textId="77777777" w:rsidR="0038380D" w:rsidRDefault="0038380D">
            <w:pPr>
              <w:ind w:left="141"/>
              <w:jc w:val="both"/>
              <w:rPr>
                <w:highlight w:val="white"/>
              </w:rPr>
            </w:pPr>
          </w:p>
          <w:p w14:paraId="0000069F" w14:textId="77777777" w:rsidR="0038380D" w:rsidRDefault="00CE5E8C">
            <w:pPr>
              <w:jc w:val="both"/>
              <w:rPr>
                <w:b/>
              </w:rPr>
            </w:pPr>
            <w:r>
              <w:rPr>
                <w:b/>
                <w:highlight w:val="white"/>
              </w:rPr>
              <w:t>Общеобменная вентиляция, воздушно-тепловые завесы.</w:t>
            </w:r>
          </w:p>
          <w:p w14:paraId="000006A0" w14:textId="77777777" w:rsidR="0038380D" w:rsidRDefault="00CE5E8C">
            <w:pPr>
              <w:jc w:val="both"/>
            </w:pPr>
            <w:r>
              <w:t>Предусмотреть:</w:t>
            </w:r>
          </w:p>
          <w:p w14:paraId="000006A1" w14:textId="77777777" w:rsidR="0038380D" w:rsidRDefault="00CE5E8C">
            <w:pPr>
              <w:numPr>
                <w:ilvl w:val="0"/>
                <w:numId w:val="5"/>
              </w:numPr>
              <w:ind w:left="425" w:right="-31" w:hanging="283"/>
              <w:jc w:val="both"/>
              <w:rPr>
                <w:highlight w:val="white"/>
              </w:rPr>
            </w:pPr>
            <w:r>
              <w:t>контроль и автоматическое поддержание заданной температуры (при необходимости и влажности) воздуха в соответствии с программой регулирования;</w:t>
            </w:r>
          </w:p>
          <w:p w14:paraId="000006A2" w14:textId="77777777" w:rsidR="0038380D" w:rsidRDefault="00CE5E8C">
            <w:pPr>
              <w:numPr>
                <w:ilvl w:val="0"/>
                <w:numId w:val="5"/>
              </w:numPr>
              <w:ind w:left="425" w:right="-31" w:hanging="283"/>
              <w:jc w:val="both"/>
              <w:rPr>
                <w:highlight w:val="white"/>
              </w:rPr>
            </w:pPr>
            <w:r>
              <w:t>контроль засорения воздушного фильтра и выдача предупредительного, аварийного сигнала при превышении заданного порога;</w:t>
            </w:r>
          </w:p>
          <w:p w14:paraId="000006A3" w14:textId="77777777" w:rsidR="0038380D" w:rsidRDefault="00CE5E8C">
            <w:pPr>
              <w:numPr>
                <w:ilvl w:val="0"/>
                <w:numId w:val="5"/>
              </w:numPr>
              <w:ind w:left="425" w:right="-31" w:hanging="283"/>
              <w:jc w:val="both"/>
              <w:rPr>
                <w:highlight w:val="white"/>
              </w:rPr>
            </w:pPr>
            <w:r>
              <w:t>контроль температуры воздуха за теплообменником для защиты его от замораживания. Автоматическая блокировка работы вентилятора при температуре ниже критической и переход в аварийный режим работы;</w:t>
            </w:r>
          </w:p>
          <w:p w14:paraId="000006A4" w14:textId="77777777" w:rsidR="0038380D" w:rsidRDefault="00CE5E8C">
            <w:pPr>
              <w:numPr>
                <w:ilvl w:val="0"/>
                <w:numId w:val="5"/>
              </w:numPr>
              <w:ind w:left="425" w:right="-31" w:hanging="283"/>
              <w:jc w:val="both"/>
              <w:rPr>
                <w:highlight w:val="white"/>
              </w:rPr>
            </w:pPr>
            <w:r>
              <w:t>контроль температуры возвращаемого из теплообменника калорифера теплоносителя. Блокировка работы вентилятора при снижении температуры обратного теплоносителя ниже критической и переход в аварийный режим;</w:t>
            </w:r>
          </w:p>
          <w:p w14:paraId="000006A5" w14:textId="77777777" w:rsidR="0038380D" w:rsidRDefault="00CE5E8C">
            <w:pPr>
              <w:numPr>
                <w:ilvl w:val="0"/>
                <w:numId w:val="5"/>
              </w:numPr>
              <w:ind w:left="425" w:right="-31" w:hanging="283"/>
              <w:jc w:val="both"/>
              <w:rPr>
                <w:highlight w:val="white"/>
              </w:rPr>
            </w:pPr>
            <w:r>
              <w:t>контроль работы циркуляционных насосов, вентиляторов;</w:t>
            </w:r>
          </w:p>
          <w:p w14:paraId="000006A6" w14:textId="77777777" w:rsidR="0038380D" w:rsidRDefault="00CE5E8C">
            <w:pPr>
              <w:numPr>
                <w:ilvl w:val="0"/>
                <w:numId w:val="5"/>
              </w:numPr>
              <w:ind w:left="425" w:right="-31" w:hanging="283"/>
              <w:jc w:val="both"/>
              <w:rPr>
                <w:highlight w:val="white"/>
              </w:rPr>
            </w:pPr>
            <w:r>
              <w:lastRenderedPageBreak/>
              <w:t>автоматическое включение резервных агрегатов при неисправности основных;</w:t>
            </w:r>
          </w:p>
          <w:p w14:paraId="000006A7" w14:textId="77777777" w:rsidR="0038380D" w:rsidRDefault="00CE5E8C">
            <w:pPr>
              <w:numPr>
                <w:ilvl w:val="0"/>
                <w:numId w:val="5"/>
              </w:numPr>
              <w:ind w:left="425" w:right="-31" w:hanging="283"/>
              <w:jc w:val="both"/>
              <w:rPr>
                <w:highlight w:val="white"/>
              </w:rPr>
            </w:pPr>
            <w:r>
              <w:t>автоматическое переключение агрегатов с основного на резервный и обратно для равномерной выработки моточасов;</w:t>
            </w:r>
          </w:p>
          <w:p w14:paraId="000006A8" w14:textId="77777777" w:rsidR="0038380D" w:rsidRDefault="00CE5E8C">
            <w:pPr>
              <w:numPr>
                <w:ilvl w:val="0"/>
                <w:numId w:val="5"/>
              </w:numPr>
              <w:ind w:left="425" w:right="-31" w:hanging="283"/>
              <w:jc w:val="both"/>
              <w:rPr>
                <w:highlight w:val="white"/>
              </w:rPr>
            </w:pPr>
            <w:r>
              <w:t>автоматическое отключение систем общеобменной вентиляции по сигналам от станции пожарной сигнализации в режиме “Пожар” с сохранением работы цепей защиты теплообменника от замерзания приточных систем.</w:t>
            </w:r>
          </w:p>
          <w:p w14:paraId="000006A9" w14:textId="77777777" w:rsidR="0038380D" w:rsidRDefault="00CE5E8C">
            <w:pPr>
              <w:ind w:right="-31"/>
              <w:jc w:val="both"/>
            </w:pPr>
            <w:r>
              <w:t>Автоматизация ВТЗ должна обеспечить:</w:t>
            </w:r>
          </w:p>
          <w:p w14:paraId="000006AA" w14:textId="77777777" w:rsidR="0038380D" w:rsidRDefault="00CE5E8C">
            <w:pPr>
              <w:numPr>
                <w:ilvl w:val="0"/>
                <w:numId w:val="5"/>
              </w:numPr>
              <w:ind w:left="425" w:right="-31" w:hanging="283"/>
              <w:jc w:val="both"/>
              <w:rPr>
                <w:highlight w:val="white"/>
              </w:rPr>
            </w:pPr>
            <w:r>
              <w:t>поддержание заданной температуры воздуха в обслуживаемой зоне;</w:t>
            </w:r>
          </w:p>
          <w:p w14:paraId="000006AB" w14:textId="77777777" w:rsidR="0038380D" w:rsidRDefault="00CE5E8C">
            <w:pPr>
              <w:numPr>
                <w:ilvl w:val="0"/>
                <w:numId w:val="5"/>
              </w:numPr>
              <w:ind w:left="425" w:right="-31" w:hanging="283"/>
              <w:jc w:val="both"/>
              <w:rPr>
                <w:highlight w:val="white"/>
              </w:rPr>
            </w:pPr>
            <w:r>
              <w:t>включение завесы при открывании дверей (ворот);</w:t>
            </w:r>
          </w:p>
          <w:p w14:paraId="000006AC" w14:textId="77777777" w:rsidR="0038380D" w:rsidRDefault="00CE5E8C">
            <w:pPr>
              <w:numPr>
                <w:ilvl w:val="0"/>
                <w:numId w:val="5"/>
              </w:numPr>
              <w:ind w:left="425" w:right="-31" w:hanging="283"/>
              <w:jc w:val="both"/>
              <w:rPr>
                <w:highlight w:val="white"/>
              </w:rPr>
            </w:pPr>
            <w:r>
              <w:t>автоматическое отключение воздушной завесы после закрытия дверей (ворот) и восстановления температуры воздуха в зоне дверей (ворот) до установленного значения;</w:t>
            </w:r>
          </w:p>
          <w:p w14:paraId="000006AD" w14:textId="77777777" w:rsidR="0038380D" w:rsidRDefault="00CE5E8C">
            <w:pPr>
              <w:numPr>
                <w:ilvl w:val="0"/>
                <w:numId w:val="5"/>
              </w:numPr>
              <w:ind w:left="425" w:right="-31" w:hanging="283"/>
              <w:jc w:val="both"/>
              <w:rPr>
                <w:highlight w:val="white"/>
              </w:rPr>
            </w:pPr>
            <w:r>
              <w:t>защиту воздухонагревателя от замораживания;</w:t>
            </w:r>
          </w:p>
          <w:p w14:paraId="000006AE" w14:textId="77777777" w:rsidR="0038380D" w:rsidRDefault="00CE5E8C">
            <w:pPr>
              <w:numPr>
                <w:ilvl w:val="0"/>
                <w:numId w:val="5"/>
              </w:numPr>
              <w:ind w:left="425" w:right="-31" w:hanging="283"/>
              <w:jc w:val="both"/>
              <w:rPr>
                <w:highlight w:val="white"/>
              </w:rPr>
            </w:pPr>
            <w:r>
              <w:t>выдачу аварийного сигнала.</w:t>
            </w:r>
          </w:p>
          <w:p w14:paraId="000006AF" w14:textId="77777777" w:rsidR="0038380D" w:rsidRDefault="00CE5E8C">
            <w:pPr>
              <w:jc w:val="both"/>
            </w:pPr>
            <w:r>
              <w:t xml:space="preserve"> </w:t>
            </w:r>
          </w:p>
          <w:p w14:paraId="000006B0" w14:textId="77777777" w:rsidR="0038380D" w:rsidRDefault="00CE5E8C">
            <w:pPr>
              <w:jc w:val="both"/>
            </w:pPr>
            <w:r>
              <w:t>Шкафы автоматизации и управления предусмотреть совмещенные (по возможности), индивидуальной сборки (некомплектная поставка). Применить контроллеры и модули расширения той же марки, что предусмотрена для общей системы АСУД комплекса.</w:t>
            </w:r>
          </w:p>
          <w:p w14:paraId="000006B1" w14:textId="46E738DE" w:rsidR="0038380D" w:rsidRDefault="0038380D">
            <w:pPr>
              <w:jc w:val="both"/>
            </w:pPr>
          </w:p>
          <w:p w14:paraId="7CA47AA7" w14:textId="77777777" w:rsidR="00ED7C2C" w:rsidRPr="00ED7C2C" w:rsidRDefault="00ED7C2C" w:rsidP="00ED7C2C">
            <w:pPr>
              <w:jc w:val="both"/>
              <w:rPr>
                <w:b/>
              </w:rPr>
            </w:pPr>
            <w:r w:rsidRPr="00ED7C2C">
              <w:rPr>
                <w:b/>
              </w:rPr>
              <w:t>Автоматизация и диспетчеризация кондиционирования</w:t>
            </w:r>
          </w:p>
          <w:p w14:paraId="4D026622" w14:textId="77777777" w:rsidR="00ED7C2C" w:rsidRPr="002A1270" w:rsidRDefault="00ED7C2C" w:rsidP="00ED7C2C">
            <w:pPr>
              <w:jc w:val="both"/>
            </w:pPr>
            <w:r w:rsidRPr="002A1270">
              <w:t>Применить оборудование локальной автоматики для системы кондиционирования. Оборудование должно обеспечивать управление установками кондиционирования по предустановленным алгоритмам. Оборудование автоматики должно быть оснащено интерфейсными модулями, платами сетевого расширения для интеграции с АСУД с открытыми цифровыми протоколами.</w:t>
            </w:r>
          </w:p>
          <w:p w14:paraId="7014FDCA" w14:textId="77777777" w:rsidR="00ED7C2C" w:rsidRPr="002A1270" w:rsidRDefault="00ED7C2C" w:rsidP="00ED7C2C">
            <w:pPr>
              <w:pBdr>
                <w:top w:val="nil"/>
                <w:left w:val="nil"/>
                <w:bottom w:val="nil"/>
                <w:right w:val="nil"/>
                <w:between w:val="nil"/>
              </w:pBdr>
              <w:spacing w:before="200"/>
              <w:jc w:val="both"/>
            </w:pPr>
            <w:r w:rsidRPr="002A1270">
              <w:t>Оборудование должно обеспечивать:</w:t>
            </w:r>
          </w:p>
          <w:p w14:paraId="70592D9C" w14:textId="77777777" w:rsidR="00ED7C2C" w:rsidRPr="002A1270" w:rsidRDefault="00ED7C2C" w:rsidP="00ED7C2C">
            <w:pPr>
              <w:numPr>
                <w:ilvl w:val="0"/>
                <w:numId w:val="63"/>
              </w:numPr>
              <w:pBdr>
                <w:top w:val="nil"/>
                <w:left w:val="nil"/>
                <w:bottom w:val="nil"/>
                <w:right w:val="nil"/>
                <w:between w:val="nil"/>
              </w:pBdr>
              <w:ind w:left="425" w:hanging="285"/>
              <w:jc w:val="both"/>
            </w:pPr>
            <w:r w:rsidRPr="002A1270">
              <w:t>реализацию необходимых законов регулирования и управления системы кондиционирования;</w:t>
            </w:r>
          </w:p>
          <w:p w14:paraId="2837A3FF" w14:textId="77777777" w:rsidR="00ED7C2C" w:rsidRPr="002A1270" w:rsidRDefault="00ED7C2C" w:rsidP="00ED7C2C">
            <w:pPr>
              <w:numPr>
                <w:ilvl w:val="0"/>
                <w:numId w:val="63"/>
              </w:numPr>
              <w:pBdr>
                <w:top w:val="nil"/>
                <w:left w:val="nil"/>
                <w:bottom w:val="nil"/>
                <w:right w:val="nil"/>
                <w:between w:val="nil"/>
              </w:pBdr>
              <w:ind w:left="425" w:hanging="285"/>
              <w:jc w:val="both"/>
            </w:pPr>
            <w:r w:rsidRPr="002A1270">
              <w:t>управление основными узлами установок в автоматическом, дистанционном и ручном режимах;</w:t>
            </w:r>
          </w:p>
          <w:p w14:paraId="799B3DE2" w14:textId="77777777" w:rsidR="00ED7C2C" w:rsidRPr="002A1270" w:rsidRDefault="00ED7C2C" w:rsidP="00ED7C2C">
            <w:pPr>
              <w:numPr>
                <w:ilvl w:val="0"/>
                <w:numId w:val="63"/>
              </w:numPr>
              <w:pBdr>
                <w:top w:val="nil"/>
                <w:left w:val="nil"/>
                <w:bottom w:val="nil"/>
                <w:right w:val="nil"/>
                <w:between w:val="nil"/>
              </w:pBdr>
              <w:ind w:left="425" w:hanging="285"/>
              <w:jc w:val="both"/>
            </w:pPr>
            <w:r w:rsidRPr="002A1270">
              <w:t>предупредительную и аварийную сигнализацию об отклонениях основных параметров установок от нормы;</w:t>
            </w:r>
          </w:p>
          <w:p w14:paraId="53A1F58C" w14:textId="77777777" w:rsidR="00ED7C2C" w:rsidRPr="002A1270" w:rsidRDefault="00ED7C2C" w:rsidP="00ED7C2C">
            <w:pPr>
              <w:numPr>
                <w:ilvl w:val="0"/>
                <w:numId w:val="63"/>
              </w:numPr>
              <w:pBdr>
                <w:top w:val="nil"/>
                <w:left w:val="nil"/>
                <w:bottom w:val="nil"/>
                <w:right w:val="nil"/>
                <w:between w:val="nil"/>
              </w:pBdr>
              <w:ind w:left="425" w:hanging="285"/>
              <w:jc w:val="both"/>
            </w:pPr>
            <w:r w:rsidRPr="002A1270">
              <w:t>измерение, регистрацию и автоматическое поддержание температуры, с переключением режимов зима/лето;</w:t>
            </w:r>
          </w:p>
          <w:p w14:paraId="0755CBD0" w14:textId="77777777" w:rsidR="00ED7C2C" w:rsidRPr="002A1270" w:rsidRDefault="00ED7C2C" w:rsidP="00ED7C2C">
            <w:pPr>
              <w:numPr>
                <w:ilvl w:val="0"/>
                <w:numId w:val="63"/>
              </w:numPr>
              <w:pBdr>
                <w:top w:val="nil"/>
                <w:left w:val="nil"/>
                <w:bottom w:val="nil"/>
                <w:right w:val="nil"/>
                <w:between w:val="nil"/>
              </w:pBdr>
              <w:ind w:left="425" w:hanging="285"/>
              <w:jc w:val="both"/>
            </w:pPr>
            <w:r w:rsidRPr="002A1270">
              <w:t>управление производительностью в обслуживаемых помещениях автоматически, по расписанию или вручную диспетчером с АРМ оператора;</w:t>
            </w:r>
          </w:p>
          <w:p w14:paraId="017896C6" w14:textId="77777777" w:rsidR="00ED7C2C" w:rsidRPr="002A1270" w:rsidRDefault="00ED7C2C" w:rsidP="00ED7C2C">
            <w:pPr>
              <w:numPr>
                <w:ilvl w:val="0"/>
                <w:numId w:val="63"/>
              </w:numPr>
              <w:pBdr>
                <w:top w:val="nil"/>
                <w:left w:val="nil"/>
                <w:bottom w:val="nil"/>
                <w:right w:val="nil"/>
                <w:between w:val="nil"/>
              </w:pBdr>
              <w:ind w:left="425" w:hanging="285"/>
              <w:jc w:val="both"/>
            </w:pPr>
            <w:r w:rsidRPr="002A1270">
              <w:t>автоматический переход на резервную единицу оборудования, при неисправности рабочей, либо по алгоритму ротации;</w:t>
            </w:r>
          </w:p>
          <w:p w14:paraId="0A3CE3DA" w14:textId="77777777" w:rsidR="00ED7C2C" w:rsidRPr="002A1270" w:rsidRDefault="00ED7C2C" w:rsidP="00ED7C2C">
            <w:pPr>
              <w:numPr>
                <w:ilvl w:val="0"/>
                <w:numId w:val="63"/>
              </w:numPr>
              <w:pBdr>
                <w:top w:val="nil"/>
                <w:left w:val="nil"/>
                <w:bottom w:val="nil"/>
                <w:right w:val="nil"/>
                <w:between w:val="nil"/>
              </w:pBdr>
              <w:ind w:left="425" w:hanging="285"/>
              <w:jc w:val="both"/>
            </w:pPr>
            <w:r w:rsidRPr="002A1270">
              <w:t>сигнализацию рабочих и аварийных ситуаций на щите автоматики, а также диспетчерский АРМ;</w:t>
            </w:r>
          </w:p>
          <w:p w14:paraId="5CFDE555" w14:textId="77777777" w:rsidR="00ED7C2C" w:rsidRPr="002A1270" w:rsidRDefault="00ED7C2C" w:rsidP="00ED7C2C">
            <w:pPr>
              <w:pBdr>
                <w:top w:val="nil"/>
                <w:left w:val="nil"/>
                <w:bottom w:val="nil"/>
                <w:right w:val="nil"/>
                <w:between w:val="nil"/>
              </w:pBdr>
              <w:spacing w:before="200"/>
              <w:jc w:val="both"/>
            </w:pPr>
            <w:r w:rsidRPr="002A1270">
              <w:t>На АРМ оператора АСУД выводить информацию, но не ограничиваясь:</w:t>
            </w:r>
          </w:p>
          <w:p w14:paraId="1353C9A2" w14:textId="77777777" w:rsidR="00ED7C2C" w:rsidRPr="002A1270" w:rsidRDefault="00ED7C2C" w:rsidP="00ED7C2C">
            <w:pPr>
              <w:numPr>
                <w:ilvl w:val="0"/>
                <w:numId w:val="63"/>
              </w:numPr>
              <w:pBdr>
                <w:top w:val="nil"/>
                <w:left w:val="nil"/>
                <w:bottom w:val="nil"/>
                <w:right w:val="nil"/>
                <w:between w:val="nil"/>
              </w:pBdr>
              <w:ind w:left="425" w:hanging="285"/>
              <w:jc w:val="both"/>
            </w:pPr>
            <w:r w:rsidRPr="002A1270">
              <w:t>полный объем информации, который можно снять с панели управления систем кондиционирования по средствам цифрового протокола.</w:t>
            </w:r>
          </w:p>
          <w:p w14:paraId="106AFC42" w14:textId="77777777" w:rsidR="00ED7C2C" w:rsidRPr="002A1270" w:rsidRDefault="00ED7C2C" w:rsidP="00ED7C2C">
            <w:pPr>
              <w:jc w:val="both"/>
            </w:pPr>
            <w:r w:rsidRPr="002A1270">
              <w:t xml:space="preserve">В случае невозможности получения информации по цифровому протоколу предусмотреть получение аварийных и статусных сигналов по </w:t>
            </w:r>
            <w:proofErr w:type="spellStart"/>
            <w:r w:rsidRPr="002A1270">
              <w:t>беспотенциальным</w:t>
            </w:r>
            <w:proofErr w:type="spellEnd"/>
            <w:r w:rsidRPr="002A1270">
              <w:t xml:space="preserve"> контактам.</w:t>
            </w:r>
          </w:p>
          <w:p w14:paraId="2F7D8001" w14:textId="77777777" w:rsidR="00ED7C2C" w:rsidRDefault="00ED7C2C">
            <w:pPr>
              <w:jc w:val="both"/>
            </w:pPr>
          </w:p>
          <w:p w14:paraId="000006B2" w14:textId="77777777" w:rsidR="0038380D" w:rsidRDefault="00CE5E8C">
            <w:pPr>
              <w:jc w:val="both"/>
              <w:rPr>
                <w:b/>
              </w:rPr>
            </w:pPr>
            <w:r>
              <w:rPr>
                <w:b/>
              </w:rPr>
              <w:t>Система электроснабжения и электроосвещения.</w:t>
            </w:r>
          </w:p>
          <w:p w14:paraId="000006B3" w14:textId="77777777" w:rsidR="0038380D" w:rsidRDefault="00CE5E8C">
            <w:pPr>
              <w:pBdr>
                <w:top w:val="nil"/>
                <w:left w:val="nil"/>
                <w:bottom w:val="nil"/>
                <w:right w:val="nil"/>
                <w:between w:val="nil"/>
              </w:pBdr>
              <w:ind w:left="0"/>
              <w:jc w:val="both"/>
            </w:pPr>
            <w:r>
              <w:lastRenderedPageBreak/>
              <w:t>Система контроля и управления электроснабжением и электроосвещением должна обеспечивать:</w:t>
            </w:r>
          </w:p>
          <w:p w14:paraId="000006B4" w14:textId="77777777" w:rsidR="0038380D" w:rsidRDefault="00CE5E8C">
            <w:pPr>
              <w:numPr>
                <w:ilvl w:val="0"/>
                <w:numId w:val="5"/>
              </w:numPr>
              <w:pBdr>
                <w:top w:val="nil"/>
                <w:left w:val="nil"/>
                <w:bottom w:val="nil"/>
                <w:right w:val="nil"/>
                <w:between w:val="nil"/>
              </w:pBdr>
              <w:ind w:left="425" w:right="-31" w:hanging="283"/>
              <w:jc w:val="both"/>
              <w:rPr>
                <w:highlight w:val="white"/>
              </w:rPr>
            </w:pPr>
            <w:r>
              <w:t>контроль качества электроэнергии по вводным панелям ГРЩ (ВРУ), с передачей параметров в систему АСУД;</w:t>
            </w:r>
          </w:p>
          <w:p w14:paraId="000006B5" w14:textId="77777777" w:rsidR="0038380D" w:rsidRDefault="00CE5E8C">
            <w:pPr>
              <w:numPr>
                <w:ilvl w:val="0"/>
                <w:numId w:val="5"/>
              </w:numPr>
              <w:pBdr>
                <w:top w:val="nil"/>
                <w:left w:val="nil"/>
                <w:bottom w:val="nil"/>
                <w:right w:val="nil"/>
                <w:between w:val="nil"/>
              </w:pBdr>
              <w:ind w:left="425" w:right="-31" w:hanging="283"/>
              <w:jc w:val="both"/>
              <w:rPr>
                <w:highlight w:val="white"/>
              </w:rPr>
            </w:pPr>
            <w:r>
              <w:t>выдачу информации о положении, состоянии и срабатывании (аварийном отключении) вводных рубильников / автоматических выключателей и устройств АВР вводных панелях ГРЩ (ВРУ);</w:t>
            </w:r>
          </w:p>
          <w:p w14:paraId="000006B6" w14:textId="77777777" w:rsidR="0038380D" w:rsidRDefault="00CE5E8C">
            <w:pPr>
              <w:numPr>
                <w:ilvl w:val="0"/>
                <w:numId w:val="5"/>
              </w:numPr>
              <w:pBdr>
                <w:top w:val="nil"/>
                <w:left w:val="nil"/>
                <w:bottom w:val="nil"/>
                <w:right w:val="nil"/>
                <w:between w:val="nil"/>
              </w:pBdr>
              <w:ind w:left="425" w:right="-31" w:hanging="283"/>
              <w:jc w:val="both"/>
              <w:rPr>
                <w:highlight w:val="white"/>
              </w:rPr>
            </w:pPr>
            <w:r>
              <w:t>выдачу информации об аварийном отключении автоматических выключателей в распределительной части ГРЩ (ВРУ);</w:t>
            </w:r>
          </w:p>
          <w:p w14:paraId="000006B7" w14:textId="77777777" w:rsidR="0038380D" w:rsidRDefault="00CE5E8C">
            <w:pPr>
              <w:numPr>
                <w:ilvl w:val="0"/>
                <w:numId w:val="5"/>
              </w:numPr>
              <w:pBdr>
                <w:top w:val="nil"/>
                <w:left w:val="nil"/>
                <w:bottom w:val="nil"/>
                <w:right w:val="nil"/>
                <w:between w:val="nil"/>
              </w:pBdr>
              <w:ind w:left="425" w:right="-31" w:hanging="283"/>
              <w:jc w:val="both"/>
              <w:rPr>
                <w:highlight w:val="white"/>
              </w:rPr>
            </w:pPr>
            <w:r>
              <w:t>управление (включение/отключение) и мониторинг состояния рабочего и аварийного освещения МОП (вестибюли, коридоры, холлы, лестничные клетки, автостоянка);</w:t>
            </w:r>
          </w:p>
          <w:p w14:paraId="000006B8" w14:textId="77777777" w:rsidR="0038380D" w:rsidRDefault="00CE5E8C">
            <w:pPr>
              <w:numPr>
                <w:ilvl w:val="0"/>
                <w:numId w:val="5"/>
              </w:numPr>
              <w:pBdr>
                <w:top w:val="nil"/>
                <w:left w:val="nil"/>
                <w:bottom w:val="nil"/>
                <w:right w:val="nil"/>
                <w:between w:val="nil"/>
              </w:pBdr>
              <w:ind w:left="425" w:right="-31" w:hanging="283"/>
              <w:jc w:val="both"/>
              <w:rPr>
                <w:highlight w:val="white"/>
              </w:rPr>
            </w:pPr>
            <w:r>
              <w:t>управление наружным/фасадным/архитектурным.</w:t>
            </w:r>
          </w:p>
          <w:p w14:paraId="000006B9" w14:textId="77777777" w:rsidR="0038380D" w:rsidRDefault="00CE5E8C">
            <w:pPr>
              <w:ind w:left="0"/>
              <w:jc w:val="both"/>
            </w:pPr>
            <w:r>
              <w:t>Автоматическое управление освещением осуществлять с помощью датчиков присутствия/движения.</w:t>
            </w:r>
          </w:p>
          <w:p w14:paraId="000006BA" w14:textId="77777777" w:rsidR="0038380D" w:rsidRDefault="00CE5E8C">
            <w:pPr>
              <w:pBdr>
                <w:top w:val="nil"/>
                <w:left w:val="nil"/>
                <w:bottom w:val="nil"/>
                <w:right w:val="nil"/>
                <w:between w:val="nil"/>
              </w:pBdr>
              <w:ind w:left="0"/>
              <w:jc w:val="both"/>
            </w:pPr>
            <w:r>
              <w:t>Схемы автоматизации и диспетчерского управления, уточняются в процессе проектирования на основе утвержденных технологических решений.</w:t>
            </w:r>
          </w:p>
          <w:p w14:paraId="000006BB" w14:textId="77777777" w:rsidR="0038380D" w:rsidRDefault="0038380D">
            <w:pPr>
              <w:jc w:val="both"/>
            </w:pPr>
          </w:p>
          <w:p w14:paraId="000006BC" w14:textId="77777777" w:rsidR="0038380D" w:rsidRDefault="00CE5E8C">
            <w:pPr>
              <w:jc w:val="both"/>
              <w:rPr>
                <w:b/>
              </w:rPr>
            </w:pPr>
            <w:r>
              <w:rPr>
                <w:b/>
              </w:rPr>
              <w:t>Центральный/Индивидуальный тепловой пункт (ЦТП/ИТП).</w:t>
            </w:r>
          </w:p>
          <w:p w14:paraId="000006BD" w14:textId="77777777" w:rsidR="0038380D" w:rsidRDefault="00CE5E8C">
            <w:pPr>
              <w:ind w:left="0"/>
              <w:jc w:val="both"/>
            </w:pPr>
            <w:r>
              <w:t>Автоматизация и диспетчеризация системы теплоснабжения должна выполняться в соответствии с требованиями теплоснабжающей организации и обеспечивать:</w:t>
            </w:r>
          </w:p>
          <w:p w14:paraId="000006BE" w14:textId="77777777" w:rsidR="0038380D" w:rsidRDefault="00CE5E8C">
            <w:pPr>
              <w:numPr>
                <w:ilvl w:val="0"/>
                <w:numId w:val="5"/>
              </w:numPr>
              <w:ind w:left="425" w:right="-31" w:hanging="283"/>
              <w:jc w:val="both"/>
              <w:rPr>
                <w:highlight w:val="white"/>
              </w:rPr>
            </w:pPr>
            <w:r>
              <w:t>поддержание температуры теплоносителя, возвращаемого в городскую сеть, в соответствии с температурным графиком;</w:t>
            </w:r>
          </w:p>
          <w:p w14:paraId="000006BF" w14:textId="77777777" w:rsidR="0038380D" w:rsidRDefault="00CE5E8C">
            <w:pPr>
              <w:numPr>
                <w:ilvl w:val="0"/>
                <w:numId w:val="5"/>
              </w:numPr>
              <w:ind w:left="425" w:right="-31" w:hanging="283"/>
              <w:jc w:val="both"/>
              <w:rPr>
                <w:highlight w:val="white"/>
              </w:rPr>
            </w:pPr>
            <w:r>
              <w:t>регулирование температуры подающего теплоносителя в соответствии с температурным графиком в зависимости от температуры наружного воздуха;</w:t>
            </w:r>
          </w:p>
          <w:p w14:paraId="000006C0" w14:textId="77777777" w:rsidR="0038380D" w:rsidRDefault="00CE5E8C">
            <w:pPr>
              <w:numPr>
                <w:ilvl w:val="0"/>
                <w:numId w:val="5"/>
              </w:numPr>
              <w:ind w:left="425" w:right="-31" w:hanging="283"/>
              <w:jc w:val="both"/>
              <w:rPr>
                <w:highlight w:val="white"/>
              </w:rPr>
            </w:pPr>
            <w:r>
              <w:t>поддержание температуры ГВС в соответствии с заданием;</w:t>
            </w:r>
          </w:p>
          <w:p w14:paraId="000006C1" w14:textId="77777777" w:rsidR="0038380D" w:rsidRDefault="00CE5E8C">
            <w:pPr>
              <w:numPr>
                <w:ilvl w:val="0"/>
                <w:numId w:val="5"/>
              </w:numPr>
              <w:ind w:left="425" w:right="-31" w:hanging="283"/>
              <w:jc w:val="both"/>
              <w:rPr>
                <w:highlight w:val="white"/>
              </w:rPr>
            </w:pPr>
            <w:r>
              <w:t>поддержание параметров давления в контуре отопления и вентиляции для обеспечения необходимой циркуляции теплоносителя;</w:t>
            </w:r>
          </w:p>
          <w:p w14:paraId="000006C2" w14:textId="77777777" w:rsidR="0038380D" w:rsidRDefault="00CE5E8C">
            <w:pPr>
              <w:numPr>
                <w:ilvl w:val="0"/>
                <w:numId w:val="5"/>
              </w:numPr>
              <w:ind w:left="425" w:right="-31" w:hanging="283"/>
              <w:jc w:val="both"/>
              <w:rPr>
                <w:highlight w:val="white"/>
              </w:rPr>
            </w:pPr>
            <w:r>
              <w:t>поддержание параметров давления в контуре горячего водоснабжения и компенсации водоразбора для обеспечения необходимой циркуляции горячей воды;</w:t>
            </w:r>
          </w:p>
          <w:p w14:paraId="000006C3" w14:textId="77777777" w:rsidR="0038380D" w:rsidRDefault="00CE5E8C">
            <w:pPr>
              <w:numPr>
                <w:ilvl w:val="0"/>
                <w:numId w:val="5"/>
              </w:numPr>
              <w:ind w:left="425" w:right="-31" w:hanging="283"/>
              <w:jc w:val="both"/>
              <w:rPr>
                <w:highlight w:val="white"/>
              </w:rPr>
            </w:pPr>
            <w:r>
              <w:t>управление циркуляционными насосами для поддержания заданного перепада давления;</w:t>
            </w:r>
          </w:p>
          <w:p w14:paraId="000006C4" w14:textId="77777777" w:rsidR="0038380D" w:rsidRDefault="00CE5E8C">
            <w:pPr>
              <w:numPr>
                <w:ilvl w:val="0"/>
                <w:numId w:val="5"/>
              </w:numPr>
              <w:ind w:left="425" w:right="-31" w:hanging="283"/>
              <w:jc w:val="both"/>
              <w:rPr>
                <w:highlight w:val="white"/>
              </w:rPr>
            </w:pPr>
            <w:r>
              <w:t>контроль рабочих параметров в контурах систем (давление, температура, перепад давления);</w:t>
            </w:r>
          </w:p>
          <w:p w14:paraId="000006C5" w14:textId="77777777" w:rsidR="0038380D" w:rsidRDefault="00CE5E8C">
            <w:pPr>
              <w:numPr>
                <w:ilvl w:val="0"/>
                <w:numId w:val="5"/>
              </w:numPr>
              <w:ind w:left="425" w:right="-31" w:hanging="283"/>
              <w:jc w:val="both"/>
              <w:rPr>
                <w:highlight w:val="white"/>
              </w:rPr>
            </w:pPr>
            <w:r>
              <w:t>контроль работоспособности и состояние насосов;</w:t>
            </w:r>
          </w:p>
          <w:p w14:paraId="000006C6" w14:textId="77777777" w:rsidR="0038380D" w:rsidRDefault="00CE5E8C">
            <w:pPr>
              <w:numPr>
                <w:ilvl w:val="0"/>
                <w:numId w:val="5"/>
              </w:numPr>
              <w:ind w:left="425" w:right="-31" w:hanging="283"/>
              <w:jc w:val="both"/>
              <w:rPr>
                <w:highlight w:val="white"/>
              </w:rPr>
            </w:pPr>
            <w:r>
              <w:t>равномерное распределение моторесурсов насосов;</w:t>
            </w:r>
          </w:p>
          <w:p w14:paraId="000006C7" w14:textId="77777777" w:rsidR="0038380D" w:rsidRDefault="00CE5E8C">
            <w:pPr>
              <w:numPr>
                <w:ilvl w:val="0"/>
                <w:numId w:val="5"/>
              </w:numPr>
              <w:ind w:left="425" w:right="-31" w:hanging="283"/>
              <w:jc w:val="both"/>
              <w:rPr>
                <w:highlight w:val="white"/>
              </w:rPr>
            </w:pPr>
            <w:r>
              <w:t>контроль состояния дренажных приямков и формирование сигнала аварийного затопления;</w:t>
            </w:r>
          </w:p>
          <w:p w14:paraId="000006C8" w14:textId="77777777" w:rsidR="0038380D" w:rsidRDefault="00CE5E8C">
            <w:pPr>
              <w:numPr>
                <w:ilvl w:val="0"/>
                <w:numId w:val="5"/>
              </w:numPr>
              <w:ind w:left="425" w:right="-31" w:hanging="283"/>
              <w:jc w:val="both"/>
              <w:rPr>
                <w:highlight w:val="white"/>
              </w:rPr>
            </w:pPr>
            <w:r>
              <w:t>контроль работоспособности оборудования в составе щита управления</w:t>
            </w:r>
          </w:p>
          <w:p w14:paraId="000006C9" w14:textId="77777777" w:rsidR="0038380D" w:rsidRDefault="00CE5E8C">
            <w:pPr>
              <w:numPr>
                <w:ilvl w:val="0"/>
                <w:numId w:val="5"/>
              </w:numPr>
              <w:ind w:left="425" w:right="-31" w:hanging="283"/>
              <w:jc w:val="both"/>
              <w:rPr>
                <w:highlight w:val="white"/>
              </w:rPr>
            </w:pPr>
            <w:r>
              <w:t>контроль соблюдения значений параметров, определенных режимной картой, поддержка технологических и аварийных границ параметров.</w:t>
            </w:r>
          </w:p>
          <w:p w14:paraId="000006CA" w14:textId="77777777" w:rsidR="0038380D" w:rsidRDefault="0038380D">
            <w:pPr>
              <w:jc w:val="both"/>
            </w:pPr>
          </w:p>
          <w:p w14:paraId="000006CB" w14:textId="77777777" w:rsidR="0038380D" w:rsidRDefault="00CE5E8C">
            <w:pPr>
              <w:jc w:val="both"/>
              <w:rPr>
                <w:b/>
              </w:rPr>
            </w:pPr>
            <w:r>
              <w:rPr>
                <w:b/>
              </w:rPr>
              <w:t>Водоснабжение, канализация и дренаж.</w:t>
            </w:r>
          </w:p>
          <w:p w14:paraId="000006CC" w14:textId="77777777" w:rsidR="0038380D" w:rsidRDefault="00CE5E8C">
            <w:pPr>
              <w:jc w:val="both"/>
            </w:pPr>
            <w:r>
              <w:t>Станции хозяйственно-питьевого водоснабжения, насосы дренажа и канализации должны поставляться с комплектными приборами управления.</w:t>
            </w:r>
          </w:p>
          <w:p w14:paraId="000006CD" w14:textId="77777777" w:rsidR="0038380D" w:rsidRDefault="00CE5E8C">
            <w:pPr>
              <w:jc w:val="both"/>
            </w:pPr>
            <w:r>
              <w:t>Необходимо обеспечить:</w:t>
            </w:r>
          </w:p>
          <w:p w14:paraId="000006CE" w14:textId="77777777" w:rsidR="0038380D" w:rsidRDefault="00CE5E8C">
            <w:pPr>
              <w:numPr>
                <w:ilvl w:val="0"/>
                <w:numId w:val="5"/>
              </w:numPr>
              <w:ind w:left="425" w:right="-31" w:hanging="283"/>
              <w:jc w:val="both"/>
              <w:rPr>
                <w:highlight w:val="white"/>
              </w:rPr>
            </w:pPr>
            <w:r>
              <w:t>работу дренажных насосов по уровню воды в приямках;</w:t>
            </w:r>
          </w:p>
          <w:p w14:paraId="000006CF" w14:textId="77777777" w:rsidR="0038380D" w:rsidRDefault="00CE5E8C">
            <w:pPr>
              <w:numPr>
                <w:ilvl w:val="0"/>
                <w:numId w:val="5"/>
              </w:numPr>
              <w:ind w:left="425" w:right="-31" w:hanging="283"/>
              <w:jc w:val="both"/>
              <w:rPr>
                <w:highlight w:val="white"/>
              </w:rPr>
            </w:pPr>
            <w:r>
              <w:t xml:space="preserve">контроль рабочего давления до и после </w:t>
            </w:r>
            <w:proofErr w:type="spellStart"/>
            <w:r>
              <w:t>повысительной</w:t>
            </w:r>
            <w:proofErr w:type="spellEnd"/>
            <w:r>
              <w:t xml:space="preserve"> насосной установки;</w:t>
            </w:r>
          </w:p>
          <w:p w14:paraId="000006D0" w14:textId="77777777" w:rsidR="0038380D" w:rsidRDefault="00CE5E8C">
            <w:pPr>
              <w:numPr>
                <w:ilvl w:val="0"/>
                <w:numId w:val="5"/>
              </w:numPr>
              <w:ind w:left="425" w:right="-31" w:hanging="283"/>
              <w:jc w:val="both"/>
              <w:rPr>
                <w:highlight w:val="white"/>
              </w:rPr>
            </w:pPr>
            <w:r>
              <w:t>автоматический и ручной режим работы насосов;</w:t>
            </w:r>
          </w:p>
          <w:p w14:paraId="000006D1" w14:textId="77777777" w:rsidR="0038380D" w:rsidRDefault="00CE5E8C">
            <w:pPr>
              <w:numPr>
                <w:ilvl w:val="0"/>
                <w:numId w:val="5"/>
              </w:numPr>
              <w:ind w:left="425" w:right="-31" w:hanging="283"/>
              <w:jc w:val="both"/>
              <w:rPr>
                <w:highlight w:val="white"/>
              </w:rPr>
            </w:pPr>
            <w:r>
              <w:lastRenderedPageBreak/>
              <w:t>автоматическое поддержание давления в подающем трубопроводе хозяйственно-питьевого водоснабжения путем регулирования частоты вращения двигателей насосов;</w:t>
            </w:r>
          </w:p>
          <w:p w14:paraId="000006D2" w14:textId="77777777" w:rsidR="0038380D" w:rsidRDefault="00CE5E8C">
            <w:pPr>
              <w:numPr>
                <w:ilvl w:val="0"/>
                <w:numId w:val="5"/>
              </w:numPr>
              <w:ind w:left="425" w:right="-31" w:hanging="283"/>
              <w:jc w:val="both"/>
              <w:rPr>
                <w:highlight w:val="white"/>
              </w:rPr>
            </w:pPr>
            <w:r>
              <w:t>автоматическое резервирование насосов установки (по аварии, отсутствию давления и с целью равномерной выработки моторесурса).</w:t>
            </w:r>
          </w:p>
          <w:p w14:paraId="000006D3" w14:textId="77777777" w:rsidR="0038380D" w:rsidRDefault="00CE5E8C">
            <w:pPr>
              <w:numPr>
                <w:ilvl w:val="0"/>
                <w:numId w:val="5"/>
              </w:numPr>
              <w:ind w:left="425" w:right="-31" w:hanging="283"/>
              <w:jc w:val="both"/>
              <w:rPr>
                <w:highlight w:val="white"/>
              </w:rPr>
            </w:pPr>
            <w:r>
              <w:t>Обеспечить передачу на АРМ диспетчера следующих сигналов:</w:t>
            </w:r>
          </w:p>
          <w:p w14:paraId="000006D4" w14:textId="77777777" w:rsidR="0038380D" w:rsidRDefault="00CE5E8C">
            <w:pPr>
              <w:numPr>
                <w:ilvl w:val="0"/>
                <w:numId w:val="5"/>
              </w:numPr>
              <w:ind w:left="425" w:right="-31" w:hanging="283"/>
              <w:jc w:val="both"/>
              <w:rPr>
                <w:highlight w:val="white"/>
              </w:rPr>
            </w:pPr>
            <w:r>
              <w:t>давления до и после станции ХПВ;</w:t>
            </w:r>
          </w:p>
          <w:p w14:paraId="000006D5" w14:textId="77777777" w:rsidR="0038380D" w:rsidRDefault="00CE5E8C">
            <w:pPr>
              <w:numPr>
                <w:ilvl w:val="0"/>
                <w:numId w:val="5"/>
              </w:numPr>
              <w:ind w:left="425" w:right="-31" w:hanging="283"/>
              <w:jc w:val="both"/>
              <w:rPr>
                <w:highlight w:val="white"/>
              </w:rPr>
            </w:pPr>
            <w:r>
              <w:t>авария станции ХПВ, насосов канализации и дренажа;</w:t>
            </w:r>
          </w:p>
          <w:p w14:paraId="000006D6" w14:textId="77777777" w:rsidR="0038380D" w:rsidRDefault="00CE5E8C">
            <w:pPr>
              <w:numPr>
                <w:ilvl w:val="0"/>
                <w:numId w:val="5"/>
              </w:numPr>
              <w:ind w:left="425" w:right="-31" w:hanging="283"/>
              <w:jc w:val="both"/>
              <w:rPr>
                <w:highlight w:val="white"/>
              </w:rPr>
            </w:pPr>
            <w:r>
              <w:t>аварийный уровень воды в приямках, резервуарах;</w:t>
            </w:r>
          </w:p>
          <w:p w14:paraId="000006D7" w14:textId="77777777" w:rsidR="0038380D" w:rsidRDefault="00CE5E8C">
            <w:pPr>
              <w:numPr>
                <w:ilvl w:val="0"/>
                <w:numId w:val="5"/>
              </w:numPr>
              <w:ind w:left="425" w:right="-31" w:hanging="283"/>
              <w:jc w:val="both"/>
              <w:rPr>
                <w:highlight w:val="white"/>
              </w:rPr>
            </w:pPr>
            <w:r>
              <w:t>авария канализационных задвижек на выпуске из здания.</w:t>
            </w:r>
          </w:p>
          <w:p w14:paraId="000006D8" w14:textId="77777777" w:rsidR="0038380D" w:rsidRDefault="0038380D">
            <w:pPr>
              <w:jc w:val="both"/>
            </w:pPr>
          </w:p>
          <w:p w14:paraId="000006D9" w14:textId="77777777" w:rsidR="0038380D" w:rsidRDefault="00CE5E8C">
            <w:pPr>
              <w:jc w:val="both"/>
              <w:rPr>
                <w:b/>
              </w:rPr>
            </w:pPr>
            <w:r>
              <w:rPr>
                <w:b/>
              </w:rPr>
              <w:t>Автоматическая система учета энергоресурсов (АСКУЭ)</w:t>
            </w:r>
          </w:p>
          <w:p w14:paraId="000006DA" w14:textId="77777777" w:rsidR="0038380D" w:rsidRDefault="00CE5E8C">
            <w:pPr>
              <w:ind w:right="40"/>
              <w:jc w:val="both"/>
            </w:pPr>
            <w:r>
              <w:t>Автоматизированная система учета энергоресурсов предназначена для автоматизированного контроля и учета потребления электроэнергии, тепла, холодной и горячей воды, для сбора, накопления, обработки, отображения и передачи информации о потреблении энергоресурсов в диспетчерскую и расчетные центры.</w:t>
            </w:r>
          </w:p>
          <w:p w14:paraId="000006DB" w14:textId="77777777" w:rsidR="0038380D" w:rsidRDefault="00CE5E8C">
            <w:pPr>
              <w:ind w:right="40" w:firstLine="280"/>
              <w:jc w:val="both"/>
            </w:pPr>
            <w:r>
              <w:t>Автоматизированная система учета энергоресурсов включает в себя:</w:t>
            </w:r>
          </w:p>
          <w:p w14:paraId="000006DC" w14:textId="77777777" w:rsidR="0038380D" w:rsidRDefault="00CE5E8C">
            <w:pPr>
              <w:numPr>
                <w:ilvl w:val="0"/>
                <w:numId w:val="26"/>
              </w:numPr>
              <w:ind w:right="-31"/>
              <w:jc w:val="both"/>
            </w:pPr>
            <w:r>
              <w:t>подсистему контроля и учета водо- и теплопотребления (АСКУВТ);</w:t>
            </w:r>
          </w:p>
          <w:p w14:paraId="000006DD" w14:textId="77777777" w:rsidR="0038380D" w:rsidRDefault="00CE5E8C">
            <w:pPr>
              <w:numPr>
                <w:ilvl w:val="0"/>
                <w:numId w:val="26"/>
              </w:numPr>
              <w:ind w:right="-31"/>
              <w:jc w:val="both"/>
            </w:pPr>
            <w:r>
              <w:t>подсистему контроля и учета электропотребления (АИИСКУЭ - коммерческий учет и АСКУЭ- технический учет).</w:t>
            </w:r>
          </w:p>
          <w:p w14:paraId="000006DE" w14:textId="77777777" w:rsidR="0038380D" w:rsidRDefault="00CE5E8C">
            <w:pPr>
              <w:jc w:val="both"/>
            </w:pPr>
            <w:r>
              <w:t>Каждая подсистема должна состоять из системы коммерческого и технического учета потребления энергоресурсов.</w:t>
            </w:r>
          </w:p>
          <w:p w14:paraId="000006DF" w14:textId="77777777" w:rsidR="0038380D" w:rsidRDefault="00CE5E8C">
            <w:pPr>
              <w:jc w:val="both"/>
            </w:pPr>
            <w:r>
              <w:t>Коммерческий учет предназначен для расчета между компанией предоставляющей услуги и управляющей компанией комплекса.</w:t>
            </w:r>
          </w:p>
          <w:p w14:paraId="000006E0" w14:textId="77777777" w:rsidR="0038380D" w:rsidRDefault="00CE5E8C">
            <w:pPr>
              <w:jc w:val="both"/>
            </w:pPr>
            <w:r>
              <w:t>Техническая система предназначена для расчета между управляющей компанией и арендатором или собственником помещений, а также отслеживания потребления энергоресурсов на нужды комплекса.</w:t>
            </w:r>
          </w:p>
          <w:p w14:paraId="000006E1" w14:textId="77777777" w:rsidR="0038380D" w:rsidRDefault="00CE5E8C">
            <w:pPr>
              <w:jc w:val="both"/>
            </w:pPr>
            <w:r>
              <w:t>АСКУВТ включает в себя:</w:t>
            </w:r>
          </w:p>
          <w:p w14:paraId="000006E2" w14:textId="77777777" w:rsidR="0038380D" w:rsidRDefault="00CE5E8C">
            <w:pPr>
              <w:numPr>
                <w:ilvl w:val="0"/>
                <w:numId w:val="34"/>
              </w:numPr>
              <w:ind w:right="-31"/>
              <w:jc w:val="both"/>
            </w:pPr>
            <w:r>
              <w:t>подсистему этажного учета холодной воды;</w:t>
            </w:r>
          </w:p>
          <w:p w14:paraId="000006E3" w14:textId="77777777" w:rsidR="0038380D" w:rsidRDefault="00CE5E8C">
            <w:pPr>
              <w:numPr>
                <w:ilvl w:val="0"/>
                <w:numId w:val="34"/>
              </w:numPr>
              <w:ind w:right="-31"/>
              <w:jc w:val="both"/>
            </w:pPr>
            <w:r>
              <w:t>подсистему этажного учета горячей воды;</w:t>
            </w:r>
          </w:p>
          <w:p w14:paraId="000006E4" w14:textId="77777777" w:rsidR="0038380D" w:rsidRDefault="00CE5E8C">
            <w:pPr>
              <w:numPr>
                <w:ilvl w:val="0"/>
                <w:numId w:val="34"/>
              </w:numPr>
              <w:ind w:right="-31"/>
              <w:jc w:val="both"/>
            </w:pPr>
            <w:r>
              <w:t>подсистему этажного учета отопления;</w:t>
            </w:r>
          </w:p>
          <w:p w14:paraId="000006E5" w14:textId="77777777" w:rsidR="0038380D" w:rsidRDefault="00CE5E8C">
            <w:pPr>
              <w:numPr>
                <w:ilvl w:val="0"/>
                <w:numId w:val="34"/>
              </w:numPr>
              <w:ind w:right="-31"/>
              <w:jc w:val="both"/>
            </w:pPr>
            <w:r>
              <w:t>подсистему этажного учета холодоснабжения (при необходимости);</w:t>
            </w:r>
          </w:p>
          <w:p w14:paraId="000006E6" w14:textId="77777777" w:rsidR="0038380D" w:rsidRDefault="00CE5E8C">
            <w:pPr>
              <w:numPr>
                <w:ilvl w:val="0"/>
                <w:numId w:val="34"/>
              </w:numPr>
              <w:ind w:right="-31"/>
              <w:jc w:val="both"/>
            </w:pPr>
            <w:r>
              <w:t>подсистему учета холодной воды зон арендаторов;</w:t>
            </w:r>
          </w:p>
          <w:p w14:paraId="000006E7" w14:textId="77777777" w:rsidR="0038380D" w:rsidRDefault="00CE5E8C">
            <w:pPr>
              <w:numPr>
                <w:ilvl w:val="0"/>
                <w:numId w:val="34"/>
              </w:numPr>
              <w:ind w:right="-31"/>
              <w:jc w:val="both"/>
            </w:pPr>
            <w:r>
              <w:t>подсистему учета горячей воды зон арендаторов;</w:t>
            </w:r>
          </w:p>
          <w:p w14:paraId="000006E8" w14:textId="77777777" w:rsidR="0038380D" w:rsidRDefault="00CE5E8C">
            <w:pPr>
              <w:numPr>
                <w:ilvl w:val="0"/>
                <w:numId w:val="34"/>
              </w:numPr>
              <w:ind w:right="-31"/>
              <w:jc w:val="both"/>
            </w:pPr>
            <w:r>
              <w:t>подсистему учета отопления зон арендаторов;</w:t>
            </w:r>
          </w:p>
          <w:p w14:paraId="000006E9" w14:textId="77777777" w:rsidR="0038380D" w:rsidRDefault="00CE5E8C">
            <w:pPr>
              <w:numPr>
                <w:ilvl w:val="0"/>
                <w:numId w:val="34"/>
              </w:numPr>
              <w:ind w:right="-31"/>
              <w:jc w:val="both"/>
            </w:pPr>
            <w:r>
              <w:t>подсистему учета холодоснабжения зон арендаторов (при необходимости).</w:t>
            </w:r>
          </w:p>
          <w:p w14:paraId="000006EA" w14:textId="77777777" w:rsidR="0038380D" w:rsidRDefault="0038380D">
            <w:pPr>
              <w:ind w:right="-31"/>
              <w:jc w:val="both"/>
            </w:pPr>
          </w:p>
          <w:p w14:paraId="000006EB" w14:textId="77777777" w:rsidR="0038380D" w:rsidRDefault="00CE5E8C">
            <w:pPr>
              <w:ind w:right="-31"/>
              <w:jc w:val="both"/>
            </w:pPr>
            <w:r>
              <w:t>Систему выполнить, как распределенную многоуровневую информационно-измерительную систему с централизованным управлением и распределенной функцией выполнения измерений.</w:t>
            </w:r>
          </w:p>
          <w:p w14:paraId="000006EC" w14:textId="77777777" w:rsidR="0038380D" w:rsidRDefault="00CE5E8C">
            <w:pPr>
              <w:ind w:right="-31"/>
              <w:jc w:val="both"/>
            </w:pPr>
            <w:r>
              <w:t>Первый уровень:</w:t>
            </w:r>
          </w:p>
          <w:p w14:paraId="000006ED" w14:textId="67C82B18" w:rsidR="0038380D" w:rsidRDefault="00CE5E8C">
            <w:pPr>
              <w:numPr>
                <w:ilvl w:val="0"/>
                <w:numId w:val="30"/>
              </w:numPr>
              <w:ind w:right="-31"/>
              <w:jc w:val="both"/>
            </w:pPr>
            <w:r>
              <w:t>водосчетчики холодной и горячей воды (установку предусмотреть в документации системы водоснабжения) оснащены цифровым выходом RS485;</w:t>
            </w:r>
          </w:p>
          <w:p w14:paraId="000006EE" w14:textId="052A25B8" w:rsidR="0038380D" w:rsidRDefault="00CE5E8C">
            <w:pPr>
              <w:numPr>
                <w:ilvl w:val="0"/>
                <w:numId w:val="30"/>
              </w:numPr>
              <w:ind w:right="-31"/>
              <w:jc w:val="both"/>
            </w:pPr>
            <w:r>
              <w:t>теплосчетчики отопления (установку предусмотреть в документации системы отопления и вентиляция в части отопления и теплоснабжения) оснащены цифровым выходом RS485.</w:t>
            </w:r>
          </w:p>
          <w:p w14:paraId="000006EF" w14:textId="77777777" w:rsidR="0038380D" w:rsidRDefault="0038380D">
            <w:pPr>
              <w:ind w:right="-31"/>
              <w:jc w:val="both"/>
            </w:pPr>
          </w:p>
          <w:p w14:paraId="000006F0" w14:textId="77777777" w:rsidR="0038380D" w:rsidRDefault="00CE5E8C">
            <w:pPr>
              <w:ind w:right="-31"/>
              <w:jc w:val="both"/>
            </w:pPr>
            <w:r>
              <w:t>Второй уровень:</w:t>
            </w:r>
          </w:p>
          <w:p w14:paraId="000006F1" w14:textId="77777777" w:rsidR="0038380D" w:rsidRDefault="00CE5E8C">
            <w:pPr>
              <w:numPr>
                <w:ilvl w:val="0"/>
                <w:numId w:val="29"/>
              </w:numPr>
              <w:ind w:right="-31"/>
              <w:jc w:val="both"/>
            </w:pPr>
            <w:r>
              <w:t>интерфейсная линия для водо- и теплосчетчиков согласно делению на подсистемы.</w:t>
            </w:r>
          </w:p>
          <w:p w14:paraId="000006F2" w14:textId="77777777" w:rsidR="0038380D" w:rsidRDefault="00CE5E8C">
            <w:pPr>
              <w:ind w:right="-31"/>
              <w:jc w:val="both"/>
            </w:pPr>
            <w:r>
              <w:t>Третий уровень:</w:t>
            </w:r>
          </w:p>
          <w:p w14:paraId="000006F3" w14:textId="77777777" w:rsidR="0038380D" w:rsidRDefault="00CE5E8C">
            <w:pPr>
              <w:numPr>
                <w:ilvl w:val="0"/>
                <w:numId w:val="2"/>
              </w:numPr>
              <w:ind w:right="40"/>
              <w:jc w:val="both"/>
            </w:pPr>
            <w:r>
              <w:lastRenderedPageBreak/>
              <w:t>устройство сбора и передачи данных (УСПД), расположить в щите(ах) АСКУВТ. Вспомогательные устройства: источники питания, конвертеры RS232\RS485, встроенный в УСПД GSM-модем также расположить в щите(ах) АСКУВТ.</w:t>
            </w:r>
          </w:p>
          <w:p w14:paraId="000006F4" w14:textId="77777777" w:rsidR="0038380D" w:rsidRDefault="00CE5E8C">
            <w:pPr>
              <w:ind w:right="40"/>
              <w:jc w:val="both"/>
            </w:pPr>
            <w:r>
              <w:t>Четвертый уровень:</w:t>
            </w:r>
          </w:p>
          <w:p w14:paraId="000006F5" w14:textId="77777777" w:rsidR="0038380D" w:rsidRDefault="00CE5E8C">
            <w:pPr>
              <w:numPr>
                <w:ilvl w:val="0"/>
                <w:numId w:val="16"/>
              </w:numPr>
              <w:ind w:right="40"/>
              <w:jc w:val="both"/>
            </w:pPr>
            <w:r>
              <w:t>сигнал RS485 со всех водо- и теплосчетчиков, преобразованный в протокол IP, подключенный к коммутатору для передачи данных в диспетчерскую на АРМ учета и передачу данные для расчета с поставщиками услуг.</w:t>
            </w:r>
          </w:p>
          <w:p w14:paraId="000006F6" w14:textId="77777777" w:rsidR="0038380D" w:rsidRDefault="0038380D">
            <w:pPr>
              <w:ind w:right="-31"/>
              <w:jc w:val="both"/>
            </w:pPr>
          </w:p>
          <w:p w14:paraId="000006F7" w14:textId="77777777" w:rsidR="0038380D" w:rsidRDefault="00CE5E8C">
            <w:pPr>
              <w:jc w:val="both"/>
            </w:pPr>
            <w:r>
              <w:t>АИИСКУЭ включает в себя:</w:t>
            </w:r>
          </w:p>
          <w:p w14:paraId="000006F8" w14:textId="77777777" w:rsidR="0038380D" w:rsidRDefault="00CE5E8C">
            <w:pPr>
              <w:numPr>
                <w:ilvl w:val="0"/>
                <w:numId w:val="37"/>
              </w:numPr>
              <w:ind w:right="-31"/>
              <w:jc w:val="both"/>
            </w:pPr>
            <w:r>
              <w:t>подсистему учета электроэнергии ГРЩ, ВРУ.</w:t>
            </w:r>
          </w:p>
          <w:p w14:paraId="000006F9" w14:textId="77777777" w:rsidR="0038380D" w:rsidRDefault="00CE5E8C">
            <w:pPr>
              <w:ind w:right="-31"/>
              <w:jc w:val="both"/>
            </w:pPr>
            <w:r>
              <w:t>АСКУЭ включает в себя:</w:t>
            </w:r>
          </w:p>
          <w:p w14:paraId="000006FA" w14:textId="77777777" w:rsidR="0038380D" w:rsidRDefault="00CE5E8C">
            <w:pPr>
              <w:numPr>
                <w:ilvl w:val="0"/>
                <w:numId w:val="14"/>
              </w:numPr>
              <w:ind w:right="-31"/>
              <w:jc w:val="both"/>
            </w:pPr>
            <w:r>
              <w:t>подсистему этажного учета электроэнергии;</w:t>
            </w:r>
          </w:p>
          <w:p w14:paraId="000006FB" w14:textId="77777777" w:rsidR="0038380D" w:rsidRDefault="00CE5E8C">
            <w:pPr>
              <w:numPr>
                <w:ilvl w:val="0"/>
                <w:numId w:val="14"/>
              </w:numPr>
              <w:ind w:right="-31"/>
              <w:jc w:val="both"/>
            </w:pPr>
            <w:r>
              <w:t>подсистему учета электроэнергии зон арендаторов;</w:t>
            </w:r>
          </w:p>
          <w:p w14:paraId="000006FC" w14:textId="77777777" w:rsidR="0038380D" w:rsidRDefault="00CE5E8C">
            <w:pPr>
              <w:numPr>
                <w:ilvl w:val="0"/>
                <w:numId w:val="14"/>
              </w:numPr>
              <w:ind w:right="-31"/>
              <w:jc w:val="both"/>
            </w:pPr>
            <w:r>
              <w:t>подсистему учета электроэнергии ВРУ АВР и ОДН.</w:t>
            </w:r>
          </w:p>
          <w:p w14:paraId="000006FD" w14:textId="77777777" w:rsidR="0038380D" w:rsidRDefault="0038380D">
            <w:pPr>
              <w:ind w:right="40"/>
              <w:jc w:val="both"/>
            </w:pPr>
          </w:p>
          <w:p w14:paraId="000006FE" w14:textId="0E2A5669" w:rsidR="0038380D" w:rsidRDefault="00CE5E8C">
            <w:pPr>
              <w:ind w:right="40"/>
              <w:jc w:val="both"/>
            </w:pPr>
            <w:r>
              <w:t xml:space="preserve">В документации марки </w:t>
            </w:r>
            <w:r w:rsidR="00ED7C2C">
              <w:t xml:space="preserve">ИОС - </w:t>
            </w:r>
            <w:r>
              <w:t>ЭМ/ЭОМ предусмотреть установку счетчиков с интерфейсом RS485.</w:t>
            </w:r>
          </w:p>
          <w:p w14:paraId="000006FF" w14:textId="77777777" w:rsidR="0038380D" w:rsidRDefault="00CE5E8C">
            <w:pPr>
              <w:ind w:right="40" w:firstLine="280"/>
              <w:jc w:val="both"/>
            </w:pPr>
            <w:r>
              <w:t>Кроме счетчиков вводного контроля и счетчиков объектного контроля система АСКУЭ должна включать в себя:</w:t>
            </w:r>
          </w:p>
          <w:p w14:paraId="00000700" w14:textId="77777777" w:rsidR="0038380D" w:rsidRDefault="00CE5E8C">
            <w:pPr>
              <w:numPr>
                <w:ilvl w:val="0"/>
                <w:numId w:val="18"/>
              </w:numPr>
              <w:ind w:right="-31"/>
              <w:jc w:val="both"/>
            </w:pPr>
            <w:r>
              <w:t>деление системы на коммерческий учет (АИИСКУЭ) и технический (АСКУЭ);</w:t>
            </w:r>
          </w:p>
          <w:p w14:paraId="00000701" w14:textId="77777777" w:rsidR="0038380D" w:rsidRDefault="00CE5E8C">
            <w:pPr>
              <w:numPr>
                <w:ilvl w:val="0"/>
                <w:numId w:val="18"/>
              </w:numPr>
              <w:ind w:right="-31"/>
              <w:jc w:val="both"/>
            </w:pPr>
            <w:r>
              <w:t>информационную магистраль;</w:t>
            </w:r>
          </w:p>
          <w:p w14:paraId="00000702" w14:textId="77777777" w:rsidR="0038380D" w:rsidRDefault="00CE5E8C">
            <w:pPr>
              <w:numPr>
                <w:ilvl w:val="0"/>
                <w:numId w:val="18"/>
              </w:numPr>
              <w:ind w:right="-31"/>
              <w:jc w:val="both"/>
            </w:pPr>
            <w:r>
              <w:t>щит(ы) АСКУЭ (сбор данных);</w:t>
            </w:r>
          </w:p>
          <w:p w14:paraId="00000703" w14:textId="77777777" w:rsidR="0038380D" w:rsidRDefault="00CE5E8C">
            <w:pPr>
              <w:numPr>
                <w:ilvl w:val="0"/>
                <w:numId w:val="18"/>
              </w:numPr>
              <w:ind w:right="-31"/>
              <w:jc w:val="both"/>
            </w:pPr>
            <w:r>
              <w:t>УСПД (необходимое количество определить в процессе рабочего проектирования);</w:t>
            </w:r>
          </w:p>
          <w:p w14:paraId="00000704" w14:textId="77777777" w:rsidR="0038380D" w:rsidRDefault="00CE5E8C">
            <w:pPr>
              <w:numPr>
                <w:ilvl w:val="0"/>
                <w:numId w:val="18"/>
              </w:numPr>
              <w:ind w:right="-31"/>
              <w:jc w:val="both"/>
            </w:pPr>
            <w:r>
              <w:t>блоки питания информационной магистрали (если счетчики без внутреннего питания интерфейса);</w:t>
            </w:r>
          </w:p>
          <w:p w14:paraId="00000705" w14:textId="77777777" w:rsidR="0038380D" w:rsidRDefault="00CE5E8C">
            <w:pPr>
              <w:numPr>
                <w:ilvl w:val="0"/>
                <w:numId w:val="18"/>
              </w:numPr>
              <w:ind w:right="-31"/>
              <w:jc w:val="both"/>
            </w:pPr>
            <w:r>
              <w:t>питающую сеть.</w:t>
            </w:r>
          </w:p>
          <w:p w14:paraId="00000706" w14:textId="77777777" w:rsidR="0038380D" w:rsidRDefault="00CE5E8C">
            <w:pPr>
              <w:jc w:val="both"/>
            </w:pPr>
            <w:r>
              <w:t>Для информационно измерительной системы коммерческого учёта (АИИСКУЭ) электроэнергии счетчики устанавливаются в помещении ГРЩ-0,4кВ в отдельных щитах с защитой от несанкционированного доступа.</w:t>
            </w:r>
          </w:p>
          <w:p w14:paraId="00000707" w14:textId="77777777" w:rsidR="0038380D" w:rsidRDefault="00CE5E8C">
            <w:pPr>
              <w:ind w:right="40"/>
              <w:jc w:val="both"/>
            </w:pPr>
            <w:r>
              <w:t>Для технического учета счетчики устанавливаются в щитах ГРЩ-0,4кВ на линиях питания, соответствующих ВРУ для зон офисных арендаторов, арендаторов небольших торговых зон и зон общественного питания узлы учета могут быть организованы в этажных электрощитовых помещениях/нишах.</w:t>
            </w:r>
          </w:p>
          <w:p w14:paraId="00000708" w14:textId="77777777" w:rsidR="0038380D" w:rsidRDefault="00CE5E8C">
            <w:pPr>
              <w:jc w:val="both"/>
            </w:pPr>
            <w:r>
              <w:t>Для арендных зон большой площади (столовые, рестораны, конференц-зоны и т.п.) узлы учета устанавливаются за счет сил и средств арендаторов в собственных щитах, которые также необходимо подключить к системе АСКУЭ.</w:t>
            </w:r>
          </w:p>
          <w:p w14:paraId="00000709" w14:textId="77777777" w:rsidR="0038380D" w:rsidRDefault="00CE5E8C">
            <w:pPr>
              <w:ind w:right="-31"/>
              <w:jc w:val="both"/>
            </w:pPr>
            <w:r>
              <w:t>Первый уровень:</w:t>
            </w:r>
          </w:p>
          <w:p w14:paraId="0000070A" w14:textId="3CF5A9D5" w:rsidR="0038380D" w:rsidRDefault="00CE5E8C">
            <w:pPr>
              <w:numPr>
                <w:ilvl w:val="0"/>
                <w:numId w:val="56"/>
              </w:numPr>
              <w:ind w:right="-31"/>
              <w:jc w:val="both"/>
            </w:pPr>
            <w:r>
              <w:t>электросчетчики ГРЩ, ВРУ (установку предусмотреть в документации системы электроснабжения) оснащены цифровым выходом RS485;</w:t>
            </w:r>
          </w:p>
          <w:p w14:paraId="0000070B" w14:textId="37812DBE" w:rsidR="0038380D" w:rsidRDefault="00CE5E8C">
            <w:pPr>
              <w:numPr>
                <w:ilvl w:val="0"/>
                <w:numId w:val="56"/>
              </w:numPr>
              <w:ind w:right="-31"/>
              <w:jc w:val="both"/>
            </w:pPr>
            <w:r>
              <w:t>электросчетчики квартир (установку предусмотреть в документации системы электроснабжения) оснащены цифровым выходом RS485;</w:t>
            </w:r>
          </w:p>
          <w:p w14:paraId="0000070C" w14:textId="71C491EF" w:rsidR="0038380D" w:rsidRDefault="00CE5E8C">
            <w:pPr>
              <w:numPr>
                <w:ilvl w:val="0"/>
                <w:numId w:val="56"/>
              </w:numPr>
              <w:ind w:right="-31"/>
              <w:jc w:val="both"/>
            </w:pPr>
            <w:r>
              <w:t>электросчетчики ВРУ АВР и ОДН (установку предусмотреть в документации системы электроснабжения) оснащены цифровым выходом RS485;</w:t>
            </w:r>
          </w:p>
          <w:p w14:paraId="0000070D" w14:textId="1D1F7BB5" w:rsidR="0038380D" w:rsidRDefault="00CE5E8C">
            <w:pPr>
              <w:numPr>
                <w:ilvl w:val="0"/>
                <w:numId w:val="56"/>
              </w:numPr>
              <w:ind w:right="-31"/>
              <w:jc w:val="both"/>
            </w:pPr>
            <w:r>
              <w:t>электросчетчики арендаторов (установку предусмотреть в документации системы электроснабжения) оснащены цифровым выходом RS485.</w:t>
            </w:r>
          </w:p>
          <w:p w14:paraId="0000070E" w14:textId="77777777" w:rsidR="0038380D" w:rsidRDefault="00CE5E8C">
            <w:pPr>
              <w:ind w:right="-31"/>
              <w:jc w:val="both"/>
            </w:pPr>
            <w:r>
              <w:lastRenderedPageBreak/>
              <w:t>Второй уровень:</w:t>
            </w:r>
          </w:p>
          <w:p w14:paraId="0000070F" w14:textId="77777777" w:rsidR="0038380D" w:rsidRDefault="00CE5E8C">
            <w:pPr>
              <w:numPr>
                <w:ilvl w:val="0"/>
                <w:numId w:val="25"/>
              </w:numPr>
              <w:ind w:right="-31"/>
              <w:jc w:val="both"/>
            </w:pPr>
            <w:r>
              <w:t>интерфейсная линия для электросчетчиков АИИСКУЭ;</w:t>
            </w:r>
          </w:p>
          <w:p w14:paraId="00000710" w14:textId="77777777" w:rsidR="0038380D" w:rsidRDefault="00CE5E8C">
            <w:pPr>
              <w:numPr>
                <w:ilvl w:val="0"/>
                <w:numId w:val="25"/>
              </w:numPr>
              <w:ind w:right="-31"/>
              <w:jc w:val="both"/>
            </w:pPr>
            <w:r>
              <w:t>интерфейсная линия для электросчетчиков АСКУЭ согласно делению на подсистемы.</w:t>
            </w:r>
          </w:p>
          <w:p w14:paraId="00000711" w14:textId="77777777" w:rsidR="0038380D" w:rsidRDefault="00CE5E8C">
            <w:pPr>
              <w:ind w:right="-31"/>
              <w:jc w:val="both"/>
            </w:pPr>
            <w:r>
              <w:t>Третий уровень:</w:t>
            </w:r>
          </w:p>
          <w:p w14:paraId="00000712" w14:textId="77777777" w:rsidR="0038380D" w:rsidRDefault="00CE5E8C">
            <w:pPr>
              <w:numPr>
                <w:ilvl w:val="0"/>
                <w:numId w:val="3"/>
              </w:numPr>
              <w:ind w:right="40"/>
              <w:jc w:val="both"/>
            </w:pPr>
            <w:r>
              <w:t>устройство сбора и передачи данных (УСПД), вспомогательные устройства: источники питания, конвертеры RS232\RS485, встроенный в УСПД GSM-модем расположить в щите(ах) АИИСКУЭ;</w:t>
            </w:r>
          </w:p>
          <w:p w14:paraId="00000713" w14:textId="77777777" w:rsidR="0038380D" w:rsidRDefault="00CE5E8C">
            <w:pPr>
              <w:numPr>
                <w:ilvl w:val="0"/>
                <w:numId w:val="3"/>
              </w:numPr>
              <w:ind w:right="40"/>
              <w:jc w:val="both"/>
            </w:pPr>
            <w:r>
              <w:t>устройство сбора и передачи данных (УСПД), вспомогательные устройства: источники питания, конвертеры RS232\RS485, встроенный в УСПД GSM-модем расположить в щите(ах) АСКУЭ.</w:t>
            </w:r>
          </w:p>
          <w:p w14:paraId="00000714" w14:textId="77777777" w:rsidR="0038380D" w:rsidRDefault="00CE5E8C">
            <w:pPr>
              <w:ind w:right="40"/>
              <w:jc w:val="both"/>
            </w:pPr>
            <w:r>
              <w:t>Четвертый уровень:</w:t>
            </w:r>
          </w:p>
          <w:p w14:paraId="00000715" w14:textId="77777777" w:rsidR="0038380D" w:rsidRDefault="00CE5E8C">
            <w:pPr>
              <w:numPr>
                <w:ilvl w:val="0"/>
                <w:numId w:val="9"/>
              </w:numPr>
              <w:ind w:right="40"/>
              <w:jc w:val="both"/>
            </w:pPr>
            <w:r>
              <w:t>сигнал RS485 со всех электросчетчиков, преобразованный в протокол IP, подключенный к коммутатору для передачи данных в диспетчерскую на АРМ учета и передачу данные для расчета с поставщиками услуг.</w:t>
            </w:r>
          </w:p>
          <w:p w14:paraId="00000716" w14:textId="77777777" w:rsidR="0038380D" w:rsidRDefault="0038380D">
            <w:pPr>
              <w:ind w:right="-31"/>
              <w:jc w:val="both"/>
            </w:pPr>
          </w:p>
          <w:p w14:paraId="00000717" w14:textId="77777777" w:rsidR="0038380D" w:rsidRDefault="00CE5E8C">
            <w:pPr>
              <w:jc w:val="both"/>
            </w:pPr>
            <w:r>
              <w:t>В диспетчерской предусмотреть одно рабочее место оператора АСКУЭ на базе персонального компьютера.</w:t>
            </w:r>
          </w:p>
          <w:p w14:paraId="00000718" w14:textId="77777777" w:rsidR="0038380D" w:rsidRDefault="00CE5E8C">
            <w:pPr>
              <w:jc w:val="both"/>
            </w:pPr>
            <w:r>
              <w:t>Все компоненты проектируемой системы, включая программное обеспечение, должны иметь необходимые сертификаты соответствия и быть включены в Государственный реестр средств измерений.</w:t>
            </w:r>
          </w:p>
          <w:p w14:paraId="00000719" w14:textId="77777777" w:rsidR="0038380D" w:rsidRDefault="00CE5E8C">
            <w:pPr>
              <w:jc w:val="both"/>
            </w:pPr>
            <w:r>
              <w:t>Коммерческий и технический учёт электроэнергии выполнить разными шлейфами.</w:t>
            </w:r>
          </w:p>
          <w:p w14:paraId="0000071A" w14:textId="77777777" w:rsidR="0038380D" w:rsidRDefault="0038380D">
            <w:pPr>
              <w:jc w:val="both"/>
              <w:rPr>
                <w:b/>
              </w:rPr>
            </w:pPr>
          </w:p>
          <w:p w14:paraId="0000071B" w14:textId="77777777" w:rsidR="0038380D" w:rsidRDefault="00CE5E8C">
            <w:pPr>
              <w:jc w:val="both"/>
              <w:rPr>
                <w:b/>
              </w:rPr>
            </w:pPr>
            <w:r>
              <w:rPr>
                <w:b/>
              </w:rPr>
              <w:t>Система контроля загазованности автостоянки.</w:t>
            </w:r>
          </w:p>
          <w:p w14:paraId="0000071C" w14:textId="77777777" w:rsidR="0038380D" w:rsidRDefault="00CE5E8C">
            <w:pPr>
              <w:jc w:val="both"/>
            </w:pPr>
            <w:r>
              <w:t xml:space="preserve">В отсеках автостоянки должен производиться контроль степени загрязнения воздуха выхлопными газами. При превышении концентрации СО должен выдаваться световой и звуковой аварийный сигнал на АРМ диспетчера и должно проводиться проветривание зоны загрязнения. </w:t>
            </w:r>
          </w:p>
          <w:p w14:paraId="0000071D" w14:textId="77777777" w:rsidR="0038380D" w:rsidRDefault="00CE5E8C">
            <w:pPr>
              <w:jc w:val="both"/>
            </w:pPr>
            <w:r>
              <w:t>При необходимости, датчики СО можно подключить к контроллерам системы автоматизации инженерных систем.</w:t>
            </w:r>
          </w:p>
          <w:p w14:paraId="0000071E" w14:textId="77777777" w:rsidR="0038380D" w:rsidRDefault="0038380D">
            <w:pPr>
              <w:jc w:val="both"/>
            </w:pPr>
          </w:p>
          <w:p w14:paraId="0000071F" w14:textId="77777777" w:rsidR="0038380D" w:rsidRDefault="00CE5E8C">
            <w:pPr>
              <w:jc w:val="both"/>
              <w:rPr>
                <w:b/>
              </w:rPr>
            </w:pPr>
            <w:r>
              <w:rPr>
                <w:b/>
              </w:rPr>
              <w:t>Защита от обледенения входных групп, въездов/выездов из парковочных зон, навесов, воронок, наружных водостоков.</w:t>
            </w:r>
          </w:p>
          <w:p w14:paraId="00000720" w14:textId="77777777" w:rsidR="0038380D" w:rsidRDefault="00CE5E8C">
            <w:pPr>
              <w:jc w:val="both"/>
            </w:pPr>
            <w:r>
              <w:t>Система должна обеспечивать и выводить на АРМ АСУД:</w:t>
            </w:r>
          </w:p>
          <w:p w14:paraId="00000721" w14:textId="77777777" w:rsidR="0038380D" w:rsidRDefault="00CE5E8C">
            <w:pPr>
              <w:numPr>
                <w:ilvl w:val="0"/>
                <w:numId w:val="5"/>
              </w:numPr>
              <w:pBdr>
                <w:top w:val="nil"/>
                <w:left w:val="nil"/>
                <w:bottom w:val="nil"/>
                <w:right w:val="nil"/>
                <w:between w:val="nil"/>
              </w:pBdr>
              <w:ind w:left="425" w:right="-31" w:hanging="283"/>
              <w:jc w:val="both"/>
              <w:rPr>
                <w:sz w:val="21"/>
                <w:szCs w:val="21"/>
              </w:rPr>
            </w:pPr>
            <w:r>
              <w:rPr>
                <w:sz w:val="21"/>
                <w:szCs w:val="21"/>
              </w:rPr>
              <w:t>предотвращение образования наледи;</w:t>
            </w:r>
          </w:p>
          <w:p w14:paraId="00000722" w14:textId="77777777" w:rsidR="0038380D" w:rsidRDefault="00CE5E8C">
            <w:pPr>
              <w:numPr>
                <w:ilvl w:val="0"/>
                <w:numId w:val="5"/>
              </w:numPr>
              <w:pBdr>
                <w:top w:val="nil"/>
                <w:left w:val="nil"/>
                <w:bottom w:val="nil"/>
                <w:right w:val="nil"/>
                <w:between w:val="nil"/>
              </w:pBdr>
              <w:ind w:left="425" w:right="-31" w:hanging="283"/>
              <w:jc w:val="both"/>
              <w:rPr>
                <w:sz w:val="21"/>
                <w:szCs w:val="21"/>
              </w:rPr>
            </w:pPr>
            <w:r>
              <w:rPr>
                <w:sz w:val="21"/>
                <w:szCs w:val="21"/>
              </w:rPr>
              <w:t>контроль и управление подогревом в автоматическом, местном и дистанционном режиме;</w:t>
            </w:r>
          </w:p>
          <w:p w14:paraId="00000723" w14:textId="77777777" w:rsidR="0038380D" w:rsidRDefault="00CE5E8C">
            <w:pPr>
              <w:numPr>
                <w:ilvl w:val="0"/>
                <w:numId w:val="5"/>
              </w:numPr>
              <w:pBdr>
                <w:top w:val="nil"/>
                <w:left w:val="nil"/>
                <w:bottom w:val="nil"/>
                <w:right w:val="nil"/>
                <w:between w:val="nil"/>
              </w:pBdr>
              <w:ind w:left="425" w:right="-31" w:hanging="283"/>
              <w:jc w:val="both"/>
              <w:rPr>
                <w:sz w:val="21"/>
                <w:szCs w:val="21"/>
              </w:rPr>
            </w:pPr>
            <w:r>
              <w:rPr>
                <w:sz w:val="21"/>
                <w:szCs w:val="21"/>
              </w:rPr>
              <w:t>мониторинг состояния системы;</w:t>
            </w:r>
          </w:p>
          <w:p w14:paraId="00000724" w14:textId="77777777" w:rsidR="0038380D" w:rsidRDefault="00CE5E8C">
            <w:pPr>
              <w:numPr>
                <w:ilvl w:val="0"/>
                <w:numId w:val="5"/>
              </w:numPr>
              <w:pBdr>
                <w:top w:val="nil"/>
                <w:left w:val="nil"/>
                <w:bottom w:val="nil"/>
                <w:right w:val="nil"/>
                <w:between w:val="nil"/>
              </w:pBdr>
              <w:ind w:left="425" w:right="-31" w:hanging="283"/>
              <w:jc w:val="both"/>
              <w:rPr>
                <w:sz w:val="21"/>
                <w:szCs w:val="21"/>
              </w:rPr>
            </w:pPr>
            <w:r>
              <w:rPr>
                <w:sz w:val="21"/>
                <w:szCs w:val="21"/>
              </w:rPr>
              <w:t xml:space="preserve">мониторинг положения </w:t>
            </w:r>
            <w:r>
              <w:t>пускателей и режима работы.</w:t>
            </w:r>
          </w:p>
          <w:p w14:paraId="00000725" w14:textId="77777777" w:rsidR="0038380D" w:rsidRDefault="0038380D">
            <w:pPr>
              <w:pBdr>
                <w:top w:val="nil"/>
                <w:left w:val="nil"/>
                <w:bottom w:val="nil"/>
                <w:right w:val="nil"/>
                <w:between w:val="nil"/>
              </w:pBdr>
              <w:spacing w:line="276" w:lineRule="auto"/>
            </w:pPr>
          </w:p>
          <w:p w14:paraId="00000726" w14:textId="77777777" w:rsidR="0038380D" w:rsidRDefault="00CE5E8C">
            <w:pPr>
              <w:pBdr>
                <w:top w:val="nil"/>
                <w:left w:val="nil"/>
                <w:bottom w:val="nil"/>
                <w:right w:val="nil"/>
                <w:between w:val="nil"/>
              </w:pBdr>
              <w:spacing w:line="276" w:lineRule="auto"/>
              <w:ind w:left="0"/>
              <w:rPr>
                <w:b/>
              </w:rPr>
            </w:pPr>
            <w:r>
              <w:rPr>
                <w:b/>
              </w:rPr>
              <w:t>Система связи Диспетчер - ремонтный персонал</w:t>
            </w:r>
          </w:p>
          <w:p w14:paraId="00000727" w14:textId="77777777" w:rsidR="0038380D" w:rsidRDefault="00CE5E8C">
            <w:pPr>
              <w:jc w:val="both"/>
            </w:pPr>
            <w:r>
              <w:t xml:space="preserve">Выполнить местную автоматическую телефонную станцию (АТС), обслуживающую служебные и технические помещения (в т.ч. помещения управления зданием, мониторные безопасности, диспетчерские, насосные, ИТП, ВРУ, ГРЩ, серверные, помещения установок кондиционирования при размещении в </w:t>
            </w:r>
            <w:proofErr w:type="spellStart"/>
            <w:r>
              <w:t>техпространстве</w:t>
            </w:r>
            <w:proofErr w:type="spellEnd"/>
            <w:r>
              <w:t>).</w:t>
            </w:r>
          </w:p>
          <w:p w14:paraId="00000728" w14:textId="77777777" w:rsidR="0038380D" w:rsidRDefault="00CE5E8C">
            <w:pPr>
              <w:jc w:val="both"/>
            </w:pPr>
            <w:r>
              <w:t>В качестве телефонной станции принять виртуальную IP АТС или гибридную. В качестве основного интерфейса, для подключения телефонных аппаратов, принять IP.</w:t>
            </w:r>
          </w:p>
          <w:p w14:paraId="00000729" w14:textId="77777777" w:rsidR="0038380D" w:rsidRDefault="00CE5E8C">
            <w:pPr>
              <w:jc w:val="both"/>
            </w:pPr>
            <w:r>
              <w:t>Электропитание АТС выполнить по I категории через источники бесперебойного питания (ИБП). ИБП должны обеспечивать бесперебойное питание не менее 1 часа.</w:t>
            </w:r>
          </w:p>
          <w:p w14:paraId="0000072A" w14:textId="77777777" w:rsidR="0038380D" w:rsidRDefault="0038380D">
            <w:pPr>
              <w:jc w:val="both"/>
            </w:pPr>
          </w:p>
          <w:p w14:paraId="0000072B" w14:textId="77777777" w:rsidR="0038380D" w:rsidRDefault="00CE5E8C">
            <w:pPr>
              <w:spacing w:line="276" w:lineRule="auto"/>
              <w:ind w:left="0"/>
              <w:rPr>
                <w:b/>
              </w:rPr>
            </w:pPr>
            <w:r>
              <w:rPr>
                <w:b/>
              </w:rPr>
              <w:t>Система защиты от протечек в мокрых зонах</w:t>
            </w:r>
          </w:p>
          <w:p w14:paraId="2CB71666" w14:textId="77777777" w:rsidR="00ED7C2C" w:rsidRDefault="00CE5E8C">
            <w:pPr>
              <w:spacing w:line="276" w:lineRule="auto"/>
              <w:ind w:left="0"/>
            </w:pPr>
            <w:r>
              <w:t xml:space="preserve">Во всех мокрых зонах, в том числе в жилых помещениях предусмотреть проводную систему защиты от протечек. В мокрой зоне установить датчик протечки, ну трубопроводах предусмотреть кран </w:t>
            </w:r>
            <w:proofErr w:type="gramStart"/>
            <w:r>
              <w:t>с электроприводом</w:t>
            </w:r>
            <w:proofErr w:type="gramEnd"/>
            <w:r>
              <w:t xml:space="preserve"> имеющим обратную связь. Кран с электроприводом учесть в разделе ВК. </w:t>
            </w:r>
          </w:p>
          <w:p w14:paraId="06E310A3" w14:textId="77777777" w:rsidR="00ED7C2C" w:rsidRPr="008A71B4" w:rsidRDefault="00ED7C2C" w:rsidP="00ED7C2C">
            <w:pPr>
              <w:jc w:val="both"/>
              <w:rPr>
                <w:color w:val="000000" w:themeColor="text1"/>
              </w:rPr>
            </w:pPr>
            <w:r w:rsidRPr="008A71B4">
              <w:rPr>
                <w:color w:val="000000" w:themeColor="text1"/>
              </w:rPr>
              <w:t>Информацию о протечках и состоянии электроприводов вывести на АРМ инженерных систем.</w:t>
            </w:r>
          </w:p>
          <w:p w14:paraId="0000072C" w14:textId="5001FEED" w:rsidR="0038380D" w:rsidRDefault="00CE5E8C">
            <w:pPr>
              <w:spacing w:line="276" w:lineRule="auto"/>
              <w:ind w:left="0"/>
            </w:pPr>
            <w:r>
              <w:t>Систему спроектировать на общем оборудовании АСУД с выводом информации на АРМ диспетчера.</w:t>
            </w:r>
          </w:p>
        </w:tc>
      </w:tr>
      <w:tr w:rsidR="0038380D" w14:paraId="6FB99F3F" w14:textId="77777777" w:rsidTr="00A96702">
        <w:trPr>
          <w:trHeight w:val="300"/>
        </w:trPr>
        <w:tc>
          <w:tcPr>
            <w:tcW w:w="825" w:type="dxa"/>
            <w:tcBorders>
              <w:top w:val="single" w:sz="4" w:space="0" w:color="000000"/>
              <w:left w:val="single" w:sz="4" w:space="0" w:color="000000"/>
              <w:bottom w:val="single" w:sz="4" w:space="0" w:color="000000"/>
              <w:right w:val="single" w:sz="4" w:space="0" w:color="000000"/>
            </w:tcBorders>
          </w:tcPr>
          <w:p w14:paraId="0000072E" w14:textId="77777777" w:rsidR="0038380D" w:rsidRDefault="0038380D">
            <w:pPr>
              <w:numPr>
                <w:ilvl w:val="0"/>
                <w:numId w:val="4"/>
              </w:numPr>
              <w:pBdr>
                <w:top w:val="nil"/>
                <w:left w:val="nil"/>
                <w:bottom w:val="nil"/>
                <w:right w:val="nil"/>
                <w:between w:val="nil"/>
              </w:pBdr>
            </w:pPr>
            <w:bookmarkStart w:id="10" w:name="_heading=h.2et92p0" w:colFirst="0" w:colLast="0"/>
            <w:bookmarkEnd w:id="10"/>
          </w:p>
        </w:tc>
        <w:tc>
          <w:tcPr>
            <w:tcW w:w="2796" w:type="dxa"/>
            <w:gridSpan w:val="2"/>
            <w:tcBorders>
              <w:top w:val="single" w:sz="4" w:space="0" w:color="000000"/>
              <w:left w:val="single" w:sz="4" w:space="0" w:color="000000"/>
              <w:bottom w:val="single" w:sz="4" w:space="0" w:color="000000"/>
              <w:right w:val="single" w:sz="4" w:space="0" w:color="000000"/>
            </w:tcBorders>
          </w:tcPr>
          <w:p w14:paraId="0000072F" w14:textId="77777777" w:rsidR="0038380D" w:rsidRDefault="00CE5E8C">
            <w:pPr>
              <w:pBdr>
                <w:top w:val="nil"/>
                <w:left w:val="nil"/>
                <w:bottom w:val="nil"/>
                <w:right w:val="nil"/>
                <w:between w:val="nil"/>
              </w:pBdr>
              <w:rPr>
                <w:color w:val="000000"/>
              </w:rPr>
            </w:pPr>
            <w:r>
              <w:rPr>
                <w:color w:val="000000"/>
              </w:rPr>
              <w:t xml:space="preserve">Градостроительное и ландшафтное проектирование за границами </w:t>
            </w:r>
            <w:r>
              <w:t>отведенного</w:t>
            </w:r>
            <w:r>
              <w:rPr>
                <w:color w:val="000000"/>
              </w:rPr>
              <w:t xml:space="preserve"> участка</w:t>
            </w:r>
          </w:p>
        </w:tc>
        <w:tc>
          <w:tcPr>
            <w:tcW w:w="7294" w:type="dxa"/>
            <w:gridSpan w:val="2"/>
            <w:tcBorders>
              <w:top w:val="single" w:sz="4" w:space="0" w:color="000000"/>
              <w:left w:val="single" w:sz="4" w:space="0" w:color="000000"/>
              <w:bottom w:val="single" w:sz="4" w:space="0" w:color="000000"/>
              <w:right w:val="single" w:sz="4" w:space="0" w:color="000000"/>
            </w:tcBorders>
          </w:tcPr>
          <w:p w14:paraId="00000731" w14:textId="77777777" w:rsidR="0038380D" w:rsidRDefault="00CE5E8C">
            <w:pPr>
              <w:jc w:val="both"/>
            </w:pPr>
            <w:r>
              <w:t>Определяется в ТЗ</w:t>
            </w:r>
          </w:p>
          <w:p w14:paraId="00000732" w14:textId="77777777" w:rsidR="0038380D" w:rsidRDefault="00CE5E8C">
            <w:pPr>
              <w:jc w:val="both"/>
            </w:pPr>
            <w:r>
              <w:t>Возможно, потребуется выполнение благоустройства на территории, прилегающей к участку УДС (тротуары).</w:t>
            </w:r>
          </w:p>
        </w:tc>
      </w:tr>
      <w:tr w:rsidR="0038380D" w14:paraId="3F1F2388" w14:textId="77777777" w:rsidTr="00A96702">
        <w:trPr>
          <w:trHeight w:val="485"/>
        </w:trPr>
        <w:tc>
          <w:tcPr>
            <w:tcW w:w="825" w:type="dxa"/>
            <w:tcBorders>
              <w:top w:val="single" w:sz="4" w:space="0" w:color="000000"/>
              <w:left w:val="single" w:sz="4" w:space="0" w:color="000000"/>
              <w:bottom w:val="single" w:sz="4" w:space="0" w:color="000000"/>
              <w:right w:val="single" w:sz="4" w:space="0" w:color="000000"/>
            </w:tcBorders>
          </w:tcPr>
          <w:p w14:paraId="00000734" w14:textId="77777777" w:rsidR="0038380D" w:rsidRDefault="0038380D">
            <w:pPr>
              <w:numPr>
                <w:ilvl w:val="0"/>
                <w:numId w:val="4"/>
              </w:numPr>
              <w:pBdr>
                <w:top w:val="nil"/>
                <w:left w:val="nil"/>
                <w:bottom w:val="nil"/>
                <w:right w:val="nil"/>
                <w:between w:val="nil"/>
              </w:pBdr>
            </w:pPr>
          </w:p>
        </w:tc>
        <w:tc>
          <w:tcPr>
            <w:tcW w:w="2796" w:type="dxa"/>
            <w:gridSpan w:val="2"/>
            <w:tcBorders>
              <w:top w:val="single" w:sz="4" w:space="0" w:color="000000"/>
              <w:left w:val="single" w:sz="4" w:space="0" w:color="000000"/>
              <w:bottom w:val="single" w:sz="4" w:space="0" w:color="000000"/>
              <w:right w:val="single" w:sz="4" w:space="0" w:color="000000"/>
            </w:tcBorders>
          </w:tcPr>
          <w:p w14:paraId="00000735" w14:textId="77777777" w:rsidR="0038380D" w:rsidRDefault="00CE5E8C">
            <w:pPr>
              <w:pBdr>
                <w:top w:val="nil"/>
                <w:left w:val="nil"/>
                <w:bottom w:val="nil"/>
                <w:right w:val="nil"/>
                <w:between w:val="nil"/>
              </w:pBdr>
              <w:rPr>
                <w:color w:val="000000"/>
              </w:rPr>
            </w:pPr>
            <w:r>
              <w:rPr>
                <w:color w:val="000000"/>
              </w:rPr>
              <w:t>Организация строительства</w:t>
            </w:r>
          </w:p>
        </w:tc>
        <w:tc>
          <w:tcPr>
            <w:tcW w:w="7294" w:type="dxa"/>
            <w:gridSpan w:val="2"/>
            <w:tcBorders>
              <w:top w:val="single" w:sz="4" w:space="0" w:color="000000"/>
              <w:left w:val="single" w:sz="4" w:space="0" w:color="000000"/>
              <w:bottom w:val="single" w:sz="4" w:space="0" w:color="000000"/>
              <w:right w:val="single" w:sz="4" w:space="0" w:color="000000"/>
            </w:tcBorders>
          </w:tcPr>
          <w:p w14:paraId="00000737" w14:textId="77777777" w:rsidR="0038380D" w:rsidRDefault="00CE5E8C">
            <w:pPr>
              <w:jc w:val="both"/>
            </w:pPr>
            <w:r>
              <w:t>Разработать проект организации строительства (ПОС) в соответствии с требованиями действующих нормативных документов, в т.ч.: с учетом требований охраны труда и промышленной безопасности, Градостроительного кодекса РФ, СП 48.13330.2011 Свод правил. Организация строительства, МДС 12-46-2008 и п. 23 Постановления Правительства РФ от 16.02.2008г.  №87, Правил по охране труда в строительстве, утв. Приказом Минтруда и социальной защиты РФ от 1 июня 2015 г. N 336н, СНиП 12-03-2001 «Безопасность труда в строительстве. Часть 1. Общие требования»; СНиП 12-04-2002 «Безопасность труда в строительстве. Часть 2. Строительное производство».</w:t>
            </w:r>
          </w:p>
          <w:p w14:paraId="00000738" w14:textId="77777777" w:rsidR="0038380D" w:rsidRDefault="00CE5E8C">
            <w:pPr>
              <w:jc w:val="both"/>
            </w:pPr>
            <w:r>
              <w:t>В составе ПОС разработать нормативные графики (календарный план) строительства с поквартальным распределением капитальных затрат и объемов строительно-монтажных работ.</w:t>
            </w:r>
          </w:p>
          <w:p w14:paraId="00000739" w14:textId="77777777" w:rsidR="0038380D" w:rsidRDefault="00CE5E8C">
            <w:pPr>
              <w:jc w:val="both"/>
            </w:pPr>
            <w:r>
              <w:t>В составе ПОС отразить с детальным обоснованием все усложняющие факторы (если они имеются), ведущие к удорожанию стоимости строительства, например:</w:t>
            </w:r>
          </w:p>
          <w:p w14:paraId="0000073A" w14:textId="77777777" w:rsidR="0038380D" w:rsidRDefault="00CE5E8C">
            <w:pPr>
              <w:jc w:val="both"/>
            </w:pPr>
            <w:r>
              <w:t>- факторы, определяющие наличие условий выполнения работ отличных от «стандартных» и отличающие условия производства работ, связанных с реконструкцией, от работ при новом строительстве (если применимо);</w:t>
            </w:r>
          </w:p>
          <w:p w14:paraId="0000073B" w14:textId="77777777" w:rsidR="0038380D" w:rsidRDefault="00CE5E8C">
            <w:pPr>
              <w:jc w:val="both"/>
            </w:pPr>
            <w:r>
              <w:t>- перечень, объемы и способы выполнения работ в условиях, характеризующихся наличием указанных факторов. Разработать Проект организации работ по сносу или демонтажу объектов капитального строительства (при необходимости).</w:t>
            </w:r>
          </w:p>
          <w:p w14:paraId="0000073C" w14:textId="77777777" w:rsidR="0038380D" w:rsidRDefault="0038380D">
            <w:pPr>
              <w:jc w:val="both"/>
            </w:pPr>
          </w:p>
        </w:tc>
      </w:tr>
      <w:tr w:rsidR="0038380D" w14:paraId="28A2E4C3" w14:textId="77777777" w:rsidTr="00A96702">
        <w:trPr>
          <w:trHeight w:val="540"/>
        </w:trPr>
        <w:tc>
          <w:tcPr>
            <w:tcW w:w="825" w:type="dxa"/>
            <w:tcBorders>
              <w:top w:val="single" w:sz="4" w:space="0" w:color="000000"/>
              <w:left w:val="single" w:sz="4" w:space="0" w:color="000000"/>
              <w:bottom w:val="single" w:sz="4" w:space="0" w:color="000000"/>
              <w:right w:val="single" w:sz="4" w:space="0" w:color="000000"/>
            </w:tcBorders>
          </w:tcPr>
          <w:p w14:paraId="0000073E" w14:textId="77777777" w:rsidR="0038380D" w:rsidRDefault="0038380D">
            <w:pPr>
              <w:numPr>
                <w:ilvl w:val="0"/>
                <w:numId w:val="4"/>
              </w:numPr>
              <w:pBdr>
                <w:top w:val="nil"/>
                <w:left w:val="nil"/>
                <w:bottom w:val="nil"/>
                <w:right w:val="nil"/>
                <w:between w:val="nil"/>
              </w:pBdr>
            </w:pPr>
          </w:p>
        </w:tc>
        <w:tc>
          <w:tcPr>
            <w:tcW w:w="2796" w:type="dxa"/>
            <w:gridSpan w:val="2"/>
            <w:tcBorders>
              <w:top w:val="single" w:sz="4" w:space="0" w:color="000000"/>
              <w:left w:val="single" w:sz="4" w:space="0" w:color="000000"/>
              <w:bottom w:val="single" w:sz="4" w:space="0" w:color="000000"/>
              <w:right w:val="single" w:sz="4" w:space="0" w:color="000000"/>
            </w:tcBorders>
          </w:tcPr>
          <w:p w14:paraId="0000073F" w14:textId="77777777" w:rsidR="0038380D" w:rsidRDefault="00CE5E8C">
            <w:pPr>
              <w:pBdr>
                <w:top w:val="nil"/>
                <w:left w:val="nil"/>
                <w:bottom w:val="nil"/>
                <w:right w:val="nil"/>
                <w:between w:val="nil"/>
              </w:pBdr>
              <w:rPr>
                <w:color w:val="000000"/>
              </w:rPr>
            </w:pPr>
            <w:r>
              <w:rPr>
                <w:color w:val="000000"/>
              </w:rPr>
              <w:t>Охрана окружающей среды</w:t>
            </w:r>
          </w:p>
        </w:tc>
        <w:tc>
          <w:tcPr>
            <w:tcW w:w="7294" w:type="dxa"/>
            <w:gridSpan w:val="2"/>
            <w:tcBorders>
              <w:top w:val="single" w:sz="4" w:space="0" w:color="000000"/>
              <w:left w:val="single" w:sz="4" w:space="0" w:color="000000"/>
              <w:bottom w:val="single" w:sz="4" w:space="0" w:color="000000"/>
              <w:right w:val="single" w:sz="4" w:space="0" w:color="000000"/>
            </w:tcBorders>
          </w:tcPr>
          <w:p w14:paraId="00000741" w14:textId="77777777" w:rsidR="0038380D" w:rsidRDefault="00CE5E8C">
            <w:pPr>
              <w:jc w:val="both"/>
            </w:pPr>
            <w:r>
              <w:t>Раздел «Перечень мероприятий по охране окружающей среды» разработать в соответствии с действующими санитарно-эпидемиологическими нормами и правилами, и экологическими требованиями к проектной документации. Предусмотреть мероприятия, исключающие негативное воздействие на окружающую природную среду.</w:t>
            </w:r>
          </w:p>
          <w:p w14:paraId="00000742" w14:textId="77777777" w:rsidR="0038380D" w:rsidRDefault="0038380D">
            <w:pPr>
              <w:jc w:val="both"/>
            </w:pPr>
          </w:p>
        </w:tc>
      </w:tr>
      <w:tr w:rsidR="0038380D" w14:paraId="0C2EC3D7" w14:textId="77777777" w:rsidTr="00A96702">
        <w:trPr>
          <w:trHeight w:val="540"/>
        </w:trPr>
        <w:tc>
          <w:tcPr>
            <w:tcW w:w="825" w:type="dxa"/>
            <w:tcBorders>
              <w:top w:val="single" w:sz="4" w:space="0" w:color="000000"/>
              <w:left w:val="single" w:sz="4" w:space="0" w:color="000000"/>
              <w:bottom w:val="single" w:sz="4" w:space="0" w:color="000000"/>
              <w:right w:val="single" w:sz="4" w:space="0" w:color="000000"/>
            </w:tcBorders>
          </w:tcPr>
          <w:p w14:paraId="00000744" w14:textId="77777777" w:rsidR="0038380D" w:rsidRDefault="0038380D">
            <w:pPr>
              <w:numPr>
                <w:ilvl w:val="0"/>
                <w:numId w:val="4"/>
              </w:numPr>
              <w:pBdr>
                <w:top w:val="nil"/>
                <w:left w:val="nil"/>
                <w:bottom w:val="nil"/>
                <w:right w:val="nil"/>
                <w:between w:val="nil"/>
              </w:pBdr>
            </w:pPr>
          </w:p>
        </w:tc>
        <w:tc>
          <w:tcPr>
            <w:tcW w:w="2796" w:type="dxa"/>
            <w:gridSpan w:val="2"/>
            <w:tcBorders>
              <w:top w:val="single" w:sz="4" w:space="0" w:color="000000"/>
              <w:left w:val="single" w:sz="4" w:space="0" w:color="000000"/>
              <w:bottom w:val="single" w:sz="4" w:space="0" w:color="000000"/>
              <w:right w:val="single" w:sz="4" w:space="0" w:color="000000"/>
            </w:tcBorders>
          </w:tcPr>
          <w:p w14:paraId="00000745" w14:textId="77777777" w:rsidR="0038380D" w:rsidRDefault="00CE5E8C">
            <w:pPr>
              <w:pBdr>
                <w:top w:val="nil"/>
                <w:left w:val="nil"/>
                <w:bottom w:val="nil"/>
                <w:right w:val="nil"/>
                <w:between w:val="nil"/>
              </w:pBdr>
              <w:rPr>
                <w:color w:val="000000"/>
              </w:rPr>
            </w:pPr>
            <w:r>
              <w:rPr>
                <w:color w:val="000000"/>
              </w:rPr>
              <w:t>Требования по утилизации строительных отходов</w:t>
            </w:r>
          </w:p>
        </w:tc>
        <w:tc>
          <w:tcPr>
            <w:tcW w:w="7294" w:type="dxa"/>
            <w:gridSpan w:val="2"/>
            <w:tcBorders>
              <w:top w:val="single" w:sz="4" w:space="0" w:color="000000"/>
              <w:left w:val="single" w:sz="4" w:space="0" w:color="000000"/>
              <w:bottom w:val="single" w:sz="4" w:space="0" w:color="000000"/>
              <w:right w:val="single" w:sz="4" w:space="0" w:color="000000"/>
            </w:tcBorders>
          </w:tcPr>
          <w:p w14:paraId="00000747" w14:textId="77777777" w:rsidR="0038380D" w:rsidRDefault="00CE5E8C">
            <w:pPr>
              <w:jc w:val="both"/>
            </w:pPr>
            <w:r>
              <w:t>Разработать раздел «Технологический регламент процесса обращения с отходами строительства и сноса» в соответствии с Постановлениями Правительства Москвы 469-ПП от 25.06.02 и 156-ПП от 18.03.2003.</w:t>
            </w:r>
          </w:p>
          <w:p w14:paraId="00000748" w14:textId="77777777" w:rsidR="0038380D" w:rsidRDefault="0038380D">
            <w:pPr>
              <w:jc w:val="both"/>
            </w:pPr>
          </w:p>
        </w:tc>
      </w:tr>
      <w:tr w:rsidR="0038380D" w14:paraId="791BCF04" w14:textId="77777777" w:rsidTr="00A96702">
        <w:trPr>
          <w:trHeight w:val="540"/>
        </w:trPr>
        <w:tc>
          <w:tcPr>
            <w:tcW w:w="825" w:type="dxa"/>
            <w:tcBorders>
              <w:top w:val="single" w:sz="4" w:space="0" w:color="000000"/>
              <w:left w:val="single" w:sz="4" w:space="0" w:color="000000"/>
              <w:bottom w:val="single" w:sz="4" w:space="0" w:color="000000"/>
              <w:right w:val="single" w:sz="4" w:space="0" w:color="000000"/>
            </w:tcBorders>
          </w:tcPr>
          <w:p w14:paraId="0000074A" w14:textId="77777777" w:rsidR="0038380D" w:rsidRDefault="0038380D">
            <w:pPr>
              <w:numPr>
                <w:ilvl w:val="0"/>
                <w:numId w:val="4"/>
              </w:numPr>
              <w:pBdr>
                <w:top w:val="nil"/>
                <w:left w:val="nil"/>
                <w:bottom w:val="nil"/>
                <w:right w:val="nil"/>
                <w:between w:val="nil"/>
              </w:pBdr>
            </w:pPr>
          </w:p>
        </w:tc>
        <w:tc>
          <w:tcPr>
            <w:tcW w:w="2796" w:type="dxa"/>
            <w:gridSpan w:val="2"/>
            <w:tcBorders>
              <w:top w:val="single" w:sz="4" w:space="0" w:color="000000"/>
              <w:left w:val="single" w:sz="4" w:space="0" w:color="000000"/>
              <w:bottom w:val="single" w:sz="4" w:space="0" w:color="000000"/>
              <w:right w:val="single" w:sz="4" w:space="0" w:color="000000"/>
            </w:tcBorders>
          </w:tcPr>
          <w:p w14:paraId="0000074B" w14:textId="77777777" w:rsidR="0038380D" w:rsidRDefault="00CE5E8C">
            <w:pPr>
              <w:pBdr>
                <w:top w:val="nil"/>
                <w:left w:val="nil"/>
                <w:bottom w:val="nil"/>
                <w:right w:val="nil"/>
                <w:between w:val="nil"/>
              </w:pBdr>
              <w:jc w:val="both"/>
            </w:pPr>
            <w:r>
              <w:t>Противопожарные мероприятия</w:t>
            </w:r>
          </w:p>
        </w:tc>
        <w:tc>
          <w:tcPr>
            <w:tcW w:w="7294" w:type="dxa"/>
            <w:gridSpan w:val="2"/>
            <w:tcBorders>
              <w:top w:val="single" w:sz="4" w:space="0" w:color="000000"/>
              <w:left w:val="single" w:sz="4" w:space="0" w:color="000000"/>
              <w:bottom w:val="single" w:sz="4" w:space="0" w:color="000000"/>
              <w:right w:val="single" w:sz="4" w:space="0" w:color="000000"/>
            </w:tcBorders>
          </w:tcPr>
          <w:p w14:paraId="0000074D" w14:textId="77777777" w:rsidR="0038380D" w:rsidRDefault="00CE5E8C">
            <w:pPr>
              <w:pBdr>
                <w:top w:val="nil"/>
                <w:left w:val="nil"/>
                <w:bottom w:val="nil"/>
                <w:right w:val="nil"/>
                <w:between w:val="nil"/>
              </w:pBdr>
              <w:jc w:val="both"/>
            </w:pPr>
            <w:r>
              <w:t>Разработать раздел «Мероприятия по обеспечению пожарной безопасности» в объёме ПП РФ №87.</w:t>
            </w:r>
          </w:p>
          <w:p w14:paraId="0000074E" w14:textId="77777777" w:rsidR="0038380D" w:rsidRDefault="00CE5E8C">
            <w:pPr>
              <w:pBdr>
                <w:top w:val="nil"/>
                <w:left w:val="nil"/>
                <w:bottom w:val="nil"/>
                <w:right w:val="nil"/>
                <w:between w:val="nil"/>
              </w:pBdr>
              <w:spacing w:before="200"/>
              <w:jc w:val="both"/>
            </w:pPr>
            <w:r>
              <w:lastRenderedPageBreak/>
              <w:t>В случае необходимости отступления от действующих нормативных требований в области разработать СТУ в части пожарной безопасности по согласованию с Заказчиком разработать СТУ на проектирование и строительство, уточнить в процессе проектирования.</w:t>
            </w:r>
          </w:p>
          <w:p w14:paraId="0000074F" w14:textId="77777777" w:rsidR="0038380D" w:rsidRDefault="0038380D">
            <w:pPr>
              <w:pBdr>
                <w:top w:val="nil"/>
                <w:left w:val="nil"/>
                <w:bottom w:val="nil"/>
                <w:right w:val="nil"/>
                <w:between w:val="nil"/>
              </w:pBdr>
              <w:spacing w:before="200"/>
              <w:jc w:val="both"/>
            </w:pPr>
          </w:p>
        </w:tc>
      </w:tr>
      <w:tr w:rsidR="0038380D" w14:paraId="3AE1CA55" w14:textId="77777777" w:rsidTr="00A96702">
        <w:trPr>
          <w:trHeight w:val="324"/>
        </w:trPr>
        <w:tc>
          <w:tcPr>
            <w:tcW w:w="825" w:type="dxa"/>
            <w:tcBorders>
              <w:top w:val="single" w:sz="4" w:space="0" w:color="000000"/>
              <w:left w:val="single" w:sz="4" w:space="0" w:color="000000"/>
              <w:bottom w:val="single" w:sz="4" w:space="0" w:color="000000"/>
              <w:right w:val="single" w:sz="4" w:space="0" w:color="000000"/>
            </w:tcBorders>
          </w:tcPr>
          <w:p w14:paraId="00000751" w14:textId="77777777" w:rsidR="0038380D" w:rsidRDefault="0038380D">
            <w:pPr>
              <w:numPr>
                <w:ilvl w:val="0"/>
                <w:numId w:val="4"/>
              </w:numPr>
              <w:pBdr>
                <w:top w:val="nil"/>
                <w:left w:val="nil"/>
                <w:bottom w:val="nil"/>
                <w:right w:val="nil"/>
                <w:between w:val="nil"/>
              </w:pBdr>
            </w:pPr>
          </w:p>
        </w:tc>
        <w:tc>
          <w:tcPr>
            <w:tcW w:w="2796" w:type="dxa"/>
            <w:gridSpan w:val="2"/>
            <w:tcBorders>
              <w:top w:val="single" w:sz="4" w:space="0" w:color="000000"/>
              <w:left w:val="single" w:sz="4" w:space="0" w:color="000000"/>
              <w:bottom w:val="single" w:sz="4" w:space="0" w:color="000000"/>
              <w:right w:val="single" w:sz="4" w:space="0" w:color="000000"/>
            </w:tcBorders>
          </w:tcPr>
          <w:p w14:paraId="00000752" w14:textId="77777777" w:rsidR="0038380D" w:rsidRDefault="00CE5E8C">
            <w:r>
              <w:t>Энергосберегающие мероприятия</w:t>
            </w:r>
          </w:p>
          <w:p w14:paraId="00000753" w14:textId="77777777" w:rsidR="0038380D" w:rsidRDefault="00CE5E8C">
            <w:r>
              <w:t xml:space="preserve">(применение материалов с минимальной теплопроводностью, герметизация стыков, теплозащита </w:t>
            </w:r>
            <w:proofErr w:type="spellStart"/>
            <w:r>
              <w:t>светопроемов</w:t>
            </w:r>
            <w:proofErr w:type="spellEnd"/>
            <w:r>
              <w:t>, установка терморегуляторов, приборов учёта расходов воды, устройства регулирования освещения и др.)</w:t>
            </w:r>
          </w:p>
        </w:tc>
        <w:tc>
          <w:tcPr>
            <w:tcW w:w="7294" w:type="dxa"/>
            <w:gridSpan w:val="2"/>
            <w:tcBorders>
              <w:top w:val="single" w:sz="4" w:space="0" w:color="000000"/>
              <w:left w:val="single" w:sz="4" w:space="0" w:color="000000"/>
              <w:bottom w:val="single" w:sz="4" w:space="0" w:color="000000"/>
              <w:right w:val="single" w:sz="4" w:space="0" w:color="000000"/>
            </w:tcBorders>
          </w:tcPr>
          <w:p w14:paraId="00000755" w14:textId="77777777" w:rsidR="0038380D" w:rsidRDefault="00CE5E8C">
            <w:pPr>
              <w:jc w:val="both"/>
            </w:pPr>
            <w:r>
              <w:t>В составе проекта выполнить раздел «Мероприятия по обеспечению соблюдения требований энергетической эффективности и требований оснащенности зданий, строений и сооружений приборами учета используемых энергетических ресурсов».</w:t>
            </w:r>
          </w:p>
          <w:p w14:paraId="00000756" w14:textId="77777777" w:rsidR="0038380D" w:rsidRDefault="00CE5E8C">
            <w:pPr>
              <w:spacing w:before="200"/>
              <w:jc w:val="both"/>
            </w:pPr>
            <w:r>
              <w:t>Оснащенность объекта приборами учета энергетических ресурсов принять в том числе с учетом требований технических условий /предварительных технических условий на подключение к инженерным сетям.</w:t>
            </w:r>
          </w:p>
          <w:p w14:paraId="00000757" w14:textId="77777777" w:rsidR="0038380D" w:rsidRDefault="00CE5E8C">
            <w:pPr>
              <w:spacing w:before="200"/>
              <w:jc w:val="both"/>
            </w:pPr>
            <w:r>
              <w:t>Применить технологии и оборудование в части конструктивных решений ограждающих конструкций и инженерных систем, позволяющие минимизировать энергопотребление объекта.</w:t>
            </w:r>
          </w:p>
        </w:tc>
      </w:tr>
      <w:tr w:rsidR="0038380D" w14:paraId="031BFEB7" w14:textId="77777777" w:rsidTr="00A96702">
        <w:trPr>
          <w:trHeight w:val="324"/>
        </w:trPr>
        <w:tc>
          <w:tcPr>
            <w:tcW w:w="825" w:type="dxa"/>
            <w:tcBorders>
              <w:top w:val="single" w:sz="4" w:space="0" w:color="000000"/>
              <w:left w:val="single" w:sz="4" w:space="0" w:color="000000"/>
              <w:bottom w:val="single" w:sz="4" w:space="0" w:color="000000"/>
              <w:right w:val="single" w:sz="4" w:space="0" w:color="000000"/>
            </w:tcBorders>
          </w:tcPr>
          <w:p w14:paraId="00000759" w14:textId="77777777" w:rsidR="0038380D" w:rsidRDefault="0038380D">
            <w:pPr>
              <w:numPr>
                <w:ilvl w:val="0"/>
                <w:numId w:val="4"/>
              </w:numPr>
              <w:pBdr>
                <w:top w:val="nil"/>
                <w:left w:val="nil"/>
                <w:bottom w:val="nil"/>
                <w:right w:val="nil"/>
                <w:between w:val="nil"/>
              </w:pBdr>
            </w:pPr>
          </w:p>
        </w:tc>
        <w:tc>
          <w:tcPr>
            <w:tcW w:w="2796" w:type="dxa"/>
            <w:gridSpan w:val="2"/>
            <w:tcBorders>
              <w:top w:val="single" w:sz="4" w:space="0" w:color="000000"/>
              <w:left w:val="single" w:sz="4" w:space="0" w:color="000000"/>
              <w:bottom w:val="single" w:sz="4" w:space="0" w:color="000000"/>
              <w:right w:val="single" w:sz="4" w:space="0" w:color="000000"/>
            </w:tcBorders>
          </w:tcPr>
          <w:p w14:paraId="0000075A" w14:textId="77777777" w:rsidR="0038380D" w:rsidRDefault="00CE5E8C">
            <w:r>
              <w:t>Обеспечение доступа инвалидов и других маломобильных групп граждан</w:t>
            </w:r>
          </w:p>
        </w:tc>
        <w:tc>
          <w:tcPr>
            <w:tcW w:w="7294" w:type="dxa"/>
            <w:gridSpan w:val="2"/>
            <w:tcBorders>
              <w:top w:val="single" w:sz="4" w:space="0" w:color="000000"/>
              <w:left w:val="single" w:sz="4" w:space="0" w:color="000000"/>
              <w:bottom w:val="single" w:sz="4" w:space="0" w:color="000000"/>
              <w:right w:val="single" w:sz="4" w:space="0" w:color="000000"/>
            </w:tcBorders>
          </w:tcPr>
          <w:p w14:paraId="0000075C" w14:textId="77777777" w:rsidR="0038380D" w:rsidRDefault="00CE5E8C">
            <w:pPr>
              <w:jc w:val="both"/>
            </w:pPr>
            <w:r>
              <w:t>Разработать раздел «Мероприятия по обеспечению доступа инвалидов» согласно требованиям к настоящему Заданию</w:t>
            </w:r>
          </w:p>
          <w:p w14:paraId="0000075D" w14:textId="69A0E3E4" w:rsidR="0038380D" w:rsidRDefault="0038380D">
            <w:pPr>
              <w:jc w:val="both"/>
              <w:rPr>
                <w:u w:val="single"/>
              </w:rPr>
            </w:pPr>
          </w:p>
        </w:tc>
      </w:tr>
      <w:tr w:rsidR="0038380D" w14:paraId="6407722B" w14:textId="77777777" w:rsidTr="00A96702">
        <w:trPr>
          <w:trHeight w:val="639"/>
        </w:trPr>
        <w:tc>
          <w:tcPr>
            <w:tcW w:w="10915" w:type="dxa"/>
            <w:gridSpan w:val="5"/>
          </w:tcPr>
          <w:p w14:paraId="0000075F" w14:textId="77777777" w:rsidR="0038380D" w:rsidRPr="001A7BCA" w:rsidRDefault="00CE5E8C" w:rsidP="00F35F8F">
            <w:pPr>
              <w:pStyle w:val="1"/>
              <w:numPr>
                <w:ilvl w:val="0"/>
                <w:numId w:val="62"/>
              </w:numPr>
              <w:ind w:hanging="15"/>
              <w:rPr>
                <w:rFonts w:ascii="Times New Roman" w:hAnsi="Times New Roman" w:cs="Times New Roman"/>
                <w:b/>
              </w:rPr>
            </w:pPr>
            <w:bookmarkStart w:id="11" w:name="_heading=h.vkq5zo934wwl" w:colFirst="0" w:colLast="0"/>
            <w:bookmarkEnd w:id="11"/>
            <w:r w:rsidRPr="001A7BCA">
              <w:rPr>
                <w:rFonts w:ascii="Times New Roman" w:hAnsi="Times New Roman" w:cs="Times New Roman"/>
                <w:b/>
                <w:color w:val="000000" w:themeColor="text1"/>
              </w:rPr>
              <w:t xml:space="preserve">ТРЕБОВАНИЯ К СОСТАВУ И ОФОРМЛЕНИЮ ПРОЕКТНОЙ ДОКУМЕНТАЦИИ </w:t>
            </w:r>
          </w:p>
        </w:tc>
      </w:tr>
      <w:tr w:rsidR="0038380D" w14:paraId="0CB3C49A" w14:textId="77777777" w:rsidTr="00A96702">
        <w:trPr>
          <w:trHeight w:val="405"/>
        </w:trPr>
        <w:tc>
          <w:tcPr>
            <w:tcW w:w="825" w:type="dxa"/>
            <w:tcBorders>
              <w:top w:val="single" w:sz="4" w:space="0" w:color="000000"/>
              <w:left w:val="single" w:sz="4" w:space="0" w:color="000000"/>
              <w:bottom w:val="single" w:sz="4" w:space="0" w:color="000000"/>
              <w:right w:val="single" w:sz="4" w:space="0" w:color="000000"/>
            </w:tcBorders>
          </w:tcPr>
          <w:p w14:paraId="00000764" w14:textId="77777777" w:rsidR="0038380D" w:rsidRDefault="0038380D">
            <w:pPr>
              <w:numPr>
                <w:ilvl w:val="0"/>
                <w:numId w:val="46"/>
              </w:numPr>
            </w:pPr>
          </w:p>
        </w:tc>
        <w:tc>
          <w:tcPr>
            <w:tcW w:w="2796" w:type="dxa"/>
            <w:gridSpan w:val="2"/>
            <w:tcBorders>
              <w:top w:val="single" w:sz="4" w:space="0" w:color="000000"/>
              <w:left w:val="single" w:sz="4" w:space="0" w:color="000000"/>
              <w:bottom w:val="single" w:sz="4" w:space="0" w:color="000000"/>
              <w:right w:val="single" w:sz="4" w:space="0" w:color="000000"/>
            </w:tcBorders>
          </w:tcPr>
          <w:p w14:paraId="00000765" w14:textId="77777777" w:rsidR="0038380D" w:rsidRDefault="00CE5E8C">
            <w:r>
              <w:t>Требования к составу и оформлению документации</w:t>
            </w:r>
          </w:p>
        </w:tc>
        <w:tc>
          <w:tcPr>
            <w:tcW w:w="729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767" w14:textId="434BD8C2" w:rsidR="0038380D" w:rsidRDefault="00CE5E8C">
            <w:pPr>
              <w:pBdr>
                <w:top w:val="nil"/>
                <w:left w:val="nil"/>
                <w:bottom w:val="nil"/>
                <w:right w:val="nil"/>
                <w:between w:val="nil"/>
              </w:pBdr>
              <w:jc w:val="both"/>
            </w:pPr>
            <w:r>
              <w:t>Состав и оформление проектной документации должны соответствовать требованиям настоящего Задания на проектирование, Постановлению Правительства РФ от 16.02.2008 N 87 (ред. от 27.05.2022) "О составе разделов проектной документации и требованиях к их содержанию" и ГОСТ 21.101-</w:t>
            </w:r>
            <w:r w:rsidR="00ED7C2C">
              <w:t>2020</w:t>
            </w:r>
            <w:r>
              <w:t>.</w:t>
            </w:r>
          </w:p>
          <w:p w14:paraId="00000768" w14:textId="77777777" w:rsidR="0038380D" w:rsidRDefault="0038380D">
            <w:pPr>
              <w:pBdr>
                <w:top w:val="nil"/>
                <w:left w:val="nil"/>
                <w:bottom w:val="nil"/>
                <w:right w:val="nil"/>
                <w:between w:val="nil"/>
              </w:pBdr>
              <w:spacing w:before="200"/>
              <w:jc w:val="both"/>
            </w:pPr>
          </w:p>
        </w:tc>
      </w:tr>
      <w:tr w:rsidR="0038380D" w14:paraId="6789FE6B" w14:textId="77777777" w:rsidTr="00A96702">
        <w:trPr>
          <w:trHeight w:val="405"/>
        </w:trPr>
        <w:tc>
          <w:tcPr>
            <w:tcW w:w="825" w:type="dxa"/>
            <w:tcBorders>
              <w:top w:val="single" w:sz="4" w:space="0" w:color="000000"/>
              <w:left w:val="single" w:sz="4" w:space="0" w:color="000000"/>
              <w:bottom w:val="single" w:sz="4" w:space="0" w:color="000000"/>
              <w:right w:val="single" w:sz="4" w:space="0" w:color="000000"/>
            </w:tcBorders>
          </w:tcPr>
          <w:p w14:paraId="0000076A" w14:textId="77777777" w:rsidR="0038380D" w:rsidRDefault="0038380D">
            <w:pPr>
              <w:numPr>
                <w:ilvl w:val="0"/>
                <w:numId w:val="46"/>
              </w:numPr>
            </w:pPr>
          </w:p>
        </w:tc>
        <w:tc>
          <w:tcPr>
            <w:tcW w:w="2796" w:type="dxa"/>
            <w:gridSpan w:val="2"/>
            <w:tcBorders>
              <w:top w:val="single" w:sz="4" w:space="0" w:color="000000"/>
              <w:left w:val="single" w:sz="4" w:space="0" w:color="000000"/>
              <w:bottom w:val="single" w:sz="4" w:space="0" w:color="000000"/>
              <w:right w:val="single" w:sz="4" w:space="0" w:color="000000"/>
            </w:tcBorders>
          </w:tcPr>
          <w:p w14:paraId="0000076B" w14:textId="77777777" w:rsidR="0038380D" w:rsidRDefault="00CE5E8C">
            <w:r>
              <w:t>Требования к составу и уровню детализации раздела «Архитектурных решений»</w:t>
            </w:r>
          </w:p>
        </w:tc>
        <w:tc>
          <w:tcPr>
            <w:tcW w:w="729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76D" w14:textId="77777777" w:rsidR="0038380D" w:rsidRDefault="00CE5E8C">
            <w:pPr>
              <w:pBdr>
                <w:top w:val="nil"/>
                <w:left w:val="nil"/>
                <w:bottom w:val="nil"/>
                <w:right w:val="nil"/>
                <w:between w:val="nil"/>
              </w:pBdr>
              <w:jc w:val="both"/>
            </w:pPr>
            <w:r>
              <w:t>Раздел «Архитектурные решения» должен содержать документацию (графическая часть, текстовая часть, расчетная часть), достаточную для прохождения экспертизы и для разработки рабочей документации.</w:t>
            </w:r>
          </w:p>
          <w:p w14:paraId="0000076E" w14:textId="77777777" w:rsidR="0038380D" w:rsidRDefault="0038380D">
            <w:pPr>
              <w:pBdr>
                <w:top w:val="nil"/>
                <w:left w:val="nil"/>
                <w:bottom w:val="nil"/>
                <w:right w:val="nil"/>
                <w:between w:val="nil"/>
              </w:pBdr>
              <w:jc w:val="both"/>
            </w:pPr>
          </w:p>
          <w:p w14:paraId="0000076F" w14:textId="77777777" w:rsidR="0038380D" w:rsidRDefault="00CE5E8C">
            <w:pPr>
              <w:pBdr>
                <w:top w:val="nil"/>
                <w:left w:val="nil"/>
                <w:bottom w:val="nil"/>
                <w:right w:val="nil"/>
                <w:between w:val="nil"/>
              </w:pBdr>
              <w:jc w:val="both"/>
              <w:rPr>
                <w:b/>
              </w:rPr>
            </w:pPr>
            <w:r>
              <w:rPr>
                <w:b/>
              </w:rPr>
              <w:t>Текстовая часть.</w:t>
            </w:r>
          </w:p>
          <w:p w14:paraId="00000770" w14:textId="77777777" w:rsidR="0038380D" w:rsidRDefault="00CE5E8C">
            <w:pPr>
              <w:pBdr>
                <w:top w:val="nil"/>
                <w:left w:val="nil"/>
                <w:bottom w:val="nil"/>
                <w:right w:val="nil"/>
                <w:between w:val="nil"/>
              </w:pBdr>
              <w:jc w:val="both"/>
            </w:pPr>
            <w:r>
              <w:t>Пояснительную записку выполнить в соответствии с указаниями Постановления Правительства РФ №87 от 16.08.2008.</w:t>
            </w:r>
          </w:p>
          <w:p w14:paraId="00000771" w14:textId="77777777" w:rsidR="0038380D" w:rsidRDefault="0038380D">
            <w:pPr>
              <w:pBdr>
                <w:top w:val="nil"/>
                <w:left w:val="nil"/>
                <w:bottom w:val="nil"/>
                <w:right w:val="nil"/>
                <w:between w:val="nil"/>
              </w:pBdr>
              <w:jc w:val="both"/>
            </w:pPr>
          </w:p>
          <w:p w14:paraId="00000772" w14:textId="77777777" w:rsidR="0038380D" w:rsidRDefault="00CE5E8C">
            <w:pPr>
              <w:pBdr>
                <w:top w:val="nil"/>
                <w:left w:val="nil"/>
                <w:bottom w:val="nil"/>
                <w:right w:val="nil"/>
                <w:between w:val="nil"/>
              </w:pBdr>
              <w:jc w:val="both"/>
            </w:pPr>
            <w:r>
              <w:rPr>
                <w:b/>
              </w:rPr>
              <w:t>Графическая часть.</w:t>
            </w:r>
          </w:p>
          <w:p w14:paraId="00000773" w14:textId="77777777" w:rsidR="0038380D" w:rsidRDefault="00CE5E8C">
            <w:pPr>
              <w:numPr>
                <w:ilvl w:val="0"/>
                <w:numId w:val="5"/>
              </w:numPr>
              <w:spacing w:before="40"/>
              <w:ind w:left="425" w:right="-31" w:hanging="283"/>
              <w:jc w:val="both"/>
              <w:rPr>
                <w:highlight w:val="white"/>
              </w:rPr>
            </w:pPr>
            <w:r>
              <w:rPr>
                <w:highlight w:val="white"/>
              </w:rPr>
              <w:t xml:space="preserve">Планы подземных и наземных этажей, включая технические этажи (с указанием типов стен и перегородок, в том числе пожарные требования, </w:t>
            </w:r>
            <w:proofErr w:type="spellStart"/>
            <w:r>
              <w:rPr>
                <w:highlight w:val="white"/>
              </w:rPr>
              <w:t>шумоизоляционные</w:t>
            </w:r>
            <w:proofErr w:type="spellEnd"/>
            <w:r>
              <w:rPr>
                <w:highlight w:val="white"/>
              </w:rPr>
              <w:t xml:space="preserve"> требования; тип пирога стен и т.д., с указанием маркировок: дверей, лючков, ворот, окон, витражей, остекленных перегородок, раздвижных перегородок, полов, потолков, грязезащитных решеток, ограждений, вертикального транспорта, контрольно-пропускных турникетов, шлагбаумов,  деформационных </w:t>
            </w:r>
            <w:r>
              <w:rPr>
                <w:highlight w:val="white"/>
              </w:rPr>
              <w:lastRenderedPageBreak/>
              <w:t xml:space="preserve">швов, </w:t>
            </w:r>
            <w:proofErr w:type="spellStart"/>
            <w:r>
              <w:rPr>
                <w:highlight w:val="white"/>
              </w:rPr>
              <w:t>колесоотбойников</w:t>
            </w:r>
            <w:proofErr w:type="spellEnd"/>
            <w:r>
              <w:rPr>
                <w:highlight w:val="white"/>
              </w:rPr>
              <w:t>, крышек люков и приямков, разметки машиномест, ревизионных лючков и пр., с ссылками на узлы);</w:t>
            </w:r>
          </w:p>
          <w:p w14:paraId="00000774" w14:textId="77777777" w:rsidR="0038380D" w:rsidRDefault="00CE5E8C">
            <w:pPr>
              <w:numPr>
                <w:ilvl w:val="0"/>
                <w:numId w:val="5"/>
              </w:numPr>
              <w:spacing w:before="40" w:after="40"/>
              <w:ind w:left="425" w:right="-31" w:hanging="283"/>
              <w:jc w:val="both"/>
              <w:rPr>
                <w:sz w:val="21"/>
                <w:szCs w:val="21"/>
                <w:highlight w:val="white"/>
              </w:rPr>
            </w:pPr>
            <w:r>
              <w:rPr>
                <w:highlight w:val="white"/>
              </w:rPr>
              <w:t xml:space="preserve">Планы кровель (с указанием: </w:t>
            </w:r>
            <w:proofErr w:type="spellStart"/>
            <w:r>
              <w:rPr>
                <w:highlight w:val="white"/>
              </w:rPr>
              <w:t>разуклонок</w:t>
            </w:r>
            <w:proofErr w:type="spellEnd"/>
            <w:r>
              <w:rPr>
                <w:highlight w:val="white"/>
              </w:rPr>
              <w:t xml:space="preserve">, водосточных воронок, лотков, ограждений, лючков, </w:t>
            </w:r>
            <w:proofErr w:type="spellStart"/>
            <w:r>
              <w:rPr>
                <w:highlight w:val="white"/>
              </w:rPr>
              <w:t>вентшахт</w:t>
            </w:r>
            <w:proofErr w:type="spellEnd"/>
            <w:r>
              <w:rPr>
                <w:highlight w:val="white"/>
              </w:rPr>
              <w:t xml:space="preserve">, деформационных швов, металлических лестниц, вертикальных отметок парапетов; с указанием ссылок на узлы, типы пирогов - с обозначением всех применяемых для отделки материалов); </w:t>
            </w:r>
          </w:p>
          <w:p w14:paraId="00000775" w14:textId="77777777" w:rsidR="0038380D" w:rsidRDefault="00CE5E8C">
            <w:pPr>
              <w:numPr>
                <w:ilvl w:val="0"/>
                <w:numId w:val="5"/>
              </w:numPr>
              <w:spacing w:before="40" w:after="40"/>
              <w:ind w:left="425" w:right="-31" w:hanging="283"/>
              <w:jc w:val="both"/>
              <w:rPr>
                <w:sz w:val="21"/>
                <w:szCs w:val="21"/>
                <w:highlight w:val="white"/>
              </w:rPr>
            </w:pPr>
            <w:r>
              <w:rPr>
                <w:highlight w:val="white"/>
              </w:rPr>
              <w:t>Составы пирогов покрытий, стен, кровель и т.п. - с указанием производителей, наименования и ссылок на альбомы технических решений;</w:t>
            </w:r>
          </w:p>
          <w:p w14:paraId="00000776" w14:textId="77777777" w:rsidR="0038380D" w:rsidRDefault="00CE5E8C">
            <w:pPr>
              <w:numPr>
                <w:ilvl w:val="0"/>
                <w:numId w:val="5"/>
              </w:numPr>
              <w:spacing w:before="40"/>
              <w:ind w:left="425" w:right="-31" w:hanging="283"/>
              <w:jc w:val="both"/>
              <w:rPr>
                <w:highlight w:val="white"/>
              </w:rPr>
            </w:pPr>
            <w:r>
              <w:rPr>
                <w:highlight w:val="white"/>
              </w:rPr>
              <w:t>Фрагменты планов, разрезов, узлов (в т.ч. лестницы) с указанием пирогов, деталей, типов ограждений и т.д.;</w:t>
            </w:r>
          </w:p>
          <w:p w14:paraId="00000777" w14:textId="77777777" w:rsidR="0038380D" w:rsidRDefault="00CE5E8C">
            <w:pPr>
              <w:numPr>
                <w:ilvl w:val="0"/>
                <w:numId w:val="5"/>
              </w:numPr>
              <w:ind w:left="425" w:right="-31" w:hanging="283"/>
              <w:jc w:val="both"/>
              <w:rPr>
                <w:highlight w:val="white"/>
              </w:rPr>
            </w:pPr>
            <w:r>
              <w:rPr>
                <w:highlight w:val="white"/>
              </w:rPr>
              <w:t>Разрезы и сечения здания, с обозначением отметок, пирогов полов, стен, потолков, с ссылками на узлы и детали;</w:t>
            </w:r>
          </w:p>
          <w:p w14:paraId="00000778" w14:textId="77777777" w:rsidR="0038380D" w:rsidRDefault="00CE5E8C">
            <w:pPr>
              <w:numPr>
                <w:ilvl w:val="0"/>
                <w:numId w:val="5"/>
              </w:numPr>
              <w:ind w:left="425" w:right="-31" w:hanging="283"/>
              <w:jc w:val="both"/>
              <w:rPr>
                <w:highlight w:val="white"/>
              </w:rPr>
            </w:pPr>
            <w:r>
              <w:rPr>
                <w:highlight w:val="white"/>
              </w:rPr>
              <w:t>Проект фасадов, включая разработку основных фрагментов, деталей, сечений, узлов; с указанием производителей, всех требований к внешнему виду и применяемым материалам (отделка фасадов, декоративных элементов, козырьков; состав стеклопакетов; корзины кондиционеров и пр.; а также ссылки на основные узлы стыков и т.п.);</w:t>
            </w:r>
          </w:p>
          <w:p w14:paraId="00000779" w14:textId="77777777" w:rsidR="0038380D" w:rsidRDefault="00CE5E8C">
            <w:pPr>
              <w:numPr>
                <w:ilvl w:val="0"/>
                <w:numId w:val="5"/>
              </w:numPr>
              <w:ind w:left="425" w:right="-31" w:hanging="283"/>
              <w:jc w:val="both"/>
              <w:rPr>
                <w:highlight w:val="white"/>
              </w:rPr>
            </w:pPr>
            <w:r>
              <w:rPr>
                <w:highlight w:val="white"/>
              </w:rPr>
              <w:t xml:space="preserve">Ведомость отделки помещений (разрабатываемых не по дизайн - проекту, с указанием производителей, наименования, цвета и </w:t>
            </w:r>
            <w:proofErr w:type="spellStart"/>
            <w:r>
              <w:rPr>
                <w:highlight w:val="white"/>
              </w:rPr>
              <w:t>пр</w:t>
            </w:r>
            <w:proofErr w:type="spellEnd"/>
            <w:r>
              <w:rPr>
                <w:highlight w:val="white"/>
              </w:rPr>
              <w:t>);</w:t>
            </w:r>
          </w:p>
          <w:p w14:paraId="0000077A" w14:textId="77777777" w:rsidR="0038380D" w:rsidRDefault="00CE5E8C">
            <w:pPr>
              <w:numPr>
                <w:ilvl w:val="0"/>
                <w:numId w:val="5"/>
              </w:numPr>
              <w:ind w:left="425" w:right="-31" w:hanging="283"/>
              <w:jc w:val="both"/>
              <w:rPr>
                <w:highlight w:val="white"/>
              </w:rPr>
            </w:pPr>
            <w:r>
              <w:rPr>
                <w:highlight w:val="white"/>
              </w:rPr>
              <w:t>Ведомости для зон, разрабатываемых не по дизайн-проекту (заполнения дверных проемов с эскизами дверей, ворот; заполнения оконных проемов с эскизами окон; фасадных элементов; лотков; крышек приямков; ограждений и пр.), с указанием производителей, требований к внешнему виду, фурнитуре, техническим требованиям и применяемым материалам;</w:t>
            </w:r>
          </w:p>
          <w:p w14:paraId="0000077B" w14:textId="77777777" w:rsidR="0038380D" w:rsidRDefault="00CE5E8C">
            <w:pPr>
              <w:numPr>
                <w:ilvl w:val="0"/>
                <w:numId w:val="5"/>
              </w:numPr>
              <w:spacing w:after="40"/>
              <w:ind w:left="425" w:right="-31"/>
              <w:jc w:val="both"/>
              <w:rPr>
                <w:highlight w:val="white"/>
              </w:rPr>
            </w:pPr>
            <w:r>
              <w:rPr>
                <w:highlight w:val="white"/>
              </w:rPr>
              <w:t>Узлы и детали (основные принципиальные решения примыкания покрытий пола, кровли, и т.п.) с указанием производителей, всех требований к внешнему виду и применяемым материалам.</w:t>
            </w:r>
          </w:p>
        </w:tc>
      </w:tr>
      <w:tr w:rsidR="0038380D" w14:paraId="33F22ABC" w14:textId="77777777" w:rsidTr="00A96702">
        <w:trPr>
          <w:trHeight w:val="7280"/>
        </w:trPr>
        <w:tc>
          <w:tcPr>
            <w:tcW w:w="825" w:type="dxa"/>
            <w:tcBorders>
              <w:top w:val="single" w:sz="4" w:space="0" w:color="000000"/>
              <w:left w:val="single" w:sz="4" w:space="0" w:color="000000"/>
              <w:bottom w:val="single" w:sz="4" w:space="0" w:color="000000"/>
              <w:right w:val="single" w:sz="4" w:space="0" w:color="000000"/>
            </w:tcBorders>
          </w:tcPr>
          <w:p w14:paraId="0000077D" w14:textId="77777777" w:rsidR="0038380D" w:rsidRDefault="0038380D">
            <w:pPr>
              <w:numPr>
                <w:ilvl w:val="0"/>
                <w:numId w:val="46"/>
              </w:numPr>
              <w:pBdr>
                <w:top w:val="nil"/>
                <w:left w:val="nil"/>
                <w:bottom w:val="nil"/>
                <w:right w:val="nil"/>
                <w:between w:val="nil"/>
              </w:pBdr>
            </w:pPr>
          </w:p>
        </w:tc>
        <w:tc>
          <w:tcPr>
            <w:tcW w:w="2796" w:type="dxa"/>
            <w:gridSpan w:val="2"/>
            <w:tcBorders>
              <w:top w:val="single" w:sz="4" w:space="0" w:color="000000"/>
              <w:left w:val="single" w:sz="4" w:space="0" w:color="000000"/>
              <w:bottom w:val="single" w:sz="4" w:space="0" w:color="000000"/>
              <w:right w:val="single" w:sz="4" w:space="0" w:color="000000"/>
            </w:tcBorders>
          </w:tcPr>
          <w:p w14:paraId="0000077E" w14:textId="77777777" w:rsidR="0038380D" w:rsidRDefault="00CE5E8C">
            <w:r>
              <w:t>Требования к составу и уровню детализации раздела «Схема планировочной организации земельного участка»</w:t>
            </w:r>
          </w:p>
        </w:tc>
        <w:tc>
          <w:tcPr>
            <w:tcW w:w="729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780" w14:textId="77777777" w:rsidR="0038380D" w:rsidRDefault="00CE5E8C">
            <w:pPr>
              <w:pBdr>
                <w:top w:val="nil"/>
                <w:left w:val="nil"/>
                <w:bottom w:val="nil"/>
                <w:right w:val="nil"/>
                <w:between w:val="nil"/>
              </w:pBdr>
              <w:ind w:right="188"/>
              <w:jc w:val="both"/>
            </w:pPr>
            <w:r>
              <w:t>Раздел «Схема планировочной организации земельного участка» должен содержать документацию (графическая часть, текстовая часть, расчетная часть), достаточную для прохождения экспертизы и для разработки рабочей документации.</w:t>
            </w:r>
          </w:p>
          <w:p w14:paraId="00000781" w14:textId="77777777" w:rsidR="0038380D" w:rsidRDefault="0038380D">
            <w:pPr>
              <w:pBdr>
                <w:top w:val="nil"/>
                <w:left w:val="nil"/>
                <w:bottom w:val="nil"/>
                <w:right w:val="nil"/>
                <w:between w:val="nil"/>
              </w:pBdr>
              <w:ind w:right="188"/>
              <w:jc w:val="both"/>
            </w:pPr>
          </w:p>
          <w:p w14:paraId="00000782" w14:textId="77777777" w:rsidR="0038380D" w:rsidRDefault="00CE5E8C">
            <w:pPr>
              <w:pBdr>
                <w:top w:val="nil"/>
                <w:left w:val="nil"/>
                <w:bottom w:val="nil"/>
                <w:right w:val="nil"/>
                <w:between w:val="nil"/>
              </w:pBdr>
              <w:ind w:right="188"/>
              <w:jc w:val="both"/>
              <w:rPr>
                <w:b/>
              </w:rPr>
            </w:pPr>
            <w:r>
              <w:rPr>
                <w:b/>
              </w:rPr>
              <w:t>Текстовая часть.</w:t>
            </w:r>
          </w:p>
          <w:p w14:paraId="00000783" w14:textId="77777777" w:rsidR="0038380D" w:rsidRDefault="00CE5E8C">
            <w:pPr>
              <w:pBdr>
                <w:top w:val="nil"/>
                <w:left w:val="nil"/>
                <w:bottom w:val="nil"/>
                <w:right w:val="nil"/>
                <w:between w:val="nil"/>
              </w:pBdr>
              <w:ind w:right="188"/>
              <w:jc w:val="both"/>
            </w:pPr>
            <w:r>
              <w:t>Пояснительную записку выполнить в соответствии с указаниями Постановления Правительства РФ №87 от 16.08.2008.</w:t>
            </w:r>
          </w:p>
          <w:p w14:paraId="00000784" w14:textId="77777777" w:rsidR="0038380D" w:rsidRDefault="0038380D">
            <w:pPr>
              <w:pBdr>
                <w:top w:val="nil"/>
                <w:left w:val="nil"/>
                <w:bottom w:val="nil"/>
                <w:right w:val="nil"/>
                <w:between w:val="nil"/>
              </w:pBdr>
              <w:spacing w:before="40"/>
              <w:ind w:right="188"/>
              <w:jc w:val="both"/>
              <w:rPr>
                <w:highlight w:val="white"/>
              </w:rPr>
            </w:pPr>
          </w:p>
          <w:p w14:paraId="00000785" w14:textId="77777777" w:rsidR="0038380D" w:rsidRDefault="00CE5E8C">
            <w:pPr>
              <w:pBdr>
                <w:top w:val="nil"/>
                <w:left w:val="nil"/>
                <w:bottom w:val="nil"/>
                <w:right w:val="nil"/>
                <w:between w:val="nil"/>
              </w:pBdr>
              <w:ind w:right="188"/>
              <w:jc w:val="both"/>
              <w:rPr>
                <w:b/>
              </w:rPr>
            </w:pPr>
            <w:r>
              <w:rPr>
                <w:b/>
              </w:rPr>
              <w:t>Графическая часть.</w:t>
            </w:r>
          </w:p>
          <w:p w14:paraId="00000786" w14:textId="77777777" w:rsidR="0038380D" w:rsidRDefault="0038380D">
            <w:pPr>
              <w:pBdr>
                <w:top w:val="nil"/>
                <w:left w:val="nil"/>
                <w:bottom w:val="nil"/>
                <w:right w:val="nil"/>
                <w:between w:val="nil"/>
              </w:pBdr>
              <w:spacing w:before="40"/>
              <w:ind w:right="188"/>
              <w:jc w:val="both"/>
              <w:rPr>
                <w:highlight w:val="white"/>
              </w:rPr>
            </w:pPr>
          </w:p>
          <w:p w14:paraId="00000787" w14:textId="77777777" w:rsidR="0038380D" w:rsidRDefault="00CE5E8C">
            <w:pPr>
              <w:numPr>
                <w:ilvl w:val="0"/>
                <w:numId w:val="5"/>
              </w:numPr>
              <w:pBdr>
                <w:top w:val="nil"/>
                <w:left w:val="nil"/>
                <w:bottom w:val="nil"/>
                <w:right w:val="nil"/>
                <w:between w:val="nil"/>
              </w:pBdr>
              <w:spacing w:before="40"/>
              <w:ind w:left="425" w:right="188" w:hanging="283"/>
              <w:jc w:val="both"/>
              <w:rPr>
                <w:highlight w:val="white"/>
              </w:rPr>
            </w:pPr>
            <w:r>
              <w:rPr>
                <w:highlight w:val="white"/>
              </w:rPr>
              <w:t>Генеральный план - с увязкой границ тротуаров, проездов, покрытий, перепадов высот с существующей и проектируемой окружающей застройкой, инженерными коммуникациями, включая люки шахты и т.д.;</w:t>
            </w:r>
          </w:p>
          <w:p w14:paraId="00000788" w14:textId="77777777" w:rsidR="0038380D" w:rsidRDefault="00CE5E8C">
            <w:pPr>
              <w:numPr>
                <w:ilvl w:val="0"/>
                <w:numId w:val="5"/>
              </w:numPr>
              <w:pBdr>
                <w:top w:val="nil"/>
                <w:left w:val="nil"/>
                <w:bottom w:val="nil"/>
                <w:right w:val="nil"/>
                <w:between w:val="nil"/>
              </w:pBdr>
              <w:ind w:left="425" w:right="188" w:hanging="283"/>
              <w:jc w:val="both"/>
              <w:rPr>
                <w:highlight w:val="white"/>
              </w:rPr>
            </w:pPr>
            <w:r>
              <w:rPr>
                <w:highlight w:val="white"/>
              </w:rPr>
              <w:t>План организации рельефа - с учетом окружающей проектируемой и существующей застройки;</w:t>
            </w:r>
          </w:p>
          <w:p w14:paraId="00000789" w14:textId="77777777" w:rsidR="0038380D" w:rsidRDefault="00CE5E8C">
            <w:pPr>
              <w:numPr>
                <w:ilvl w:val="0"/>
                <w:numId w:val="5"/>
              </w:numPr>
              <w:pBdr>
                <w:top w:val="nil"/>
                <w:left w:val="nil"/>
                <w:bottom w:val="nil"/>
                <w:right w:val="nil"/>
                <w:between w:val="nil"/>
              </w:pBdr>
              <w:ind w:left="425" w:right="188" w:hanging="283"/>
              <w:jc w:val="both"/>
              <w:rPr>
                <w:highlight w:val="white"/>
              </w:rPr>
            </w:pPr>
            <w:r>
              <w:rPr>
                <w:highlight w:val="white"/>
              </w:rPr>
              <w:t>План земляных масс - с ведомостями объемов;</w:t>
            </w:r>
          </w:p>
          <w:p w14:paraId="0000078A" w14:textId="77777777" w:rsidR="0038380D" w:rsidRDefault="00CE5E8C">
            <w:pPr>
              <w:numPr>
                <w:ilvl w:val="0"/>
                <w:numId w:val="5"/>
              </w:numPr>
              <w:pBdr>
                <w:top w:val="nil"/>
                <w:left w:val="nil"/>
                <w:bottom w:val="nil"/>
                <w:right w:val="nil"/>
                <w:between w:val="nil"/>
              </w:pBdr>
              <w:ind w:left="425" w:right="188" w:hanging="283"/>
              <w:jc w:val="both"/>
              <w:rPr>
                <w:highlight w:val="white"/>
              </w:rPr>
            </w:pPr>
            <w:r>
              <w:rPr>
                <w:highlight w:val="white"/>
              </w:rPr>
              <w:t>План благоустройства с учетом применяемых покрытий, пирогов проездов, тротуаров с указанием решений по освещению, озеленению, МАФ и т.д.;</w:t>
            </w:r>
          </w:p>
          <w:p w14:paraId="0000078B" w14:textId="77777777" w:rsidR="0038380D" w:rsidRDefault="00CE5E8C">
            <w:pPr>
              <w:numPr>
                <w:ilvl w:val="0"/>
                <w:numId w:val="5"/>
              </w:numPr>
              <w:pBdr>
                <w:top w:val="nil"/>
                <w:left w:val="nil"/>
                <w:bottom w:val="nil"/>
                <w:right w:val="nil"/>
                <w:between w:val="nil"/>
              </w:pBdr>
              <w:ind w:left="425" w:right="188" w:hanging="283"/>
              <w:jc w:val="both"/>
              <w:rPr>
                <w:highlight w:val="white"/>
              </w:rPr>
            </w:pPr>
            <w:r>
              <w:rPr>
                <w:highlight w:val="white"/>
              </w:rPr>
              <w:t>План покрытий с ведомостями объемов, узлы перепадов, примыканий разных типов покрытий между собой, к существующей и окружающей застройке, элементам инженерных коммуникаций и оборудования (шлагбаумы, элементы освещения и т.д.);</w:t>
            </w:r>
          </w:p>
          <w:p w14:paraId="0000078C" w14:textId="77777777" w:rsidR="0038380D" w:rsidRDefault="00CE5E8C">
            <w:pPr>
              <w:numPr>
                <w:ilvl w:val="0"/>
                <w:numId w:val="5"/>
              </w:numPr>
              <w:pBdr>
                <w:top w:val="nil"/>
                <w:left w:val="nil"/>
                <w:bottom w:val="nil"/>
                <w:right w:val="nil"/>
                <w:between w:val="nil"/>
              </w:pBdr>
              <w:ind w:left="425" w:right="188" w:hanging="283"/>
              <w:jc w:val="both"/>
              <w:rPr>
                <w:highlight w:val="white"/>
              </w:rPr>
            </w:pPr>
            <w:r>
              <w:rPr>
                <w:highlight w:val="white"/>
              </w:rPr>
              <w:t>Сводный план сетей инженерно-технического обеспечения с обозначением мест подключения проектируемого объекта капитального строительства к существующим сетям инженерно-технического обеспечения;</w:t>
            </w:r>
          </w:p>
          <w:p w14:paraId="0000078D" w14:textId="77777777" w:rsidR="0038380D" w:rsidRDefault="00CE5E8C">
            <w:pPr>
              <w:numPr>
                <w:ilvl w:val="0"/>
                <w:numId w:val="5"/>
              </w:numPr>
              <w:pBdr>
                <w:top w:val="nil"/>
                <w:left w:val="nil"/>
                <w:bottom w:val="nil"/>
                <w:right w:val="nil"/>
                <w:between w:val="nil"/>
              </w:pBdr>
              <w:ind w:left="425" w:right="188" w:hanging="283"/>
              <w:jc w:val="both"/>
              <w:rPr>
                <w:highlight w:val="white"/>
              </w:rPr>
            </w:pPr>
            <w:r>
              <w:rPr>
                <w:highlight w:val="white"/>
              </w:rPr>
              <w:t>Мероприятия по обеспечению жизнедеятельности МГН: учесть предусмотренные проектом решения, обеспечивающие беспрепятственный доступ, передвижение всех групп населения по территории и прилегающим проездам;</w:t>
            </w:r>
          </w:p>
          <w:p w14:paraId="0000078E" w14:textId="77777777" w:rsidR="0038380D" w:rsidRDefault="00CE5E8C">
            <w:pPr>
              <w:numPr>
                <w:ilvl w:val="0"/>
                <w:numId w:val="5"/>
              </w:numPr>
              <w:pBdr>
                <w:top w:val="nil"/>
                <w:left w:val="nil"/>
                <w:bottom w:val="nil"/>
                <w:right w:val="nil"/>
                <w:between w:val="nil"/>
              </w:pBdr>
              <w:spacing w:after="40"/>
              <w:ind w:left="425" w:right="188" w:hanging="283"/>
              <w:jc w:val="both"/>
              <w:rPr>
                <w:highlight w:val="white"/>
              </w:rPr>
            </w:pPr>
            <w:r>
              <w:rPr>
                <w:highlight w:val="white"/>
              </w:rPr>
              <w:t>Узлы и детали в объеме, достаточном для полной оценки стоимости проекта; Спецификации всех применяемых материалов и оборудования, с указанием артикулов, марок, цвета, производителя и прочих визуальных и технических требований, необходимых для оценки стоимости проекта.</w:t>
            </w:r>
          </w:p>
        </w:tc>
      </w:tr>
      <w:tr w:rsidR="0038380D" w14:paraId="6C5E3C4B" w14:textId="77777777" w:rsidTr="00A96702">
        <w:trPr>
          <w:trHeight w:val="405"/>
        </w:trPr>
        <w:tc>
          <w:tcPr>
            <w:tcW w:w="825" w:type="dxa"/>
            <w:tcBorders>
              <w:top w:val="single" w:sz="4" w:space="0" w:color="000000"/>
              <w:left w:val="single" w:sz="4" w:space="0" w:color="000000"/>
              <w:bottom w:val="single" w:sz="4" w:space="0" w:color="000000"/>
              <w:right w:val="single" w:sz="4" w:space="0" w:color="000000"/>
            </w:tcBorders>
          </w:tcPr>
          <w:p w14:paraId="00000790" w14:textId="77777777" w:rsidR="0038380D" w:rsidRDefault="0038380D">
            <w:pPr>
              <w:numPr>
                <w:ilvl w:val="0"/>
                <w:numId w:val="46"/>
              </w:numPr>
              <w:pBdr>
                <w:top w:val="nil"/>
                <w:left w:val="nil"/>
                <w:bottom w:val="nil"/>
                <w:right w:val="nil"/>
                <w:between w:val="nil"/>
              </w:pBdr>
            </w:pPr>
          </w:p>
        </w:tc>
        <w:tc>
          <w:tcPr>
            <w:tcW w:w="2796" w:type="dxa"/>
            <w:gridSpan w:val="2"/>
            <w:tcBorders>
              <w:top w:val="single" w:sz="4" w:space="0" w:color="000000"/>
              <w:left w:val="single" w:sz="4" w:space="0" w:color="000000"/>
              <w:bottom w:val="single" w:sz="4" w:space="0" w:color="000000"/>
              <w:right w:val="single" w:sz="4" w:space="0" w:color="000000"/>
            </w:tcBorders>
          </w:tcPr>
          <w:p w14:paraId="00000791" w14:textId="77777777" w:rsidR="0038380D" w:rsidRDefault="00CE5E8C">
            <w:r>
              <w:t>Требования к составу и уровню детализации раздела Технологические решения</w:t>
            </w:r>
          </w:p>
        </w:tc>
        <w:tc>
          <w:tcPr>
            <w:tcW w:w="7294" w:type="dxa"/>
            <w:gridSpan w:val="2"/>
            <w:tcBorders>
              <w:top w:val="single" w:sz="4" w:space="0" w:color="000000"/>
              <w:left w:val="single" w:sz="4" w:space="0" w:color="000000"/>
              <w:bottom w:val="single" w:sz="4" w:space="0" w:color="000000"/>
              <w:right w:val="single" w:sz="4" w:space="0" w:color="000000"/>
            </w:tcBorders>
          </w:tcPr>
          <w:p w14:paraId="00000793" w14:textId="77777777" w:rsidR="0038380D" w:rsidRDefault="00CE5E8C">
            <w:pPr>
              <w:pBdr>
                <w:top w:val="nil"/>
                <w:left w:val="nil"/>
                <w:bottom w:val="nil"/>
                <w:right w:val="nil"/>
                <w:between w:val="nil"/>
              </w:pBdr>
              <w:ind w:right="188"/>
              <w:jc w:val="both"/>
            </w:pPr>
            <w:r>
              <w:t>Раздел «Технологические решения» должен содержать документацию (графическая часть, текстовая часть, расчетная часть), достаточную для прохождения экспертизы и для разработки рабочей документации.</w:t>
            </w:r>
          </w:p>
          <w:p w14:paraId="00000794" w14:textId="77777777" w:rsidR="0038380D" w:rsidRDefault="0038380D">
            <w:pPr>
              <w:pBdr>
                <w:top w:val="nil"/>
                <w:left w:val="nil"/>
                <w:bottom w:val="nil"/>
                <w:right w:val="nil"/>
                <w:between w:val="nil"/>
              </w:pBdr>
              <w:ind w:right="188"/>
              <w:jc w:val="both"/>
            </w:pPr>
          </w:p>
          <w:p w14:paraId="00000795" w14:textId="77777777" w:rsidR="0038380D" w:rsidRDefault="00CE5E8C">
            <w:pPr>
              <w:pBdr>
                <w:top w:val="nil"/>
                <w:left w:val="nil"/>
                <w:bottom w:val="nil"/>
                <w:right w:val="nil"/>
                <w:between w:val="nil"/>
              </w:pBdr>
              <w:ind w:right="188"/>
              <w:jc w:val="both"/>
              <w:rPr>
                <w:b/>
              </w:rPr>
            </w:pPr>
            <w:r>
              <w:rPr>
                <w:b/>
              </w:rPr>
              <w:t>Текстовая часть.</w:t>
            </w:r>
          </w:p>
          <w:p w14:paraId="00000796" w14:textId="77777777" w:rsidR="0038380D" w:rsidRDefault="00CE5E8C">
            <w:pPr>
              <w:pBdr>
                <w:top w:val="nil"/>
                <w:left w:val="nil"/>
                <w:bottom w:val="nil"/>
                <w:right w:val="nil"/>
                <w:between w:val="nil"/>
              </w:pBdr>
              <w:ind w:right="188"/>
              <w:jc w:val="both"/>
            </w:pPr>
            <w:r>
              <w:t>Пояснительную записку выполнить в соответствии с указаниями Постановления Правительства РФ №87 от 16.08.2008.</w:t>
            </w:r>
          </w:p>
          <w:p w14:paraId="00000797" w14:textId="77777777" w:rsidR="0038380D" w:rsidRDefault="0038380D">
            <w:pPr>
              <w:pBdr>
                <w:top w:val="nil"/>
                <w:left w:val="nil"/>
                <w:bottom w:val="nil"/>
                <w:right w:val="nil"/>
                <w:between w:val="nil"/>
              </w:pBdr>
              <w:spacing w:before="40"/>
              <w:ind w:right="188"/>
              <w:jc w:val="both"/>
              <w:rPr>
                <w:highlight w:val="white"/>
              </w:rPr>
            </w:pPr>
          </w:p>
          <w:p w14:paraId="00000798" w14:textId="77777777" w:rsidR="0038380D" w:rsidRDefault="00CE5E8C">
            <w:pPr>
              <w:pBdr>
                <w:top w:val="nil"/>
                <w:left w:val="nil"/>
                <w:bottom w:val="nil"/>
                <w:right w:val="nil"/>
                <w:between w:val="nil"/>
              </w:pBdr>
              <w:ind w:right="188"/>
              <w:jc w:val="both"/>
              <w:rPr>
                <w:b/>
              </w:rPr>
            </w:pPr>
            <w:r>
              <w:rPr>
                <w:b/>
              </w:rPr>
              <w:t>Графическая часть.</w:t>
            </w:r>
          </w:p>
          <w:p w14:paraId="00000799" w14:textId="77777777" w:rsidR="0038380D" w:rsidRDefault="00CE5E8C">
            <w:pPr>
              <w:numPr>
                <w:ilvl w:val="0"/>
                <w:numId w:val="5"/>
              </w:numPr>
              <w:pBdr>
                <w:top w:val="nil"/>
                <w:left w:val="nil"/>
                <w:bottom w:val="nil"/>
                <w:right w:val="nil"/>
                <w:between w:val="nil"/>
              </w:pBdr>
              <w:spacing w:before="40"/>
              <w:ind w:left="425" w:right="173" w:hanging="283"/>
              <w:jc w:val="both"/>
              <w:rPr>
                <w:highlight w:val="white"/>
              </w:rPr>
            </w:pPr>
            <w:r>
              <w:rPr>
                <w:highlight w:val="white"/>
              </w:rPr>
              <w:t>Пояснительная записка и графические материалы;</w:t>
            </w:r>
          </w:p>
          <w:p w14:paraId="0000079A" w14:textId="77777777" w:rsidR="0038380D" w:rsidRDefault="00CE5E8C">
            <w:pPr>
              <w:numPr>
                <w:ilvl w:val="0"/>
                <w:numId w:val="5"/>
              </w:numPr>
              <w:pBdr>
                <w:top w:val="nil"/>
                <w:left w:val="nil"/>
                <w:bottom w:val="nil"/>
                <w:right w:val="nil"/>
                <w:between w:val="nil"/>
              </w:pBdr>
              <w:ind w:left="425" w:right="173" w:hanging="283"/>
              <w:jc w:val="both"/>
              <w:rPr>
                <w:highlight w:val="white"/>
              </w:rPr>
            </w:pPr>
            <w:r>
              <w:rPr>
                <w:highlight w:val="white"/>
              </w:rPr>
              <w:t>Планировочные решения, с указанием всего технологического оборудования и его расстановкой;</w:t>
            </w:r>
          </w:p>
          <w:p w14:paraId="0000079B" w14:textId="77777777" w:rsidR="0038380D" w:rsidRDefault="00CE5E8C">
            <w:pPr>
              <w:numPr>
                <w:ilvl w:val="0"/>
                <w:numId w:val="5"/>
              </w:numPr>
              <w:pBdr>
                <w:top w:val="nil"/>
                <w:left w:val="nil"/>
                <w:bottom w:val="nil"/>
                <w:right w:val="nil"/>
                <w:between w:val="nil"/>
              </w:pBdr>
              <w:ind w:left="425" w:right="173" w:hanging="283"/>
              <w:jc w:val="both"/>
              <w:rPr>
                <w:highlight w:val="white"/>
              </w:rPr>
            </w:pPr>
            <w:r>
              <w:rPr>
                <w:highlight w:val="white"/>
              </w:rPr>
              <w:t xml:space="preserve">Проект </w:t>
            </w:r>
            <w:proofErr w:type="spellStart"/>
            <w:r>
              <w:rPr>
                <w:highlight w:val="white"/>
              </w:rPr>
              <w:t>Мусороудаления</w:t>
            </w:r>
            <w:proofErr w:type="spellEnd"/>
            <w:r>
              <w:rPr>
                <w:highlight w:val="white"/>
              </w:rPr>
              <w:t xml:space="preserve">, включая планировочные решения с нанесением маршрутов движения персонала и перемещения отходов </w:t>
            </w:r>
            <w:r>
              <w:rPr>
                <w:highlight w:val="white"/>
              </w:rPr>
              <w:lastRenderedPageBreak/>
              <w:t>ТБО, с указанием технического оборудования для обслуживания, его артикула и производителя;</w:t>
            </w:r>
          </w:p>
          <w:p w14:paraId="0000079C" w14:textId="77777777" w:rsidR="0038380D" w:rsidRDefault="00CE5E8C">
            <w:pPr>
              <w:numPr>
                <w:ilvl w:val="0"/>
                <w:numId w:val="5"/>
              </w:numPr>
              <w:pBdr>
                <w:top w:val="nil"/>
                <w:left w:val="nil"/>
                <w:bottom w:val="nil"/>
                <w:right w:val="nil"/>
                <w:between w:val="nil"/>
              </w:pBdr>
              <w:ind w:left="425" w:right="173" w:hanging="283"/>
              <w:jc w:val="both"/>
              <w:rPr>
                <w:highlight w:val="white"/>
              </w:rPr>
            </w:pPr>
            <w:r>
              <w:rPr>
                <w:highlight w:val="white"/>
              </w:rPr>
              <w:t>Спецификации технологического оборудования, с указанием всех требований, как технических, так и визуальных, достаточные для детальной оценки стоимости проекта и формирования Тендерной документации;</w:t>
            </w:r>
          </w:p>
          <w:p w14:paraId="0000079D" w14:textId="77777777" w:rsidR="0038380D" w:rsidRDefault="00CE5E8C">
            <w:pPr>
              <w:numPr>
                <w:ilvl w:val="0"/>
                <w:numId w:val="5"/>
              </w:numPr>
              <w:pBdr>
                <w:top w:val="nil"/>
                <w:left w:val="nil"/>
                <w:bottom w:val="nil"/>
                <w:right w:val="nil"/>
                <w:between w:val="nil"/>
              </w:pBdr>
              <w:ind w:left="425" w:right="173" w:hanging="283"/>
              <w:jc w:val="both"/>
              <w:rPr>
                <w:highlight w:val="white"/>
              </w:rPr>
            </w:pPr>
            <w:r>
              <w:rPr>
                <w:highlight w:val="white"/>
              </w:rPr>
              <w:t>Основные технологические требования к эксплуатации (при их наличии);</w:t>
            </w:r>
          </w:p>
          <w:p w14:paraId="0000079E" w14:textId="77777777" w:rsidR="0038380D" w:rsidRDefault="00CE5E8C">
            <w:pPr>
              <w:numPr>
                <w:ilvl w:val="0"/>
                <w:numId w:val="5"/>
              </w:numPr>
              <w:pBdr>
                <w:top w:val="nil"/>
                <w:left w:val="nil"/>
                <w:bottom w:val="nil"/>
                <w:right w:val="nil"/>
                <w:between w:val="nil"/>
              </w:pBdr>
              <w:ind w:left="425" w:right="173" w:hanging="283"/>
              <w:jc w:val="both"/>
              <w:rPr>
                <w:highlight w:val="white"/>
              </w:rPr>
            </w:pPr>
            <w:r>
              <w:rPr>
                <w:highlight w:val="white"/>
              </w:rPr>
              <w:t>Проект вертикального транспорта, с указанием всех требований, как технических, так и визуальных, достаточный для детальной оценки стоимости проекта;</w:t>
            </w:r>
          </w:p>
          <w:p w14:paraId="0000079F" w14:textId="77777777" w:rsidR="0038380D" w:rsidRDefault="00CE5E8C">
            <w:pPr>
              <w:numPr>
                <w:ilvl w:val="0"/>
                <w:numId w:val="5"/>
              </w:numPr>
              <w:pBdr>
                <w:top w:val="nil"/>
                <w:left w:val="nil"/>
                <w:bottom w:val="nil"/>
                <w:right w:val="nil"/>
                <w:between w:val="nil"/>
              </w:pBdr>
              <w:spacing w:after="40"/>
              <w:ind w:left="425" w:right="173" w:hanging="283"/>
              <w:jc w:val="both"/>
              <w:rPr>
                <w:highlight w:val="white"/>
              </w:rPr>
            </w:pPr>
            <w:r>
              <w:rPr>
                <w:highlight w:val="white"/>
              </w:rPr>
              <w:t>Проект организации автостоянки.</w:t>
            </w:r>
          </w:p>
          <w:p w14:paraId="000007A0" w14:textId="77777777" w:rsidR="0038380D" w:rsidRDefault="0038380D">
            <w:pPr>
              <w:pBdr>
                <w:top w:val="nil"/>
                <w:left w:val="nil"/>
                <w:bottom w:val="nil"/>
                <w:right w:val="nil"/>
                <w:between w:val="nil"/>
              </w:pBdr>
              <w:spacing w:after="40"/>
              <w:ind w:left="425" w:right="-31"/>
              <w:jc w:val="both"/>
              <w:rPr>
                <w:highlight w:val="white"/>
              </w:rPr>
            </w:pPr>
          </w:p>
        </w:tc>
      </w:tr>
      <w:tr w:rsidR="0038380D" w14:paraId="763C0CD1" w14:textId="77777777" w:rsidTr="00A96702">
        <w:trPr>
          <w:trHeight w:val="405"/>
        </w:trPr>
        <w:tc>
          <w:tcPr>
            <w:tcW w:w="825" w:type="dxa"/>
            <w:tcBorders>
              <w:top w:val="single" w:sz="4" w:space="0" w:color="000000"/>
              <w:left w:val="single" w:sz="4" w:space="0" w:color="000000"/>
              <w:bottom w:val="single" w:sz="4" w:space="0" w:color="000000"/>
              <w:right w:val="single" w:sz="4" w:space="0" w:color="000000"/>
            </w:tcBorders>
          </w:tcPr>
          <w:p w14:paraId="000007A2" w14:textId="77777777" w:rsidR="0038380D" w:rsidRDefault="0038380D">
            <w:pPr>
              <w:numPr>
                <w:ilvl w:val="0"/>
                <w:numId w:val="46"/>
              </w:numPr>
              <w:pBdr>
                <w:top w:val="nil"/>
                <w:left w:val="nil"/>
                <w:bottom w:val="nil"/>
                <w:right w:val="nil"/>
                <w:between w:val="nil"/>
              </w:pBdr>
            </w:pPr>
          </w:p>
        </w:tc>
        <w:tc>
          <w:tcPr>
            <w:tcW w:w="2796" w:type="dxa"/>
            <w:gridSpan w:val="2"/>
            <w:tcBorders>
              <w:top w:val="single" w:sz="4" w:space="0" w:color="000000"/>
              <w:left w:val="single" w:sz="4" w:space="0" w:color="000000"/>
              <w:bottom w:val="single" w:sz="4" w:space="0" w:color="000000"/>
              <w:right w:val="single" w:sz="4" w:space="0" w:color="000000"/>
            </w:tcBorders>
          </w:tcPr>
          <w:p w14:paraId="000007A3" w14:textId="77777777" w:rsidR="0038380D" w:rsidRDefault="00CE5E8C">
            <w:r>
              <w:t xml:space="preserve">Требования к составу и уровню детализации раздела Конструктивные решения </w:t>
            </w:r>
          </w:p>
        </w:tc>
        <w:tc>
          <w:tcPr>
            <w:tcW w:w="7294" w:type="dxa"/>
            <w:gridSpan w:val="2"/>
            <w:tcBorders>
              <w:top w:val="single" w:sz="4" w:space="0" w:color="000000"/>
              <w:left w:val="single" w:sz="4" w:space="0" w:color="000000"/>
              <w:bottom w:val="single" w:sz="4" w:space="0" w:color="000000"/>
              <w:right w:val="single" w:sz="4" w:space="0" w:color="000000"/>
            </w:tcBorders>
          </w:tcPr>
          <w:p w14:paraId="000007A5" w14:textId="77777777" w:rsidR="0038380D" w:rsidRDefault="00CE5E8C">
            <w:pPr>
              <w:pBdr>
                <w:top w:val="nil"/>
                <w:left w:val="nil"/>
                <w:bottom w:val="nil"/>
                <w:right w:val="nil"/>
                <w:between w:val="nil"/>
              </w:pBdr>
              <w:jc w:val="both"/>
            </w:pPr>
            <w:r>
              <w:t>Раздел «Конструктивные решения» должен содержать документацию (графическая часть, текстовая часть, расчетная часть), достаточную для прохождения экспертизы и для разработки рабочей документации.</w:t>
            </w:r>
          </w:p>
          <w:p w14:paraId="000007A6" w14:textId="77777777" w:rsidR="0038380D" w:rsidRDefault="0038380D">
            <w:pPr>
              <w:pBdr>
                <w:top w:val="nil"/>
                <w:left w:val="nil"/>
                <w:bottom w:val="nil"/>
                <w:right w:val="nil"/>
                <w:between w:val="nil"/>
              </w:pBdr>
              <w:jc w:val="both"/>
            </w:pPr>
          </w:p>
          <w:p w14:paraId="000007A7" w14:textId="77777777" w:rsidR="0038380D" w:rsidRDefault="00CE5E8C">
            <w:pPr>
              <w:pBdr>
                <w:top w:val="nil"/>
                <w:left w:val="nil"/>
                <w:bottom w:val="nil"/>
                <w:right w:val="nil"/>
                <w:between w:val="nil"/>
              </w:pBdr>
              <w:jc w:val="both"/>
            </w:pPr>
            <w:r>
              <w:t>Основные части раздела:</w:t>
            </w:r>
          </w:p>
          <w:p w14:paraId="000007A8"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О</w:t>
            </w:r>
            <w:r>
              <w:rPr>
                <w:highlight w:val="white"/>
              </w:rPr>
              <w:t>бследования зданий и сооружений, оценка влияния на окружающую застройку, геотехническое обоснование (при необходимости);</w:t>
            </w:r>
          </w:p>
          <w:p w14:paraId="000007A9"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Проект ограждения котлована (при необходимости);</w:t>
            </w:r>
          </w:p>
          <w:p w14:paraId="000007AA"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Проект оснований и фундаментов;</w:t>
            </w:r>
          </w:p>
          <w:p w14:paraId="000007AB"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Проект подземной части здания и/или стилобата;</w:t>
            </w:r>
          </w:p>
          <w:p w14:paraId="000007AC"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Проект наземной части;</w:t>
            </w:r>
          </w:p>
          <w:p w14:paraId="000007AD"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rPr>
                <w:highlight w:val="white"/>
              </w:rPr>
              <w:t>Р</w:t>
            </w:r>
            <w:r>
              <w:t>асчетное обоснование.</w:t>
            </w:r>
          </w:p>
          <w:p w14:paraId="000007AE" w14:textId="77777777" w:rsidR="0038380D" w:rsidRDefault="0038380D">
            <w:pPr>
              <w:pBdr>
                <w:top w:val="nil"/>
                <w:left w:val="nil"/>
                <w:bottom w:val="nil"/>
                <w:right w:val="nil"/>
                <w:between w:val="nil"/>
              </w:pBdr>
              <w:jc w:val="both"/>
            </w:pPr>
          </w:p>
          <w:p w14:paraId="000007AF" w14:textId="77777777" w:rsidR="0038380D" w:rsidRDefault="00CE5E8C">
            <w:pPr>
              <w:pBdr>
                <w:top w:val="nil"/>
                <w:left w:val="nil"/>
                <w:bottom w:val="nil"/>
                <w:right w:val="nil"/>
                <w:between w:val="nil"/>
              </w:pBdr>
              <w:jc w:val="both"/>
            </w:pPr>
            <w:r>
              <w:t xml:space="preserve">Все решения должны быть увязаны с архитектурными решениями, учитывать проработку решений по внутренним инженерным системам, подтверждены расчетами, экономически обоснованы и технологически реализуемы. </w:t>
            </w:r>
          </w:p>
          <w:p w14:paraId="000007B0" w14:textId="77777777" w:rsidR="0038380D" w:rsidRDefault="0038380D">
            <w:pPr>
              <w:pBdr>
                <w:top w:val="nil"/>
                <w:left w:val="nil"/>
                <w:bottom w:val="nil"/>
                <w:right w:val="nil"/>
                <w:between w:val="nil"/>
              </w:pBdr>
              <w:jc w:val="both"/>
            </w:pPr>
          </w:p>
          <w:p w14:paraId="000007B1" w14:textId="77777777" w:rsidR="0038380D" w:rsidRDefault="00CE5E8C">
            <w:pPr>
              <w:pBdr>
                <w:top w:val="nil"/>
                <w:left w:val="nil"/>
                <w:bottom w:val="nil"/>
                <w:right w:val="nil"/>
                <w:between w:val="nil"/>
              </w:pBdr>
              <w:jc w:val="both"/>
              <w:rPr>
                <w:b/>
              </w:rPr>
            </w:pPr>
            <w:r>
              <w:rPr>
                <w:b/>
              </w:rPr>
              <w:t>Текстовая часть.</w:t>
            </w:r>
          </w:p>
          <w:p w14:paraId="000007B2" w14:textId="77777777" w:rsidR="0038380D" w:rsidRDefault="00CE5E8C">
            <w:pPr>
              <w:pBdr>
                <w:top w:val="nil"/>
                <w:left w:val="nil"/>
                <w:bottom w:val="nil"/>
                <w:right w:val="nil"/>
                <w:between w:val="nil"/>
              </w:pBdr>
              <w:jc w:val="both"/>
            </w:pPr>
            <w:r>
              <w:t>Пояснительную записку выполнить в соответствии с указаниями Постановления Правительства РФ №87 от 16.08.2008.</w:t>
            </w:r>
          </w:p>
          <w:p w14:paraId="000007B3" w14:textId="77777777" w:rsidR="0038380D" w:rsidRDefault="0038380D">
            <w:pPr>
              <w:pBdr>
                <w:top w:val="nil"/>
                <w:left w:val="nil"/>
                <w:bottom w:val="nil"/>
                <w:right w:val="nil"/>
                <w:between w:val="nil"/>
              </w:pBdr>
              <w:jc w:val="both"/>
            </w:pPr>
          </w:p>
          <w:p w14:paraId="000007B4" w14:textId="77777777" w:rsidR="0038380D" w:rsidRDefault="00CE5E8C">
            <w:pPr>
              <w:pBdr>
                <w:top w:val="nil"/>
                <w:left w:val="nil"/>
                <w:bottom w:val="nil"/>
                <w:right w:val="nil"/>
                <w:between w:val="nil"/>
              </w:pBdr>
              <w:jc w:val="both"/>
            </w:pPr>
            <w:r>
              <w:rPr>
                <w:b/>
              </w:rPr>
              <w:t>Графическая часть.</w:t>
            </w:r>
          </w:p>
          <w:p w14:paraId="000007B5" w14:textId="77777777" w:rsidR="0038380D" w:rsidRDefault="00CE5E8C">
            <w:pPr>
              <w:pBdr>
                <w:top w:val="nil"/>
                <w:left w:val="nil"/>
                <w:bottom w:val="nil"/>
                <w:right w:val="nil"/>
                <w:between w:val="nil"/>
              </w:pBdr>
              <w:jc w:val="both"/>
            </w:pPr>
            <w:r>
              <w:t>К комплекту чертежей прикладывается лист общих данных с указаниями по изготовлению, монтажу, исполнению конструкций, качеству и типу покрытий, материалов, технологическим операциям, сварным и болтовым соединениям, антикоррозийным покрытиям, огнестойкости конструкций, техническим характеристикам материалов, списком актов промежуточной и итоговой приемке ответственных конструкций, указаниями к производству работ, уходу, набору прочности бетона и приемке конструкций и т.п.</w:t>
            </w:r>
          </w:p>
          <w:p w14:paraId="000007B6" w14:textId="77777777" w:rsidR="0038380D" w:rsidRDefault="0038380D">
            <w:pPr>
              <w:pBdr>
                <w:top w:val="nil"/>
                <w:left w:val="nil"/>
                <w:bottom w:val="nil"/>
                <w:right w:val="nil"/>
                <w:between w:val="nil"/>
              </w:pBdr>
              <w:jc w:val="both"/>
            </w:pPr>
          </w:p>
          <w:p w14:paraId="000007B7" w14:textId="77777777" w:rsidR="0038380D" w:rsidRDefault="00CE5E8C">
            <w:pPr>
              <w:pBdr>
                <w:top w:val="nil"/>
                <w:left w:val="nil"/>
                <w:bottom w:val="nil"/>
                <w:right w:val="nil"/>
                <w:between w:val="nil"/>
              </w:pBdr>
              <w:jc w:val="both"/>
              <w:rPr>
                <w:b/>
              </w:rPr>
            </w:pPr>
            <w:r>
              <w:rPr>
                <w:b/>
              </w:rPr>
              <w:t>Проект должен содержать:</w:t>
            </w:r>
          </w:p>
          <w:p w14:paraId="000007B8" w14:textId="77777777" w:rsidR="0038380D" w:rsidRDefault="0038380D">
            <w:pPr>
              <w:pBdr>
                <w:top w:val="nil"/>
                <w:left w:val="nil"/>
                <w:bottom w:val="nil"/>
                <w:right w:val="nil"/>
                <w:between w:val="nil"/>
              </w:pBdr>
              <w:jc w:val="both"/>
              <w:rPr>
                <w:b/>
              </w:rPr>
            </w:pPr>
          </w:p>
          <w:p w14:paraId="000007B9" w14:textId="77777777" w:rsidR="0038380D" w:rsidRDefault="00CE5E8C">
            <w:pPr>
              <w:pBdr>
                <w:top w:val="nil"/>
                <w:left w:val="nil"/>
                <w:bottom w:val="nil"/>
                <w:right w:val="nil"/>
                <w:between w:val="nil"/>
              </w:pBdr>
              <w:jc w:val="both"/>
            </w:pPr>
            <w:r>
              <w:rPr>
                <w:b/>
              </w:rPr>
              <w:t>Проект ограждения котлована.</w:t>
            </w:r>
          </w:p>
          <w:p w14:paraId="000007BA"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схе</w:t>
            </w:r>
            <w:r>
              <w:rPr>
                <w:highlight w:val="white"/>
              </w:rPr>
              <w:t>ма котлована основания с отметками земли;</w:t>
            </w:r>
          </w:p>
          <w:p w14:paraId="000007BB"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планы и схемы расположения несущих конструкций для каждой стадии выполнения ограждения котлована с привязками к осям здания;</w:t>
            </w:r>
          </w:p>
          <w:p w14:paraId="000007BC"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детальные разрезы, с посадкой на геологию, для каждой стадии выполнения ограждения котлована;</w:t>
            </w:r>
          </w:p>
          <w:p w14:paraId="000007BD"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сечения и материал всех несущих конструкций, в том числе элементов узлов соединения несущих конструкций;</w:t>
            </w:r>
          </w:p>
          <w:p w14:paraId="000007BE"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lastRenderedPageBreak/>
              <w:t>деталировка узлов соединения несущих конструкций;</w:t>
            </w:r>
          </w:p>
          <w:p w14:paraId="000007BF"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армирование железобетонных элементов (сваи, стена в грунте и т.п.);</w:t>
            </w:r>
          </w:p>
          <w:p w14:paraId="000007C0"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схема расположения закладных деталей;</w:t>
            </w:r>
          </w:p>
          <w:p w14:paraId="000007C1"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указания к производству работ;</w:t>
            </w:r>
          </w:p>
          <w:p w14:paraId="000007C2"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спецификации к схемам расположения несущих конструкций;</w:t>
            </w:r>
          </w:p>
          <w:p w14:paraId="000007C3"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спецификации материалов;</w:t>
            </w:r>
          </w:p>
          <w:p w14:paraId="000007C4"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ведомость элементов КМ;</w:t>
            </w:r>
          </w:p>
          <w:p w14:paraId="000007C5"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rPr>
                <w:highlight w:val="white"/>
              </w:rPr>
              <w:t>техническ</w:t>
            </w:r>
            <w:r>
              <w:t>ая спецификация стали.</w:t>
            </w:r>
          </w:p>
          <w:p w14:paraId="000007C6" w14:textId="77777777" w:rsidR="0038380D" w:rsidRDefault="0038380D">
            <w:pPr>
              <w:pBdr>
                <w:top w:val="nil"/>
                <w:left w:val="nil"/>
                <w:bottom w:val="nil"/>
                <w:right w:val="nil"/>
                <w:between w:val="nil"/>
              </w:pBdr>
              <w:jc w:val="both"/>
            </w:pPr>
          </w:p>
          <w:p w14:paraId="000007C7" w14:textId="77777777" w:rsidR="0038380D" w:rsidRDefault="00CE5E8C">
            <w:pPr>
              <w:pBdr>
                <w:top w:val="nil"/>
                <w:left w:val="nil"/>
                <w:bottom w:val="nil"/>
                <w:right w:val="nil"/>
                <w:between w:val="nil"/>
              </w:pBdr>
              <w:jc w:val="both"/>
            </w:pPr>
            <w:r>
              <w:rPr>
                <w:b/>
              </w:rPr>
              <w:t>Фундамент и основание:</w:t>
            </w:r>
          </w:p>
          <w:p w14:paraId="000007C8"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детальные оп</w:t>
            </w:r>
            <w:r>
              <w:rPr>
                <w:highlight w:val="white"/>
              </w:rPr>
              <w:t>алубочные планы (с разрезами по всем перепадам, изменениям толщины, приямкам и т.п.);</w:t>
            </w:r>
          </w:p>
          <w:p w14:paraId="000007C9"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схемы расположения несущих конструкций, в том числе свай, с привязками к осям здания;</w:t>
            </w:r>
          </w:p>
          <w:p w14:paraId="000007CA"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разрезы с посадкой на геологию;</w:t>
            </w:r>
          </w:p>
          <w:p w14:paraId="000007CB"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характерные размеры конструкций (толщина для плитного фундамента, размер поперечного сечения и длину для свай, ширину и толщину подошвы для ленточных фундаментов, размеры в плане и толщину степеней для столбчатых фундаментов и т.п.)</w:t>
            </w:r>
          </w:p>
          <w:p w14:paraId="000007CC"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отметку низа фундамента</w:t>
            </w:r>
          </w:p>
          <w:p w14:paraId="000007CD"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отметку верха и низа свай (для свайных и свайно-плитных фундаментов)</w:t>
            </w:r>
          </w:p>
          <w:p w14:paraId="000007CE"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узлы армирования;</w:t>
            </w:r>
          </w:p>
          <w:p w14:paraId="000007CF"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узлы соединения фундамента и свай (для свайных и свайно-плитных фундаментов);</w:t>
            </w:r>
          </w:p>
          <w:p w14:paraId="000007D0"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узлы примыкания фундамента к ограждению котлована;</w:t>
            </w:r>
          </w:p>
          <w:p w14:paraId="000007D1"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узлы опирания конструкций ограждения котлована на фундамент;</w:t>
            </w:r>
          </w:p>
          <w:p w14:paraId="000007D2"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узлы организации временных рабочих швов (при наличии пионерной плиты);</w:t>
            </w:r>
          </w:p>
          <w:p w14:paraId="000007D3"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схема расположения закладных деталей и элементов;</w:t>
            </w:r>
          </w:p>
          <w:p w14:paraId="000007D4"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спецификации к схемам расположения несущих конструкций;</w:t>
            </w:r>
          </w:p>
          <w:p w14:paraId="000007D5"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спецификации материалов;</w:t>
            </w:r>
          </w:p>
          <w:p w14:paraId="000007D6"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ведомость арматуры;</w:t>
            </w:r>
          </w:p>
          <w:p w14:paraId="000007D7"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указания к производству работ и подготовке основания;</w:t>
            </w:r>
          </w:p>
          <w:p w14:paraId="000007D8"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указания по последовательности выполнения (в случае наличия пионерной части фундамента);</w:t>
            </w:r>
          </w:p>
          <w:p w14:paraId="000007D9"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описание технологии возведения;</w:t>
            </w:r>
          </w:p>
          <w:p w14:paraId="000007DA"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узлы гидроизоляции, включая узлы прохода коммуникаций через несущие конструкции;</w:t>
            </w:r>
          </w:p>
          <w:p w14:paraId="000007DB"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решения по усилению основания (при необходимости);</w:t>
            </w:r>
          </w:p>
          <w:p w14:paraId="000007DC"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rPr>
                <w:highlight w:val="white"/>
              </w:rPr>
              <w:t>указания по защите</w:t>
            </w:r>
            <w:r>
              <w:t xml:space="preserve"> конструкций от коррозии.</w:t>
            </w:r>
          </w:p>
          <w:p w14:paraId="000007DD" w14:textId="77777777" w:rsidR="0038380D" w:rsidRDefault="0038380D">
            <w:pPr>
              <w:pBdr>
                <w:top w:val="nil"/>
                <w:left w:val="nil"/>
                <w:bottom w:val="nil"/>
                <w:right w:val="nil"/>
                <w:between w:val="nil"/>
              </w:pBdr>
              <w:jc w:val="both"/>
            </w:pPr>
          </w:p>
          <w:p w14:paraId="000007DE" w14:textId="77777777" w:rsidR="0038380D" w:rsidRDefault="00CE5E8C">
            <w:pPr>
              <w:pBdr>
                <w:top w:val="nil"/>
                <w:left w:val="nil"/>
                <w:bottom w:val="nil"/>
                <w:right w:val="nil"/>
                <w:between w:val="nil"/>
              </w:pBdr>
              <w:jc w:val="both"/>
            </w:pPr>
            <w:r>
              <w:rPr>
                <w:b/>
              </w:rPr>
              <w:t>Подземная и надземная часть здания:</w:t>
            </w:r>
          </w:p>
          <w:p w14:paraId="000007DF"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 xml:space="preserve">детальные опалубочные </w:t>
            </w:r>
            <w:r>
              <w:rPr>
                <w:highlight w:val="white"/>
              </w:rPr>
              <w:t>планы (с разрезами по всем перепадам, изменениям толщины, приямкам и т.п.);</w:t>
            </w:r>
          </w:p>
          <w:p w14:paraId="000007E0"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схемы расположения несущих конструкций с привязками к осям здания;</w:t>
            </w:r>
          </w:p>
          <w:p w14:paraId="000007E1"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продольные и поперечные разрезы по зданию целиком, в том числе по лестнично-лифтовым узлам, связевым блокам, рампам;</w:t>
            </w:r>
          </w:p>
          <w:p w14:paraId="000007E2"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разрезы по трансферным конструкциям (в случае их наличия) и конструкциям технических этажей;</w:t>
            </w:r>
          </w:p>
          <w:p w14:paraId="000007E3"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сечения несущих конструкций (поперечное сечение колонн, стен, пилонов, балок, связей и т.п.; толщины плит, лестничных площадок, рамп, лестничных маршей и т.п.);</w:t>
            </w:r>
          </w:p>
          <w:p w14:paraId="000007E4"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принципиальные узлы соединения несущих конструкций;</w:t>
            </w:r>
          </w:p>
          <w:p w14:paraId="000007E5"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lastRenderedPageBreak/>
              <w:t xml:space="preserve">принципиальное армирование трансферных конструкций и конструкций </w:t>
            </w:r>
            <w:proofErr w:type="spellStart"/>
            <w:r>
              <w:rPr>
                <w:highlight w:val="white"/>
              </w:rPr>
              <w:t>аутригерных</w:t>
            </w:r>
            <w:proofErr w:type="spellEnd"/>
            <w:r>
              <w:rPr>
                <w:highlight w:val="white"/>
              </w:rPr>
              <w:t xml:space="preserve"> этажей, с учетом организации проемов и сопряжений элементов между собой, включая сопрягаемые балки и плиты перекрытий, капители;</w:t>
            </w:r>
          </w:p>
          <w:p w14:paraId="000007E6"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принципиальные узлы армирования основных конструкций;</w:t>
            </w:r>
          </w:p>
          <w:p w14:paraId="000007E7"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схема расположения закладных деталей и элементов;</w:t>
            </w:r>
          </w:p>
          <w:p w14:paraId="000007E8"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спецификации к схемам расположения несущих конструкций;</w:t>
            </w:r>
          </w:p>
          <w:p w14:paraId="000007E9"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спецификации материалов;</w:t>
            </w:r>
          </w:p>
          <w:p w14:paraId="000007EA"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ведомость арматуры;</w:t>
            </w:r>
          </w:p>
          <w:p w14:paraId="000007EB"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указания к производству работ;</w:t>
            </w:r>
          </w:p>
          <w:p w14:paraId="000007EC"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указания по последовательности возведения;</w:t>
            </w:r>
          </w:p>
          <w:p w14:paraId="000007ED"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описание технологии возведения;</w:t>
            </w:r>
          </w:p>
          <w:p w14:paraId="000007EE"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узлы гидроизоляции, включая узлы прохода коммуникаций через несущие конструкции;</w:t>
            </w:r>
          </w:p>
          <w:p w14:paraId="000007EF"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узлы примыкания подземных конструкций к ограждению котлована;</w:t>
            </w:r>
          </w:p>
          <w:p w14:paraId="000007F0"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узлы опирания конструкций ограждения котлована на несущие конструкции здания;</w:t>
            </w:r>
          </w:p>
          <w:p w14:paraId="000007F1"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узлы прохода конструкций ограждения котлована через несущие конструкции здания;</w:t>
            </w:r>
          </w:p>
          <w:p w14:paraId="000007F2"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ведомость элементов КМ;</w:t>
            </w:r>
          </w:p>
          <w:p w14:paraId="000007F3"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усилия в элементах КМ;</w:t>
            </w:r>
          </w:p>
          <w:p w14:paraId="000007F4"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техническая спецификация металлопроката;</w:t>
            </w:r>
          </w:p>
          <w:p w14:paraId="000007F5"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указания по защите конструкций от коррозии;</w:t>
            </w:r>
          </w:p>
          <w:p w14:paraId="000007F6"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описание мер по обеспечению огнестойкости несущих конструкций</w:t>
            </w:r>
          </w:p>
          <w:p w14:paraId="000007F7"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rPr>
                <w:highlight w:val="white"/>
              </w:rPr>
              <w:t>схема строительного подъема несущих конструкций (при необходимо</w:t>
            </w:r>
            <w:r>
              <w:t>сти).</w:t>
            </w:r>
          </w:p>
          <w:p w14:paraId="000007F8" w14:textId="77777777" w:rsidR="0038380D" w:rsidRDefault="0038380D">
            <w:pPr>
              <w:pBdr>
                <w:top w:val="nil"/>
                <w:left w:val="nil"/>
                <w:bottom w:val="nil"/>
                <w:right w:val="nil"/>
                <w:between w:val="nil"/>
              </w:pBdr>
              <w:jc w:val="both"/>
            </w:pPr>
          </w:p>
          <w:p w14:paraId="000007F9" w14:textId="77777777" w:rsidR="0038380D" w:rsidRDefault="00CE5E8C">
            <w:pPr>
              <w:pBdr>
                <w:top w:val="nil"/>
                <w:left w:val="nil"/>
                <w:bottom w:val="nil"/>
                <w:right w:val="nil"/>
                <w:between w:val="nil"/>
              </w:pBdr>
              <w:jc w:val="both"/>
              <w:rPr>
                <w:b/>
              </w:rPr>
            </w:pPr>
            <w:r>
              <w:rPr>
                <w:b/>
              </w:rPr>
              <w:t>Расчетное обоснование.</w:t>
            </w:r>
          </w:p>
          <w:p w14:paraId="000007FA" w14:textId="77777777" w:rsidR="0038380D" w:rsidRDefault="00CE5E8C">
            <w:pPr>
              <w:pBdr>
                <w:top w:val="nil"/>
                <w:left w:val="nil"/>
                <w:bottom w:val="nil"/>
                <w:right w:val="nil"/>
                <w:between w:val="nil"/>
              </w:pBdr>
              <w:spacing w:before="200"/>
              <w:jc w:val="both"/>
            </w:pPr>
            <w:r>
              <w:t>Отчет расчетного обоснования должен содержать:</w:t>
            </w:r>
          </w:p>
          <w:p w14:paraId="000007FB"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инжене</w:t>
            </w:r>
            <w:r>
              <w:rPr>
                <w:highlight w:val="white"/>
              </w:rPr>
              <w:t>рно-геологические условия площадки;</w:t>
            </w:r>
          </w:p>
          <w:p w14:paraId="000007FC"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сбор нагрузок;</w:t>
            </w:r>
          </w:p>
          <w:p w14:paraId="000007FD"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описание жесткостей элементов, принятых в расчете;</w:t>
            </w:r>
          </w:p>
          <w:p w14:paraId="000007FE"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описание моделей материалов, принятых в расчете;</w:t>
            </w:r>
          </w:p>
          <w:p w14:paraId="000007FF"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описание граничных условий в т.ч. значения принятой жесткости основания;</w:t>
            </w:r>
          </w:p>
          <w:p w14:paraId="00000800"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схемы приложения нагрузок на элементы расчетной схемы;</w:t>
            </w:r>
          </w:p>
          <w:p w14:paraId="00000801"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этапность возведения котлована и здания;</w:t>
            </w:r>
          </w:p>
          <w:p w14:paraId="00000802"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горизонтальные перемещения конструкций ограждения котлована;</w:t>
            </w:r>
          </w:p>
          <w:p w14:paraId="00000803"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 xml:space="preserve">максимальная дополнительная осадка окружающей застройки; </w:t>
            </w:r>
          </w:p>
          <w:p w14:paraId="00000804"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максимальная осадка, разность осадок, крен фундамента, глубина сжимаемой толщи;</w:t>
            </w:r>
          </w:p>
          <w:p w14:paraId="00000805"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максимальные прогибы горизонтальных несущих конструкций (плиты перекрытия, балки, фермы и т.п.);</w:t>
            </w:r>
            <w:r>
              <w:rPr>
                <w:highlight w:val="white"/>
              </w:rPr>
              <w:tab/>
            </w:r>
          </w:p>
          <w:p w14:paraId="00000806"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максимальные горизонтальные перемещения верха здания;</w:t>
            </w:r>
          </w:p>
          <w:p w14:paraId="00000807"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собственные частоты колебаний отдельных конструкций при необходимости;</w:t>
            </w:r>
          </w:p>
          <w:p w14:paraId="00000808"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собственные частоты здания;</w:t>
            </w:r>
          </w:p>
          <w:p w14:paraId="00000809"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максимальный горизонтальные относительные перемещения перекрытий одного этажа;</w:t>
            </w:r>
          </w:p>
          <w:p w14:paraId="0000080A"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минимальный коэффициент общей устойчивости здания;</w:t>
            </w:r>
          </w:p>
          <w:p w14:paraId="0000080B"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коэффициенты запаса устойчивости формы и положения элементов ограждения котлована, коэффициенты запаса устойчивости при сдвиге и опрокидывании несущей системы в целом совместно с основанием;</w:t>
            </w:r>
          </w:p>
          <w:p w14:paraId="0000080C"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динамическая комфортность (максимальное ускорение этажей);</w:t>
            </w:r>
          </w:p>
          <w:p w14:paraId="0000080D"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lastRenderedPageBreak/>
              <w:t>максимальные вертикальные перемещения соседних частей здания относительно друг - друга, разделенных деформационными швами;</w:t>
            </w:r>
          </w:p>
          <w:p w14:paraId="0000080E"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максимальные вертикальные перемещения плит перекрытий относительно друг друга;</w:t>
            </w:r>
          </w:p>
          <w:p w14:paraId="0000080F"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усилия и перемещения во всех несущих элементах здания и ограждения котлована;</w:t>
            </w:r>
          </w:p>
          <w:p w14:paraId="00000810"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процент армирования железобетонных и сталежелезобетонных конструкций;</w:t>
            </w:r>
          </w:p>
          <w:p w14:paraId="00000811"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коэффициент использования несущей способности железобетонных, стальных и сталежелезобетонных элементов по двум группам предельных состояний;</w:t>
            </w:r>
          </w:p>
          <w:p w14:paraId="00000812"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расчет узлов соединения несущих конструкций;</w:t>
            </w:r>
          </w:p>
          <w:p w14:paraId="00000813"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несущая способность свай по грунту и материалу (в случае свайных фундаментов);</w:t>
            </w:r>
          </w:p>
          <w:p w14:paraId="00000814"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расчетное сопротивление грунта под подошвой фундамента;</w:t>
            </w:r>
          </w:p>
          <w:p w14:paraId="00000815"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максимальное давление на грунт под подошвой фундамента;</w:t>
            </w:r>
          </w:p>
          <w:p w14:paraId="00000816"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проверка грунтов основания по несущей способности;</w:t>
            </w:r>
          </w:p>
          <w:p w14:paraId="00000817"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устойчивость к прогрессирующему обрушению (при необходимости соблюдения требований прил. Б ГОСТ 27551);</w:t>
            </w:r>
          </w:p>
          <w:p w14:paraId="00000818"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rPr>
                <w:highlight w:val="white"/>
              </w:rPr>
              <w:t>соответствие фактического предела огнестойк</w:t>
            </w:r>
            <w:r>
              <w:t>ости требуемому.</w:t>
            </w:r>
          </w:p>
          <w:p w14:paraId="00000819" w14:textId="77777777" w:rsidR="0038380D" w:rsidRDefault="0038380D">
            <w:pPr>
              <w:pBdr>
                <w:top w:val="nil"/>
                <w:left w:val="nil"/>
                <w:bottom w:val="nil"/>
                <w:right w:val="nil"/>
                <w:between w:val="nil"/>
              </w:pBdr>
              <w:jc w:val="both"/>
            </w:pPr>
          </w:p>
          <w:p w14:paraId="0000081A" w14:textId="77777777" w:rsidR="0038380D" w:rsidRDefault="00CE5E8C">
            <w:pPr>
              <w:pBdr>
                <w:top w:val="nil"/>
                <w:left w:val="nil"/>
                <w:bottom w:val="nil"/>
                <w:right w:val="nil"/>
                <w:between w:val="nil"/>
              </w:pBdr>
              <w:jc w:val="both"/>
            </w:pPr>
            <w:r>
              <w:t>После выполнения расчётного обоснования (геотехнического и конструктивного) необходимо передать расчетные конструктивные модели в редактируемом формате расчетного программного комплекса, на основании которых были приняты проектные решения, заданы расчетные сечения и армирование.</w:t>
            </w:r>
          </w:p>
          <w:p w14:paraId="0000081B" w14:textId="77777777" w:rsidR="0038380D" w:rsidRDefault="0038380D">
            <w:pPr>
              <w:pBdr>
                <w:top w:val="nil"/>
                <w:left w:val="nil"/>
                <w:bottom w:val="nil"/>
                <w:right w:val="nil"/>
                <w:between w:val="nil"/>
              </w:pBdr>
              <w:jc w:val="both"/>
            </w:pPr>
          </w:p>
          <w:p w14:paraId="0000081C" w14:textId="77777777" w:rsidR="0038380D" w:rsidRDefault="00CE5E8C">
            <w:pPr>
              <w:pBdr>
                <w:top w:val="nil"/>
                <w:left w:val="nil"/>
                <w:bottom w:val="nil"/>
                <w:right w:val="nil"/>
                <w:between w:val="nil"/>
              </w:pBdr>
              <w:jc w:val="both"/>
            </w:pPr>
            <w:r>
              <w:rPr>
                <w:b/>
              </w:rPr>
              <w:t>Общие требования к моделям:</w:t>
            </w:r>
          </w:p>
          <w:p w14:paraId="0000081D"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Расчетные модели должн</w:t>
            </w:r>
            <w:r>
              <w:rPr>
                <w:highlight w:val="white"/>
              </w:rPr>
              <w:t>ы быть редактируемые;</w:t>
            </w:r>
          </w:p>
          <w:p w14:paraId="0000081E"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rPr>
                <w:highlight w:val="white"/>
              </w:rPr>
              <w:t>Расчетные модели должны формировать результаты расчёта на других персональных</w:t>
            </w:r>
            <w:r>
              <w:t xml:space="preserve"> компьютерах при наличии специализированного программного продукта, в котором создавались модели.</w:t>
            </w:r>
          </w:p>
          <w:p w14:paraId="0000081F" w14:textId="77777777" w:rsidR="0038380D" w:rsidRDefault="00CE5E8C">
            <w:pPr>
              <w:pBdr>
                <w:top w:val="nil"/>
                <w:left w:val="nil"/>
                <w:bottom w:val="nil"/>
                <w:right w:val="nil"/>
                <w:between w:val="nil"/>
              </w:pBdr>
              <w:spacing w:before="200"/>
              <w:jc w:val="both"/>
            </w:pPr>
            <w:r>
              <w:t>Все названия загруженный, жесткостей и иных функций модели должны иметь понятную смысловую принадлежность к исходным данным проекта, либо расшифрованы в отдельном документе, переданного вместе с моделью.</w:t>
            </w:r>
          </w:p>
          <w:p w14:paraId="00000820" w14:textId="77777777" w:rsidR="0038380D" w:rsidRDefault="00CE5E8C">
            <w:pPr>
              <w:pBdr>
                <w:top w:val="nil"/>
                <w:left w:val="nil"/>
                <w:bottom w:val="nil"/>
                <w:right w:val="nil"/>
                <w:between w:val="nil"/>
              </w:pBdr>
              <w:spacing w:before="200"/>
              <w:jc w:val="both"/>
            </w:pPr>
            <w:r>
              <w:t>Расширение передаваемого файла должно быть в формате программного продукта. Дополнительно передать в конвертируемых расширениях, включая «*.</w:t>
            </w:r>
            <w:proofErr w:type="spellStart"/>
            <w:r>
              <w:t>dxf</w:t>
            </w:r>
            <w:proofErr w:type="spellEnd"/>
            <w:r>
              <w:t>» и «*.</w:t>
            </w:r>
            <w:proofErr w:type="spellStart"/>
            <w:r>
              <w:t>txt</w:t>
            </w:r>
            <w:proofErr w:type="spellEnd"/>
            <w:r>
              <w:t xml:space="preserve">» (для программ SCAD и </w:t>
            </w:r>
            <w:proofErr w:type="spellStart"/>
            <w:r>
              <w:t>Lira</w:t>
            </w:r>
            <w:proofErr w:type="spellEnd"/>
            <w:r>
              <w:t xml:space="preserve">). </w:t>
            </w:r>
          </w:p>
          <w:p w14:paraId="00000821" w14:textId="77777777" w:rsidR="0038380D" w:rsidRDefault="00CE5E8C">
            <w:pPr>
              <w:pBdr>
                <w:top w:val="nil"/>
                <w:left w:val="nil"/>
                <w:bottom w:val="nil"/>
                <w:right w:val="nil"/>
                <w:between w:val="nil"/>
              </w:pBdr>
              <w:spacing w:before="200"/>
              <w:jc w:val="both"/>
            </w:pPr>
            <w:r>
              <w:t>В случае проектирования объекта на основании нескольких моделей, либо особых принципов моделирования, при передаче необходимо оформить пояснительную записку, в которых прописать цели, причины и индивидуальные характеристики каждой модели.</w:t>
            </w:r>
          </w:p>
          <w:p w14:paraId="00000822" w14:textId="77777777" w:rsidR="0038380D" w:rsidRDefault="00CE5E8C">
            <w:pPr>
              <w:pBdr>
                <w:top w:val="nil"/>
                <w:left w:val="nil"/>
                <w:bottom w:val="nil"/>
                <w:right w:val="nil"/>
                <w:between w:val="nil"/>
              </w:pBdr>
              <w:spacing w:before="200"/>
              <w:jc w:val="both"/>
            </w:pPr>
            <w:r>
              <w:t xml:space="preserve">уровню ответственности объекта, действующим строительным нормам и правилам, специальным техническим условиям на проектирование, обеспечивать надежную и долговременную работу несущих конструкций здания. </w:t>
            </w:r>
          </w:p>
          <w:p w14:paraId="00000823" w14:textId="77777777" w:rsidR="0038380D" w:rsidRDefault="00CE5E8C">
            <w:pPr>
              <w:pBdr>
                <w:top w:val="nil"/>
                <w:left w:val="nil"/>
                <w:bottom w:val="nil"/>
                <w:right w:val="nil"/>
                <w:between w:val="nil"/>
              </w:pBdr>
              <w:spacing w:before="200"/>
              <w:jc w:val="both"/>
            </w:pPr>
            <w:r>
              <w:t>Параметры конструктивной схемы установить на основании технико-экономического сравнительного анализа разработанных вариантов при наличии соответствующих указаний в основном техническом задании.</w:t>
            </w:r>
          </w:p>
          <w:p w14:paraId="00000824" w14:textId="77777777" w:rsidR="0038380D" w:rsidRDefault="0038380D">
            <w:pPr>
              <w:pBdr>
                <w:top w:val="nil"/>
                <w:left w:val="nil"/>
                <w:bottom w:val="nil"/>
                <w:right w:val="nil"/>
                <w:between w:val="nil"/>
              </w:pBdr>
              <w:spacing w:before="200"/>
              <w:jc w:val="both"/>
            </w:pPr>
          </w:p>
        </w:tc>
      </w:tr>
      <w:tr w:rsidR="0038380D" w14:paraId="78C4ACA0" w14:textId="77777777" w:rsidTr="00A96702">
        <w:tc>
          <w:tcPr>
            <w:tcW w:w="825" w:type="dxa"/>
            <w:tcBorders>
              <w:top w:val="single" w:sz="4" w:space="0" w:color="000000"/>
              <w:left w:val="single" w:sz="4" w:space="0" w:color="000000"/>
              <w:bottom w:val="single" w:sz="4" w:space="0" w:color="000000"/>
              <w:right w:val="single" w:sz="4" w:space="0" w:color="000000"/>
            </w:tcBorders>
          </w:tcPr>
          <w:p w14:paraId="00000826" w14:textId="77777777" w:rsidR="0038380D" w:rsidRDefault="0038380D">
            <w:pPr>
              <w:numPr>
                <w:ilvl w:val="0"/>
                <w:numId w:val="46"/>
              </w:numPr>
              <w:pBdr>
                <w:top w:val="nil"/>
                <w:left w:val="nil"/>
                <w:bottom w:val="nil"/>
                <w:right w:val="nil"/>
                <w:between w:val="nil"/>
              </w:pBdr>
            </w:pPr>
          </w:p>
        </w:tc>
        <w:tc>
          <w:tcPr>
            <w:tcW w:w="2796" w:type="dxa"/>
            <w:gridSpan w:val="2"/>
            <w:tcBorders>
              <w:top w:val="single" w:sz="4" w:space="0" w:color="000000"/>
              <w:left w:val="single" w:sz="4" w:space="0" w:color="000000"/>
              <w:bottom w:val="single" w:sz="4" w:space="0" w:color="000000"/>
              <w:right w:val="single" w:sz="4" w:space="0" w:color="000000"/>
            </w:tcBorders>
          </w:tcPr>
          <w:p w14:paraId="00000827" w14:textId="77777777" w:rsidR="0038380D" w:rsidRDefault="00CE5E8C">
            <w:r>
              <w:t>Требования к составу и уровню детализации раздела Внутренних инженерных систем и оборудование</w:t>
            </w:r>
          </w:p>
        </w:tc>
        <w:tc>
          <w:tcPr>
            <w:tcW w:w="7294" w:type="dxa"/>
            <w:gridSpan w:val="2"/>
            <w:tcBorders>
              <w:top w:val="single" w:sz="4" w:space="0" w:color="000000"/>
              <w:left w:val="single" w:sz="4" w:space="0" w:color="000000"/>
              <w:bottom w:val="single" w:sz="4" w:space="0" w:color="000000"/>
              <w:right w:val="single" w:sz="4" w:space="0" w:color="000000"/>
            </w:tcBorders>
          </w:tcPr>
          <w:p w14:paraId="00000829" w14:textId="31A4EEFA" w:rsidR="0038380D" w:rsidRDefault="00CE5E8C">
            <w:pPr>
              <w:spacing w:after="240"/>
              <w:jc w:val="both"/>
            </w:pPr>
            <w:r>
              <w:t>Состав и оформление проектной документации должны соответствовать требованиям настоящего Задания на проектирование (в том числе п.3.10), Постановлению Правительства РФ от 16.02.2008 N 87 (ред. от 27.05.2022) "О составе разделов проектной документации и требованиях к их содержанию" и ГОСТ 21.101-</w:t>
            </w:r>
            <w:r w:rsidR="00ED7C2C">
              <w:t>2020</w:t>
            </w:r>
            <w:r>
              <w:t>.</w:t>
            </w:r>
          </w:p>
          <w:p w14:paraId="0000082A" w14:textId="77777777" w:rsidR="0038380D" w:rsidRDefault="00CE5E8C">
            <w:pPr>
              <w:numPr>
                <w:ilvl w:val="0"/>
                <w:numId w:val="49"/>
              </w:numPr>
              <w:pBdr>
                <w:top w:val="nil"/>
                <w:left w:val="nil"/>
                <w:bottom w:val="nil"/>
                <w:right w:val="nil"/>
                <w:between w:val="nil"/>
              </w:pBdr>
              <w:ind w:left="425"/>
              <w:jc w:val="both"/>
              <w:rPr>
                <w:b/>
              </w:rPr>
            </w:pPr>
            <w:r>
              <w:rPr>
                <w:b/>
              </w:rPr>
              <w:t>«Система водоснабжения», включая водомерный узел:</w:t>
            </w:r>
          </w:p>
          <w:p w14:paraId="0000082B" w14:textId="77777777" w:rsidR="0038380D" w:rsidRDefault="0038380D">
            <w:pPr>
              <w:pBdr>
                <w:top w:val="nil"/>
                <w:left w:val="nil"/>
                <w:bottom w:val="nil"/>
                <w:right w:val="nil"/>
                <w:between w:val="nil"/>
              </w:pBdr>
              <w:jc w:val="both"/>
              <w:rPr>
                <w:b/>
              </w:rPr>
            </w:pPr>
          </w:p>
          <w:p w14:paraId="0000082C" w14:textId="77777777" w:rsidR="0038380D" w:rsidRDefault="00CE5E8C">
            <w:pPr>
              <w:numPr>
                <w:ilvl w:val="0"/>
                <w:numId w:val="58"/>
              </w:numPr>
              <w:pBdr>
                <w:top w:val="nil"/>
                <w:left w:val="nil"/>
                <w:bottom w:val="nil"/>
                <w:right w:val="nil"/>
                <w:between w:val="nil"/>
              </w:pBdr>
              <w:jc w:val="both"/>
              <w:rPr>
                <w:b/>
              </w:rPr>
            </w:pPr>
            <w:r>
              <w:rPr>
                <w:b/>
              </w:rPr>
              <w:t>Системы внутреннего водоснабжения.</w:t>
            </w:r>
          </w:p>
          <w:p w14:paraId="0000082D" w14:textId="77777777" w:rsidR="0038380D" w:rsidRDefault="00CE5E8C">
            <w:pPr>
              <w:pBdr>
                <w:top w:val="nil"/>
                <w:left w:val="nil"/>
                <w:bottom w:val="nil"/>
                <w:right w:val="nil"/>
                <w:between w:val="nil"/>
              </w:pBdr>
              <w:spacing w:before="200"/>
              <w:jc w:val="both"/>
            </w:pPr>
            <w:r>
              <w:t>Текстовая часть:</w:t>
            </w:r>
          </w:p>
          <w:p w14:paraId="0000082E"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Техническ</w:t>
            </w:r>
            <w:r>
              <w:rPr>
                <w:highlight w:val="white"/>
              </w:rPr>
              <w:t>ие решения по системе внутреннего водоснабжения (описание в ПЗ);</w:t>
            </w:r>
          </w:p>
          <w:p w14:paraId="0000082F"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 xml:space="preserve">Расчетная </w:t>
            </w:r>
            <w:r>
              <w:t>таблица “баланс водопотребления и водоотведения”, с указанием значений:</w:t>
            </w:r>
          </w:p>
          <w:p w14:paraId="00000830" w14:textId="77777777" w:rsidR="0038380D" w:rsidRDefault="00CE5E8C">
            <w:pPr>
              <w:numPr>
                <w:ilvl w:val="0"/>
                <w:numId w:val="5"/>
              </w:numPr>
              <w:pBdr>
                <w:top w:val="nil"/>
                <w:left w:val="nil"/>
                <w:bottom w:val="nil"/>
                <w:right w:val="nil"/>
                <w:between w:val="nil"/>
              </w:pBdr>
              <w:ind w:left="425" w:right="-31" w:hanging="283"/>
              <w:jc w:val="both"/>
              <w:rPr>
                <w:highlight w:val="white"/>
              </w:rPr>
            </w:pPr>
            <w:r>
              <w:t>суточ</w:t>
            </w:r>
            <w:r>
              <w:rPr>
                <w:highlight w:val="white"/>
              </w:rPr>
              <w:t>ный расход (м3/</w:t>
            </w:r>
            <w:proofErr w:type="spellStart"/>
            <w:r>
              <w:rPr>
                <w:highlight w:val="white"/>
              </w:rPr>
              <w:t>сут</w:t>
            </w:r>
            <w:proofErr w:type="spellEnd"/>
            <w:r>
              <w:rPr>
                <w:highlight w:val="white"/>
              </w:rPr>
              <w:t>.), секундный расход (л/с), включая расходы на водяное пожаротушение. Расчеты к таблице;</w:t>
            </w:r>
          </w:p>
          <w:p w14:paraId="00000831"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rPr>
                <w:highlight w:val="white"/>
              </w:rPr>
              <w:t>Расчетный расход горячего водоснабжения;</w:t>
            </w:r>
          </w:p>
          <w:p w14:paraId="00000832" w14:textId="77777777" w:rsidR="0038380D" w:rsidRDefault="00CE5E8C">
            <w:pPr>
              <w:pBdr>
                <w:top w:val="nil"/>
                <w:left w:val="nil"/>
                <w:bottom w:val="nil"/>
                <w:right w:val="nil"/>
                <w:between w:val="nil"/>
              </w:pBdr>
              <w:spacing w:before="200"/>
              <w:jc w:val="both"/>
              <w:rPr>
                <w:highlight w:val="white"/>
              </w:rPr>
            </w:pPr>
            <w:r>
              <w:t>Графическая</w:t>
            </w:r>
            <w:r>
              <w:rPr>
                <w:highlight w:val="white"/>
              </w:rPr>
              <w:t xml:space="preserve"> часть:</w:t>
            </w:r>
          </w:p>
          <w:p w14:paraId="00000833"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rPr>
                <w:highlight w:val="white"/>
              </w:rPr>
              <w:t>При</w:t>
            </w:r>
            <w:r>
              <w:t>нципиальную схему системы внутреннего водоснабжения объекта;</w:t>
            </w:r>
          </w:p>
          <w:p w14:paraId="00000834" w14:textId="77777777" w:rsidR="0038380D" w:rsidRDefault="00CE5E8C">
            <w:pPr>
              <w:numPr>
                <w:ilvl w:val="0"/>
                <w:numId w:val="5"/>
              </w:numPr>
              <w:pBdr>
                <w:top w:val="nil"/>
                <w:left w:val="nil"/>
                <w:bottom w:val="nil"/>
                <w:right w:val="nil"/>
                <w:between w:val="nil"/>
              </w:pBdr>
              <w:ind w:left="425" w:right="-31" w:hanging="283"/>
              <w:jc w:val="both"/>
              <w:rPr>
                <w:highlight w:val="white"/>
              </w:rPr>
            </w:pPr>
            <w:r>
              <w:t>Планы трассировок основных магистральных трубопроводов в упрощенном схематичном объёме (объём проработки графических материалов определяется Заказчиком);</w:t>
            </w:r>
          </w:p>
          <w:p w14:paraId="00000835" w14:textId="77777777" w:rsidR="0038380D" w:rsidRDefault="00CE5E8C">
            <w:pPr>
              <w:numPr>
                <w:ilvl w:val="0"/>
                <w:numId w:val="5"/>
              </w:numPr>
              <w:pBdr>
                <w:top w:val="nil"/>
                <w:left w:val="nil"/>
                <w:bottom w:val="nil"/>
                <w:right w:val="nil"/>
                <w:between w:val="nil"/>
              </w:pBdr>
              <w:ind w:left="425" w:right="-31" w:hanging="283"/>
              <w:jc w:val="both"/>
              <w:rPr>
                <w:highlight w:val="white"/>
              </w:rPr>
            </w:pPr>
            <w:r>
              <w:t>Структурную схему водоснабжения объекта;</w:t>
            </w:r>
          </w:p>
          <w:p w14:paraId="00000836" w14:textId="77777777" w:rsidR="0038380D" w:rsidRDefault="00CE5E8C">
            <w:pPr>
              <w:numPr>
                <w:ilvl w:val="0"/>
                <w:numId w:val="5"/>
              </w:numPr>
              <w:pBdr>
                <w:top w:val="nil"/>
                <w:left w:val="nil"/>
                <w:bottom w:val="nil"/>
                <w:right w:val="nil"/>
                <w:between w:val="nil"/>
              </w:pBdr>
              <w:ind w:left="425" w:right="-31" w:hanging="283"/>
              <w:jc w:val="both"/>
              <w:rPr>
                <w:highlight w:val="white"/>
              </w:rPr>
            </w:pPr>
            <w:r>
              <w:t xml:space="preserve">Размеры и расположение технического оборудования в эскизном виде с учетом </w:t>
            </w:r>
            <w:proofErr w:type="spellStart"/>
            <w:r>
              <w:t>взаимоувязки</w:t>
            </w:r>
            <w:proofErr w:type="spellEnd"/>
            <w:r>
              <w:t xml:space="preserve"> с архитектурными и конструктивными решениями.</w:t>
            </w:r>
          </w:p>
          <w:p w14:paraId="00000837" w14:textId="77777777" w:rsidR="0038380D" w:rsidRDefault="00CE5E8C">
            <w:pPr>
              <w:numPr>
                <w:ilvl w:val="0"/>
                <w:numId w:val="5"/>
              </w:numPr>
              <w:pBdr>
                <w:top w:val="nil"/>
                <w:left w:val="nil"/>
                <w:bottom w:val="nil"/>
                <w:right w:val="nil"/>
                <w:between w:val="nil"/>
              </w:pBdr>
              <w:ind w:left="425" w:right="-31" w:hanging="283"/>
              <w:jc w:val="both"/>
              <w:rPr>
                <w:highlight w:val="white"/>
              </w:rPr>
            </w:pPr>
            <w:r>
              <w:t>Размещение на планах оконечных устройств системы внутреннего водоснабжения;</w:t>
            </w:r>
          </w:p>
          <w:p w14:paraId="00000838" w14:textId="77777777" w:rsidR="0038380D" w:rsidRDefault="00CE5E8C">
            <w:pPr>
              <w:numPr>
                <w:ilvl w:val="0"/>
                <w:numId w:val="5"/>
              </w:numPr>
              <w:pBdr>
                <w:top w:val="nil"/>
                <w:left w:val="nil"/>
                <w:bottom w:val="nil"/>
                <w:right w:val="nil"/>
                <w:between w:val="nil"/>
              </w:pBdr>
              <w:ind w:left="425" w:right="-31" w:hanging="283"/>
              <w:jc w:val="both"/>
              <w:rPr>
                <w:highlight w:val="white"/>
              </w:rPr>
            </w:pPr>
            <w:r>
              <w:t>Задание смежным системам - нагрузки, шахты в перекрытиях;</w:t>
            </w:r>
          </w:p>
          <w:p w14:paraId="00000839" w14:textId="77777777" w:rsidR="0038380D" w:rsidRDefault="00CE5E8C">
            <w:pPr>
              <w:numPr>
                <w:ilvl w:val="0"/>
                <w:numId w:val="5"/>
              </w:numPr>
              <w:pBdr>
                <w:top w:val="nil"/>
                <w:left w:val="nil"/>
                <w:bottom w:val="nil"/>
                <w:right w:val="nil"/>
                <w:between w:val="nil"/>
              </w:pBdr>
              <w:ind w:left="425" w:right="-31" w:hanging="283"/>
              <w:jc w:val="both"/>
              <w:rPr>
                <w:highlight w:val="white"/>
              </w:rPr>
            </w:pPr>
            <w:r>
              <w:t xml:space="preserve">Ведомость оборудования и материалов (запорно-регулирующая арматура, трубопроводы, изоляция и </w:t>
            </w:r>
            <w:proofErr w:type="spellStart"/>
            <w:r>
              <w:t>тд</w:t>
            </w:r>
            <w:proofErr w:type="spellEnd"/>
            <w:r>
              <w:t>.).</w:t>
            </w:r>
          </w:p>
          <w:p w14:paraId="0000083A"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t>Документацию технического подбора оборудования (на</w:t>
            </w:r>
            <w:r>
              <w:rPr>
                <w:highlight w:val="white"/>
              </w:rPr>
              <w:t xml:space="preserve">сосные </w:t>
            </w:r>
            <w:r>
              <w:t xml:space="preserve">станции ХГВС, станции АУПД и </w:t>
            </w:r>
            <w:proofErr w:type="spellStart"/>
            <w:r>
              <w:t>тд</w:t>
            </w:r>
            <w:proofErr w:type="spellEnd"/>
            <w:r>
              <w:t>.).</w:t>
            </w:r>
          </w:p>
          <w:p w14:paraId="0000083B" w14:textId="77777777" w:rsidR="0038380D" w:rsidRDefault="0038380D">
            <w:pPr>
              <w:pBdr>
                <w:top w:val="nil"/>
                <w:left w:val="nil"/>
                <w:bottom w:val="nil"/>
                <w:right w:val="nil"/>
                <w:between w:val="nil"/>
              </w:pBdr>
              <w:jc w:val="both"/>
            </w:pPr>
          </w:p>
          <w:p w14:paraId="0000083C" w14:textId="77777777" w:rsidR="0038380D" w:rsidRDefault="00CE5E8C">
            <w:pPr>
              <w:numPr>
                <w:ilvl w:val="0"/>
                <w:numId w:val="58"/>
              </w:numPr>
              <w:pBdr>
                <w:top w:val="nil"/>
                <w:left w:val="nil"/>
                <w:bottom w:val="nil"/>
                <w:right w:val="nil"/>
                <w:between w:val="nil"/>
              </w:pBdr>
              <w:jc w:val="both"/>
              <w:rPr>
                <w:b/>
              </w:rPr>
            </w:pPr>
            <w:r>
              <w:rPr>
                <w:b/>
              </w:rPr>
              <w:t>Автоматическое и водяное пожаротушение.</w:t>
            </w:r>
          </w:p>
          <w:p w14:paraId="0000083D" w14:textId="77777777" w:rsidR="0038380D" w:rsidRDefault="00CE5E8C">
            <w:pPr>
              <w:pBdr>
                <w:top w:val="nil"/>
                <w:left w:val="nil"/>
                <w:bottom w:val="nil"/>
                <w:right w:val="nil"/>
                <w:between w:val="nil"/>
              </w:pBdr>
              <w:spacing w:before="200"/>
              <w:jc w:val="both"/>
              <w:rPr>
                <w:highlight w:val="white"/>
              </w:rPr>
            </w:pPr>
            <w:r>
              <w:rPr>
                <w:highlight w:val="white"/>
              </w:rPr>
              <w:t>Текстовая часть:</w:t>
            </w:r>
          </w:p>
          <w:p w14:paraId="0000083E"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rPr>
                <w:highlight w:val="white"/>
              </w:rPr>
              <w:t>Технические решения по системе автоматическое и водяное пожаротушение (описание в ПЗ);</w:t>
            </w:r>
          </w:p>
          <w:p w14:paraId="0000083F"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rPr>
                <w:highlight w:val="white"/>
              </w:rPr>
              <w:t>Расчёт потребителей системы автоматического и водяного пожаротушения;</w:t>
            </w:r>
          </w:p>
          <w:p w14:paraId="00000840" w14:textId="77777777" w:rsidR="0038380D" w:rsidRDefault="00CE5E8C">
            <w:pPr>
              <w:pBdr>
                <w:top w:val="nil"/>
                <w:left w:val="nil"/>
                <w:bottom w:val="nil"/>
                <w:right w:val="nil"/>
                <w:between w:val="nil"/>
              </w:pBdr>
              <w:spacing w:before="200"/>
              <w:jc w:val="both"/>
              <w:rPr>
                <w:highlight w:val="white"/>
              </w:rPr>
            </w:pPr>
            <w:r>
              <w:rPr>
                <w:highlight w:val="white"/>
              </w:rPr>
              <w:t>Графическая часть:</w:t>
            </w:r>
          </w:p>
          <w:p w14:paraId="00000841"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rPr>
                <w:highlight w:val="white"/>
              </w:rPr>
              <w:t>Принципиальную схему системы “автоматическое и водяное пожаротушение” объекта;</w:t>
            </w:r>
          </w:p>
          <w:p w14:paraId="00000842"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План трассировки основных магистральных трубопроводов, с установкой оконечных устройств, объём проработки графических материалов определяется Заказчиком;</w:t>
            </w:r>
          </w:p>
          <w:p w14:paraId="00000843"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План схему (Карту) орошения помещений;</w:t>
            </w:r>
          </w:p>
          <w:p w14:paraId="00000844"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Задание смежным системам - нагрузки, шахты в перекрытиях;</w:t>
            </w:r>
          </w:p>
          <w:p w14:paraId="00000845"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 xml:space="preserve">Ведомость оборудования и материалов (запорно-регулирующая арматура, трубопроводы, изоляция и </w:t>
            </w:r>
            <w:proofErr w:type="spellStart"/>
            <w:r>
              <w:rPr>
                <w:highlight w:val="white"/>
              </w:rPr>
              <w:t>тд</w:t>
            </w:r>
            <w:proofErr w:type="spellEnd"/>
            <w:r>
              <w:rPr>
                <w:highlight w:val="white"/>
              </w:rPr>
              <w:t>.).</w:t>
            </w:r>
          </w:p>
          <w:p w14:paraId="00000846"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rPr>
                <w:highlight w:val="white"/>
              </w:rPr>
              <w:t xml:space="preserve">Документацию технического подбора оборудования (насосные станции АУПТВПВ, узлы регулирования и </w:t>
            </w:r>
            <w:proofErr w:type="spellStart"/>
            <w:r>
              <w:rPr>
                <w:highlight w:val="white"/>
              </w:rPr>
              <w:t>тд</w:t>
            </w:r>
            <w:proofErr w:type="spellEnd"/>
            <w:r>
              <w:rPr>
                <w:highlight w:val="white"/>
              </w:rPr>
              <w:t>.</w:t>
            </w:r>
            <w:r>
              <w:t>).</w:t>
            </w:r>
          </w:p>
          <w:p w14:paraId="00000847" w14:textId="77777777" w:rsidR="0038380D" w:rsidRDefault="0038380D">
            <w:pPr>
              <w:pBdr>
                <w:top w:val="nil"/>
                <w:left w:val="nil"/>
                <w:bottom w:val="nil"/>
                <w:right w:val="nil"/>
                <w:between w:val="nil"/>
              </w:pBdr>
              <w:spacing w:before="40" w:after="40"/>
              <w:ind w:left="720" w:right="-31"/>
              <w:jc w:val="both"/>
            </w:pPr>
          </w:p>
          <w:p w14:paraId="00000848" w14:textId="77777777" w:rsidR="0038380D" w:rsidRDefault="00CE5E8C">
            <w:pPr>
              <w:numPr>
                <w:ilvl w:val="0"/>
                <w:numId w:val="58"/>
              </w:numPr>
              <w:pBdr>
                <w:top w:val="nil"/>
                <w:left w:val="nil"/>
                <w:bottom w:val="nil"/>
                <w:right w:val="nil"/>
                <w:between w:val="nil"/>
              </w:pBdr>
              <w:jc w:val="both"/>
              <w:rPr>
                <w:b/>
              </w:rPr>
            </w:pPr>
            <w:r>
              <w:rPr>
                <w:b/>
              </w:rPr>
              <w:t>Пожаротушение</w:t>
            </w:r>
            <w:r>
              <w:rPr>
                <w:highlight w:val="white"/>
              </w:rPr>
              <w:t xml:space="preserve"> </w:t>
            </w:r>
            <w:r>
              <w:rPr>
                <w:b/>
                <w:highlight w:val="white"/>
              </w:rPr>
              <w:t xml:space="preserve">с использованием трубопроводов, </w:t>
            </w:r>
            <w:r>
              <w:rPr>
                <w:b/>
              </w:rPr>
              <w:t>находящийся</w:t>
            </w:r>
            <w:r>
              <w:rPr>
                <w:b/>
                <w:highlight w:val="white"/>
              </w:rPr>
              <w:t xml:space="preserve"> под атмосферным давлением окружающей среды (</w:t>
            </w:r>
            <w:proofErr w:type="spellStart"/>
            <w:r>
              <w:rPr>
                <w:b/>
                <w:highlight w:val="white"/>
              </w:rPr>
              <w:t>сухотруб</w:t>
            </w:r>
            <w:proofErr w:type="spellEnd"/>
            <w:r>
              <w:rPr>
                <w:b/>
                <w:highlight w:val="white"/>
              </w:rPr>
              <w:t>).</w:t>
            </w:r>
          </w:p>
          <w:p w14:paraId="00000849" w14:textId="77777777" w:rsidR="0038380D" w:rsidRDefault="00CE5E8C">
            <w:pPr>
              <w:pBdr>
                <w:top w:val="nil"/>
                <w:left w:val="nil"/>
                <w:bottom w:val="nil"/>
                <w:right w:val="nil"/>
                <w:between w:val="nil"/>
              </w:pBdr>
              <w:spacing w:before="200"/>
              <w:jc w:val="both"/>
              <w:rPr>
                <w:highlight w:val="white"/>
              </w:rPr>
            </w:pPr>
            <w:r>
              <w:rPr>
                <w:highlight w:val="white"/>
              </w:rPr>
              <w:t>Текстовая часть:</w:t>
            </w:r>
          </w:p>
          <w:p w14:paraId="0000084A"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rPr>
                <w:highlight w:val="white"/>
              </w:rPr>
              <w:t>Технические решения по системе пожаротушение (описание в ПЗ);</w:t>
            </w:r>
          </w:p>
          <w:p w14:paraId="0000084B"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rPr>
                <w:highlight w:val="white"/>
              </w:rPr>
              <w:t>Расчёт потребителей системы пожаротушения;</w:t>
            </w:r>
          </w:p>
          <w:p w14:paraId="0000084C" w14:textId="77777777" w:rsidR="0038380D" w:rsidRDefault="00CE5E8C">
            <w:pPr>
              <w:pBdr>
                <w:top w:val="nil"/>
                <w:left w:val="nil"/>
                <w:bottom w:val="nil"/>
                <w:right w:val="nil"/>
                <w:between w:val="nil"/>
              </w:pBdr>
              <w:spacing w:before="200"/>
              <w:jc w:val="both"/>
              <w:rPr>
                <w:highlight w:val="white"/>
              </w:rPr>
            </w:pPr>
            <w:r>
              <w:rPr>
                <w:highlight w:val="white"/>
              </w:rPr>
              <w:t>Графическая часть:</w:t>
            </w:r>
          </w:p>
          <w:p w14:paraId="0000084D"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rPr>
                <w:highlight w:val="white"/>
              </w:rPr>
              <w:t>Принципиальную схему системы “пожаротушение” объекта;</w:t>
            </w:r>
          </w:p>
          <w:p w14:paraId="0000084E"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План трассировки основных магистральных трубопроводов, с установкой оконечных устройств, объём проработки графических материалов определяется Заказчиком;</w:t>
            </w:r>
          </w:p>
          <w:p w14:paraId="0000084F"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План схему (Карту) орошения помещений/зон;</w:t>
            </w:r>
          </w:p>
          <w:p w14:paraId="00000850"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Задание смежным системам - нагрузки, шахты в перекрытиях;</w:t>
            </w:r>
          </w:p>
          <w:p w14:paraId="00000851"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rPr>
                <w:highlight w:val="white"/>
              </w:rPr>
              <w:t xml:space="preserve">Ведомость оборудования и материалов (запорно-регулирующая арматура, трубопроводы, изоляция и </w:t>
            </w:r>
            <w:proofErr w:type="spellStart"/>
            <w:r>
              <w:rPr>
                <w:highlight w:val="white"/>
              </w:rPr>
              <w:t>тд</w:t>
            </w:r>
            <w:proofErr w:type="spellEnd"/>
            <w:r>
              <w:rPr>
                <w:highlight w:val="white"/>
              </w:rPr>
              <w:t>.).</w:t>
            </w:r>
          </w:p>
          <w:p w14:paraId="00000852" w14:textId="77777777" w:rsidR="0038380D" w:rsidRDefault="0038380D">
            <w:pPr>
              <w:pBdr>
                <w:top w:val="nil"/>
                <w:left w:val="nil"/>
                <w:bottom w:val="nil"/>
                <w:right w:val="nil"/>
                <w:between w:val="nil"/>
              </w:pBdr>
              <w:jc w:val="both"/>
            </w:pPr>
          </w:p>
          <w:p w14:paraId="00000853" w14:textId="77777777" w:rsidR="0038380D" w:rsidRDefault="00CE5E8C">
            <w:pPr>
              <w:numPr>
                <w:ilvl w:val="0"/>
                <w:numId w:val="58"/>
              </w:numPr>
              <w:pBdr>
                <w:top w:val="nil"/>
                <w:left w:val="nil"/>
                <w:bottom w:val="nil"/>
                <w:right w:val="nil"/>
                <w:between w:val="nil"/>
              </w:pBdr>
              <w:jc w:val="both"/>
              <w:rPr>
                <w:b/>
              </w:rPr>
            </w:pPr>
            <w:r>
              <w:rPr>
                <w:b/>
              </w:rPr>
              <w:t>Система автоматического полива.</w:t>
            </w:r>
          </w:p>
          <w:p w14:paraId="00000854" w14:textId="77777777" w:rsidR="0038380D" w:rsidRDefault="00CE5E8C">
            <w:pPr>
              <w:pBdr>
                <w:top w:val="nil"/>
                <w:left w:val="nil"/>
                <w:bottom w:val="nil"/>
                <w:right w:val="nil"/>
                <w:between w:val="nil"/>
              </w:pBdr>
              <w:spacing w:before="200"/>
              <w:jc w:val="both"/>
            </w:pPr>
            <w:r>
              <w:t>Текстовая часть:</w:t>
            </w:r>
          </w:p>
          <w:p w14:paraId="00000855"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Технические решения по системе автоматического полива территории (насаждений), с описанием методов и принципов построения системы;</w:t>
            </w:r>
          </w:p>
          <w:p w14:paraId="00000856"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t>Р</w:t>
            </w:r>
            <w:r>
              <w:rPr>
                <w:highlight w:val="white"/>
              </w:rPr>
              <w:t>асчет об</w:t>
            </w:r>
            <w:r>
              <w:t>ъемов расхода воды;</w:t>
            </w:r>
          </w:p>
          <w:p w14:paraId="00000857" w14:textId="77777777" w:rsidR="0038380D" w:rsidRDefault="00CE5E8C">
            <w:pPr>
              <w:pBdr>
                <w:top w:val="nil"/>
                <w:left w:val="nil"/>
                <w:bottom w:val="nil"/>
                <w:right w:val="nil"/>
                <w:between w:val="nil"/>
              </w:pBdr>
              <w:spacing w:before="200"/>
              <w:jc w:val="both"/>
            </w:pPr>
            <w:r>
              <w:rPr>
                <w:highlight w:val="white"/>
              </w:rPr>
              <w:t>Графическая</w:t>
            </w:r>
            <w:r>
              <w:t xml:space="preserve"> часть:</w:t>
            </w:r>
          </w:p>
          <w:p w14:paraId="00000858"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Принципиальную схему системы автоматического полива;</w:t>
            </w:r>
          </w:p>
          <w:p w14:paraId="00000859" w14:textId="77777777" w:rsidR="0038380D" w:rsidRDefault="00CE5E8C">
            <w:pPr>
              <w:numPr>
                <w:ilvl w:val="0"/>
                <w:numId w:val="5"/>
              </w:numPr>
              <w:pBdr>
                <w:top w:val="nil"/>
                <w:left w:val="nil"/>
                <w:bottom w:val="nil"/>
                <w:right w:val="nil"/>
                <w:between w:val="nil"/>
              </w:pBdr>
              <w:ind w:left="425" w:right="-31" w:hanging="283"/>
              <w:jc w:val="both"/>
              <w:rPr>
                <w:highlight w:val="white"/>
              </w:rPr>
            </w:pPr>
            <w:r>
              <w:t>План трассировки основных магистральных трубопроводов, с установкой оконечных устройств, объём проработки графических материалов определяется Заказчиком;</w:t>
            </w:r>
          </w:p>
          <w:p w14:paraId="0000085A" w14:textId="77777777" w:rsidR="0038380D" w:rsidRDefault="00CE5E8C">
            <w:pPr>
              <w:numPr>
                <w:ilvl w:val="0"/>
                <w:numId w:val="5"/>
              </w:numPr>
              <w:pBdr>
                <w:top w:val="nil"/>
                <w:left w:val="nil"/>
                <w:bottom w:val="nil"/>
                <w:right w:val="nil"/>
                <w:between w:val="nil"/>
              </w:pBdr>
              <w:ind w:left="425" w:right="-31" w:hanging="283"/>
              <w:jc w:val="both"/>
              <w:rPr>
                <w:highlight w:val="white"/>
              </w:rPr>
            </w:pPr>
            <w:r>
              <w:t>Задание смежным системам - нагрузки, расход;</w:t>
            </w:r>
          </w:p>
          <w:p w14:paraId="0000085B"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t xml:space="preserve">Ведомость оборудования и материалов (запорно-регулирующая арматура, трубопроводы, изоляция и </w:t>
            </w:r>
            <w:proofErr w:type="spellStart"/>
            <w:r>
              <w:t>тд</w:t>
            </w:r>
            <w:proofErr w:type="spellEnd"/>
            <w:r>
              <w:t>.).</w:t>
            </w:r>
          </w:p>
          <w:p w14:paraId="0000085C" w14:textId="77777777" w:rsidR="0038380D" w:rsidRDefault="0038380D">
            <w:pPr>
              <w:pBdr>
                <w:top w:val="nil"/>
                <w:left w:val="nil"/>
                <w:bottom w:val="nil"/>
                <w:right w:val="nil"/>
                <w:between w:val="nil"/>
              </w:pBdr>
              <w:ind w:left="720"/>
              <w:jc w:val="both"/>
              <w:rPr>
                <w:b/>
              </w:rPr>
            </w:pPr>
          </w:p>
          <w:p w14:paraId="0000085D" w14:textId="77777777" w:rsidR="0038380D" w:rsidRDefault="00CE5E8C">
            <w:pPr>
              <w:numPr>
                <w:ilvl w:val="0"/>
                <w:numId w:val="49"/>
              </w:numPr>
              <w:pBdr>
                <w:top w:val="nil"/>
                <w:left w:val="nil"/>
                <w:bottom w:val="nil"/>
                <w:right w:val="nil"/>
                <w:between w:val="nil"/>
              </w:pBdr>
              <w:ind w:left="425"/>
              <w:jc w:val="both"/>
              <w:rPr>
                <w:b/>
              </w:rPr>
            </w:pPr>
            <w:r>
              <w:rPr>
                <w:b/>
              </w:rPr>
              <w:t>Автоматическое газовое и порошковое пожаротушение.</w:t>
            </w:r>
          </w:p>
          <w:p w14:paraId="0000085E" w14:textId="77777777" w:rsidR="0038380D" w:rsidRDefault="00CE5E8C">
            <w:pPr>
              <w:spacing w:before="200"/>
              <w:jc w:val="both"/>
              <w:rPr>
                <w:highlight w:val="white"/>
              </w:rPr>
            </w:pPr>
            <w:r>
              <w:rPr>
                <w:highlight w:val="white"/>
              </w:rPr>
              <w:t>Текстовая часть:</w:t>
            </w:r>
          </w:p>
          <w:p w14:paraId="0000085F"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Техни</w:t>
            </w:r>
            <w:r>
              <w:rPr>
                <w:highlight w:val="white"/>
              </w:rPr>
              <w:t>ческие решения по системе автоматическое газовое и порошковое пожаротушение (описание в ПЗ);</w:t>
            </w:r>
          </w:p>
          <w:p w14:paraId="00000860"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rPr>
                <w:highlight w:val="white"/>
              </w:rPr>
              <w:t>Расчёт потребителей системы автоматического газового и порошко</w:t>
            </w:r>
            <w:r>
              <w:t>вого пожаротушения;</w:t>
            </w:r>
          </w:p>
          <w:p w14:paraId="00000861" w14:textId="77777777" w:rsidR="0038380D" w:rsidRDefault="00CE5E8C">
            <w:pPr>
              <w:spacing w:before="200"/>
              <w:jc w:val="both"/>
              <w:rPr>
                <w:highlight w:val="white"/>
              </w:rPr>
            </w:pPr>
            <w:r>
              <w:rPr>
                <w:highlight w:val="white"/>
              </w:rPr>
              <w:t>Графическая часть:</w:t>
            </w:r>
          </w:p>
          <w:p w14:paraId="00000862"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rPr>
                <w:highlight w:val="white"/>
              </w:rPr>
              <w:t>Принципиальную схему системы “автоматическое газовое и порошковое пожаротушение” объекта;</w:t>
            </w:r>
          </w:p>
          <w:p w14:paraId="00000863"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План трассировки основных магистральных трубопроводов, с установкой оконечных устройств, объём проработки графических материалов определяется Заказчиком;</w:t>
            </w:r>
          </w:p>
          <w:p w14:paraId="00000864"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Задание смежным системам - нагрузки, шахты в перекрытиях;</w:t>
            </w:r>
          </w:p>
          <w:p w14:paraId="00000865"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rPr>
                <w:highlight w:val="white"/>
              </w:rPr>
              <w:t xml:space="preserve">Ведомость оборудования и материалов (запорно-регулирующая арматура, трубопроводы, изоляция и </w:t>
            </w:r>
            <w:proofErr w:type="spellStart"/>
            <w:r>
              <w:rPr>
                <w:highlight w:val="white"/>
              </w:rPr>
              <w:t>тд</w:t>
            </w:r>
            <w:proofErr w:type="spellEnd"/>
            <w:r>
              <w:rPr>
                <w:highlight w:val="white"/>
              </w:rPr>
              <w:t>.).</w:t>
            </w:r>
          </w:p>
          <w:p w14:paraId="00000866" w14:textId="77777777" w:rsidR="0038380D" w:rsidRDefault="0038380D">
            <w:pPr>
              <w:spacing w:before="40" w:after="40"/>
              <w:ind w:left="720" w:right="-31"/>
              <w:jc w:val="both"/>
              <w:rPr>
                <w:highlight w:val="white"/>
              </w:rPr>
            </w:pPr>
          </w:p>
          <w:p w14:paraId="00000867" w14:textId="77777777" w:rsidR="0038380D" w:rsidRDefault="00CE5E8C">
            <w:pPr>
              <w:numPr>
                <w:ilvl w:val="0"/>
                <w:numId w:val="49"/>
              </w:numPr>
              <w:pBdr>
                <w:top w:val="nil"/>
                <w:left w:val="nil"/>
                <w:bottom w:val="nil"/>
                <w:right w:val="nil"/>
                <w:between w:val="nil"/>
              </w:pBdr>
              <w:ind w:left="425"/>
              <w:jc w:val="both"/>
              <w:rPr>
                <w:b/>
              </w:rPr>
            </w:pPr>
            <w:r>
              <w:rPr>
                <w:b/>
              </w:rPr>
              <w:t>Система водоотведения:</w:t>
            </w:r>
          </w:p>
          <w:p w14:paraId="00000868" w14:textId="77777777" w:rsidR="0038380D" w:rsidRDefault="00CE5E8C">
            <w:pPr>
              <w:pBdr>
                <w:top w:val="nil"/>
                <w:left w:val="nil"/>
                <w:bottom w:val="nil"/>
                <w:right w:val="nil"/>
                <w:between w:val="nil"/>
              </w:pBdr>
              <w:spacing w:before="200"/>
              <w:jc w:val="both"/>
              <w:rPr>
                <w:highlight w:val="white"/>
              </w:rPr>
            </w:pPr>
            <w:r>
              <w:t>Текстовая</w:t>
            </w:r>
            <w:r>
              <w:rPr>
                <w:highlight w:val="white"/>
              </w:rPr>
              <w:t xml:space="preserve"> </w:t>
            </w:r>
            <w:r>
              <w:t>часть</w:t>
            </w:r>
            <w:r>
              <w:rPr>
                <w:highlight w:val="white"/>
              </w:rPr>
              <w:t>:</w:t>
            </w:r>
          </w:p>
          <w:p w14:paraId="00000869"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rPr>
                <w:highlight w:val="white"/>
              </w:rPr>
              <w:lastRenderedPageBreak/>
              <w:t>Технические решения по системе внутреннего водоснабжения (описание в ПЗ);</w:t>
            </w:r>
          </w:p>
          <w:p w14:paraId="0000086A"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Расчетная таблица “баланс водоотведения”;</w:t>
            </w:r>
          </w:p>
          <w:p w14:paraId="0000086B"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rPr>
                <w:highlight w:val="white"/>
              </w:rPr>
              <w:t>Расчеты водоотведения объекта в соответствии с количеством потребителей, площадей кровель и полива территорий (твердых покрытий и газонов);</w:t>
            </w:r>
          </w:p>
          <w:p w14:paraId="0000086C" w14:textId="77777777" w:rsidR="0038380D" w:rsidRDefault="00CE5E8C">
            <w:pPr>
              <w:pBdr>
                <w:top w:val="nil"/>
                <w:left w:val="nil"/>
                <w:bottom w:val="nil"/>
                <w:right w:val="nil"/>
                <w:between w:val="nil"/>
              </w:pBdr>
              <w:spacing w:before="200"/>
              <w:jc w:val="both"/>
            </w:pPr>
            <w:r>
              <w:t>Графическая</w:t>
            </w:r>
            <w:r>
              <w:rPr>
                <w:highlight w:val="white"/>
              </w:rPr>
              <w:t xml:space="preserve"> часть</w:t>
            </w:r>
            <w:r>
              <w:t>:</w:t>
            </w:r>
          </w:p>
          <w:p w14:paraId="0000086D"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Пр</w:t>
            </w:r>
            <w:r>
              <w:rPr>
                <w:highlight w:val="white"/>
              </w:rPr>
              <w:t>инципиальную схему системы водоотведения объекта;</w:t>
            </w:r>
          </w:p>
          <w:p w14:paraId="0000086E"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План трассировки основных магистральных трубопроводов в упрощенном “схематичном” объёме (объём проработки графических материалов определяется Заказчиком) с указанием расположения и уровня, точек подключения и выпусков систем;</w:t>
            </w:r>
          </w:p>
          <w:p w14:paraId="0000086F"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Размещение на планах оконечных устройств системы водоотведения;</w:t>
            </w:r>
          </w:p>
          <w:p w14:paraId="00000870"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Задание смежным системам - нагрузки, шахты в перекрытиях;</w:t>
            </w:r>
          </w:p>
          <w:p w14:paraId="00000871"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 xml:space="preserve">Ведомость оборудования и материалов (запорно-регулирующая арматура, трубопроводы, изоляция и </w:t>
            </w:r>
            <w:proofErr w:type="spellStart"/>
            <w:r>
              <w:rPr>
                <w:highlight w:val="white"/>
              </w:rPr>
              <w:t>тд</w:t>
            </w:r>
            <w:proofErr w:type="spellEnd"/>
            <w:r>
              <w:rPr>
                <w:highlight w:val="white"/>
              </w:rPr>
              <w:t>.).</w:t>
            </w:r>
          </w:p>
          <w:p w14:paraId="00000872"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rPr>
                <w:highlight w:val="white"/>
              </w:rPr>
              <w:t xml:space="preserve">Документацию технического подбора оборудования (КНС, </w:t>
            </w:r>
            <w:proofErr w:type="spellStart"/>
            <w:r>
              <w:rPr>
                <w:highlight w:val="white"/>
              </w:rPr>
              <w:t>жироуловители</w:t>
            </w:r>
            <w:proofErr w:type="spellEnd"/>
            <w:r>
              <w:rPr>
                <w:highlight w:val="white"/>
              </w:rPr>
              <w:t xml:space="preserve"> и </w:t>
            </w:r>
            <w:proofErr w:type="spellStart"/>
            <w:r>
              <w:rPr>
                <w:highlight w:val="white"/>
              </w:rPr>
              <w:t>тд</w:t>
            </w:r>
            <w:proofErr w:type="spellEnd"/>
            <w:r>
              <w:t>.)</w:t>
            </w:r>
          </w:p>
          <w:p w14:paraId="00000873" w14:textId="77777777" w:rsidR="0038380D" w:rsidRDefault="0038380D">
            <w:pPr>
              <w:pBdr>
                <w:top w:val="nil"/>
                <w:left w:val="nil"/>
                <w:bottom w:val="nil"/>
                <w:right w:val="nil"/>
                <w:between w:val="nil"/>
              </w:pBdr>
              <w:spacing w:before="200"/>
              <w:ind w:left="720"/>
              <w:jc w:val="both"/>
              <w:rPr>
                <w:b/>
              </w:rPr>
            </w:pPr>
          </w:p>
          <w:p w14:paraId="00000874" w14:textId="77777777" w:rsidR="0038380D" w:rsidRDefault="00CE5E8C">
            <w:pPr>
              <w:numPr>
                <w:ilvl w:val="0"/>
                <w:numId w:val="49"/>
              </w:numPr>
              <w:pBdr>
                <w:top w:val="nil"/>
                <w:left w:val="nil"/>
                <w:bottom w:val="nil"/>
                <w:right w:val="nil"/>
                <w:between w:val="nil"/>
              </w:pBdr>
              <w:ind w:left="425"/>
              <w:jc w:val="both"/>
              <w:rPr>
                <w:b/>
              </w:rPr>
            </w:pPr>
            <w:r>
              <w:rPr>
                <w:b/>
              </w:rPr>
              <w:t>Отопление, вентиляция и кондиционирование, включая:</w:t>
            </w:r>
          </w:p>
          <w:p w14:paraId="00000875" w14:textId="77777777" w:rsidR="0038380D" w:rsidRDefault="00CE5E8C">
            <w:pPr>
              <w:numPr>
                <w:ilvl w:val="0"/>
                <w:numId w:val="23"/>
              </w:numPr>
              <w:pBdr>
                <w:top w:val="nil"/>
                <w:left w:val="nil"/>
                <w:bottom w:val="nil"/>
                <w:right w:val="nil"/>
                <w:between w:val="nil"/>
              </w:pBdr>
              <w:ind w:left="425"/>
              <w:jc w:val="both"/>
              <w:rPr>
                <w:b/>
              </w:rPr>
            </w:pPr>
            <w:r>
              <w:rPr>
                <w:b/>
              </w:rPr>
              <w:t>Система отопления:</w:t>
            </w:r>
          </w:p>
          <w:p w14:paraId="00000876" w14:textId="77777777" w:rsidR="0038380D" w:rsidRDefault="00CE5E8C">
            <w:pPr>
              <w:pBdr>
                <w:top w:val="nil"/>
                <w:left w:val="nil"/>
                <w:bottom w:val="nil"/>
                <w:right w:val="nil"/>
                <w:between w:val="nil"/>
              </w:pBdr>
              <w:spacing w:before="200"/>
              <w:jc w:val="both"/>
            </w:pPr>
            <w:r>
              <w:t>Текстовая часть:</w:t>
            </w:r>
          </w:p>
          <w:p w14:paraId="00000877"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Техн</w:t>
            </w:r>
            <w:r>
              <w:rPr>
                <w:highlight w:val="white"/>
              </w:rPr>
              <w:t>ические решения по системе отопления (описание в ПЗ);</w:t>
            </w:r>
          </w:p>
          <w:p w14:paraId="00000878"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Выполнение теплотехнического расчета (определение теплопотерь здания);</w:t>
            </w:r>
          </w:p>
          <w:p w14:paraId="00000879"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Расчет мощности и подбор отопительных приборов;</w:t>
            </w:r>
          </w:p>
          <w:p w14:paraId="0000087A"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rPr>
                <w:highlight w:val="white"/>
              </w:rPr>
              <w:t>Гидравлический расчет магистралей отопления и их элементов.</w:t>
            </w:r>
          </w:p>
          <w:p w14:paraId="0000087B" w14:textId="77777777" w:rsidR="0038380D" w:rsidRDefault="00CE5E8C">
            <w:pPr>
              <w:pBdr>
                <w:top w:val="nil"/>
                <w:left w:val="nil"/>
                <w:bottom w:val="nil"/>
                <w:right w:val="nil"/>
                <w:between w:val="nil"/>
              </w:pBdr>
              <w:spacing w:before="200"/>
              <w:jc w:val="both"/>
              <w:rPr>
                <w:highlight w:val="white"/>
              </w:rPr>
            </w:pPr>
            <w:r>
              <w:t>Графическая</w:t>
            </w:r>
            <w:r>
              <w:rPr>
                <w:highlight w:val="white"/>
              </w:rPr>
              <w:t xml:space="preserve"> часть:</w:t>
            </w:r>
          </w:p>
          <w:p w14:paraId="0000087C"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rPr>
                <w:highlight w:val="white"/>
              </w:rPr>
              <w:t>Принципиальную схему по системе отопления с указанием всех проектных параметров оборудования, оконечных устройств, диаметров трубопроводов, запорно-регулирующей арматуры, термометров, манометров, и толщины изоляции;</w:t>
            </w:r>
          </w:p>
          <w:p w14:paraId="0000087D"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 xml:space="preserve">Размещение на планах оконечного оборудования (отопительных приборов, тепловентиляторов, ВТЗ и </w:t>
            </w:r>
            <w:proofErr w:type="spellStart"/>
            <w:r>
              <w:rPr>
                <w:highlight w:val="white"/>
              </w:rPr>
              <w:t>тд</w:t>
            </w:r>
            <w:proofErr w:type="spellEnd"/>
            <w:r>
              <w:rPr>
                <w:highlight w:val="white"/>
              </w:rPr>
              <w:t>.);</w:t>
            </w:r>
          </w:p>
          <w:p w14:paraId="0000087E"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Размещение на планах трассировки магистралей и их элементов в упрощенном “схематичном” объёме (объём проработки графических материалов определяется Заказчиком);</w:t>
            </w:r>
          </w:p>
          <w:p w14:paraId="0000087F"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Задание смежным системам - нагрузка на ИТП, шахты в перекрытиях.</w:t>
            </w:r>
          </w:p>
          <w:p w14:paraId="00000880"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rPr>
                <w:highlight w:val="white"/>
              </w:rPr>
              <w:t xml:space="preserve">Ведомость оборудования и материалов (запорно-регулирующая арматура, РПД, трубопроводы, изоляция и </w:t>
            </w:r>
            <w:proofErr w:type="spellStart"/>
            <w:r>
              <w:rPr>
                <w:highlight w:val="white"/>
              </w:rPr>
              <w:t>тд</w:t>
            </w:r>
            <w:proofErr w:type="spellEnd"/>
            <w:r>
              <w:rPr>
                <w:highlight w:val="white"/>
              </w:rPr>
              <w:t>.).</w:t>
            </w:r>
          </w:p>
          <w:p w14:paraId="00000881" w14:textId="77777777" w:rsidR="0038380D" w:rsidRDefault="0038380D">
            <w:pPr>
              <w:pBdr>
                <w:top w:val="nil"/>
                <w:left w:val="nil"/>
                <w:bottom w:val="nil"/>
                <w:right w:val="nil"/>
                <w:between w:val="nil"/>
              </w:pBdr>
              <w:jc w:val="both"/>
            </w:pPr>
          </w:p>
          <w:p w14:paraId="00000882" w14:textId="77777777" w:rsidR="0038380D" w:rsidRDefault="00CE5E8C">
            <w:pPr>
              <w:numPr>
                <w:ilvl w:val="0"/>
                <w:numId w:val="23"/>
              </w:numPr>
              <w:pBdr>
                <w:top w:val="nil"/>
                <w:left w:val="nil"/>
                <w:bottom w:val="nil"/>
                <w:right w:val="nil"/>
                <w:between w:val="nil"/>
              </w:pBdr>
              <w:ind w:left="425"/>
              <w:jc w:val="both"/>
              <w:rPr>
                <w:b/>
              </w:rPr>
            </w:pPr>
            <w:r>
              <w:rPr>
                <w:b/>
              </w:rPr>
              <w:t>Система теплоснабжения:</w:t>
            </w:r>
          </w:p>
          <w:p w14:paraId="00000883" w14:textId="77777777" w:rsidR="0038380D" w:rsidRDefault="00CE5E8C">
            <w:pPr>
              <w:pBdr>
                <w:top w:val="nil"/>
                <w:left w:val="nil"/>
                <w:bottom w:val="nil"/>
                <w:right w:val="nil"/>
                <w:between w:val="nil"/>
              </w:pBdr>
              <w:spacing w:before="200"/>
              <w:jc w:val="both"/>
            </w:pPr>
            <w:r>
              <w:t>Текстовая часть:</w:t>
            </w:r>
          </w:p>
          <w:p w14:paraId="00000884"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Технические решения по системе теплоснабжения (описание в ПЗ);</w:t>
            </w:r>
          </w:p>
          <w:p w14:paraId="00000885"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rPr>
                <w:highlight w:val="white"/>
              </w:rPr>
              <w:t>Гидравлический расчет магистралей системы теплоснабжения и их элементов;</w:t>
            </w:r>
          </w:p>
          <w:p w14:paraId="00000886" w14:textId="77777777" w:rsidR="0038380D" w:rsidRDefault="00CE5E8C">
            <w:pPr>
              <w:pBdr>
                <w:top w:val="nil"/>
                <w:left w:val="nil"/>
                <w:bottom w:val="nil"/>
                <w:right w:val="nil"/>
                <w:between w:val="nil"/>
              </w:pBdr>
              <w:spacing w:before="200"/>
              <w:jc w:val="both"/>
            </w:pPr>
            <w:r>
              <w:t>Графическая часть:</w:t>
            </w:r>
          </w:p>
          <w:p w14:paraId="00000887"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Принципиальную с</w:t>
            </w:r>
            <w:r>
              <w:rPr>
                <w:highlight w:val="white"/>
              </w:rPr>
              <w:t>хему по системе теплоснабжения с указанием проектных параметров оборудования (мощность, теплоноситель, габариты), оконечных устройств, диаметров трубопроводов, запорно-</w:t>
            </w:r>
            <w:r>
              <w:rPr>
                <w:highlight w:val="white"/>
              </w:rPr>
              <w:lastRenderedPageBreak/>
              <w:t>регулирующей арматуры, термометров, манометров, и толщины изоляции;</w:t>
            </w:r>
          </w:p>
          <w:p w14:paraId="00000888"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Документацию технического подбора оборудования (ВТЗ, АВО и т.д.);</w:t>
            </w:r>
          </w:p>
          <w:p w14:paraId="00000889"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Структурную схему теплоснабжения объекта;</w:t>
            </w:r>
          </w:p>
          <w:p w14:paraId="0000088A"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Размещение на планах магистралей системы теплоснабжения и их элементов в упрощенном схематичном объёме (объём проработки графических материалов определяется Заказчиком);</w:t>
            </w:r>
          </w:p>
          <w:p w14:paraId="0000088B"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Задание смежным системам - шахты в перекрытиях;</w:t>
            </w:r>
          </w:p>
          <w:p w14:paraId="0000088C"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rPr>
                <w:highlight w:val="white"/>
              </w:rPr>
              <w:t>Ведомость материалов (запорно-регулирующая арматура, трубопроводы, изол</w:t>
            </w:r>
            <w:r>
              <w:t xml:space="preserve">яция и </w:t>
            </w:r>
            <w:proofErr w:type="spellStart"/>
            <w:r>
              <w:t>тд</w:t>
            </w:r>
            <w:proofErr w:type="spellEnd"/>
            <w:r>
              <w:t>.).</w:t>
            </w:r>
          </w:p>
          <w:p w14:paraId="0000088D" w14:textId="77777777" w:rsidR="0038380D" w:rsidRDefault="0038380D">
            <w:pPr>
              <w:pBdr>
                <w:top w:val="nil"/>
                <w:left w:val="nil"/>
                <w:bottom w:val="nil"/>
                <w:right w:val="nil"/>
                <w:between w:val="nil"/>
              </w:pBdr>
              <w:jc w:val="both"/>
            </w:pPr>
          </w:p>
          <w:p w14:paraId="0000088E" w14:textId="77777777" w:rsidR="0038380D" w:rsidRDefault="00CE5E8C">
            <w:pPr>
              <w:numPr>
                <w:ilvl w:val="0"/>
                <w:numId w:val="23"/>
              </w:numPr>
              <w:pBdr>
                <w:top w:val="nil"/>
                <w:left w:val="nil"/>
                <w:bottom w:val="nil"/>
                <w:right w:val="nil"/>
                <w:between w:val="nil"/>
              </w:pBdr>
              <w:ind w:left="425"/>
              <w:jc w:val="both"/>
              <w:rPr>
                <w:b/>
              </w:rPr>
            </w:pPr>
            <w:r>
              <w:rPr>
                <w:b/>
              </w:rPr>
              <w:t>Общеобменная вентиляция и Противодымная вентиляция:</w:t>
            </w:r>
          </w:p>
          <w:p w14:paraId="0000088F" w14:textId="77777777" w:rsidR="0038380D" w:rsidRDefault="00CE5E8C">
            <w:pPr>
              <w:pBdr>
                <w:top w:val="nil"/>
                <w:left w:val="nil"/>
                <w:bottom w:val="nil"/>
                <w:right w:val="nil"/>
                <w:between w:val="nil"/>
              </w:pBdr>
              <w:spacing w:before="200"/>
              <w:jc w:val="both"/>
            </w:pPr>
            <w:r>
              <w:t>Текстовая часть:</w:t>
            </w:r>
          </w:p>
          <w:p w14:paraId="00000890"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rPr>
                <w:highlight w:val="white"/>
              </w:rPr>
              <w:t>Таблица</w:t>
            </w:r>
            <w:r>
              <w:t xml:space="preserve"> исходных данных для проектирования систем общеобменной и противодымной вентиляции;</w:t>
            </w:r>
          </w:p>
          <w:p w14:paraId="00000891" w14:textId="77777777" w:rsidR="0038380D" w:rsidRDefault="00CE5E8C">
            <w:pPr>
              <w:numPr>
                <w:ilvl w:val="0"/>
                <w:numId w:val="5"/>
              </w:numPr>
              <w:pBdr>
                <w:top w:val="nil"/>
                <w:left w:val="nil"/>
                <w:bottom w:val="nil"/>
                <w:right w:val="nil"/>
                <w:between w:val="nil"/>
              </w:pBdr>
              <w:ind w:left="425" w:right="-31" w:hanging="283"/>
              <w:jc w:val="both"/>
              <w:rPr>
                <w:highlight w:val="white"/>
              </w:rPr>
            </w:pPr>
            <w:r>
              <w:t>Технически</w:t>
            </w:r>
            <w:r>
              <w:rPr>
                <w:highlight w:val="white"/>
              </w:rPr>
              <w:t>е решения по системам общеобменной и противодымной вентиляции. (описание в ПЗ);</w:t>
            </w:r>
          </w:p>
          <w:p w14:paraId="00000892"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Выполнение технического расчета (таблица воздухообмена по помещениям);</w:t>
            </w:r>
          </w:p>
          <w:p w14:paraId="00000893"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Характеристика отопительных и вентиляционных систем (ХОВС);</w:t>
            </w:r>
          </w:p>
          <w:p w14:paraId="00000894"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rPr>
                <w:highlight w:val="white"/>
              </w:rPr>
              <w:t>Документацию технического подбора основного оборудования (вент. уста</w:t>
            </w:r>
            <w:r>
              <w:t>новки);</w:t>
            </w:r>
          </w:p>
          <w:p w14:paraId="00000895" w14:textId="77777777" w:rsidR="0038380D" w:rsidRDefault="00CE5E8C">
            <w:pPr>
              <w:pBdr>
                <w:top w:val="nil"/>
                <w:left w:val="nil"/>
                <w:bottom w:val="nil"/>
                <w:right w:val="nil"/>
                <w:between w:val="nil"/>
              </w:pBdr>
              <w:spacing w:before="200"/>
              <w:jc w:val="both"/>
            </w:pPr>
            <w:r>
              <w:t>Графическая часть:</w:t>
            </w:r>
          </w:p>
          <w:p w14:paraId="00000896"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Принципиальные схемы по проектируемым системам общеобм</w:t>
            </w:r>
            <w:r>
              <w:rPr>
                <w:highlight w:val="white"/>
              </w:rPr>
              <w:t>енной и противодымной вентиляции с указанием всех проектных параметров оборудования, оконечных устройств, диаметров воздуховодов, арматуры (воздушных клапанов и противопожарных клапанов, и клапанов дымоудаления), и толщины изоляции;</w:t>
            </w:r>
          </w:p>
          <w:p w14:paraId="00000897"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Предусмотреть в принципиальных схемах и листах подбора оборудования, технические решения в части ароматизации и ионизации воздуха, по требованию Заказчика;</w:t>
            </w:r>
          </w:p>
          <w:p w14:paraId="00000898"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Размещение на планах основного оборудования и оконечных устройств (воздухораспределителей) систем общеобменной и противодымной вентиляции;</w:t>
            </w:r>
          </w:p>
          <w:p w14:paraId="00000899"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Планы с трассировкой магистралей систем общеобменной и противодымной вентиляции, в упрощенном “схематичном” объёме (объём проработки графических материалов определяется Заказчиком);</w:t>
            </w:r>
          </w:p>
          <w:p w14:paraId="0000089A"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Задание смежным системам - АР (отверстия и шахты), ИТП, ЭОМ, СПС, АСУД;</w:t>
            </w:r>
          </w:p>
          <w:p w14:paraId="0000089B"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документацию технического подбора основного оборудования;</w:t>
            </w:r>
          </w:p>
          <w:p w14:paraId="0000089C"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rPr>
                <w:highlight w:val="white"/>
              </w:rPr>
              <w:t>Ведомость оборудования и материалов (диффузоры, клапаны, воздуховоды, изоля</w:t>
            </w:r>
            <w:r>
              <w:t>ция).</w:t>
            </w:r>
          </w:p>
          <w:p w14:paraId="0000089D" w14:textId="77777777" w:rsidR="0038380D" w:rsidRDefault="0038380D">
            <w:pPr>
              <w:pBdr>
                <w:top w:val="nil"/>
                <w:left w:val="nil"/>
                <w:bottom w:val="nil"/>
                <w:right w:val="nil"/>
                <w:between w:val="nil"/>
              </w:pBdr>
              <w:jc w:val="both"/>
            </w:pPr>
          </w:p>
          <w:p w14:paraId="0000089E" w14:textId="77777777" w:rsidR="0038380D" w:rsidRDefault="00CE5E8C">
            <w:pPr>
              <w:numPr>
                <w:ilvl w:val="0"/>
                <w:numId w:val="23"/>
              </w:numPr>
              <w:pBdr>
                <w:top w:val="nil"/>
                <w:left w:val="nil"/>
                <w:bottom w:val="nil"/>
                <w:right w:val="nil"/>
                <w:between w:val="nil"/>
              </w:pBdr>
              <w:ind w:left="425"/>
              <w:jc w:val="both"/>
              <w:rPr>
                <w:b/>
              </w:rPr>
            </w:pPr>
            <w:r>
              <w:rPr>
                <w:b/>
              </w:rPr>
              <w:t>Система кондиционирования воздуха:</w:t>
            </w:r>
          </w:p>
          <w:p w14:paraId="0000089F" w14:textId="77777777" w:rsidR="0038380D" w:rsidRDefault="00CE5E8C">
            <w:pPr>
              <w:pBdr>
                <w:top w:val="nil"/>
                <w:left w:val="nil"/>
                <w:bottom w:val="nil"/>
                <w:right w:val="nil"/>
                <w:between w:val="nil"/>
              </w:pBdr>
              <w:spacing w:before="200"/>
              <w:jc w:val="both"/>
            </w:pPr>
            <w:r>
              <w:t>Текстовая часть:</w:t>
            </w:r>
          </w:p>
          <w:p w14:paraId="000008A0"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 xml:space="preserve">Таблица </w:t>
            </w:r>
            <w:r>
              <w:rPr>
                <w:highlight w:val="white"/>
              </w:rPr>
              <w:t>исходных</w:t>
            </w:r>
            <w:r>
              <w:t xml:space="preserve"> данных для проектирования системы кондиционирования воздуха;</w:t>
            </w:r>
          </w:p>
          <w:p w14:paraId="000008A1" w14:textId="77777777" w:rsidR="0038380D" w:rsidRDefault="00CE5E8C">
            <w:pPr>
              <w:numPr>
                <w:ilvl w:val="0"/>
                <w:numId w:val="5"/>
              </w:numPr>
              <w:pBdr>
                <w:top w:val="nil"/>
                <w:left w:val="nil"/>
                <w:bottom w:val="nil"/>
                <w:right w:val="nil"/>
                <w:between w:val="nil"/>
              </w:pBdr>
              <w:ind w:left="425" w:right="-31" w:hanging="283"/>
              <w:jc w:val="both"/>
              <w:rPr>
                <w:highlight w:val="white"/>
              </w:rPr>
            </w:pPr>
            <w:r>
              <w:t>Основные технические решения по системе кондиционирования воздуха (описание в ПЗ);</w:t>
            </w:r>
          </w:p>
          <w:p w14:paraId="000008A2" w14:textId="77777777" w:rsidR="0038380D" w:rsidRDefault="00CE5E8C">
            <w:pPr>
              <w:numPr>
                <w:ilvl w:val="0"/>
                <w:numId w:val="5"/>
              </w:numPr>
              <w:pBdr>
                <w:top w:val="nil"/>
                <w:left w:val="nil"/>
                <w:bottom w:val="nil"/>
                <w:right w:val="nil"/>
                <w:between w:val="nil"/>
              </w:pBdr>
              <w:ind w:left="425" w:right="-31" w:hanging="283"/>
              <w:jc w:val="both"/>
              <w:rPr>
                <w:highlight w:val="white"/>
              </w:rPr>
            </w:pPr>
            <w:r>
              <w:t>Выполнение теплотехнического расчета (определение теплопритоков по обслуживаемым помещениям);</w:t>
            </w:r>
          </w:p>
          <w:p w14:paraId="000008A3" w14:textId="77777777" w:rsidR="0038380D" w:rsidRDefault="00CE5E8C">
            <w:pPr>
              <w:numPr>
                <w:ilvl w:val="0"/>
                <w:numId w:val="5"/>
              </w:numPr>
              <w:pBdr>
                <w:top w:val="nil"/>
                <w:left w:val="nil"/>
                <w:bottom w:val="nil"/>
                <w:right w:val="nil"/>
                <w:between w:val="nil"/>
              </w:pBdr>
              <w:ind w:left="425" w:right="-31" w:hanging="283"/>
              <w:jc w:val="both"/>
              <w:rPr>
                <w:highlight w:val="white"/>
              </w:rPr>
            </w:pPr>
            <w:r>
              <w:lastRenderedPageBreak/>
              <w:t>Расчет мощности и подбор внутренних и наружных системы кондиционирования воздуха;</w:t>
            </w:r>
          </w:p>
          <w:p w14:paraId="000008A4"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t>Гидравлический расчет магистралей системы кондиционирования воздуха и их элементов.</w:t>
            </w:r>
          </w:p>
          <w:p w14:paraId="000008A5" w14:textId="77777777" w:rsidR="0038380D" w:rsidRDefault="00CE5E8C">
            <w:pPr>
              <w:pBdr>
                <w:top w:val="nil"/>
                <w:left w:val="nil"/>
                <w:bottom w:val="nil"/>
                <w:right w:val="nil"/>
                <w:between w:val="nil"/>
              </w:pBdr>
              <w:spacing w:before="200"/>
              <w:jc w:val="both"/>
            </w:pPr>
            <w:r>
              <w:t>Графическая часть:</w:t>
            </w:r>
          </w:p>
          <w:p w14:paraId="000008A6"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Принципиальную схему по системе кондиционирования с указанием всех проектных параметров оборудования, оконечных устройств, диаметров трубопроводов, запорно-регулирующей арматуры, термометров, манометров, и толщины изоляции;</w:t>
            </w:r>
          </w:p>
          <w:p w14:paraId="000008A7" w14:textId="77777777" w:rsidR="0038380D" w:rsidRDefault="00CE5E8C">
            <w:pPr>
              <w:numPr>
                <w:ilvl w:val="0"/>
                <w:numId w:val="5"/>
              </w:numPr>
              <w:pBdr>
                <w:top w:val="nil"/>
                <w:left w:val="nil"/>
                <w:bottom w:val="nil"/>
                <w:right w:val="nil"/>
                <w:between w:val="nil"/>
              </w:pBdr>
              <w:ind w:left="425" w:right="-31" w:hanging="283"/>
              <w:jc w:val="both"/>
              <w:rPr>
                <w:highlight w:val="white"/>
              </w:rPr>
            </w:pPr>
            <w:r>
              <w:t>Размещение на планах оконечного оборудования (фанкойлов, элементов VRF систем);</w:t>
            </w:r>
          </w:p>
          <w:p w14:paraId="000008A8" w14:textId="77777777" w:rsidR="0038380D" w:rsidRDefault="00CE5E8C">
            <w:pPr>
              <w:numPr>
                <w:ilvl w:val="0"/>
                <w:numId w:val="5"/>
              </w:numPr>
              <w:pBdr>
                <w:top w:val="nil"/>
                <w:left w:val="nil"/>
                <w:bottom w:val="nil"/>
                <w:right w:val="nil"/>
                <w:between w:val="nil"/>
              </w:pBdr>
              <w:ind w:left="425" w:right="-31" w:hanging="283"/>
              <w:jc w:val="both"/>
              <w:rPr>
                <w:highlight w:val="white"/>
              </w:rPr>
            </w:pPr>
            <w:r>
              <w:t>Размещение на планах магистралей системы кондиционирования воздуха и их элементов в упрощенном схематичном объёме (объём проработки графических материалов определяется Заказчиком;</w:t>
            </w:r>
          </w:p>
          <w:p w14:paraId="000008A9" w14:textId="1F70AB63" w:rsidR="0038380D" w:rsidRDefault="00CE5E8C">
            <w:pPr>
              <w:numPr>
                <w:ilvl w:val="0"/>
                <w:numId w:val="5"/>
              </w:numPr>
              <w:pBdr>
                <w:top w:val="nil"/>
                <w:left w:val="nil"/>
                <w:bottom w:val="nil"/>
                <w:right w:val="nil"/>
                <w:between w:val="nil"/>
              </w:pBdr>
              <w:ind w:left="425" w:right="-31" w:hanging="283"/>
              <w:jc w:val="both"/>
              <w:rPr>
                <w:highlight w:val="white"/>
              </w:rPr>
            </w:pPr>
            <w:r>
              <w:t>Задание смежным системам - АР (фундаменты, рамы, шахты), нагрузка на кондиционирование, ЭОМ, АСУД;</w:t>
            </w:r>
          </w:p>
          <w:p w14:paraId="000008AA" w14:textId="77777777" w:rsidR="0038380D" w:rsidRDefault="00CE5E8C">
            <w:pPr>
              <w:numPr>
                <w:ilvl w:val="0"/>
                <w:numId w:val="5"/>
              </w:numPr>
              <w:pBdr>
                <w:top w:val="nil"/>
                <w:left w:val="nil"/>
                <w:bottom w:val="nil"/>
                <w:right w:val="nil"/>
                <w:between w:val="nil"/>
              </w:pBdr>
              <w:ind w:left="425" w:right="-31" w:hanging="283"/>
              <w:jc w:val="both"/>
              <w:rPr>
                <w:highlight w:val="white"/>
              </w:rPr>
            </w:pPr>
            <w:r>
              <w:t>Файлы технического подбора основного технического оборудования;</w:t>
            </w:r>
          </w:p>
          <w:p w14:paraId="000008AB"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t>Ведомость оборудования и материалов (запорно-регулирующая арматура, трубопроводы, изоляция).</w:t>
            </w:r>
          </w:p>
          <w:p w14:paraId="000008AC" w14:textId="77777777" w:rsidR="0038380D" w:rsidRDefault="0038380D">
            <w:pPr>
              <w:pBdr>
                <w:top w:val="nil"/>
                <w:left w:val="nil"/>
                <w:bottom w:val="nil"/>
                <w:right w:val="nil"/>
                <w:between w:val="nil"/>
              </w:pBdr>
              <w:spacing w:before="40" w:after="40"/>
              <w:ind w:left="720" w:right="-31"/>
              <w:jc w:val="both"/>
            </w:pPr>
          </w:p>
          <w:p w14:paraId="000008AD" w14:textId="77777777" w:rsidR="0038380D" w:rsidRDefault="00CE5E8C">
            <w:pPr>
              <w:numPr>
                <w:ilvl w:val="0"/>
                <w:numId w:val="49"/>
              </w:numPr>
              <w:pBdr>
                <w:top w:val="nil"/>
                <w:left w:val="nil"/>
                <w:bottom w:val="nil"/>
                <w:right w:val="nil"/>
                <w:between w:val="nil"/>
              </w:pBdr>
              <w:ind w:left="425"/>
              <w:jc w:val="both"/>
              <w:rPr>
                <w:b/>
              </w:rPr>
            </w:pPr>
            <w:r>
              <w:rPr>
                <w:b/>
              </w:rPr>
              <w:t>«Тепловой пункт, включая узел учёта тепла»:</w:t>
            </w:r>
          </w:p>
          <w:p w14:paraId="000008AE" w14:textId="77777777" w:rsidR="0038380D" w:rsidRDefault="00CE5E8C">
            <w:pPr>
              <w:pBdr>
                <w:top w:val="nil"/>
                <w:left w:val="nil"/>
                <w:bottom w:val="nil"/>
                <w:right w:val="nil"/>
                <w:between w:val="nil"/>
              </w:pBdr>
              <w:spacing w:before="200"/>
              <w:jc w:val="both"/>
            </w:pPr>
            <w:r>
              <w:t>Текстовая часть:</w:t>
            </w:r>
          </w:p>
          <w:p w14:paraId="000008AF"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Таблица исходных данных для проектирования теплового пункта;</w:t>
            </w:r>
          </w:p>
          <w:p w14:paraId="000008B0" w14:textId="77777777" w:rsidR="0038380D" w:rsidRDefault="00CE5E8C">
            <w:pPr>
              <w:numPr>
                <w:ilvl w:val="0"/>
                <w:numId w:val="5"/>
              </w:numPr>
              <w:pBdr>
                <w:top w:val="nil"/>
                <w:left w:val="nil"/>
                <w:bottom w:val="nil"/>
                <w:right w:val="nil"/>
                <w:between w:val="nil"/>
              </w:pBdr>
              <w:ind w:left="425" w:right="-31" w:hanging="283"/>
              <w:jc w:val="both"/>
              <w:rPr>
                <w:highlight w:val="white"/>
              </w:rPr>
            </w:pPr>
            <w:r>
              <w:t>Технические решения по тепловому пункту (описание в ПЗ);</w:t>
            </w:r>
          </w:p>
          <w:p w14:paraId="000008B1"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t>Выполнение гидравлического расчета (определение диаметров трубопроводов, подбор циркуляционных насосов, подбор запорно-регулирующей арматуры, подбор расширительных баков и АУПД);</w:t>
            </w:r>
          </w:p>
          <w:p w14:paraId="000008B2" w14:textId="77777777" w:rsidR="0038380D" w:rsidRDefault="00CE5E8C">
            <w:pPr>
              <w:pBdr>
                <w:top w:val="nil"/>
                <w:left w:val="nil"/>
                <w:bottom w:val="nil"/>
                <w:right w:val="nil"/>
                <w:between w:val="nil"/>
              </w:pBdr>
              <w:spacing w:before="200"/>
              <w:jc w:val="both"/>
            </w:pPr>
            <w:r>
              <w:t>Графическая часть:</w:t>
            </w:r>
          </w:p>
          <w:p w14:paraId="000008B3"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Принципиальную схему проектируемого теплового пункта с указанием всех проектных параметров оборудования, оконечных устройств, диаметров трубопроводов, запорно-регулирующей арматуры, термометров, манометров, и толщины изоляции;</w:t>
            </w:r>
          </w:p>
          <w:p w14:paraId="000008B4" w14:textId="77777777" w:rsidR="0038380D" w:rsidRDefault="00CE5E8C">
            <w:pPr>
              <w:numPr>
                <w:ilvl w:val="0"/>
                <w:numId w:val="5"/>
              </w:numPr>
              <w:pBdr>
                <w:top w:val="nil"/>
                <w:left w:val="nil"/>
                <w:bottom w:val="nil"/>
                <w:right w:val="nil"/>
                <w:between w:val="nil"/>
              </w:pBdr>
              <w:ind w:left="425" w:right="-31" w:hanging="283"/>
              <w:jc w:val="both"/>
              <w:rPr>
                <w:highlight w:val="white"/>
              </w:rPr>
            </w:pPr>
            <w:r>
              <w:t>Размещение на планах основного технологического оборудования (циркуляционных насосов, теплообменных аппаратов, расширительных баков, распределительных гребенок);</w:t>
            </w:r>
          </w:p>
          <w:p w14:paraId="000008B5" w14:textId="77777777" w:rsidR="0038380D" w:rsidRDefault="00CE5E8C">
            <w:pPr>
              <w:numPr>
                <w:ilvl w:val="0"/>
                <w:numId w:val="5"/>
              </w:numPr>
              <w:pBdr>
                <w:top w:val="nil"/>
                <w:left w:val="nil"/>
                <w:bottom w:val="nil"/>
                <w:right w:val="nil"/>
                <w:between w:val="nil"/>
              </w:pBdr>
              <w:ind w:left="425" w:right="-31" w:hanging="283"/>
              <w:jc w:val="both"/>
              <w:rPr>
                <w:highlight w:val="white"/>
              </w:rPr>
            </w:pPr>
            <w:r>
              <w:t>Размещение на планах основных магистралей и их элементов в упрощенном схематичном объёме (объём проработки графических материалов определяется Заказчиком;</w:t>
            </w:r>
          </w:p>
          <w:p w14:paraId="000008B6" w14:textId="77777777" w:rsidR="0038380D" w:rsidRDefault="00CE5E8C">
            <w:pPr>
              <w:numPr>
                <w:ilvl w:val="0"/>
                <w:numId w:val="5"/>
              </w:numPr>
              <w:pBdr>
                <w:top w:val="nil"/>
                <w:left w:val="nil"/>
                <w:bottom w:val="nil"/>
                <w:right w:val="nil"/>
                <w:between w:val="nil"/>
              </w:pBdr>
              <w:ind w:left="425" w:right="-31" w:hanging="283"/>
              <w:jc w:val="both"/>
              <w:rPr>
                <w:highlight w:val="white"/>
              </w:rPr>
            </w:pPr>
            <w:r>
              <w:t>Задание смежным системам - АР (фундаменты, рамы, шахты), ЭОМ, Наружные сети, АСУД;</w:t>
            </w:r>
          </w:p>
          <w:p w14:paraId="000008B7" w14:textId="77777777" w:rsidR="0038380D" w:rsidRDefault="00CE5E8C">
            <w:pPr>
              <w:numPr>
                <w:ilvl w:val="0"/>
                <w:numId w:val="5"/>
              </w:numPr>
              <w:pBdr>
                <w:top w:val="nil"/>
                <w:left w:val="nil"/>
                <w:bottom w:val="nil"/>
                <w:right w:val="nil"/>
                <w:between w:val="nil"/>
              </w:pBdr>
              <w:ind w:left="425" w:right="-31" w:hanging="283"/>
              <w:jc w:val="both"/>
              <w:rPr>
                <w:highlight w:val="white"/>
              </w:rPr>
            </w:pPr>
            <w:r>
              <w:t>Файлы технического подбора основного технического оборудования (теплообменники, насосные станции, водонагреватели, баки-аккумуляторы и т.д.);</w:t>
            </w:r>
          </w:p>
          <w:p w14:paraId="000008B8" w14:textId="77777777" w:rsidR="0038380D" w:rsidRDefault="00CE5E8C">
            <w:pPr>
              <w:numPr>
                <w:ilvl w:val="0"/>
                <w:numId w:val="5"/>
              </w:numPr>
              <w:pBdr>
                <w:top w:val="nil"/>
                <w:left w:val="nil"/>
                <w:bottom w:val="nil"/>
                <w:right w:val="nil"/>
                <w:between w:val="nil"/>
              </w:pBdr>
              <w:ind w:left="425" w:right="-31" w:hanging="283"/>
              <w:jc w:val="both"/>
              <w:rPr>
                <w:highlight w:val="white"/>
              </w:rPr>
            </w:pPr>
            <w:r>
              <w:t>Ведомость оборудования и материалов (запорно-регулирующая арматура, трубопроводы, изоляция).</w:t>
            </w:r>
          </w:p>
          <w:p w14:paraId="000008B9" w14:textId="0103BC5E" w:rsidR="0038380D" w:rsidRDefault="0038380D">
            <w:pPr>
              <w:numPr>
                <w:ilvl w:val="0"/>
                <w:numId w:val="5"/>
              </w:numPr>
              <w:pBdr>
                <w:top w:val="nil"/>
                <w:left w:val="nil"/>
                <w:bottom w:val="nil"/>
                <w:right w:val="nil"/>
                <w:between w:val="nil"/>
              </w:pBdr>
              <w:spacing w:after="40"/>
              <w:ind w:left="425" w:right="-31" w:hanging="283"/>
              <w:jc w:val="both"/>
              <w:rPr>
                <w:highlight w:val="white"/>
              </w:rPr>
            </w:pPr>
          </w:p>
          <w:p w14:paraId="000008BA" w14:textId="77777777" w:rsidR="0038380D" w:rsidRDefault="0038380D">
            <w:pPr>
              <w:pBdr>
                <w:top w:val="nil"/>
                <w:left w:val="nil"/>
                <w:bottom w:val="nil"/>
                <w:right w:val="nil"/>
                <w:between w:val="nil"/>
              </w:pBdr>
              <w:spacing w:before="40" w:after="40"/>
              <w:ind w:left="720" w:right="-31"/>
              <w:jc w:val="both"/>
            </w:pPr>
          </w:p>
          <w:p w14:paraId="000008BB" w14:textId="77777777" w:rsidR="0038380D" w:rsidRDefault="00CE5E8C">
            <w:pPr>
              <w:numPr>
                <w:ilvl w:val="0"/>
                <w:numId w:val="49"/>
              </w:numPr>
              <w:pBdr>
                <w:top w:val="nil"/>
                <w:left w:val="nil"/>
                <w:bottom w:val="nil"/>
                <w:right w:val="nil"/>
                <w:between w:val="nil"/>
              </w:pBdr>
              <w:ind w:left="425"/>
              <w:jc w:val="both"/>
              <w:rPr>
                <w:b/>
              </w:rPr>
            </w:pPr>
            <w:r>
              <w:rPr>
                <w:b/>
              </w:rPr>
              <w:t>“Система электроснабжения”.</w:t>
            </w:r>
          </w:p>
          <w:p w14:paraId="000008BC" w14:textId="77777777" w:rsidR="0038380D" w:rsidRDefault="00CE5E8C">
            <w:pPr>
              <w:pBdr>
                <w:top w:val="nil"/>
                <w:left w:val="nil"/>
                <w:bottom w:val="nil"/>
                <w:right w:val="nil"/>
                <w:between w:val="nil"/>
              </w:pBdr>
              <w:jc w:val="both"/>
            </w:pPr>
            <w:r>
              <w:t>Текстовая часть:</w:t>
            </w:r>
          </w:p>
          <w:p w14:paraId="000008BD"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Пояснительная записка и общие данные;</w:t>
            </w:r>
          </w:p>
          <w:p w14:paraId="000008BE" w14:textId="77777777" w:rsidR="0038380D" w:rsidRDefault="00CE5E8C">
            <w:pPr>
              <w:numPr>
                <w:ilvl w:val="0"/>
                <w:numId w:val="5"/>
              </w:numPr>
              <w:pBdr>
                <w:top w:val="nil"/>
                <w:left w:val="nil"/>
                <w:bottom w:val="nil"/>
                <w:right w:val="nil"/>
                <w:between w:val="nil"/>
              </w:pBdr>
              <w:ind w:left="425" w:right="-31" w:hanging="283"/>
              <w:jc w:val="both"/>
              <w:rPr>
                <w:highlight w:val="white"/>
              </w:rPr>
            </w:pPr>
            <w:r>
              <w:t>Описание источников электроснабжения;</w:t>
            </w:r>
          </w:p>
          <w:p w14:paraId="000008BF" w14:textId="77777777" w:rsidR="0038380D" w:rsidRDefault="00CE5E8C">
            <w:pPr>
              <w:numPr>
                <w:ilvl w:val="0"/>
                <w:numId w:val="5"/>
              </w:numPr>
              <w:pBdr>
                <w:top w:val="nil"/>
                <w:left w:val="nil"/>
                <w:bottom w:val="nil"/>
                <w:right w:val="nil"/>
                <w:between w:val="nil"/>
              </w:pBdr>
              <w:ind w:left="425" w:right="-31" w:hanging="283"/>
              <w:jc w:val="both"/>
              <w:rPr>
                <w:highlight w:val="white"/>
              </w:rPr>
            </w:pPr>
            <w:r>
              <w:t xml:space="preserve">Таблица с перечнем электроприемников (электрических систем) с указанием требований к категории их электроснабжения, в том числе </w:t>
            </w:r>
            <w:r>
              <w:lastRenderedPageBreak/>
              <w:t>систем Гарантированного электроснабжения и бесперебойного питания;</w:t>
            </w:r>
          </w:p>
          <w:p w14:paraId="000008C0" w14:textId="77777777" w:rsidR="0038380D" w:rsidRDefault="00CE5E8C">
            <w:pPr>
              <w:numPr>
                <w:ilvl w:val="0"/>
                <w:numId w:val="5"/>
              </w:numPr>
              <w:pBdr>
                <w:top w:val="nil"/>
                <w:left w:val="nil"/>
                <w:bottom w:val="nil"/>
                <w:right w:val="nil"/>
                <w:between w:val="nil"/>
              </w:pBdr>
              <w:ind w:left="425" w:right="-31" w:hanging="283"/>
              <w:jc w:val="both"/>
            </w:pPr>
            <w:r>
              <w:t>Расчет тока короткого замыкания питающей сети по ГОСТ 28249-93;</w:t>
            </w:r>
          </w:p>
          <w:p w14:paraId="000008C1" w14:textId="77777777" w:rsidR="0038380D" w:rsidRDefault="00CE5E8C">
            <w:pPr>
              <w:numPr>
                <w:ilvl w:val="0"/>
                <w:numId w:val="5"/>
              </w:numPr>
              <w:pBdr>
                <w:top w:val="nil"/>
                <w:left w:val="nil"/>
                <w:bottom w:val="nil"/>
                <w:right w:val="nil"/>
                <w:between w:val="nil"/>
              </w:pBdr>
              <w:ind w:left="425" w:right="-31" w:hanging="283"/>
              <w:jc w:val="both"/>
            </w:pPr>
            <w:r>
              <w:t xml:space="preserve">Таблица расчета электрических нагрузок в точке подключения к сети </w:t>
            </w:r>
          </w:p>
          <w:p w14:paraId="000008C2" w14:textId="77777777" w:rsidR="0038380D" w:rsidRDefault="00CE5E8C">
            <w:pPr>
              <w:numPr>
                <w:ilvl w:val="0"/>
                <w:numId w:val="5"/>
              </w:numPr>
              <w:pBdr>
                <w:top w:val="nil"/>
                <w:left w:val="nil"/>
                <w:bottom w:val="nil"/>
                <w:right w:val="nil"/>
                <w:between w:val="nil"/>
              </w:pBdr>
              <w:ind w:left="425" w:right="-31" w:hanging="283"/>
              <w:jc w:val="both"/>
            </w:pPr>
            <w:r>
              <w:t>Выбор и расчет приборов коммерческого учета;</w:t>
            </w:r>
          </w:p>
          <w:p w14:paraId="000008C3" w14:textId="77777777" w:rsidR="0038380D" w:rsidRDefault="00CE5E8C">
            <w:pPr>
              <w:numPr>
                <w:ilvl w:val="0"/>
                <w:numId w:val="5"/>
              </w:numPr>
              <w:pBdr>
                <w:top w:val="nil"/>
                <w:left w:val="nil"/>
                <w:bottom w:val="nil"/>
                <w:right w:val="nil"/>
                <w:between w:val="nil"/>
              </w:pBdr>
              <w:ind w:left="425" w:right="-31" w:hanging="283"/>
              <w:jc w:val="both"/>
            </w:pPr>
            <w:r>
              <w:t>Выбор и расчет оборудования компенсации реактивной мощности (при необходимости);</w:t>
            </w:r>
          </w:p>
          <w:p w14:paraId="000008C4" w14:textId="77777777" w:rsidR="0038380D" w:rsidRDefault="00CE5E8C">
            <w:pPr>
              <w:numPr>
                <w:ilvl w:val="0"/>
                <w:numId w:val="5"/>
              </w:numPr>
              <w:pBdr>
                <w:top w:val="nil"/>
                <w:left w:val="nil"/>
                <w:bottom w:val="nil"/>
                <w:right w:val="nil"/>
                <w:between w:val="nil"/>
              </w:pBdr>
              <w:ind w:left="425" w:right="-31" w:hanging="283"/>
              <w:jc w:val="both"/>
            </w:pPr>
            <w:r>
              <w:t>Расчет заземлителя с указанием величины сопротивления растеканию;</w:t>
            </w:r>
          </w:p>
          <w:p w14:paraId="000008C5" w14:textId="77777777" w:rsidR="0038380D" w:rsidRDefault="00CE5E8C">
            <w:pPr>
              <w:numPr>
                <w:ilvl w:val="0"/>
                <w:numId w:val="5"/>
              </w:numPr>
              <w:pBdr>
                <w:top w:val="nil"/>
                <w:left w:val="nil"/>
                <w:bottom w:val="nil"/>
                <w:right w:val="nil"/>
                <w:between w:val="nil"/>
              </w:pBdr>
              <w:ind w:left="425" w:right="-31" w:hanging="283"/>
              <w:jc w:val="both"/>
            </w:pPr>
            <w:r>
              <w:t>Описание огнезащитных конструкций;</w:t>
            </w:r>
          </w:p>
          <w:p w14:paraId="000008C6" w14:textId="77777777" w:rsidR="0038380D" w:rsidRDefault="00CE5E8C">
            <w:pPr>
              <w:numPr>
                <w:ilvl w:val="0"/>
                <w:numId w:val="5"/>
              </w:numPr>
              <w:pBdr>
                <w:top w:val="nil"/>
                <w:left w:val="nil"/>
                <w:bottom w:val="nil"/>
                <w:right w:val="nil"/>
                <w:between w:val="nil"/>
              </w:pBdr>
              <w:spacing w:after="40"/>
              <w:ind w:left="425" w:right="-31" w:hanging="283"/>
              <w:jc w:val="both"/>
              <w:rPr>
                <w:b/>
              </w:rPr>
            </w:pPr>
            <w:r>
              <w:t xml:space="preserve">Перечень основного оборудования </w:t>
            </w:r>
          </w:p>
          <w:p w14:paraId="000008C7" w14:textId="77777777" w:rsidR="0038380D" w:rsidRDefault="00CE5E8C">
            <w:pPr>
              <w:pBdr>
                <w:top w:val="nil"/>
                <w:left w:val="nil"/>
                <w:bottom w:val="nil"/>
                <w:right w:val="nil"/>
                <w:between w:val="nil"/>
              </w:pBdr>
              <w:jc w:val="both"/>
              <w:rPr>
                <w:b/>
              </w:rPr>
            </w:pPr>
            <w:r>
              <w:t>Графическая часть:</w:t>
            </w:r>
          </w:p>
          <w:p w14:paraId="000008C8"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Структурная схема электроснабжения объекта с указанием всех источников и границы проектирования;</w:t>
            </w:r>
          </w:p>
          <w:p w14:paraId="000008C9" w14:textId="77777777" w:rsidR="0038380D" w:rsidRDefault="00CE5E8C">
            <w:pPr>
              <w:numPr>
                <w:ilvl w:val="0"/>
                <w:numId w:val="5"/>
              </w:numPr>
              <w:pBdr>
                <w:top w:val="nil"/>
                <w:left w:val="nil"/>
                <w:bottom w:val="nil"/>
                <w:right w:val="nil"/>
                <w:between w:val="nil"/>
              </w:pBdr>
              <w:ind w:left="425" w:right="-31" w:hanging="283"/>
              <w:jc w:val="both"/>
            </w:pPr>
            <w:r>
              <w:t>Принципиальная схема ГРЩ с подбором коммутационного оборудования, аппаратов защиты и кабелей (</w:t>
            </w:r>
            <w:proofErr w:type="spellStart"/>
            <w:r>
              <w:t>шинопроводов</w:t>
            </w:r>
            <w:proofErr w:type="spellEnd"/>
            <w:r>
              <w:t>) питающей сети;</w:t>
            </w:r>
          </w:p>
          <w:p w14:paraId="000008CA" w14:textId="77777777" w:rsidR="0038380D" w:rsidRDefault="00CE5E8C">
            <w:pPr>
              <w:numPr>
                <w:ilvl w:val="0"/>
                <w:numId w:val="5"/>
              </w:numPr>
              <w:pBdr>
                <w:top w:val="nil"/>
                <w:left w:val="nil"/>
                <w:bottom w:val="nil"/>
                <w:right w:val="nil"/>
                <w:between w:val="nil"/>
              </w:pBdr>
              <w:ind w:left="425" w:right="-31" w:hanging="283"/>
              <w:jc w:val="both"/>
            </w:pPr>
            <w:r>
              <w:t>Расчет и выбор коммутационных аппаратов, с графиками и картами селективности и т.п.;</w:t>
            </w:r>
          </w:p>
          <w:p w14:paraId="000008CB" w14:textId="77777777" w:rsidR="0038380D" w:rsidRDefault="00CE5E8C">
            <w:pPr>
              <w:numPr>
                <w:ilvl w:val="0"/>
                <w:numId w:val="5"/>
              </w:numPr>
              <w:pBdr>
                <w:top w:val="nil"/>
                <w:left w:val="nil"/>
                <w:bottom w:val="nil"/>
                <w:right w:val="nil"/>
                <w:between w:val="nil"/>
              </w:pBdr>
              <w:ind w:left="425" w:right="-31" w:hanging="283"/>
              <w:jc w:val="both"/>
            </w:pPr>
            <w:r>
              <w:t>Принципиальные схемы релейной защиты и автоматики;</w:t>
            </w:r>
          </w:p>
          <w:p w14:paraId="000008CC" w14:textId="77777777" w:rsidR="0038380D" w:rsidRDefault="00CE5E8C">
            <w:pPr>
              <w:numPr>
                <w:ilvl w:val="0"/>
                <w:numId w:val="5"/>
              </w:numPr>
              <w:pBdr>
                <w:top w:val="nil"/>
                <w:left w:val="nil"/>
                <w:bottom w:val="nil"/>
                <w:right w:val="nil"/>
                <w:between w:val="nil"/>
              </w:pBdr>
              <w:ind w:left="425" w:right="-31" w:hanging="283"/>
              <w:jc w:val="both"/>
            </w:pPr>
            <w:r>
              <w:t>Схемы вторичной коммутации и реализации АВР с описание алгоритмов работы и установок срабатывания;</w:t>
            </w:r>
          </w:p>
          <w:p w14:paraId="000008CD" w14:textId="77777777" w:rsidR="0038380D" w:rsidRDefault="00CE5E8C">
            <w:pPr>
              <w:numPr>
                <w:ilvl w:val="0"/>
                <w:numId w:val="5"/>
              </w:numPr>
              <w:pBdr>
                <w:top w:val="nil"/>
                <w:left w:val="nil"/>
                <w:bottom w:val="nil"/>
                <w:right w:val="nil"/>
                <w:between w:val="nil"/>
              </w:pBdr>
              <w:ind w:left="425" w:right="-31" w:hanging="283"/>
              <w:jc w:val="both"/>
            </w:pPr>
            <w:r>
              <w:t>План расположения источников электроснабжения в границах проектирования;</w:t>
            </w:r>
          </w:p>
          <w:p w14:paraId="000008CE" w14:textId="77777777" w:rsidR="0038380D" w:rsidRDefault="00CE5E8C">
            <w:pPr>
              <w:numPr>
                <w:ilvl w:val="0"/>
                <w:numId w:val="5"/>
              </w:numPr>
              <w:pBdr>
                <w:top w:val="nil"/>
                <w:left w:val="nil"/>
                <w:bottom w:val="nil"/>
                <w:right w:val="nil"/>
                <w:between w:val="nil"/>
              </w:pBdr>
              <w:ind w:left="425" w:right="-31" w:hanging="283"/>
              <w:jc w:val="both"/>
            </w:pPr>
            <w:r>
              <w:t>Планы расположения главных распределительных щитов и вводных устройств с указанием их габаритных размеров;</w:t>
            </w:r>
          </w:p>
          <w:p w14:paraId="000008CF" w14:textId="77777777" w:rsidR="0038380D" w:rsidRDefault="00CE5E8C">
            <w:pPr>
              <w:numPr>
                <w:ilvl w:val="0"/>
                <w:numId w:val="5"/>
              </w:numPr>
              <w:pBdr>
                <w:top w:val="nil"/>
                <w:left w:val="nil"/>
                <w:bottom w:val="nil"/>
                <w:right w:val="nil"/>
                <w:between w:val="nil"/>
              </w:pBdr>
              <w:ind w:left="425" w:right="-31" w:hanging="283"/>
              <w:jc w:val="both"/>
            </w:pPr>
            <w:r>
              <w:t>Планы ввода и прокладки питающей сети;</w:t>
            </w:r>
          </w:p>
          <w:p w14:paraId="000008D0" w14:textId="77777777" w:rsidR="0038380D" w:rsidRDefault="00CE5E8C">
            <w:pPr>
              <w:numPr>
                <w:ilvl w:val="0"/>
                <w:numId w:val="5"/>
              </w:numPr>
              <w:pBdr>
                <w:top w:val="nil"/>
                <w:left w:val="nil"/>
                <w:bottom w:val="nil"/>
                <w:right w:val="nil"/>
                <w:between w:val="nil"/>
              </w:pBdr>
              <w:ind w:left="425" w:right="-31" w:hanging="283"/>
              <w:jc w:val="both"/>
            </w:pPr>
            <w:r>
              <w:t>Планы расположения оборудования и прокладки электрических сетей с необходимыми разрезами, зонами обслуживания, узлами установки оборудования и деталями;</w:t>
            </w:r>
          </w:p>
          <w:p w14:paraId="000008D1" w14:textId="77777777" w:rsidR="0038380D" w:rsidRDefault="00CE5E8C">
            <w:pPr>
              <w:numPr>
                <w:ilvl w:val="0"/>
                <w:numId w:val="5"/>
              </w:numPr>
              <w:pBdr>
                <w:top w:val="nil"/>
                <w:left w:val="nil"/>
                <w:bottom w:val="nil"/>
                <w:right w:val="nil"/>
                <w:between w:val="nil"/>
              </w:pBdr>
              <w:ind w:left="425" w:right="-31" w:hanging="283"/>
              <w:jc w:val="both"/>
            </w:pPr>
            <w:r>
              <w:t>Схема заземления электроустановки;</w:t>
            </w:r>
          </w:p>
          <w:p w14:paraId="000008D2" w14:textId="77777777" w:rsidR="0038380D" w:rsidRDefault="00CE5E8C">
            <w:pPr>
              <w:numPr>
                <w:ilvl w:val="0"/>
                <w:numId w:val="5"/>
              </w:numPr>
              <w:pBdr>
                <w:top w:val="nil"/>
                <w:left w:val="nil"/>
                <w:bottom w:val="nil"/>
                <w:right w:val="nil"/>
                <w:between w:val="nil"/>
              </w:pBdr>
              <w:ind w:left="425" w:right="-31" w:hanging="283"/>
              <w:jc w:val="both"/>
            </w:pPr>
            <w:r>
              <w:t>План заземляющих устройств и главных заземляющих шин;</w:t>
            </w:r>
          </w:p>
          <w:p w14:paraId="000008D3" w14:textId="77777777" w:rsidR="0038380D" w:rsidRDefault="00CE5E8C">
            <w:pPr>
              <w:numPr>
                <w:ilvl w:val="0"/>
                <w:numId w:val="5"/>
              </w:numPr>
              <w:pBdr>
                <w:top w:val="nil"/>
                <w:left w:val="nil"/>
                <w:bottom w:val="nil"/>
                <w:right w:val="nil"/>
                <w:between w:val="nil"/>
              </w:pBdr>
              <w:ind w:left="425" w:right="-31" w:hanging="283"/>
              <w:jc w:val="both"/>
            </w:pPr>
            <w:r>
              <w:t>Задание разделу АР. Электрощитовые;</w:t>
            </w:r>
          </w:p>
          <w:p w14:paraId="000008D4" w14:textId="77777777" w:rsidR="0038380D" w:rsidRDefault="00CE5E8C">
            <w:pPr>
              <w:numPr>
                <w:ilvl w:val="0"/>
                <w:numId w:val="5"/>
              </w:numPr>
              <w:pBdr>
                <w:top w:val="nil"/>
                <w:left w:val="nil"/>
                <w:bottom w:val="nil"/>
                <w:right w:val="nil"/>
                <w:between w:val="nil"/>
              </w:pBdr>
              <w:ind w:left="425" w:right="-31" w:hanging="283"/>
              <w:jc w:val="both"/>
            </w:pPr>
            <w:r>
              <w:t>Задание разделу КЖ, на кабельные конструкции, проемы в конструкциях, шахты, закладные элементы;</w:t>
            </w:r>
          </w:p>
          <w:p w14:paraId="000008D5" w14:textId="77777777" w:rsidR="0038380D" w:rsidRDefault="00CE5E8C">
            <w:pPr>
              <w:numPr>
                <w:ilvl w:val="0"/>
                <w:numId w:val="5"/>
              </w:numPr>
              <w:pBdr>
                <w:top w:val="nil"/>
                <w:left w:val="nil"/>
                <w:bottom w:val="nil"/>
                <w:right w:val="nil"/>
                <w:between w:val="nil"/>
              </w:pBdr>
              <w:ind w:left="425" w:right="-31" w:hanging="283"/>
              <w:jc w:val="both"/>
            </w:pPr>
            <w:r>
              <w:t>Задания для смежных инженерных разделов;</w:t>
            </w:r>
          </w:p>
          <w:p w14:paraId="000008D6" w14:textId="77777777" w:rsidR="0038380D" w:rsidRDefault="00CE5E8C">
            <w:pPr>
              <w:numPr>
                <w:ilvl w:val="0"/>
                <w:numId w:val="5"/>
              </w:numPr>
              <w:pBdr>
                <w:top w:val="nil"/>
                <w:left w:val="nil"/>
                <w:bottom w:val="nil"/>
                <w:right w:val="nil"/>
                <w:between w:val="nil"/>
              </w:pBdr>
              <w:ind w:left="425" w:right="-31" w:hanging="283"/>
              <w:jc w:val="both"/>
            </w:pPr>
            <w:r>
              <w:t xml:space="preserve">План прокладки </w:t>
            </w:r>
            <w:proofErr w:type="spellStart"/>
            <w:r>
              <w:t>кабеленесущих</w:t>
            </w:r>
            <w:proofErr w:type="spellEnd"/>
            <w:r>
              <w:t xml:space="preserve"> конструкций с необходимыми разрезами, сечениями с раскладкой кабелей, узлами крепления;</w:t>
            </w:r>
          </w:p>
          <w:p w14:paraId="000008D7" w14:textId="77777777" w:rsidR="0038380D" w:rsidRDefault="00CE5E8C">
            <w:pPr>
              <w:numPr>
                <w:ilvl w:val="0"/>
                <w:numId w:val="5"/>
              </w:numPr>
              <w:pBdr>
                <w:top w:val="nil"/>
                <w:left w:val="nil"/>
                <w:bottom w:val="nil"/>
                <w:right w:val="nil"/>
                <w:between w:val="nil"/>
              </w:pBdr>
              <w:ind w:left="425" w:right="-31" w:hanging="283"/>
              <w:jc w:val="both"/>
            </w:pPr>
            <w:r>
              <w:t>Опросные листы и габаритные чертежи;</w:t>
            </w:r>
          </w:p>
          <w:p w14:paraId="000008D8" w14:textId="77777777" w:rsidR="0038380D" w:rsidRDefault="00CE5E8C">
            <w:pPr>
              <w:numPr>
                <w:ilvl w:val="0"/>
                <w:numId w:val="5"/>
              </w:numPr>
              <w:pBdr>
                <w:top w:val="nil"/>
                <w:left w:val="nil"/>
                <w:bottom w:val="nil"/>
                <w:right w:val="nil"/>
                <w:between w:val="nil"/>
              </w:pBdr>
              <w:ind w:left="425" w:right="-31" w:hanging="283"/>
              <w:jc w:val="both"/>
            </w:pPr>
            <w:r>
              <w:t>Эскизные чертежи общих видов нетиповых изделий; электромонтажных конструкций, устройств, монтажных блоков</w:t>
            </w:r>
            <w:r>
              <w:rPr>
                <w:sz w:val="21"/>
                <w:szCs w:val="21"/>
              </w:rPr>
              <w:t>;</w:t>
            </w:r>
          </w:p>
          <w:p w14:paraId="000008D9" w14:textId="77777777" w:rsidR="0038380D" w:rsidRDefault="00CE5E8C">
            <w:pPr>
              <w:numPr>
                <w:ilvl w:val="0"/>
                <w:numId w:val="5"/>
              </w:numPr>
              <w:pBdr>
                <w:top w:val="nil"/>
                <w:left w:val="nil"/>
                <w:bottom w:val="nil"/>
                <w:right w:val="nil"/>
                <w:between w:val="nil"/>
              </w:pBdr>
              <w:ind w:left="425" w:right="-31" w:hanging="283"/>
              <w:jc w:val="both"/>
              <w:rPr>
                <w:sz w:val="21"/>
                <w:szCs w:val="21"/>
              </w:rPr>
            </w:pPr>
            <w:r>
              <w:t>Чертежи компоновки и заказа щитового оборудования, включая виды фасадов щитов с открытыми/закрытыми дверьми;</w:t>
            </w:r>
          </w:p>
          <w:p w14:paraId="000008DA" w14:textId="77777777" w:rsidR="0038380D" w:rsidRDefault="00CE5E8C">
            <w:pPr>
              <w:numPr>
                <w:ilvl w:val="0"/>
                <w:numId w:val="5"/>
              </w:numPr>
              <w:pBdr>
                <w:top w:val="nil"/>
                <w:left w:val="nil"/>
                <w:bottom w:val="nil"/>
                <w:right w:val="nil"/>
                <w:between w:val="nil"/>
              </w:pBdr>
              <w:spacing w:after="40"/>
              <w:ind w:left="425" w:right="-31" w:hanging="283"/>
              <w:jc w:val="both"/>
            </w:pPr>
            <w:r>
              <w:t>План огнезащитных конструкций.</w:t>
            </w:r>
          </w:p>
          <w:p w14:paraId="000008DB" w14:textId="77777777" w:rsidR="0038380D" w:rsidRDefault="0038380D">
            <w:pPr>
              <w:pBdr>
                <w:top w:val="nil"/>
                <w:left w:val="nil"/>
                <w:bottom w:val="nil"/>
                <w:right w:val="nil"/>
                <w:between w:val="nil"/>
              </w:pBdr>
              <w:spacing w:before="40" w:after="40"/>
              <w:ind w:right="-31"/>
              <w:jc w:val="both"/>
            </w:pPr>
          </w:p>
          <w:p w14:paraId="000008DC" w14:textId="77777777" w:rsidR="0038380D" w:rsidRDefault="00CE5E8C">
            <w:pPr>
              <w:pBdr>
                <w:top w:val="nil"/>
                <w:left w:val="nil"/>
                <w:bottom w:val="nil"/>
                <w:right w:val="nil"/>
                <w:between w:val="nil"/>
              </w:pBdr>
              <w:spacing w:before="40" w:after="40"/>
              <w:ind w:right="-31"/>
              <w:jc w:val="both"/>
              <w:rPr>
                <w:b/>
              </w:rPr>
            </w:pPr>
            <w:r>
              <w:rPr>
                <w:b/>
              </w:rPr>
              <w:t>6.2. Система Электроосвещения.</w:t>
            </w:r>
          </w:p>
          <w:p w14:paraId="000008DD" w14:textId="77777777" w:rsidR="0038380D" w:rsidRDefault="00CE5E8C">
            <w:pPr>
              <w:jc w:val="both"/>
            </w:pPr>
            <w:r>
              <w:t>Текстовая часть:</w:t>
            </w:r>
          </w:p>
          <w:p w14:paraId="000008DE" w14:textId="77777777" w:rsidR="0038380D" w:rsidRDefault="00CE5E8C">
            <w:pPr>
              <w:numPr>
                <w:ilvl w:val="0"/>
                <w:numId w:val="5"/>
              </w:numPr>
              <w:spacing w:before="40"/>
              <w:ind w:left="425" w:right="-31" w:hanging="283"/>
              <w:jc w:val="both"/>
              <w:rPr>
                <w:highlight w:val="white"/>
              </w:rPr>
            </w:pPr>
            <w:r>
              <w:t>Пояснительная записка и общие данные;</w:t>
            </w:r>
          </w:p>
          <w:p w14:paraId="000008DF" w14:textId="77777777" w:rsidR="0038380D" w:rsidRDefault="00CE5E8C">
            <w:pPr>
              <w:numPr>
                <w:ilvl w:val="0"/>
                <w:numId w:val="5"/>
              </w:numPr>
              <w:ind w:left="425" w:right="-31" w:hanging="283"/>
              <w:jc w:val="both"/>
              <w:rPr>
                <w:highlight w:val="white"/>
              </w:rPr>
            </w:pPr>
            <w:r>
              <w:t>Таблица помещений с классификацией, взрывоопасности, пожароопасности, особо-сырых, сырых, жарких;</w:t>
            </w:r>
          </w:p>
          <w:p w14:paraId="000008E0" w14:textId="77777777" w:rsidR="0038380D" w:rsidRDefault="00CE5E8C">
            <w:pPr>
              <w:numPr>
                <w:ilvl w:val="0"/>
                <w:numId w:val="5"/>
              </w:numPr>
              <w:ind w:left="425" w:right="-31" w:hanging="283"/>
              <w:jc w:val="both"/>
            </w:pPr>
            <w:r>
              <w:t>Таблица помещений, предназначенных для МГН;</w:t>
            </w:r>
          </w:p>
          <w:p w14:paraId="000008E1" w14:textId="77777777" w:rsidR="0038380D" w:rsidRDefault="00CE5E8C">
            <w:pPr>
              <w:numPr>
                <w:ilvl w:val="0"/>
                <w:numId w:val="5"/>
              </w:numPr>
              <w:pBdr>
                <w:top w:val="nil"/>
                <w:left w:val="nil"/>
                <w:bottom w:val="nil"/>
                <w:right w:val="nil"/>
                <w:between w:val="nil"/>
              </w:pBdr>
              <w:ind w:left="425" w:right="-31" w:hanging="283"/>
              <w:jc w:val="both"/>
            </w:pPr>
            <w:r>
              <w:t>Светотехническая ведомость выбора светильников;</w:t>
            </w:r>
          </w:p>
          <w:p w14:paraId="000008E2" w14:textId="77777777" w:rsidR="0038380D" w:rsidRDefault="00CE5E8C">
            <w:pPr>
              <w:numPr>
                <w:ilvl w:val="0"/>
                <w:numId w:val="5"/>
              </w:numPr>
              <w:pBdr>
                <w:top w:val="nil"/>
                <w:left w:val="nil"/>
                <w:bottom w:val="nil"/>
                <w:right w:val="nil"/>
                <w:between w:val="nil"/>
              </w:pBdr>
              <w:ind w:left="425" w:right="-31" w:hanging="283"/>
              <w:jc w:val="both"/>
            </w:pPr>
            <w:r>
              <w:t>Описание управления освещением;</w:t>
            </w:r>
          </w:p>
          <w:p w14:paraId="000008E3" w14:textId="77777777" w:rsidR="0038380D" w:rsidRDefault="00CE5E8C">
            <w:pPr>
              <w:numPr>
                <w:ilvl w:val="0"/>
                <w:numId w:val="5"/>
              </w:numPr>
              <w:pBdr>
                <w:top w:val="nil"/>
                <w:left w:val="nil"/>
                <w:bottom w:val="nil"/>
                <w:right w:val="nil"/>
                <w:between w:val="nil"/>
              </w:pBdr>
              <w:ind w:left="425" w:right="-31" w:hanging="283"/>
              <w:jc w:val="both"/>
            </w:pPr>
            <w:r>
              <w:t>Расчет освещенности помещений и территории с учетом расстановки оборудования;</w:t>
            </w:r>
          </w:p>
          <w:p w14:paraId="000008E4" w14:textId="77777777" w:rsidR="0038380D" w:rsidRDefault="00CE5E8C">
            <w:pPr>
              <w:numPr>
                <w:ilvl w:val="0"/>
                <w:numId w:val="5"/>
              </w:numPr>
              <w:pBdr>
                <w:top w:val="nil"/>
                <w:left w:val="nil"/>
                <w:bottom w:val="nil"/>
                <w:right w:val="nil"/>
                <w:between w:val="nil"/>
              </w:pBdr>
              <w:spacing w:after="40"/>
              <w:ind w:left="425" w:right="-31" w:hanging="283"/>
              <w:jc w:val="both"/>
            </w:pPr>
            <w:r>
              <w:lastRenderedPageBreak/>
              <w:t>Перечень основного оборудования по форме указанной в Приложении №15;</w:t>
            </w:r>
          </w:p>
          <w:p w14:paraId="000008E5" w14:textId="77777777" w:rsidR="0038380D" w:rsidRDefault="0038380D">
            <w:pPr>
              <w:spacing w:before="40" w:after="40"/>
              <w:ind w:left="720" w:right="-31"/>
              <w:jc w:val="both"/>
            </w:pPr>
          </w:p>
          <w:p w14:paraId="000008E6" w14:textId="77777777" w:rsidR="0038380D" w:rsidRDefault="00CE5E8C">
            <w:pPr>
              <w:jc w:val="both"/>
            </w:pPr>
            <w:r>
              <w:t>Графическая часть:</w:t>
            </w:r>
          </w:p>
          <w:p w14:paraId="000008E7" w14:textId="77777777" w:rsidR="0038380D" w:rsidRDefault="00CE5E8C">
            <w:pPr>
              <w:numPr>
                <w:ilvl w:val="0"/>
                <w:numId w:val="5"/>
              </w:numPr>
              <w:spacing w:before="40"/>
              <w:ind w:left="425" w:right="-31" w:hanging="283"/>
              <w:jc w:val="both"/>
              <w:rPr>
                <w:highlight w:val="white"/>
              </w:rPr>
            </w:pPr>
            <w:r>
              <w:t>План осветительных приборов и управления рабочего и аварийного освещения;</w:t>
            </w:r>
          </w:p>
          <w:p w14:paraId="000008E8" w14:textId="77777777" w:rsidR="0038380D" w:rsidRDefault="00CE5E8C">
            <w:pPr>
              <w:numPr>
                <w:ilvl w:val="0"/>
                <w:numId w:val="5"/>
              </w:numPr>
              <w:ind w:left="425" w:right="-31" w:hanging="283"/>
              <w:jc w:val="both"/>
            </w:pPr>
            <w:r>
              <w:t>Планы освещения помещений общего назначения и технических, кабельных шахт, технических подполий, территории;</w:t>
            </w:r>
          </w:p>
          <w:p w14:paraId="000008E9" w14:textId="77777777" w:rsidR="0038380D" w:rsidRDefault="00CE5E8C">
            <w:pPr>
              <w:numPr>
                <w:ilvl w:val="0"/>
                <w:numId w:val="5"/>
              </w:numPr>
              <w:ind w:left="425" w:right="-31" w:hanging="283"/>
              <w:jc w:val="both"/>
            </w:pPr>
            <w:r>
              <w:t>Принципиальные схемы щитов рабочего и аварийного освещения;</w:t>
            </w:r>
          </w:p>
          <w:p w14:paraId="000008EA" w14:textId="77777777" w:rsidR="0038380D" w:rsidRDefault="00CE5E8C">
            <w:pPr>
              <w:numPr>
                <w:ilvl w:val="0"/>
                <w:numId w:val="5"/>
              </w:numPr>
              <w:ind w:left="425" w:right="-31" w:hanging="283"/>
              <w:jc w:val="both"/>
            </w:pPr>
            <w:r>
              <w:t>Схемы электрические автоматического и дистанционного управления освещением;</w:t>
            </w:r>
          </w:p>
          <w:p w14:paraId="000008EB" w14:textId="77777777" w:rsidR="0038380D" w:rsidRDefault="00CE5E8C">
            <w:pPr>
              <w:numPr>
                <w:ilvl w:val="0"/>
                <w:numId w:val="5"/>
              </w:numPr>
              <w:ind w:left="425" w:right="-31" w:hanging="283"/>
              <w:jc w:val="both"/>
            </w:pPr>
            <w:r>
              <w:t>Схемы соединений и подключений;</w:t>
            </w:r>
          </w:p>
          <w:p w14:paraId="000008EC" w14:textId="77777777" w:rsidR="0038380D" w:rsidRDefault="00CE5E8C">
            <w:pPr>
              <w:numPr>
                <w:ilvl w:val="0"/>
                <w:numId w:val="5"/>
              </w:numPr>
              <w:ind w:left="425" w:right="-31" w:hanging="283"/>
              <w:jc w:val="both"/>
            </w:pPr>
            <w:r>
              <w:t>Задание разделу АК. Управление освещением;</w:t>
            </w:r>
          </w:p>
          <w:p w14:paraId="000008ED" w14:textId="77777777" w:rsidR="0038380D" w:rsidRDefault="00CE5E8C">
            <w:pPr>
              <w:numPr>
                <w:ilvl w:val="0"/>
                <w:numId w:val="5"/>
              </w:numPr>
              <w:ind w:left="425" w:right="-31" w:hanging="283"/>
              <w:jc w:val="both"/>
            </w:pPr>
            <w:r>
              <w:t>Задания для смежных инженерных разделов;</w:t>
            </w:r>
          </w:p>
          <w:p w14:paraId="000008EE" w14:textId="77777777" w:rsidR="0038380D" w:rsidRDefault="00CE5E8C">
            <w:pPr>
              <w:numPr>
                <w:ilvl w:val="0"/>
                <w:numId w:val="5"/>
              </w:numPr>
              <w:ind w:left="425" w:right="-31" w:hanging="283"/>
              <w:jc w:val="both"/>
            </w:pPr>
            <w:r>
              <w:t>Эскизные чертежи общих видов нетиповых изделий; электромонтажных конструкций, устройств, монтажных блоков</w:t>
            </w:r>
            <w:r>
              <w:rPr>
                <w:sz w:val="21"/>
                <w:szCs w:val="21"/>
              </w:rPr>
              <w:t>;</w:t>
            </w:r>
          </w:p>
          <w:p w14:paraId="000008EF" w14:textId="77777777" w:rsidR="0038380D" w:rsidRDefault="00CE5E8C">
            <w:pPr>
              <w:numPr>
                <w:ilvl w:val="0"/>
                <w:numId w:val="5"/>
              </w:numPr>
              <w:spacing w:after="40"/>
              <w:ind w:left="425" w:right="-31" w:hanging="283"/>
              <w:jc w:val="both"/>
            </w:pPr>
            <w:r>
              <w:t>Чертежи компоновки и заказа щитового оборудования, включая виды фасадов щитов с открытыми/закрытыми дверьми.</w:t>
            </w:r>
          </w:p>
          <w:p w14:paraId="000008F0" w14:textId="77777777" w:rsidR="0038380D" w:rsidRDefault="0038380D">
            <w:pPr>
              <w:spacing w:before="40" w:after="40"/>
              <w:ind w:right="-31"/>
              <w:jc w:val="both"/>
            </w:pPr>
          </w:p>
          <w:p w14:paraId="000008F1" w14:textId="77777777" w:rsidR="0038380D" w:rsidRDefault="00CE5E8C">
            <w:pPr>
              <w:pBdr>
                <w:top w:val="nil"/>
                <w:left w:val="nil"/>
                <w:bottom w:val="nil"/>
                <w:right w:val="nil"/>
                <w:between w:val="nil"/>
              </w:pBdr>
              <w:spacing w:before="40" w:after="40"/>
              <w:ind w:right="-31"/>
              <w:jc w:val="both"/>
              <w:rPr>
                <w:b/>
              </w:rPr>
            </w:pPr>
            <w:r>
              <w:rPr>
                <w:b/>
              </w:rPr>
              <w:t>6.3. Силовое электрооборудование.</w:t>
            </w:r>
          </w:p>
          <w:p w14:paraId="000008F2" w14:textId="77777777" w:rsidR="0038380D" w:rsidRDefault="00CE5E8C">
            <w:pPr>
              <w:jc w:val="both"/>
            </w:pPr>
            <w:r>
              <w:t>Текстовая часть:</w:t>
            </w:r>
          </w:p>
          <w:p w14:paraId="000008F3"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Пояснительная записка и общие данные;</w:t>
            </w:r>
          </w:p>
          <w:p w14:paraId="000008F4" w14:textId="77777777" w:rsidR="0038380D" w:rsidRDefault="00CE5E8C">
            <w:pPr>
              <w:numPr>
                <w:ilvl w:val="0"/>
                <w:numId w:val="5"/>
              </w:numPr>
              <w:pBdr>
                <w:top w:val="nil"/>
                <w:left w:val="nil"/>
                <w:bottom w:val="nil"/>
                <w:right w:val="nil"/>
                <w:between w:val="nil"/>
              </w:pBdr>
              <w:ind w:left="425" w:right="-31" w:hanging="283"/>
              <w:jc w:val="both"/>
              <w:rPr>
                <w:highlight w:val="white"/>
              </w:rPr>
            </w:pPr>
            <w:r>
              <w:t>Заявленная мощность квартир;</w:t>
            </w:r>
          </w:p>
          <w:p w14:paraId="000008F5" w14:textId="77777777" w:rsidR="0038380D" w:rsidRDefault="00CE5E8C">
            <w:pPr>
              <w:numPr>
                <w:ilvl w:val="0"/>
                <w:numId w:val="5"/>
              </w:numPr>
              <w:pBdr>
                <w:top w:val="nil"/>
                <w:left w:val="nil"/>
                <w:bottom w:val="nil"/>
                <w:right w:val="nil"/>
                <w:between w:val="nil"/>
              </w:pBdr>
              <w:ind w:left="425" w:right="-31" w:hanging="283"/>
              <w:jc w:val="both"/>
            </w:pPr>
            <w:r>
              <w:t>Расчет тока короткого замыкания питающей сети по ГОСТ 28249-93;</w:t>
            </w:r>
          </w:p>
          <w:p w14:paraId="000008F6" w14:textId="77777777" w:rsidR="0038380D" w:rsidRDefault="00CE5E8C">
            <w:pPr>
              <w:numPr>
                <w:ilvl w:val="0"/>
                <w:numId w:val="5"/>
              </w:numPr>
              <w:pBdr>
                <w:top w:val="nil"/>
                <w:left w:val="nil"/>
                <w:bottom w:val="nil"/>
                <w:right w:val="nil"/>
                <w:between w:val="nil"/>
              </w:pBdr>
              <w:ind w:left="425" w:right="-31" w:hanging="283"/>
              <w:jc w:val="both"/>
            </w:pPr>
            <w:r>
              <w:t>Выбор и расчет приборов коммерческого учета;</w:t>
            </w:r>
          </w:p>
          <w:p w14:paraId="000008F7" w14:textId="77777777" w:rsidR="0038380D" w:rsidRDefault="00CE5E8C">
            <w:pPr>
              <w:numPr>
                <w:ilvl w:val="0"/>
                <w:numId w:val="5"/>
              </w:numPr>
              <w:pBdr>
                <w:top w:val="nil"/>
                <w:left w:val="nil"/>
                <w:bottom w:val="nil"/>
                <w:right w:val="nil"/>
                <w:between w:val="nil"/>
              </w:pBdr>
              <w:ind w:left="425" w:right="-31" w:hanging="283"/>
              <w:jc w:val="both"/>
            </w:pPr>
            <w:r>
              <w:t>Описание кабеля распределительной сети и электропроводок;</w:t>
            </w:r>
          </w:p>
          <w:p w14:paraId="000008F8" w14:textId="77777777" w:rsidR="0038380D" w:rsidRDefault="00CE5E8C">
            <w:pPr>
              <w:numPr>
                <w:ilvl w:val="0"/>
                <w:numId w:val="5"/>
              </w:numPr>
              <w:pBdr>
                <w:top w:val="nil"/>
                <w:left w:val="nil"/>
                <w:bottom w:val="nil"/>
                <w:right w:val="nil"/>
                <w:between w:val="nil"/>
              </w:pBdr>
              <w:ind w:left="425" w:right="-31" w:hanging="283"/>
              <w:jc w:val="both"/>
            </w:pPr>
            <w:r>
              <w:t>Описание огнезащитных конструкций;</w:t>
            </w:r>
          </w:p>
          <w:p w14:paraId="000008F9" w14:textId="77777777" w:rsidR="0038380D" w:rsidRDefault="00CE5E8C">
            <w:pPr>
              <w:numPr>
                <w:ilvl w:val="0"/>
                <w:numId w:val="5"/>
              </w:numPr>
              <w:pBdr>
                <w:top w:val="nil"/>
                <w:left w:val="nil"/>
                <w:bottom w:val="nil"/>
                <w:right w:val="nil"/>
                <w:between w:val="nil"/>
              </w:pBdr>
              <w:spacing w:after="40"/>
              <w:ind w:left="425" w:right="-31" w:hanging="283"/>
              <w:jc w:val="both"/>
            </w:pPr>
            <w:r>
              <w:t>Перечень основного оборудования;</w:t>
            </w:r>
          </w:p>
          <w:p w14:paraId="000008FA" w14:textId="77777777" w:rsidR="0038380D" w:rsidRDefault="0038380D">
            <w:pPr>
              <w:pBdr>
                <w:top w:val="nil"/>
                <w:left w:val="nil"/>
                <w:bottom w:val="nil"/>
                <w:right w:val="nil"/>
                <w:between w:val="nil"/>
              </w:pBdr>
              <w:spacing w:before="40" w:after="40"/>
              <w:ind w:right="-31"/>
              <w:jc w:val="both"/>
            </w:pPr>
          </w:p>
          <w:p w14:paraId="000008FB" w14:textId="77777777" w:rsidR="0038380D" w:rsidRDefault="00CE5E8C">
            <w:pPr>
              <w:pBdr>
                <w:top w:val="nil"/>
                <w:left w:val="nil"/>
                <w:bottom w:val="nil"/>
                <w:right w:val="nil"/>
                <w:between w:val="nil"/>
              </w:pBdr>
              <w:spacing w:before="40" w:after="40"/>
              <w:ind w:right="-31"/>
              <w:jc w:val="both"/>
            </w:pPr>
            <w:r>
              <w:t>Графическая часть:</w:t>
            </w:r>
          </w:p>
          <w:p w14:paraId="000008FC" w14:textId="77777777" w:rsidR="0038380D" w:rsidRDefault="00CE5E8C">
            <w:pPr>
              <w:numPr>
                <w:ilvl w:val="0"/>
                <w:numId w:val="5"/>
              </w:numPr>
              <w:spacing w:before="40"/>
              <w:ind w:left="425" w:right="-31" w:hanging="283"/>
              <w:jc w:val="both"/>
              <w:rPr>
                <w:highlight w:val="white"/>
              </w:rPr>
            </w:pPr>
            <w:r>
              <w:t>Принципиальная схема (ВРУ) распределительной сети с подбором коммутационного оборудования, аппаратов защиты, отходящих кабелей и межблочных перемычек;</w:t>
            </w:r>
          </w:p>
          <w:p w14:paraId="000008FD" w14:textId="77777777" w:rsidR="0038380D" w:rsidRDefault="00CE5E8C">
            <w:pPr>
              <w:numPr>
                <w:ilvl w:val="0"/>
                <w:numId w:val="5"/>
              </w:numPr>
              <w:ind w:left="425" w:right="-31" w:hanging="283"/>
              <w:jc w:val="both"/>
              <w:rPr>
                <w:highlight w:val="white"/>
              </w:rPr>
            </w:pPr>
            <w:r>
              <w:t>Расчет и выбор коммутационных аппаратов, с графиками и картами селективности и т.п.;</w:t>
            </w:r>
          </w:p>
          <w:p w14:paraId="000008FE" w14:textId="77777777" w:rsidR="0038380D" w:rsidRDefault="00CE5E8C">
            <w:pPr>
              <w:numPr>
                <w:ilvl w:val="0"/>
                <w:numId w:val="5"/>
              </w:numPr>
              <w:ind w:left="425" w:right="-31" w:hanging="283"/>
              <w:jc w:val="both"/>
              <w:rPr>
                <w:highlight w:val="white"/>
              </w:rPr>
            </w:pPr>
            <w:r>
              <w:t>Схемы вторичной коммутации и реализации АВР с описание алгоритмов работы и установок срабатывания;</w:t>
            </w:r>
          </w:p>
          <w:p w14:paraId="000008FF" w14:textId="77777777" w:rsidR="0038380D" w:rsidRDefault="00CE5E8C">
            <w:pPr>
              <w:numPr>
                <w:ilvl w:val="0"/>
                <w:numId w:val="5"/>
              </w:numPr>
              <w:pBdr>
                <w:top w:val="nil"/>
                <w:left w:val="nil"/>
                <w:bottom w:val="nil"/>
                <w:right w:val="nil"/>
                <w:between w:val="nil"/>
              </w:pBdr>
              <w:ind w:left="425" w:right="-31" w:hanging="283"/>
              <w:jc w:val="both"/>
              <w:rPr>
                <w:highlight w:val="white"/>
              </w:rPr>
            </w:pPr>
            <w:r>
              <w:t xml:space="preserve">Планы расположения оборудования и прокладки электрических сетей с необходимыми разрезами, зонами обслуживания, узлами установки оборудования и деталями; </w:t>
            </w:r>
          </w:p>
          <w:p w14:paraId="00000900" w14:textId="77777777" w:rsidR="0038380D" w:rsidRDefault="00CE5E8C">
            <w:pPr>
              <w:numPr>
                <w:ilvl w:val="0"/>
                <w:numId w:val="5"/>
              </w:numPr>
              <w:pBdr>
                <w:top w:val="nil"/>
                <w:left w:val="nil"/>
                <w:bottom w:val="nil"/>
                <w:right w:val="nil"/>
                <w:between w:val="nil"/>
              </w:pBdr>
              <w:ind w:left="425" w:right="-31" w:hanging="283"/>
              <w:jc w:val="both"/>
              <w:rPr>
                <w:highlight w:val="white"/>
              </w:rPr>
            </w:pPr>
            <w:r>
              <w:t>Принципиальные электрические схемы щитов;</w:t>
            </w:r>
          </w:p>
          <w:p w14:paraId="00000901" w14:textId="77777777" w:rsidR="0038380D" w:rsidRDefault="00CE5E8C">
            <w:pPr>
              <w:numPr>
                <w:ilvl w:val="0"/>
                <w:numId w:val="5"/>
              </w:numPr>
              <w:pBdr>
                <w:top w:val="nil"/>
                <w:left w:val="nil"/>
                <w:bottom w:val="nil"/>
                <w:right w:val="nil"/>
                <w:between w:val="nil"/>
              </w:pBdr>
              <w:ind w:left="425" w:right="-31" w:hanging="283"/>
              <w:jc w:val="both"/>
              <w:rPr>
                <w:highlight w:val="white"/>
              </w:rPr>
            </w:pPr>
            <w:r>
              <w:t>Принципиальные электрические схемы этажных распределительных щитов учета;</w:t>
            </w:r>
          </w:p>
          <w:p w14:paraId="00000902" w14:textId="77777777" w:rsidR="0038380D" w:rsidRDefault="00CE5E8C">
            <w:pPr>
              <w:numPr>
                <w:ilvl w:val="0"/>
                <w:numId w:val="5"/>
              </w:numPr>
              <w:pBdr>
                <w:top w:val="nil"/>
                <w:left w:val="nil"/>
                <w:bottom w:val="nil"/>
                <w:right w:val="nil"/>
                <w:between w:val="nil"/>
              </w:pBdr>
              <w:ind w:left="425" w:right="-31" w:hanging="283"/>
              <w:jc w:val="both"/>
              <w:rPr>
                <w:highlight w:val="white"/>
              </w:rPr>
            </w:pPr>
            <w:r>
              <w:t>Принципиальные электрические схемы квартирных щитов;</w:t>
            </w:r>
          </w:p>
          <w:p w14:paraId="00000903" w14:textId="77777777" w:rsidR="0038380D" w:rsidRDefault="00CE5E8C">
            <w:pPr>
              <w:numPr>
                <w:ilvl w:val="0"/>
                <w:numId w:val="5"/>
              </w:numPr>
              <w:pBdr>
                <w:top w:val="nil"/>
                <w:left w:val="nil"/>
                <w:bottom w:val="nil"/>
                <w:right w:val="nil"/>
                <w:between w:val="nil"/>
              </w:pBdr>
              <w:ind w:left="425" w:right="-31" w:hanging="283"/>
              <w:jc w:val="both"/>
              <w:rPr>
                <w:highlight w:val="white"/>
              </w:rPr>
            </w:pPr>
            <w:r>
              <w:t>Схемы соединений и подключений;</w:t>
            </w:r>
          </w:p>
          <w:p w14:paraId="00000904" w14:textId="77777777" w:rsidR="0038380D" w:rsidRDefault="00CE5E8C">
            <w:pPr>
              <w:numPr>
                <w:ilvl w:val="0"/>
                <w:numId w:val="5"/>
              </w:numPr>
              <w:pBdr>
                <w:top w:val="nil"/>
                <w:left w:val="nil"/>
                <w:bottom w:val="nil"/>
                <w:right w:val="nil"/>
                <w:between w:val="nil"/>
              </w:pBdr>
              <w:ind w:left="425" w:right="-31" w:hanging="283"/>
              <w:jc w:val="both"/>
              <w:rPr>
                <w:highlight w:val="white"/>
              </w:rPr>
            </w:pPr>
            <w:r>
              <w:t>Задание разделу АК. Автоматическое управление;</w:t>
            </w:r>
          </w:p>
          <w:p w14:paraId="00000905" w14:textId="77777777" w:rsidR="0038380D" w:rsidRDefault="00CE5E8C">
            <w:pPr>
              <w:numPr>
                <w:ilvl w:val="0"/>
                <w:numId w:val="5"/>
              </w:numPr>
              <w:pBdr>
                <w:top w:val="nil"/>
                <w:left w:val="nil"/>
                <w:bottom w:val="nil"/>
                <w:right w:val="nil"/>
                <w:between w:val="nil"/>
              </w:pBdr>
              <w:ind w:left="425" w:right="-31" w:hanging="283"/>
              <w:jc w:val="both"/>
              <w:rPr>
                <w:highlight w:val="white"/>
              </w:rPr>
            </w:pPr>
            <w:r>
              <w:t>Задание разделу АР. Электрощитовые помещения и электротехнические ниши;</w:t>
            </w:r>
          </w:p>
          <w:p w14:paraId="00000906" w14:textId="77777777" w:rsidR="0038380D" w:rsidRDefault="00CE5E8C">
            <w:pPr>
              <w:numPr>
                <w:ilvl w:val="0"/>
                <w:numId w:val="5"/>
              </w:numPr>
              <w:pBdr>
                <w:top w:val="nil"/>
                <w:left w:val="nil"/>
                <w:bottom w:val="nil"/>
                <w:right w:val="nil"/>
                <w:between w:val="nil"/>
              </w:pBdr>
              <w:ind w:left="425" w:right="-31" w:hanging="283"/>
              <w:jc w:val="both"/>
              <w:rPr>
                <w:highlight w:val="white"/>
              </w:rPr>
            </w:pPr>
            <w:r>
              <w:t>Задание разделу КЖ, на кабельные конструкции, проемы в конструкциях, шахты, закладные элементы для электрических сетей распределительной сети;</w:t>
            </w:r>
          </w:p>
          <w:p w14:paraId="00000907" w14:textId="77777777" w:rsidR="0038380D" w:rsidRDefault="00CE5E8C">
            <w:pPr>
              <w:numPr>
                <w:ilvl w:val="0"/>
                <w:numId w:val="5"/>
              </w:numPr>
              <w:pBdr>
                <w:top w:val="nil"/>
                <w:left w:val="nil"/>
                <w:bottom w:val="nil"/>
                <w:right w:val="nil"/>
                <w:between w:val="nil"/>
              </w:pBdr>
              <w:ind w:left="425" w:right="-31" w:hanging="283"/>
              <w:jc w:val="both"/>
              <w:rPr>
                <w:highlight w:val="white"/>
              </w:rPr>
            </w:pPr>
            <w:r>
              <w:t>Задания для смежных инженерных разделов;</w:t>
            </w:r>
          </w:p>
          <w:p w14:paraId="00000908" w14:textId="77777777" w:rsidR="0038380D" w:rsidRDefault="00CE5E8C">
            <w:pPr>
              <w:numPr>
                <w:ilvl w:val="0"/>
                <w:numId w:val="5"/>
              </w:numPr>
              <w:pBdr>
                <w:top w:val="nil"/>
                <w:left w:val="nil"/>
                <w:bottom w:val="nil"/>
                <w:right w:val="nil"/>
                <w:between w:val="nil"/>
              </w:pBdr>
              <w:ind w:left="425" w:right="-31" w:hanging="283"/>
              <w:jc w:val="both"/>
              <w:rPr>
                <w:highlight w:val="white"/>
              </w:rPr>
            </w:pPr>
            <w:r>
              <w:t xml:space="preserve">План прокладки </w:t>
            </w:r>
            <w:proofErr w:type="spellStart"/>
            <w:r>
              <w:t>кабеленесущих</w:t>
            </w:r>
            <w:proofErr w:type="spellEnd"/>
            <w:r>
              <w:t xml:space="preserve"> конструкций с необходимыми разрезами, сечениями с раскладкой кабелей, узлами крепления;</w:t>
            </w:r>
          </w:p>
          <w:p w14:paraId="00000909" w14:textId="77777777" w:rsidR="0038380D" w:rsidRDefault="00CE5E8C">
            <w:pPr>
              <w:numPr>
                <w:ilvl w:val="0"/>
                <w:numId w:val="5"/>
              </w:numPr>
              <w:pBdr>
                <w:top w:val="nil"/>
                <w:left w:val="nil"/>
                <w:bottom w:val="nil"/>
                <w:right w:val="nil"/>
                <w:between w:val="nil"/>
              </w:pBdr>
              <w:ind w:left="425" w:right="-31" w:hanging="283"/>
              <w:jc w:val="both"/>
              <w:rPr>
                <w:highlight w:val="white"/>
              </w:rPr>
            </w:pPr>
            <w:r>
              <w:t>Опросные листы и габаритные чертежи;</w:t>
            </w:r>
          </w:p>
          <w:p w14:paraId="0000090A" w14:textId="77777777" w:rsidR="0038380D" w:rsidRDefault="00CE5E8C">
            <w:pPr>
              <w:numPr>
                <w:ilvl w:val="0"/>
                <w:numId w:val="5"/>
              </w:numPr>
              <w:pBdr>
                <w:top w:val="nil"/>
                <w:left w:val="nil"/>
                <w:bottom w:val="nil"/>
                <w:right w:val="nil"/>
                <w:between w:val="nil"/>
              </w:pBdr>
              <w:ind w:left="425" w:right="-31" w:hanging="283"/>
              <w:jc w:val="both"/>
              <w:rPr>
                <w:highlight w:val="white"/>
              </w:rPr>
            </w:pPr>
            <w:r>
              <w:lastRenderedPageBreak/>
              <w:t>Эскизные чертежи общих видов нетиповых изделий; электромонтажных конструкций, устройств, монтажных блоков</w:t>
            </w:r>
            <w:r>
              <w:rPr>
                <w:sz w:val="21"/>
                <w:szCs w:val="21"/>
              </w:rPr>
              <w:t>;</w:t>
            </w:r>
          </w:p>
          <w:p w14:paraId="0000090B" w14:textId="77777777" w:rsidR="0038380D" w:rsidRDefault="00CE5E8C">
            <w:pPr>
              <w:numPr>
                <w:ilvl w:val="0"/>
                <w:numId w:val="5"/>
              </w:numPr>
              <w:pBdr>
                <w:top w:val="nil"/>
                <w:left w:val="nil"/>
                <w:bottom w:val="nil"/>
                <w:right w:val="nil"/>
                <w:between w:val="nil"/>
              </w:pBdr>
              <w:ind w:left="425" w:right="-31" w:hanging="283"/>
              <w:jc w:val="both"/>
              <w:rPr>
                <w:highlight w:val="white"/>
              </w:rPr>
            </w:pPr>
            <w:r>
              <w:t>Чертежи компоновки и заказа щитового оборудования, включая виды фасадов щитов с открытыми/закрытыми дверьми;</w:t>
            </w:r>
          </w:p>
          <w:p w14:paraId="0000090C"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t>План огнезащитных конструкций.</w:t>
            </w:r>
          </w:p>
          <w:p w14:paraId="0000090D" w14:textId="77777777" w:rsidR="0038380D" w:rsidRDefault="0038380D">
            <w:pPr>
              <w:pBdr>
                <w:top w:val="nil"/>
                <w:left w:val="nil"/>
                <w:bottom w:val="nil"/>
                <w:right w:val="nil"/>
                <w:between w:val="nil"/>
              </w:pBdr>
              <w:spacing w:before="40" w:after="40"/>
              <w:ind w:right="-31"/>
              <w:jc w:val="both"/>
            </w:pPr>
          </w:p>
          <w:p w14:paraId="0000090E" w14:textId="77777777" w:rsidR="0038380D" w:rsidRDefault="0038380D">
            <w:pPr>
              <w:pBdr>
                <w:top w:val="nil"/>
                <w:left w:val="nil"/>
                <w:bottom w:val="nil"/>
                <w:right w:val="nil"/>
                <w:between w:val="nil"/>
              </w:pBdr>
              <w:spacing w:before="40" w:after="40"/>
              <w:ind w:right="-31"/>
              <w:jc w:val="both"/>
            </w:pPr>
          </w:p>
          <w:p w14:paraId="0000090F" w14:textId="77777777" w:rsidR="0038380D" w:rsidRDefault="00CE5E8C">
            <w:pPr>
              <w:pBdr>
                <w:top w:val="nil"/>
                <w:left w:val="nil"/>
                <w:bottom w:val="nil"/>
                <w:right w:val="nil"/>
                <w:between w:val="nil"/>
              </w:pBdr>
              <w:spacing w:before="40" w:after="40"/>
              <w:ind w:right="-31"/>
              <w:jc w:val="both"/>
              <w:rPr>
                <w:b/>
              </w:rPr>
            </w:pPr>
            <w:r>
              <w:rPr>
                <w:b/>
              </w:rPr>
              <w:t>6.4. Требования к системе Молниезащиты.</w:t>
            </w:r>
          </w:p>
          <w:p w14:paraId="00000910" w14:textId="77777777" w:rsidR="0038380D" w:rsidRDefault="00CE5E8C">
            <w:pPr>
              <w:jc w:val="both"/>
            </w:pPr>
            <w:r>
              <w:t>Текстовая часть:</w:t>
            </w:r>
          </w:p>
          <w:p w14:paraId="00000911" w14:textId="77777777" w:rsidR="0038380D" w:rsidRDefault="00CE5E8C">
            <w:pPr>
              <w:numPr>
                <w:ilvl w:val="0"/>
                <w:numId w:val="5"/>
              </w:numPr>
              <w:spacing w:before="40"/>
              <w:ind w:left="425" w:right="-31" w:hanging="283"/>
              <w:jc w:val="both"/>
              <w:rPr>
                <w:highlight w:val="white"/>
              </w:rPr>
            </w:pPr>
            <w:r>
              <w:t>Описание и классификация системы внешней молниезащиты СВМ;</w:t>
            </w:r>
          </w:p>
          <w:p w14:paraId="00000912" w14:textId="77777777" w:rsidR="0038380D" w:rsidRDefault="00CE5E8C">
            <w:pPr>
              <w:numPr>
                <w:ilvl w:val="0"/>
                <w:numId w:val="5"/>
              </w:numPr>
              <w:pBdr>
                <w:top w:val="nil"/>
                <w:left w:val="nil"/>
                <w:bottom w:val="nil"/>
                <w:right w:val="nil"/>
                <w:between w:val="nil"/>
              </w:pBdr>
              <w:ind w:left="425" w:right="-31" w:hanging="283"/>
              <w:jc w:val="both"/>
            </w:pPr>
            <w:r>
              <w:t xml:space="preserve">Описание конструкции элементов, </w:t>
            </w:r>
            <w:proofErr w:type="spellStart"/>
            <w:r>
              <w:t>молниеприемника</w:t>
            </w:r>
            <w:proofErr w:type="spellEnd"/>
            <w:r>
              <w:t>, токоотводов и заземлителя. Определение материалов и габаритов основных элементов;</w:t>
            </w:r>
          </w:p>
          <w:p w14:paraId="00000913" w14:textId="77777777" w:rsidR="0038380D" w:rsidRDefault="00CE5E8C">
            <w:pPr>
              <w:numPr>
                <w:ilvl w:val="0"/>
                <w:numId w:val="5"/>
              </w:numPr>
              <w:pBdr>
                <w:top w:val="nil"/>
                <w:left w:val="nil"/>
                <w:bottom w:val="nil"/>
                <w:right w:val="nil"/>
                <w:between w:val="nil"/>
              </w:pBdr>
              <w:spacing w:after="40"/>
              <w:ind w:left="425" w:right="-31" w:hanging="283"/>
              <w:jc w:val="both"/>
            </w:pPr>
            <w:r>
              <w:t>Перечень основного оборудования;</w:t>
            </w:r>
          </w:p>
          <w:p w14:paraId="00000914" w14:textId="77777777" w:rsidR="0038380D" w:rsidRDefault="00CE5E8C">
            <w:pPr>
              <w:jc w:val="both"/>
            </w:pPr>
            <w:r>
              <w:t>Графическая часть:</w:t>
            </w:r>
          </w:p>
          <w:p w14:paraId="00000915" w14:textId="77777777" w:rsidR="0038380D" w:rsidRDefault="00CE5E8C">
            <w:pPr>
              <w:numPr>
                <w:ilvl w:val="0"/>
                <w:numId w:val="5"/>
              </w:numPr>
              <w:pBdr>
                <w:top w:val="nil"/>
                <w:left w:val="nil"/>
                <w:bottom w:val="nil"/>
                <w:right w:val="nil"/>
                <w:between w:val="nil"/>
              </w:pBdr>
              <w:spacing w:before="40"/>
              <w:ind w:left="425" w:right="-31" w:hanging="283"/>
              <w:jc w:val="both"/>
            </w:pPr>
            <w:r>
              <w:t>Схема молниезащиты объекта;</w:t>
            </w:r>
          </w:p>
          <w:p w14:paraId="00000916" w14:textId="77777777" w:rsidR="0038380D" w:rsidRDefault="00CE5E8C">
            <w:pPr>
              <w:numPr>
                <w:ilvl w:val="0"/>
                <w:numId w:val="5"/>
              </w:numPr>
              <w:pBdr>
                <w:top w:val="nil"/>
                <w:left w:val="nil"/>
                <w:bottom w:val="nil"/>
                <w:right w:val="nil"/>
                <w:between w:val="nil"/>
              </w:pBdr>
              <w:ind w:left="425" w:right="-31" w:hanging="283"/>
              <w:jc w:val="both"/>
            </w:pPr>
            <w:r>
              <w:t xml:space="preserve">План </w:t>
            </w:r>
            <w:proofErr w:type="spellStart"/>
            <w:r>
              <w:t>молниеприемника</w:t>
            </w:r>
            <w:proofErr w:type="spellEnd"/>
            <w:r>
              <w:t xml:space="preserve">, токоотводов, заземлителя; </w:t>
            </w:r>
          </w:p>
          <w:p w14:paraId="00000917" w14:textId="77777777" w:rsidR="0038380D" w:rsidRDefault="00CE5E8C">
            <w:pPr>
              <w:numPr>
                <w:ilvl w:val="0"/>
                <w:numId w:val="5"/>
              </w:numPr>
              <w:spacing w:after="40"/>
              <w:ind w:left="425" w:right="-31" w:hanging="283"/>
              <w:jc w:val="both"/>
              <w:rPr>
                <w:highlight w:val="white"/>
              </w:rPr>
            </w:pPr>
            <w:r>
              <w:t xml:space="preserve">Задание разделу КЖ на закладные детали СВМ. </w:t>
            </w:r>
          </w:p>
          <w:p w14:paraId="00000918" w14:textId="77777777" w:rsidR="0038380D" w:rsidRDefault="0038380D">
            <w:pPr>
              <w:pBdr>
                <w:top w:val="nil"/>
                <w:left w:val="nil"/>
                <w:bottom w:val="nil"/>
                <w:right w:val="nil"/>
                <w:between w:val="nil"/>
              </w:pBdr>
              <w:spacing w:before="40" w:after="40"/>
              <w:ind w:right="-31"/>
              <w:jc w:val="both"/>
            </w:pPr>
          </w:p>
          <w:p w14:paraId="00000919" w14:textId="77777777" w:rsidR="0038380D" w:rsidRDefault="00CE5E8C">
            <w:pPr>
              <w:pBdr>
                <w:top w:val="nil"/>
                <w:left w:val="nil"/>
                <w:bottom w:val="nil"/>
                <w:right w:val="nil"/>
                <w:between w:val="nil"/>
              </w:pBdr>
              <w:spacing w:before="40" w:after="40"/>
              <w:ind w:right="-31"/>
              <w:jc w:val="both"/>
              <w:rPr>
                <w:b/>
              </w:rPr>
            </w:pPr>
            <w:r>
              <w:rPr>
                <w:b/>
              </w:rPr>
              <w:t>6.5. Требования к системе Заземления.</w:t>
            </w:r>
          </w:p>
          <w:p w14:paraId="0000091A" w14:textId="77777777" w:rsidR="0038380D" w:rsidRDefault="00CE5E8C">
            <w:pPr>
              <w:jc w:val="both"/>
            </w:pPr>
            <w:r>
              <w:t>Текстовая часть:</w:t>
            </w:r>
          </w:p>
          <w:p w14:paraId="0000091B" w14:textId="77777777" w:rsidR="0038380D" w:rsidRDefault="00CE5E8C">
            <w:pPr>
              <w:numPr>
                <w:ilvl w:val="0"/>
                <w:numId w:val="5"/>
              </w:numPr>
              <w:pBdr>
                <w:top w:val="nil"/>
                <w:left w:val="nil"/>
                <w:bottom w:val="nil"/>
                <w:right w:val="nil"/>
                <w:between w:val="nil"/>
              </w:pBdr>
              <w:spacing w:before="40"/>
              <w:ind w:left="425" w:right="-31" w:hanging="283"/>
              <w:jc w:val="both"/>
            </w:pPr>
            <w:r>
              <w:t>Описание системы уравнивания потенциалов СУП;</w:t>
            </w:r>
          </w:p>
          <w:p w14:paraId="0000091C" w14:textId="77777777" w:rsidR="0038380D" w:rsidRDefault="00CE5E8C">
            <w:pPr>
              <w:numPr>
                <w:ilvl w:val="0"/>
                <w:numId w:val="5"/>
              </w:numPr>
              <w:pBdr>
                <w:top w:val="nil"/>
                <w:left w:val="nil"/>
                <w:bottom w:val="nil"/>
                <w:right w:val="nil"/>
                <w:between w:val="nil"/>
              </w:pBdr>
              <w:ind w:left="425" w:right="-31" w:hanging="283"/>
              <w:jc w:val="both"/>
            </w:pPr>
            <w:r>
              <w:t>Описание кабелей СУП;</w:t>
            </w:r>
          </w:p>
          <w:p w14:paraId="0000091D" w14:textId="77777777" w:rsidR="0038380D" w:rsidRDefault="00CE5E8C">
            <w:pPr>
              <w:numPr>
                <w:ilvl w:val="0"/>
                <w:numId w:val="5"/>
              </w:numPr>
              <w:pBdr>
                <w:top w:val="nil"/>
                <w:left w:val="nil"/>
                <w:bottom w:val="nil"/>
                <w:right w:val="nil"/>
                <w:between w:val="nil"/>
              </w:pBdr>
              <w:spacing w:after="40"/>
              <w:ind w:left="425" w:right="-31" w:hanging="283"/>
              <w:jc w:val="both"/>
            </w:pPr>
            <w:r>
              <w:t>Перечень основного оборудования СУП;</w:t>
            </w:r>
          </w:p>
          <w:p w14:paraId="0000091E" w14:textId="77777777" w:rsidR="0038380D" w:rsidRDefault="00CE5E8C">
            <w:pPr>
              <w:jc w:val="both"/>
            </w:pPr>
            <w:r>
              <w:t>Графическая часть:</w:t>
            </w:r>
          </w:p>
          <w:p w14:paraId="0000091F" w14:textId="77777777" w:rsidR="0038380D" w:rsidRDefault="00CE5E8C">
            <w:pPr>
              <w:numPr>
                <w:ilvl w:val="0"/>
                <w:numId w:val="5"/>
              </w:numPr>
              <w:spacing w:before="40"/>
              <w:ind w:left="425" w:right="-31" w:hanging="283"/>
              <w:jc w:val="both"/>
              <w:rPr>
                <w:highlight w:val="white"/>
              </w:rPr>
            </w:pPr>
            <w:r>
              <w:t>Схема системы уравнивания потенциалов;</w:t>
            </w:r>
          </w:p>
          <w:p w14:paraId="00000920" w14:textId="77777777" w:rsidR="0038380D" w:rsidRDefault="00CE5E8C">
            <w:pPr>
              <w:numPr>
                <w:ilvl w:val="0"/>
                <w:numId w:val="5"/>
              </w:numPr>
              <w:ind w:left="425" w:right="-31" w:hanging="283"/>
              <w:jc w:val="both"/>
            </w:pPr>
            <w:r>
              <w:t>План прокладки проводников системы уравнивания потенциалов;</w:t>
            </w:r>
          </w:p>
          <w:p w14:paraId="00000921" w14:textId="77777777" w:rsidR="0038380D" w:rsidRDefault="00CE5E8C">
            <w:pPr>
              <w:numPr>
                <w:ilvl w:val="0"/>
                <w:numId w:val="5"/>
              </w:numPr>
              <w:spacing w:after="40"/>
              <w:ind w:left="425" w:right="-31" w:hanging="283"/>
              <w:jc w:val="both"/>
            </w:pPr>
            <w:r>
              <w:t>Задание разделу КЖ. Закладные системы заземления.</w:t>
            </w:r>
          </w:p>
          <w:p w14:paraId="00000922" w14:textId="77777777" w:rsidR="0038380D" w:rsidRDefault="0038380D">
            <w:pPr>
              <w:spacing w:before="40" w:after="40"/>
              <w:ind w:right="-31"/>
              <w:jc w:val="both"/>
            </w:pPr>
          </w:p>
          <w:p w14:paraId="00000938" w14:textId="77777777" w:rsidR="0038380D" w:rsidRDefault="0038380D">
            <w:pPr>
              <w:pBdr>
                <w:top w:val="nil"/>
                <w:left w:val="nil"/>
                <w:bottom w:val="nil"/>
                <w:right w:val="nil"/>
                <w:between w:val="nil"/>
              </w:pBdr>
              <w:spacing w:before="40" w:after="40"/>
              <w:ind w:right="-31"/>
              <w:jc w:val="both"/>
            </w:pPr>
          </w:p>
          <w:p w14:paraId="00000939" w14:textId="77777777" w:rsidR="0038380D" w:rsidRDefault="00CE5E8C">
            <w:pPr>
              <w:numPr>
                <w:ilvl w:val="0"/>
                <w:numId w:val="49"/>
              </w:numPr>
              <w:pBdr>
                <w:top w:val="nil"/>
                <w:left w:val="nil"/>
                <w:bottom w:val="nil"/>
                <w:right w:val="nil"/>
                <w:between w:val="nil"/>
              </w:pBdr>
              <w:ind w:left="425"/>
              <w:jc w:val="both"/>
              <w:rPr>
                <w:b/>
              </w:rPr>
            </w:pPr>
            <w:r>
              <w:rPr>
                <w:b/>
              </w:rPr>
              <w:t>“Слаботочные системы”, включая:</w:t>
            </w:r>
          </w:p>
          <w:p w14:paraId="0000093A" w14:textId="77777777" w:rsidR="0038380D" w:rsidRDefault="0038380D">
            <w:pPr>
              <w:pBdr>
                <w:top w:val="nil"/>
                <w:left w:val="nil"/>
                <w:bottom w:val="nil"/>
                <w:right w:val="nil"/>
                <w:between w:val="nil"/>
              </w:pBdr>
              <w:jc w:val="both"/>
              <w:rPr>
                <w:b/>
              </w:rPr>
            </w:pPr>
          </w:p>
          <w:p w14:paraId="0000093B" w14:textId="77777777" w:rsidR="0038380D" w:rsidRDefault="00CE5E8C">
            <w:pPr>
              <w:pBdr>
                <w:top w:val="nil"/>
                <w:left w:val="nil"/>
                <w:bottom w:val="nil"/>
                <w:right w:val="nil"/>
                <w:between w:val="nil"/>
              </w:pBdr>
              <w:ind w:left="283"/>
              <w:jc w:val="both"/>
            </w:pPr>
            <w:r>
              <w:rPr>
                <w:b/>
              </w:rPr>
              <w:t>Внутренние сети связи</w:t>
            </w:r>
            <w:r>
              <w:t xml:space="preserve"> включая:</w:t>
            </w:r>
          </w:p>
          <w:p w14:paraId="0000093C" w14:textId="77777777" w:rsidR="0038380D" w:rsidRDefault="00CE5E8C">
            <w:pPr>
              <w:numPr>
                <w:ilvl w:val="1"/>
                <w:numId w:val="13"/>
              </w:numPr>
              <w:pBdr>
                <w:top w:val="nil"/>
                <w:left w:val="nil"/>
                <w:bottom w:val="nil"/>
                <w:right w:val="nil"/>
                <w:between w:val="nil"/>
              </w:pBdr>
              <w:ind w:left="850"/>
              <w:jc w:val="both"/>
            </w:pPr>
            <w:r>
              <w:t>Структурированная кабельная система;</w:t>
            </w:r>
          </w:p>
          <w:p w14:paraId="0000093D" w14:textId="77777777" w:rsidR="0038380D" w:rsidRDefault="00CE5E8C">
            <w:pPr>
              <w:numPr>
                <w:ilvl w:val="1"/>
                <w:numId w:val="13"/>
              </w:numPr>
              <w:pBdr>
                <w:top w:val="nil"/>
                <w:left w:val="nil"/>
                <w:bottom w:val="nil"/>
                <w:right w:val="nil"/>
                <w:between w:val="nil"/>
              </w:pBdr>
              <w:ind w:left="850"/>
              <w:jc w:val="both"/>
            </w:pPr>
            <w:r>
              <w:t>Система доступа в Интернет, телефония, телевидение;</w:t>
            </w:r>
          </w:p>
          <w:p w14:paraId="0000093E" w14:textId="77777777" w:rsidR="0038380D" w:rsidRDefault="00CE5E8C">
            <w:pPr>
              <w:numPr>
                <w:ilvl w:val="1"/>
                <w:numId w:val="13"/>
              </w:numPr>
              <w:pBdr>
                <w:top w:val="nil"/>
                <w:left w:val="nil"/>
                <w:bottom w:val="nil"/>
                <w:right w:val="nil"/>
                <w:between w:val="nil"/>
              </w:pBdr>
              <w:ind w:left="850"/>
              <w:jc w:val="both"/>
            </w:pPr>
            <w:r>
              <w:t>Локальная вычислительная сеть систем связи;</w:t>
            </w:r>
          </w:p>
          <w:p w14:paraId="0000093F" w14:textId="77777777" w:rsidR="0038380D" w:rsidRDefault="00CE5E8C">
            <w:pPr>
              <w:numPr>
                <w:ilvl w:val="1"/>
                <w:numId w:val="13"/>
              </w:numPr>
              <w:pBdr>
                <w:top w:val="nil"/>
                <w:left w:val="nil"/>
                <w:bottom w:val="nil"/>
                <w:right w:val="nil"/>
                <w:between w:val="nil"/>
              </w:pBdr>
              <w:ind w:left="850"/>
              <w:jc w:val="both"/>
            </w:pPr>
            <w:r>
              <w:t>Система радиофикации и оповещения о ЧС;</w:t>
            </w:r>
          </w:p>
          <w:p w14:paraId="00000940" w14:textId="77777777" w:rsidR="0038380D" w:rsidRDefault="00CE5E8C">
            <w:pPr>
              <w:numPr>
                <w:ilvl w:val="1"/>
                <w:numId w:val="13"/>
              </w:numPr>
              <w:pBdr>
                <w:top w:val="nil"/>
                <w:left w:val="nil"/>
                <w:bottom w:val="nil"/>
                <w:right w:val="nil"/>
                <w:between w:val="nil"/>
              </w:pBdr>
              <w:ind w:left="850"/>
              <w:jc w:val="both"/>
            </w:pPr>
            <w:r>
              <w:t>Внутренняя диспетчерская телефонная связь;</w:t>
            </w:r>
          </w:p>
          <w:p w14:paraId="00000941" w14:textId="77777777" w:rsidR="0038380D" w:rsidRDefault="00CE5E8C">
            <w:pPr>
              <w:numPr>
                <w:ilvl w:val="1"/>
                <w:numId w:val="13"/>
              </w:numPr>
              <w:pBdr>
                <w:top w:val="nil"/>
                <w:left w:val="nil"/>
                <w:bottom w:val="nil"/>
                <w:right w:val="nil"/>
                <w:between w:val="nil"/>
              </w:pBdr>
              <w:ind w:left="850"/>
              <w:jc w:val="both"/>
            </w:pPr>
            <w:r>
              <w:t>Система беспроводного доступа в интернет (бесшовный WI-FI);</w:t>
            </w:r>
          </w:p>
          <w:p w14:paraId="00000942" w14:textId="77777777" w:rsidR="0038380D" w:rsidRDefault="00CE5E8C">
            <w:pPr>
              <w:numPr>
                <w:ilvl w:val="1"/>
                <w:numId w:val="13"/>
              </w:numPr>
              <w:pBdr>
                <w:top w:val="nil"/>
                <w:left w:val="nil"/>
                <w:bottom w:val="nil"/>
                <w:right w:val="nil"/>
                <w:between w:val="nil"/>
              </w:pBdr>
              <w:ind w:left="850"/>
              <w:jc w:val="both"/>
            </w:pPr>
            <w:r>
              <w:t xml:space="preserve">Система </w:t>
            </w:r>
            <w:proofErr w:type="spellStart"/>
            <w:r>
              <w:t>электрочасофикации</w:t>
            </w:r>
            <w:proofErr w:type="spellEnd"/>
            <w:r>
              <w:t>;</w:t>
            </w:r>
          </w:p>
          <w:p w14:paraId="00000943" w14:textId="77777777" w:rsidR="0038380D" w:rsidRDefault="00CE5E8C">
            <w:pPr>
              <w:numPr>
                <w:ilvl w:val="1"/>
                <w:numId w:val="13"/>
              </w:numPr>
              <w:pBdr>
                <w:top w:val="nil"/>
                <w:left w:val="nil"/>
                <w:bottom w:val="nil"/>
                <w:right w:val="nil"/>
                <w:between w:val="nil"/>
              </w:pBdr>
              <w:ind w:left="850"/>
              <w:jc w:val="both"/>
            </w:pPr>
            <w:r>
              <w:t>Система звуковой трансляции в зонах общественного пользования;</w:t>
            </w:r>
          </w:p>
          <w:p w14:paraId="00000944" w14:textId="77777777" w:rsidR="0038380D" w:rsidRDefault="00CE5E8C">
            <w:pPr>
              <w:numPr>
                <w:ilvl w:val="1"/>
                <w:numId w:val="13"/>
              </w:numPr>
              <w:pBdr>
                <w:top w:val="nil"/>
                <w:left w:val="nil"/>
                <w:bottom w:val="nil"/>
                <w:right w:val="nil"/>
                <w:between w:val="nil"/>
              </w:pBdr>
              <w:ind w:left="850"/>
              <w:jc w:val="both"/>
            </w:pPr>
            <w:r>
              <w:t>Система связи для МГН;</w:t>
            </w:r>
          </w:p>
          <w:p w14:paraId="00000945" w14:textId="77777777" w:rsidR="0038380D" w:rsidRDefault="00CE5E8C">
            <w:pPr>
              <w:numPr>
                <w:ilvl w:val="1"/>
                <w:numId w:val="13"/>
              </w:numPr>
              <w:pBdr>
                <w:top w:val="nil"/>
                <w:left w:val="nil"/>
                <w:bottom w:val="nil"/>
                <w:right w:val="nil"/>
                <w:between w:val="nil"/>
              </w:pBdr>
              <w:ind w:left="850"/>
              <w:jc w:val="both"/>
            </w:pPr>
            <w:r>
              <w:t>Система усиления сотовой связи;</w:t>
            </w:r>
          </w:p>
          <w:p w14:paraId="00000946" w14:textId="77777777" w:rsidR="0038380D" w:rsidRDefault="00CE5E8C">
            <w:pPr>
              <w:numPr>
                <w:ilvl w:val="1"/>
                <w:numId w:val="13"/>
              </w:numPr>
              <w:pBdr>
                <w:top w:val="nil"/>
                <w:left w:val="nil"/>
                <w:bottom w:val="nil"/>
                <w:right w:val="nil"/>
                <w:between w:val="nil"/>
              </w:pBdr>
              <w:ind w:left="850"/>
              <w:jc w:val="both"/>
            </w:pPr>
            <w:r>
              <w:t>Система кабельных конструкций;</w:t>
            </w:r>
          </w:p>
          <w:p w14:paraId="00000947" w14:textId="77777777" w:rsidR="0038380D" w:rsidRDefault="00CE5E8C">
            <w:pPr>
              <w:numPr>
                <w:ilvl w:val="1"/>
                <w:numId w:val="13"/>
              </w:numPr>
              <w:pBdr>
                <w:top w:val="nil"/>
                <w:left w:val="nil"/>
                <w:bottom w:val="nil"/>
                <w:right w:val="nil"/>
                <w:between w:val="nil"/>
              </w:pBdr>
              <w:ind w:left="850"/>
              <w:jc w:val="both"/>
            </w:pPr>
            <w:r>
              <w:t xml:space="preserve">Охранно-защитная </w:t>
            </w:r>
            <w:proofErr w:type="spellStart"/>
            <w:r>
              <w:t>дератизационная</w:t>
            </w:r>
            <w:proofErr w:type="spellEnd"/>
            <w:r>
              <w:t xml:space="preserve"> система.</w:t>
            </w:r>
          </w:p>
          <w:p w14:paraId="00000948" w14:textId="77777777" w:rsidR="0038380D" w:rsidRDefault="0038380D">
            <w:pPr>
              <w:pBdr>
                <w:top w:val="nil"/>
                <w:left w:val="nil"/>
                <w:bottom w:val="nil"/>
                <w:right w:val="nil"/>
                <w:between w:val="nil"/>
              </w:pBdr>
              <w:jc w:val="both"/>
            </w:pPr>
          </w:p>
          <w:p w14:paraId="00000949" w14:textId="77777777" w:rsidR="0038380D" w:rsidRDefault="00CE5E8C">
            <w:pPr>
              <w:jc w:val="both"/>
            </w:pPr>
            <w:r>
              <w:rPr>
                <w:highlight w:val="white"/>
              </w:rPr>
              <w:t>Перечень разрабатываемых систем, должен включать текстовую и графическую часть в составе:</w:t>
            </w:r>
          </w:p>
          <w:p w14:paraId="0000094A" w14:textId="77777777" w:rsidR="0038380D" w:rsidRDefault="0038380D">
            <w:pPr>
              <w:pBdr>
                <w:top w:val="nil"/>
                <w:left w:val="nil"/>
                <w:bottom w:val="nil"/>
                <w:right w:val="nil"/>
                <w:between w:val="nil"/>
              </w:pBdr>
              <w:jc w:val="both"/>
            </w:pPr>
          </w:p>
          <w:p w14:paraId="0000094B" w14:textId="77777777" w:rsidR="0038380D" w:rsidRDefault="00CE5E8C">
            <w:pPr>
              <w:pBdr>
                <w:top w:val="nil"/>
                <w:left w:val="nil"/>
                <w:bottom w:val="nil"/>
                <w:right w:val="nil"/>
                <w:between w:val="nil"/>
              </w:pBdr>
              <w:jc w:val="both"/>
            </w:pPr>
            <w:r>
              <w:t>Текстовая часть:</w:t>
            </w:r>
          </w:p>
          <w:p w14:paraId="0000094C"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Пояснительная записка и общие данные;</w:t>
            </w:r>
          </w:p>
          <w:p w14:paraId="0000094D" w14:textId="77777777" w:rsidR="0038380D" w:rsidRDefault="00CE5E8C">
            <w:pPr>
              <w:numPr>
                <w:ilvl w:val="0"/>
                <w:numId w:val="5"/>
              </w:numPr>
              <w:pBdr>
                <w:top w:val="nil"/>
                <w:left w:val="nil"/>
                <w:bottom w:val="nil"/>
                <w:right w:val="nil"/>
                <w:between w:val="nil"/>
              </w:pBdr>
              <w:ind w:left="425" w:right="-31" w:hanging="283"/>
              <w:jc w:val="both"/>
              <w:rPr>
                <w:highlight w:val="white"/>
              </w:rPr>
            </w:pPr>
            <w:r>
              <w:t>Описание всех устройств центрального и оконечного оборудования.</w:t>
            </w:r>
          </w:p>
          <w:p w14:paraId="0000094E" w14:textId="77777777" w:rsidR="0038380D" w:rsidRDefault="00CE5E8C">
            <w:pPr>
              <w:numPr>
                <w:ilvl w:val="0"/>
                <w:numId w:val="5"/>
              </w:numPr>
              <w:pBdr>
                <w:top w:val="nil"/>
                <w:left w:val="nil"/>
                <w:bottom w:val="nil"/>
                <w:right w:val="nil"/>
                <w:between w:val="nil"/>
              </w:pBdr>
              <w:ind w:left="425" w:right="-31" w:hanging="283"/>
              <w:jc w:val="both"/>
              <w:rPr>
                <w:highlight w:val="white"/>
              </w:rPr>
            </w:pPr>
            <w:r>
              <w:lastRenderedPageBreak/>
              <w:t>Описание принципа построения всех систем входящих в раздел сетей связи;</w:t>
            </w:r>
          </w:p>
          <w:p w14:paraId="0000094F"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t>расчеты комплектов ИБП;</w:t>
            </w:r>
          </w:p>
          <w:p w14:paraId="00000950" w14:textId="77777777" w:rsidR="0038380D" w:rsidRDefault="00CE5E8C">
            <w:pPr>
              <w:pBdr>
                <w:top w:val="nil"/>
                <w:left w:val="nil"/>
                <w:bottom w:val="nil"/>
                <w:right w:val="nil"/>
                <w:between w:val="nil"/>
              </w:pBdr>
              <w:jc w:val="both"/>
            </w:pPr>
            <w:r>
              <w:t>Графическая часть:</w:t>
            </w:r>
          </w:p>
          <w:p w14:paraId="00000951"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 xml:space="preserve">Структурные/принципиальные схемы, схемы электрические принципиальные всех систем раздела, с указанием количества оконечного оборудования и расчетом емкости центрального оборудования, согласно техническим характеристикам (оборудование выбирается согласно Бренд-листу компании  </w:t>
            </w:r>
            <w:hyperlink w:anchor="_heading=h.60fg85o1r9z6">
              <w:r>
                <w:t>Приложение №1</w:t>
              </w:r>
            </w:hyperlink>
            <w:r>
              <w:t>0);</w:t>
            </w:r>
          </w:p>
          <w:p w14:paraId="00000952" w14:textId="77777777" w:rsidR="0038380D" w:rsidRDefault="00CE5E8C">
            <w:pPr>
              <w:numPr>
                <w:ilvl w:val="0"/>
                <w:numId w:val="5"/>
              </w:numPr>
              <w:pBdr>
                <w:top w:val="nil"/>
                <w:left w:val="nil"/>
                <w:bottom w:val="nil"/>
                <w:right w:val="nil"/>
                <w:between w:val="nil"/>
              </w:pBdr>
              <w:ind w:left="425" w:right="-31" w:hanging="283"/>
              <w:jc w:val="both"/>
              <w:rPr>
                <w:highlight w:val="white"/>
              </w:rPr>
            </w:pPr>
            <w:r>
              <w:t>Поэтажные планы трасс кабелей с привязками оконечных устройств с указанием сечений, отметок и наименований систем;</w:t>
            </w:r>
          </w:p>
          <w:p w14:paraId="00000953" w14:textId="77777777" w:rsidR="0038380D" w:rsidRDefault="00CE5E8C">
            <w:pPr>
              <w:numPr>
                <w:ilvl w:val="0"/>
                <w:numId w:val="5"/>
              </w:numPr>
              <w:pBdr>
                <w:top w:val="nil"/>
                <w:left w:val="nil"/>
                <w:bottom w:val="nil"/>
                <w:right w:val="nil"/>
                <w:between w:val="nil"/>
              </w:pBdr>
              <w:ind w:left="425" w:right="-31" w:hanging="283"/>
              <w:jc w:val="both"/>
              <w:rPr>
                <w:highlight w:val="white"/>
              </w:rPr>
            </w:pPr>
            <w:r>
              <w:t>Структурные схемы соединений оконечного оборудования, проводок с указанием длин всех шлейфов, буквенно-цифрового обозначения всех оконечных устройств, оборудования</w:t>
            </w:r>
          </w:p>
          <w:p w14:paraId="00000954" w14:textId="77777777" w:rsidR="0038380D" w:rsidRDefault="00CE5E8C">
            <w:pPr>
              <w:numPr>
                <w:ilvl w:val="0"/>
                <w:numId w:val="5"/>
              </w:numPr>
              <w:pBdr>
                <w:top w:val="nil"/>
                <w:left w:val="nil"/>
                <w:bottom w:val="nil"/>
                <w:right w:val="nil"/>
                <w:between w:val="nil"/>
              </w:pBdr>
              <w:ind w:left="425" w:right="-31" w:hanging="283"/>
              <w:jc w:val="both"/>
              <w:rPr>
                <w:highlight w:val="white"/>
              </w:rPr>
            </w:pPr>
            <w:r>
              <w:t xml:space="preserve">На структурных схемах, поэтажных планах, схемах коммутации, схемах электрических принципиальных указывать ссылки на смежные разделы. Схемы подключения аппаратуры (монтажные чертежи). Компоновки шкафов. Схемы коммутации оборудования в шкафах. Экспликации к шкафам. Компоновка оборудования в помещениях </w:t>
            </w:r>
            <w:proofErr w:type="spellStart"/>
            <w:r>
              <w:t>сс</w:t>
            </w:r>
            <w:proofErr w:type="spellEnd"/>
            <w:r>
              <w:t xml:space="preserve">/серверных/кроссовых и в помещениях с дежурным персоналом. Расчет заполняемости и нагрузочной способности кабельных лотков. Заказные спецификации оборудования и материалов. Для системы </w:t>
            </w:r>
            <w:proofErr w:type="spellStart"/>
            <w:r>
              <w:t>Wi-Fi</w:t>
            </w:r>
            <w:proofErr w:type="spellEnd"/>
            <w:r>
              <w:t xml:space="preserve"> расчет радиосигнала. Обоснование расстановки точек доступа </w:t>
            </w:r>
            <w:proofErr w:type="spellStart"/>
            <w:r>
              <w:t>Wi-Fi</w:t>
            </w:r>
            <w:proofErr w:type="spellEnd"/>
            <w:r>
              <w:t>. Для системы усиления сотовой связи обоснование расстановки оборудования и расчет затухания сигнала. Кабельные журналы.</w:t>
            </w:r>
          </w:p>
          <w:p w14:paraId="00000955" w14:textId="77777777" w:rsidR="0038380D" w:rsidRDefault="00CE5E8C">
            <w:pPr>
              <w:numPr>
                <w:ilvl w:val="0"/>
                <w:numId w:val="5"/>
              </w:numPr>
              <w:pBdr>
                <w:top w:val="nil"/>
                <w:left w:val="nil"/>
                <w:bottom w:val="nil"/>
                <w:right w:val="nil"/>
                <w:between w:val="nil"/>
              </w:pBdr>
              <w:ind w:left="425" w:right="-31" w:hanging="283"/>
              <w:jc w:val="both"/>
              <w:rPr>
                <w:highlight w:val="white"/>
              </w:rPr>
            </w:pPr>
            <w:r>
              <w:t xml:space="preserve">Выполнить карту </w:t>
            </w:r>
            <w:proofErr w:type="spellStart"/>
            <w:r>
              <w:t>радиопланирования</w:t>
            </w:r>
            <w:proofErr w:type="spellEnd"/>
            <w:r>
              <w:t xml:space="preserve"> системы WI-FI. План/Карту покрытия WI-FI зон;</w:t>
            </w:r>
          </w:p>
          <w:p w14:paraId="00000956" w14:textId="77777777" w:rsidR="0038380D" w:rsidRDefault="00CE5E8C">
            <w:pPr>
              <w:numPr>
                <w:ilvl w:val="0"/>
                <w:numId w:val="5"/>
              </w:numPr>
              <w:pBdr>
                <w:top w:val="nil"/>
                <w:left w:val="nil"/>
                <w:bottom w:val="nil"/>
                <w:right w:val="nil"/>
                <w:between w:val="nil"/>
              </w:pBdr>
              <w:ind w:left="425" w:right="-31" w:hanging="283"/>
              <w:jc w:val="both"/>
              <w:rPr>
                <w:highlight w:val="white"/>
              </w:rPr>
            </w:pPr>
            <w:r>
              <w:t>План/карта покрытия системы усиления сотовой связи;</w:t>
            </w:r>
          </w:p>
          <w:p w14:paraId="00000957" w14:textId="77777777" w:rsidR="0038380D" w:rsidRDefault="00CE5E8C">
            <w:pPr>
              <w:numPr>
                <w:ilvl w:val="0"/>
                <w:numId w:val="5"/>
              </w:numPr>
              <w:pBdr>
                <w:top w:val="nil"/>
                <w:left w:val="nil"/>
                <w:bottom w:val="nil"/>
                <w:right w:val="nil"/>
                <w:between w:val="nil"/>
              </w:pBdr>
              <w:ind w:left="425" w:right="-31" w:hanging="283"/>
              <w:jc w:val="both"/>
              <w:rPr>
                <w:highlight w:val="white"/>
              </w:rPr>
            </w:pPr>
            <w:r>
              <w:t>План расположения всех элементов центрального и оконечного оборудования;</w:t>
            </w:r>
          </w:p>
          <w:p w14:paraId="00000958"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t>План трассировок основных магистралей СКК, с отображением вертикальных стояков, скоординированных со смежными разделами и разделом АР.</w:t>
            </w:r>
          </w:p>
          <w:p w14:paraId="00000959" w14:textId="77777777" w:rsidR="0038380D" w:rsidRDefault="0038380D">
            <w:pPr>
              <w:pBdr>
                <w:top w:val="nil"/>
                <w:left w:val="nil"/>
                <w:bottom w:val="nil"/>
                <w:right w:val="nil"/>
                <w:between w:val="nil"/>
              </w:pBdr>
              <w:spacing w:before="40" w:after="40"/>
              <w:ind w:right="-31"/>
              <w:jc w:val="both"/>
            </w:pPr>
          </w:p>
          <w:p w14:paraId="0000095A" w14:textId="77777777" w:rsidR="0038380D" w:rsidRDefault="00CE5E8C">
            <w:pPr>
              <w:numPr>
                <w:ilvl w:val="0"/>
                <w:numId w:val="49"/>
              </w:numPr>
              <w:pBdr>
                <w:top w:val="nil"/>
                <w:left w:val="nil"/>
                <w:bottom w:val="nil"/>
                <w:right w:val="nil"/>
                <w:between w:val="nil"/>
              </w:pBdr>
              <w:ind w:left="425"/>
              <w:jc w:val="both"/>
              <w:rPr>
                <w:b/>
              </w:rPr>
            </w:pPr>
            <w:r>
              <w:rPr>
                <w:b/>
              </w:rPr>
              <w:t>Системы безопасности включая</w:t>
            </w:r>
            <w:r>
              <w:rPr>
                <w:b/>
                <w:sz w:val="24"/>
                <w:szCs w:val="24"/>
              </w:rPr>
              <w:t>:</w:t>
            </w:r>
          </w:p>
          <w:p w14:paraId="0000095B" w14:textId="77777777" w:rsidR="0038380D" w:rsidRDefault="00CE5E8C">
            <w:pPr>
              <w:numPr>
                <w:ilvl w:val="1"/>
                <w:numId w:val="13"/>
              </w:numPr>
              <w:pBdr>
                <w:top w:val="nil"/>
                <w:left w:val="nil"/>
                <w:bottom w:val="nil"/>
                <w:right w:val="nil"/>
                <w:between w:val="nil"/>
              </w:pBdr>
              <w:ind w:left="850"/>
              <w:jc w:val="both"/>
            </w:pPr>
            <w:r>
              <w:t>Система контроля и управления доступом;</w:t>
            </w:r>
          </w:p>
          <w:p w14:paraId="0000095C" w14:textId="77777777" w:rsidR="0038380D" w:rsidRDefault="00CE5E8C">
            <w:pPr>
              <w:numPr>
                <w:ilvl w:val="1"/>
                <w:numId w:val="13"/>
              </w:numPr>
              <w:pBdr>
                <w:top w:val="nil"/>
                <w:left w:val="nil"/>
                <w:bottom w:val="nil"/>
                <w:right w:val="nil"/>
                <w:between w:val="nil"/>
              </w:pBdr>
              <w:ind w:left="850"/>
              <w:jc w:val="both"/>
            </w:pPr>
            <w:r>
              <w:t>Система охранно-тревожной сигнализации;</w:t>
            </w:r>
          </w:p>
          <w:p w14:paraId="0000095D" w14:textId="77777777" w:rsidR="0038380D" w:rsidRDefault="00CE5E8C">
            <w:pPr>
              <w:numPr>
                <w:ilvl w:val="1"/>
                <w:numId w:val="13"/>
              </w:numPr>
              <w:pBdr>
                <w:top w:val="nil"/>
                <w:left w:val="nil"/>
                <w:bottom w:val="nil"/>
                <w:right w:val="nil"/>
                <w:between w:val="nil"/>
              </w:pBdr>
              <w:ind w:left="850"/>
              <w:jc w:val="both"/>
            </w:pPr>
            <w:r>
              <w:t>Система охранного телевидения;</w:t>
            </w:r>
          </w:p>
          <w:p w14:paraId="0000095E" w14:textId="77777777" w:rsidR="0038380D" w:rsidRDefault="00CE5E8C">
            <w:pPr>
              <w:numPr>
                <w:ilvl w:val="1"/>
                <w:numId w:val="13"/>
              </w:numPr>
              <w:pBdr>
                <w:top w:val="nil"/>
                <w:left w:val="nil"/>
                <w:bottom w:val="nil"/>
                <w:right w:val="nil"/>
                <w:between w:val="nil"/>
              </w:pBdr>
              <w:ind w:left="850"/>
              <w:jc w:val="both"/>
            </w:pPr>
            <w:r>
              <w:t>Система охраны входов;</w:t>
            </w:r>
          </w:p>
          <w:p w14:paraId="0000095F" w14:textId="77777777" w:rsidR="0038380D" w:rsidRDefault="00CE5E8C">
            <w:pPr>
              <w:numPr>
                <w:ilvl w:val="1"/>
                <w:numId w:val="13"/>
              </w:numPr>
              <w:pBdr>
                <w:top w:val="nil"/>
                <w:left w:val="nil"/>
                <w:bottom w:val="nil"/>
                <w:right w:val="nil"/>
                <w:between w:val="nil"/>
              </w:pBdr>
              <w:ind w:left="850"/>
              <w:jc w:val="both"/>
            </w:pPr>
            <w:r>
              <w:t>Система контроля и учёта рабочего времени персонала службы эксплуатации (в составе СКУД);</w:t>
            </w:r>
          </w:p>
          <w:p w14:paraId="00000960" w14:textId="77777777" w:rsidR="0038380D" w:rsidRDefault="00CE5E8C">
            <w:pPr>
              <w:numPr>
                <w:ilvl w:val="1"/>
                <w:numId w:val="13"/>
              </w:numPr>
              <w:pBdr>
                <w:top w:val="nil"/>
                <w:left w:val="nil"/>
                <w:bottom w:val="nil"/>
                <w:right w:val="nil"/>
                <w:between w:val="nil"/>
              </w:pBdr>
              <w:ind w:left="850"/>
              <w:jc w:val="both"/>
            </w:pPr>
            <w:r>
              <w:t>Система контроля и регистрации движения автотранспорта;</w:t>
            </w:r>
          </w:p>
          <w:p w14:paraId="00000961" w14:textId="77777777" w:rsidR="0038380D" w:rsidRDefault="00CE5E8C">
            <w:pPr>
              <w:numPr>
                <w:ilvl w:val="1"/>
                <w:numId w:val="13"/>
              </w:numPr>
              <w:pBdr>
                <w:top w:val="nil"/>
                <w:left w:val="nil"/>
                <w:bottom w:val="nil"/>
                <w:right w:val="nil"/>
                <w:between w:val="nil"/>
              </w:pBdr>
              <w:ind w:left="850"/>
              <w:jc w:val="both"/>
            </w:pPr>
            <w:r>
              <w:t>Система экстренной связи.</w:t>
            </w:r>
          </w:p>
          <w:p w14:paraId="00000962" w14:textId="77777777" w:rsidR="0038380D" w:rsidRDefault="0038380D">
            <w:pPr>
              <w:jc w:val="both"/>
            </w:pPr>
          </w:p>
          <w:p w14:paraId="00000963" w14:textId="77777777" w:rsidR="0038380D" w:rsidRDefault="00CE5E8C">
            <w:pPr>
              <w:jc w:val="both"/>
            </w:pPr>
            <w:r>
              <w:rPr>
                <w:highlight w:val="white"/>
              </w:rPr>
              <w:t>Перечень разрабатываемых систем, должен включать текстовую и графическую часть в составе:</w:t>
            </w:r>
          </w:p>
          <w:p w14:paraId="00000964" w14:textId="77777777" w:rsidR="0038380D" w:rsidRDefault="0038380D">
            <w:pPr>
              <w:jc w:val="both"/>
            </w:pPr>
          </w:p>
          <w:p w14:paraId="00000965" w14:textId="77777777" w:rsidR="0038380D" w:rsidRDefault="00CE5E8C">
            <w:pPr>
              <w:jc w:val="both"/>
              <w:rPr>
                <w:highlight w:val="white"/>
              </w:rPr>
            </w:pPr>
            <w:r>
              <w:rPr>
                <w:highlight w:val="white"/>
              </w:rPr>
              <w:t>Текстовая часть:</w:t>
            </w:r>
          </w:p>
          <w:p w14:paraId="00000966"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Пояснительная записка и общие данные;</w:t>
            </w:r>
          </w:p>
          <w:p w14:paraId="00000967" w14:textId="77777777" w:rsidR="0038380D" w:rsidRDefault="00CE5E8C">
            <w:pPr>
              <w:numPr>
                <w:ilvl w:val="0"/>
                <w:numId w:val="5"/>
              </w:numPr>
              <w:pBdr>
                <w:top w:val="nil"/>
                <w:left w:val="nil"/>
                <w:bottom w:val="nil"/>
                <w:right w:val="nil"/>
                <w:between w:val="nil"/>
              </w:pBdr>
              <w:ind w:left="425" w:right="-31" w:hanging="283"/>
              <w:jc w:val="both"/>
              <w:rPr>
                <w:highlight w:val="white"/>
              </w:rPr>
            </w:pPr>
            <w:r>
              <w:rPr>
                <w:highlight w:val="white"/>
              </w:rPr>
              <w:t>Описание</w:t>
            </w:r>
            <w:r>
              <w:t xml:space="preserve"> всех устройств центрального и оконечного оборудования.</w:t>
            </w:r>
          </w:p>
          <w:p w14:paraId="00000968" w14:textId="77777777" w:rsidR="0038380D" w:rsidRDefault="00CE5E8C">
            <w:pPr>
              <w:numPr>
                <w:ilvl w:val="0"/>
                <w:numId w:val="5"/>
              </w:numPr>
              <w:pBdr>
                <w:top w:val="nil"/>
                <w:left w:val="nil"/>
                <w:bottom w:val="nil"/>
                <w:right w:val="nil"/>
                <w:between w:val="nil"/>
              </w:pBdr>
              <w:ind w:left="425" w:right="-31" w:hanging="283"/>
              <w:jc w:val="both"/>
              <w:rPr>
                <w:highlight w:val="white"/>
              </w:rPr>
            </w:pPr>
            <w:r>
              <w:t>Описание п</w:t>
            </w:r>
            <w:r>
              <w:rPr>
                <w:highlight w:val="white"/>
              </w:rPr>
              <w:t>ринципа построения всех систем входящих в раздел сетей связи;</w:t>
            </w:r>
          </w:p>
          <w:p w14:paraId="00000969"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rPr>
                <w:highlight w:val="white"/>
              </w:rPr>
              <w:t>расчеты компле</w:t>
            </w:r>
            <w:r>
              <w:t>ктов ИБП;</w:t>
            </w:r>
          </w:p>
          <w:p w14:paraId="0000096A" w14:textId="77777777" w:rsidR="0038380D" w:rsidRDefault="0038380D">
            <w:pPr>
              <w:pBdr>
                <w:top w:val="nil"/>
                <w:left w:val="nil"/>
                <w:bottom w:val="nil"/>
                <w:right w:val="nil"/>
                <w:between w:val="nil"/>
              </w:pBdr>
              <w:spacing w:before="40" w:after="40"/>
              <w:ind w:right="-31"/>
              <w:jc w:val="both"/>
            </w:pPr>
          </w:p>
          <w:p w14:paraId="0000096B" w14:textId="77777777" w:rsidR="0038380D" w:rsidRDefault="00CE5E8C">
            <w:pPr>
              <w:ind w:left="283" w:hanging="360"/>
              <w:jc w:val="both"/>
              <w:rPr>
                <w:highlight w:val="white"/>
              </w:rPr>
            </w:pPr>
            <w:r>
              <w:rPr>
                <w:highlight w:val="white"/>
              </w:rPr>
              <w:t>Графическая часть:</w:t>
            </w:r>
          </w:p>
          <w:p w14:paraId="0000096C"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rPr>
                <w:highlight w:val="white"/>
              </w:rPr>
              <w:lastRenderedPageBreak/>
              <w:t>Стру</w:t>
            </w:r>
            <w:r>
              <w:t xml:space="preserve">ктурные/принципиальные схемы, схемы электрические принципиальные всех систем раздела, с указанием количества оконечного оборудования и расчетом емкости центрального оборудования, согласно техническим характеристикам (оборудование выбирается согласно Бренд-листу компании  </w:t>
            </w:r>
            <w:hyperlink w:anchor="_heading=h.60fg85o1r9z6">
              <w:r>
                <w:t>Приложение №1</w:t>
              </w:r>
            </w:hyperlink>
            <w:r>
              <w:t>0);</w:t>
            </w:r>
          </w:p>
          <w:p w14:paraId="0000096D" w14:textId="77777777" w:rsidR="0038380D" w:rsidRDefault="00CE5E8C">
            <w:pPr>
              <w:numPr>
                <w:ilvl w:val="0"/>
                <w:numId w:val="5"/>
              </w:numPr>
              <w:pBdr>
                <w:top w:val="nil"/>
                <w:left w:val="nil"/>
                <w:bottom w:val="nil"/>
                <w:right w:val="nil"/>
                <w:between w:val="nil"/>
              </w:pBdr>
              <w:ind w:left="425" w:right="-31" w:hanging="283"/>
              <w:jc w:val="both"/>
              <w:rPr>
                <w:highlight w:val="white"/>
              </w:rPr>
            </w:pPr>
            <w:r>
              <w:t>Поэтажные планы трасс кабелей с привязками оконечных устройств с указанием сечений, отметок и наименований систем.</w:t>
            </w:r>
          </w:p>
          <w:p w14:paraId="0000096E" w14:textId="77777777" w:rsidR="0038380D" w:rsidRDefault="00CE5E8C">
            <w:pPr>
              <w:numPr>
                <w:ilvl w:val="0"/>
                <w:numId w:val="5"/>
              </w:numPr>
              <w:pBdr>
                <w:top w:val="nil"/>
                <w:left w:val="nil"/>
                <w:bottom w:val="nil"/>
                <w:right w:val="nil"/>
                <w:between w:val="nil"/>
              </w:pBdr>
              <w:ind w:left="425" w:right="-31" w:hanging="283"/>
              <w:jc w:val="both"/>
              <w:rPr>
                <w:highlight w:val="white"/>
              </w:rPr>
            </w:pPr>
            <w:r>
              <w:t>Структурные схемы соединений оконечного оборудования, проводок</w:t>
            </w:r>
            <w:r>
              <w:rPr>
                <w:highlight w:val="white"/>
              </w:rPr>
              <w:t xml:space="preserve"> с указанием длин всех шлейфов, буквенно-цифрового обозначения всех оконечных устройств, оборудования</w:t>
            </w:r>
          </w:p>
          <w:p w14:paraId="0000096F" w14:textId="77777777" w:rsidR="0038380D" w:rsidRDefault="00CE5E8C">
            <w:pPr>
              <w:numPr>
                <w:ilvl w:val="0"/>
                <w:numId w:val="5"/>
              </w:numPr>
              <w:pBdr>
                <w:top w:val="nil"/>
                <w:left w:val="nil"/>
                <w:bottom w:val="nil"/>
                <w:right w:val="nil"/>
                <w:between w:val="nil"/>
              </w:pBdr>
              <w:ind w:left="425" w:right="-31" w:hanging="283"/>
              <w:jc w:val="both"/>
              <w:rPr>
                <w:highlight w:val="white"/>
              </w:rPr>
            </w:pPr>
            <w:r>
              <w:t>На структурных схемах, поэтажных планах, схемах коммутации, схемах электрических принципиальных указывать ссылки на смежные разделы</w:t>
            </w:r>
          </w:p>
          <w:p w14:paraId="00000970" w14:textId="77777777" w:rsidR="0038380D" w:rsidRDefault="00CE5E8C">
            <w:pPr>
              <w:numPr>
                <w:ilvl w:val="0"/>
                <w:numId w:val="5"/>
              </w:numPr>
              <w:pBdr>
                <w:top w:val="nil"/>
                <w:left w:val="nil"/>
                <w:bottom w:val="nil"/>
                <w:right w:val="nil"/>
                <w:between w:val="nil"/>
              </w:pBdr>
              <w:ind w:left="425" w:right="-31" w:hanging="283"/>
              <w:jc w:val="both"/>
              <w:rPr>
                <w:highlight w:val="white"/>
              </w:rPr>
            </w:pPr>
            <w:r>
              <w:t>Схемы подключения аппаратуры (монтажные чертежи).</w:t>
            </w:r>
          </w:p>
          <w:p w14:paraId="00000971" w14:textId="77777777" w:rsidR="0038380D" w:rsidRDefault="00CE5E8C">
            <w:pPr>
              <w:numPr>
                <w:ilvl w:val="0"/>
                <w:numId w:val="5"/>
              </w:numPr>
              <w:pBdr>
                <w:top w:val="nil"/>
                <w:left w:val="nil"/>
                <w:bottom w:val="nil"/>
                <w:right w:val="nil"/>
                <w:between w:val="nil"/>
              </w:pBdr>
              <w:ind w:left="425" w:right="-31" w:hanging="283"/>
              <w:jc w:val="both"/>
              <w:rPr>
                <w:highlight w:val="white"/>
              </w:rPr>
            </w:pPr>
            <w:r>
              <w:t>Компоновки шкафов.</w:t>
            </w:r>
          </w:p>
          <w:p w14:paraId="00000972" w14:textId="77777777" w:rsidR="0038380D" w:rsidRDefault="00CE5E8C">
            <w:pPr>
              <w:numPr>
                <w:ilvl w:val="0"/>
                <w:numId w:val="5"/>
              </w:numPr>
              <w:pBdr>
                <w:top w:val="nil"/>
                <w:left w:val="nil"/>
                <w:bottom w:val="nil"/>
                <w:right w:val="nil"/>
                <w:between w:val="nil"/>
              </w:pBdr>
              <w:ind w:left="425" w:right="-31" w:hanging="283"/>
              <w:jc w:val="both"/>
              <w:rPr>
                <w:highlight w:val="white"/>
              </w:rPr>
            </w:pPr>
            <w:r>
              <w:t>Схемы коммутации оборудования в шкафах.</w:t>
            </w:r>
          </w:p>
          <w:p w14:paraId="00000973" w14:textId="77777777" w:rsidR="0038380D" w:rsidRDefault="00CE5E8C">
            <w:pPr>
              <w:numPr>
                <w:ilvl w:val="0"/>
                <w:numId w:val="5"/>
              </w:numPr>
              <w:pBdr>
                <w:top w:val="nil"/>
                <w:left w:val="nil"/>
                <w:bottom w:val="nil"/>
                <w:right w:val="nil"/>
                <w:between w:val="nil"/>
              </w:pBdr>
              <w:ind w:left="425" w:right="-31" w:hanging="283"/>
              <w:jc w:val="both"/>
              <w:rPr>
                <w:highlight w:val="white"/>
              </w:rPr>
            </w:pPr>
            <w:r>
              <w:t xml:space="preserve">Экспликации к шкафам </w:t>
            </w:r>
          </w:p>
          <w:p w14:paraId="00000974" w14:textId="77777777" w:rsidR="0038380D" w:rsidRDefault="00CE5E8C">
            <w:pPr>
              <w:numPr>
                <w:ilvl w:val="0"/>
                <w:numId w:val="5"/>
              </w:numPr>
              <w:pBdr>
                <w:top w:val="nil"/>
                <w:left w:val="nil"/>
                <w:bottom w:val="nil"/>
                <w:right w:val="nil"/>
                <w:between w:val="nil"/>
              </w:pBdr>
              <w:ind w:left="425" w:right="-31" w:hanging="283"/>
              <w:jc w:val="both"/>
              <w:rPr>
                <w:highlight w:val="white"/>
              </w:rPr>
            </w:pPr>
            <w:r>
              <w:t>Компоновка в помещениях размещения оборудования и дежурного персонала. Узлы крепления кабельных каналов, лотков к перекрытиям, стенам, соединений между собой с указанием размеров, артикулов, материала изготовления и т.п. (при прокладке в лотках).</w:t>
            </w:r>
          </w:p>
          <w:p w14:paraId="00000975" w14:textId="77777777" w:rsidR="0038380D" w:rsidRDefault="00CE5E8C">
            <w:pPr>
              <w:numPr>
                <w:ilvl w:val="0"/>
                <w:numId w:val="5"/>
              </w:numPr>
              <w:pBdr>
                <w:top w:val="nil"/>
                <w:left w:val="nil"/>
                <w:bottom w:val="nil"/>
                <w:right w:val="nil"/>
                <w:between w:val="nil"/>
              </w:pBdr>
              <w:ind w:left="425" w:right="-31" w:hanging="283"/>
              <w:jc w:val="both"/>
              <w:rPr>
                <w:highlight w:val="white"/>
              </w:rPr>
            </w:pPr>
            <w:r>
              <w:t>Расчет заполняемости и нагрузочной способности кабельных лотков (при прокладке в лотках).</w:t>
            </w:r>
          </w:p>
          <w:p w14:paraId="00000976" w14:textId="77777777" w:rsidR="0038380D" w:rsidRDefault="00CE5E8C">
            <w:pPr>
              <w:numPr>
                <w:ilvl w:val="0"/>
                <w:numId w:val="5"/>
              </w:numPr>
              <w:pBdr>
                <w:top w:val="nil"/>
                <w:left w:val="nil"/>
                <w:bottom w:val="nil"/>
                <w:right w:val="nil"/>
                <w:between w:val="nil"/>
              </w:pBdr>
              <w:ind w:left="425" w:right="-31" w:hanging="283"/>
              <w:jc w:val="both"/>
              <w:rPr>
                <w:highlight w:val="white"/>
              </w:rPr>
            </w:pPr>
            <w:r>
              <w:t>Для системы видеонаблюдения расчет видеоархива.</w:t>
            </w:r>
          </w:p>
          <w:p w14:paraId="00000977" w14:textId="77777777" w:rsidR="0038380D" w:rsidRDefault="00CE5E8C">
            <w:pPr>
              <w:numPr>
                <w:ilvl w:val="0"/>
                <w:numId w:val="5"/>
              </w:numPr>
              <w:pBdr>
                <w:top w:val="nil"/>
                <w:left w:val="nil"/>
                <w:bottom w:val="nil"/>
                <w:right w:val="nil"/>
                <w:between w:val="nil"/>
              </w:pBdr>
              <w:ind w:left="425" w:right="-31" w:hanging="283"/>
              <w:jc w:val="both"/>
              <w:rPr>
                <w:highlight w:val="white"/>
              </w:rPr>
            </w:pPr>
            <w:r>
              <w:t>Кабельные журналы.</w:t>
            </w:r>
          </w:p>
          <w:p w14:paraId="00000978" w14:textId="77777777" w:rsidR="0038380D" w:rsidRDefault="00CE5E8C">
            <w:pPr>
              <w:numPr>
                <w:ilvl w:val="0"/>
                <w:numId w:val="5"/>
              </w:numPr>
              <w:pBdr>
                <w:top w:val="nil"/>
                <w:left w:val="nil"/>
                <w:bottom w:val="nil"/>
                <w:right w:val="nil"/>
                <w:between w:val="nil"/>
              </w:pBdr>
              <w:ind w:left="425" w:right="-31" w:hanging="283"/>
              <w:jc w:val="both"/>
              <w:rPr>
                <w:highlight w:val="white"/>
              </w:rPr>
            </w:pPr>
            <w:r>
              <w:t>Заказные спецификации оборудования и материалов.</w:t>
            </w:r>
          </w:p>
          <w:p w14:paraId="00000979" w14:textId="77777777" w:rsidR="0038380D" w:rsidRDefault="00CE5E8C">
            <w:pPr>
              <w:numPr>
                <w:ilvl w:val="0"/>
                <w:numId w:val="5"/>
              </w:numPr>
              <w:pBdr>
                <w:top w:val="nil"/>
                <w:left w:val="nil"/>
                <w:bottom w:val="nil"/>
                <w:right w:val="nil"/>
                <w:between w:val="nil"/>
              </w:pBdr>
              <w:ind w:left="425" w:right="-31" w:hanging="283"/>
              <w:jc w:val="both"/>
              <w:rPr>
                <w:highlight w:val="white"/>
              </w:rPr>
            </w:pPr>
            <w:r>
              <w:t>План расположения всех элементов центрального и оконечного оборудования.</w:t>
            </w:r>
          </w:p>
          <w:p w14:paraId="0000097A" w14:textId="77777777" w:rsidR="0038380D" w:rsidRDefault="00CE5E8C">
            <w:pPr>
              <w:numPr>
                <w:ilvl w:val="0"/>
                <w:numId w:val="5"/>
              </w:numPr>
              <w:pBdr>
                <w:top w:val="nil"/>
                <w:left w:val="nil"/>
                <w:bottom w:val="nil"/>
                <w:right w:val="nil"/>
                <w:between w:val="nil"/>
              </w:pBdr>
              <w:ind w:left="425" w:right="-31" w:hanging="283"/>
              <w:jc w:val="both"/>
              <w:rPr>
                <w:highlight w:val="white"/>
              </w:rPr>
            </w:pPr>
            <w:r>
              <w:t>План трассировок основных магистралей СКК, с отображением вертикальных стояков, скоординированных со смежными разделами и разделом АР.</w:t>
            </w:r>
          </w:p>
          <w:p w14:paraId="0000097B"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t xml:space="preserve">План </w:t>
            </w:r>
            <w:r>
              <w:rPr>
                <w:highlight w:val="white"/>
              </w:rPr>
              <w:t>трассировок</w:t>
            </w:r>
            <w:r>
              <w:t xml:space="preserve"> кабельных трасс в упрощенном “схематичном” объёме (объём проработки графических материалов определяется Заказчиком).</w:t>
            </w:r>
          </w:p>
          <w:p w14:paraId="0000097C" w14:textId="77777777" w:rsidR="0038380D" w:rsidRDefault="0038380D">
            <w:pPr>
              <w:pBdr>
                <w:top w:val="nil"/>
                <w:left w:val="nil"/>
                <w:bottom w:val="nil"/>
                <w:right w:val="nil"/>
                <w:between w:val="nil"/>
              </w:pBdr>
              <w:jc w:val="both"/>
            </w:pPr>
          </w:p>
          <w:p w14:paraId="0000097D" w14:textId="77777777" w:rsidR="0038380D" w:rsidRDefault="00CE5E8C">
            <w:pPr>
              <w:numPr>
                <w:ilvl w:val="0"/>
                <w:numId w:val="49"/>
              </w:numPr>
              <w:pBdr>
                <w:top w:val="nil"/>
                <w:left w:val="nil"/>
                <w:bottom w:val="nil"/>
                <w:right w:val="nil"/>
                <w:between w:val="nil"/>
              </w:pBdr>
              <w:ind w:left="425"/>
              <w:jc w:val="both"/>
              <w:rPr>
                <w:b/>
              </w:rPr>
            </w:pPr>
            <w:r>
              <w:rPr>
                <w:b/>
              </w:rPr>
              <w:t>Система противопожарной защиты включая:</w:t>
            </w:r>
            <w:r>
              <w:rPr>
                <w:b/>
                <w:sz w:val="24"/>
                <w:szCs w:val="24"/>
                <w:highlight w:val="white"/>
              </w:rPr>
              <w:t xml:space="preserve"> </w:t>
            </w:r>
          </w:p>
          <w:p w14:paraId="0000097E" w14:textId="77777777" w:rsidR="0038380D" w:rsidRDefault="00CE5E8C">
            <w:pPr>
              <w:numPr>
                <w:ilvl w:val="1"/>
                <w:numId w:val="13"/>
              </w:numPr>
              <w:pBdr>
                <w:top w:val="nil"/>
                <w:left w:val="nil"/>
                <w:bottom w:val="nil"/>
                <w:right w:val="nil"/>
                <w:between w:val="nil"/>
              </w:pBdr>
              <w:ind w:left="850"/>
              <w:jc w:val="both"/>
            </w:pPr>
            <w:r>
              <w:rPr>
                <w:highlight w:val="white"/>
              </w:rPr>
              <w:t>Система</w:t>
            </w:r>
            <w:r>
              <w:t xml:space="preserve"> пожарной сигнализации и противопожарной автоматики, включая противопожарный алгоритм;</w:t>
            </w:r>
          </w:p>
          <w:p w14:paraId="0000097F" w14:textId="77777777" w:rsidR="0038380D" w:rsidRDefault="00CE5E8C">
            <w:pPr>
              <w:numPr>
                <w:ilvl w:val="1"/>
                <w:numId w:val="13"/>
              </w:numPr>
              <w:pBdr>
                <w:top w:val="nil"/>
                <w:left w:val="nil"/>
                <w:bottom w:val="nil"/>
                <w:right w:val="nil"/>
                <w:between w:val="nil"/>
              </w:pBdr>
              <w:ind w:left="850"/>
              <w:jc w:val="both"/>
            </w:pPr>
            <w:r>
              <w:t>Система оповещения и управления эвакуацией;</w:t>
            </w:r>
          </w:p>
          <w:p w14:paraId="00000980" w14:textId="77777777" w:rsidR="0038380D" w:rsidRDefault="00CE5E8C">
            <w:pPr>
              <w:numPr>
                <w:ilvl w:val="1"/>
                <w:numId w:val="13"/>
              </w:numPr>
              <w:pBdr>
                <w:top w:val="nil"/>
                <w:left w:val="nil"/>
                <w:bottom w:val="nil"/>
                <w:right w:val="nil"/>
                <w:between w:val="nil"/>
              </w:pBdr>
              <w:ind w:left="850"/>
              <w:jc w:val="both"/>
            </w:pPr>
            <w:r>
              <w:t>Си</w:t>
            </w:r>
            <w:r>
              <w:rPr>
                <w:highlight w:val="white"/>
              </w:rPr>
              <w:t>стема автоматизации установок газового/порошкового (при необходимости) пожаротушения.</w:t>
            </w:r>
          </w:p>
          <w:p w14:paraId="00000981" w14:textId="77777777" w:rsidR="0038380D" w:rsidRDefault="0038380D">
            <w:pPr>
              <w:jc w:val="both"/>
              <w:rPr>
                <w:color w:val="3C4043"/>
                <w:sz w:val="21"/>
                <w:szCs w:val="21"/>
                <w:highlight w:val="white"/>
              </w:rPr>
            </w:pPr>
          </w:p>
          <w:p w14:paraId="00000982" w14:textId="77777777" w:rsidR="0038380D" w:rsidRDefault="00CE5E8C">
            <w:pPr>
              <w:jc w:val="both"/>
              <w:rPr>
                <w:color w:val="3C4043"/>
                <w:sz w:val="21"/>
                <w:szCs w:val="21"/>
                <w:highlight w:val="white"/>
              </w:rPr>
            </w:pPr>
            <w:r>
              <w:rPr>
                <w:highlight w:val="white"/>
              </w:rPr>
              <w:t>Перечень разрабатываемых систем, должен включать текстовую и графическую часть в составе:</w:t>
            </w:r>
          </w:p>
          <w:p w14:paraId="00000983" w14:textId="77777777" w:rsidR="0038380D" w:rsidRDefault="0038380D">
            <w:pPr>
              <w:jc w:val="both"/>
              <w:rPr>
                <w:highlight w:val="white"/>
              </w:rPr>
            </w:pPr>
          </w:p>
          <w:p w14:paraId="00000984" w14:textId="77777777" w:rsidR="0038380D" w:rsidRDefault="00CE5E8C">
            <w:pPr>
              <w:jc w:val="both"/>
              <w:rPr>
                <w:highlight w:val="white"/>
              </w:rPr>
            </w:pPr>
            <w:r>
              <w:rPr>
                <w:highlight w:val="white"/>
              </w:rPr>
              <w:t>Текстовая часть:</w:t>
            </w:r>
          </w:p>
          <w:p w14:paraId="00000985"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Пояснительная записка и общие данные;</w:t>
            </w:r>
          </w:p>
          <w:p w14:paraId="00000986" w14:textId="77777777" w:rsidR="0038380D" w:rsidRDefault="00CE5E8C">
            <w:pPr>
              <w:numPr>
                <w:ilvl w:val="0"/>
                <w:numId w:val="5"/>
              </w:numPr>
              <w:pBdr>
                <w:top w:val="nil"/>
                <w:left w:val="nil"/>
                <w:bottom w:val="nil"/>
                <w:right w:val="nil"/>
                <w:between w:val="nil"/>
              </w:pBdr>
              <w:ind w:left="425" w:right="-31" w:hanging="283"/>
              <w:jc w:val="both"/>
              <w:rPr>
                <w:highlight w:val="white"/>
              </w:rPr>
            </w:pPr>
            <w:r>
              <w:t>Описание всех устройств центрального и оконечного оборудования.</w:t>
            </w:r>
          </w:p>
          <w:p w14:paraId="00000987" w14:textId="77777777" w:rsidR="0038380D" w:rsidRDefault="00CE5E8C">
            <w:pPr>
              <w:numPr>
                <w:ilvl w:val="0"/>
                <w:numId w:val="5"/>
              </w:numPr>
              <w:pBdr>
                <w:top w:val="nil"/>
                <w:left w:val="nil"/>
                <w:bottom w:val="nil"/>
                <w:right w:val="nil"/>
                <w:between w:val="nil"/>
              </w:pBdr>
              <w:ind w:left="425" w:right="-31" w:hanging="283"/>
              <w:jc w:val="both"/>
              <w:rPr>
                <w:highlight w:val="white"/>
              </w:rPr>
            </w:pPr>
            <w:r>
              <w:t>Описание принципа построения всех систем входящих в раздел сетей связи;</w:t>
            </w:r>
          </w:p>
          <w:p w14:paraId="00000988" w14:textId="77777777" w:rsidR="0038380D" w:rsidRDefault="00CE5E8C">
            <w:pPr>
              <w:numPr>
                <w:ilvl w:val="0"/>
                <w:numId w:val="5"/>
              </w:numPr>
              <w:pBdr>
                <w:top w:val="nil"/>
                <w:left w:val="nil"/>
                <w:bottom w:val="nil"/>
                <w:right w:val="nil"/>
                <w:between w:val="nil"/>
              </w:pBdr>
              <w:ind w:left="425" w:right="-31" w:hanging="283"/>
              <w:jc w:val="both"/>
              <w:rPr>
                <w:highlight w:val="white"/>
              </w:rPr>
            </w:pPr>
            <w:r>
              <w:t>расчеты комплектов ИБП;</w:t>
            </w:r>
          </w:p>
          <w:p w14:paraId="00000989" w14:textId="77777777" w:rsidR="0038380D" w:rsidRDefault="00CE5E8C">
            <w:pPr>
              <w:numPr>
                <w:ilvl w:val="0"/>
                <w:numId w:val="5"/>
              </w:numPr>
              <w:pBdr>
                <w:top w:val="nil"/>
                <w:left w:val="nil"/>
                <w:bottom w:val="nil"/>
                <w:right w:val="nil"/>
                <w:between w:val="nil"/>
              </w:pBdr>
              <w:ind w:left="425" w:right="-31" w:hanging="283"/>
              <w:jc w:val="both"/>
              <w:rPr>
                <w:highlight w:val="white"/>
              </w:rPr>
            </w:pPr>
            <w:r>
              <w:t xml:space="preserve">Подробный алгоритм работы противодымной вентиляции. Сводная таблица расчетных характеристик оборудования систем противодымной вентиляции (обозначение систем, наименование оборудования, тип установки, характеристики вентилятора, </w:t>
            </w:r>
            <w:r>
              <w:lastRenderedPageBreak/>
              <w:t>электродвигатель, место расположения установки (помещение), примечания</w:t>
            </w:r>
          </w:p>
          <w:p w14:paraId="0000098A"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t>Задания от смежных систем для управления и контроля системами противопожарной автоматики.</w:t>
            </w:r>
          </w:p>
          <w:p w14:paraId="0000098B" w14:textId="77777777" w:rsidR="0038380D" w:rsidRDefault="00CE5E8C">
            <w:pPr>
              <w:jc w:val="both"/>
              <w:rPr>
                <w:highlight w:val="white"/>
              </w:rPr>
            </w:pPr>
            <w:r>
              <w:rPr>
                <w:highlight w:val="white"/>
              </w:rPr>
              <w:t>Графическая часть:</w:t>
            </w:r>
          </w:p>
          <w:p w14:paraId="0000098C"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 xml:space="preserve">Структурные/принципиальные схемы, схемы электрические принципиальные всех систем раздела, с указанием количества оконечного оборудования и расчетом емкости центрального оборудования, согласно техническим характеристикам (оборудование выбирается согласно Бренд-листу компании  </w:t>
            </w:r>
            <w:hyperlink w:anchor="_heading=h.60fg85o1r9z6">
              <w:r>
                <w:t>Приложение №1</w:t>
              </w:r>
            </w:hyperlink>
            <w:r>
              <w:t>0);</w:t>
            </w:r>
          </w:p>
          <w:p w14:paraId="0000098D" w14:textId="77777777" w:rsidR="0038380D" w:rsidRDefault="00CE5E8C">
            <w:pPr>
              <w:numPr>
                <w:ilvl w:val="0"/>
                <w:numId w:val="5"/>
              </w:numPr>
              <w:pBdr>
                <w:top w:val="nil"/>
                <w:left w:val="nil"/>
                <w:bottom w:val="nil"/>
                <w:right w:val="nil"/>
                <w:between w:val="nil"/>
              </w:pBdr>
              <w:ind w:left="425" w:right="-31" w:hanging="283"/>
              <w:jc w:val="both"/>
              <w:rPr>
                <w:highlight w:val="white"/>
              </w:rPr>
            </w:pPr>
            <w:r>
              <w:t>Планы этажей (разрезы) с установкой противопожарных клапанов систем общеобменной вентиляции, дымоудаления и подпора воздуха с указанием наименований систем. Планы этажей с указанием установленного оборудования (СПЖ, затворы и т.д.) и наименованием систем. Поэтажные планы трасс кабелей с привязками оконечных устройств, с указанием сечений, отметок и наименований систем</w:t>
            </w:r>
          </w:p>
          <w:p w14:paraId="0000098E" w14:textId="77777777" w:rsidR="0038380D" w:rsidRDefault="00CE5E8C">
            <w:pPr>
              <w:numPr>
                <w:ilvl w:val="0"/>
                <w:numId w:val="5"/>
              </w:numPr>
              <w:pBdr>
                <w:top w:val="nil"/>
                <w:left w:val="nil"/>
                <w:bottom w:val="nil"/>
                <w:right w:val="nil"/>
                <w:between w:val="nil"/>
              </w:pBdr>
              <w:ind w:left="425" w:right="-31" w:hanging="283"/>
              <w:jc w:val="both"/>
              <w:rPr>
                <w:highlight w:val="white"/>
              </w:rPr>
            </w:pPr>
            <w:r>
              <w:t>Функциональная схема пожарной сигнализации. Компоновка в помещениях размещения оборудования и дежурного персонала. На структурных схемах, поэтажных планах, схемах коммутации, схемах электрических принципиальных указывать ссылки на смежные разделы</w:t>
            </w:r>
          </w:p>
          <w:p w14:paraId="0000098F" w14:textId="77777777" w:rsidR="0038380D" w:rsidRDefault="00CE5E8C">
            <w:pPr>
              <w:numPr>
                <w:ilvl w:val="0"/>
                <w:numId w:val="5"/>
              </w:numPr>
              <w:pBdr>
                <w:top w:val="nil"/>
                <w:left w:val="nil"/>
                <w:bottom w:val="nil"/>
                <w:right w:val="nil"/>
                <w:between w:val="nil"/>
              </w:pBdr>
              <w:ind w:left="425" w:right="-31" w:hanging="283"/>
              <w:jc w:val="both"/>
              <w:rPr>
                <w:highlight w:val="white"/>
              </w:rPr>
            </w:pPr>
            <w:r>
              <w:t>Компоновка оборудования в помещениях пожарного поста и дежурного персонала. На структурных схемах, поэтажных планах, указывать ссылки на смежные разделы</w:t>
            </w:r>
          </w:p>
          <w:p w14:paraId="00000990" w14:textId="77777777" w:rsidR="0038380D" w:rsidRDefault="00CE5E8C">
            <w:pPr>
              <w:numPr>
                <w:ilvl w:val="0"/>
                <w:numId w:val="5"/>
              </w:numPr>
              <w:pBdr>
                <w:top w:val="nil"/>
                <w:left w:val="nil"/>
                <w:bottom w:val="nil"/>
                <w:right w:val="nil"/>
                <w:between w:val="nil"/>
              </w:pBdr>
              <w:ind w:left="425" w:right="-31" w:hanging="283"/>
              <w:jc w:val="both"/>
              <w:rPr>
                <w:highlight w:val="white"/>
              </w:rPr>
            </w:pPr>
            <w:r>
              <w:t>План зон покрытия устройств СПС/СПА;</w:t>
            </w:r>
          </w:p>
          <w:p w14:paraId="00000991" w14:textId="77777777" w:rsidR="0038380D" w:rsidRDefault="00CE5E8C">
            <w:pPr>
              <w:numPr>
                <w:ilvl w:val="0"/>
                <w:numId w:val="5"/>
              </w:numPr>
              <w:pBdr>
                <w:top w:val="nil"/>
                <w:left w:val="nil"/>
                <w:bottom w:val="nil"/>
                <w:right w:val="nil"/>
                <w:between w:val="nil"/>
              </w:pBdr>
              <w:ind w:left="425" w:right="-31" w:hanging="283"/>
              <w:jc w:val="both"/>
              <w:rPr>
                <w:highlight w:val="white"/>
              </w:rPr>
            </w:pPr>
            <w:r>
              <w:t>Графический план шумового давления системы СОУЭ;</w:t>
            </w:r>
          </w:p>
          <w:p w14:paraId="00000992" w14:textId="77777777" w:rsidR="0038380D" w:rsidRDefault="00CE5E8C">
            <w:pPr>
              <w:numPr>
                <w:ilvl w:val="0"/>
                <w:numId w:val="5"/>
              </w:numPr>
              <w:pBdr>
                <w:top w:val="nil"/>
                <w:left w:val="nil"/>
                <w:bottom w:val="nil"/>
                <w:right w:val="nil"/>
                <w:between w:val="nil"/>
              </w:pBdr>
              <w:ind w:left="425" w:right="-31" w:hanging="283"/>
              <w:jc w:val="both"/>
              <w:rPr>
                <w:highlight w:val="white"/>
              </w:rPr>
            </w:pPr>
            <w:r>
              <w:t>Планы расположения всех элементов центрального и оконечного оборудования;</w:t>
            </w:r>
          </w:p>
          <w:p w14:paraId="00000993" w14:textId="77777777" w:rsidR="0038380D" w:rsidRDefault="00CE5E8C">
            <w:pPr>
              <w:numPr>
                <w:ilvl w:val="0"/>
                <w:numId w:val="5"/>
              </w:numPr>
              <w:pBdr>
                <w:top w:val="nil"/>
                <w:left w:val="nil"/>
                <w:bottom w:val="nil"/>
                <w:right w:val="nil"/>
                <w:between w:val="nil"/>
              </w:pBdr>
              <w:ind w:left="425" w:right="-31" w:hanging="283"/>
              <w:jc w:val="both"/>
              <w:rPr>
                <w:highlight w:val="white"/>
              </w:rPr>
            </w:pPr>
            <w:r>
              <w:t xml:space="preserve">План трассировок основных магистралей </w:t>
            </w:r>
            <w:proofErr w:type="spellStart"/>
            <w:r>
              <w:t>кабеленесущей</w:t>
            </w:r>
            <w:proofErr w:type="spellEnd"/>
            <w:r>
              <w:t xml:space="preserve"> системы (при необходимости), с отображением вертикальных стояков, скоординированных со смежными разделами и разделом АР.</w:t>
            </w:r>
          </w:p>
          <w:p w14:paraId="00000994" w14:textId="77777777" w:rsidR="0038380D" w:rsidRDefault="00CE5E8C">
            <w:pPr>
              <w:numPr>
                <w:ilvl w:val="0"/>
                <w:numId w:val="5"/>
              </w:numPr>
              <w:pBdr>
                <w:top w:val="nil"/>
                <w:left w:val="nil"/>
                <w:bottom w:val="nil"/>
                <w:right w:val="nil"/>
                <w:between w:val="nil"/>
              </w:pBdr>
              <w:ind w:left="425" w:right="-31" w:hanging="283"/>
              <w:jc w:val="both"/>
              <w:rPr>
                <w:highlight w:val="white"/>
              </w:rPr>
            </w:pPr>
            <w:r>
              <w:t>План трассировок кабельных трасс в упрощенном “схематичном” объёме (объём проработки графических материалов определяется Заказчиком)</w:t>
            </w:r>
          </w:p>
          <w:p w14:paraId="00000995" w14:textId="77777777" w:rsidR="0038380D" w:rsidRDefault="00CE5E8C">
            <w:pPr>
              <w:numPr>
                <w:ilvl w:val="0"/>
                <w:numId w:val="5"/>
              </w:numPr>
              <w:pBdr>
                <w:top w:val="nil"/>
                <w:left w:val="nil"/>
                <w:bottom w:val="nil"/>
                <w:right w:val="nil"/>
                <w:between w:val="nil"/>
              </w:pBdr>
              <w:ind w:left="425" w:right="-31" w:hanging="283"/>
              <w:jc w:val="both"/>
              <w:rPr>
                <w:highlight w:val="white"/>
              </w:rPr>
            </w:pPr>
            <w:r>
              <w:t>Схемы электрические принципиальные;</w:t>
            </w:r>
          </w:p>
          <w:p w14:paraId="00000996" w14:textId="77777777" w:rsidR="0038380D" w:rsidRDefault="00CE5E8C">
            <w:pPr>
              <w:numPr>
                <w:ilvl w:val="0"/>
                <w:numId w:val="5"/>
              </w:numPr>
              <w:pBdr>
                <w:top w:val="nil"/>
                <w:left w:val="nil"/>
                <w:bottom w:val="nil"/>
                <w:right w:val="nil"/>
                <w:between w:val="nil"/>
              </w:pBdr>
              <w:ind w:left="425" w:right="-31" w:hanging="283"/>
              <w:jc w:val="both"/>
              <w:rPr>
                <w:highlight w:val="white"/>
              </w:rPr>
            </w:pPr>
            <w:r>
              <w:t>Схемы внешних подключений;</w:t>
            </w:r>
          </w:p>
          <w:p w14:paraId="00000997" w14:textId="77777777" w:rsidR="0038380D" w:rsidRDefault="00CE5E8C">
            <w:pPr>
              <w:numPr>
                <w:ilvl w:val="0"/>
                <w:numId w:val="5"/>
              </w:numPr>
              <w:pBdr>
                <w:top w:val="nil"/>
                <w:left w:val="nil"/>
                <w:bottom w:val="nil"/>
                <w:right w:val="nil"/>
                <w:between w:val="nil"/>
              </w:pBdr>
              <w:ind w:left="425" w:right="-31" w:hanging="283"/>
              <w:jc w:val="both"/>
              <w:rPr>
                <w:highlight w:val="white"/>
              </w:rPr>
            </w:pPr>
            <w:r>
              <w:t>Электроакустический расчет (СОУЭ);</w:t>
            </w:r>
          </w:p>
          <w:p w14:paraId="00000998" w14:textId="77777777" w:rsidR="0038380D" w:rsidRDefault="00CE5E8C">
            <w:pPr>
              <w:numPr>
                <w:ilvl w:val="0"/>
                <w:numId w:val="5"/>
              </w:numPr>
              <w:pBdr>
                <w:top w:val="nil"/>
                <w:left w:val="nil"/>
                <w:bottom w:val="nil"/>
                <w:right w:val="nil"/>
                <w:between w:val="nil"/>
              </w:pBdr>
              <w:ind w:left="425" w:right="-31" w:hanging="283"/>
              <w:jc w:val="both"/>
              <w:rPr>
                <w:highlight w:val="white"/>
              </w:rPr>
            </w:pPr>
            <w:r>
              <w:t>Расчет источников бесперебойного питания;</w:t>
            </w:r>
          </w:p>
          <w:p w14:paraId="00000999" w14:textId="77777777" w:rsidR="0038380D" w:rsidRDefault="00CE5E8C">
            <w:pPr>
              <w:numPr>
                <w:ilvl w:val="0"/>
                <w:numId w:val="5"/>
              </w:numPr>
              <w:pBdr>
                <w:top w:val="nil"/>
                <w:left w:val="nil"/>
                <w:bottom w:val="nil"/>
                <w:right w:val="nil"/>
                <w:between w:val="nil"/>
              </w:pBdr>
              <w:ind w:left="425" w:right="-31" w:hanging="283"/>
              <w:jc w:val="both"/>
              <w:rPr>
                <w:highlight w:val="white"/>
              </w:rPr>
            </w:pPr>
            <w:r>
              <w:t>Заказные спецификации оборудования и материалов;</w:t>
            </w:r>
          </w:p>
          <w:p w14:paraId="0000099A"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t>Кабельные журна</w:t>
            </w:r>
            <w:r>
              <w:rPr>
                <w:highlight w:val="white"/>
              </w:rPr>
              <w:t>лы.</w:t>
            </w:r>
          </w:p>
          <w:p w14:paraId="0000099B" w14:textId="77777777" w:rsidR="0038380D" w:rsidRDefault="0038380D">
            <w:pPr>
              <w:jc w:val="both"/>
              <w:rPr>
                <w:highlight w:val="white"/>
              </w:rPr>
            </w:pPr>
          </w:p>
          <w:p w14:paraId="0000099C" w14:textId="77777777" w:rsidR="0038380D" w:rsidRDefault="00CE5E8C">
            <w:pPr>
              <w:numPr>
                <w:ilvl w:val="0"/>
                <w:numId w:val="49"/>
              </w:numPr>
              <w:pBdr>
                <w:top w:val="nil"/>
                <w:left w:val="nil"/>
                <w:bottom w:val="nil"/>
                <w:right w:val="nil"/>
                <w:between w:val="nil"/>
              </w:pBdr>
              <w:ind w:left="425"/>
              <w:jc w:val="both"/>
              <w:rPr>
                <w:b/>
              </w:rPr>
            </w:pPr>
            <w:r>
              <w:rPr>
                <w:b/>
              </w:rPr>
              <w:t>Автоматизации</w:t>
            </w:r>
            <w:r>
              <w:rPr>
                <w:highlight w:val="white"/>
              </w:rPr>
              <w:t xml:space="preserve"> </w:t>
            </w:r>
            <w:r>
              <w:rPr>
                <w:b/>
                <w:highlight w:val="white"/>
              </w:rPr>
              <w:t>и диспетчеризации инженерных систем включая</w:t>
            </w:r>
            <w:r>
              <w:rPr>
                <w:highlight w:val="white"/>
              </w:rPr>
              <w:t>:</w:t>
            </w:r>
          </w:p>
          <w:p w14:paraId="0000099D" w14:textId="77777777" w:rsidR="0038380D" w:rsidRDefault="00CE5E8C">
            <w:pPr>
              <w:numPr>
                <w:ilvl w:val="1"/>
                <w:numId w:val="13"/>
              </w:numPr>
              <w:pBdr>
                <w:top w:val="nil"/>
                <w:left w:val="nil"/>
                <w:bottom w:val="nil"/>
                <w:right w:val="nil"/>
                <w:between w:val="nil"/>
              </w:pBdr>
              <w:ind w:left="850"/>
              <w:jc w:val="both"/>
            </w:pPr>
            <w:r>
              <w:t>Система диспетчеризации и переговорной связи вертикального транспорта;</w:t>
            </w:r>
          </w:p>
          <w:p w14:paraId="0000099E" w14:textId="77777777" w:rsidR="0038380D" w:rsidRDefault="00CE5E8C">
            <w:pPr>
              <w:numPr>
                <w:ilvl w:val="1"/>
                <w:numId w:val="13"/>
              </w:numPr>
              <w:pBdr>
                <w:top w:val="nil"/>
                <w:left w:val="nil"/>
                <w:bottom w:val="nil"/>
                <w:right w:val="nil"/>
                <w:between w:val="nil"/>
              </w:pBdr>
              <w:ind w:left="850"/>
              <w:jc w:val="both"/>
            </w:pPr>
            <w:r>
              <w:t>Автоматизация и диспетчеризация систем вентиляции и кондиционирования воздуха;</w:t>
            </w:r>
          </w:p>
          <w:p w14:paraId="0000099F" w14:textId="77777777" w:rsidR="0038380D" w:rsidRDefault="00CE5E8C">
            <w:pPr>
              <w:numPr>
                <w:ilvl w:val="1"/>
                <w:numId w:val="13"/>
              </w:numPr>
              <w:pBdr>
                <w:top w:val="nil"/>
                <w:left w:val="nil"/>
                <w:bottom w:val="nil"/>
                <w:right w:val="nil"/>
                <w:between w:val="nil"/>
              </w:pBdr>
              <w:ind w:left="850"/>
              <w:jc w:val="both"/>
            </w:pPr>
            <w:r>
              <w:t>Диспетчеризация системы электроснабжения;</w:t>
            </w:r>
          </w:p>
          <w:p w14:paraId="000009A0" w14:textId="77777777" w:rsidR="0038380D" w:rsidRDefault="00CE5E8C">
            <w:pPr>
              <w:numPr>
                <w:ilvl w:val="1"/>
                <w:numId w:val="13"/>
              </w:numPr>
              <w:pBdr>
                <w:top w:val="nil"/>
                <w:left w:val="nil"/>
                <w:bottom w:val="nil"/>
                <w:right w:val="nil"/>
                <w:between w:val="nil"/>
              </w:pBdr>
              <w:ind w:left="850"/>
              <w:jc w:val="both"/>
            </w:pPr>
            <w:r>
              <w:t>Автоматизация и диспетчеризации системы электроосвещения общественных зон и автостоянки;</w:t>
            </w:r>
          </w:p>
          <w:p w14:paraId="000009A1" w14:textId="77777777" w:rsidR="0038380D" w:rsidRDefault="00CE5E8C">
            <w:pPr>
              <w:numPr>
                <w:ilvl w:val="1"/>
                <w:numId w:val="13"/>
              </w:numPr>
              <w:pBdr>
                <w:top w:val="nil"/>
                <w:left w:val="nil"/>
                <w:bottom w:val="nil"/>
                <w:right w:val="nil"/>
                <w:between w:val="nil"/>
              </w:pBdr>
              <w:ind w:left="850"/>
              <w:jc w:val="both"/>
            </w:pPr>
            <w:r>
              <w:t>Автоматизация и диспетчеризация систем теплоснабжения, отопления и горячего водоснабжения (ИТП);</w:t>
            </w:r>
          </w:p>
          <w:p w14:paraId="000009A2" w14:textId="7815C36F" w:rsidR="0038380D" w:rsidRDefault="00CE5E8C">
            <w:pPr>
              <w:numPr>
                <w:ilvl w:val="1"/>
                <w:numId w:val="13"/>
              </w:numPr>
              <w:pBdr>
                <w:top w:val="nil"/>
                <w:left w:val="nil"/>
                <w:bottom w:val="nil"/>
                <w:right w:val="nil"/>
                <w:between w:val="nil"/>
              </w:pBdr>
              <w:ind w:left="850"/>
              <w:jc w:val="both"/>
            </w:pPr>
            <w:r>
              <w:t xml:space="preserve">Автоматизация и диспетчеризации системы </w:t>
            </w:r>
            <w:r w:rsidR="00ED7C2C">
              <w:t>кондиционирования</w:t>
            </w:r>
            <w:r>
              <w:t>;</w:t>
            </w:r>
          </w:p>
          <w:p w14:paraId="000009A3" w14:textId="77777777" w:rsidR="0038380D" w:rsidRDefault="00CE5E8C">
            <w:pPr>
              <w:numPr>
                <w:ilvl w:val="1"/>
                <w:numId w:val="13"/>
              </w:numPr>
              <w:pBdr>
                <w:top w:val="nil"/>
                <w:left w:val="nil"/>
                <w:bottom w:val="nil"/>
                <w:right w:val="nil"/>
                <w:between w:val="nil"/>
              </w:pBdr>
              <w:ind w:left="850"/>
              <w:jc w:val="both"/>
            </w:pPr>
            <w:r>
              <w:t>Автоматизация и диспетчеризации системы водоснабжения;</w:t>
            </w:r>
          </w:p>
          <w:p w14:paraId="000009A4" w14:textId="77777777" w:rsidR="0038380D" w:rsidRDefault="00CE5E8C">
            <w:pPr>
              <w:numPr>
                <w:ilvl w:val="1"/>
                <w:numId w:val="13"/>
              </w:numPr>
              <w:pBdr>
                <w:top w:val="nil"/>
                <w:left w:val="nil"/>
                <w:bottom w:val="nil"/>
                <w:right w:val="nil"/>
                <w:between w:val="nil"/>
              </w:pBdr>
              <w:ind w:left="850"/>
              <w:jc w:val="both"/>
            </w:pPr>
            <w:r>
              <w:t>Автоматизация и диспетчеризации систем дренажной и бытовой канализации;</w:t>
            </w:r>
          </w:p>
          <w:p w14:paraId="000009A5" w14:textId="77777777" w:rsidR="0038380D" w:rsidRDefault="00CE5E8C">
            <w:pPr>
              <w:numPr>
                <w:ilvl w:val="1"/>
                <w:numId w:val="13"/>
              </w:numPr>
              <w:pBdr>
                <w:top w:val="nil"/>
                <w:left w:val="nil"/>
                <w:bottom w:val="nil"/>
                <w:right w:val="nil"/>
                <w:between w:val="nil"/>
              </w:pBdr>
              <w:ind w:left="850"/>
              <w:jc w:val="both"/>
            </w:pPr>
            <w:r>
              <w:t>Автоматизированная система контроля и учёта энергоресурсов;</w:t>
            </w:r>
          </w:p>
          <w:p w14:paraId="000009A6" w14:textId="77777777" w:rsidR="0038380D" w:rsidRDefault="00CE5E8C">
            <w:pPr>
              <w:numPr>
                <w:ilvl w:val="1"/>
                <w:numId w:val="13"/>
              </w:numPr>
              <w:pBdr>
                <w:top w:val="nil"/>
                <w:left w:val="nil"/>
                <w:bottom w:val="nil"/>
                <w:right w:val="nil"/>
                <w:between w:val="nil"/>
              </w:pBdr>
              <w:ind w:left="850"/>
              <w:jc w:val="both"/>
            </w:pPr>
            <w:r>
              <w:lastRenderedPageBreak/>
              <w:t>Система контроля концентрации газа (оксида углерода);</w:t>
            </w:r>
          </w:p>
          <w:p w14:paraId="1A6E4001" w14:textId="168EA0A8" w:rsidR="00ED7C2C" w:rsidRDefault="00CE5E8C">
            <w:pPr>
              <w:numPr>
                <w:ilvl w:val="1"/>
                <w:numId w:val="13"/>
              </w:numPr>
              <w:pBdr>
                <w:top w:val="nil"/>
                <w:left w:val="nil"/>
                <w:bottom w:val="nil"/>
                <w:right w:val="nil"/>
                <w:between w:val="nil"/>
              </w:pBdr>
              <w:ind w:left="850"/>
              <w:jc w:val="both"/>
            </w:pPr>
            <w:r>
              <w:t>Автоматизация насосных установок водяного пожаротушения и внутреннего противопожарного водопровода</w:t>
            </w:r>
            <w:r w:rsidR="00123488">
              <w:t>;</w:t>
            </w:r>
          </w:p>
          <w:p w14:paraId="76838B2C" w14:textId="78B6029A" w:rsidR="00123488" w:rsidRDefault="00123488">
            <w:pPr>
              <w:numPr>
                <w:ilvl w:val="1"/>
                <w:numId w:val="13"/>
              </w:numPr>
              <w:pBdr>
                <w:top w:val="nil"/>
                <w:left w:val="nil"/>
                <w:bottom w:val="nil"/>
                <w:right w:val="nil"/>
                <w:between w:val="nil"/>
              </w:pBdr>
              <w:ind w:left="850"/>
              <w:jc w:val="both"/>
            </w:pPr>
            <w:r w:rsidRPr="00123488">
              <w:t>Система связи Диспетчер - ремонтный персонал</w:t>
            </w:r>
            <w:r>
              <w:t>;</w:t>
            </w:r>
          </w:p>
          <w:p w14:paraId="3FB639C2" w14:textId="798EC946" w:rsidR="00123488" w:rsidRPr="00123488" w:rsidRDefault="00123488">
            <w:pPr>
              <w:numPr>
                <w:ilvl w:val="1"/>
                <w:numId w:val="13"/>
              </w:numPr>
              <w:pBdr>
                <w:top w:val="nil"/>
                <w:left w:val="nil"/>
                <w:bottom w:val="nil"/>
                <w:right w:val="nil"/>
                <w:between w:val="nil"/>
              </w:pBdr>
              <w:ind w:left="850"/>
              <w:jc w:val="both"/>
            </w:pPr>
            <w:r w:rsidRPr="00123488">
              <w:t>Защита от обледенения входных групп, въездов/выездов из парковочных зон, навесов, воронок, наружных водостоков</w:t>
            </w:r>
            <w:r>
              <w:t>;</w:t>
            </w:r>
          </w:p>
          <w:p w14:paraId="000009A7" w14:textId="34949E70" w:rsidR="0038380D" w:rsidRDefault="00123488">
            <w:pPr>
              <w:numPr>
                <w:ilvl w:val="1"/>
                <w:numId w:val="13"/>
              </w:numPr>
              <w:pBdr>
                <w:top w:val="nil"/>
                <w:left w:val="nil"/>
                <w:bottom w:val="nil"/>
                <w:right w:val="nil"/>
                <w:between w:val="nil"/>
              </w:pBdr>
              <w:ind w:left="850"/>
              <w:jc w:val="both"/>
            </w:pPr>
            <w:r w:rsidRPr="00123488">
              <w:t>Система защиты от протечек в мокрых зонах</w:t>
            </w:r>
            <w:r w:rsidR="00CE5E8C">
              <w:t>.</w:t>
            </w:r>
          </w:p>
          <w:p w14:paraId="000009A8" w14:textId="77777777" w:rsidR="0038380D" w:rsidRDefault="0038380D">
            <w:pPr>
              <w:jc w:val="both"/>
              <w:rPr>
                <w:highlight w:val="white"/>
              </w:rPr>
            </w:pPr>
          </w:p>
          <w:p w14:paraId="000009A9" w14:textId="77777777" w:rsidR="0038380D" w:rsidRDefault="00CE5E8C">
            <w:pPr>
              <w:jc w:val="both"/>
              <w:rPr>
                <w:highlight w:val="white"/>
              </w:rPr>
            </w:pPr>
            <w:r>
              <w:rPr>
                <w:highlight w:val="white"/>
              </w:rPr>
              <w:t>Перечень разрабатываемых систем, должен включать текстовую и графическую часть в составе:</w:t>
            </w:r>
          </w:p>
          <w:p w14:paraId="000009AA" w14:textId="77777777" w:rsidR="0038380D" w:rsidRDefault="0038380D">
            <w:pPr>
              <w:jc w:val="both"/>
              <w:rPr>
                <w:highlight w:val="white"/>
              </w:rPr>
            </w:pPr>
          </w:p>
          <w:p w14:paraId="000009AB" w14:textId="77777777" w:rsidR="0038380D" w:rsidRDefault="00CE5E8C">
            <w:pPr>
              <w:pBdr>
                <w:top w:val="nil"/>
                <w:left w:val="nil"/>
                <w:bottom w:val="nil"/>
                <w:right w:val="nil"/>
                <w:between w:val="nil"/>
              </w:pBdr>
              <w:spacing w:before="40" w:after="40"/>
              <w:ind w:right="-31"/>
              <w:jc w:val="both"/>
            </w:pPr>
            <w:r>
              <w:t>Текстовая часть:</w:t>
            </w:r>
          </w:p>
          <w:p w14:paraId="000009AC"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Пояснительная записка и общие данные;</w:t>
            </w:r>
          </w:p>
          <w:p w14:paraId="000009AD" w14:textId="77777777" w:rsidR="0038380D" w:rsidRDefault="00CE5E8C">
            <w:pPr>
              <w:numPr>
                <w:ilvl w:val="0"/>
                <w:numId w:val="5"/>
              </w:numPr>
              <w:pBdr>
                <w:top w:val="nil"/>
                <w:left w:val="nil"/>
                <w:bottom w:val="nil"/>
                <w:right w:val="nil"/>
                <w:between w:val="nil"/>
              </w:pBdr>
              <w:ind w:left="425" w:right="-31" w:hanging="283"/>
              <w:jc w:val="both"/>
              <w:rPr>
                <w:highlight w:val="white"/>
              </w:rPr>
            </w:pPr>
            <w:r>
              <w:t>Описание всех устройств центрального и оконечного оборудования.</w:t>
            </w:r>
          </w:p>
          <w:p w14:paraId="000009AE"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t>Описание принципа построения всех систем входящих в раздел автоматизации и диспетчеризации инженерных систем.</w:t>
            </w:r>
          </w:p>
          <w:p w14:paraId="000009AF" w14:textId="77777777" w:rsidR="0038380D" w:rsidRDefault="00CE5E8C">
            <w:pPr>
              <w:pBdr>
                <w:top w:val="nil"/>
                <w:left w:val="nil"/>
                <w:bottom w:val="nil"/>
                <w:right w:val="nil"/>
                <w:between w:val="nil"/>
              </w:pBdr>
              <w:spacing w:before="40" w:after="40"/>
              <w:ind w:right="-31"/>
              <w:jc w:val="both"/>
            </w:pPr>
            <w:r>
              <w:t>Графическая часть:</w:t>
            </w:r>
          </w:p>
          <w:p w14:paraId="000009B0"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Структурные/принципиальные схемы, схемы электрические принципиальные всех систем раздела, с указанием количества оконечного оборудования и расчетом емкости центрального оборудования, согласно техническим характеристикам (оборудование выбирается по Бренд-листу Приложение №10);</w:t>
            </w:r>
          </w:p>
          <w:p w14:paraId="000009B1" w14:textId="77777777" w:rsidR="0038380D" w:rsidRDefault="00CE5E8C">
            <w:pPr>
              <w:numPr>
                <w:ilvl w:val="0"/>
                <w:numId w:val="5"/>
              </w:numPr>
              <w:pBdr>
                <w:top w:val="nil"/>
                <w:left w:val="nil"/>
                <w:bottom w:val="nil"/>
                <w:right w:val="nil"/>
                <w:between w:val="nil"/>
              </w:pBdr>
              <w:ind w:left="425" w:right="-31" w:hanging="283"/>
              <w:jc w:val="both"/>
              <w:rPr>
                <w:highlight w:val="white"/>
              </w:rPr>
            </w:pPr>
            <w:r>
              <w:t>Определение мест расположения диспетчерских пунктов;</w:t>
            </w:r>
          </w:p>
          <w:p w14:paraId="000009B2" w14:textId="77777777" w:rsidR="0038380D" w:rsidRDefault="00CE5E8C">
            <w:pPr>
              <w:numPr>
                <w:ilvl w:val="0"/>
                <w:numId w:val="5"/>
              </w:numPr>
              <w:pBdr>
                <w:top w:val="nil"/>
                <w:left w:val="nil"/>
                <w:bottom w:val="nil"/>
                <w:right w:val="nil"/>
                <w:between w:val="nil"/>
              </w:pBdr>
              <w:ind w:left="425" w:right="-31" w:hanging="283"/>
              <w:jc w:val="both"/>
              <w:rPr>
                <w:highlight w:val="white"/>
              </w:rPr>
            </w:pPr>
            <w:r>
              <w:t>Уточнение мест установки центрального и оконечного оборудования;</w:t>
            </w:r>
          </w:p>
          <w:p w14:paraId="000009B3" w14:textId="77777777" w:rsidR="0038380D" w:rsidRDefault="00CE5E8C">
            <w:pPr>
              <w:numPr>
                <w:ilvl w:val="0"/>
                <w:numId w:val="5"/>
              </w:numPr>
              <w:pBdr>
                <w:top w:val="nil"/>
                <w:left w:val="nil"/>
                <w:bottom w:val="nil"/>
                <w:right w:val="nil"/>
                <w:between w:val="nil"/>
              </w:pBdr>
              <w:ind w:left="425" w:right="-31" w:hanging="283"/>
              <w:jc w:val="both"/>
              <w:rPr>
                <w:highlight w:val="white"/>
              </w:rPr>
            </w:pPr>
            <w:r>
              <w:t>Проработка мест и зон трассировки кабельных линий;</w:t>
            </w:r>
          </w:p>
          <w:p w14:paraId="000009B4" w14:textId="77777777" w:rsidR="0038380D" w:rsidRDefault="00CE5E8C">
            <w:pPr>
              <w:numPr>
                <w:ilvl w:val="0"/>
                <w:numId w:val="5"/>
              </w:numPr>
              <w:pBdr>
                <w:top w:val="nil"/>
                <w:left w:val="nil"/>
                <w:bottom w:val="nil"/>
                <w:right w:val="nil"/>
                <w:between w:val="nil"/>
              </w:pBdr>
              <w:ind w:left="425" w:right="-31" w:hanging="283"/>
              <w:jc w:val="both"/>
              <w:rPr>
                <w:highlight w:val="white"/>
              </w:rPr>
            </w:pPr>
            <w:r>
              <w:t xml:space="preserve">Выполнение разводки </w:t>
            </w:r>
            <w:proofErr w:type="spellStart"/>
            <w:r>
              <w:t>кабеленесущих</w:t>
            </w:r>
            <w:proofErr w:type="spellEnd"/>
            <w:r>
              <w:t xml:space="preserve"> лотков (при необходимости);</w:t>
            </w:r>
          </w:p>
          <w:p w14:paraId="000009B5" w14:textId="77777777" w:rsidR="0038380D" w:rsidRDefault="00CE5E8C">
            <w:pPr>
              <w:numPr>
                <w:ilvl w:val="0"/>
                <w:numId w:val="5"/>
              </w:numPr>
              <w:pBdr>
                <w:top w:val="nil"/>
                <w:left w:val="nil"/>
                <w:bottom w:val="nil"/>
                <w:right w:val="nil"/>
                <w:between w:val="nil"/>
              </w:pBdr>
              <w:ind w:left="425" w:right="-31" w:hanging="283"/>
              <w:jc w:val="both"/>
              <w:rPr>
                <w:highlight w:val="white"/>
              </w:rPr>
            </w:pPr>
            <w:r>
              <w:t>Уточнение комплектации основного оборудования шкафов управления;</w:t>
            </w:r>
          </w:p>
          <w:p w14:paraId="000009B6" w14:textId="77777777" w:rsidR="0038380D" w:rsidRDefault="00CE5E8C">
            <w:pPr>
              <w:numPr>
                <w:ilvl w:val="0"/>
                <w:numId w:val="5"/>
              </w:numPr>
              <w:pBdr>
                <w:top w:val="nil"/>
                <w:left w:val="nil"/>
                <w:bottom w:val="nil"/>
                <w:right w:val="nil"/>
                <w:between w:val="nil"/>
              </w:pBdr>
              <w:ind w:left="425" w:right="-31" w:hanging="283"/>
              <w:jc w:val="both"/>
              <w:rPr>
                <w:highlight w:val="white"/>
              </w:rPr>
            </w:pPr>
            <w:r>
              <w:t>Уточнение перечня периферийных устройств;</w:t>
            </w:r>
          </w:p>
          <w:p w14:paraId="000009B7" w14:textId="77777777" w:rsidR="0038380D" w:rsidRDefault="00CE5E8C">
            <w:pPr>
              <w:numPr>
                <w:ilvl w:val="0"/>
                <w:numId w:val="5"/>
              </w:numPr>
              <w:pBdr>
                <w:top w:val="nil"/>
                <w:left w:val="nil"/>
                <w:bottom w:val="nil"/>
                <w:right w:val="nil"/>
                <w:between w:val="nil"/>
              </w:pBdr>
              <w:ind w:left="425" w:right="-31" w:hanging="283"/>
              <w:jc w:val="both"/>
              <w:rPr>
                <w:highlight w:val="white"/>
              </w:rPr>
            </w:pPr>
            <w:r>
              <w:t xml:space="preserve">На структурных схемах, поэтажных планах, схемах коммутации, схемах электрических принципиальных указывать ссылки на смежные разделы. Структурная схема автоматизации и диспетчеризации. Функциональные схемы диспетчеризации и управления инженерным оборудованием. Схемы электрические принципиальные шкафов автоматики - управления, регулирования и диспетчеризации. Технологические схемы от производителя оборудования (насосные пожаротушения, </w:t>
            </w:r>
            <w:proofErr w:type="spellStart"/>
            <w:r>
              <w:t>повысительные</w:t>
            </w:r>
            <w:proofErr w:type="spellEnd"/>
            <w:r>
              <w:t xml:space="preserve"> насосные станции, дренажные насосы, </w:t>
            </w:r>
            <w:proofErr w:type="spellStart"/>
            <w:r>
              <w:t>жироуловители</w:t>
            </w:r>
            <w:proofErr w:type="spellEnd"/>
            <w:r>
              <w:t xml:space="preserve"> т.д.). Схемы соединений внешних электрических проводок. Планы расположения с сетями автоматики;</w:t>
            </w:r>
          </w:p>
          <w:p w14:paraId="000009B8" w14:textId="77777777" w:rsidR="0038380D" w:rsidRDefault="00CE5E8C">
            <w:pPr>
              <w:numPr>
                <w:ilvl w:val="0"/>
                <w:numId w:val="5"/>
              </w:numPr>
              <w:pBdr>
                <w:top w:val="nil"/>
                <w:left w:val="nil"/>
                <w:bottom w:val="nil"/>
                <w:right w:val="nil"/>
                <w:between w:val="nil"/>
              </w:pBdr>
              <w:ind w:left="425" w:right="-31" w:hanging="283"/>
              <w:jc w:val="both"/>
              <w:rPr>
                <w:highlight w:val="white"/>
              </w:rPr>
            </w:pPr>
            <w:r>
              <w:t>Планы расположения всех элементов центрального и оконечного оборудования;</w:t>
            </w:r>
          </w:p>
          <w:p w14:paraId="000009B9" w14:textId="77777777" w:rsidR="0038380D" w:rsidRDefault="00CE5E8C">
            <w:pPr>
              <w:numPr>
                <w:ilvl w:val="0"/>
                <w:numId w:val="5"/>
              </w:numPr>
              <w:pBdr>
                <w:top w:val="nil"/>
                <w:left w:val="nil"/>
                <w:bottom w:val="nil"/>
                <w:right w:val="nil"/>
                <w:between w:val="nil"/>
              </w:pBdr>
              <w:ind w:left="425" w:right="-31" w:hanging="283"/>
              <w:jc w:val="both"/>
              <w:rPr>
                <w:highlight w:val="white"/>
              </w:rPr>
            </w:pPr>
            <w:r>
              <w:t>План трассировок кабельных трасс в упрощенном “схематичном” объёме (объём проработки графических материалов определяется Заказчиком);</w:t>
            </w:r>
          </w:p>
          <w:p w14:paraId="000009BA" w14:textId="77777777" w:rsidR="0038380D" w:rsidRDefault="00CE5E8C">
            <w:pPr>
              <w:numPr>
                <w:ilvl w:val="0"/>
                <w:numId w:val="5"/>
              </w:numPr>
              <w:pBdr>
                <w:top w:val="nil"/>
                <w:left w:val="nil"/>
                <w:bottom w:val="nil"/>
                <w:right w:val="nil"/>
                <w:between w:val="nil"/>
              </w:pBdr>
              <w:ind w:left="425" w:right="-31" w:hanging="283"/>
              <w:jc w:val="both"/>
              <w:rPr>
                <w:highlight w:val="white"/>
              </w:rPr>
            </w:pPr>
            <w:r>
              <w:t>Щиты автоматизации. Общий вид и монтажно-коммутационная схема (МКС). Мнемосхема. Экспликации к шкафам автоматизации;</w:t>
            </w:r>
          </w:p>
          <w:p w14:paraId="000009BB"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t>План расстановки оборудования в помещениях диспетчерской. Экспликация к шкафу ЦШД. План диспетчерской с кабельными каналами. Установочные чертежи КИП, исполнительных механизмов, регуляторов и т.д. В проекте автоматизации должна находится таблица «характеристики отопительно-вентиляционных систем», в общих данных должен быть прописан алгоритм работы систем с указанием параметров. Кабельные журналы. Заказные спецификации оборудования и материалов.</w:t>
            </w:r>
          </w:p>
          <w:p w14:paraId="000009BC" w14:textId="77777777" w:rsidR="0038380D" w:rsidRDefault="0038380D">
            <w:pPr>
              <w:jc w:val="both"/>
            </w:pPr>
          </w:p>
          <w:p w14:paraId="000009D8" w14:textId="77777777" w:rsidR="0038380D" w:rsidRDefault="0038380D">
            <w:pPr>
              <w:jc w:val="both"/>
            </w:pPr>
          </w:p>
          <w:p w14:paraId="000009D9" w14:textId="77777777" w:rsidR="0038380D" w:rsidRDefault="00CE5E8C">
            <w:pPr>
              <w:numPr>
                <w:ilvl w:val="0"/>
                <w:numId w:val="49"/>
              </w:numPr>
              <w:pBdr>
                <w:top w:val="nil"/>
                <w:left w:val="nil"/>
                <w:bottom w:val="nil"/>
                <w:right w:val="nil"/>
                <w:between w:val="nil"/>
              </w:pBdr>
              <w:ind w:left="425"/>
              <w:jc w:val="both"/>
              <w:rPr>
                <w:b/>
              </w:rPr>
            </w:pPr>
            <w:r>
              <w:rPr>
                <w:b/>
              </w:rPr>
              <w:t>«Мероприятия по обеспечению пожарной безопасности</w:t>
            </w:r>
            <w:r>
              <w:t>».</w:t>
            </w:r>
          </w:p>
          <w:p w14:paraId="000009DA" w14:textId="77777777" w:rsidR="0038380D" w:rsidRDefault="0038380D">
            <w:pPr>
              <w:pBdr>
                <w:top w:val="nil"/>
                <w:left w:val="nil"/>
                <w:bottom w:val="nil"/>
                <w:right w:val="nil"/>
                <w:between w:val="nil"/>
              </w:pBdr>
              <w:ind w:left="720"/>
              <w:jc w:val="both"/>
            </w:pPr>
          </w:p>
          <w:p w14:paraId="000009DB" w14:textId="77777777" w:rsidR="0038380D" w:rsidRDefault="00CE5E8C">
            <w:pPr>
              <w:jc w:val="both"/>
            </w:pPr>
            <w:r>
              <w:t>Документация должна в себя включать:</w:t>
            </w:r>
          </w:p>
          <w:p w14:paraId="000009DC"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Разработка специальных технических условий (СТУ) на проектирование и строительство в части обеспечения пожарной безопасности;</w:t>
            </w:r>
          </w:p>
          <w:p w14:paraId="000009DD" w14:textId="77777777" w:rsidR="0038380D" w:rsidRDefault="00CE5E8C">
            <w:pPr>
              <w:numPr>
                <w:ilvl w:val="0"/>
                <w:numId w:val="5"/>
              </w:numPr>
              <w:pBdr>
                <w:top w:val="nil"/>
                <w:left w:val="nil"/>
                <w:bottom w:val="nil"/>
                <w:right w:val="nil"/>
                <w:between w:val="nil"/>
              </w:pBdr>
              <w:ind w:left="425" w:right="-31" w:hanging="283"/>
              <w:jc w:val="both"/>
              <w:rPr>
                <w:highlight w:val="white"/>
              </w:rPr>
            </w:pPr>
            <w:r>
              <w:t>Расчет пожарных рисков;</w:t>
            </w:r>
          </w:p>
          <w:p w14:paraId="000009DE" w14:textId="77777777" w:rsidR="0038380D" w:rsidRDefault="00CE5E8C">
            <w:pPr>
              <w:numPr>
                <w:ilvl w:val="0"/>
                <w:numId w:val="5"/>
              </w:numPr>
              <w:pBdr>
                <w:top w:val="nil"/>
                <w:left w:val="nil"/>
                <w:bottom w:val="nil"/>
                <w:right w:val="nil"/>
                <w:between w:val="nil"/>
              </w:pBdr>
              <w:ind w:left="425" w:right="-31" w:hanging="283"/>
              <w:jc w:val="both"/>
              <w:rPr>
                <w:highlight w:val="white"/>
              </w:rPr>
            </w:pPr>
            <w:r>
              <w:t>Расчетное определение категорий помещений по взрывопожарной и пожарной опасности;</w:t>
            </w:r>
          </w:p>
          <w:p w14:paraId="000009DF"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t>Разработка отчета о проведении предварительного планирования действий подразделений пожарной охраны по тушению пожаров и проведению аварийно-спасательных работ.</w:t>
            </w:r>
          </w:p>
          <w:p w14:paraId="000009E0" w14:textId="77777777" w:rsidR="0038380D" w:rsidRDefault="00CE5E8C">
            <w:pPr>
              <w:jc w:val="both"/>
            </w:pPr>
            <w:r>
              <w:t xml:space="preserve"> </w:t>
            </w:r>
          </w:p>
          <w:p w14:paraId="000009E1" w14:textId="77777777" w:rsidR="0038380D" w:rsidRDefault="00CE5E8C">
            <w:pPr>
              <w:jc w:val="both"/>
              <w:rPr>
                <w:i/>
              </w:rPr>
            </w:pPr>
            <w:r>
              <w:rPr>
                <w:i/>
              </w:rPr>
              <w:t>Передаваемая документация:</w:t>
            </w:r>
          </w:p>
          <w:p w14:paraId="000009E2" w14:textId="77777777" w:rsidR="0038380D" w:rsidRDefault="0038380D">
            <w:pPr>
              <w:jc w:val="both"/>
              <w:rPr>
                <w:i/>
              </w:rPr>
            </w:pPr>
          </w:p>
          <w:p w14:paraId="000009E3" w14:textId="77777777" w:rsidR="0038380D" w:rsidRDefault="00CE5E8C">
            <w:pPr>
              <w:numPr>
                <w:ilvl w:val="0"/>
                <w:numId w:val="5"/>
              </w:numPr>
              <w:pBdr>
                <w:top w:val="nil"/>
                <w:left w:val="nil"/>
                <w:bottom w:val="nil"/>
                <w:right w:val="nil"/>
                <w:between w:val="nil"/>
              </w:pBdr>
              <w:spacing w:before="40" w:after="40"/>
              <w:ind w:left="425" w:right="-31" w:hanging="283"/>
              <w:jc w:val="both"/>
              <w:rPr>
                <w:highlight w:val="white"/>
              </w:rPr>
            </w:pPr>
            <w:r>
              <w:t>Пояснительная записка, включая описание и обоснование решений по обеспечению пожарной безопасности для инженерных систем противопожарной защиты, определению проездов и подъездов пожарной техники, действий пожарных подразделений при ликвидации пожара, и т.д. в соответствии с требованиями Постановления Правительства РФ №87 и данного ТЗ.</w:t>
            </w:r>
          </w:p>
          <w:p w14:paraId="000009E4" w14:textId="77777777" w:rsidR="0038380D" w:rsidRDefault="0038380D">
            <w:pPr>
              <w:jc w:val="both"/>
            </w:pPr>
          </w:p>
          <w:p w14:paraId="000009E5" w14:textId="77777777" w:rsidR="0038380D" w:rsidRDefault="00CE5E8C">
            <w:pPr>
              <w:jc w:val="both"/>
            </w:pPr>
            <w:r>
              <w:t>Графическая часть включает в себя:</w:t>
            </w:r>
          </w:p>
          <w:p w14:paraId="000009E6" w14:textId="77777777" w:rsidR="0038380D" w:rsidRDefault="00CE5E8C">
            <w:pPr>
              <w:numPr>
                <w:ilvl w:val="0"/>
                <w:numId w:val="5"/>
              </w:numPr>
              <w:pBdr>
                <w:top w:val="nil"/>
                <w:left w:val="nil"/>
                <w:bottom w:val="nil"/>
                <w:right w:val="nil"/>
                <w:between w:val="nil"/>
              </w:pBdr>
              <w:spacing w:before="40"/>
              <w:ind w:left="425" w:right="-31" w:hanging="283"/>
              <w:jc w:val="both"/>
              <w:rPr>
                <w:highlight w:val="white"/>
              </w:rPr>
            </w:pPr>
            <w:r>
              <w:t>ситуационный план организации земельного участка, с указанием въезда (выезда) на территорию и путей подъезда к объектам пожарной техники, мест размещения и емкости пожарных резервуаров (при их наличии);</w:t>
            </w:r>
          </w:p>
          <w:p w14:paraId="000009E7" w14:textId="77777777" w:rsidR="0038380D" w:rsidRDefault="00CE5E8C">
            <w:pPr>
              <w:numPr>
                <w:ilvl w:val="0"/>
                <w:numId w:val="5"/>
              </w:numPr>
              <w:pBdr>
                <w:top w:val="nil"/>
                <w:left w:val="nil"/>
                <w:bottom w:val="nil"/>
                <w:right w:val="nil"/>
                <w:between w:val="nil"/>
              </w:pBdr>
              <w:ind w:left="425" w:right="-31" w:hanging="283"/>
              <w:jc w:val="both"/>
              <w:rPr>
                <w:highlight w:val="white"/>
              </w:rPr>
            </w:pPr>
            <w:r>
              <w:t>схемы эвакуации людей и материальных средств из зданий и с прилегающей территории в случае возникновения пожара;</w:t>
            </w:r>
          </w:p>
          <w:p w14:paraId="000009E8" w14:textId="77777777" w:rsidR="0038380D" w:rsidRDefault="00CE5E8C">
            <w:pPr>
              <w:numPr>
                <w:ilvl w:val="0"/>
                <w:numId w:val="5"/>
              </w:numPr>
              <w:pBdr>
                <w:top w:val="nil"/>
                <w:left w:val="nil"/>
                <w:bottom w:val="nil"/>
                <w:right w:val="nil"/>
                <w:between w:val="nil"/>
              </w:pBdr>
              <w:spacing w:after="40"/>
              <w:ind w:left="425" w:right="-31" w:hanging="283"/>
              <w:jc w:val="both"/>
              <w:rPr>
                <w:highlight w:val="white"/>
              </w:rPr>
            </w:pPr>
            <w:r>
              <w:t>структурные схемы технических систем (средств) противопожарной защиты (автоматических установок пожаротушения, автоматической пожарной сигнализации, внутреннего противопожарного водопровода).</w:t>
            </w:r>
          </w:p>
        </w:tc>
      </w:tr>
      <w:tr w:rsidR="0038380D" w14:paraId="2C1F7C53" w14:textId="77777777" w:rsidTr="00A96702">
        <w:trPr>
          <w:trHeight w:val="405"/>
        </w:trPr>
        <w:tc>
          <w:tcPr>
            <w:tcW w:w="10915" w:type="dxa"/>
            <w:gridSpan w:val="5"/>
          </w:tcPr>
          <w:p w14:paraId="000009EA" w14:textId="77777777" w:rsidR="0038380D" w:rsidRDefault="00CE5E8C" w:rsidP="00F35F8F">
            <w:pPr>
              <w:pStyle w:val="1"/>
              <w:numPr>
                <w:ilvl w:val="0"/>
                <w:numId w:val="62"/>
              </w:numPr>
              <w:ind w:hanging="15"/>
            </w:pPr>
            <w:bookmarkStart w:id="12" w:name="_heading=h.u1s1dkraqrn6" w:colFirst="0" w:colLast="0"/>
            <w:bookmarkEnd w:id="12"/>
            <w:r>
              <w:lastRenderedPageBreak/>
              <w:t>ДОПОЛНИТЕЛЬНЫЕ ТРЕБОВАНИЯ</w:t>
            </w:r>
          </w:p>
        </w:tc>
      </w:tr>
      <w:tr w:rsidR="0038380D" w14:paraId="4EF13BEA" w14:textId="77777777" w:rsidTr="00A96702">
        <w:trPr>
          <w:trHeight w:val="315"/>
        </w:trPr>
        <w:tc>
          <w:tcPr>
            <w:tcW w:w="825" w:type="dxa"/>
            <w:tcBorders>
              <w:top w:val="single" w:sz="4" w:space="0" w:color="000000"/>
              <w:left w:val="single" w:sz="4" w:space="0" w:color="000000"/>
              <w:bottom w:val="single" w:sz="4" w:space="0" w:color="000000"/>
              <w:right w:val="single" w:sz="4" w:space="0" w:color="000000"/>
            </w:tcBorders>
          </w:tcPr>
          <w:p w14:paraId="000009EF" w14:textId="77777777" w:rsidR="0038380D" w:rsidRDefault="0038380D">
            <w:pPr>
              <w:numPr>
                <w:ilvl w:val="0"/>
                <w:numId w:val="20"/>
              </w:numPr>
            </w:pPr>
          </w:p>
        </w:tc>
        <w:tc>
          <w:tcPr>
            <w:tcW w:w="2796" w:type="dxa"/>
            <w:gridSpan w:val="2"/>
            <w:tcBorders>
              <w:top w:val="single" w:sz="4" w:space="0" w:color="000000"/>
              <w:left w:val="single" w:sz="4" w:space="0" w:color="000000"/>
              <w:bottom w:val="single" w:sz="4" w:space="0" w:color="000000"/>
              <w:right w:val="single" w:sz="4" w:space="0" w:color="000000"/>
            </w:tcBorders>
          </w:tcPr>
          <w:p w14:paraId="000009F0" w14:textId="77777777" w:rsidR="0038380D" w:rsidRDefault="00CE5E8C">
            <w:r>
              <w:t>Согласование проектной документации</w:t>
            </w:r>
          </w:p>
          <w:p w14:paraId="000009F1" w14:textId="77777777" w:rsidR="0038380D" w:rsidRDefault="00CE5E8C">
            <w:r>
              <w:t>(В соответствии с градостроительным кодексом)</w:t>
            </w:r>
          </w:p>
        </w:tc>
        <w:tc>
          <w:tcPr>
            <w:tcW w:w="7294" w:type="dxa"/>
            <w:gridSpan w:val="2"/>
            <w:tcBorders>
              <w:top w:val="single" w:sz="4" w:space="0" w:color="000000"/>
              <w:left w:val="single" w:sz="4" w:space="0" w:color="000000"/>
              <w:bottom w:val="single" w:sz="4" w:space="0" w:color="000000"/>
              <w:right w:val="single" w:sz="4" w:space="0" w:color="000000"/>
            </w:tcBorders>
          </w:tcPr>
          <w:p w14:paraId="000009F3" w14:textId="77777777" w:rsidR="0038380D" w:rsidRDefault="00CE5E8C">
            <w:pPr>
              <w:jc w:val="both"/>
            </w:pPr>
            <w:r>
              <w:t>Проектная документация подлежит экспертизе.</w:t>
            </w:r>
          </w:p>
          <w:p w14:paraId="000009F4" w14:textId="77777777" w:rsidR="0038380D" w:rsidRDefault="00CE5E8C">
            <w:pPr>
              <w:jc w:val="both"/>
            </w:pPr>
            <w:r>
              <w:t>До предоставления документации на экспертизу проектная документация подлежит согласованию с Заказчиком, с уполномоченными организациями в соответствии с действующим законодательством, в т.ч. с ПАО «ФСК ЕЭС», ОАО «СО ЕЭС», проектировщиками и эксплуатирующими организациями общегородских сетей инженерно-технического обеспечения и улично-дорожной сети (при необходимости).</w:t>
            </w:r>
          </w:p>
          <w:p w14:paraId="000009F5" w14:textId="77777777" w:rsidR="0038380D" w:rsidRDefault="00CE5E8C">
            <w:pPr>
              <w:jc w:val="both"/>
            </w:pPr>
            <w:r>
              <w:t>Файлы проектной документации должны иметь нумерацию в соответствии с требованиями ГАУ «</w:t>
            </w:r>
            <w:proofErr w:type="spellStart"/>
            <w:r>
              <w:t>Мосгосэкспертиза</w:t>
            </w:r>
            <w:proofErr w:type="spellEnd"/>
            <w:r>
              <w:t>».</w:t>
            </w:r>
          </w:p>
          <w:p w14:paraId="000009F6" w14:textId="77777777" w:rsidR="0038380D" w:rsidRDefault="0038380D">
            <w:pPr>
              <w:jc w:val="both"/>
            </w:pPr>
          </w:p>
        </w:tc>
      </w:tr>
      <w:tr w:rsidR="0038380D" w14:paraId="17946FF4" w14:textId="77777777" w:rsidTr="00A96702">
        <w:trPr>
          <w:trHeight w:val="180"/>
        </w:trPr>
        <w:tc>
          <w:tcPr>
            <w:tcW w:w="825" w:type="dxa"/>
            <w:tcBorders>
              <w:top w:val="single" w:sz="4" w:space="0" w:color="000000"/>
              <w:left w:val="single" w:sz="4" w:space="0" w:color="000000"/>
              <w:bottom w:val="single" w:sz="4" w:space="0" w:color="000000"/>
              <w:right w:val="single" w:sz="4" w:space="0" w:color="000000"/>
            </w:tcBorders>
          </w:tcPr>
          <w:p w14:paraId="000009F8" w14:textId="77777777" w:rsidR="0038380D" w:rsidRDefault="0038380D">
            <w:pPr>
              <w:numPr>
                <w:ilvl w:val="0"/>
                <w:numId w:val="20"/>
              </w:numPr>
            </w:pPr>
          </w:p>
        </w:tc>
        <w:tc>
          <w:tcPr>
            <w:tcW w:w="2796" w:type="dxa"/>
            <w:gridSpan w:val="2"/>
            <w:tcBorders>
              <w:top w:val="single" w:sz="4" w:space="0" w:color="000000"/>
              <w:left w:val="single" w:sz="4" w:space="0" w:color="000000"/>
              <w:bottom w:val="single" w:sz="4" w:space="0" w:color="000000"/>
              <w:right w:val="single" w:sz="4" w:space="0" w:color="000000"/>
            </w:tcBorders>
          </w:tcPr>
          <w:p w14:paraId="000009F9" w14:textId="77777777" w:rsidR="0038380D" w:rsidRDefault="00CE5E8C">
            <w:r>
              <w:t>Необходимость выполнения научно-исследовательских и экспериментальных работ в процессе проектирования</w:t>
            </w:r>
          </w:p>
        </w:tc>
        <w:tc>
          <w:tcPr>
            <w:tcW w:w="7294" w:type="dxa"/>
            <w:gridSpan w:val="2"/>
            <w:tcBorders>
              <w:top w:val="single" w:sz="4" w:space="0" w:color="000000"/>
              <w:left w:val="single" w:sz="4" w:space="0" w:color="000000"/>
              <w:bottom w:val="single" w:sz="4" w:space="0" w:color="000000"/>
              <w:right w:val="single" w:sz="4" w:space="0" w:color="000000"/>
            </w:tcBorders>
          </w:tcPr>
          <w:p w14:paraId="000009FB" w14:textId="77777777" w:rsidR="0038380D" w:rsidRDefault="00CE5E8C">
            <w:pPr>
              <w:jc w:val="both"/>
            </w:pPr>
            <w:r>
              <w:t>Не требуется</w:t>
            </w:r>
          </w:p>
        </w:tc>
      </w:tr>
      <w:tr w:rsidR="0038380D" w14:paraId="38AF5300" w14:textId="77777777" w:rsidTr="00A96702">
        <w:trPr>
          <w:trHeight w:val="375"/>
        </w:trPr>
        <w:tc>
          <w:tcPr>
            <w:tcW w:w="825" w:type="dxa"/>
            <w:tcBorders>
              <w:top w:val="single" w:sz="4" w:space="0" w:color="000000"/>
              <w:left w:val="single" w:sz="4" w:space="0" w:color="000000"/>
              <w:bottom w:val="single" w:sz="4" w:space="0" w:color="000000"/>
              <w:right w:val="single" w:sz="4" w:space="0" w:color="000000"/>
            </w:tcBorders>
          </w:tcPr>
          <w:p w14:paraId="00000A02" w14:textId="77777777" w:rsidR="0038380D" w:rsidRDefault="0038380D">
            <w:pPr>
              <w:numPr>
                <w:ilvl w:val="0"/>
                <w:numId w:val="20"/>
              </w:numPr>
            </w:pPr>
          </w:p>
        </w:tc>
        <w:tc>
          <w:tcPr>
            <w:tcW w:w="2796" w:type="dxa"/>
            <w:gridSpan w:val="2"/>
            <w:tcBorders>
              <w:top w:val="single" w:sz="4" w:space="0" w:color="000000"/>
              <w:left w:val="single" w:sz="4" w:space="0" w:color="000000"/>
              <w:bottom w:val="single" w:sz="4" w:space="0" w:color="000000"/>
              <w:right w:val="single" w:sz="4" w:space="0" w:color="000000"/>
            </w:tcBorders>
          </w:tcPr>
          <w:p w14:paraId="00000A03" w14:textId="77777777" w:rsidR="0038380D" w:rsidRDefault="00CE5E8C">
            <w:r>
              <w:t xml:space="preserve">Подготовка документации для </w:t>
            </w:r>
            <w:r>
              <w:lastRenderedPageBreak/>
              <w:t>проведения подрядных торгов</w:t>
            </w:r>
          </w:p>
        </w:tc>
        <w:tc>
          <w:tcPr>
            <w:tcW w:w="7294" w:type="dxa"/>
            <w:gridSpan w:val="2"/>
            <w:tcBorders>
              <w:top w:val="single" w:sz="4" w:space="0" w:color="000000"/>
              <w:left w:val="single" w:sz="4" w:space="0" w:color="000000"/>
              <w:bottom w:val="single" w:sz="4" w:space="0" w:color="000000"/>
              <w:right w:val="single" w:sz="4" w:space="0" w:color="000000"/>
            </w:tcBorders>
          </w:tcPr>
          <w:p w14:paraId="00000A05" w14:textId="77777777" w:rsidR="0038380D" w:rsidRDefault="00CE5E8C">
            <w:pPr>
              <w:jc w:val="both"/>
            </w:pPr>
            <w:r>
              <w:lastRenderedPageBreak/>
              <w:t xml:space="preserve">Требуется </w:t>
            </w:r>
          </w:p>
        </w:tc>
      </w:tr>
      <w:tr w:rsidR="0038380D" w14:paraId="390FF0A8" w14:textId="77777777" w:rsidTr="00A96702">
        <w:trPr>
          <w:trHeight w:val="375"/>
        </w:trPr>
        <w:tc>
          <w:tcPr>
            <w:tcW w:w="825" w:type="dxa"/>
            <w:tcBorders>
              <w:top w:val="single" w:sz="4" w:space="0" w:color="000000"/>
              <w:left w:val="single" w:sz="4" w:space="0" w:color="000000"/>
              <w:bottom w:val="single" w:sz="4" w:space="0" w:color="000000"/>
              <w:right w:val="single" w:sz="4" w:space="0" w:color="000000"/>
            </w:tcBorders>
          </w:tcPr>
          <w:p w14:paraId="00000A07" w14:textId="77777777" w:rsidR="0038380D" w:rsidRDefault="0038380D">
            <w:pPr>
              <w:numPr>
                <w:ilvl w:val="0"/>
                <w:numId w:val="20"/>
              </w:numPr>
            </w:pPr>
          </w:p>
        </w:tc>
        <w:tc>
          <w:tcPr>
            <w:tcW w:w="2796" w:type="dxa"/>
            <w:gridSpan w:val="2"/>
            <w:tcBorders>
              <w:top w:val="single" w:sz="4" w:space="0" w:color="000000"/>
              <w:left w:val="single" w:sz="4" w:space="0" w:color="000000"/>
              <w:bottom w:val="single" w:sz="4" w:space="0" w:color="000000"/>
              <w:right w:val="single" w:sz="4" w:space="0" w:color="000000"/>
            </w:tcBorders>
          </w:tcPr>
          <w:p w14:paraId="00000A08" w14:textId="77777777" w:rsidR="0038380D" w:rsidRDefault="00CE5E8C">
            <w:r>
              <w:t xml:space="preserve">Производители оборудования и материалов </w:t>
            </w:r>
          </w:p>
        </w:tc>
        <w:tc>
          <w:tcPr>
            <w:tcW w:w="7294" w:type="dxa"/>
            <w:gridSpan w:val="2"/>
            <w:tcBorders>
              <w:top w:val="single" w:sz="4" w:space="0" w:color="000000"/>
              <w:left w:val="single" w:sz="4" w:space="0" w:color="000000"/>
              <w:bottom w:val="single" w:sz="4" w:space="0" w:color="000000"/>
              <w:right w:val="single" w:sz="4" w:space="0" w:color="000000"/>
            </w:tcBorders>
          </w:tcPr>
          <w:p w14:paraId="00000A0A" w14:textId="4475789C" w:rsidR="0038380D" w:rsidRDefault="00CE5E8C">
            <w:pPr>
              <w:jc w:val="both"/>
            </w:pPr>
            <w:r>
              <w:t xml:space="preserve">Согласно Бренд-листу </w:t>
            </w:r>
            <w:r w:rsidRPr="001A7BCA">
              <w:rPr>
                <w:color w:val="000000" w:themeColor="text1"/>
              </w:rPr>
              <w:t>компании</w:t>
            </w:r>
          </w:p>
        </w:tc>
      </w:tr>
      <w:tr w:rsidR="0038380D" w14:paraId="339025B6" w14:textId="77777777" w:rsidTr="00A96702">
        <w:trPr>
          <w:trHeight w:val="2133"/>
        </w:trPr>
        <w:tc>
          <w:tcPr>
            <w:tcW w:w="825" w:type="dxa"/>
            <w:tcBorders>
              <w:top w:val="single" w:sz="4" w:space="0" w:color="000000"/>
              <w:left w:val="single" w:sz="4" w:space="0" w:color="000000"/>
              <w:bottom w:val="single" w:sz="4" w:space="0" w:color="000000"/>
              <w:right w:val="single" w:sz="4" w:space="0" w:color="000000"/>
            </w:tcBorders>
          </w:tcPr>
          <w:p w14:paraId="00000A0C" w14:textId="77777777" w:rsidR="0038380D" w:rsidRDefault="0038380D">
            <w:pPr>
              <w:numPr>
                <w:ilvl w:val="0"/>
                <w:numId w:val="20"/>
              </w:numPr>
            </w:pPr>
          </w:p>
        </w:tc>
        <w:tc>
          <w:tcPr>
            <w:tcW w:w="2796" w:type="dxa"/>
            <w:gridSpan w:val="2"/>
            <w:tcBorders>
              <w:top w:val="single" w:sz="4" w:space="0" w:color="000000"/>
              <w:left w:val="single" w:sz="4" w:space="0" w:color="000000"/>
              <w:bottom w:val="single" w:sz="4" w:space="0" w:color="000000"/>
              <w:right w:val="single" w:sz="4" w:space="0" w:color="000000"/>
            </w:tcBorders>
          </w:tcPr>
          <w:p w14:paraId="00000A0D" w14:textId="77777777" w:rsidR="0038380D" w:rsidRDefault="00CE5E8C">
            <w:r>
              <w:t>Форматы и количество экземпляров проектной документации, передаваемой Заказчику. Необходимость представления проектной документации на электронных носителях</w:t>
            </w:r>
          </w:p>
        </w:tc>
        <w:tc>
          <w:tcPr>
            <w:tcW w:w="7294" w:type="dxa"/>
            <w:gridSpan w:val="2"/>
            <w:tcBorders>
              <w:top w:val="single" w:sz="4" w:space="0" w:color="000000"/>
              <w:left w:val="single" w:sz="4" w:space="0" w:color="000000"/>
              <w:bottom w:val="single" w:sz="4" w:space="0" w:color="000000"/>
              <w:right w:val="single" w:sz="4" w:space="0" w:color="000000"/>
            </w:tcBorders>
          </w:tcPr>
          <w:p w14:paraId="00000A0F" w14:textId="77777777" w:rsidR="0038380D" w:rsidRDefault="00CE5E8C">
            <w:pPr>
              <w:jc w:val="both"/>
            </w:pPr>
            <w:r>
              <w:t>Прошедшую экспертизу Проектную Документацию в 1 (одном) экземпляре в печатном виде на русском языке и в 2 (двух) экземплярах на электронном носителе (CD- дисках, или USB-</w:t>
            </w:r>
            <w:proofErr w:type="spellStart"/>
            <w:r>
              <w:t>флеш</w:t>
            </w:r>
            <w:proofErr w:type="spellEnd"/>
            <w:r>
              <w:t xml:space="preserve">-накопителе) в формате </w:t>
            </w:r>
            <w:proofErr w:type="spellStart"/>
            <w:r>
              <w:t>Revit</w:t>
            </w:r>
            <w:proofErr w:type="spellEnd"/>
            <w:r>
              <w:t xml:space="preserve"> (в формате разработки и в формате вывода на печать) и PDF – для чертежей, WORD и PDF – для текстовых документов, </w:t>
            </w:r>
            <w:proofErr w:type="spellStart"/>
            <w:r>
              <w:t>Excel</w:t>
            </w:r>
            <w:proofErr w:type="spellEnd"/>
            <w:r>
              <w:t xml:space="preserve"> и PDF – для таблиц, JPG – для трехмерных изображений), расчетные модели в формате программных комплексов, в которых они выполнены.</w:t>
            </w:r>
          </w:p>
        </w:tc>
      </w:tr>
      <w:tr w:rsidR="0038380D" w14:paraId="3C03984D" w14:textId="77777777" w:rsidTr="00A96702">
        <w:trPr>
          <w:trHeight w:val="375"/>
        </w:trPr>
        <w:tc>
          <w:tcPr>
            <w:tcW w:w="825" w:type="dxa"/>
            <w:tcBorders>
              <w:top w:val="single" w:sz="4" w:space="0" w:color="000000"/>
              <w:left w:val="single" w:sz="4" w:space="0" w:color="000000"/>
              <w:bottom w:val="single" w:sz="4" w:space="0" w:color="000000"/>
              <w:right w:val="single" w:sz="4" w:space="0" w:color="000000"/>
            </w:tcBorders>
          </w:tcPr>
          <w:p w14:paraId="00000A11" w14:textId="77777777" w:rsidR="0038380D" w:rsidRDefault="0038380D">
            <w:pPr>
              <w:numPr>
                <w:ilvl w:val="0"/>
                <w:numId w:val="20"/>
              </w:numPr>
              <w:pBdr>
                <w:top w:val="nil"/>
                <w:left w:val="nil"/>
                <w:bottom w:val="nil"/>
                <w:right w:val="nil"/>
                <w:between w:val="nil"/>
              </w:pBdr>
            </w:pPr>
          </w:p>
        </w:tc>
        <w:tc>
          <w:tcPr>
            <w:tcW w:w="2796" w:type="dxa"/>
            <w:gridSpan w:val="2"/>
            <w:tcBorders>
              <w:top w:val="single" w:sz="4" w:space="0" w:color="000000"/>
              <w:left w:val="single" w:sz="4" w:space="0" w:color="000000"/>
              <w:bottom w:val="single" w:sz="4" w:space="0" w:color="000000"/>
              <w:right w:val="single" w:sz="4" w:space="0" w:color="000000"/>
            </w:tcBorders>
          </w:tcPr>
          <w:p w14:paraId="00000A12" w14:textId="77777777" w:rsidR="0038380D" w:rsidRDefault="00CE5E8C">
            <w:r>
              <w:t xml:space="preserve">Прочие работы </w:t>
            </w:r>
          </w:p>
        </w:tc>
        <w:tc>
          <w:tcPr>
            <w:tcW w:w="7294" w:type="dxa"/>
            <w:gridSpan w:val="2"/>
            <w:tcBorders>
              <w:top w:val="single" w:sz="4" w:space="0" w:color="000000"/>
              <w:left w:val="single" w:sz="4" w:space="0" w:color="000000"/>
              <w:bottom w:val="single" w:sz="4" w:space="0" w:color="000000"/>
              <w:right w:val="single" w:sz="4" w:space="0" w:color="000000"/>
            </w:tcBorders>
          </w:tcPr>
          <w:p w14:paraId="00000A14" w14:textId="77777777" w:rsidR="0038380D" w:rsidRDefault="00CE5E8C">
            <w:pPr>
              <w:spacing w:before="40" w:after="40"/>
              <w:jc w:val="both"/>
            </w:pPr>
            <w:r>
              <w:t>В объем работ Генерального проектировщика входит также:</w:t>
            </w:r>
          </w:p>
          <w:p w14:paraId="163C26FF" w14:textId="77777777" w:rsidR="00A96702" w:rsidRDefault="00A96702" w:rsidP="00A96702">
            <w:pPr>
              <w:numPr>
                <w:ilvl w:val="0"/>
                <w:numId w:val="27"/>
              </w:numPr>
              <w:pBdr>
                <w:top w:val="nil"/>
                <w:left w:val="nil"/>
                <w:bottom w:val="nil"/>
                <w:right w:val="nil"/>
                <w:between w:val="nil"/>
              </w:pBdr>
              <w:shd w:val="clear" w:color="auto" w:fill="FFFFFF"/>
              <w:jc w:val="both"/>
            </w:pPr>
            <w:r>
              <w:t>Разработка задания на проектирование для получения положительного заключения «</w:t>
            </w:r>
            <w:proofErr w:type="spellStart"/>
            <w:r>
              <w:t>Мосгосэкспертизы</w:t>
            </w:r>
            <w:proofErr w:type="spellEnd"/>
            <w:r>
              <w:t>».</w:t>
            </w:r>
          </w:p>
          <w:p w14:paraId="1CB0BDF6" w14:textId="77777777" w:rsidR="00A96702" w:rsidRDefault="00A96702" w:rsidP="00A96702">
            <w:pPr>
              <w:numPr>
                <w:ilvl w:val="0"/>
                <w:numId w:val="27"/>
              </w:numPr>
              <w:pBdr>
                <w:top w:val="nil"/>
                <w:left w:val="nil"/>
                <w:bottom w:val="nil"/>
                <w:right w:val="nil"/>
                <w:between w:val="nil"/>
              </w:pBdr>
              <w:shd w:val="clear" w:color="auto" w:fill="FFFFFF"/>
              <w:jc w:val="both"/>
            </w:pPr>
            <w:r>
              <w:rPr>
                <w:color w:val="000000"/>
              </w:rPr>
              <w:t>Определение перечня отступлений от требований сводов правил в целях разработки Специальных технических условий для обеспечения пожарной безопасности и безопасности зданий и сооружений в случае разработки СТУ</w:t>
            </w:r>
          </w:p>
          <w:p w14:paraId="4374381F" w14:textId="77777777" w:rsidR="00A96702" w:rsidRDefault="00A96702" w:rsidP="00A96702">
            <w:pPr>
              <w:pBdr>
                <w:top w:val="nil"/>
                <w:left w:val="nil"/>
                <w:bottom w:val="nil"/>
                <w:right w:val="nil"/>
                <w:between w:val="nil"/>
              </w:pBdr>
              <w:shd w:val="clear" w:color="auto" w:fill="FFFFFF"/>
              <w:jc w:val="both"/>
            </w:pPr>
            <w:r>
              <w:rPr>
                <w:color w:val="000000"/>
              </w:rPr>
              <w:t xml:space="preserve"> либо в отсутствие СТУ предоставление обоснования соответствия проектных значений и характеристик здания или сооружения требованиям безопасности, а также проектируемых мероприятий по обеспечению его безопасности, в том</w:t>
            </w:r>
            <w:r>
              <w:rPr>
                <w:i/>
                <w:color w:val="000000"/>
              </w:rPr>
              <w:t> </w:t>
            </w:r>
            <w:r>
              <w:rPr>
                <w:color w:val="000000"/>
              </w:rPr>
              <w:t>числе в случае отсутствия соответствующих требований в документах по стандартизации, используя для этого:</w:t>
            </w:r>
          </w:p>
          <w:p w14:paraId="5C99C81D" w14:textId="77777777" w:rsidR="00A96702" w:rsidRDefault="00A96702" w:rsidP="00A96702">
            <w:pPr>
              <w:numPr>
                <w:ilvl w:val="0"/>
                <w:numId w:val="45"/>
              </w:numPr>
              <w:shd w:val="clear" w:color="auto" w:fill="FFFFFF"/>
              <w:jc w:val="both"/>
              <w:rPr>
                <w:color w:val="000000"/>
              </w:rPr>
            </w:pPr>
            <w:r>
              <w:rPr>
                <w:color w:val="000000"/>
              </w:rPr>
              <w:t>результаты исследований;</w:t>
            </w:r>
          </w:p>
          <w:p w14:paraId="129EEBFC" w14:textId="77777777" w:rsidR="00A96702" w:rsidRDefault="00A96702" w:rsidP="00A96702">
            <w:pPr>
              <w:numPr>
                <w:ilvl w:val="0"/>
                <w:numId w:val="45"/>
              </w:numPr>
              <w:shd w:val="clear" w:color="auto" w:fill="FFFFFF"/>
              <w:jc w:val="both"/>
              <w:rPr>
                <w:color w:val="000000"/>
              </w:rPr>
            </w:pPr>
            <w:r>
              <w:rPr>
                <w:color w:val="000000"/>
              </w:rPr>
              <w:t>расчеты и (или) испытания, выполненные по сертифицированным или апробированным иным способом методикам;</w:t>
            </w:r>
          </w:p>
          <w:p w14:paraId="75CFE827" w14:textId="77777777" w:rsidR="00A96702" w:rsidRDefault="00A96702" w:rsidP="00A96702">
            <w:pPr>
              <w:numPr>
                <w:ilvl w:val="0"/>
                <w:numId w:val="45"/>
              </w:numPr>
              <w:shd w:val="clear" w:color="auto" w:fill="FFFFFF"/>
              <w:jc w:val="both"/>
              <w:rPr>
                <w:color w:val="000000"/>
              </w:rPr>
            </w:pPr>
            <w:r>
              <w:rPr>
                <w:color w:val="000000"/>
              </w:rPr>
              <w:t>моделирование сценариев возникновения опасных природных процессов и явлений и (или) техногенных воздействий, в том числе при их неблагоприятном сочетании;</w:t>
            </w:r>
          </w:p>
          <w:p w14:paraId="440A168E" w14:textId="77777777" w:rsidR="00A96702" w:rsidRDefault="00A96702" w:rsidP="00A96702">
            <w:pPr>
              <w:numPr>
                <w:ilvl w:val="0"/>
                <w:numId w:val="45"/>
              </w:numPr>
              <w:shd w:val="clear" w:color="auto" w:fill="FFFFFF"/>
              <w:jc w:val="both"/>
              <w:rPr>
                <w:color w:val="000000"/>
              </w:rPr>
            </w:pPr>
            <w:r>
              <w:rPr>
                <w:color w:val="000000"/>
              </w:rPr>
              <w:t>оценку риска возникновения опасных природных процессов и явлений и (или) техногенных воздействий.</w:t>
            </w:r>
          </w:p>
          <w:p w14:paraId="00000A15" w14:textId="667038FC" w:rsidR="0038380D" w:rsidRDefault="00A96702" w:rsidP="00A96702">
            <w:pPr>
              <w:numPr>
                <w:ilvl w:val="0"/>
                <w:numId w:val="24"/>
              </w:numPr>
              <w:spacing w:before="240"/>
              <w:ind w:left="283" w:hanging="285"/>
              <w:jc w:val="both"/>
            </w:pPr>
            <w:r>
              <w:t>уч</w:t>
            </w:r>
            <w:r w:rsidR="00CE5E8C">
              <w:t xml:space="preserve">астие во всех необходимых встречах и согласованиях с авторами инженерно-геологических изысканий, авторами НТС, подрядными организациями, балансодержателями сетей, поставщиками оборудования, контролирующими органами, ресурсоснабжающими организациями, дизайнерами, разработчиками </w:t>
            </w:r>
            <w:proofErr w:type="spellStart"/>
            <w:r w:rsidR="00CE5E8C">
              <w:t>деталировочных</w:t>
            </w:r>
            <w:proofErr w:type="spellEnd"/>
            <w:r w:rsidR="00CE5E8C">
              <w:t xml:space="preserve"> чертежей, а также иными контрагентами и заинтересованными организациями;</w:t>
            </w:r>
          </w:p>
          <w:p w14:paraId="00000A16" w14:textId="77777777" w:rsidR="0038380D" w:rsidRDefault="00CE5E8C">
            <w:pPr>
              <w:numPr>
                <w:ilvl w:val="0"/>
                <w:numId w:val="24"/>
              </w:numPr>
              <w:ind w:left="283" w:hanging="285"/>
              <w:jc w:val="both"/>
            </w:pPr>
            <w:r>
              <w:t>Полный детальный анализ и согласование исходных данных, в части инженерно-геологических изысканий, обследования зданий и сооружений, технические условия специализированных ведомств и учреждений в зоне влияния объекта (метрополитен, внешние сети и коммуникации) и написание замечаний (при необходимости);</w:t>
            </w:r>
          </w:p>
          <w:p w14:paraId="00000A17" w14:textId="77777777" w:rsidR="0038380D" w:rsidRDefault="00CE5E8C">
            <w:pPr>
              <w:numPr>
                <w:ilvl w:val="0"/>
                <w:numId w:val="24"/>
              </w:numPr>
              <w:ind w:left="283" w:hanging="285"/>
              <w:jc w:val="both"/>
            </w:pPr>
            <w:r>
              <w:t>Формирование и согласование технических заданий и программ испытаний на следующие виды работ: предпроектные и контрольные испытания свай, инженерно-геологические изыскания, геотехнические обоснования, аэродинамическим испытаниям, работ научно-</w:t>
            </w:r>
            <w:r>
              <w:lastRenderedPageBreak/>
              <w:t>технического сопровождения изысканий и проектирования, разработку сопутствующих разделов проекта;</w:t>
            </w:r>
          </w:p>
          <w:p w14:paraId="00000A18" w14:textId="77777777" w:rsidR="0038380D" w:rsidRDefault="00CE5E8C">
            <w:pPr>
              <w:numPr>
                <w:ilvl w:val="0"/>
                <w:numId w:val="24"/>
              </w:numPr>
              <w:ind w:left="283" w:hanging="285"/>
              <w:jc w:val="both"/>
            </w:pPr>
            <w:r>
              <w:t>Увязка разрабатываемых разделов генерального плана, архитектуры, конструктивных решений и инженерных систем между собой, с учетом решений ПОС</w:t>
            </w:r>
          </w:p>
          <w:p w14:paraId="00000A19" w14:textId="77777777" w:rsidR="0038380D" w:rsidRDefault="00CE5E8C">
            <w:pPr>
              <w:numPr>
                <w:ilvl w:val="0"/>
                <w:numId w:val="24"/>
              </w:numPr>
              <w:ind w:left="283" w:hanging="285"/>
              <w:jc w:val="both"/>
            </w:pPr>
            <w:r>
              <w:t>осуществление функции мониторинга соответствия стоимостных показателей на этапе разработки рабочей документации, которая выполняется силами Генподрядчика.</w:t>
            </w:r>
          </w:p>
          <w:p w14:paraId="00000A1A" w14:textId="77777777" w:rsidR="0038380D" w:rsidRDefault="00CE5E8C">
            <w:pPr>
              <w:spacing w:before="240" w:after="240"/>
              <w:jc w:val="both"/>
            </w:pPr>
            <w:r>
              <w:t>Разработка альтернативных решений, узлов и других частей проекта по согласованию с Заказчиком и Техническим заказчиком.</w:t>
            </w:r>
          </w:p>
        </w:tc>
      </w:tr>
      <w:tr w:rsidR="0038380D" w14:paraId="70F68C00" w14:textId="77777777" w:rsidTr="00A96702">
        <w:trPr>
          <w:trHeight w:val="375"/>
        </w:trPr>
        <w:tc>
          <w:tcPr>
            <w:tcW w:w="825" w:type="dxa"/>
            <w:tcBorders>
              <w:top w:val="single" w:sz="4" w:space="0" w:color="000000"/>
              <w:left w:val="single" w:sz="4" w:space="0" w:color="000000"/>
              <w:bottom w:val="single" w:sz="4" w:space="0" w:color="000000"/>
              <w:right w:val="single" w:sz="4" w:space="0" w:color="000000"/>
            </w:tcBorders>
          </w:tcPr>
          <w:p w14:paraId="00000A1C" w14:textId="77777777" w:rsidR="0038380D" w:rsidRDefault="0038380D">
            <w:pPr>
              <w:numPr>
                <w:ilvl w:val="0"/>
                <w:numId w:val="20"/>
              </w:numPr>
              <w:pBdr>
                <w:top w:val="nil"/>
                <w:left w:val="nil"/>
                <w:bottom w:val="nil"/>
                <w:right w:val="nil"/>
                <w:between w:val="nil"/>
              </w:pBdr>
            </w:pPr>
          </w:p>
        </w:tc>
        <w:tc>
          <w:tcPr>
            <w:tcW w:w="2796" w:type="dxa"/>
            <w:gridSpan w:val="2"/>
            <w:tcBorders>
              <w:top w:val="single" w:sz="4" w:space="0" w:color="000000"/>
              <w:left w:val="single" w:sz="4" w:space="0" w:color="000000"/>
              <w:bottom w:val="single" w:sz="4" w:space="0" w:color="000000"/>
              <w:right w:val="single" w:sz="4" w:space="0" w:color="000000"/>
            </w:tcBorders>
          </w:tcPr>
          <w:p w14:paraId="00000A1D" w14:textId="77777777" w:rsidR="0038380D" w:rsidRDefault="00CE5E8C">
            <w:r>
              <w:rPr>
                <w:color w:val="000000"/>
              </w:rPr>
              <w:t>Субподрядные проектные организации</w:t>
            </w:r>
          </w:p>
        </w:tc>
        <w:tc>
          <w:tcPr>
            <w:tcW w:w="7294" w:type="dxa"/>
            <w:gridSpan w:val="2"/>
            <w:tcBorders>
              <w:top w:val="single" w:sz="4" w:space="0" w:color="000000"/>
              <w:left w:val="single" w:sz="4" w:space="0" w:color="000000"/>
              <w:bottom w:val="single" w:sz="4" w:space="0" w:color="000000"/>
              <w:right w:val="single" w:sz="4" w:space="0" w:color="000000"/>
            </w:tcBorders>
          </w:tcPr>
          <w:p w14:paraId="00000A1F" w14:textId="77777777" w:rsidR="0038380D" w:rsidRDefault="00CE5E8C">
            <w:pPr>
              <w:jc w:val="both"/>
            </w:pPr>
            <w:r>
              <w:t>Привлечение субподрядных организаций для разработки разделов проектной документации осуществляется по согласованию с Заказчиком.</w:t>
            </w:r>
          </w:p>
        </w:tc>
      </w:tr>
      <w:tr w:rsidR="0038380D" w14:paraId="3D65C786" w14:textId="77777777" w:rsidTr="00A96702">
        <w:trPr>
          <w:trHeight w:val="375"/>
        </w:trPr>
        <w:tc>
          <w:tcPr>
            <w:tcW w:w="825" w:type="dxa"/>
            <w:tcBorders>
              <w:top w:val="single" w:sz="4" w:space="0" w:color="000000"/>
              <w:left w:val="single" w:sz="4" w:space="0" w:color="000000"/>
              <w:bottom w:val="single" w:sz="4" w:space="0" w:color="000000"/>
              <w:right w:val="single" w:sz="4" w:space="0" w:color="000000"/>
            </w:tcBorders>
          </w:tcPr>
          <w:p w14:paraId="00000A21" w14:textId="77777777" w:rsidR="0038380D" w:rsidRDefault="0038380D">
            <w:pPr>
              <w:pBdr>
                <w:top w:val="nil"/>
                <w:left w:val="nil"/>
                <w:bottom w:val="nil"/>
                <w:right w:val="nil"/>
                <w:between w:val="nil"/>
              </w:pBdr>
              <w:ind w:left="425" w:hanging="360"/>
            </w:pPr>
          </w:p>
        </w:tc>
        <w:tc>
          <w:tcPr>
            <w:tcW w:w="2796" w:type="dxa"/>
            <w:gridSpan w:val="2"/>
            <w:tcBorders>
              <w:top w:val="single" w:sz="4" w:space="0" w:color="000000"/>
              <w:left w:val="single" w:sz="4" w:space="0" w:color="000000"/>
              <w:bottom w:val="single" w:sz="4" w:space="0" w:color="000000"/>
              <w:right w:val="single" w:sz="4" w:space="0" w:color="000000"/>
            </w:tcBorders>
          </w:tcPr>
          <w:p w14:paraId="00000A22" w14:textId="77777777" w:rsidR="0038380D" w:rsidRDefault="00CE5E8C">
            <w:pPr>
              <w:ind w:left="0"/>
              <w:rPr>
                <w:color w:val="000000"/>
              </w:rPr>
            </w:pPr>
            <w:r>
              <w:t>Требования к расчету показателей, экспликации помещений</w:t>
            </w:r>
          </w:p>
        </w:tc>
        <w:tc>
          <w:tcPr>
            <w:tcW w:w="7294" w:type="dxa"/>
            <w:gridSpan w:val="2"/>
            <w:tcBorders>
              <w:top w:val="single" w:sz="4" w:space="0" w:color="000000"/>
              <w:left w:val="single" w:sz="4" w:space="0" w:color="000000"/>
              <w:bottom w:val="single" w:sz="4" w:space="0" w:color="000000"/>
              <w:right w:val="single" w:sz="4" w:space="0" w:color="000000"/>
            </w:tcBorders>
          </w:tcPr>
          <w:p w14:paraId="3A2E721E" w14:textId="77AB1AA9" w:rsidR="00606CC4" w:rsidRDefault="00606CC4" w:rsidP="00284F74">
            <w:pPr>
              <w:ind w:left="425"/>
              <w:jc w:val="both"/>
            </w:pPr>
            <w:r>
              <w:rPr>
                <w:color w:val="000000" w:themeColor="text1"/>
              </w:rPr>
              <w:t>Откорректировать проектную документацию с учетом следующих требований:</w:t>
            </w:r>
          </w:p>
          <w:p w14:paraId="0DDB4CC5" w14:textId="6A9836BE" w:rsidR="00A83516" w:rsidRPr="00284F74" w:rsidRDefault="00A83516" w:rsidP="00284F74">
            <w:pPr>
              <w:pStyle w:val="ae"/>
              <w:numPr>
                <w:ilvl w:val="0"/>
                <w:numId w:val="69"/>
              </w:numPr>
              <w:jc w:val="both"/>
              <w:rPr>
                <w:sz w:val="22"/>
                <w:szCs w:val="22"/>
              </w:rPr>
            </w:pPr>
            <w:r w:rsidRPr="00A96702">
              <w:rPr>
                <w:sz w:val="22"/>
                <w:szCs w:val="22"/>
              </w:rPr>
              <w:t>Площади помещений рассчитывать с точностью до десятой квадратного метра. Суммарные показатели площадей помещений в экспликациях и текстовой части документации должны быть точной арифметической суммой составляющих площадей, указанных в экспликации.</w:t>
            </w:r>
          </w:p>
          <w:p w14:paraId="00000A29" w14:textId="7166552A" w:rsidR="0038380D" w:rsidRPr="00A96702" w:rsidRDefault="00CE5E8C" w:rsidP="00A96702">
            <w:pPr>
              <w:pStyle w:val="ae"/>
              <w:numPr>
                <w:ilvl w:val="0"/>
                <w:numId w:val="69"/>
              </w:numPr>
              <w:jc w:val="both"/>
              <w:rPr>
                <w:sz w:val="22"/>
                <w:szCs w:val="22"/>
              </w:rPr>
            </w:pPr>
            <w:r w:rsidRPr="00A96702">
              <w:rPr>
                <w:sz w:val="22"/>
                <w:szCs w:val="22"/>
              </w:rPr>
              <w:t xml:space="preserve">В технико-экономических показателях объекта предоставить минимально необходимый по нормативным требованиям состав показателей, а также:     </w:t>
            </w:r>
          </w:p>
          <w:p w14:paraId="4E7966C1" w14:textId="7B186DC6" w:rsidR="00A83516" w:rsidRPr="00A96702" w:rsidRDefault="00CE5E8C" w:rsidP="00A96702">
            <w:pPr>
              <w:spacing w:before="240" w:after="240"/>
              <w:ind w:left="1089"/>
              <w:jc w:val="both"/>
            </w:pPr>
            <w:r w:rsidRPr="00A96702">
              <w:t>суммар</w:t>
            </w:r>
            <w:r w:rsidR="00284F74">
              <w:t>н</w:t>
            </w:r>
            <w:r w:rsidRPr="00A96702">
              <w:t xml:space="preserve">ую площадь </w:t>
            </w:r>
            <w:proofErr w:type="spellStart"/>
            <w:r w:rsidRPr="00A96702">
              <w:t>внеквартирных</w:t>
            </w:r>
            <w:proofErr w:type="spellEnd"/>
            <w:r w:rsidRPr="00A96702">
              <w:t xml:space="preserve"> кладовых</w:t>
            </w:r>
            <w:r w:rsidR="00A83516" w:rsidRPr="00A96702">
              <w:t>.</w:t>
            </w:r>
          </w:p>
          <w:p w14:paraId="00000A2B" w14:textId="77777777" w:rsidR="0038380D" w:rsidRPr="00A96702" w:rsidRDefault="00CE5E8C" w:rsidP="00A96702">
            <w:pPr>
              <w:spacing w:before="240" w:after="240"/>
              <w:ind w:left="1089"/>
              <w:jc w:val="both"/>
            </w:pPr>
            <w:r w:rsidRPr="00A96702">
              <w:t>суммарную площадь встроенных нежилых помещений. Состав помещений согласовать с Заказчиком.</w:t>
            </w:r>
          </w:p>
          <w:p w14:paraId="00000A2C" w14:textId="77777777" w:rsidR="0038380D" w:rsidRPr="00A96702" w:rsidRDefault="00CE5E8C" w:rsidP="00A96702">
            <w:pPr>
              <w:spacing w:before="240" w:after="240"/>
              <w:ind w:left="1089"/>
              <w:jc w:val="both"/>
            </w:pPr>
            <w:r w:rsidRPr="00A96702">
              <w:t xml:space="preserve">количество размещаемых </w:t>
            </w:r>
            <w:proofErr w:type="spellStart"/>
            <w:r w:rsidRPr="00A96702">
              <w:t>машино</w:t>
            </w:r>
            <w:proofErr w:type="spellEnd"/>
            <w:r w:rsidRPr="00A96702">
              <w:t xml:space="preserve">-мест постоянного и временного хранения     </w:t>
            </w:r>
          </w:p>
          <w:p w14:paraId="00000A2D" w14:textId="452A990F" w:rsidR="0038380D" w:rsidRDefault="00CE5E8C" w:rsidP="00044C4D">
            <w:pPr>
              <w:pStyle w:val="ae"/>
              <w:numPr>
                <w:ilvl w:val="0"/>
                <w:numId w:val="70"/>
              </w:numPr>
              <w:jc w:val="both"/>
            </w:pPr>
            <w:r>
              <w:t xml:space="preserve">В экспликации помещения группировать по функциональному </w:t>
            </w:r>
            <w:r w:rsidR="00A83516">
              <w:t>назначению, как</w:t>
            </w:r>
            <w:r>
              <w:t xml:space="preserve"> минимум:</w:t>
            </w:r>
          </w:p>
          <w:p w14:paraId="00000A2E" w14:textId="57B47472" w:rsidR="0038380D" w:rsidRDefault="00CE5E8C" w:rsidP="00A83516">
            <w:pPr>
              <w:ind w:left="0"/>
              <w:jc w:val="both"/>
            </w:pPr>
            <w:r>
              <w:t xml:space="preserve">места общего пользования, квартиры, помещения УК, технические помещения, встроенные нежилые помещения, </w:t>
            </w:r>
            <w:r w:rsidR="00A83516">
              <w:t>тренажерный зал и салона красоты</w:t>
            </w:r>
            <w:r>
              <w:t xml:space="preserve">, лобби пентхаусов со связанными помещениями, </w:t>
            </w:r>
            <w:proofErr w:type="spellStart"/>
            <w:r>
              <w:t>внеквартирные</w:t>
            </w:r>
            <w:proofErr w:type="spellEnd"/>
            <w:r>
              <w:t xml:space="preserve"> кладовые, боксы для автомобилей пентхаусов с санузлами и помещениями водителей, клубные помещения.</w:t>
            </w:r>
          </w:p>
          <w:p w14:paraId="00000A2F" w14:textId="77777777" w:rsidR="0038380D" w:rsidRDefault="00CE5E8C" w:rsidP="00A83516">
            <w:pPr>
              <w:ind w:left="0"/>
              <w:jc w:val="both"/>
            </w:pPr>
            <w:r w:rsidRPr="00A83516">
              <w:t xml:space="preserve">    </w:t>
            </w:r>
            <w:r>
              <w:t xml:space="preserve"> </w:t>
            </w:r>
          </w:p>
          <w:p w14:paraId="12B528AB" w14:textId="77777777" w:rsidR="00A83516" w:rsidRPr="00A83516" w:rsidRDefault="00A83516" w:rsidP="00044C4D">
            <w:pPr>
              <w:pStyle w:val="ae"/>
              <w:numPr>
                <w:ilvl w:val="0"/>
                <w:numId w:val="70"/>
              </w:numPr>
              <w:jc w:val="both"/>
              <w:rPr>
                <w:sz w:val="22"/>
                <w:szCs w:val="22"/>
              </w:rPr>
            </w:pPr>
            <w:r w:rsidRPr="00A83516">
              <w:rPr>
                <w:sz w:val="22"/>
                <w:szCs w:val="22"/>
              </w:rPr>
              <w:t>При планировочном решении, когда помещение в составе (санузел, помещение персонала, технологическое помещение питания и др.) предприятия торговли, предприятия общественного питания, офиса, имеет доступ к местам общего пользования через смежное помещение в составе предприятия, офиса и др., вся группа этих помещений эксплицируется с общим номером и прибавлением к нему дополнительного. Также в экспликации указывается суммарная площадь группы. При расположении помещений одного предприятия на разных этажах, все помещения эксплицируются с единым общим номером с добавлением дополнительного.</w:t>
            </w:r>
          </w:p>
          <w:p w14:paraId="00000A31" w14:textId="77777777" w:rsidR="0038380D" w:rsidRDefault="0038380D" w:rsidP="00A83516">
            <w:pPr>
              <w:ind w:left="0"/>
              <w:jc w:val="both"/>
            </w:pPr>
          </w:p>
        </w:tc>
      </w:tr>
    </w:tbl>
    <w:p w14:paraId="00000A3C" w14:textId="77777777" w:rsidR="0038380D" w:rsidRDefault="0038380D">
      <w:pPr>
        <w:pBdr>
          <w:top w:val="nil"/>
          <w:left w:val="nil"/>
          <w:bottom w:val="nil"/>
          <w:right w:val="nil"/>
          <w:between w:val="nil"/>
        </w:pBdr>
        <w:ind w:left="708" w:right="143"/>
      </w:pPr>
      <w:bookmarkStart w:id="13" w:name="_heading=h.niee01rxt5mo" w:colFirst="0" w:colLast="0"/>
      <w:bookmarkEnd w:id="13"/>
    </w:p>
    <w:sectPr w:rsidR="0038380D">
      <w:footerReference w:type="default" r:id="rId13"/>
      <w:headerReference w:type="first" r:id="rId14"/>
      <w:footerReference w:type="first" r:id="rId15"/>
      <w:pgSz w:w="11907" w:h="16840"/>
      <w:pgMar w:top="720" w:right="709" w:bottom="720" w:left="1134" w:header="709" w:footer="709" w:gutter="0"/>
      <w:pgNumType w:start="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6" w:author="A.I.Petrovtsy" w:date="2024-09-26T15:30:00Z" w:initials="d">
    <w:p w14:paraId="25FF17D4" w14:textId="0D317788" w:rsidR="00F51FE0" w:rsidRDefault="00F51FE0">
      <w:pPr>
        <w:pStyle w:val="a9"/>
      </w:pPr>
      <w:r>
        <w:rPr>
          <w:rStyle w:val="a8"/>
        </w:rPr>
        <w:annotationRef/>
      </w:r>
      <w:r>
        <w:t>Учтено ли в данном альбоме все пожелания Заказчика</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5FF17D4"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9D08E7" w14:textId="77777777" w:rsidR="00551987" w:rsidRDefault="00551987">
      <w:r>
        <w:separator/>
      </w:r>
    </w:p>
  </w:endnote>
  <w:endnote w:type="continuationSeparator" w:id="0">
    <w:p w14:paraId="4E795054" w14:textId="77777777" w:rsidR="00551987" w:rsidRDefault="00551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 w:name="PT Sans">
    <w:altName w:val="Arial"/>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Roboto">
    <w:altName w:val="Calibri"/>
    <w:charset w:val="CC"/>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A3F" w14:textId="3C7A118F" w:rsidR="00F51FE0" w:rsidRDefault="00F51FE0">
    <w:r>
      <w:rPr>
        <w:rFonts w:ascii="Roboto" w:eastAsia="Roboto" w:hAnsi="Roboto" w:cs="Roboto"/>
        <w:i/>
      </w:rPr>
      <w:t xml:space="preserve">Задание на Проектирование </w:t>
    </w:r>
    <w:r>
      <w:rPr>
        <w:rFonts w:ascii="Roboto" w:eastAsia="Roboto" w:hAnsi="Roboto" w:cs="Roboto"/>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A40" w14:textId="77777777" w:rsidR="00F51FE0" w:rsidRDefault="00F51FE0">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ABD507" w14:textId="77777777" w:rsidR="00551987" w:rsidRDefault="00551987">
      <w:r>
        <w:separator/>
      </w:r>
    </w:p>
  </w:footnote>
  <w:footnote w:type="continuationSeparator" w:id="0">
    <w:p w14:paraId="1B797E1B" w14:textId="77777777" w:rsidR="00551987" w:rsidRDefault="005519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A3D" w14:textId="77777777" w:rsidR="00F51FE0" w:rsidRDefault="00F51FE0">
    <w:pPr>
      <w:jc w:val="center"/>
      <w:rPr>
        <w:rFonts w:ascii="Roboto" w:eastAsia="Roboto" w:hAnsi="Roboto" w:cs="Roboto"/>
      </w:rPr>
    </w:pPr>
  </w:p>
  <w:p w14:paraId="00000A3E" w14:textId="77777777" w:rsidR="00F51FE0" w:rsidRDefault="00F51FE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D55E1"/>
    <w:multiLevelType w:val="multilevel"/>
    <w:tmpl w:val="BE4614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0DE64A4"/>
    <w:multiLevelType w:val="multilevel"/>
    <w:tmpl w:val="79FC4C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1C176C3"/>
    <w:multiLevelType w:val="multilevel"/>
    <w:tmpl w:val="CB32CF26"/>
    <w:lvl w:ilvl="0">
      <w:start w:val="1"/>
      <w:numFmt w:val="decimal"/>
      <w:lvlText w:val="4.%1"/>
      <w:lvlJc w:val="left"/>
      <w:pPr>
        <w:ind w:left="720" w:hanging="585"/>
      </w:pPr>
      <w:rPr>
        <w:u w:val="none"/>
      </w:rPr>
    </w:lvl>
    <w:lvl w:ilvl="1">
      <w:start w:val="1"/>
      <w:numFmt w:val="lowerLetter"/>
      <w:lvlText w:val="4.%2"/>
      <w:lvlJc w:val="left"/>
      <w:pPr>
        <w:ind w:left="1440" w:hanging="360"/>
      </w:pPr>
      <w:rPr>
        <w:u w:val="none"/>
      </w:rPr>
    </w:lvl>
    <w:lvl w:ilvl="2">
      <w:start w:val="1"/>
      <w:numFmt w:val="lowerRoman"/>
      <w:lvlText w:val="4.%3"/>
      <w:lvlJc w:val="right"/>
      <w:pPr>
        <w:ind w:left="2160" w:hanging="360"/>
      </w:pPr>
      <w:rPr>
        <w:u w:val="none"/>
      </w:rPr>
    </w:lvl>
    <w:lvl w:ilvl="3">
      <w:start w:val="1"/>
      <w:numFmt w:val="decimal"/>
      <w:lvlText w:val="4.%4"/>
      <w:lvlJc w:val="left"/>
      <w:pPr>
        <w:ind w:left="2880" w:hanging="360"/>
      </w:pPr>
      <w:rPr>
        <w:b/>
        <w:u w:val="none"/>
      </w:rPr>
    </w:lvl>
    <w:lvl w:ilvl="4">
      <w:start w:val="1"/>
      <w:numFmt w:val="lowerLetter"/>
      <w:lvlText w:val="4.%5"/>
      <w:lvlJc w:val="left"/>
      <w:pPr>
        <w:ind w:left="3600" w:hanging="360"/>
      </w:pPr>
      <w:rPr>
        <w:u w:val="none"/>
      </w:rPr>
    </w:lvl>
    <w:lvl w:ilvl="5">
      <w:start w:val="1"/>
      <w:numFmt w:val="lowerRoman"/>
      <w:lvlText w:val="4.%6"/>
      <w:lvlJc w:val="right"/>
      <w:pPr>
        <w:ind w:left="4320" w:hanging="360"/>
      </w:pPr>
      <w:rPr>
        <w:u w:val="none"/>
      </w:rPr>
    </w:lvl>
    <w:lvl w:ilvl="6">
      <w:start w:val="1"/>
      <w:numFmt w:val="decimal"/>
      <w:lvlText w:val="4.%7"/>
      <w:lvlJc w:val="left"/>
      <w:pPr>
        <w:ind w:left="5040" w:hanging="360"/>
      </w:pPr>
      <w:rPr>
        <w:u w:val="none"/>
      </w:rPr>
    </w:lvl>
    <w:lvl w:ilvl="7">
      <w:start w:val="1"/>
      <w:numFmt w:val="lowerLetter"/>
      <w:lvlText w:val="4.%8"/>
      <w:lvlJc w:val="left"/>
      <w:pPr>
        <w:ind w:left="5760" w:hanging="360"/>
      </w:pPr>
      <w:rPr>
        <w:u w:val="none"/>
      </w:rPr>
    </w:lvl>
    <w:lvl w:ilvl="8">
      <w:start w:val="1"/>
      <w:numFmt w:val="lowerRoman"/>
      <w:lvlText w:val="4.%9"/>
      <w:lvlJc w:val="right"/>
      <w:pPr>
        <w:ind w:left="6480" w:hanging="360"/>
      </w:pPr>
      <w:rPr>
        <w:u w:val="none"/>
      </w:rPr>
    </w:lvl>
  </w:abstractNum>
  <w:abstractNum w:abstractNumId="3" w15:restartNumberingAfterBreak="0">
    <w:nsid w:val="022E3D11"/>
    <w:multiLevelType w:val="multilevel"/>
    <w:tmpl w:val="FCC23B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3EB7BD3"/>
    <w:multiLevelType w:val="multilevel"/>
    <w:tmpl w:val="68120B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92D32D8"/>
    <w:multiLevelType w:val="multilevel"/>
    <w:tmpl w:val="82767876"/>
    <w:lvl w:ilvl="0">
      <w:start w:val="1"/>
      <w:numFmt w:val="decimal"/>
      <w:lvlText w:val="%1."/>
      <w:lvlJc w:val="left"/>
      <w:pPr>
        <w:ind w:left="141" w:hanging="14"/>
      </w:pPr>
      <w:rPr>
        <w:rFonts w:ascii="Times New Roman" w:eastAsia="Times New Roman" w:hAnsi="Times New Roman" w:cs="Times New Roman"/>
        <w:b/>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9EB355C"/>
    <w:multiLevelType w:val="multilevel"/>
    <w:tmpl w:val="7E2248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A977864"/>
    <w:multiLevelType w:val="hybridMultilevel"/>
    <w:tmpl w:val="284A13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B3A6625"/>
    <w:multiLevelType w:val="multilevel"/>
    <w:tmpl w:val="CADAAA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BCE17DD"/>
    <w:multiLevelType w:val="multilevel"/>
    <w:tmpl w:val="4EA44556"/>
    <w:lvl w:ilvl="0">
      <w:start w:val="1"/>
      <w:numFmt w:val="decimal"/>
      <w:lvlText w:val="%1."/>
      <w:lvlJc w:val="left"/>
      <w:pPr>
        <w:ind w:left="720" w:hanging="360"/>
      </w:pPr>
      <w:rPr>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0DA22C1F"/>
    <w:multiLevelType w:val="multilevel"/>
    <w:tmpl w:val="D55E272A"/>
    <w:lvl w:ilvl="0">
      <w:start w:val="1"/>
      <w:numFmt w:val="decimal"/>
      <w:lvlText w:val="5.%1."/>
      <w:lvlJc w:val="left"/>
      <w:pPr>
        <w:ind w:left="425"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0DB50513"/>
    <w:multiLevelType w:val="multilevel"/>
    <w:tmpl w:val="8FF4F178"/>
    <w:lvl w:ilvl="0">
      <w:start w:val="1"/>
      <w:numFmt w:val="bullet"/>
      <w:lvlText w:val="●"/>
      <w:lvlJc w:val="left"/>
      <w:pPr>
        <w:ind w:left="720" w:hanging="360"/>
      </w:pPr>
      <w:rPr>
        <w:u w:val="none"/>
        <w:shd w:val="clear" w:color="auto" w:fill="auto"/>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EC662FB"/>
    <w:multiLevelType w:val="multilevel"/>
    <w:tmpl w:val="03063B7C"/>
    <w:lvl w:ilvl="0">
      <w:start w:val="1"/>
      <w:numFmt w:val="bullet"/>
      <w:lvlText w:val="⎻"/>
      <w:lvlJc w:val="left"/>
      <w:pPr>
        <w:ind w:left="425" w:hanging="360"/>
      </w:pPr>
    </w:lvl>
    <w:lvl w:ilvl="1">
      <w:start w:val="1"/>
      <w:numFmt w:val="lowerLetter"/>
      <w:lvlText w:val="%2."/>
      <w:lvlJc w:val="left"/>
      <w:pPr>
        <w:ind w:left="1567" w:hanging="360"/>
      </w:pPr>
    </w:lvl>
    <w:lvl w:ilvl="2">
      <w:start w:val="1"/>
      <w:numFmt w:val="lowerRoman"/>
      <w:lvlText w:val="%3."/>
      <w:lvlJc w:val="right"/>
      <w:pPr>
        <w:ind w:left="2287" w:hanging="180"/>
      </w:pPr>
    </w:lvl>
    <w:lvl w:ilvl="3">
      <w:start w:val="1"/>
      <w:numFmt w:val="decimal"/>
      <w:lvlText w:val="%4."/>
      <w:lvlJc w:val="left"/>
      <w:pPr>
        <w:ind w:left="3007" w:hanging="360"/>
      </w:pPr>
    </w:lvl>
    <w:lvl w:ilvl="4">
      <w:start w:val="1"/>
      <w:numFmt w:val="lowerLetter"/>
      <w:lvlText w:val="%5."/>
      <w:lvlJc w:val="left"/>
      <w:pPr>
        <w:ind w:left="3727" w:hanging="360"/>
      </w:pPr>
    </w:lvl>
    <w:lvl w:ilvl="5">
      <w:start w:val="1"/>
      <w:numFmt w:val="lowerRoman"/>
      <w:lvlText w:val="%6."/>
      <w:lvlJc w:val="right"/>
      <w:pPr>
        <w:ind w:left="4447" w:hanging="180"/>
      </w:pPr>
    </w:lvl>
    <w:lvl w:ilvl="6">
      <w:start w:val="1"/>
      <w:numFmt w:val="decimal"/>
      <w:lvlText w:val="%7."/>
      <w:lvlJc w:val="left"/>
      <w:pPr>
        <w:ind w:left="5167" w:hanging="360"/>
      </w:pPr>
    </w:lvl>
    <w:lvl w:ilvl="7">
      <w:start w:val="1"/>
      <w:numFmt w:val="lowerLetter"/>
      <w:lvlText w:val="%8."/>
      <w:lvlJc w:val="left"/>
      <w:pPr>
        <w:ind w:left="5887" w:hanging="360"/>
      </w:pPr>
    </w:lvl>
    <w:lvl w:ilvl="8">
      <w:start w:val="1"/>
      <w:numFmt w:val="lowerRoman"/>
      <w:lvlText w:val="%9."/>
      <w:lvlJc w:val="right"/>
      <w:pPr>
        <w:ind w:left="6607" w:hanging="180"/>
      </w:pPr>
    </w:lvl>
  </w:abstractNum>
  <w:abstractNum w:abstractNumId="13" w15:restartNumberingAfterBreak="0">
    <w:nsid w:val="111B6E00"/>
    <w:multiLevelType w:val="multilevel"/>
    <w:tmpl w:val="98C8B9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5AB6B14"/>
    <w:multiLevelType w:val="multilevel"/>
    <w:tmpl w:val="7186A3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68A5002"/>
    <w:multiLevelType w:val="multilevel"/>
    <w:tmpl w:val="594AC556"/>
    <w:lvl w:ilvl="0">
      <w:start w:val="1"/>
      <w:numFmt w:val="decimal"/>
      <w:lvlText w:val="3.%1."/>
      <w:lvlJc w:val="left"/>
      <w:pPr>
        <w:ind w:left="720" w:hanging="585"/>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b/>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19A7495D"/>
    <w:multiLevelType w:val="multilevel"/>
    <w:tmpl w:val="5CB609E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B3876DB"/>
    <w:multiLevelType w:val="multilevel"/>
    <w:tmpl w:val="FFBA2A64"/>
    <w:lvl w:ilvl="0">
      <w:start w:val="1"/>
      <w:numFmt w:val="decimal"/>
      <w:lvlText w:val="%1)"/>
      <w:lvlJc w:val="left"/>
      <w:pPr>
        <w:ind w:left="847" w:hanging="360"/>
      </w:pPr>
    </w:lvl>
    <w:lvl w:ilvl="1">
      <w:start w:val="1"/>
      <w:numFmt w:val="lowerLetter"/>
      <w:lvlText w:val="%2."/>
      <w:lvlJc w:val="left"/>
      <w:pPr>
        <w:ind w:left="1567" w:hanging="360"/>
      </w:pPr>
    </w:lvl>
    <w:lvl w:ilvl="2">
      <w:start w:val="1"/>
      <w:numFmt w:val="lowerRoman"/>
      <w:lvlText w:val="%3."/>
      <w:lvlJc w:val="right"/>
      <w:pPr>
        <w:ind w:left="2287" w:hanging="180"/>
      </w:pPr>
    </w:lvl>
    <w:lvl w:ilvl="3">
      <w:start w:val="1"/>
      <w:numFmt w:val="decimal"/>
      <w:lvlText w:val="%4."/>
      <w:lvlJc w:val="left"/>
      <w:pPr>
        <w:ind w:left="3007" w:hanging="360"/>
      </w:pPr>
    </w:lvl>
    <w:lvl w:ilvl="4">
      <w:start w:val="1"/>
      <w:numFmt w:val="lowerLetter"/>
      <w:lvlText w:val="%5."/>
      <w:lvlJc w:val="left"/>
      <w:pPr>
        <w:ind w:left="3727" w:hanging="360"/>
      </w:pPr>
    </w:lvl>
    <w:lvl w:ilvl="5">
      <w:start w:val="1"/>
      <w:numFmt w:val="lowerRoman"/>
      <w:lvlText w:val="%6."/>
      <w:lvlJc w:val="right"/>
      <w:pPr>
        <w:ind w:left="4447" w:hanging="180"/>
      </w:pPr>
    </w:lvl>
    <w:lvl w:ilvl="6">
      <w:start w:val="1"/>
      <w:numFmt w:val="decimal"/>
      <w:lvlText w:val="%7."/>
      <w:lvlJc w:val="left"/>
      <w:pPr>
        <w:ind w:left="5167" w:hanging="360"/>
      </w:pPr>
    </w:lvl>
    <w:lvl w:ilvl="7">
      <w:start w:val="1"/>
      <w:numFmt w:val="lowerLetter"/>
      <w:lvlText w:val="%8."/>
      <w:lvlJc w:val="left"/>
      <w:pPr>
        <w:ind w:left="5887" w:hanging="360"/>
      </w:pPr>
    </w:lvl>
    <w:lvl w:ilvl="8">
      <w:start w:val="1"/>
      <w:numFmt w:val="lowerRoman"/>
      <w:lvlText w:val="%9."/>
      <w:lvlJc w:val="right"/>
      <w:pPr>
        <w:ind w:left="6607" w:hanging="180"/>
      </w:pPr>
    </w:lvl>
  </w:abstractNum>
  <w:abstractNum w:abstractNumId="18" w15:restartNumberingAfterBreak="0">
    <w:nsid w:val="214105A5"/>
    <w:multiLevelType w:val="hybridMultilevel"/>
    <w:tmpl w:val="346C74F6"/>
    <w:lvl w:ilvl="0" w:tplc="04190001">
      <w:start w:val="1"/>
      <w:numFmt w:val="bullet"/>
      <w:lvlText w:val=""/>
      <w:lvlJc w:val="left"/>
      <w:pPr>
        <w:ind w:left="1100" w:hanging="360"/>
      </w:pPr>
      <w:rPr>
        <w:rFonts w:ascii="Symbol" w:hAnsi="Symbol" w:hint="default"/>
      </w:rPr>
    </w:lvl>
    <w:lvl w:ilvl="1" w:tplc="04190003" w:tentative="1">
      <w:start w:val="1"/>
      <w:numFmt w:val="bullet"/>
      <w:lvlText w:val="o"/>
      <w:lvlJc w:val="left"/>
      <w:pPr>
        <w:ind w:left="1820" w:hanging="360"/>
      </w:pPr>
      <w:rPr>
        <w:rFonts w:ascii="Courier New" w:hAnsi="Courier New" w:cs="Courier New" w:hint="default"/>
      </w:rPr>
    </w:lvl>
    <w:lvl w:ilvl="2" w:tplc="04190005" w:tentative="1">
      <w:start w:val="1"/>
      <w:numFmt w:val="bullet"/>
      <w:lvlText w:val=""/>
      <w:lvlJc w:val="left"/>
      <w:pPr>
        <w:ind w:left="2540" w:hanging="360"/>
      </w:pPr>
      <w:rPr>
        <w:rFonts w:ascii="Wingdings" w:hAnsi="Wingdings" w:hint="default"/>
      </w:rPr>
    </w:lvl>
    <w:lvl w:ilvl="3" w:tplc="04190001" w:tentative="1">
      <w:start w:val="1"/>
      <w:numFmt w:val="bullet"/>
      <w:lvlText w:val=""/>
      <w:lvlJc w:val="left"/>
      <w:pPr>
        <w:ind w:left="3260" w:hanging="360"/>
      </w:pPr>
      <w:rPr>
        <w:rFonts w:ascii="Symbol" w:hAnsi="Symbol" w:hint="default"/>
      </w:rPr>
    </w:lvl>
    <w:lvl w:ilvl="4" w:tplc="04190003" w:tentative="1">
      <w:start w:val="1"/>
      <w:numFmt w:val="bullet"/>
      <w:lvlText w:val="o"/>
      <w:lvlJc w:val="left"/>
      <w:pPr>
        <w:ind w:left="3980" w:hanging="360"/>
      </w:pPr>
      <w:rPr>
        <w:rFonts w:ascii="Courier New" w:hAnsi="Courier New" w:cs="Courier New" w:hint="default"/>
      </w:rPr>
    </w:lvl>
    <w:lvl w:ilvl="5" w:tplc="04190005" w:tentative="1">
      <w:start w:val="1"/>
      <w:numFmt w:val="bullet"/>
      <w:lvlText w:val=""/>
      <w:lvlJc w:val="left"/>
      <w:pPr>
        <w:ind w:left="4700" w:hanging="360"/>
      </w:pPr>
      <w:rPr>
        <w:rFonts w:ascii="Wingdings" w:hAnsi="Wingdings" w:hint="default"/>
      </w:rPr>
    </w:lvl>
    <w:lvl w:ilvl="6" w:tplc="04190001" w:tentative="1">
      <w:start w:val="1"/>
      <w:numFmt w:val="bullet"/>
      <w:lvlText w:val=""/>
      <w:lvlJc w:val="left"/>
      <w:pPr>
        <w:ind w:left="5420" w:hanging="360"/>
      </w:pPr>
      <w:rPr>
        <w:rFonts w:ascii="Symbol" w:hAnsi="Symbol" w:hint="default"/>
      </w:rPr>
    </w:lvl>
    <w:lvl w:ilvl="7" w:tplc="04190003" w:tentative="1">
      <w:start w:val="1"/>
      <w:numFmt w:val="bullet"/>
      <w:lvlText w:val="o"/>
      <w:lvlJc w:val="left"/>
      <w:pPr>
        <w:ind w:left="6140" w:hanging="360"/>
      </w:pPr>
      <w:rPr>
        <w:rFonts w:ascii="Courier New" w:hAnsi="Courier New" w:cs="Courier New" w:hint="default"/>
      </w:rPr>
    </w:lvl>
    <w:lvl w:ilvl="8" w:tplc="04190005" w:tentative="1">
      <w:start w:val="1"/>
      <w:numFmt w:val="bullet"/>
      <w:lvlText w:val=""/>
      <w:lvlJc w:val="left"/>
      <w:pPr>
        <w:ind w:left="6860" w:hanging="360"/>
      </w:pPr>
      <w:rPr>
        <w:rFonts w:ascii="Wingdings" w:hAnsi="Wingdings" w:hint="default"/>
      </w:rPr>
    </w:lvl>
  </w:abstractNum>
  <w:abstractNum w:abstractNumId="19" w15:restartNumberingAfterBreak="0">
    <w:nsid w:val="24586FCE"/>
    <w:multiLevelType w:val="hybridMultilevel"/>
    <w:tmpl w:val="F71ECC8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15:restartNumberingAfterBreak="0">
    <w:nsid w:val="24DA7B45"/>
    <w:multiLevelType w:val="multilevel"/>
    <w:tmpl w:val="C966F7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59505CF"/>
    <w:multiLevelType w:val="multilevel"/>
    <w:tmpl w:val="FECC74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59B746D"/>
    <w:multiLevelType w:val="multilevel"/>
    <w:tmpl w:val="7828F6E8"/>
    <w:lvl w:ilvl="0">
      <w:start w:val="1"/>
      <w:numFmt w:val="bullet"/>
      <w:lvlText w:val="●"/>
      <w:lvlJc w:val="left"/>
      <w:pPr>
        <w:ind w:left="720" w:hanging="360"/>
      </w:pPr>
      <w:rPr>
        <w:u w:val="none"/>
      </w:rPr>
    </w:lvl>
    <w:lvl w:ilvl="1">
      <w:start w:val="1"/>
      <w:numFmt w:val="bullet"/>
      <w:lvlText w:val="○"/>
      <w:lvlJc w:val="left"/>
      <w:pPr>
        <w:ind w:left="720" w:hanging="18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7634E22"/>
    <w:multiLevelType w:val="multilevel"/>
    <w:tmpl w:val="4B043156"/>
    <w:lvl w:ilvl="0">
      <w:start w:val="1"/>
      <w:numFmt w:val="bullet"/>
      <w:pStyle w:val="ReportLevel1"/>
      <w:lvlText w:val="●"/>
      <w:lvlJc w:val="left"/>
      <w:pPr>
        <w:ind w:left="720" w:hanging="360"/>
      </w:pPr>
      <w:rPr>
        <w:u w:val="none"/>
      </w:rPr>
    </w:lvl>
    <w:lvl w:ilvl="1">
      <w:start w:val="1"/>
      <w:numFmt w:val="bullet"/>
      <w:pStyle w:val="ReportLevel2"/>
      <w:lvlText w:val="○"/>
      <w:lvlJc w:val="left"/>
      <w:pPr>
        <w:ind w:left="1440" w:hanging="360"/>
      </w:pPr>
      <w:rPr>
        <w:u w:val="none"/>
      </w:rPr>
    </w:lvl>
    <w:lvl w:ilvl="2">
      <w:start w:val="1"/>
      <w:numFmt w:val="bullet"/>
      <w:pStyle w:val="ReportLevel3"/>
      <w:lvlText w:val="■"/>
      <w:lvlJc w:val="left"/>
      <w:pPr>
        <w:ind w:left="2160" w:hanging="360"/>
      </w:pPr>
      <w:rPr>
        <w:u w:val="none"/>
      </w:rPr>
    </w:lvl>
    <w:lvl w:ilvl="3">
      <w:start w:val="1"/>
      <w:numFmt w:val="bullet"/>
      <w:pStyle w:val="ReportLevel4"/>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9A26ADB"/>
    <w:multiLevelType w:val="multilevel"/>
    <w:tmpl w:val="231A00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AB33CF5"/>
    <w:multiLevelType w:val="multilevel"/>
    <w:tmpl w:val="83AE25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2E5655D9"/>
    <w:multiLevelType w:val="multilevel"/>
    <w:tmpl w:val="3C7A8C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32F106BF"/>
    <w:multiLevelType w:val="multilevel"/>
    <w:tmpl w:val="FB64C2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360355C3"/>
    <w:multiLevelType w:val="multilevel"/>
    <w:tmpl w:val="C12C57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369F253B"/>
    <w:multiLevelType w:val="multilevel"/>
    <w:tmpl w:val="FA72AD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38CC2855"/>
    <w:multiLevelType w:val="multilevel"/>
    <w:tmpl w:val="DC2633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39040EC9"/>
    <w:multiLevelType w:val="multilevel"/>
    <w:tmpl w:val="EDAC864E"/>
    <w:lvl w:ilvl="0">
      <w:start w:val="1"/>
      <w:numFmt w:val="bullet"/>
      <w:lvlText w:val="−"/>
      <w:lvlJc w:val="left"/>
      <w:pPr>
        <w:ind w:left="360" w:hanging="360"/>
      </w:pPr>
      <w:rPr>
        <w:rFonts w:ascii="Times New Roman" w:eastAsia="Times New Roman" w:hAnsi="Times New Roman" w:cs="Times New Roman"/>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399372D8"/>
    <w:multiLevelType w:val="hybridMultilevel"/>
    <w:tmpl w:val="EB0A9ABA"/>
    <w:lvl w:ilvl="0" w:tplc="F07C59F8">
      <w:start w:val="2"/>
      <w:numFmt w:val="decimal"/>
      <w:lvlText w:val="%1."/>
      <w:lvlJc w:val="left"/>
      <w:pPr>
        <w:ind w:left="501" w:hanging="360"/>
      </w:pPr>
      <w:rPr>
        <w:rFonts w:hint="default"/>
        <w:color w:val="000000" w:themeColor="text1"/>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3" w15:restartNumberingAfterBreak="0">
    <w:nsid w:val="39EE15F4"/>
    <w:multiLevelType w:val="multilevel"/>
    <w:tmpl w:val="B8CCEF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3A2B3C7E"/>
    <w:multiLevelType w:val="multilevel"/>
    <w:tmpl w:val="FE96896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808" w:hanging="360"/>
      </w:pPr>
      <w:rPr>
        <w:rFonts w:ascii="Courier New" w:eastAsia="Courier New" w:hAnsi="Courier New" w:cs="Courier New"/>
      </w:rPr>
    </w:lvl>
    <w:lvl w:ilvl="2">
      <w:start w:val="1"/>
      <w:numFmt w:val="bullet"/>
      <w:lvlText w:val="▪"/>
      <w:lvlJc w:val="left"/>
      <w:pPr>
        <w:ind w:left="1528" w:hanging="360"/>
      </w:pPr>
      <w:rPr>
        <w:rFonts w:ascii="Noto Sans Symbols" w:eastAsia="Noto Sans Symbols" w:hAnsi="Noto Sans Symbols" w:cs="Noto Sans Symbols"/>
      </w:rPr>
    </w:lvl>
    <w:lvl w:ilvl="3">
      <w:start w:val="1"/>
      <w:numFmt w:val="bullet"/>
      <w:lvlText w:val="●"/>
      <w:lvlJc w:val="left"/>
      <w:pPr>
        <w:ind w:left="2248" w:hanging="360"/>
      </w:pPr>
      <w:rPr>
        <w:rFonts w:ascii="Noto Sans Symbols" w:eastAsia="Noto Sans Symbols" w:hAnsi="Noto Sans Symbols" w:cs="Noto Sans Symbols"/>
      </w:rPr>
    </w:lvl>
    <w:lvl w:ilvl="4">
      <w:start w:val="1"/>
      <w:numFmt w:val="bullet"/>
      <w:lvlText w:val="o"/>
      <w:lvlJc w:val="left"/>
      <w:pPr>
        <w:ind w:left="2968" w:hanging="360"/>
      </w:pPr>
      <w:rPr>
        <w:rFonts w:ascii="Courier New" w:eastAsia="Courier New" w:hAnsi="Courier New" w:cs="Courier New"/>
      </w:rPr>
    </w:lvl>
    <w:lvl w:ilvl="5">
      <w:start w:val="1"/>
      <w:numFmt w:val="bullet"/>
      <w:lvlText w:val="▪"/>
      <w:lvlJc w:val="left"/>
      <w:pPr>
        <w:ind w:left="3688" w:hanging="360"/>
      </w:pPr>
      <w:rPr>
        <w:rFonts w:ascii="Noto Sans Symbols" w:eastAsia="Noto Sans Symbols" w:hAnsi="Noto Sans Symbols" w:cs="Noto Sans Symbols"/>
      </w:rPr>
    </w:lvl>
    <w:lvl w:ilvl="6">
      <w:start w:val="1"/>
      <w:numFmt w:val="bullet"/>
      <w:lvlText w:val="●"/>
      <w:lvlJc w:val="left"/>
      <w:pPr>
        <w:ind w:left="4408" w:hanging="360"/>
      </w:pPr>
      <w:rPr>
        <w:rFonts w:ascii="Noto Sans Symbols" w:eastAsia="Noto Sans Symbols" w:hAnsi="Noto Sans Symbols" w:cs="Noto Sans Symbols"/>
      </w:rPr>
    </w:lvl>
    <w:lvl w:ilvl="7">
      <w:start w:val="1"/>
      <w:numFmt w:val="bullet"/>
      <w:lvlText w:val="o"/>
      <w:lvlJc w:val="left"/>
      <w:pPr>
        <w:ind w:left="5128" w:hanging="360"/>
      </w:pPr>
      <w:rPr>
        <w:rFonts w:ascii="Courier New" w:eastAsia="Courier New" w:hAnsi="Courier New" w:cs="Courier New"/>
      </w:rPr>
    </w:lvl>
    <w:lvl w:ilvl="8">
      <w:start w:val="1"/>
      <w:numFmt w:val="bullet"/>
      <w:lvlText w:val="▪"/>
      <w:lvlJc w:val="left"/>
      <w:pPr>
        <w:ind w:left="5848" w:hanging="360"/>
      </w:pPr>
      <w:rPr>
        <w:rFonts w:ascii="Noto Sans Symbols" w:eastAsia="Noto Sans Symbols" w:hAnsi="Noto Sans Symbols" w:cs="Noto Sans Symbols"/>
      </w:rPr>
    </w:lvl>
  </w:abstractNum>
  <w:abstractNum w:abstractNumId="35" w15:restartNumberingAfterBreak="0">
    <w:nsid w:val="3B945467"/>
    <w:multiLevelType w:val="multilevel"/>
    <w:tmpl w:val="8B3A90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3DA534F8"/>
    <w:multiLevelType w:val="multilevel"/>
    <w:tmpl w:val="8B7CB6EE"/>
    <w:lvl w:ilvl="0">
      <w:start w:val="1"/>
      <w:numFmt w:val="decimal"/>
      <w:lvlText w:val="4.%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40F54A98"/>
    <w:multiLevelType w:val="multilevel"/>
    <w:tmpl w:val="C75E0B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436C3F19"/>
    <w:multiLevelType w:val="multilevel"/>
    <w:tmpl w:val="D57233F2"/>
    <w:lvl w:ilvl="0">
      <w:start w:val="4"/>
      <w:numFmt w:val="decimal"/>
      <w:lvlText w:val="%1"/>
      <w:lvlJc w:val="left"/>
      <w:pPr>
        <w:ind w:left="720" w:hanging="585"/>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b/>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45593AFE"/>
    <w:multiLevelType w:val="multilevel"/>
    <w:tmpl w:val="E3F853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46074E55"/>
    <w:multiLevelType w:val="multilevel"/>
    <w:tmpl w:val="D13A18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462423AC"/>
    <w:multiLevelType w:val="hybridMultilevel"/>
    <w:tmpl w:val="772A217C"/>
    <w:lvl w:ilvl="0" w:tplc="6FEC28E6">
      <w:numFmt w:val="bullet"/>
      <w:lvlText w:val="-"/>
      <w:lvlJc w:val="left"/>
      <w:pPr>
        <w:ind w:left="720" w:hanging="360"/>
      </w:pPr>
      <w:rPr>
        <w:rFonts w:ascii="Calibri" w:eastAsia="Calibri" w:hAnsi="Calibri" w:cs="Calibri" w:hint="default"/>
        <w:b w:val="0"/>
        <w:bCs w:val="0"/>
        <w:i w:val="0"/>
        <w:iCs w:val="0"/>
        <w:spacing w:val="0"/>
        <w:w w:val="99"/>
        <w:sz w:val="17"/>
        <w:szCs w:val="17"/>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469334EA"/>
    <w:multiLevelType w:val="multilevel"/>
    <w:tmpl w:val="A3A6A606"/>
    <w:lvl w:ilvl="0">
      <w:start w:val="1"/>
      <w:numFmt w:val="bullet"/>
      <w:lvlText w:val=""/>
      <w:lvlJc w:val="left"/>
      <w:pPr>
        <w:ind w:left="720" w:hanging="360"/>
      </w:pPr>
      <w:rPr>
        <w:rFonts w:ascii="Wingdings" w:hAnsi="Wingdings"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48A24510"/>
    <w:multiLevelType w:val="multilevel"/>
    <w:tmpl w:val="7BF036C4"/>
    <w:lvl w:ilvl="0">
      <w:start w:val="1"/>
      <w:numFmt w:val="bullet"/>
      <w:lvlText w:val="−"/>
      <w:lvlJc w:val="left"/>
      <w:pPr>
        <w:ind w:left="360" w:hanging="360"/>
      </w:pPr>
      <w:rPr>
        <w:rFonts w:ascii="Times New Roman" w:eastAsia="Times New Roman" w:hAnsi="Times New Roman" w:cs="Times New Roman"/>
        <w:b w:val="0"/>
      </w:rPr>
    </w:lvl>
    <w:lvl w:ilvl="1">
      <w:start w:val="1"/>
      <w:numFmt w:val="decimal"/>
      <w:lvlText w:val="%2)"/>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4BCD3028"/>
    <w:multiLevelType w:val="multilevel"/>
    <w:tmpl w:val="6CD0F9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4C7143D5"/>
    <w:multiLevelType w:val="multilevel"/>
    <w:tmpl w:val="068C70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4DB55303"/>
    <w:multiLevelType w:val="multilevel"/>
    <w:tmpl w:val="D910D2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15:restartNumberingAfterBreak="0">
    <w:nsid w:val="4FA76E0B"/>
    <w:multiLevelType w:val="multilevel"/>
    <w:tmpl w:val="DF149D84"/>
    <w:lvl w:ilvl="0">
      <w:start w:val="1"/>
      <w:numFmt w:val="decimal"/>
      <w:lvlText w:val="%1)"/>
      <w:lvlJc w:val="left"/>
      <w:pPr>
        <w:ind w:left="847" w:hanging="360"/>
      </w:pPr>
    </w:lvl>
    <w:lvl w:ilvl="1">
      <w:start w:val="1"/>
      <w:numFmt w:val="lowerLetter"/>
      <w:lvlText w:val="%2."/>
      <w:lvlJc w:val="left"/>
      <w:pPr>
        <w:ind w:left="1567" w:hanging="360"/>
      </w:pPr>
    </w:lvl>
    <w:lvl w:ilvl="2">
      <w:start w:val="1"/>
      <w:numFmt w:val="lowerRoman"/>
      <w:lvlText w:val="%3."/>
      <w:lvlJc w:val="right"/>
      <w:pPr>
        <w:ind w:left="2287" w:hanging="180"/>
      </w:pPr>
    </w:lvl>
    <w:lvl w:ilvl="3">
      <w:start w:val="1"/>
      <w:numFmt w:val="decimal"/>
      <w:lvlText w:val="%4."/>
      <w:lvlJc w:val="left"/>
      <w:pPr>
        <w:ind w:left="3007" w:hanging="360"/>
      </w:pPr>
    </w:lvl>
    <w:lvl w:ilvl="4">
      <w:start w:val="1"/>
      <w:numFmt w:val="lowerLetter"/>
      <w:lvlText w:val="%5."/>
      <w:lvlJc w:val="left"/>
      <w:pPr>
        <w:ind w:left="3727" w:hanging="360"/>
      </w:pPr>
    </w:lvl>
    <w:lvl w:ilvl="5">
      <w:start w:val="1"/>
      <w:numFmt w:val="lowerRoman"/>
      <w:lvlText w:val="%6."/>
      <w:lvlJc w:val="right"/>
      <w:pPr>
        <w:ind w:left="4447" w:hanging="180"/>
      </w:pPr>
    </w:lvl>
    <w:lvl w:ilvl="6">
      <w:start w:val="1"/>
      <w:numFmt w:val="decimal"/>
      <w:lvlText w:val="%7."/>
      <w:lvlJc w:val="left"/>
      <w:pPr>
        <w:ind w:left="5167" w:hanging="360"/>
      </w:pPr>
    </w:lvl>
    <w:lvl w:ilvl="7">
      <w:start w:val="1"/>
      <w:numFmt w:val="lowerLetter"/>
      <w:lvlText w:val="%8."/>
      <w:lvlJc w:val="left"/>
      <w:pPr>
        <w:ind w:left="5887" w:hanging="360"/>
      </w:pPr>
    </w:lvl>
    <w:lvl w:ilvl="8">
      <w:start w:val="1"/>
      <w:numFmt w:val="lowerRoman"/>
      <w:lvlText w:val="%9."/>
      <w:lvlJc w:val="right"/>
      <w:pPr>
        <w:ind w:left="6607" w:hanging="180"/>
      </w:pPr>
    </w:lvl>
  </w:abstractNum>
  <w:abstractNum w:abstractNumId="48" w15:restartNumberingAfterBreak="0">
    <w:nsid w:val="5138293D"/>
    <w:multiLevelType w:val="multilevel"/>
    <w:tmpl w:val="8522D0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15:restartNumberingAfterBreak="0">
    <w:nsid w:val="51EC1838"/>
    <w:multiLevelType w:val="multilevel"/>
    <w:tmpl w:val="845A011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574A678C"/>
    <w:multiLevelType w:val="multilevel"/>
    <w:tmpl w:val="41F01DDC"/>
    <w:lvl w:ilvl="0">
      <w:start w:val="1"/>
      <w:numFmt w:val="decimal"/>
      <w:lvlText w:val="1.%1."/>
      <w:lvlJc w:val="left"/>
      <w:pPr>
        <w:ind w:left="141" w:hanging="15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15:restartNumberingAfterBreak="0">
    <w:nsid w:val="581605DA"/>
    <w:multiLevelType w:val="multilevel"/>
    <w:tmpl w:val="51988B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595021E6"/>
    <w:multiLevelType w:val="multilevel"/>
    <w:tmpl w:val="5F98B3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5AC333B1"/>
    <w:multiLevelType w:val="multilevel"/>
    <w:tmpl w:val="B9D48C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5ADA301B"/>
    <w:multiLevelType w:val="multilevel"/>
    <w:tmpl w:val="6B0E8E14"/>
    <w:lvl w:ilvl="0">
      <w:start w:val="1"/>
      <w:numFmt w:val="decimal"/>
      <w:lvlText w:val="1.%1."/>
      <w:lvlJc w:val="left"/>
      <w:pPr>
        <w:ind w:left="4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15:restartNumberingAfterBreak="0">
    <w:nsid w:val="5D1950EE"/>
    <w:multiLevelType w:val="multilevel"/>
    <w:tmpl w:val="209678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5D6665CD"/>
    <w:multiLevelType w:val="multilevel"/>
    <w:tmpl w:val="60FC32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5F4D4F4A"/>
    <w:multiLevelType w:val="hybridMultilevel"/>
    <w:tmpl w:val="BFDE61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6EC2DCD"/>
    <w:multiLevelType w:val="multilevel"/>
    <w:tmpl w:val="7DCA21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67242DCD"/>
    <w:multiLevelType w:val="multilevel"/>
    <w:tmpl w:val="9D14B4D6"/>
    <w:lvl w:ilvl="0">
      <w:start w:val="1"/>
      <w:numFmt w:val="bullet"/>
      <w:lvlText w:val="−"/>
      <w:lvlJc w:val="left"/>
      <w:pPr>
        <w:ind w:left="425" w:hanging="360"/>
      </w:pPr>
      <w:rPr>
        <w:rFonts w:ascii="Noto Sans Symbols" w:eastAsia="Noto Sans Symbols" w:hAnsi="Noto Sans Symbols" w:cs="Noto Sans Symbols"/>
        <w:color w:val="000000"/>
      </w:rPr>
    </w:lvl>
    <w:lvl w:ilvl="1">
      <w:start w:val="1"/>
      <w:numFmt w:val="decimal"/>
      <w:lvlText w:val="%2)"/>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67A04045"/>
    <w:multiLevelType w:val="multilevel"/>
    <w:tmpl w:val="B57AAB22"/>
    <w:lvl w:ilvl="0">
      <w:start w:val="13"/>
      <w:numFmt w:val="decimal"/>
      <w:lvlText w:val="4.%1"/>
      <w:lvlJc w:val="left"/>
      <w:pPr>
        <w:ind w:left="720" w:hanging="578"/>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1" w15:restartNumberingAfterBreak="0">
    <w:nsid w:val="67E86CB8"/>
    <w:multiLevelType w:val="multilevel"/>
    <w:tmpl w:val="2BFE0746"/>
    <w:lvl w:ilvl="0">
      <w:start w:val="1"/>
      <w:numFmt w:val="bullet"/>
      <w:lvlText w:val="⎼"/>
      <w:lvlJc w:val="left"/>
      <w:pPr>
        <w:ind w:left="425"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6E893D32"/>
    <w:multiLevelType w:val="multilevel"/>
    <w:tmpl w:val="CDD050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708C051B"/>
    <w:multiLevelType w:val="multilevel"/>
    <w:tmpl w:val="2D30D0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72311B0F"/>
    <w:multiLevelType w:val="hybridMultilevel"/>
    <w:tmpl w:val="64E41D4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5" w15:restartNumberingAfterBreak="0">
    <w:nsid w:val="75935697"/>
    <w:multiLevelType w:val="multilevel"/>
    <w:tmpl w:val="377026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77DE4A44"/>
    <w:multiLevelType w:val="multilevel"/>
    <w:tmpl w:val="CC7C47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7BC21D02"/>
    <w:multiLevelType w:val="multilevel"/>
    <w:tmpl w:val="F8101BA4"/>
    <w:lvl w:ilvl="0">
      <w:start w:val="1"/>
      <w:numFmt w:val="decimal"/>
      <w:lvlText w:val="4.%1."/>
      <w:lvlJc w:val="left"/>
      <w:pPr>
        <w:ind w:left="425"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8" w15:restartNumberingAfterBreak="0">
    <w:nsid w:val="7E491042"/>
    <w:multiLevelType w:val="multilevel"/>
    <w:tmpl w:val="B65A20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7F3E5344"/>
    <w:multiLevelType w:val="hybridMultilevel"/>
    <w:tmpl w:val="9ACC15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63"/>
  </w:num>
  <w:num w:numId="3">
    <w:abstractNumId w:val="37"/>
  </w:num>
  <w:num w:numId="4">
    <w:abstractNumId w:val="9"/>
  </w:num>
  <w:num w:numId="5">
    <w:abstractNumId w:val="22"/>
  </w:num>
  <w:num w:numId="6">
    <w:abstractNumId w:val="48"/>
  </w:num>
  <w:num w:numId="7">
    <w:abstractNumId w:val="3"/>
  </w:num>
  <w:num w:numId="8">
    <w:abstractNumId w:val="4"/>
  </w:num>
  <w:num w:numId="9">
    <w:abstractNumId w:val="20"/>
  </w:num>
  <w:num w:numId="10">
    <w:abstractNumId w:val="65"/>
  </w:num>
  <w:num w:numId="11">
    <w:abstractNumId w:val="16"/>
  </w:num>
  <w:num w:numId="12">
    <w:abstractNumId w:val="21"/>
  </w:num>
  <w:num w:numId="13">
    <w:abstractNumId w:val="30"/>
  </w:num>
  <w:num w:numId="14">
    <w:abstractNumId w:val="1"/>
  </w:num>
  <w:num w:numId="15">
    <w:abstractNumId w:val="40"/>
  </w:num>
  <w:num w:numId="16">
    <w:abstractNumId w:val="13"/>
  </w:num>
  <w:num w:numId="17">
    <w:abstractNumId w:val="5"/>
  </w:num>
  <w:num w:numId="18">
    <w:abstractNumId w:val="58"/>
  </w:num>
  <w:num w:numId="19">
    <w:abstractNumId w:val="54"/>
  </w:num>
  <w:num w:numId="20">
    <w:abstractNumId w:val="10"/>
  </w:num>
  <w:num w:numId="21">
    <w:abstractNumId w:val="60"/>
  </w:num>
  <w:num w:numId="22">
    <w:abstractNumId w:val="53"/>
  </w:num>
  <w:num w:numId="23">
    <w:abstractNumId w:val="36"/>
  </w:num>
  <w:num w:numId="24">
    <w:abstractNumId w:val="33"/>
  </w:num>
  <w:num w:numId="25">
    <w:abstractNumId w:val="39"/>
  </w:num>
  <w:num w:numId="26">
    <w:abstractNumId w:val="8"/>
  </w:num>
  <w:num w:numId="27">
    <w:abstractNumId w:val="11"/>
  </w:num>
  <w:num w:numId="28">
    <w:abstractNumId w:val="15"/>
  </w:num>
  <w:num w:numId="29">
    <w:abstractNumId w:val="68"/>
  </w:num>
  <w:num w:numId="30">
    <w:abstractNumId w:val="14"/>
  </w:num>
  <w:num w:numId="31">
    <w:abstractNumId w:val="38"/>
  </w:num>
  <w:num w:numId="32">
    <w:abstractNumId w:val="25"/>
  </w:num>
  <w:num w:numId="33">
    <w:abstractNumId w:val="34"/>
  </w:num>
  <w:num w:numId="34">
    <w:abstractNumId w:val="26"/>
  </w:num>
  <w:num w:numId="35">
    <w:abstractNumId w:val="2"/>
  </w:num>
  <w:num w:numId="36">
    <w:abstractNumId w:val="31"/>
  </w:num>
  <w:num w:numId="37">
    <w:abstractNumId w:val="0"/>
  </w:num>
  <w:num w:numId="38">
    <w:abstractNumId w:val="43"/>
  </w:num>
  <w:num w:numId="39">
    <w:abstractNumId w:val="28"/>
  </w:num>
  <w:num w:numId="40">
    <w:abstractNumId w:val="59"/>
  </w:num>
  <w:num w:numId="41">
    <w:abstractNumId w:val="6"/>
  </w:num>
  <w:num w:numId="42">
    <w:abstractNumId w:val="61"/>
  </w:num>
  <w:num w:numId="43">
    <w:abstractNumId w:val="35"/>
  </w:num>
  <w:num w:numId="44">
    <w:abstractNumId w:val="12"/>
  </w:num>
  <w:num w:numId="45">
    <w:abstractNumId w:val="42"/>
  </w:num>
  <w:num w:numId="46">
    <w:abstractNumId w:val="67"/>
  </w:num>
  <w:num w:numId="47">
    <w:abstractNumId w:val="55"/>
  </w:num>
  <w:num w:numId="48">
    <w:abstractNumId w:val="56"/>
  </w:num>
  <w:num w:numId="49">
    <w:abstractNumId w:val="46"/>
  </w:num>
  <w:num w:numId="50">
    <w:abstractNumId w:val="23"/>
  </w:num>
  <w:num w:numId="51">
    <w:abstractNumId w:val="17"/>
  </w:num>
  <w:num w:numId="52">
    <w:abstractNumId w:val="52"/>
  </w:num>
  <w:num w:numId="53">
    <w:abstractNumId w:val="51"/>
  </w:num>
  <w:num w:numId="54">
    <w:abstractNumId w:val="47"/>
  </w:num>
  <w:num w:numId="55">
    <w:abstractNumId w:val="24"/>
  </w:num>
  <w:num w:numId="56">
    <w:abstractNumId w:val="62"/>
  </w:num>
  <w:num w:numId="57">
    <w:abstractNumId w:val="29"/>
  </w:num>
  <w:num w:numId="58">
    <w:abstractNumId w:val="50"/>
  </w:num>
  <w:num w:numId="59">
    <w:abstractNumId w:val="66"/>
  </w:num>
  <w:num w:numId="60">
    <w:abstractNumId w:val="45"/>
  </w:num>
  <w:num w:numId="61">
    <w:abstractNumId w:val="44"/>
  </w:num>
  <w:num w:numId="62">
    <w:abstractNumId w:val="32"/>
  </w:num>
  <w:num w:numId="63">
    <w:abstractNumId w:val="49"/>
  </w:num>
  <w:num w:numId="64">
    <w:abstractNumId w:val="7"/>
  </w:num>
  <w:num w:numId="65">
    <w:abstractNumId w:val="69"/>
  </w:num>
  <w:num w:numId="66">
    <w:abstractNumId w:val="41"/>
  </w:num>
  <w:num w:numId="67">
    <w:abstractNumId w:val="19"/>
  </w:num>
  <w:num w:numId="68">
    <w:abstractNumId w:val="64"/>
  </w:num>
  <w:num w:numId="69">
    <w:abstractNumId w:val="18"/>
  </w:num>
  <w:num w:numId="70">
    <w:abstractNumId w:val="57"/>
  </w:num>
  <w:numIdMacAtCleanup w:val="61"/>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I.Petrovtsy">
    <w15:presenceInfo w15:providerId="None" w15:userId="A.I.Petrovts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80D"/>
    <w:rsid w:val="000010B9"/>
    <w:rsid w:val="00002441"/>
    <w:rsid w:val="00006D38"/>
    <w:rsid w:val="00044C4D"/>
    <w:rsid w:val="00075464"/>
    <w:rsid w:val="00076F6B"/>
    <w:rsid w:val="00077086"/>
    <w:rsid w:val="00081732"/>
    <w:rsid w:val="00081A34"/>
    <w:rsid w:val="000A01D6"/>
    <w:rsid w:val="000B152F"/>
    <w:rsid w:val="000C17FE"/>
    <w:rsid w:val="000D4BC3"/>
    <w:rsid w:val="000F0727"/>
    <w:rsid w:val="000F2348"/>
    <w:rsid w:val="00110554"/>
    <w:rsid w:val="001113D5"/>
    <w:rsid w:val="00123488"/>
    <w:rsid w:val="00155D52"/>
    <w:rsid w:val="0017016A"/>
    <w:rsid w:val="00185E46"/>
    <w:rsid w:val="001913F6"/>
    <w:rsid w:val="001A7BCA"/>
    <w:rsid w:val="001D11AC"/>
    <w:rsid w:val="001F28C7"/>
    <w:rsid w:val="00203DF3"/>
    <w:rsid w:val="00257F52"/>
    <w:rsid w:val="00265AF7"/>
    <w:rsid w:val="00267831"/>
    <w:rsid w:val="00284F74"/>
    <w:rsid w:val="00293C43"/>
    <w:rsid w:val="002C5B75"/>
    <w:rsid w:val="002F642B"/>
    <w:rsid w:val="00302129"/>
    <w:rsid w:val="00337E32"/>
    <w:rsid w:val="0035141D"/>
    <w:rsid w:val="00362C85"/>
    <w:rsid w:val="0038380D"/>
    <w:rsid w:val="0039680A"/>
    <w:rsid w:val="003C55E0"/>
    <w:rsid w:val="003C7EE6"/>
    <w:rsid w:val="003D523A"/>
    <w:rsid w:val="003E2662"/>
    <w:rsid w:val="00404D3D"/>
    <w:rsid w:val="0040532D"/>
    <w:rsid w:val="00406545"/>
    <w:rsid w:val="004142D2"/>
    <w:rsid w:val="00423046"/>
    <w:rsid w:val="00437EF2"/>
    <w:rsid w:val="00444EC0"/>
    <w:rsid w:val="00450AF5"/>
    <w:rsid w:val="00451569"/>
    <w:rsid w:val="004C1E8B"/>
    <w:rsid w:val="004D487A"/>
    <w:rsid w:val="004E0BD9"/>
    <w:rsid w:val="004F0094"/>
    <w:rsid w:val="004F1537"/>
    <w:rsid w:val="004F3A5D"/>
    <w:rsid w:val="00501674"/>
    <w:rsid w:val="00510979"/>
    <w:rsid w:val="00523619"/>
    <w:rsid w:val="005428C1"/>
    <w:rsid w:val="00551987"/>
    <w:rsid w:val="00570EF8"/>
    <w:rsid w:val="005B0E6D"/>
    <w:rsid w:val="005D31D6"/>
    <w:rsid w:val="006001EF"/>
    <w:rsid w:val="00606CC4"/>
    <w:rsid w:val="00622FF8"/>
    <w:rsid w:val="00647245"/>
    <w:rsid w:val="00673E38"/>
    <w:rsid w:val="006746BF"/>
    <w:rsid w:val="00680919"/>
    <w:rsid w:val="00682166"/>
    <w:rsid w:val="00685B0E"/>
    <w:rsid w:val="006B6A57"/>
    <w:rsid w:val="006D442B"/>
    <w:rsid w:val="00722ACE"/>
    <w:rsid w:val="00740A55"/>
    <w:rsid w:val="00742D90"/>
    <w:rsid w:val="00775E9D"/>
    <w:rsid w:val="00785D69"/>
    <w:rsid w:val="0079050E"/>
    <w:rsid w:val="007C002F"/>
    <w:rsid w:val="007D090E"/>
    <w:rsid w:val="0085749F"/>
    <w:rsid w:val="008650C8"/>
    <w:rsid w:val="00871A71"/>
    <w:rsid w:val="00884A2B"/>
    <w:rsid w:val="008A3404"/>
    <w:rsid w:val="008E7A08"/>
    <w:rsid w:val="008F0854"/>
    <w:rsid w:val="008F3B86"/>
    <w:rsid w:val="00922334"/>
    <w:rsid w:val="00924941"/>
    <w:rsid w:val="0093462F"/>
    <w:rsid w:val="009421FF"/>
    <w:rsid w:val="00942AB6"/>
    <w:rsid w:val="0097575E"/>
    <w:rsid w:val="00976606"/>
    <w:rsid w:val="0099111C"/>
    <w:rsid w:val="009A4F39"/>
    <w:rsid w:val="00A14967"/>
    <w:rsid w:val="00A15D10"/>
    <w:rsid w:val="00A41412"/>
    <w:rsid w:val="00A5713C"/>
    <w:rsid w:val="00A83516"/>
    <w:rsid w:val="00A83C46"/>
    <w:rsid w:val="00A8595D"/>
    <w:rsid w:val="00A8636C"/>
    <w:rsid w:val="00A96702"/>
    <w:rsid w:val="00AC71C6"/>
    <w:rsid w:val="00AC797C"/>
    <w:rsid w:val="00AF793E"/>
    <w:rsid w:val="00B00F07"/>
    <w:rsid w:val="00B0483E"/>
    <w:rsid w:val="00B24759"/>
    <w:rsid w:val="00B32766"/>
    <w:rsid w:val="00B34646"/>
    <w:rsid w:val="00B42A6D"/>
    <w:rsid w:val="00B71C76"/>
    <w:rsid w:val="00BB185A"/>
    <w:rsid w:val="00BB20D9"/>
    <w:rsid w:val="00BE7811"/>
    <w:rsid w:val="00C3414A"/>
    <w:rsid w:val="00C34938"/>
    <w:rsid w:val="00C36FD4"/>
    <w:rsid w:val="00C96ED0"/>
    <w:rsid w:val="00CB18FE"/>
    <w:rsid w:val="00CB65CB"/>
    <w:rsid w:val="00CE5805"/>
    <w:rsid w:val="00CE5E8C"/>
    <w:rsid w:val="00D02708"/>
    <w:rsid w:val="00D16159"/>
    <w:rsid w:val="00D2552A"/>
    <w:rsid w:val="00D426B2"/>
    <w:rsid w:val="00D55E75"/>
    <w:rsid w:val="00D62C8F"/>
    <w:rsid w:val="00D64428"/>
    <w:rsid w:val="00D72FAB"/>
    <w:rsid w:val="00D74F69"/>
    <w:rsid w:val="00D9541A"/>
    <w:rsid w:val="00DA3D1B"/>
    <w:rsid w:val="00DB2573"/>
    <w:rsid w:val="00DC6C97"/>
    <w:rsid w:val="00E05B51"/>
    <w:rsid w:val="00E1389E"/>
    <w:rsid w:val="00E36CB8"/>
    <w:rsid w:val="00E417CD"/>
    <w:rsid w:val="00E72851"/>
    <w:rsid w:val="00E74C02"/>
    <w:rsid w:val="00E9147A"/>
    <w:rsid w:val="00E93430"/>
    <w:rsid w:val="00EA39C1"/>
    <w:rsid w:val="00EB01BD"/>
    <w:rsid w:val="00ED10D8"/>
    <w:rsid w:val="00ED7980"/>
    <w:rsid w:val="00ED7C2C"/>
    <w:rsid w:val="00F23F3B"/>
    <w:rsid w:val="00F2791A"/>
    <w:rsid w:val="00F35F8F"/>
    <w:rsid w:val="00F36680"/>
    <w:rsid w:val="00F51FE0"/>
    <w:rsid w:val="00F74A4C"/>
    <w:rsid w:val="00FA7F65"/>
    <w:rsid w:val="00FE5333"/>
    <w:rsid w:val="00FE6998"/>
    <w:rsid w:val="00FE7408"/>
    <w:rsid w:val="00FF0288"/>
    <w:rsid w:val="00FF0B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FC512"/>
  <w15:docId w15:val="{B0270F4E-CF74-4D34-978E-5B5DC58F0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ind w:left="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37F4"/>
  </w:style>
  <w:style w:type="paragraph" w:styleId="1">
    <w:name w:val="heading 1"/>
    <w:basedOn w:val="a"/>
    <w:next w:val="a"/>
    <w:link w:val="10"/>
    <w:uiPriority w:val="9"/>
    <w:qFormat/>
    <w:rsid w:val="0094093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CD37F4"/>
    <w:pPr>
      <w:keepNext/>
      <w:outlineLvl w:val="1"/>
    </w:pPr>
    <w:rPr>
      <w:sz w:val="28"/>
    </w:rPr>
  </w:style>
  <w:style w:type="paragraph" w:styleId="3">
    <w:name w:val="heading 3"/>
    <w:basedOn w:val="a"/>
    <w:next w:val="a"/>
    <w:link w:val="30"/>
    <w:uiPriority w:val="9"/>
    <w:semiHidden/>
    <w:unhideWhenUsed/>
    <w:qFormat/>
    <w:rsid w:val="00CD37F4"/>
    <w:pPr>
      <w:keepNext/>
      <w:outlineLvl w:val="2"/>
    </w:pPr>
    <w:rPr>
      <w:sz w:val="24"/>
    </w:rPr>
  </w:style>
  <w:style w:type="paragraph" w:styleId="4">
    <w:name w:val="heading 4"/>
    <w:basedOn w:val="a"/>
    <w:next w:val="a"/>
    <w:link w:val="40"/>
    <w:uiPriority w:val="9"/>
    <w:semiHidden/>
    <w:unhideWhenUsed/>
    <w:qFormat/>
    <w:rsid w:val="00CD37F4"/>
    <w:pPr>
      <w:keepNext/>
      <w:outlineLvl w:val="3"/>
    </w:pPr>
    <w:rPr>
      <w:b/>
      <w:sz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20">
    <w:name w:val="Заголовок 2 Знак"/>
    <w:basedOn w:val="a0"/>
    <w:link w:val="2"/>
    <w:rsid w:val="00CD37F4"/>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CD37F4"/>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CD37F4"/>
    <w:rPr>
      <w:rFonts w:ascii="Times New Roman" w:eastAsia="Times New Roman" w:hAnsi="Times New Roman" w:cs="Times New Roman"/>
      <w:b/>
      <w:sz w:val="24"/>
      <w:szCs w:val="20"/>
      <w:lang w:eastAsia="ru-RU"/>
    </w:rPr>
  </w:style>
  <w:style w:type="paragraph" w:styleId="a4">
    <w:name w:val="header"/>
    <w:basedOn w:val="a"/>
    <w:link w:val="a5"/>
    <w:uiPriority w:val="99"/>
    <w:rsid w:val="00CD37F4"/>
    <w:pPr>
      <w:tabs>
        <w:tab w:val="center" w:pos="4677"/>
        <w:tab w:val="right" w:pos="9355"/>
      </w:tabs>
    </w:pPr>
  </w:style>
  <w:style w:type="character" w:customStyle="1" w:styleId="a5">
    <w:name w:val="Верхний колонтитул Знак"/>
    <w:basedOn w:val="a0"/>
    <w:link w:val="a4"/>
    <w:uiPriority w:val="99"/>
    <w:rsid w:val="00CD37F4"/>
    <w:rPr>
      <w:rFonts w:ascii="Times New Roman" w:eastAsia="Times New Roman" w:hAnsi="Times New Roman" w:cs="Times New Roman"/>
      <w:sz w:val="20"/>
      <w:szCs w:val="20"/>
      <w:lang w:eastAsia="ru-RU"/>
    </w:rPr>
  </w:style>
  <w:style w:type="paragraph" w:styleId="31">
    <w:name w:val="Body Text 3"/>
    <w:basedOn w:val="a"/>
    <w:link w:val="32"/>
    <w:rsid w:val="00CD37F4"/>
  </w:style>
  <w:style w:type="character" w:customStyle="1" w:styleId="32">
    <w:name w:val="Основной текст 3 Знак"/>
    <w:basedOn w:val="a0"/>
    <w:link w:val="31"/>
    <w:rsid w:val="00CD37F4"/>
    <w:rPr>
      <w:rFonts w:ascii="Times New Roman" w:eastAsia="Times New Roman" w:hAnsi="Times New Roman" w:cs="Times New Roman"/>
      <w:szCs w:val="20"/>
      <w:lang w:eastAsia="ru-RU"/>
    </w:rPr>
  </w:style>
  <w:style w:type="paragraph" w:styleId="21">
    <w:name w:val="Body Text 2"/>
    <w:basedOn w:val="a"/>
    <w:link w:val="22"/>
    <w:rsid w:val="009D4A46"/>
    <w:rPr>
      <w:b/>
      <w:bCs/>
      <w:sz w:val="24"/>
    </w:rPr>
  </w:style>
  <w:style w:type="character" w:customStyle="1" w:styleId="22">
    <w:name w:val="Основной текст 2 Знак"/>
    <w:basedOn w:val="a0"/>
    <w:link w:val="21"/>
    <w:rsid w:val="009D4A46"/>
    <w:rPr>
      <w:rFonts w:ascii="Times New Roman" w:eastAsia="Times New Roman" w:hAnsi="Times New Roman" w:cs="Times New Roman"/>
      <w:b/>
      <w:bCs/>
      <w:sz w:val="24"/>
      <w:szCs w:val="20"/>
      <w:lang w:eastAsia="ru-RU"/>
    </w:rPr>
  </w:style>
  <w:style w:type="paragraph" w:styleId="a6">
    <w:name w:val="Balloon Text"/>
    <w:basedOn w:val="a"/>
    <w:link w:val="a7"/>
    <w:uiPriority w:val="99"/>
    <w:semiHidden/>
    <w:unhideWhenUsed/>
    <w:rsid w:val="00E83E95"/>
    <w:rPr>
      <w:rFonts w:ascii="Segoe UI" w:hAnsi="Segoe UI" w:cs="Segoe UI"/>
      <w:sz w:val="18"/>
      <w:szCs w:val="18"/>
    </w:rPr>
  </w:style>
  <w:style w:type="character" w:customStyle="1" w:styleId="a7">
    <w:name w:val="Текст выноски Знак"/>
    <w:basedOn w:val="a0"/>
    <w:link w:val="a6"/>
    <w:uiPriority w:val="99"/>
    <w:semiHidden/>
    <w:rsid w:val="00E83E95"/>
    <w:rPr>
      <w:rFonts w:ascii="Segoe UI" w:eastAsia="Times New Roman" w:hAnsi="Segoe UI" w:cs="Segoe UI"/>
      <w:sz w:val="18"/>
      <w:szCs w:val="18"/>
      <w:lang w:eastAsia="ru-RU"/>
    </w:rPr>
  </w:style>
  <w:style w:type="character" w:styleId="a8">
    <w:name w:val="annotation reference"/>
    <w:basedOn w:val="a0"/>
    <w:uiPriority w:val="99"/>
    <w:semiHidden/>
    <w:unhideWhenUsed/>
    <w:rsid w:val="000F3546"/>
    <w:rPr>
      <w:sz w:val="16"/>
      <w:szCs w:val="16"/>
    </w:rPr>
  </w:style>
  <w:style w:type="paragraph" w:styleId="a9">
    <w:name w:val="annotation text"/>
    <w:basedOn w:val="a"/>
    <w:link w:val="aa"/>
    <w:uiPriority w:val="99"/>
    <w:unhideWhenUsed/>
    <w:rsid w:val="000F3546"/>
  </w:style>
  <w:style w:type="character" w:customStyle="1" w:styleId="aa">
    <w:name w:val="Текст примечания Знак"/>
    <w:basedOn w:val="a0"/>
    <w:link w:val="a9"/>
    <w:uiPriority w:val="99"/>
    <w:rsid w:val="000F3546"/>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0F3546"/>
    <w:rPr>
      <w:b/>
      <w:bCs/>
    </w:rPr>
  </w:style>
  <w:style w:type="character" w:customStyle="1" w:styleId="ac">
    <w:name w:val="Тема примечания Знак"/>
    <w:basedOn w:val="aa"/>
    <w:link w:val="ab"/>
    <w:uiPriority w:val="99"/>
    <w:semiHidden/>
    <w:rsid w:val="000F3546"/>
    <w:rPr>
      <w:rFonts w:ascii="Times New Roman" w:eastAsia="Times New Roman" w:hAnsi="Times New Roman" w:cs="Times New Roman"/>
      <w:b/>
      <w:bCs/>
      <w:sz w:val="20"/>
      <w:szCs w:val="20"/>
      <w:lang w:eastAsia="ru-RU"/>
    </w:rPr>
  </w:style>
  <w:style w:type="paragraph" w:styleId="ad">
    <w:name w:val="Revision"/>
    <w:hidden/>
    <w:uiPriority w:val="99"/>
    <w:semiHidden/>
    <w:rsid w:val="001F7CEF"/>
  </w:style>
  <w:style w:type="paragraph" w:styleId="ae">
    <w:name w:val="List Paragraph"/>
    <w:basedOn w:val="a"/>
    <w:link w:val="af"/>
    <w:uiPriority w:val="34"/>
    <w:qFormat/>
    <w:rsid w:val="003A1799"/>
    <w:pPr>
      <w:ind w:left="708"/>
    </w:pPr>
    <w:rPr>
      <w:sz w:val="24"/>
      <w:szCs w:val="24"/>
    </w:rPr>
  </w:style>
  <w:style w:type="character" w:customStyle="1" w:styleId="af">
    <w:name w:val="Абзац списка Знак"/>
    <w:link w:val="ae"/>
    <w:uiPriority w:val="34"/>
    <w:rsid w:val="003A1799"/>
    <w:rPr>
      <w:rFonts w:ascii="Times New Roman" w:eastAsia="Times New Roman" w:hAnsi="Times New Roman" w:cs="Times New Roman"/>
      <w:sz w:val="24"/>
      <w:szCs w:val="24"/>
      <w:lang w:eastAsia="ru-RU"/>
    </w:rPr>
  </w:style>
  <w:style w:type="character" w:customStyle="1" w:styleId="af0">
    <w:name w:val="Основной текст_"/>
    <w:link w:val="23"/>
    <w:uiPriority w:val="99"/>
    <w:rsid w:val="003A1799"/>
    <w:rPr>
      <w:rFonts w:ascii="Times New Roman" w:hAnsi="Times New Roman"/>
      <w:spacing w:val="-10"/>
      <w:shd w:val="clear" w:color="auto" w:fill="FFFFFF"/>
    </w:rPr>
  </w:style>
  <w:style w:type="paragraph" w:customStyle="1" w:styleId="23">
    <w:name w:val="Основной текст2"/>
    <w:basedOn w:val="a"/>
    <w:link w:val="af0"/>
    <w:uiPriority w:val="99"/>
    <w:rsid w:val="003A1799"/>
    <w:pPr>
      <w:shd w:val="clear" w:color="auto" w:fill="FFFFFF"/>
      <w:spacing w:before="60" w:after="420" w:line="269" w:lineRule="exact"/>
      <w:ind w:hanging="400"/>
    </w:pPr>
    <w:rPr>
      <w:rFonts w:eastAsiaTheme="minorHAnsi" w:cstheme="minorBidi"/>
      <w:spacing w:val="-10"/>
      <w:lang w:eastAsia="en-US"/>
    </w:rPr>
  </w:style>
  <w:style w:type="paragraph" w:customStyle="1" w:styleId="FR1">
    <w:name w:val="FR1"/>
    <w:rsid w:val="003A1799"/>
    <w:pPr>
      <w:widowControl w:val="0"/>
      <w:jc w:val="center"/>
    </w:pPr>
    <w:rPr>
      <w:b/>
      <w:sz w:val="28"/>
    </w:rPr>
  </w:style>
  <w:style w:type="paragraph" w:styleId="af1">
    <w:name w:val="Body Text"/>
    <w:basedOn w:val="a"/>
    <w:link w:val="af2"/>
    <w:uiPriority w:val="99"/>
    <w:unhideWhenUsed/>
    <w:rsid w:val="00FC51D9"/>
    <w:pPr>
      <w:spacing w:after="120"/>
    </w:pPr>
  </w:style>
  <w:style w:type="character" w:customStyle="1" w:styleId="af2">
    <w:name w:val="Основной текст Знак"/>
    <w:basedOn w:val="a0"/>
    <w:link w:val="af1"/>
    <w:uiPriority w:val="99"/>
    <w:rsid w:val="00FC51D9"/>
    <w:rPr>
      <w:rFonts w:ascii="Times New Roman" w:eastAsia="Times New Roman" w:hAnsi="Times New Roman" w:cs="Times New Roman"/>
      <w:sz w:val="20"/>
      <w:szCs w:val="20"/>
      <w:lang w:eastAsia="ru-RU"/>
    </w:rPr>
  </w:style>
  <w:style w:type="paragraph" w:customStyle="1" w:styleId="APEX">
    <w:name w:val="APEX Обычный текст"/>
    <w:link w:val="APEX0"/>
    <w:qFormat/>
    <w:rsid w:val="0096491C"/>
    <w:pPr>
      <w:spacing w:before="120"/>
      <w:ind w:left="397" w:right="397"/>
      <w:jc w:val="both"/>
    </w:pPr>
    <w:rPr>
      <w:rFonts w:ascii="PT Sans" w:hAnsi="PT Sans"/>
      <w:bCs/>
      <w:noProof/>
      <w:lang w:eastAsia="de-DE"/>
    </w:rPr>
  </w:style>
  <w:style w:type="character" w:customStyle="1" w:styleId="APEX0">
    <w:name w:val="APEX Обычный текст Знак"/>
    <w:link w:val="APEX"/>
    <w:rsid w:val="0096491C"/>
    <w:rPr>
      <w:rFonts w:ascii="PT Sans" w:eastAsia="Times New Roman" w:hAnsi="PT Sans" w:cs="Times New Roman"/>
      <w:bCs/>
      <w:noProof/>
      <w:lang w:eastAsia="de-DE"/>
    </w:rPr>
  </w:style>
  <w:style w:type="paragraph" w:styleId="af3">
    <w:name w:val="Normal (Web)"/>
    <w:basedOn w:val="a"/>
    <w:uiPriority w:val="99"/>
    <w:unhideWhenUsed/>
    <w:rsid w:val="00B53600"/>
    <w:pPr>
      <w:spacing w:before="100" w:beforeAutospacing="1" w:after="100" w:afterAutospacing="1"/>
    </w:pPr>
    <w:rPr>
      <w:rFonts w:eastAsiaTheme="minorHAnsi"/>
      <w:sz w:val="24"/>
      <w:szCs w:val="24"/>
    </w:rPr>
  </w:style>
  <w:style w:type="paragraph" w:styleId="af4">
    <w:name w:val="No Spacing"/>
    <w:qFormat/>
    <w:rsid w:val="004B0ECE"/>
    <w:rPr>
      <w:rFonts w:ascii="Calibri" w:eastAsia="Calibri" w:hAnsi="Calibri"/>
    </w:rPr>
  </w:style>
  <w:style w:type="table" w:styleId="af5">
    <w:name w:val="Table Grid"/>
    <w:basedOn w:val="a1"/>
    <w:uiPriority w:val="39"/>
    <w:rsid w:val="004B0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940934"/>
    <w:rPr>
      <w:rFonts w:asciiTheme="majorHAnsi" w:eastAsiaTheme="majorEastAsia" w:hAnsiTheme="majorHAnsi" w:cstheme="majorBidi"/>
      <w:color w:val="2E74B5" w:themeColor="accent1" w:themeShade="BF"/>
      <w:sz w:val="32"/>
      <w:szCs w:val="32"/>
      <w:lang w:eastAsia="ru-RU"/>
    </w:rPr>
  </w:style>
  <w:style w:type="paragraph" w:customStyle="1" w:styleId="formattext">
    <w:name w:val="formattext"/>
    <w:basedOn w:val="a"/>
    <w:rsid w:val="00940934"/>
    <w:pPr>
      <w:spacing w:before="100" w:beforeAutospacing="1" w:after="100" w:afterAutospacing="1"/>
    </w:pPr>
    <w:rPr>
      <w:sz w:val="24"/>
      <w:szCs w:val="24"/>
    </w:rPr>
  </w:style>
  <w:style w:type="paragraph" w:customStyle="1" w:styleId="Default">
    <w:name w:val="Default"/>
    <w:rsid w:val="00BA6308"/>
    <w:pPr>
      <w:autoSpaceDE w:val="0"/>
      <w:autoSpaceDN w:val="0"/>
      <w:adjustRightInd w:val="0"/>
    </w:pPr>
    <w:rPr>
      <w:rFonts w:ascii="PT Sans" w:hAnsi="PT Sans" w:cs="PT Sans"/>
      <w:color w:val="000000"/>
      <w:sz w:val="24"/>
      <w:szCs w:val="24"/>
    </w:rPr>
  </w:style>
  <w:style w:type="character" w:styleId="af6">
    <w:name w:val="Placeholder Text"/>
    <w:basedOn w:val="a0"/>
    <w:uiPriority w:val="99"/>
    <w:semiHidden/>
    <w:rsid w:val="001A66B8"/>
    <w:rPr>
      <w:color w:val="808080"/>
    </w:rPr>
  </w:style>
  <w:style w:type="paragraph" w:customStyle="1" w:styleId="UD-Text">
    <w:name w:val="UD-Text"/>
    <w:basedOn w:val="a"/>
    <w:qFormat/>
    <w:rsid w:val="004321B3"/>
    <w:pPr>
      <w:spacing w:before="240" w:after="120" w:line="260" w:lineRule="atLeast"/>
      <w:jc w:val="both"/>
    </w:pPr>
    <w:rPr>
      <w:rFonts w:ascii="Arial" w:eastAsia="Calibri" w:hAnsi="Arial" w:cs="Arial"/>
      <w:color w:val="000000"/>
      <w:sz w:val="21"/>
      <w:lang w:eastAsia="zh-CN"/>
    </w:rPr>
  </w:style>
  <w:style w:type="character" w:customStyle="1" w:styleId="st">
    <w:name w:val="st"/>
    <w:qFormat/>
    <w:rsid w:val="003C24B6"/>
  </w:style>
  <w:style w:type="paragraph" w:styleId="af7">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CellMar>
        <w:left w:w="115" w:type="dxa"/>
        <w:right w:w="115" w:type="dxa"/>
      </w:tblCellMar>
    </w:tblPr>
  </w:style>
  <w:style w:type="paragraph" w:customStyle="1" w:styleId="ConsPlusTitle">
    <w:name w:val="ConsPlusTitle"/>
    <w:rsid w:val="008203FF"/>
    <w:pPr>
      <w:widowControl w:val="0"/>
      <w:autoSpaceDE w:val="0"/>
      <w:autoSpaceDN w:val="0"/>
    </w:pPr>
    <w:rPr>
      <w:rFonts w:ascii="Calibri" w:eastAsiaTheme="minorEastAsia" w:hAnsi="Calibri" w:cs="Calibri"/>
      <w:b/>
    </w:rPr>
  </w:style>
  <w:style w:type="paragraph" w:customStyle="1" w:styleId="ReportLevel1">
    <w:name w:val="Report Level 1"/>
    <w:next w:val="a"/>
    <w:qFormat/>
    <w:rsid w:val="00835CDF"/>
    <w:pPr>
      <w:keepNext/>
      <w:numPr>
        <w:numId w:val="50"/>
      </w:numPr>
      <w:tabs>
        <w:tab w:val="num" w:pos="1134"/>
      </w:tabs>
      <w:spacing w:before="340" w:after="227"/>
      <w:ind w:left="1134"/>
      <w:outlineLvl w:val="0"/>
    </w:pPr>
    <w:rPr>
      <w:b/>
      <w:sz w:val="24"/>
      <w:lang w:eastAsia="en-US"/>
    </w:rPr>
  </w:style>
  <w:style w:type="paragraph" w:customStyle="1" w:styleId="ReportLevel2">
    <w:name w:val="Report Level 2"/>
    <w:basedOn w:val="ReportLevel1"/>
    <w:next w:val="a"/>
    <w:qFormat/>
    <w:rsid w:val="00835CDF"/>
    <w:pPr>
      <w:numPr>
        <w:ilvl w:val="1"/>
      </w:numPr>
      <w:spacing w:after="170" w:line="320" w:lineRule="exact"/>
      <w:outlineLvl w:val="1"/>
    </w:pPr>
    <w:rPr>
      <w:sz w:val="32"/>
    </w:rPr>
  </w:style>
  <w:style w:type="paragraph" w:customStyle="1" w:styleId="ReportLevel3">
    <w:name w:val="Report Level 3"/>
    <w:basedOn w:val="ReportLevel2"/>
    <w:next w:val="a"/>
    <w:qFormat/>
    <w:rsid w:val="00835CDF"/>
    <w:pPr>
      <w:numPr>
        <w:ilvl w:val="2"/>
      </w:numPr>
      <w:spacing w:after="113"/>
      <w:outlineLvl w:val="2"/>
    </w:pPr>
    <w:rPr>
      <w:sz w:val="28"/>
      <w:szCs w:val="18"/>
    </w:rPr>
  </w:style>
  <w:style w:type="paragraph" w:customStyle="1" w:styleId="ReportLevel4">
    <w:name w:val="Report Level 4"/>
    <w:basedOn w:val="ReportLevel3"/>
    <w:next w:val="a"/>
    <w:qFormat/>
    <w:rsid w:val="00835CDF"/>
    <w:pPr>
      <w:numPr>
        <w:ilvl w:val="3"/>
      </w:numPr>
      <w:tabs>
        <w:tab w:val="num" w:pos="1440"/>
      </w:tabs>
      <w:ind w:left="1440"/>
      <w:outlineLvl w:val="3"/>
    </w:pPr>
  </w:style>
  <w:style w:type="numbering" w:customStyle="1" w:styleId="ReportListLevelStyle">
    <w:name w:val="Report List Level Style"/>
    <w:uiPriority w:val="99"/>
    <w:rsid w:val="00835CDF"/>
  </w:style>
  <w:style w:type="character" w:styleId="afc">
    <w:name w:val="Hyperlink"/>
    <w:basedOn w:val="a0"/>
    <w:uiPriority w:val="99"/>
    <w:unhideWhenUsed/>
    <w:rsid w:val="00366113"/>
    <w:rPr>
      <w:color w:val="0563C1" w:themeColor="hyperlink"/>
      <w:u w:val="single"/>
    </w:rPr>
  </w:style>
  <w:style w:type="character" w:customStyle="1" w:styleId="11">
    <w:name w:val="Неразрешенное упоминание1"/>
    <w:basedOn w:val="a0"/>
    <w:uiPriority w:val="99"/>
    <w:semiHidden/>
    <w:unhideWhenUsed/>
    <w:rsid w:val="00366113"/>
    <w:rPr>
      <w:color w:val="605E5C"/>
      <w:shd w:val="clear" w:color="auto" w:fill="E1DFDD"/>
    </w:rPr>
  </w:style>
  <w:style w:type="character" w:styleId="afd">
    <w:name w:val="Emphasis"/>
    <w:basedOn w:val="a0"/>
    <w:uiPriority w:val="20"/>
    <w:qFormat/>
    <w:rsid w:val="008A24EF"/>
    <w:rPr>
      <w:i/>
      <w:iCs/>
    </w:rPr>
  </w:style>
  <w:style w:type="table" w:customStyle="1" w:styleId="afe">
    <w:basedOn w:val="TableNormal0"/>
    <w:tblPr>
      <w:tblStyleRowBandSize w:val="1"/>
      <w:tblStyleColBandSize w:val="1"/>
      <w:tblCellMar>
        <w:left w:w="115" w:type="dxa"/>
        <w:right w:w="115" w:type="dxa"/>
      </w:tblCellMar>
    </w:tblPr>
  </w:style>
  <w:style w:type="table" w:customStyle="1" w:styleId="aff">
    <w:basedOn w:val="TableNormal0"/>
    <w:tblPr>
      <w:tblStyleRowBandSize w:val="1"/>
      <w:tblStyleColBandSize w:val="1"/>
      <w:tblCellMar>
        <w:left w:w="115" w:type="dxa"/>
        <w:right w:w="115" w:type="dxa"/>
      </w:tblCellMar>
    </w:tblPr>
  </w:style>
  <w:style w:type="table" w:customStyle="1" w:styleId="aff0">
    <w:basedOn w:val="TableNormal0"/>
    <w:tblPr>
      <w:tblStyleRowBandSize w:val="1"/>
      <w:tblStyleColBandSize w:val="1"/>
      <w:tblCellMar>
        <w:top w:w="100" w:type="dxa"/>
        <w:left w:w="100" w:type="dxa"/>
        <w:bottom w:w="100" w:type="dxa"/>
        <w:right w:w="100" w:type="dxa"/>
      </w:tblCellMar>
    </w:tblPr>
  </w:style>
  <w:style w:type="paragraph" w:styleId="aff1">
    <w:name w:val="footer"/>
    <w:basedOn w:val="a"/>
    <w:link w:val="aff2"/>
    <w:uiPriority w:val="99"/>
    <w:unhideWhenUsed/>
    <w:rsid w:val="00444EC0"/>
    <w:pPr>
      <w:tabs>
        <w:tab w:val="center" w:pos="4677"/>
        <w:tab w:val="right" w:pos="9355"/>
      </w:tabs>
    </w:pPr>
  </w:style>
  <w:style w:type="character" w:customStyle="1" w:styleId="aff2">
    <w:name w:val="Нижний колонтитул Знак"/>
    <w:basedOn w:val="a0"/>
    <w:link w:val="aff1"/>
    <w:uiPriority w:val="99"/>
    <w:rsid w:val="00444E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289501">
      <w:bodyDiv w:val="1"/>
      <w:marLeft w:val="0"/>
      <w:marRight w:val="0"/>
      <w:marTop w:val="0"/>
      <w:marBottom w:val="0"/>
      <w:divBdr>
        <w:top w:val="none" w:sz="0" w:space="0" w:color="auto"/>
        <w:left w:val="none" w:sz="0" w:space="0" w:color="auto"/>
        <w:bottom w:val="none" w:sz="0" w:space="0" w:color="auto"/>
        <w:right w:val="none" w:sz="0" w:space="0" w:color="auto"/>
      </w:divBdr>
    </w:div>
    <w:div w:id="7652752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oter" Target="footer2.xml"/><Relationship Id="rId10"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vNA1xl2sd3qwpzk3b0OTLRV4SA==">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B748FE6-456A-4DEC-970F-7528F04D0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90</Pages>
  <Words>32374</Words>
  <Characters>184535</Characters>
  <Application>Microsoft Office Word</Application>
  <DocSecurity>0</DocSecurity>
  <Lines>1537</Lines>
  <Paragraphs>432</Paragraphs>
  <ScaleCrop>false</ScaleCrop>
  <HeadingPairs>
    <vt:vector size="2" baseType="variant">
      <vt:variant>
        <vt:lpstr>Название</vt:lpstr>
      </vt:variant>
      <vt:variant>
        <vt:i4>1</vt:i4>
      </vt:variant>
    </vt:vector>
  </HeadingPairs>
  <TitlesOfParts>
    <vt:vector size="1" baseType="lpstr">
      <vt:lpstr/>
    </vt:vector>
  </TitlesOfParts>
  <Company>АО РТКомм.Ру</Company>
  <LinksUpToDate>false</LinksUpToDate>
  <CharactersWithSpaces>216477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Лопатко Зинаида Николаевна</dc:creator>
  <cp:lastModifiedBy>A.I.Petrovtsy</cp:lastModifiedBy>
  <cp:revision>2</cp:revision>
  <dcterms:created xsi:type="dcterms:W3CDTF">2024-10-01T08:14:00Z</dcterms:created>
  <dcterms:modified xsi:type="dcterms:W3CDTF">2024-10-01T08:14:00Z</dcterms:modified>
</cp:coreProperties>
</file>