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BF858" w14:textId="77777777" w:rsidR="004A5FB1" w:rsidRPr="00492D42" w:rsidRDefault="004A5FB1" w:rsidP="004A5FB1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492D42">
        <w:rPr>
          <w:rFonts w:ascii="Arial" w:hAnsi="Arial" w:cs="Arial"/>
          <w:b/>
          <w:sz w:val="28"/>
          <w:szCs w:val="24"/>
        </w:rPr>
        <w:t>Содержание</w:t>
      </w:r>
      <w:r w:rsidR="00F140B8" w:rsidRPr="00492D42">
        <w:rPr>
          <w:rFonts w:ascii="Arial" w:hAnsi="Arial" w:cs="Arial"/>
          <w:b/>
          <w:sz w:val="28"/>
          <w:szCs w:val="24"/>
        </w:rPr>
        <w:t xml:space="preserve"> тома</w:t>
      </w:r>
    </w:p>
    <w:tbl>
      <w:tblPr>
        <w:tblStyle w:val="a7"/>
        <w:tblW w:w="10490" w:type="dxa"/>
        <w:tblInd w:w="-284" w:type="dxa"/>
        <w:tblLook w:val="04A0" w:firstRow="1" w:lastRow="0" w:firstColumn="1" w:lastColumn="0" w:noHBand="0" w:noVBand="1"/>
      </w:tblPr>
      <w:tblGrid>
        <w:gridCol w:w="2376"/>
        <w:gridCol w:w="6667"/>
        <w:gridCol w:w="1447"/>
      </w:tblGrid>
      <w:tr w:rsidR="005E787F" w:rsidRPr="00492D42" w14:paraId="2E8308A0" w14:textId="77777777" w:rsidTr="00ED6E7D">
        <w:trPr>
          <w:trHeight w:val="567"/>
          <w:tblHeader/>
        </w:trPr>
        <w:tc>
          <w:tcPr>
            <w:tcW w:w="2376" w:type="dxa"/>
            <w:vAlign w:val="center"/>
          </w:tcPr>
          <w:p w14:paraId="6C03148B" w14:textId="5128B055" w:rsidR="005E787F" w:rsidRPr="00492D42" w:rsidRDefault="005E787F" w:rsidP="005E78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D42">
              <w:rPr>
                <w:rFonts w:ascii="Arial" w:hAnsi="Arial" w:cs="Arial"/>
                <w:b/>
                <w:sz w:val="20"/>
                <w:szCs w:val="20"/>
              </w:rPr>
              <w:t>Обозначение</w:t>
            </w:r>
          </w:p>
        </w:tc>
        <w:tc>
          <w:tcPr>
            <w:tcW w:w="6667" w:type="dxa"/>
            <w:vAlign w:val="center"/>
          </w:tcPr>
          <w:p w14:paraId="4D380AC3" w14:textId="2101861F" w:rsidR="005E787F" w:rsidRPr="00492D42" w:rsidRDefault="005E787F" w:rsidP="005E78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D42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47" w:type="dxa"/>
            <w:vAlign w:val="center"/>
          </w:tcPr>
          <w:p w14:paraId="7A01B4D3" w14:textId="5283138D" w:rsidR="005E787F" w:rsidRPr="00492D42" w:rsidRDefault="005E787F" w:rsidP="005E78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D42">
              <w:rPr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5E787F" w:rsidRPr="00492D42" w14:paraId="1EB647A6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73EEB345" w14:textId="5EFEAFF5" w:rsidR="005E787F" w:rsidRPr="00BA332F" w:rsidRDefault="00BA332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5E787F"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-РЕН-ПИР-ИОС2.1- С</w:t>
            </w:r>
          </w:p>
        </w:tc>
        <w:tc>
          <w:tcPr>
            <w:tcW w:w="6667" w:type="dxa"/>
            <w:vAlign w:val="center"/>
          </w:tcPr>
          <w:p w14:paraId="27605368" w14:textId="3BBA1B93" w:rsidR="005E787F" w:rsidRPr="00492D42" w:rsidRDefault="005E787F" w:rsidP="005E787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Содержание тома</w:t>
            </w:r>
          </w:p>
        </w:tc>
        <w:tc>
          <w:tcPr>
            <w:tcW w:w="1447" w:type="dxa"/>
            <w:vAlign w:val="center"/>
          </w:tcPr>
          <w:p w14:paraId="6DC097F6" w14:textId="5979CA07" w:rsidR="005E787F" w:rsidRPr="00492D42" w:rsidRDefault="00942FED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356C81A4" w14:textId="04B2FF58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20B8FC67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51E76154" w14:textId="77777777" w:rsidR="005E787F" w:rsidRPr="00BA332F" w:rsidRDefault="005E787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</w:p>
        </w:tc>
        <w:tc>
          <w:tcPr>
            <w:tcW w:w="6667" w:type="dxa"/>
            <w:vAlign w:val="center"/>
          </w:tcPr>
          <w:p w14:paraId="348DABEF" w14:textId="6760AF20" w:rsidR="005E787F" w:rsidRPr="00492D42" w:rsidRDefault="005E787F" w:rsidP="005E787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 xml:space="preserve">Справка </w:t>
            </w:r>
            <w:proofErr w:type="spellStart"/>
            <w:r w:rsidRPr="00492D42">
              <w:rPr>
                <w:rFonts w:ascii="Arial" w:hAnsi="Arial" w:cs="Arial"/>
                <w:sz w:val="20"/>
                <w:szCs w:val="20"/>
              </w:rPr>
              <w:t>ГИПа</w:t>
            </w:r>
            <w:proofErr w:type="spellEnd"/>
            <w:r w:rsidRPr="00492D4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7" w:type="dxa"/>
            <w:vAlign w:val="center"/>
          </w:tcPr>
          <w:p w14:paraId="032B5ADC" w14:textId="2AB4E0D0" w:rsidR="005E787F" w:rsidRPr="00492D42" w:rsidRDefault="00942FED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A09B030" w14:textId="2CCED88A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5C3FA345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73B7C286" w14:textId="75D9590B" w:rsidR="005E787F" w:rsidRPr="00BA332F" w:rsidRDefault="00BA332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5E787F"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-РЕН-ПИР-ИОС2.1-ТЧ</w:t>
            </w:r>
          </w:p>
        </w:tc>
        <w:tc>
          <w:tcPr>
            <w:tcW w:w="6667" w:type="dxa"/>
            <w:vAlign w:val="center"/>
          </w:tcPr>
          <w:p w14:paraId="6BAE76FA" w14:textId="320B3200" w:rsidR="005E787F" w:rsidRPr="00492D42" w:rsidRDefault="005E787F" w:rsidP="005E787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Текстовая часть</w:t>
            </w:r>
          </w:p>
        </w:tc>
        <w:tc>
          <w:tcPr>
            <w:tcW w:w="1447" w:type="dxa"/>
            <w:vAlign w:val="center"/>
          </w:tcPr>
          <w:p w14:paraId="7289E783" w14:textId="32C2F161" w:rsidR="005E787F" w:rsidRPr="00492D42" w:rsidRDefault="00B95D8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  <w:p w14:paraId="1F174F08" w14:textId="6C2FCB5C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58ED4639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6128E293" w14:textId="0026369B" w:rsidR="005E787F" w:rsidRPr="00BA332F" w:rsidRDefault="00BA332F" w:rsidP="005E787F">
            <w:pPr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5E787F"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-РЕН-ПИР-ИОС2.1-ГЧ</w:t>
            </w:r>
          </w:p>
        </w:tc>
        <w:tc>
          <w:tcPr>
            <w:tcW w:w="6667" w:type="dxa"/>
            <w:vAlign w:val="center"/>
          </w:tcPr>
          <w:p w14:paraId="78891DC8" w14:textId="4565DA27" w:rsidR="005E787F" w:rsidRPr="00492D42" w:rsidRDefault="005E787F" w:rsidP="005E787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Графическая часть</w:t>
            </w:r>
          </w:p>
        </w:tc>
        <w:tc>
          <w:tcPr>
            <w:tcW w:w="1447" w:type="dxa"/>
            <w:vAlign w:val="center"/>
          </w:tcPr>
          <w:p w14:paraId="3F486F94" w14:textId="77777777" w:rsidR="005E787F" w:rsidRPr="00492D42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7F" w:rsidRPr="00492D42" w14:paraId="578ACFDF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21ABE129" w14:textId="77777777" w:rsidR="005E787F" w:rsidRPr="00492D42" w:rsidRDefault="005E787F" w:rsidP="005E787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667" w:type="dxa"/>
            <w:vAlign w:val="center"/>
          </w:tcPr>
          <w:p w14:paraId="59E99D50" w14:textId="157EC58B" w:rsidR="005E787F" w:rsidRPr="00555A13" w:rsidRDefault="006A19EF" w:rsidP="00EF16E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5E787F" w:rsidRPr="00555A1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1. 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Принципиальная схема систем В1(1), В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), В11</w:t>
            </w:r>
          </w:p>
        </w:tc>
        <w:tc>
          <w:tcPr>
            <w:tcW w:w="1447" w:type="dxa"/>
            <w:vAlign w:val="center"/>
          </w:tcPr>
          <w:p w14:paraId="0E169C6B" w14:textId="2C86CCB6" w:rsidR="005E787F" w:rsidRPr="00555A13" w:rsidRDefault="00F77729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33</w:t>
            </w:r>
          </w:p>
          <w:p w14:paraId="7244E179" w14:textId="7737F6F6" w:rsidR="005E787F" w:rsidRPr="00555A13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5E787F" w:rsidRPr="00492D42" w14:paraId="053EAF1A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03559407" w14:textId="4998950E" w:rsidR="005E787F" w:rsidRPr="00492D42" w:rsidRDefault="005E787F" w:rsidP="005E787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667" w:type="dxa"/>
            <w:vAlign w:val="center"/>
          </w:tcPr>
          <w:p w14:paraId="051C873F" w14:textId="38D35996" w:rsidR="005E787F" w:rsidRPr="00555A13" w:rsidRDefault="006A19EF" w:rsidP="00EF16E6">
            <w:pPr>
              <w:rPr>
                <w:rFonts w:ascii="ISOCPEUR" w:hAnsi="ISOCPEUR" w:cs="ISOCPEUR"/>
                <w:i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5E787F" w:rsidRPr="00555A1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2. 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Принципиальная схема систем Т3(1), Т4(1),</w:t>
            </w:r>
            <w:r w:rsidR="00EF16E6" w:rsidRPr="00555A1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Т3(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2), </w:t>
            </w:r>
            <w:r w:rsidR="00EF16E6" w:rsidRPr="00555A13">
              <w:rPr>
                <w:rFonts w:ascii="Arial" w:hAnsi="Arial" w:cs="Arial"/>
                <w:sz w:val="20"/>
                <w:szCs w:val="20"/>
                <w:highlight w:val="yellow"/>
              </w:rPr>
              <w:t>Т4(</w:t>
            </w:r>
            <w:r w:rsidR="00EF16E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2), </w:t>
            </w:r>
            <w:r w:rsidR="00BA332F" w:rsidRPr="00555A13">
              <w:rPr>
                <w:rFonts w:ascii="Arial" w:hAnsi="Arial" w:cs="Arial"/>
                <w:sz w:val="20"/>
                <w:szCs w:val="20"/>
                <w:highlight w:val="yellow"/>
              </w:rPr>
              <w:t>Т31, Т41.</w:t>
            </w:r>
          </w:p>
        </w:tc>
        <w:tc>
          <w:tcPr>
            <w:tcW w:w="1447" w:type="dxa"/>
            <w:vAlign w:val="center"/>
          </w:tcPr>
          <w:p w14:paraId="4FA8470F" w14:textId="2C623182" w:rsidR="005E787F" w:rsidRPr="00555A13" w:rsidRDefault="00F77729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34</w:t>
            </w:r>
          </w:p>
          <w:p w14:paraId="327D1FEE" w14:textId="24046456" w:rsidR="005E787F" w:rsidRPr="00555A13" w:rsidRDefault="005E787F" w:rsidP="005E787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A19EF" w:rsidRPr="00492D42" w14:paraId="1EE53BFB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6D6DA9E8" w14:textId="3FA72366" w:rsidR="006A19EF" w:rsidRPr="00492D42" w:rsidRDefault="006A19EF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BA332F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ХХ-РЕН-ПИР-ИОС2.1-СО</w:t>
            </w:r>
          </w:p>
        </w:tc>
        <w:tc>
          <w:tcPr>
            <w:tcW w:w="6667" w:type="dxa"/>
            <w:vAlign w:val="center"/>
          </w:tcPr>
          <w:p w14:paraId="231C28E3" w14:textId="341BC51C" w:rsidR="006A19EF" w:rsidRDefault="006A19EF" w:rsidP="006A19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 xml:space="preserve">Спецификация оборудования, изделий и материалов </w:t>
            </w:r>
          </w:p>
        </w:tc>
        <w:tc>
          <w:tcPr>
            <w:tcW w:w="1447" w:type="dxa"/>
            <w:vAlign w:val="center"/>
          </w:tcPr>
          <w:p w14:paraId="0A594CD5" w14:textId="2B157181" w:rsidR="006A19EF" w:rsidRPr="00555A13" w:rsidRDefault="00F77729" w:rsidP="006A19E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35</w:t>
            </w:r>
          </w:p>
        </w:tc>
      </w:tr>
      <w:tr w:rsidR="006A19EF" w:rsidRPr="00492D42" w14:paraId="0D12353D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67FB2ECC" w14:textId="52A7CCE3" w:rsidR="006A19EF" w:rsidRPr="00492D42" w:rsidRDefault="006A19EF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667" w:type="dxa"/>
            <w:vAlign w:val="center"/>
          </w:tcPr>
          <w:p w14:paraId="2A3F2BD7" w14:textId="7A79B8BD" w:rsidR="006A19EF" w:rsidRPr="00492D42" w:rsidRDefault="006A19EF" w:rsidP="006A19EF">
            <w:pPr>
              <w:rPr>
                <w:rFonts w:ascii="Arial" w:hAnsi="Arial" w:cs="Arial"/>
                <w:sz w:val="20"/>
                <w:szCs w:val="20"/>
              </w:rPr>
            </w:pPr>
            <w:r w:rsidRPr="00492D42">
              <w:rPr>
                <w:rFonts w:ascii="Arial" w:hAnsi="Arial" w:cs="Arial"/>
                <w:sz w:val="20"/>
                <w:szCs w:val="20"/>
              </w:rPr>
              <w:t>Прилагаемые документы</w:t>
            </w:r>
          </w:p>
        </w:tc>
        <w:tc>
          <w:tcPr>
            <w:tcW w:w="1447" w:type="dxa"/>
            <w:vAlign w:val="center"/>
          </w:tcPr>
          <w:p w14:paraId="5481A7E1" w14:textId="5B5A8C69" w:rsidR="006A19EF" w:rsidRPr="00492D42" w:rsidRDefault="006A19EF" w:rsidP="006A19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9EF" w:rsidRPr="00492D42" w14:paraId="28510AE3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4B983A25" w14:textId="6D973B6B" w:rsidR="006A19EF" w:rsidRPr="006A19EF" w:rsidRDefault="000445F5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pacing w:val="-20"/>
                <w:sz w:val="20"/>
                <w:szCs w:val="20"/>
              </w:rPr>
              <w:t>Приложение  А</w:t>
            </w:r>
            <w:proofErr w:type="gramEnd"/>
          </w:p>
        </w:tc>
        <w:tc>
          <w:tcPr>
            <w:tcW w:w="6667" w:type="dxa"/>
            <w:vAlign w:val="center"/>
          </w:tcPr>
          <w:p w14:paraId="29FB8B83" w14:textId="5537B2A1" w:rsidR="006A19EF" w:rsidRPr="00F91162" w:rsidRDefault="006A19EF" w:rsidP="006A19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162">
              <w:rPr>
                <w:rFonts w:ascii="Arial" w:hAnsi="Arial" w:cs="Arial"/>
                <w:sz w:val="20"/>
                <w:szCs w:val="20"/>
                <w:highlight w:val="yellow"/>
              </w:rPr>
              <w:t>Баланс водопотребления и водоотведения</w:t>
            </w:r>
          </w:p>
        </w:tc>
        <w:tc>
          <w:tcPr>
            <w:tcW w:w="1447" w:type="dxa"/>
            <w:vAlign w:val="center"/>
          </w:tcPr>
          <w:p w14:paraId="3223F3E9" w14:textId="4A0FBC33" w:rsidR="006A19EF" w:rsidRPr="00F91162" w:rsidRDefault="006A19EF" w:rsidP="00F7772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F77729">
              <w:rPr>
                <w:rFonts w:ascii="Arial" w:hAnsi="Arial" w:cs="Arial"/>
                <w:sz w:val="20"/>
                <w:szCs w:val="20"/>
                <w:highlight w:val="yellow"/>
              </w:rPr>
              <w:t>5</w:t>
            </w:r>
          </w:p>
        </w:tc>
      </w:tr>
      <w:tr w:rsidR="006A19EF" w:rsidRPr="00492D42" w14:paraId="3E96D7FB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481B66C1" w14:textId="04D94107" w:rsidR="006A19EF" w:rsidRPr="00492D42" w:rsidRDefault="000445F5" w:rsidP="006A19EF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pacing w:val="-20"/>
                <w:sz w:val="20"/>
                <w:szCs w:val="20"/>
              </w:rPr>
              <w:t>Приложение  Б</w:t>
            </w:r>
            <w:proofErr w:type="gramEnd"/>
          </w:p>
        </w:tc>
        <w:tc>
          <w:tcPr>
            <w:tcW w:w="6667" w:type="dxa"/>
            <w:vAlign w:val="center"/>
          </w:tcPr>
          <w:p w14:paraId="5E41CE1B" w14:textId="14A0F293" w:rsidR="006A19EF" w:rsidRPr="00F91162" w:rsidRDefault="006A19EF" w:rsidP="002861A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162">
              <w:rPr>
                <w:rFonts w:ascii="Arial" w:hAnsi="Arial" w:cs="Arial"/>
                <w:sz w:val="20"/>
                <w:szCs w:val="20"/>
                <w:highlight w:val="yellow"/>
              </w:rPr>
              <w:t>Характеристики насосн</w:t>
            </w:r>
            <w:r w:rsidR="002861A9">
              <w:rPr>
                <w:rFonts w:ascii="Arial" w:hAnsi="Arial" w:cs="Arial"/>
                <w:sz w:val="20"/>
                <w:szCs w:val="20"/>
                <w:highlight w:val="yellow"/>
              </w:rPr>
              <w:t>ых установок</w:t>
            </w:r>
          </w:p>
        </w:tc>
        <w:tc>
          <w:tcPr>
            <w:tcW w:w="1447" w:type="dxa"/>
            <w:vAlign w:val="center"/>
          </w:tcPr>
          <w:p w14:paraId="1D8CD367" w14:textId="5E518BFC" w:rsidR="006A19EF" w:rsidRPr="00F91162" w:rsidRDefault="006A19EF" w:rsidP="00F7772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F77729"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</w:p>
        </w:tc>
      </w:tr>
      <w:tr w:rsidR="006A19EF" w:rsidRPr="00492D42" w14:paraId="585B07A3" w14:textId="77777777" w:rsidTr="00ED6E7D">
        <w:trPr>
          <w:trHeight w:val="567"/>
        </w:trPr>
        <w:tc>
          <w:tcPr>
            <w:tcW w:w="2376" w:type="dxa"/>
            <w:vAlign w:val="center"/>
          </w:tcPr>
          <w:p w14:paraId="14F82C7F" w14:textId="26F6FB54" w:rsidR="006A19EF" w:rsidRPr="00492D42" w:rsidRDefault="000445F5" w:rsidP="002861A9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>
              <w:rPr>
                <w:rFonts w:ascii="Arial" w:hAnsi="Arial" w:cs="Arial"/>
                <w:spacing w:val="-20"/>
                <w:sz w:val="20"/>
                <w:szCs w:val="20"/>
              </w:rPr>
              <w:t xml:space="preserve">Приложение </w:t>
            </w:r>
            <w:r w:rsidR="002861A9">
              <w:rPr>
                <w:rFonts w:ascii="Arial" w:hAnsi="Arial" w:cs="Arial"/>
                <w:spacing w:val="-20"/>
                <w:sz w:val="20"/>
                <w:szCs w:val="20"/>
              </w:rPr>
              <w:t xml:space="preserve">В </w:t>
            </w:r>
            <w:proofErr w:type="gramStart"/>
            <w:r w:rsidR="002861A9">
              <w:rPr>
                <w:rFonts w:ascii="Arial" w:hAnsi="Arial" w:cs="Arial"/>
                <w:color w:val="FF0000"/>
                <w:sz w:val="20"/>
                <w:szCs w:val="20"/>
              </w:rPr>
              <w:t>( добавлять</w:t>
            </w:r>
            <w:proofErr w:type="gramEnd"/>
            <w:r w:rsidR="002861A9">
              <w:rPr>
                <w:rFonts w:ascii="Arial" w:hAnsi="Arial" w:cs="Arial"/>
                <w:color w:val="FF0000"/>
                <w:sz w:val="20"/>
                <w:szCs w:val="20"/>
              </w:rPr>
              <w:t xml:space="preserve"> только по требованию эксперта)</w:t>
            </w:r>
          </w:p>
        </w:tc>
        <w:tc>
          <w:tcPr>
            <w:tcW w:w="6667" w:type="dxa"/>
            <w:vAlign w:val="center"/>
          </w:tcPr>
          <w:p w14:paraId="0FCFCC85" w14:textId="3971F0A1" w:rsidR="006A19EF" w:rsidRPr="00F91162" w:rsidRDefault="006A19EF" w:rsidP="006A19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162">
              <w:rPr>
                <w:rFonts w:ascii="Arial" w:hAnsi="Arial" w:cs="Arial"/>
                <w:sz w:val="20"/>
                <w:szCs w:val="20"/>
                <w:highlight w:val="yellow"/>
              </w:rPr>
              <w:t xml:space="preserve">Технические условия </w:t>
            </w:r>
          </w:p>
        </w:tc>
        <w:tc>
          <w:tcPr>
            <w:tcW w:w="1447" w:type="dxa"/>
            <w:vAlign w:val="center"/>
          </w:tcPr>
          <w:p w14:paraId="31E5CFA0" w14:textId="59681BF2" w:rsidR="006A19EF" w:rsidRPr="00F91162" w:rsidRDefault="006A19EF" w:rsidP="00F7772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F77729"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</w:p>
        </w:tc>
      </w:tr>
    </w:tbl>
    <w:p w14:paraId="34982FE9" w14:textId="10AF7204" w:rsidR="00A31BBE" w:rsidRPr="00BC5DB0" w:rsidRDefault="00A31BBE" w:rsidP="00BC5DB0">
      <w:pPr>
        <w:rPr>
          <w:rFonts w:ascii="Arial" w:hAnsi="Arial" w:cs="Arial"/>
          <w:sz w:val="24"/>
          <w:szCs w:val="24"/>
        </w:rPr>
        <w:sectPr w:rsidR="00A31BBE" w:rsidRPr="00BC5DB0" w:rsidSect="00942FED">
          <w:headerReference w:type="default" r:id="rId8"/>
          <w:headerReference w:type="first" r:id="rId9"/>
          <w:footerReference w:type="first" r:id="rId10"/>
          <w:pgSz w:w="11906" w:h="16838"/>
          <w:pgMar w:top="567" w:right="567" w:bottom="567" w:left="1418" w:header="567" w:footer="2835" w:gutter="0"/>
          <w:pgNumType w:start="4"/>
          <w:cols w:space="708"/>
          <w:titlePg/>
          <w:docGrid w:linePitch="360"/>
        </w:sectPr>
      </w:pPr>
      <w:bookmarkStart w:id="0" w:name="r1"/>
    </w:p>
    <w:bookmarkEnd w:id="0"/>
    <w:p w14:paraId="3E4298E7" w14:textId="77777777" w:rsidR="00BC6AAC" w:rsidRPr="00492D42" w:rsidRDefault="00BC6AAC" w:rsidP="00A8691C">
      <w:pPr>
        <w:spacing w:before="120" w:after="120" w:line="240" w:lineRule="auto"/>
        <w:jc w:val="center"/>
        <w:rPr>
          <w:rFonts w:ascii="Arial" w:hAnsi="Arial" w:cs="Arial"/>
          <w:sz w:val="28"/>
          <w:szCs w:val="24"/>
        </w:rPr>
        <w:sectPr w:rsidR="00BC6AAC" w:rsidRPr="00492D42" w:rsidSect="00BE4A5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567" w:left="1418" w:header="567" w:footer="567" w:gutter="0"/>
          <w:cols w:space="708"/>
          <w:titlePg/>
          <w:docGrid w:linePitch="360"/>
        </w:sectPr>
      </w:pPr>
    </w:p>
    <w:p w14:paraId="1BF0AD5D" w14:textId="77777777" w:rsidR="00F140B8" w:rsidRPr="00492D42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  <w:bookmarkStart w:id="1" w:name="r2"/>
      <w:r w:rsidRPr="00492D42">
        <w:rPr>
          <w:rFonts w:ascii="Arial" w:eastAsia="Calibri" w:hAnsi="Arial" w:cs="Arial"/>
          <w:b/>
          <w:sz w:val="28"/>
          <w:szCs w:val="24"/>
        </w:rPr>
        <w:t>СП</w:t>
      </w:r>
      <w:r w:rsidR="009F7787" w:rsidRPr="00492D42">
        <w:rPr>
          <w:rFonts w:ascii="Arial" w:eastAsia="Calibri" w:hAnsi="Arial" w:cs="Arial"/>
          <w:b/>
          <w:sz w:val="28"/>
          <w:szCs w:val="24"/>
        </w:rPr>
        <w:t>РАВКА ГЛАВНОГО ИНЖЕНЕРА ПРОЕКТА</w:t>
      </w:r>
    </w:p>
    <w:p w14:paraId="7B377B49" w14:textId="77777777" w:rsidR="00F140B8" w:rsidRPr="00492D42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14:paraId="1A8189B2" w14:textId="77777777" w:rsidR="00F140B8" w:rsidRPr="00492D42" w:rsidRDefault="00F140B8" w:rsidP="008C439F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92D42">
        <w:rPr>
          <w:rFonts w:ascii="Arial" w:eastAsia="Calibri" w:hAnsi="Arial" w:cs="Arial"/>
          <w:sz w:val="24"/>
          <w:szCs w:val="24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</w:t>
      </w:r>
      <w:r w:rsidR="008C439F" w:rsidRPr="00492D42">
        <w:rPr>
          <w:rFonts w:ascii="Arial" w:eastAsia="Calibri" w:hAnsi="Arial" w:cs="Arial"/>
          <w:sz w:val="24"/>
          <w:szCs w:val="24"/>
        </w:rPr>
        <w:t xml:space="preserve">блюдением технических условий. </w:t>
      </w:r>
    </w:p>
    <w:p w14:paraId="768C33F9" w14:textId="77777777" w:rsidR="00F140B8" w:rsidRPr="00492D42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7BB2CE24" w14:textId="2A246D34" w:rsidR="00F140B8" w:rsidRPr="00492D42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159B307E" w14:textId="2C0363A7" w:rsidR="00F140B8" w:rsidRPr="00492D42" w:rsidRDefault="00F140B8" w:rsidP="00F140B8">
      <w:pPr>
        <w:jc w:val="both"/>
        <w:rPr>
          <w:rFonts w:ascii="Arial" w:eastAsia="Calibri" w:hAnsi="Arial" w:cs="Arial"/>
          <w:sz w:val="28"/>
          <w:szCs w:val="28"/>
        </w:rPr>
      </w:pPr>
    </w:p>
    <w:p w14:paraId="121D5277" w14:textId="0B4358AD" w:rsidR="00E073AF" w:rsidRPr="00492D42" w:rsidRDefault="00E073AF" w:rsidP="00E073AF">
      <w:pPr>
        <w:jc w:val="both"/>
        <w:rPr>
          <w:rFonts w:ascii="Arial" w:eastAsia="Calibri" w:hAnsi="Arial" w:cs="Arial"/>
          <w:sz w:val="28"/>
          <w:szCs w:val="28"/>
        </w:rPr>
      </w:pPr>
      <w:r w:rsidRPr="00492D42">
        <w:rPr>
          <w:rFonts w:ascii="Arial" w:eastAsia="Calibri" w:hAnsi="Arial" w:cs="Arial"/>
          <w:sz w:val="28"/>
          <w:szCs w:val="28"/>
        </w:rPr>
        <w:t xml:space="preserve">Главный инженер проекта     </w:t>
      </w:r>
      <w:r w:rsidR="00C3604B" w:rsidRPr="00F85A16">
        <w:rPr>
          <w:rFonts w:ascii="Arial" w:eastAsia="Calibri" w:hAnsi="Arial" w:cs="Arial"/>
          <w:sz w:val="28"/>
          <w:szCs w:val="28"/>
        </w:rPr>
        <w:t>_____</w:t>
      </w:r>
      <w:r w:rsidR="00F85A16" w:rsidRPr="00F85A16">
        <w:rPr>
          <w:rFonts w:ascii="Arial" w:eastAsia="Calibri" w:hAnsi="Arial" w:cs="Arial"/>
          <w:sz w:val="28"/>
          <w:szCs w:val="28"/>
        </w:rPr>
        <w:t>____</w:t>
      </w:r>
      <w:r w:rsidR="00C3604B" w:rsidRPr="00F85A16">
        <w:rPr>
          <w:rFonts w:ascii="Arial" w:eastAsia="Calibri" w:hAnsi="Arial" w:cs="Arial"/>
          <w:sz w:val="28"/>
          <w:szCs w:val="28"/>
        </w:rPr>
        <w:t>________</w:t>
      </w:r>
      <w:r w:rsidR="00081D0B">
        <w:rPr>
          <w:rFonts w:ascii="Arial" w:eastAsia="Calibri" w:hAnsi="Arial" w:cs="Arial"/>
          <w:sz w:val="28"/>
          <w:szCs w:val="28"/>
        </w:rPr>
        <w:t>____</w:t>
      </w:r>
      <w:r w:rsidR="00C3604B" w:rsidRPr="00081D0B">
        <w:rPr>
          <w:rFonts w:ascii="Arial" w:eastAsia="Calibri" w:hAnsi="Arial" w:cs="Arial"/>
          <w:sz w:val="28"/>
          <w:szCs w:val="28"/>
        </w:rPr>
        <w:t xml:space="preserve"> /</w:t>
      </w:r>
      <w:r w:rsidR="00C3604B" w:rsidRPr="00492D42">
        <w:rPr>
          <w:rFonts w:ascii="Arial" w:eastAsia="Calibri" w:hAnsi="Arial" w:cs="Arial"/>
          <w:sz w:val="28"/>
          <w:szCs w:val="28"/>
        </w:rPr>
        <w:t xml:space="preserve"> </w:t>
      </w:r>
      <w:r w:rsidR="00081D0B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Расшифровка</w:t>
      </w:r>
      <w:r w:rsidR="00C3604B" w:rsidRPr="00492D42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/</w:t>
      </w:r>
    </w:p>
    <w:p w14:paraId="09F16631" w14:textId="77777777" w:rsidR="00E073AF" w:rsidRPr="00492D42" w:rsidRDefault="00E073AF" w:rsidP="00E073A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92D42">
        <w:rPr>
          <w:rFonts w:ascii="Arial" w:eastAsia="Calibri" w:hAnsi="Arial" w:cs="Arial"/>
          <w:sz w:val="28"/>
          <w:szCs w:val="28"/>
        </w:rPr>
        <w:t xml:space="preserve">                                                                  </w:t>
      </w:r>
      <w:r w:rsidRPr="00492D42">
        <w:rPr>
          <w:rFonts w:ascii="Arial" w:eastAsia="Calibri" w:hAnsi="Arial" w:cs="Arial"/>
          <w:sz w:val="24"/>
          <w:szCs w:val="24"/>
        </w:rPr>
        <w:t xml:space="preserve"> (подпись)</w:t>
      </w:r>
    </w:p>
    <w:p w14:paraId="4EC2974A" w14:textId="77777777" w:rsidR="009A1DD6" w:rsidRPr="00492D42" w:rsidRDefault="00F140B8" w:rsidP="00F140B8">
      <w:pPr>
        <w:tabs>
          <w:tab w:val="center" w:pos="4960"/>
        </w:tabs>
        <w:rPr>
          <w:rFonts w:ascii="Arial" w:hAnsi="Arial" w:cs="Arial"/>
          <w:sz w:val="24"/>
          <w:szCs w:val="24"/>
        </w:rPr>
        <w:sectPr w:rsidR="009A1DD6" w:rsidRPr="00492D42" w:rsidSect="00BC6AAC">
          <w:type w:val="continuous"/>
          <w:pgSz w:w="11906" w:h="16838"/>
          <w:pgMar w:top="567" w:right="567" w:bottom="567" w:left="1418" w:header="0" w:footer="567" w:gutter="0"/>
          <w:cols w:space="708"/>
          <w:titlePg/>
          <w:docGrid w:linePitch="360"/>
        </w:sectPr>
      </w:pPr>
      <w:r w:rsidRPr="00492D42">
        <w:rPr>
          <w:rFonts w:ascii="Arial" w:hAnsi="Arial" w:cs="Arial"/>
          <w:sz w:val="24"/>
          <w:szCs w:val="24"/>
        </w:rPr>
        <w:tab/>
      </w:r>
    </w:p>
    <w:bookmarkEnd w:id="1"/>
    <w:p w14:paraId="1BFC7525" w14:textId="4EC74AC2" w:rsidR="00BC6AAC" w:rsidRPr="00492D42" w:rsidRDefault="00316852" w:rsidP="005D0D79">
      <w:pPr>
        <w:pStyle w:val="2"/>
        <w:keepLines w:val="0"/>
        <w:autoSpaceDE w:val="0"/>
        <w:autoSpaceDN w:val="0"/>
        <w:spacing w:before="0" w:line="240" w:lineRule="auto"/>
        <w:ind w:left="709"/>
        <w:jc w:val="center"/>
        <w:rPr>
          <w:rFonts w:ascii="Arial" w:eastAsia="Times New Roman" w:hAnsi="Arial" w:cs="Arial"/>
          <w:noProof/>
          <w:color w:val="auto"/>
          <w:sz w:val="24"/>
          <w:szCs w:val="24"/>
          <w:lang w:eastAsia="ru-RU"/>
        </w:rPr>
        <w:sectPr w:rsidR="00BC6AAC" w:rsidRPr="00492D42" w:rsidSect="00BE4A5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849" w:bottom="567" w:left="1701" w:header="567" w:footer="2835" w:gutter="0"/>
          <w:cols w:space="708"/>
          <w:titlePg/>
          <w:docGrid w:linePitch="360"/>
        </w:sectPr>
      </w:pPr>
      <w:r w:rsidRPr="00492D42">
        <w:rPr>
          <w:rFonts w:ascii="Arial" w:hAnsi="Arial" w:cs="Arial"/>
          <w:i/>
          <w:iCs/>
          <w:color w:val="auto"/>
          <w:sz w:val="24"/>
          <w:szCs w:val="24"/>
        </w:rPr>
        <w:lastRenderedPageBreak/>
        <w:tab/>
      </w:r>
    </w:p>
    <w:p w14:paraId="2B5397A5" w14:textId="77777777" w:rsidR="00A31BBE" w:rsidRPr="00492D42" w:rsidRDefault="00A31BBE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588902A0" w14:textId="77777777" w:rsidR="005E787F" w:rsidRPr="00492D42" w:rsidRDefault="005E787F" w:rsidP="005E787F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bookmarkStart w:id="2" w:name="_Toc446941936"/>
      <w:r w:rsidRPr="00492D42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Исходные данные и основные положения</w:t>
      </w:r>
      <w:bookmarkEnd w:id="2"/>
    </w:p>
    <w:p w14:paraId="1B368E91" w14:textId="13195D72" w:rsidR="005E787F" w:rsidRDefault="005E787F" w:rsidP="005E787F">
      <w:pPr>
        <w:ind w:left="284" w:right="284" w:firstLine="425"/>
        <w:jc w:val="both"/>
        <w:rPr>
          <w:rFonts w:ascii="Arial" w:hAnsi="Arial" w:cs="Arial"/>
          <w:noProof/>
        </w:rPr>
      </w:pPr>
    </w:p>
    <w:p w14:paraId="4F22A080" w14:textId="39FD5054" w:rsidR="009E0DD1" w:rsidRPr="000903A4" w:rsidRDefault="009E0DD1" w:rsidP="005E787F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0903A4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58EB2F8D" w14:textId="53F3889B" w:rsidR="00081D0B" w:rsidRPr="000903A4" w:rsidRDefault="00081D0B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 данном проекте рассматривается строительство жилого дома c инженерными сетями и благоустройством территории по адресу: г. Москва, </w:t>
      </w:r>
      <w:r w:rsidR="0036452B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… .</w:t>
      </w:r>
    </w:p>
    <w:p w14:paraId="29EA8F30" w14:textId="389C038E" w:rsidR="00EF16E6" w:rsidRDefault="00EF16E6" w:rsidP="00EF16E6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Здание состоит из двух секций (19 этажей). На первом этаже располагаются встроенные помещения общественного назначения, центр информирования населения по переселению.</w:t>
      </w:r>
    </w:p>
    <w:p w14:paraId="54413786" w14:textId="77777777" w:rsidR="000903A4" w:rsidRPr="000903A4" w:rsidRDefault="000903A4" w:rsidP="00EF16E6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2E1E7B0C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Данный раздел проекта выполнен на основании следующих исходных данных и нормативных документов:</w:t>
      </w:r>
    </w:p>
    <w:p w14:paraId="6263514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проектирование;</w:t>
      </w:r>
    </w:p>
    <w:p w14:paraId="1732DDE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генплана участка;</w:t>
      </w:r>
    </w:p>
    <w:p w14:paraId="1578969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архитектурно – строительной части,</w:t>
      </w:r>
    </w:p>
    <w:p w14:paraId="4E36730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точки подключения к наружным сетям инженерно-технического обеспечения проектируемого здания;</w:t>
      </w:r>
    </w:p>
    <w:p w14:paraId="19E8A326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технологических заданий;</w:t>
      </w:r>
    </w:p>
    <w:p w14:paraId="0CC7B21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вертикальной планировки;</w:t>
      </w:r>
    </w:p>
    <w:p w14:paraId="6407C231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29 декабря 2004г. № 190-ФЗ «Градостроительный кодекс Российской Федерации»;</w:t>
      </w:r>
    </w:p>
    <w:p w14:paraId="18B1C79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22 июля 2008г. №123-ФЗ «Технический регламент о требованиях пожарной безопасности»;</w:t>
      </w:r>
    </w:p>
    <w:p w14:paraId="7742B402" w14:textId="5626FB79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30.12.2009 № 384-ФЗ «Технический регламент о безопасности зданий и сооружений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»;</w:t>
      </w:r>
    </w:p>
    <w:p w14:paraId="5500ADDB" w14:textId="5F0452EE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27.12.2002 № 184-Ф</w:t>
      </w:r>
      <w:r w:rsidR="005B58FA">
        <w:rPr>
          <w:rFonts w:ascii="Arial" w:eastAsia="Times New Roman" w:hAnsi="Arial" w:cs="Arial"/>
          <w:noProof/>
          <w:sz w:val="24"/>
          <w:szCs w:val="24"/>
          <w:lang w:eastAsia="ru-RU"/>
        </w:rPr>
        <w:t>З «О техническом регулировании»</w:t>
      </w:r>
    </w:p>
    <w:p w14:paraId="161A9196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Постановления Правительства  РФ от 16 февраля 2008г. № 87 «О составе разделов проектной документации и требованиях к их содержанию»;</w:t>
      </w:r>
    </w:p>
    <w:p w14:paraId="144FF7F8" w14:textId="0EC0B48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СП 30.13330.20</w:t>
      </w:r>
      <w:r w:rsidR="007A36E1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«Внутренний водопровод и канализация зданий»;</w:t>
      </w:r>
    </w:p>
    <w:p w14:paraId="5AE89BB7" w14:textId="37A908C2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54.13330.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="00C4048E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22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«Здания жилые многоквартирные»;</w:t>
      </w:r>
    </w:p>
    <w:p w14:paraId="28AAA548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61.13330.2012 «Тепловая изоляция оборудования и трубопроводов»;</w:t>
      </w:r>
    </w:p>
    <w:p w14:paraId="359380EA" w14:textId="08FAB95C" w:rsidR="005E787F" w:rsidRPr="00492D42" w:rsidRDefault="00DF4FBA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 СП 112.13330.201</w:t>
      </w:r>
      <w:r w:rsidRPr="00DF4FBA">
        <w:rPr>
          <w:rFonts w:ascii="Arial" w:eastAsia="Times New Roman" w:hAnsi="Arial" w:cs="Arial"/>
          <w:noProof/>
          <w:sz w:val="24"/>
          <w:szCs w:val="24"/>
          <w:lang w:eastAsia="ru-RU"/>
        </w:rPr>
        <w:t>1</w:t>
      </w:r>
      <w:r w:rsidR="005E787F"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«Пожарная безопасность зданий и сооружений»;</w:t>
      </w:r>
    </w:p>
    <w:p w14:paraId="76C56EF7" w14:textId="3A338885" w:rsidR="005E787F" w:rsidRPr="00492D42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10.13130.20</w:t>
      </w:r>
      <w:r w:rsidR="007A36E1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«Внутренний противопожарный водопровод. Требования пожарной безопасности»;</w:t>
      </w:r>
    </w:p>
    <w:p w14:paraId="7CBF6650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t>- СП 40-101-96 «Проектирование и монтаж трубопроводов из полипропилена»;</w:t>
      </w:r>
    </w:p>
    <w:p w14:paraId="55C4F4DC" w14:textId="6BB9A6C5" w:rsidR="005E787F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40-102-2000 «Проектирование и монтаж трубопроводов систем водоснабжения и канализации из полимерных материалов»;</w:t>
      </w:r>
    </w:p>
    <w:p w14:paraId="4C3FD019" w14:textId="6A2A7A2A" w:rsidR="00B155E5" w:rsidRPr="00492D42" w:rsidRDefault="00B155E5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</w:t>
      </w:r>
      <w:r w:rsidRPr="00B155E5">
        <w:rPr>
          <w:rFonts w:ascii="Arial" w:hAnsi="Arial" w:cs="Arial"/>
          <w:color w:val="000000"/>
        </w:rPr>
        <w:t xml:space="preserve"> </w:t>
      </w:r>
      <w:r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14:paraId="12BDE774" w14:textId="76AE56BA" w:rsidR="005E787F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81D0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- ТУ на водоснабжение и водоотведение, договор АО «Мосводоканал» </w:t>
      </w:r>
    </w:p>
    <w:p w14:paraId="19422797" w14:textId="77777777" w:rsidR="00C4048E" w:rsidRPr="00492D42" w:rsidRDefault="00C4048E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A6511A1" w14:textId="05767D58" w:rsidR="005E787F" w:rsidRDefault="00C4048E" w:rsidP="00C4048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DB34DCB" w14:textId="09420099" w:rsidR="00C4048E" w:rsidRPr="005B58FA" w:rsidRDefault="00C4048E" w:rsidP="00C4048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>СТУ общестрой</w:t>
      </w:r>
      <w:r w:rsidR="005B58FA"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(для домов </w:t>
      </w:r>
      <w:r w:rsidR="0052378C">
        <w:rPr>
          <w:rFonts w:ascii="Arial" w:hAnsi="Arial" w:cs="Arial"/>
          <w:noProof/>
          <w:sz w:val="24"/>
          <w:szCs w:val="24"/>
          <w:highlight w:val="yellow"/>
          <w:u w:val="single"/>
        </w:rPr>
        <w:t>высотой</w:t>
      </w:r>
      <w:r w:rsidR="005B58FA"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75м</w:t>
      </w:r>
      <w:r w:rsidR="0052378C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и более</w:t>
      </w:r>
      <w:r w:rsidR="005B58FA"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)</w:t>
      </w:r>
    </w:p>
    <w:p w14:paraId="665020CE" w14:textId="670AC5D6" w:rsidR="00C4048E" w:rsidRPr="00C4048E" w:rsidRDefault="00C4048E" w:rsidP="00C4048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5B58FA">
        <w:rPr>
          <w:rFonts w:ascii="Arial" w:hAnsi="Arial" w:cs="Arial"/>
          <w:noProof/>
          <w:sz w:val="24"/>
          <w:szCs w:val="24"/>
          <w:highlight w:val="yellow"/>
          <w:u w:val="single"/>
        </w:rPr>
        <w:t>СТУ ПБ</w:t>
      </w:r>
    </w:p>
    <w:p w14:paraId="326201B7" w14:textId="77777777" w:rsidR="005E787F" w:rsidRPr="00492D42" w:rsidRDefault="005E787F" w:rsidP="005E787F">
      <w:pPr>
        <w:tabs>
          <w:tab w:val="left" w:pos="10065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Настоящим разделом представлены принципиальные технические решения по инженерным системам и основному оборудованию, обеспечивающие работу систем инженерного обеспечения здания из условия оптимального комфортного режима проживания, работы и отдыха.</w:t>
      </w:r>
    </w:p>
    <w:p w14:paraId="74E8941B" w14:textId="501BFA5B" w:rsidR="009E0DD1" w:rsidRDefault="005E787F" w:rsidP="005E787F">
      <w:pPr>
        <w:tabs>
          <w:tab w:val="left" w:pos="10065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сертификатов Российской Федерации на примененное оборудование.</w:t>
      </w:r>
    </w:p>
    <w:p w14:paraId="5C606693" w14:textId="77777777" w:rsidR="009E0DD1" w:rsidRDefault="009E0DD1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63685A86" w14:textId="77777777" w:rsidR="005E787F" w:rsidRPr="00714CA7" w:rsidRDefault="005E787F" w:rsidP="005E787F">
      <w:pPr>
        <w:numPr>
          <w:ilvl w:val="1"/>
          <w:numId w:val="9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hAnsi="Arial" w:cs="Arial"/>
          <w:b/>
          <w:noProof/>
        </w:rPr>
      </w:pPr>
      <w:bookmarkStart w:id="3" w:name="_Toc446941937"/>
      <w:r w:rsidRPr="00714CA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Характеристики жилого дома</w:t>
      </w:r>
      <w:bookmarkEnd w:id="3"/>
    </w:p>
    <w:p w14:paraId="3565C2E9" w14:textId="0AE66D29" w:rsidR="005E787F" w:rsidRDefault="005E787F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736AF75" w14:textId="77777777" w:rsidR="009E0DD1" w:rsidRPr="00E66F6B" w:rsidRDefault="009E0DD1" w:rsidP="009E0DD1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4F66588" w14:textId="77777777" w:rsidR="009E0DD1" w:rsidRPr="000903A4" w:rsidRDefault="009E0DD1" w:rsidP="005E787F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0FC0603C" w14:textId="7204534F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Жилой дом состоит из следующих помещений:</w:t>
      </w:r>
    </w:p>
    <w:p w14:paraId="4BAA054E" w14:textId="517D3E21" w:rsidR="006A056A" w:rsidRPr="006A056A" w:rsidRDefault="00BB2915" w:rsidP="006A056A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жилая часть – начиная со второго этажа</w:t>
      </w:r>
      <w:r w:rsidR="006A056A" w:rsidRPr="006A056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6A056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6A056A" w:rsidRPr="006A056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составляет 925 человек.</w:t>
      </w:r>
    </w:p>
    <w:p w14:paraId="62389791" w14:textId="06F816DF" w:rsidR="00BB2915" w:rsidRPr="006A056A" w:rsidRDefault="006A056A" w:rsidP="006A056A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 w:rsidRPr="006A056A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Прописать сколько квартир 1к, 2 к и 3к</w:t>
      </w:r>
    </w:p>
    <w:p w14:paraId="5D5AE633" w14:textId="4B5A454A" w:rsidR="00B31087" w:rsidRPr="00B31087" w:rsidRDefault="00BB2915" w:rsidP="00B31087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на 1-м этаже - встроенные помещения общественного назначения (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47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работников), центр информирования населения по переселению (10 работников), помещения консьержа (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4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работника), электрощитовые, помещения СС, помещение охраны в рампе (4 охранника).</w:t>
      </w:r>
    </w:p>
    <w:p w14:paraId="3BF11D4B" w14:textId="650D9CA8" w:rsidR="00B31087" w:rsidRPr="00B31087" w:rsidRDefault="00B31087" w:rsidP="00B31087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Учтонить и</w:t>
      </w:r>
      <w:r w:rsidRPr="00B31087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меются </w:t>
      </w: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ли </w:t>
      </w:r>
      <w:r w:rsidRPr="00B31087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помещения 1-го этажа с пониженной (ниже 0.000) отметкой пола.</w:t>
      </w:r>
    </w:p>
    <w:p w14:paraId="27D409A7" w14:textId="4D0C86CE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</w:t>
      </w:r>
      <w:r w:rsidR="00B31087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в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подвале располагается автостоянка, технические помещения для прокладки коммуникаций, помещения ИТП, водомерного узла, насосная АУПТ, узлов учета, венткамеры, электрощитовые и помещения СС автостоянки.</w:t>
      </w:r>
    </w:p>
    <w:p w14:paraId="1B7CBDD8" w14:textId="00ECBF1A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Этажность здания – 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23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этажей</w:t>
      </w:r>
    </w:p>
    <w:p w14:paraId="1B8BCEF4" w14:textId="5457E692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Отметка пола верхнего этажа +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70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A407D1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750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5D8F250E" w14:textId="77777777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Отметка пола 1-го этажа ±0,000. </w:t>
      </w:r>
    </w:p>
    <w:p w14:paraId="578D6FB0" w14:textId="77777777" w:rsidR="00BB2915" w:rsidRPr="000903A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Отметка пола подземного этажа – 5,600.</w:t>
      </w:r>
    </w:p>
    <w:p w14:paraId="68029877" w14:textId="4195181E" w:rsidR="00BB2915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Кровля здания - не эксплуатируемая. </w:t>
      </w:r>
    </w:p>
    <w:p w14:paraId="0FCAFCF6" w14:textId="53F6B977" w:rsidR="00870EB4" w:rsidRDefault="00870EB4" w:rsidP="00870EB4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70EB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Площадь кровли здания (включая козырьки входных групп) составляет: 1693,9 м².</w:t>
      </w:r>
    </w:p>
    <w:p w14:paraId="3B35F228" w14:textId="7AB25B51" w:rsidR="009E53EC" w:rsidRPr="009E53EC" w:rsidRDefault="009E53EC" w:rsidP="009E53EC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Уточнить наличие мусоропровода.</w:t>
      </w:r>
    </w:p>
    <w:p w14:paraId="0F7F7AC8" w14:textId="76300A50" w:rsidR="005E787F" w:rsidRPr="00870EB4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bookmarkStart w:id="4" w:name="_1fob9te" w:colFirst="0" w:colLast="0"/>
      <w:bookmarkEnd w:id="4"/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здании предусматривается мусоропровод.</w:t>
      </w:r>
    </w:p>
    <w:p w14:paraId="2C0898AC" w14:textId="77777777" w:rsidR="00BB2915" w:rsidRPr="00492D42" w:rsidRDefault="00BB2915" w:rsidP="00BB2915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895F67E" w14:textId="77777777" w:rsidR="005E787F" w:rsidRPr="00714CA7" w:rsidRDefault="005E787F" w:rsidP="005E787F">
      <w:pPr>
        <w:numPr>
          <w:ilvl w:val="1"/>
          <w:numId w:val="9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hAnsi="Arial" w:cs="Arial"/>
          <w:b/>
          <w:noProof/>
        </w:rPr>
      </w:pPr>
      <w:r w:rsidRPr="00714CA7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качестве воды</w:t>
      </w:r>
    </w:p>
    <w:p w14:paraId="1C1DFD38" w14:textId="77777777" w:rsidR="005E787F" w:rsidRPr="00492D42" w:rsidRDefault="005E787F" w:rsidP="005E787F">
      <w:pPr>
        <w:autoSpaceDE w:val="0"/>
        <w:autoSpaceDN w:val="0"/>
        <w:spacing w:after="0" w:line="240" w:lineRule="auto"/>
        <w:rPr>
          <w:rFonts w:ascii="Arial" w:hAnsi="Arial" w:cs="Arial"/>
          <w:b/>
          <w:i/>
          <w:noProof/>
        </w:rPr>
      </w:pPr>
    </w:p>
    <w:p w14:paraId="0D43CD96" w14:textId="21D2F92E" w:rsidR="009E0DD1" w:rsidRDefault="00B155E5" w:rsidP="00B155E5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Вода, поступающая из городской сети, соответствует гигиеническим требованиям СанПиН 2.1.3684-21 «Санитарно-эпидемиологические требования к содержанию территорий городских и сельских поселений, к водным объектам,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ГОСТ Р 51232-98 «Вода питьевая».</w:t>
      </w:r>
      <w:r w:rsidR="009E0DD1"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1B368A07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2694" w:right="284" w:hanging="283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5" w:name="_Toc446941938"/>
      <w:r w:rsidRPr="00492D42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lastRenderedPageBreak/>
        <w:t>Наружные сети водоснабжения</w:t>
      </w:r>
      <w:bookmarkEnd w:id="5"/>
    </w:p>
    <w:p w14:paraId="1659E9D0" w14:textId="77777777" w:rsidR="005E787F" w:rsidRPr="00492D42" w:rsidRDefault="005E787F" w:rsidP="005E787F">
      <w:pPr>
        <w:autoSpaceDE w:val="0"/>
        <w:autoSpaceDN w:val="0"/>
        <w:spacing w:after="0"/>
        <w:ind w:right="284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</w:p>
    <w:p w14:paraId="06F8459A" w14:textId="77777777" w:rsidR="009E0DD1" w:rsidRPr="00E66F6B" w:rsidRDefault="009E0DD1" w:rsidP="009E0DD1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24B018C" w14:textId="77777777" w:rsidR="009E0DD1" w:rsidRPr="000903A4" w:rsidRDefault="009E0DD1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126B9E0B" w14:textId="0083229B" w:rsidR="005E787F" w:rsidRPr="000903A4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Согласно договора АО «Мосводоканал» о подключении к централизованной системе водоснабжения здание подключается к</w:t>
      </w:r>
      <w:r w:rsidR="006A19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существующей сети  водопровода.</w:t>
      </w:r>
    </w:p>
    <w:p w14:paraId="459AB86E" w14:textId="1A0CCD09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Вода из существующего наружного водопровода поступа</w:t>
      </w:r>
      <w:r w:rsidR="00C91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ет в проектируемое помещение водомерного узла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C91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 далее в проектируемое помещение ИТП, </w:t>
      </w: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где установлены повысительные насосы и насосы пожаротушения. Ввод водопровода в здание осуществляется двумя вводами хозяйственно – противопожарного водопровода (В0) 2Ø200 мм</w:t>
      </w:r>
    </w:p>
    <w:p w14:paraId="0A407DD9" w14:textId="77777777" w:rsidR="000903A4" w:rsidRPr="000903A4" w:rsidRDefault="000903A4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5BA222C9" w14:textId="03E7A565" w:rsidR="005E787F" w:rsidRDefault="005E787F" w:rsidP="008F048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 вводе водопровода устанавливается водомерный узел со счетчиком и обводной линией.</w:t>
      </w:r>
      <w:r w:rsidR="008F0481" w:rsidRPr="008F04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Водомерный узел входит в состав </w:t>
      </w:r>
      <w:r w:rsidRPr="00870EB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раздела НВК.</w:t>
      </w:r>
    </w:p>
    <w:p w14:paraId="761D562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Внутреннее пожаротушение дома обеспечивается кольцевым пожарным водопроводом, подключенным к вводу водопровода после водомерного узла. </w:t>
      </w:r>
    </w:p>
    <w:p w14:paraId="5E7F0DE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Наружное пожаротушение проектируемого дома осуществляется от пожарных гидрантов, расположенных на кольцевой сети наружного водопровода.</w:t>
      </w:r>
    </w:p>
    <w:p w14:paraId="4B453AF2" w14:textId="72C861CE" w:rsidR="009E0DD1" w:rsidRDefault="009E0DD1">
      <w:pP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br w:type="page"/>
      </w:r>
    </w:p>
    <w:p w14:paraId="39F34290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2694" w:right="284" w:hanging="283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6" w:name="_Toc446089112"/>
      <w:bookmarkStart w:id="7" w:name="_Toc446941939"/>
      <w:r w:rsidRPr="00492D42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lastRenderedPageBreak/>
        <w:t>Внутренние системы водоснабжения</w:t>
      </w:r>
      <w:bookmarkEnd w:id="6"/>
      <w:bookmarkEnd w:id="7"/>
    </w:p>
    <w:p w14:paraId="444D5053" w14:textId="77777777" w:rsidR="005E787F" w:rsidRPr="00492D42" w:rsidRDefault="005E787F" w:rsidP="005E787F">
      <w:pPr>
        <w:pStyle w:val="3"/>
        <w:autoSpaceDE w:val="0"/>
        <w:autoSpaceDN w:val="0"/>
        <w:spacing w:before="0" w:after="0"/>
        <w:ind w:left="284" w:firstLine="425"/>
        <w:rPr>
          <w:bCs w:val="0"/>
          <w:iCs/>
          <w:noProof/>
          <w:sz w:val="24"/>
          <w:szCs w:val="24"/>
        </w:rPr>
      </w:pPr>
    </w:p>
    <w:p w14:paraId="650F5AF7" w14:textId="77777777" w:rsidR="005E787F" w:rsidRPr="00492D42" w:rsidRDefault="005E787F" w:rsidP="005E787F">
      <w:pPr>
        <w:pStyle w:val="3"/>
        <w:autoSpaceDE w:val="0"/>
        <w:autoSpaceDN w:val="0"/>
        <w:spacing w:before="0" w:after="0"/>
        <w:ind w:left="284" w:firstLine="425"/>
        <w:rPr>
          <w:bCs w:val="0"/>
          <w:iCs/>
          <w:noProof/>
          <w:sz w:val="24"/>
          <w:szCs w:val="24"/>
        </w:rPr>
      </w:pPr>
      <w:bookmarkStart w:id="8" w:name="_Toc446089113"/>
      <w:bookmarkStart w:id="9" w:name="_Toc446941940"/>
      <w:r w:rsidRPr="00492D42">
        <w:rPr>
          <w:bCs w:val="0"/>
          <w:iCs/>
          <w:noProof/>
          <w:sz w:val="24"/>
          <w:szCs w:val="24"/>
        </w:rPr>
        <w:t>3.1. Основные проектные решения</w:t>
      </w:r>
      <w:bookmarkEnd w:id="8"/>
      <w:bookmarkEnd w:id="9"/>
    </w:p>
    <w:p w14:paraId="19219544" w14:textId="4415C6B4" w:rsidR="005E787F" w:rsidRDefault="005E787F" w:rsidP="005E787F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8B4D1B" w14:textId="77777777" w:rsidR="009E0DD1" w:rsidRPr="00E66F6B" w:rsidRDefault="009E0DD1" w:rsidP="009E0DD1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1274BD7D" w14:textId="77777777" w:rsidR="009E0DD1" w:rsidRPr="000903A4" w:rsidRDefault="009E0DD1" w:rsidP="005E787F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38681BE2" w14:textId="52305643" w:rsidR="005E787F" w:rsidRPr="000903A4" w:rsidRDefault="00411412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Ввод водопровода </w:t>
      </w:r>
      <w:r w:rsidR="005E787F"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осуществляется в помещение водомерного узла, расположенного в подземной автостоянке, и рассчитан на пропуск хозяйственно-питьевого расхода жилого дома и на автоматическое пожаротушение подземной автостоянки.</w:t>
      </w:r>
      <w:r w:rsidR="005E787F" w:rsidRPr="000903A4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 </w:t>
      </w:r>
    </w:p>
    <w:p w14:paraId="0D028033" w14:textId="56C38B1D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0903A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После водомерного узла вода под давлением из существующей наружной сети подается к насосным станциям хозяйственно-питьевого и противопожарного водоснабжения дома, которые расположены в помещении проектируемого ИТП.</w:t>
      </w:r>
    </w:p>
    <w:p w14:paraId="26BCBF3D" w14:textId="77777777" w:rsidR="001E68E5" w:rsidRPr="000903A4" w:rsidRDefault="001E68E5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33FCE8DD" w14:textId="6A06C52E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Насосы обеспечивают подачу воды к потребителям и к оборудованию системы горячего водоснабжения. </w:t>
      </w:r>
    </w:p>
    <w:p w14:paraId="087E32F1" w14:textId="3EDA1E7C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Для полива территории предусматривается устройство поливочных кранов через 60-70 метров по периметру жилого дома.</w:t>
      </w:r>
    </w:p>
    <w:p w14:paraId="6C74F40E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предусмотрена раздельная система  хозяйственно-питьевого водоснабжения помещений жилой и нежилой части здания, с установкой узлов учета ХВС/ГВС с удаленным считыванием показаний и запорной арматуры в каждом помещении общественного назначения.</w:t>
      </w:r>
    </w:p>
    <w:p w14:paraId="5DC3B93E" w14:textId="34202BD5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На основании требований нормативных документов, действующих на территории Российской Федерации, а также технического задания на проектирование и проектных решений, изложенных в проекте мероприятий по обеспечению пожарной безопасности, предусмотрены следующие системы:</w:t>
      </w:r>
    </w:p>
    <w:p w14:paraId="513E5FA6" w14:textId="2E609F69" w:rsidR="00230579" w:rsidRPr="004C0D3D" w:rsidRDefault="004C0D3D" w:rsidP="004C0D3D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0EACE39" w14:textId="4DD68E03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В1(1)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</w:r>
      <w:r w:rsidR="004C0D3D"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Система противопожарного и хозяйственно-питьевого водопровода 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холодной воды 1 зоны;</w:t>
      </w:r>
    </w:p>
    <w:p w14:paraId="5AF6414A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В1(2)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противопожарного и хозяйственно-питьевого водопровода холодной воды 2 зоны;</w:t>
      </w:r>
    </w:p>
    <w:p w14:paraId="343392E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В11 --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хозяйственно-питьевого водопровода холодной воды помещений общественного назначения;</w:t>
      </w:r>
    </w:p>
    <w:p w14:paraId="39971AF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Т3(1)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водопровода горячей воды 1 зоны;</w:t>
      </w:r>
    </w:p>
    <w:p w14:paraId="74F1F29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Т3(2)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водопровода горячей воды 2 зоны;</w:t>
      </w:r>
    </w:p>
    <w:p w14:paraId="00F4263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Т4(1)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Циркуляционный трубопровод горячей воды 1 зоны;</w:t>
      </w:r>
    </w:p>
    <w:p w14:paraId="316A7E45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Т4(2)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Циркуляционный трубопровод горячей воды 2 зоны;</w:t>
      </w:r>
    </w:p>
    <w:p w14:paraId="5D7AEDB0" w14:textId="77777777" w:rsidR="00781B65" w:rsidRPr="004C0D3D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lastRenderedPageBreak/>
        <w:t>-- Т31 --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Система водопровода горячей воды помещений общественного назначения;</w:t>
      </w:r>
    </w:p>
    <w:p w14:paraId="4FFD6F5C" w14:textId="77777777" w:rsidR="00781B65" w:rsidRPr="00FA1D99" w:rsidRDefault="00781B65" w:rsidP="00781B65">
      <w:pPr>
        <w:autoSpaceDE w:val="0"/>
        <w:autoSpaceDN w:val="0"/>
        <w:spacing w:after="0" w:line="360" w:lineRule="auto"/>
        <w:ind w:left="1985" w:right="284" w:hanging="1418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Т41 --</w:t>
      </w:r>
      <w:r w:rsidRPr="004C0D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ab/>
        <w:t>Циркуляционный трубопровод горячей воды помещений общественного назначения;</w:t>
      </w:r>
    </w:p>
    <w:p w14:paraId="172ED0C9" w14:textId="5BE1212C" w:rsidR="005E787F" w:rsidRPr="00492D42" w:rsidRDefault="005E787F" w:rsidP="002305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A0C73E0" w14:textId="16680404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Расчетные расходы систем хозяйственно-питьевого холодного и горячего водоснабжения определены в </w:t>
      </w:r>
      <w:r w:rsidRPr="00F8784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соответствии с 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СП</w:t>
      </w:r>
      <w:r w:rsidR="00230579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30.13330.20</w:t>
      </w:r>
      <w:r w:rsidR="004C0D3D" w:rsidRPr="005B58FA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, исходя из обеспечения расчетного количества потребителей, представленного в рамках раздела АР.</w:t>
      </w:r>
    </w:p>
    <w:p w14:paraId="0539CEDE" w14:textId="2A4785E4" w:rsidR="009E0DD1" w:rsidRDefault="009E0DD1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4ACAE97" w14:textId="77777777" w:rsidR="009E0DD1" w:rsidRDefault="009E0DD1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15C1D2C6" w14:textId="77777777" w:rsidR="005E787F" w:rsidRPr="00492D42" w:rsidRDefault="005E787F" w:rsidP="005E787F">
      <w:pPr>
        <w:pStyle w:val="3"/>
        <w:ind w:left="284" w:firstLine="425"/>
        <w:rPr>
          <w:bCs w:val="0"/>
          <w:iCs/>
          <w:noProof/>
          <w:sz w:val="24"/>
          <w:szCs w:val="24"/>
        </w:rPr>
      </w:pPr>
      <w:bookmarkStart w:id="10" w:name="_Toc446089114"/>
      <w:bookmarkStart w:id="11" w:name="_Toc446941941"/>
      <w:r w:rsidRPr="00492D42">
        <w:rPr>
          <w:bCs w:val="0"/>
          <w:iCs/>
          <w:noProof/>
          <w:sz w:val="24"/>
          <w:szCs w:val="24"/>
        </w:rPr>
        <w:lastRenderedPageBreak/>
        <w:t>3.2. Система хозяйственно-питьевого и противопожарного водопровода.</w:t>
      </w:r>
      <w:bookmarkEnd w:id="10"/>
      <w:bookmarkEnd w:id="11"/>
    </w:p>
    <w:p w14:paraId="47BFAB4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F1AA939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объединенная система хозяйственно-питьевого и противопожарного водопровода.</w:t>
      </w:r>
    </w:p>
    <w:p w14:paraId="5CDAAECC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Система водопровода холодной воды проектируемого жилого дома предусматривает подачу холодной воды на хозяйственно-питьевые нужды. </w:t>
      </w:r>
    </w:p>
    <w:p w14:paraId="4C709FB3" w14:textId="6EC8BEC8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Качество воды соответствует </w:t>
      </w:r>
      <w:r w:rsidR="00B155E5"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СанПиН 2.1.3684-21 «Санитарно-эпидемиологические требования к содержанию территорий городских и сельских поселений, к водным объектам,</w:t>
      </w:r>
      <w:r w:rsidR="00B155E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B155E5" w:rsidRPr="00B155E5">
        <w:rPr>
          <w:rFonts w:ascii="Arial" w:eastAsia="Times New Roman" w:hAnsi="Arial" w:cs="Arial"/>
          <w:noProof/>
          <w:sz w:val="24"/>
          <w:szCs w:val="24"/>
          <w:lang w:eastAsia="ru-RU"/>
        </w:rPr>
        <w:t>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14:paraId="2B07045F" w14:textId="77777777" w:rsidR="00CA5FCE" w:rsidRPr="00337D4B" w:rsidRDefault="00CA5FCE" w:rsidP="00CA5FC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1CCC4EEC" w14:textId="712E73D3" w:rsidR="00CA5FCE" w:rsidRPr="00D96979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1 ( дв</w:t>
      </w:r>
      <w:r w:rsid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е зоны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до 25 этажей В1,Т3 и ВПВ двухзонный)</w:t>
      </w:r>
    </w:p>
    <w:p w14:paraId="6955AD43" w14:textId="3D4BB785" w:rsidR="00BA15F4" w:rsidRPr="00D96979" w:rsidRDefault="00BA15F4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хозяйственно-питьевого водопровода холодной воды принята двухзонной:</w:t>
      </w:r>
    </w:p>
    <w:p w14:paraId="35748584" w14:textId="1AF3F5E4" w:rsidR="00B67BF3" w:rsidRPr="00B67BF3" w:rsidRDefault="00BA15F4" w:rsidP="00B67BF3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-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1-ая зона (с 1-го по 12 этаж): объединенная сеть хозяйственно-питьевого и противопожарного водопровода, кольцевая, с нижней разводкой магистрального трубопровода в </w:t>
      </w:r>
      <w:r w:rsidR="00870EB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подземном этаже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 с подачей холодной воды на хозяйственно-питьевые нужды</w:t>
      </w:r>
      <w:r w:rsid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 подающим квартирным стоякам, </w:t>
      </w:r>
      <w:r w:rsidR="00B67BF3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и с подъёмами от магистрального трубопровода </w:t>
      </w:r>
      <w:r w:rsid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 ПУИ и </w:t>
      </w:r>
      <w:r w:rsidR="008F1919"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с/у консьержей на 1 этаже</w:t>
      </w:r>
      <w:r w:rsidR="00B67BF3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;</w:t>
      </w:r>
    </w:p>
    <w:p w14:paraId="16E4CD97" w14:textId="3B680CBE" w:rsidR="00BA15F4" w:rsidRPr="00D96979" w:rsidRDefault="00BA15F4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16A82CAE" w14:textId="24657E0D" w:rsidR="000903A4" w:rsidRDefault="00BA15F4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-2-ая зона (с 13-го по 23 этаж): объединенная сеть хозяйственно-питьевого и противопожарного водопровода, кольцевая, с верхней разводкой магистрального трубопровода на чердаке  жилого дома, с подачей холодной воды на хозяйственно-питьевые нужды транзитом хозяйственных расходов по пожарным стоякам от магистрального трубопровода, расположенного в подземном этаже.</w:t>
      </w:r>
    </w:p>
    <w:p w14:paraId="17BF2059" w14:textId="6F0D8A03" w:rsidR="00F8784B" w:rsidRPr="00F8784B" w:rsidRDefault="00F8784B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F878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обсепечения сменности воды п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ре</w:t>
      </w:r>
      <w:r w:rsidRPr="00F878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дусмотрено кольцевание противопожарных стояков с ближайшим водоразборным стояком под потолком последнего этажа первой зоны с установкой водозапорной арматуры</w:t>
      </w:r>
      <w:r w:rsidR="004433B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 </w:t>
      </w:r>
      <w:r w:rsidR="004433B8" w:rsidRPr="005B58F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воздухотоводчика</w:t>
      </w:r>
      <w:r w:rsidRPr="00F878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3D111CCB" w14:textId="1353F344" w:rsidR="00180110" w:rsidRPr="00D96979" w:rsidRDefault="00180110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 </w:t>
      </w:r>
    </w:p>
    <w:p w14:paraId="6163E656" w14:textId="495D1C33" w:rsidR="00CA5FCE" w:rsidRPr="00D96979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2 ( 2 зон</w:t>
      </w:r>
      <w:r w:rsid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ы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до 19 этажей – В1,Т3 двухзонный и ВПВ на второй зоне):</w:t>
      </w:r>
    </w:p>
    <w:p w14:paraId="7582F731" w14:textId="4179EE91" w:rsidR="00CA5FCE" w:rsidRPr="00D96979" w:rsidRDefault="00CA5FCE" w:rsidP="00CA5FCE">
      <w:pPr>
        <w:spacing w:after="0"/>
        <w:ind w:left="284" w:right="284" w:firstLine="425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D96979">
        <w:rPr>
          <w:rFonts w:ascii="Arial" w:hAnsi="Arial" w:cs="Arial"/>
          <w:sz w:val="24"/>
          <w:szCs w:val="24"/>
          <w:highlight w:val="yellow"/>
          <w:u w:val="single"/>
        </w:rPr>
        <w:t xml:space="preserve">- 1-ая зона (с 1-го по 10 этаж): тупиковая, с нижней разводкой магистрального трубопровода в </w:t>
      </w:r>
      <w:r w:rsidR="00870EB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подземном этаже</w:t>
      </w:r>
      <w:r w:rsidRPr="00D96979">
        <w:rPr>
          <w:rFonts w:ascii="Arial" w:hAnsi="Arial" w:cs="Arial"/>
          <w:sz w:val="24"/>
          <w:szCs w:val="24"/>
          <w:highlight w:val="yellow"/>
          <w:u w:val="single"/>
        </w:rPr>
        <w:t>, с подачей холодной воды на хозяйственно-питьевые нужды</w:t>
      </w:r>
      <w:r w:rsidR="008F1919">
        <w:rPr>
          <w:rFonts w:ascii="Arial" w:hAnsi="Arial" w:cs="Arial"/>
          <w:sz w:val="24"/>
          <w:szCs w:val="24"/>
          <w:highlight w:val="yellow"/>
          <w:u w:val="single"/>
        </w:rPr>
        <w:t xml:space="preserve"> по подающим квартирным стоякам,</w:t>
      </w:r>
      <w:r w:rsidR="008F1919"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F1919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и с подъёмами от магистрального трубопровода </w:t>
      </w:r>
      <w:r w:rsid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 ПУИ и </w:t>
      </w:r>
      <w:r w:rsidR="008F1919"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с/у консьержей на 1 этаже</w:t>
      </w:r>
      <w:r w:rsidR="008F1919"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;</w:t>
      </w:r>
    </w:p>
    <w:p w14:paraId="3C52013F" w14:textId="3AD18EEE" w:rsidR="00CA5FCE" w:rsidRDefault="00CA5FCE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bookmarkStart w:id="12" w:name="_3dy6vkm"/>
      <w:bookmarkEnd w:id="12"/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lastRenderedPageBreak/>
        <w:t xml:space="preserve">-  2-ая зона (с 11-го по 19 этаж): объединенная сеть хозяйственно-питьевого и противопожарного водопровода, кольцевая, с верхней разводкой магистрального трубопровода на чердаке  жилого дома, с подачей холодной воды на хозяйственно-питьевые нужды транзитом хозяйственных расходов по пожарным стоякам от магистрального трубопровода, расположенного в подземном этаже. </w:t>
      </w:r>
    </w:p>
    <w:p w14:paraId="14651F9F" w14:textId="77777777" w:rsidR="000903A4" w:rsidRPr="00D96979" w:rsidRDefault="000903A4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2FDF5A4C" w14:textId="4DC90940" w:rsidR="00CA5FCE" w:rsidRPr="00E367D6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3 ( 1 зон</w:t>
      </w:r>
      <w:r w:rsidR="00E367D6" w:rsidRP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</w:t>
      </w:r>
      <w:r w:rsidRPr="00E367D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):</w:t>
      </w:r>
    </w:p>
    <w:p w14:paraId="377B2CC5" w14:textId="77777777" w:rsidR="00CA5FCE" w:rsidRPr="00D96979" w:rsidRDefault="00CA5FCE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54FBADAA" w14:textId="77777777" w:rsidR="00CA5FCE" w:rsidRPr="00D96979" w:rsidRDefault="00CA5FCE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хозяйственно-питьевого водопровода холодной воды принята однозонной:</w:t>
      </w:r>
    </w:p>
    <w:p w14:paraId="5642288D" w14:textId="65CEDEB8" w:rsidR="00CA5FCE" w:rsidRPr="00832134" w:rsidRDefault="00832134" w:rsidP="00CA5FC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</w:t>
      </w:r>
      <w:r w:rsidRPr="0083213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объединенная сеть хозяйственно-питьевого и противопожарного водопровода, кольцевая, с нижней разводкой магистрального трубопровода в подземном этаже, с подачей холодной воды на хозяйственно-питьевые нужды по подающим квартирным стоякам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B67BF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и с подъёмами от магистрального трубопровода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 ПУИ и </w:t>
      </w:r>
      <w:r w:rsidRPr="008F191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с/у консьержей на 1 этаже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  <w:r w:rsidRPr="0083213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Предусмотрено кольцевание противопожарных стояков с водоразборными стояками с установкой водоразборной арматуры.</w:t>
      </w:r>
    </w:p>
    <w:p w14:paraId="4A6F485D" w14:textId="77777777" w:rsidR="00CA5FCE" w:rsidRDefault="00CA5FCE" w:rsidP="00CA5FCE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77C545E" w14:textId="77777777" w:rsidR="00455B26" w:rsidRPr="00337D4B" w:rsidRDefault="00455B26" w:rsidP="00455B2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</w:t>
      </w:r>
      <w:r w:rsidRPr="00337D4B">
        <w:rPr>
          <w:rFonts w:ascii="Arial" w:hAnsi="Arial" w:cs="Arial"/>
          <w:noProof/>
          <w:sz w:val="24"/>
          <w:szCs w:val="24"/>
          <w:highlight w:val="yellow"/>
        </w:rPr>
        <w:t>:</w:t>
      </w:r>
    </w:p>
    <w:p w14:paraId="3E18349A" w14:textId="77777777" w:rsidR="00CA5FCE" w:rsidRPr="00CA5FCE" w:rsidRDefault="00CA5FCE" w:rsidP="00BA15F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48A5C9B" w14:textId="1E47316E" w:rsidR="00180110" w:rsidRPr="00455B26" w:rsidRDefault="00180110" w:rsidP="0018011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подключения помещений общественного назначения</w:t>
      </w:r>
      <w:r w:rsidR="00455B26"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без конкретной технологии, ЦИН, ОДС и с/у охра</w:t>
      </w:r>
      <w:r w:rsid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ны</w:t>
      </w:r>
      <w:r w:rsidR="00455B26"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</w:t>
      </w: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расположенных на 1 этаже, предусматривается отдельный магистральный трубопровод с установкой </w:t>
      </w:r>
      <w:r w:rsidR="001B4AAD"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общего </w:t>
      </w: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счетчика в техподполье. </w:t>
      </w:r>
    </w:p>
    <w:p w14:paraId="4F3DD743" w14:textId="19246F9A" w:rsidR="005E787F" w:rsidRPr="00492D42" w:rsidRDefault="00C06A7B" w:rsidP="00C06A7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Прокладка труб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выполняется в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единых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коммуникационных шахтах.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Доступ к узлам учета предусмотрен из межквартирного коридора.</w:t>
      </w:r>
    </w:p>
    <w:p w14:paraId="12780E05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У основания стояков, для возможности спуска воды, предусматриваются шаровые краны Ду=15 мм.</w:t>
      </w:r>
    </w:p>
    <w:p w14:paraId="22BE7FC7" w14:textId="321F1C4F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возможность дистанционного (по сигналу из ОДС) отключения стояков ХВС в случае аварийной ситуации при помощи двухпозиционного шарового клапана с электроприводом</w:t>
      </w:r>
      <w:r w:rsidR="00C06A7B" w:rsidRPr="00443DD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C06A7B">
        <w:rPr>
          <w:rFonts w:ascii="Arial" w:eastAsia="Times New Roman" w:hAnsi="Arial" w:cs="Arial"/>
          <w:noProof/>
          <w:sz w:val="24"/>
          <w:szCs w:val="24"/>
          <w:lang w:eastAsia="ru-RU"/>
        </w:rPr>
        <w:t>и ручное отключение стояков с помощью шарового крана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8DA7D9C" w14:textId="77777777" w:rsidR="000903A4" w:rsidRDefault="000903A4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67BE37E" w14:textId="77777777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</w:t>
      </w:r>
      <w:r w:rsidRPr="00337D4B">
        <w:rPr>
          <w:rFonts w:ascii="Arial" w:hAnsi="Arial" w:cs="Arial"/>
          <w:noProof/>
          <w:sz w:val="24"/>
          <w:szCs w:val="24"/>
          <w:highlight w:val="yellow"/>
        </w:rPr>
        <w:t>:</w:t>
      </w:r>
    </w:p>
    <w:p w14:paraId="5DF6FCB8" w14:textId="77777777" w:rsidR="00D96979" w:rsidRPr="00D96979" w:rsidRDefault="00D96979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0138C459" w14:textId="33004B22" w:rsidR="005E787F" w:rsidRPr="00D96979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обеспечения требуемых напоров и расходов воды предусмотрена насосная станция хозяйственно-противопожарного водоснабжения в помещении ИТП в автостоянке.</w:t>
      </w:r>
    </w:p>
    <w:p w14:paraId="2D4F2E58" w14:textId="77777777" w:rsidR="00D96979" w:rsidRPr="00492D42" w:rsidRDefault="00D96979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9D12FA5" w14:textId="7A130B84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t>Стабилизация давлений перед санитарно-техническими приборами до значений, не превышающих 4</w:t>
      </w:r>
      <w:r w:rsidR="008E73A6">
        <w:rPr>
          <w:rFonts w:ascii="Arial" w:eastAsia="Times New Roman" w:hAnsi="Arial" w:cs="Arial"/>
          <w:noProof/>
          <w:sz w:val="24"/>
          <w:szCs w:val="24"/>
          <w:lang w:eastAsia="ru-RU"/>
        </w:rPr>
        <w:t>.5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атм.</w:t>
      </w:r>
      <w:r w:rsidR="0041141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согласно п.8.22 </w:t>
      </w:r>
      <w:r w:rsidR="00411412" w:rsidRPr="0041141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СП 30.13330.2020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, обеспечивается регуляторами давления.</w:t>
      </w:r>
    </w:p>
    <w:p w14:paraId="691DB850" w14:textId="1AC46A78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Расположение неподвижных опор и размеры компенсаторов на пластиковых стояках запроектировано согласно СП 40-101-96.</w:t>
      </w:r>
      <w:r w:rsidR="00C06A7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C06A7B"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>Количество</w:t>
      </w:r>
      <w:r w:rsidR="00C06A7B">
        <w:rPr>
          <w:rFonts w:ascii="Arial" w:eastAsia="Times New Roman" w:hAnsi="Arial" w:cs="Arial"/>
          <w:noProof/>
          <w:sz w:val="24"/>
          <w:szCs w:val="24"/>
          <w:lang w:eastAsia="ru-RU"/>
        </w:rPr>
        <w:t>, размеры</w:t>
      </w:r>
      <w:r w:rsidR="00C06A7B"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расположение компенсаторов и неподвижных опор уточняется на стадии проработки рабочей документации.</w:t>
      </w:r>
    </w:p>
    <w:p w14:paraId="44349BEC" w14:textId="2AF7DD5E" w:rsidR="0029504F" w:rsidRDefault="0029504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9504F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подключение сетей хозяйственно-питьевого водоснабжения квартир к водомерным узлам, установленным в инженерных шахтах, в полном объеме.</w:t>
      </w:r>
    </w:p>
    <w:p w14:paraId="3434C5AE" w14:textId="0F22F575" w:rsidR="005E787F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ответвлениях к квартирной разводке устанавливаются шаровые краны с плавным управлением. В качестве приборов учета выбраны счетчики холодной воды Ø15 мм крыльчатые </w:t>
      </w:r>
      <w:r w:rsidR="0052378C">
        <w:rPr>
          <w:rFonts w:ascii="Arial" w:eastAsia="Times New Roman" w:hAnsi="Arial" w:cs="Arial"/>
          <w:noProof/>
          <w:sz w:val="24"/>
          <w:szCs w:val="24"/>
          <w:lang w:eastAsia="ru-RU"/>
        </w:rPr>
        <w:t>с импульсным выходом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  <w:r w:rsidR="00846925">
        <w:rPr>
          <w:rFonts w:ascii="Arial" w:eastAsia="Times New Roman" w:hAnsi="Arial" w:cs="Arial"/>
          <w:noProof/>
          <w:color w:val="00B050"/>
          <w:sz w:val="24"/>
          <w:szCs w:val="24"/>
          <w:lang w:eastAsia="ru-RU"/>
        </w:rPr>
        <w:t xml:space="preserve"> </w:t>
      </w:r>
      <w:r w:rsidR="00846925"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>Запорные вентили в квартире предусматриваются на унитазе, стиральной машине, кухонной мойке и бытовом квартирном пожарном кране.</w:t>
      </w:r>
    </w:p>
    <w:p w14:paraId="7EB10200" w14:textId="04F63A7B" w:rsidR="005D130F" w:rsidRDefault="005D130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На ответвлениях трубопроводов к встроенным нежилым помещениям общественного наз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начения </w:t>
      </w:r>
      <w:r w:rsidRPr="00C73BF6">
        <w:rPr>
          <w:rFonts w:ascii="Arial" w:eastAsia="Times New Roman" w:hAnsi="Arial" w:cs="Arial"/>
          <w:noProof/>
          <w:sz w:val="24"/>
          <w:szCs w:val="24"/>
          <w:lang w:eastAsia="ru-RU"/>
        </w:rPr>
        <w:t>без конкретной технологии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 1 этаже в каждом с/у 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устанавливается запорная арматура, узел учета ХВС, регулятор давления, фильтр, обратный клапан.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Далее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разводка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систем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трубопроводов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осуществляется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силами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арендаторов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после ввода объекта в эксплуатацию</w:t>
      </w:r>
      <w:r w:rsidR="0027757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1638102C" w14:textId="77777777" w:rsidR="000903A4" w:rsidRDefault="000903A4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FC141CF" w14:textId="6F31F7AE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1CF9E30" w14:textId="0BE82423" w:rsidR="001A4DF3" w:rsidRDefault="00CD1060" w:rsidP="00CD1060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 ответвлениях трубопроводов в помещениях: ЦИН</w:t>
      </w:r>
      <w:r w:rsidR="00BC23E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ОДС, ПУИ, </w:t>
      </w:r>
      <w:r w:rsidR="0029504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с/у </w:t>
      </w:r>
      <w:r w:rsidR="00BC23E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конъсержа,</w:t>
      </w:r>
      <w:r w:rsidR="0029504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с/у</w:t>
      </w:r>
      <w:r w:rsidR="00BC23E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охраны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на 1 этаже, уст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анавливается запорная арматура,</w:t>
      </w:r>
      <w:r w:rsidR="00ED0942"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ED0942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Х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Разводка системы ХВС выполняется в полном объеме.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0F1D98C7" w14:textId="47B586A9" w:rsidR="006A64AD" w:rsidRDefault="006A64AD" w:rsidP="006A64AD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На ответвлении от магистрали  к с/у МГН в автостоянке устанавливается запорная арматура,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ED0942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Х</w:t>
      </w:r>
      <w:r w:rsidR="00ED0942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 w:rsidR="00ED094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</w:t>
      </w: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Разводка системы ХВС выполняется в полном объеме.</w:t>
      </w:r>
    </w:p>
    <w:p w14:paraId="3C6EB39F" w14:textId="153E9560" w:rsidR="006A64AD" w:rsidRPr="006A64AD" w:rsidRDefault="006A64AD" w:rsidP="006A64AD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системы ХВС к ПУТ в автостоянке не предусмотрена. Уборка помещений автостоянки – сухая, осуществляется с помощью подметальной машины, уборочный инвентарь хранится в помещении уборочной техники.</w:t>
      </w:r>
    </w:p>
    <w:p w14:paraId="31D14BC0" w14:textId="77777777" w:rsidR="006A64AD" w:rsidRPr="00CD1060" w:rsidRDefault="006A64AD" w:rsidP="00CD1060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4F7ADD64" w14:textId="0218C5F4" w:rsidR="00D96979" w:rsidRPr="006A64AD" w:rsidRDefault="006A64AD" w:rsidP="006A64AD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E088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ответвлении от магистрали  к поливочному крану (ПлК) в автостоянке устанавливается запорная арматура, регулятор давления, фильтр. </w:t>
      </w:r>
    </w:p>
    <w:p w14:paraId="5C83597D" w14:textId="7DB88DBA" w:rsidR="000903A4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С целью предотвращения образования конденсата на поверхности трубопроводов проектом предусмотрена тепловая изоляция</w:t>
      </w:r>
      <w:r w:rsidR="00FB6D27" w:rsidRPr="00FB6D27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544F70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915CA76" w14:textId="7AC9731A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84FA2CC" w14:textId="31D635B5" w:rsidR="00FB6D27" w:rsidRDefault="00FB6D27" w:rsidP="00FB6D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Число пожарных стволов и минимальный расход воды на внутреннее пожаротушение здания принимаются в соответствии с табл. №</w:t>
      </w:r>
      <w:r w:rsidR="005668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7.1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</w:t>
      </w:r>
      <w:r w:rsidR="005668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7.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3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br/>
        <w:t>СП 10.13130.20</w:t>
      </w:r>
      <w:r w:rsidR="005668E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20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: расход воды на внутреннее пожаротушение  жилого дома при высоте компактной части струи равной 8,0 м и со свободным напором у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lastRenderedPageBreak/>
        <w:t>внутренних пожарных</w:t>
      </w:r>
      <w:r w:rsidR="006603F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кранов равным 13,0 м составит 2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струи по 2,9 л/с (каждая).</w:t>
      </w:r>
    </w:p>
    <w:p w14:paraId="01D72637" w14:textId="42F8D8D2" w:rsidR="009641F8" w:rsidRPr="00BA0CB9" w:rsidRDefault="009641F8" w:rsidP="00FB6D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9641F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К установке принимаются пожарные краны Ø50 с датчиками положения пожарного крана, рукава диаметром 51 мм, длиной 20м, пожарные стволы с диаметром спрыска наконечника 16 мм. Время работы пожарных кранов предусматривается не менее 1 ч.</w:t>
      </w:r>
    </w:p>
    <w:p w14:paraId="5E95D9BF" w14:textId="102F4E0B" w:rsidR="000E014B" w:rsidRDefault="005E787F" w:rsidP="00A45AFB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Пожарные шкафы устанавливаются в легкодоступных местах. </w:t>
      </w:r>
      <w:r w:rsidR="00F679C8">
        <w:rPr>
          <w:rFonts w:ascii="Arial" w:eastAsia="Times New Roman" w:hAnsi="Arial" w:cs="Arial"/>
          <w:noProof/>
          <w:sz w:val="24"/>
          <w:szCs w:val="24"/>
          <w:lang w:eastAsia="ru-RU"/>
        </w:rPr>
        <w:t>В шкафах для двух ПК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пожарные краны устанавливаются один над другим, при этом один кран устанавливается на высоте 1,35 м, другой на высоте не менее 1 м от пола. Краны размещаются в пожарных шкафах, имеющих отверстия для проветривания, приспособленных для их опломбирования и визуального осмотра без вскрытия.</w:t>
      </w:r>
    </w:p>
    <w:p w14:paraId="4E9C3406" w14:textId="77777777" w:rsidR="00BA0CB9" w:rsidRDefault="00BA0CB9" w:rsidP="00BA0CB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При расчетном давлении у пожарного крана более 40 м между пожарным краном и соединительной головкой предусматривается установка диафрагм, снижающих избыточный напор.</w:t>
      </w:r>
    </w:p>
    <w:p w14:paraId="01D1C6C7" w14:textId="77777777" w:rsidR="00BA0CB9" w:rsidRDefault="00BA0CB9" w:rsidP="00A45AFB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sz w:val="24"/>
        </w:rPr>
      </w:pPr>
    </w:p>
    <w:p w14:paraId="2808BA56" w14:textId="342AD5C0" w:rsidR="00E3412F" w:rsidRDefault="00E3412F" w:rsidP="00E3412F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87478E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A56F93E" w14:textId="0B72F7F5" w:rsidR="00E3412F" w:rsidRPr="00E3412F" w:rsidRDefault="00E3412F" w:rsidP="00E3412F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E3412F">
        <w:rPr>
          <w:rFonts w:ascii="Arial" w:hAnsi="Arial" w:cs="Arial"/>
          <w:noProof/>
          <w:sz w:val="24"/>
          <w:szCs w:val="24"/>
          <w:highlight w:val="yellow"/>
          <w:u w:val="single"/>
        </w:rPr>
        <w:t>Для исключения застоя воды на участке от ВУ до НС АПТ</w:t>
      </w:r>
      <w:r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</w:t>
      </w:r>
      <w:r w:rsidRPr="00E3412F">
        <w:rPr>
          <w:rFonts w:ascii="Arial" w:hAnsi="Arial" w:cs="Arial"/>
          <w:noProof/>
          <w:sz w:val="24"/>
          <w:szCs w:val="24"/>
          <w:highlight w:val="yellow"/>
          <w:u w:val="single"/>
        </w:rPr>
        <w:t>проектом предусматривается буферный водопровод с подключением унитаза помещения охраны/консьержа.</w:t>
      </w:r>
    </w:p>
    <w:p w14:paraId="4BF2E111" w14:textId="79F113D8" w:rsidR="000E014B" w:rsidRDefault="006A64AD" w:rsidP="004D4868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В помещениях БКТ</w:t>
      </w:r>
      <w:r w:rsidR="0002433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</w:t>
      </w:r>
      <w:r w:rsidR="00ED1F7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ЦИН</w:t>
      </w:r>
      <w:r w:rsidR="0002433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90003E">
        <w:rPr>
          <w:rFonts w:ascii="Arial" w:eastAsia="Times New Roman" w:hAnsi="Arial" w:cs="Arial"/>
          <w:noProof/>
          <w:sz w:val="24"/>
          <w:szCs w:val="24"/>
          <w:lang w:eastAsia="ru-RU"/>
        </w:rPr>
        <w:t>1-го этажа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9000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 каждом пожарном шкафу дополнительно устанавливаются </w:t>
      </w:r>
      <w:r w:rsidRPr="00433978">
        <w:rPr>
          <w:rFonts w:ascii="Arial" w:eastAsia="Times New Roman" w:hAnsi="Arial" w:cs="Arial"/>
          <w:noProof/>
          <w:sz w:val="24"/>
          <w:szCs w:val="24"/>
          <w:lang w:eastAsia="ru-RU"/>
        </w:rPr>
        <w:t>два порошковых огнетушителя.</w:t>
      </w:r>
      <w:r w:rsidR="0002433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24332" w:rsidRPr="0002433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Для помещений ОДС в каждом пожарном шкафу устанавливаются также два огнетушителя:  порошковый и  углекислотный.</w:t>
      </w:r>
      <w:r w:rsidR="0002433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577CFE62" w14:textId="32BEE870" w:rsidR="00337D4B" w:rsidRPr="00BF4955" w:rsidRDefault="00BA0CB9" w:rsidP="00491788">
      <w:pPr>
        <w:tabs>
          <w:tab w:val="left" w:pos="284"/>
        </w:tabs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</w:t>
      </w:r>
      <w:r w:rsidR="00BA15F4"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>редусмотрены выведенные наружу патрубки с соединительными головками, оборудованные задвижками и обратными клапанами, для возможности подключения системы пожаротушения здания к передвижной пожарной технике.</w:t>
      </w:r>
      <w:r w:rsidR="00B155E5"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Трубопроводная линия от патрубка имеет подсоединение как на вход насосов, так и в подводящий трубопровод.</w:t>
      </w:r>
      <w:r w:rsidR="007633C1" w:rsidRPr="00BA0C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2F818B5D" w14:textId="071193FF" w:rsidR="005E787F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В каждой квартире предусматривается возможность подключения одного бытового квартирного пожарного крана, устанавливается в санузле, при условии орошения им каждой точки квартиры.</w:t>
      </w:r>
    </w:p>
    <w:p w14:paraId="486745A6" w14:textId="01B71723" w:rsidR="00B06C48" w:rsidRPr="00B06C48" w:rsidRDefault="00B06C48" w:rsidP="00B06C48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A3BFFD4" w14:textId="303EB00F" w:rsidR="00A45AFB" w:rsidRPr="00B06C48" w:rsidRDefault="00A45AFB" w:rsidP="00B06C48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bookmarkStart w:id="13" w:name="_Toc446089115"/>
      <w:bookmarkStart w:id="14" w:name="_Toc446941942"/>
      <w:r w:rsidRPr="00B06C48">
        <w:rPr>
          <w:rFonts w:ascii="Arial" w:hAnsi="Arial" w:cs="Arial"/>
          <w:noProof/>
          <w:sz w:val="24"/>
          <w:szCs w:val="24"/>
          <w:highlight w:val="yellow"/>
          <w:u w:val="single"/>
        </w:rPr>
        <w:t>В помещениях мусорокамер предусматривается поливочный кран с подводом к нему холодной и горячей воды, а так же спринклерный ороситель и сигнализатор потока жидкости</w:t>
      </w:r>
      <w:r w:rsidR="00317206" w:rsidRPr="00B06C48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</w:t>
      </w:r>
      <w:r w:rsidRPr="00B06C48">
        <w:rPr>
          <w:rFonts w:ascii="Arial" w:hAnsi="Arial" w:cs="Arial"/>
          <w:noProof/>
          <w:sz w:val="24"/>
          <w:szCs w:val="24"/>
          <w:highlight w:val="yellow"/>
          <w:u w:val="single"/>
        </w:rPr>
        <w:t>(СПЖ).</w:t>
      </w:r>
    </w:p>
    <w:p w14:paraId="3FB1FC19" w14:textId="086CBDC7" w:rsidR="00D96979" w:rsidRDefault="00A45AFB" w:rsidP="00BA0CB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D92137">
        <w:rPr>
          <w:rFonts w:ascii="Arial" w:hAnsi="Arial" w:cs="Arial"/>
          <w:noProof/>
          <w:sz w:val="24"/>
          <w:szCs w:val="24"/>
          <w:highlight w:val="yellow"/>
          <w:u w:val="single"/>
        </w:rPr>
        <w:t>На верхнем этаже предусматривается подвод холодной воды к установке прочистки, промывки и дезинфекции ствола мусоропровода (далее см.проект ТХ).</w:t>
      </w:r>
    </w:p>
    <w:p w14:paraId="4EB91F8F" w14:textId="77777777" w:rsidR="00ED1F76" w:rsidRPr="00BA0CB9" w:rsidRDefault="00ED1F76" w:rsidP="00BA0CB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</w:p>
    <w:p w14:paraId="4BCFFCFF" w14:textId="60089CB6" w:rsidR="005E787F" w:rsidRPr="00492D42" w:rsidRDefault="005E787F" w:rsidP="005E787F">
      <w:pPr>
        <w:pStyle w:val="3"/>
        <w:ind w:left="284" w:firstLine="425"/>
        <w:rPr>
          <w:bCs w:val="0"/>
          <w:iCs/>
          <w:noProof/>
          <w:sz w:val="24"/>
          <w:szCs w:val="24"/>
        </w:rPr>
      </w:pPr>
      <w:r w:rsidRPr="00492D42">
        <w:rPr>
          <w:bCs w:val="0"/>
          <w:iCs/>
          <w:noProof/>
          <w:sz w:val="24"/>
          <w:szCs w:val="24"/>
        </w:rPr>
        <w:lastRenderedPageBreak/>
        <w:t>3.3.</w:t>
      </w:r>
      <w:bookmarkStart w:id="15" w:name="_Toc415056935"/>
      <w:r w:rsidRPr="00492D42">
        <w:rPr>
          <w:bCs w:val="0"/>
          <w:iCs/>
          <w:noProof/>
          <w:sz w:val="24"/>
          <w:szCs w:val="24"/>
        </w:rPr>
        <w:t xml:space="preserve"> Система водопровода горячей воды</w:t>
      </w:r>
      <w:bookmarkEnd w:id="13"/>
      <w:bookmarkEnd w:id="14"/>
      <w:bookmarkEnd w:id="15"/>
    </w:p>
    <w:p w14:paraId="05299343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70335E7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Вода на нужды горячего водоснабжения приготавливается в теплообменниках, устанавливаемых в проектируемом ИТП </w:t>
      </w:r>
      <w:r w:rsidRPr="008643C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(см. проект ТМ).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7CB1AA91" w14:textId="77777777" w:rsidR="0061434C" w:rsidRDefault="0061434C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D9F5BD1" w14:textId="77777777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33BBBE5F" w14:textId="35445305" w:rsidR="00D96979" w:rsidRPr="00CD128F" w:rsidRDefault="00CD128F" w:rsidP="00CD128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D128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горячего водоснабжения проектируется с циркуляцией по магистралям и стоякам.</w:t>
      </w:r>
    </w:p>
    <w:p w14:paraId="0088F90A" w14:textId="2F0BEF3A" w:rsidR="00A20329" w:rsidRPr="00CD128F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Напор в системе горячей воды поддерживается насосами хоз-питьевого водоснабжения, расположенными в насосной станции.</w:t>
      </w:r>
      <w:r w:rsidRPr="00CD128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77E5475A" w14:textId="77777777" w:rsidR="000903A4" w:rsidRPr="00A20329" w:rsidRDefault="000903A4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0D20110C" w14:textId="76D911B3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Циркуляция обеспечивается циркуляционными насосами, устанавливаемыми в проектируемом ИТП </w:t>
      </w:r>
      <w:r w:rsidRPr="008643C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(см. проект ТМ).</w:t>
      </w:r>
    </w:p>
    <w:p w14:paraId="3507D70E" w14:textId="08D0A145" w:rsidR="000903A4" w:rsidRPr="00492D42" w:rsidRDefault="009641F8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641F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Температура горячей воды у потребителей принята не менее 60°С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и не выше 7</w:t>
      </w:r>
      <w:r w:rsidRPr="009641F8">
        <w:rPr>
          <w:rFonts w:ascii="Arial" w:eastAsia="Times New Roman" w:hAnsi="Arial" w:cs="Arial"/>
          <w:noProof/>
          <w:sz w:val="24"/>
          <w:szCs w:val="24"/>
          <w:lang w:eastAsia="ru-RU"/>
        </w:rPr>
        <w:t>5°С (пункт 84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мероприятий»)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  <w:r w:rsidRPr="009641F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3F4434FE" w14:textId="77777777" w:rsidR="00D96979" w:rsidRPr="00337D4B" w:rsidRDefault="00D96979" w:rsidP="00D9697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36B1C100" w14:textId="372FB4B8" w:rsidR="00D96979" w:rsidRPr="00D96979" w:rsidRDefault="00D96979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Вариант 1</w:t>
      </w:r>
      <w:r w:rsidR="005D21EE"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( двухзонка до 25 этажей В1,Т3 и ВПВ двухзонный)</w:t>
      </w:r>
    </w:p>
    <w:p w14:paraId="5C45F6D6" w14:textId="7FF0C9C7" w:rsidR="00D96979" w:rsidRP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Система хозяйственно-питьевого водопровода </w:t>
      </w:r>
      <w:r w:rsidR="005A6B9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горячей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воды принята двухзонной:</w:t>
      </w:r>
    </w:p>
    <w:p w14:paraId="031B67C8" w14:textId="275FF028" w:rsidR="00D96979" w:rsidRP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- </w:t>
      </w:r>
      <w:r w:rsid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1-ая зона (с 1-го по 12 этаж):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 нижней развод</w:t>
      </w:r>
      <w:r w:rsid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кой магистрального трубопровода и врезкой </w:t>
      </w: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подземном этаже, с подачей горячей воды по подающим квартирным</w:t>
      </w:r>
      <w:r w:rsidR="00586D44" w:rsidRP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стоякам и переходом в циркуляционные стояки после отводной квартирой врезки на 12-ом этаже, подъёмы на нужды помещений консъержа на 1 этаже с врезкой от магистрального трубопровода в подземном этаже.</w:t>
      </w:r>
    </w:p>
    <w:p w14:paraId="316A1234" w14:textId="22DCFAEB" w:rsid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D9697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-2-ая зона (с 13-го по 23 этаж): </w:t>
      </w:r>
      <w:r w:rsidR="001E3449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 верхней разводкой магистрального трубопровода в техническом пространстве жилого дома по подающим квартирным стоякам с переходом в циркуляционные стояки второй зоны в   составе квартирного шахт-пакета на 12-ом этаже. Подача горячей воды осуществляется по главному подающему стояку от магистрального трубопровода, расположенного в подземном этаже.</w:t>
      </w:r>
    </w:p>
    <w:p w14:paraId="76BEA33F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66DFBFEB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7933FB4C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0F9CE1EB" w14:textId="3629ECCB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016E0449" w14:textId="77777777" w:rsidR="005D3B93" w:rsidRDefault="005D3B93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4DCC7E36" w14:textId="77777777" w:rsidR="00A6371E" w:rsidRDefault="00A6371E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575ACFAD" w14:textId="63F8D10D" w:rsidR="00D96979" w:rsidRPr="005D3B93" w:rsidRDefault="00D96979" w:rsidP="00D96979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lastRenderedPageBreak/>
        <w:t xml:space="preserve">Вариант </w:t>
      </w:r>
      <w:r w:rsidR="005D130F"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</w:t>
      </w: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( 1 зонка</w:t>
      </w:r>
      <w:r w:rsidR="005D3B93"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см. принципиальные схемы лист 7</w:t>
      </w:r>
      <w:r w:rsidRPr="005D3B93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):</w:t>
      </w:r>
    </w:p>
    <w:p w14:paraId="51DDF44B" w14:textId="77777777" w:rsidR="00D96979" w:rsidRPr="00D96979" w:rsidRDefault="00D96979" w:rsidP="00D9697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26656903" w14:textId="77777777" w:rsidR="00A20329" w:rsidRPr="00A20329" w:rsidRDefault="00A20329" w:rsidP="00A20329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Система водопровода горячей воды принята  однозонной:</w:t>
      </w:r>
    </w:p>
    <w:p w14:paraId="1B7A5589" w14:textId="47E10DC7" w:rsidR="00A20329" w:rsidRPr="00EC7BFF" w:rsidRDefault="00A20329" w:rsidP="00EC7BF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с верхней разводкой магистрального трубопровода на чердаке  жилого дома по подающим квартирным стоякам с врезкой в циркуляционную сеть  в подземном этаже</w:t>
      </w:r>
      <w:r w:rsidR="00EC7B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EC7BFF" w:rsidRPr="00EC7B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EC7BFF" w:rsidRPr="00586D4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подъёмы на нужды помещений консъержа на 1 этаже с врезкой от магистрального трубопровода в подземном этаже.</w:t>
      </w:r>
      <w:r w:rsidRPr="00EC7B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Подача горячей воды осуществляется по главному подающему стояку от магистрального трубопровода, расположенного в подземном этаже.</w:t>
      </w:r>
    </w:p>
    <w:p w14:paraId="143B00C6" w14:textId="3A6AFD9B" w:rsidR="00A20329" w:rsidRDefault="00A20329" w:rsidP="00A20329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358FE373" w14:textId="3E184F7D" w:rsidR="001E3449" w:rsidRPr="001E3449" w:rsidRDefault="001E3449" w:rsidP="001E344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89C6EA6" w14:textId="35A30656" w:rsidR="00710DDB" w:rsidRPr="001E3449" w:rsidRDefault="001E3449" w:rsidP="00710DD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Для подключения помещений общественного назначения без конкретной технологии, ЦИН, ОДС и с/у охра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ны</w:t>
      </w:r>
      <w:r w:rsidRPr="00455B2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 расположенных на 1 этаже, предусматривается отдельный магистральный трубопровод</w:t>
      </w:r>
      <w:r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710DDB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 установкой счетчика в </w:t>
      </w:r>
      <w:r w:rsidR="00A20329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помещении УУТ</w:t>
      </w:r>
      <w:r w:rsidR="00710DDB" w:rsidRPr="001E344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</w:p>
    <w:p w14:paraId="4104B405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Прокладка труб выполняется в коммуникационных шахтах.</w:t>
      </w:r>
    </w:p>
    <w:p w14:paraId="6C7AEDC5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У основания стояков, для возможности спуска воды, предусматриваются шаровые краны Ø15 мм.</w:t>
      </w:r>
    </w:p>
    <w:p w14:paraId="4300831F" w14:textId="51ECC45B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возможность дистанционного (по сигналу из ОДС) отключения стояков ГВС в случае аварийной ситуации при помощи двухпозиционного шарового клапана с электроприводом и ручное отключение стояков с помощью шарового крана.</w:t>
      </w:r>
    </w:p>
    <w:p w14:paraId="13EB15C3" w14:textId="3CEFCED3" w:rsidR="00710DDB" w:rsidRDefault="00710DDB" w:rsidP="00710DDB">
      <w:pPr>
        <w:autoSpaceDE w:val="0"/>
        <w:autoSpaceDN w:val="0"/>
        <w:spacing w:after="0"/>
        <w:ind w:left="284" w:right="395" w:firstLine="425"/>
        <w:contextualSpacing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каждом циркуляционном стояке устанавливается </w:t>
      </w:r>
      <w:r w:rsidR="00A20329"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автоматический </w:t>
      </w:r>
      <w:r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>балансировочный клапан, двухпозиционный шаровый клапан с электроприводом</w:t>
      </w:r>
      <w:r w:rsidR="00FC423A" w:rsidRPr="00FC423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A20329">
        <w:rPr>
          <w:rFonts w:ascii="Arial" w:eastAsia="Times New Roman" w:hAnsi="Arial" w:cs="Arial"/>
          <w:noProof/>
          <w:sz w:val="24"/>
          <w:szCs w:val="24"/>
          <w:lang w:eastAsia="ru-RU"/>
        </w:rPr>
        <w:t>и возможностью р</w:t>
      </w:r>
      <w:r w:rsidR="00676E99">
        <w:rPr>
          <w:rFonts w:ascii="Arial" w:eastAsia="Times New Roman" w:hAnsi="Arial" w:cs="Arial"/>
          <w:noProof/>
          <w:sz w:val="24"/>
          <w:szCs w:val="24"/>
          <w:lang w:eastAsia="ru-RU"/>
        </w:rPr>
        <w:t>учного отключения, спускник Ø15.</w:t>
      </w:r>
    </w:p>
    <w:p w14:paraId="041EC71A" w14:textId="7A7F8B6E" w:rsidR="002E12DC" w:rsidRPr="001E3449" w:rsidRDefault="001E3449" w:rsidP="001E344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CDC4A24" w14:textId="31BB41EA" w:rsidR="002E12DC" w:rsidRPr="00676E99" w:rsidRDefault="002E12DC" w:rsidP="00676E9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Циркуляционные стояки собираются в отдельные ветки соответствующие разным секциям с последующим подключением к магистральному трубопроводу. На каждой секционной ветке перед подключением к магистрали установливается </w:t>
      </w:r>
      <w:r w:rsidR="00676E99"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ручной </w:t>
      </w:r>
      <w:r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балансировочный клапан</w:t>
      </w:r>
      <w:r w:rsidR="00676E99" w:rsidRPr="00676E9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 запорная арматура.</w:t>
      </w:r>
    </w:p>
    <w:p w14:paraId="30666362" w14:textId="55C926FC" w:rsidR="002E12DC" w:rsidRPr="00FA1D99" w:rsidRDefault="002E12DC" w:rsidP="00676E99">
      <w:pPr>
        <w:autoSpaceDE w:val="0"/>
        <w:autoSpaceDN w:val="0"/>
        <w:spacing w:after="0"/>
        <w:ind w:right="395"/>
        <w:contextualSpacing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10AC4A3" w14:textId="7D104DF9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Выпуск воздуха из трубопроводов горячего водоснабжения осуществляется через </w:t>
      </w:r>
      <w:r w:rsidR="004065A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автоматический воздухоотводчик 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в ве</w:t>
      </w:r>
      <w:r w:rsidR="004065AF">
        <w:rPr>
          <w:rFonts w:ascii="Arial" w:eastAsia="Times New Roman" w:hAnsi="Arial" w:cs="Arial"/>
          <w:noProof/>
          <w:sz w:val="24"/>
          <w:szCs w:val="24"/>
          <w:lang w:eastAsia="ru-RU"/>
        </w:rPr>
        <w:t>р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хней точке системы.</w:t>
      </w:r>
    </w:p>
    <w:p w14:paraId="28ACC353" w14:textId="77777777" w:rsidR="00317206" w:rsidRPr="00685196" w:rsidRDefault="00317206" w:rsidP="0031720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>При размещении стояков ГВС за пределами квартир в ванных комнатах предусматрива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ются</w:t>
      </w: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электрические полотенцесушители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3F9961C7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На системе горячего водоснабжения предусматривается установка компенсаторов:</w:t>
      </w:r>
    </w:p>
    <w:p w14:paraId="7A48DBA4" w14:textId="77777777" w:rsidR="005E787F" w:rsidRPr="00492D42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на стояках из ПП труб - «П» - образных;</w:t>
      </w:r>
    </w:p>
    <w:p w14:paraId="581F264D" w14:textId="28F0BDF8" w:rsidR="005E787F" w:rsidRPr="001A16CB" w:rsidRDefault="005E787F" w:rsidP="001A16CB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="001A16CB"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на магистралях</w:t>
      </w:r>
      <w:r w:rsidR="001A16C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главных стояках</w:t>
      </w:r>
      <w:r w:rsidR="001A16CB"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из стальных труб – сильфонных.</w:t>
      </w:r>
      <w:r w:rsidRPr="001A16CB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1D1FB483" w14:textId="0077D1FD" w:rsidR="005E787F" w:rsidRDefault="005E787F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Расположение неподвижных опор и размеры компенсаторов  на пластиковых стояках запроектировано согласно СП 40-101-96.</w:t>
      </w:r>
      <w:r w:rsidR="00D25ED6" w:rsidRPr="00D25ED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D25ED6" w:rsidRPr="00312A4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Количество и </w:t>
      </w:r>
      <w:r w:rsidR="00D25ED6" w:rsidRPr="00312A41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t>расположение компенсаторов и неподвижных опор уточняется на стадии проработки рабочей документации.</w:t>
      </w:r>
    </w:p>
    <w:p w14:paraId="0FBF81FF" w14:textId="39E2297C" w:rsidR="009F467E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 соответствии с требованием </w:t>
      </w:r>
      <w:r w:rsidRPr="00E86DE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СП 30.13330.2020 п. 10.3 </w:t>
      </w:r>
      <w:r w:rsidRPr="00690D78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предусмотрена тепловая изоляция.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Тип, марка и толщина изоляции уточняется на стадии проработки рабочей документации.</w:t>
      </w:r>
    </w:p>
    <w:p w14:paraId="3DC63FEE" w14:textId="2B851A34" w:rsidR="00A369C8" w:rsidRPr="00A369C8" w:rsidRDefault="00A369C8" w:rsidP="00A369C8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Стабилизация давлений перед санитарно-техническими приборами до значений, не превышающих 4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,5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атм.</w:t>
      </w:r>
      <w:r w:rsidR="0041141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согласно п.8.22 </w:t>
      </w:r>
      <w:r w:rsidR="00411412" w:rsidRPr="0041141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СП 30.13330.2020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, обеспечивается регуляторами давления.</w:t>
      </w:r>
    </w:p>
    <w:p w14:paraId="007256F6" w14:textId="6001BD41" w:rsidR="005A6B95" w:rsidRPr="005A6B95" w:rsidRDefault="005A6B95" w:rsidP="005A6B95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9504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Проектом предусматривается подключение сетей </w:t>
      </w:r>
      <w:r w:rsidR="00A369C8">
        <w:rPr>
          <w:rFonts w:ascii="Arial" w:eastAsia="Times New Roman" w:hAnsi="Arial" w:cs="Arial"/>
          <w:noProof/>
          <w:sz w:val="24"/>
          <w:szCs w:val="24"/>
          <w:lang w:eastAsia="ru-RU"/>
        </w:rPr>
        <w:t>горячего</w:t>
      </w:r>
      <w:r w:rsidRPr="0029504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водоснабжения квартир к водомерным узлам, установленным в инженерных шахтах, в полном объеме.</w:t>
      </w:r>
    </w:p>
    <w:p w14:paraId="64BBFE72" w14:textId="02686B84" w:rsidR="00592106" w:rsidRPr="006603F1" w:rsidRDefault="00592106" w:rsidP="006603F1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ответвлениях к квартирной разводке устанавливается запорная арматура, механический фильтр, регулятор давления с манометром, обратный клапан. В качестве приборов учета выбраны счетчики горячей воды Ø15 мм крыльчатые </w:t>
      </w:r>
      <w:r w:rsidR="0052378C">
        <w:rPr>
          <w:rFonts w:ascii="Arial" w:eastAsia="Times New Roman" w:hAnsi="Arial" w:cs="Arial"/>
          <w:noProof/>
          <w:sz w:val="24"/>
          <w:szCs w:val="24"/>
          <w:lang w:eastAsia="ru-RU"/>
        </w:rPr>
        <w:t>с импульсным выходом</w:t>
      </w:r>
      <w:r w:rsidRPr="00685196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  <w:r w:rsidR="006603F1" w:rsidRPr="006603F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6603F1"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>Запорные вентили в квартире предусматриваются на кухонной мойке</w:t>
      </w:r>
      <w:r w:rsidR="006603F1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7EBEE6B" w14:textId="1A5085B0" w:rsidR="00A369C8" w:rsidRDefault="00A369C8" w:rsidP="00A369C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>На ответвлениях трубопроводов к встроенным нежилым помещениям общественного наз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начения </w:t>
      </w:r>
      <w:r w:rsidRPr="00C73BF6">
        <w:rPr>
          <w:rFonts w:ascii="Arial" w:eastAsia="Times New Roman" w:hAnsi="Arial" w:cs="Arial"/>
          <w:noProof/>
          <w:sz w:val="24"/>
          <w:szCs w:val="24"/>
          <w:lang w:eastAsia="ru-RU"/>
        </w:rPr>
        <w:t>без конкретной технологии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 1 этаже в каждом с/у 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устанавливается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запорная арматура, узел учета Г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ВС, регулятор давления, фильтр, обратный клапан.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Далее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разводка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систем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трубопроводов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осуществляется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силами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BF4955">
        <w:rPr>
          <w:rFonts w:ascii="Arial" w:eastAsia="Times New Roman" w:hAnsi="Arial" w:cs="Arial" w:hint="eastAsia"/>
          <w:noProof/>
          <w:sz w:val="24"/>
          <w:szCs w:val="24"/>
          <w:lang w:eastAsia="ru-RU"/>
        </w:rPr>
        <w:t>арендаторов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после ввода объекта в эксплуатацию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E1BA489" w14:textId="77777777" w:rsidR="0061434C" w:rsidRPr="00492D42" w:rsidRDefault="0061434C" w:rsidP="005E787F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5C73A28" w14:textId="77777777" w:rsidR="00A20329" w:rsidRPr="00337D4B" w:rsidRDefault="00A20329" w:rsidP="00A20329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37D4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BA107CC" w14:textId="77777777" w:rsidR="00A20329" w:rsidRPr="005D130F" w:rsidRDefault="00A20329" w:rsidP="00592106">
      <w:pPr>
        <w:autoSpaceDE w:val="0"/>
        <w:autoSpaceDN w:val="0"/>
        <w:spacing w:after="0"/>
        <w:ind w:left="284" w:right="284" w:firstLine="709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48B591FF" w14:textId="12A64408" w:rsidR="009F467E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 ответвлениях трубопроводов в помещениях: ЦИН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, ОДС, ПУИ, </w:t>
      </w:r>
      <w:r w:rsidR="00A369C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с/у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конъсержа, </w:t>
      </w:r>
      <w:r w:rsidR="00A369C8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с/у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охраны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на 1 этаже, устанавливается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запорная арматура,</w:t>
      </w:r>
      <w:r w:rsidR="008643C4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8643C4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Г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 Разводка системы Г</w:t>
      </w:r>
      <w:r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 выполняется в полном объеме</w:t>
      </w:r>
    </w:p>
    <w:p w14:paraId="78AEBE39" w14:textId="5190112C" w:rsidR="009F467E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 ответвлении от магистрали  к с/у МГН в автостоянке устанавливается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запорная арматура,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фильтр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,</w:t>
      </w:r>
      <w:r w:rsidR="008643C4" w:rsidRP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регулятор давления, 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узел учета Г</w:t>
      </w:r>
      <w:r w:rsidR="008643C4" w:rsidRPr="00CD106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ВС,  обр</w:t>
      </w:r>
      <w:r w:rsidR="008643C4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атный клапан.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Разводка системы Г</w:t>
      </w: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 выполняется в полном объеме.</w:t>
      </w:r>
    </w:p>
    <w:p w14:paraId="62C481B2" w14:textId="24E1870E" w:rsidR="009F467E" w:rsidRPr="006A64AD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системы Г</w:t>
      </w:r>
      <w:r w:rsidRPr="006A64A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ВС к ПУТ в автостоянке не предусмотрена. Уборка помещений автостоянки – сухая, осуществляется с помощью подметальной машины, уборочный инвентарь хранится в помещении уборочной техники.</w:t>
      </w:r>
    </w:p>
    <w:p w14:paraId="27B08692" w14:textId="77777777" w:rsidR="009F467E" w:rsidRPr="00CD1060" w:rsidRDefault="009F467E" w:rsidP="009F467E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7DADEE8C" w14:textId="0519C55F" w:rsidR="00A20329" w:rsidRPr="005D130F" w:rsidRDefault="00A20329" w:rsidP="000F0C66">
      <w:pP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r w:rsidRPr="005D130F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br w:type="page"/>
      </w:r>
    </w:p>
    <w:p w14:paraId="14A56646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360" w:right="284"/>
        <w:jc w:val="center"/>
        <w:rPr>
          <w:rFonts w:ascii="Arial" w:eastAsia="Times New Roman" w:hAnsi="Arial" w:cs="Arial"/>
          <w:b/>
          <w:iCs/>
          <w:sz w:val="24"/>
          <w:szCs w:val="24"/>
          <w:u w:val="single"/>
          <w:lang w:eastAsia="ru-RU"/>
        </w:rPr>
      </w:pPr>
      <w:bookmarkStart w:id="16" w:name="_Toc446089117"/>
      <w:bookmarkStart w:id="17" w:name="_Toc446941944"/>
      <w:bookmarkStart w:id="18" w:name="_Toc415056937"/>
      <w:r w:rsidRPr="00492D42">
        <w:rPr>
          <w:rFonts w:ascii="Arial" w:eastAsia="Times New Roman" w:hAnsi="Arial" w:cs="Arial"/>
          <w:b/>
          <w:iCs/>
          <w:sz w:val="24"/>
          <w:szCs w:val="24"/>
          <w:u w:val="single"/>
          <w:lang w:eastAsia="ru-RU"/>
        </w:rPr>
        <w:lastRenderedPageBreak/>
        <w:t>Монтаж систем водопровода и прокладка трубопроводов</w:t>
      </w:r>
      <w:bookmarkEnd w:id="16"/>
      <w:bookmarkEnd w:id="17"/>
      <w:bookmarkEnd w:id="18"/>
    </w:p>
    <w:p w14:paraId="67C0C0FA" w14:textId="2C4D79B0" w:rsidR="000450DB" w:rsidRPr="00BF4955" w:rsidRDefault="000450DB" w:rsidP="000450D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68B819E0" w14:textId="13D20136" w:rsidR="000450DB" w:rsidRPr="000450DB" w:rsidRDefault="000450DB" w:rsidP="000450DB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Внутренние магистральные сети хозяйственно-питьевого и противопожарного водопровода, прокладываемые в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подземном этаже</w:t>
      </w:r>
      <w:r w:rsidRPr="00BF495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на </w:t>
      </w:r>
      <w:r w:rsidRPr="0030213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техническом этаже, монтируются </w:t>
      </w:r>
      <w:r w:rsidRPr="000450D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из стальных водогазопроводных оцинкованных труб по ГОСТ 3262-75* до Ø100 мм включительно, свыше Ø100 мм – из стальных электросварных прямошовных оцинкованных по ГОСТ 10704-91. </w:t>
      </w:r>
    </w:p>
    <w:p w14:paraId="4A2F4738" w14:textId="29FA671A" w:rsidR="000450DB" w:rsidRDefault="000450DB" w:rsidP="000450DB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450DB">
        <w:rPr>
          <w:rFonts w:ascii="Arial" w:eastAsia="Times New Roman" w:hAnsi="Arial" w:cs="Arial"/>
          <w:noProof/>
          <w:sz w:val="24"/>
          <w:szCs w:val="24"/>
          <w:lang w:eastAsia="ru-RU"/>
        </w:rPr>
        <w:t>Главные стояки системы хозяйственно-питьевого, горячего и противопожарного водопровода монтируются из стальных водогазопроводных оцинкованных труб по ГОСТ 3262-75*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61E3A38" w14:textId="1C08F904" w:rsidR="00846925" w:rsidRDefault="00DC564A" w:rsidP="000450DB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061E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Стальные трубопроводы </w:t>
      </w:r>
      <w:r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 ХВС, ГВС </w:t>
      </w:r>
      <w:r w:rsidRPr="002061E0">
        <w:rPr>
          <w:rFonts w:ascii="Arial" w:eastAsia="Times New Roman" w:hAnsi="Arial" w:cs="Arial"/>
          <w:noProof/>
          <w:sz w:val="24"/>
          <w:szCs w:val="24"/>
          <w:lang w:eastAsia="ru-RU"/>
        </w:rPr>
        <w:t>до Ø20 мм включитель</w:t>
      </w:r>
      <w:r w:rsidR="00F17BCC">
        <w:rPr>
          <w:rFonts w:ascii="Arial" w:eastAsia="Times New Roman" w:hAnsi="Arial" w:cs="Arial"/>
          <w:noProof/>
          <w:sz w:val="24"/>
          <w:szCs w:val="24"/>
          <w:lang w:eastAsia="ru-RU"/>
        </w:rPr>
        <w:t>но монтируются на резьбе, Ø25-15</w:t>
      </w:r>
      <w:r w:rsidRPr="002061E0">
        <w:rPr>
          <w:rFonts w:ascii="Arial" w:eastAsia="Times New Roman" w:hAnsi="Arial" w:cs="Arial"/>
          <w:noProof/>
          <w:sz w:val="24"/>
          <w:szCs w:val="24"/>
          <w:lang w:eastAsia="ru-RU"/>
        </w:rPr>
        <w:t>0 мм - бес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сварными муфтовыми соединениями.</w:t>
      </w:r>
    </w:p>
    <w:p w14:paraId="584CD4EB" w14:textId="3C14C7C7" w:rsidR="00846925" w:rsidRDefault="00846925" w:rsidP="00846925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>Стояки с узлами учета ХВС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,ГВС</w:t>
      </w:r>
      <w:r w:rsidRPr="00846925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располагаются в единой внеквартирной нише. Доступ к узлам учета предусмотрен из межквартирного коридора. После внеквартирной станции учета в проекте предусматривается параллельное подключение нескольких санузлов в одной квартире.</w:t>
      </w:r>
    </w:p>
    <w:p w14:paraId="0440F3EA" w14:textId="3B09D91A" w:rsidR="00F24925" w:rsidRPr="00F24925" w:rsidRDefault="00F24925" w:rsidP="00F24925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9C95B80" w14:textId="65CB7AD3" w:rsidR="00DC564A" w:rsidRPr="00F24925" w:rsidRDefault="00846925" w:rsidP="00F24925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F2492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проекте предусматриваются мероприятия по возможности доступа для инвалидов из положения на кресле-коляске к запорной арматуре для отключения стояков.</w:t>
      </w:r>
    </w:p>
    <w:p w14:paraId="75AFE460" w14:textId="472D7E11" w:rsidR="00DC564A" w:rsidRPr="003F3F02" w:rsidRDefault="00DC564A" w:rsidP="00DC564A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Квартирные стояки системы хозяйственно-питьевого холодного водопровода монтируются из полипропиленовых труб Ø40х6,7</w:t>
      </w:r>
      <w:r w:rsidR="00D745DD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Ø</w:t>
      </w:r>
      <w:r w:rsidR="009905A5">
        <w:rPr>
          <w:rFonts w:ascii="Arial" w:eastAsia="Times New Roman" w:hAnsi="Arial" w:cs="Arial"/>
          <w:noProof/>
          <w:sz w:val="24"/>
          <w:szCs w:val="24"/>
          <w:lang w:eastAsia="ru-RU"/>
        </w:rPr>
        <w:t>50х8,3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мм, PN20. </w:t>
      </w:r>
    </w:p>
    <w:p w14:paraId="77D93294" w14:textId="23E9F458" w:rsidR="00DC564A" w:rsidRDefault="00DC564A" w:rsidP="00DC564A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Квартирные стояки </w:t>
      </w:r>
      <w:r w:rsidRPr="00DA559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системы горячего водопровода монтируются из полипропиленовых армированных </w:t>
      </w:r>
      <w:r w:rsidRPr="00D41C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труб </w:t>
      </w:r>
      <w:r w:rsidR="00D745DD">
        <w:rPr>
          <w:rFonts w:ascii="Arial" w:eastAsia="Times New Roman" w:hAnsi="Arial" w:cs="Arial"/>
          <w:noProof/>
          <w:sz w:val="24"/>
          <w:szCs w:val="24"/>
          <w:lang w:eastAsia="ru-RU"/>
        </w:rPr>
        <w:t>Ø32х5,4мм</w:t>
      </w:r>
      <w:r w:rsidR="00F17BCC">
        <w:rPr>
          <w:rFonts w:ascii="Arial" w:eastAsia="Times New Roman" w:hAnsi="Arial" w:cs="Arial"/>
          <w:noProof/>
          <w:sz w:val="24"/>
          <w:szCs w:val="24"/>
          <w:lang w:eastAsia="ru-RU"/>
        </w:rPr>
        <w:t>-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50х8,3</w:t>
      </w:r>
      <w:r w:rsidRPr="003F3F02">
        <w:rPr>
          <w:rFonts w:ascii="Arial" w:eastAsia="Times New Roman" w:hAnsi="Arial" w:cs="Arial"/>
          <w:noProof/>
          <w:sz w:val="24"/>
          <w:szCs w:val="24"/>
          <w:lang w:eastAsia="ru-RU"/>
        </w:rPr>
        <w:t>мм</w:t>
      </w:r>
      <w:r w:rsidR="00D745DD"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D41C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DA559B">
        <w:rPr>
          <w:rFonts w:ascii="Arial" w:eastAsia="Times New Roman" w:hAnsi="Arial" w:cs="Arial"/>
          <w:noProof/>
          <w:sz w:val="24"/>
          <w:szCs w:val="24"/>
          <w:lang w:eastAsia="ru-RU"/>
        </w:rPr>
        <w:t>PN25.</w:t>
      </w:r>
    </w:p>
    <w:p w14:paraId="4F444055" w14:textId="67BB833B" w:rsidR="00E86DE6" w:rsidRDefault="00E86DE6" w:rsidP="00DC564A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Квартирные стояки предусмотрены в составе</w:t>
      </w:r>
      <w:r w:rsidR="008B32D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готового изделия – шахт-пакетов.</w:t>
      </w:r>
    </w:p>
    <w:p w14:paraId="4BBE3A05" w14:textId="73E5E429" w:rsidR="00D745DD" w:rsidRPr="007D67C0" w:rsidRDefault="00D745DD" w:rsidP="00D745DD">
      <w:pPr>
        <w:autoSpaceDE w:val="0"/>
        <w:autoSpaceDN w:val="0"/>
        <w:spacing w:after="0" w:line="264" w:lineRule="auto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Квартирные разводки от стояков холодного и горячего водоснабжения  монтируются из сшитого 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полиэтилена </w:t>
      </w:r>
      <w:r w:rsidRPr="00D745DD">
        <w:rPr>
          <w:rFonts w:ascii="Arial" w:eastAsia="Times New Roman" w:hAnsi="Arial" w:cs="Arial"/>
          <w:noProof/>
          <w:sz w:val="24"/>
          <w:szCs w:val="24"/>
          <w:lang w:eastAsia="ru-RU"/>
        </w:rPr>
        <w:t>PE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>-</w:t>
      </w:r>
      <w:r w:rsidRPr="00D745DD">
        <w:rPr>
          <w:rFonts w:ascii="Arial" w:eastAsia="Times New Roman" w:hAnsi="Arial" w:cs="Arial"/>
          <w:noProof/>
          <w:sz w:val="24"/>
          <w:szCs w:val="24"/>
          <w:lang w:eastAsia="ru-RU"/>
        </w:rPr>
        <w:t>X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а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Ø20х2,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8</w:t>
      </w:r>
      <w:r w:rsidRPr="00D827F6">
        <w:rPr>
          <w:rFonts w:ascii="Arial" w:eastAsia="Times New Roman" w:hAnsi="Arial" w:cs="Arial"/>
          <w:noProof/>
          <w:sz w:val="24"/>
          <w:szCs w:val="24"/>
          <w:lang w:eastAsia="ru-RU"/>
        </w:rPr>
        <w:t>мм</w:t>
      </w:r>
      <w:r w:rsidR="007D67C0"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="007D67C0" w:rsidRPr="007D67C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7D67C0">
        <w:rPr>
          <w:rFonts w:ascii="Arial" w:eastAsia="Times New Roman" w:hAnsi="Arial" w:cs="Arial"/>
          <w:noProof/>
          <w:sz w:val="24"/>
          <w:szCs w:val="24"/>
          <w:lang w:val="en-US" w:eastAsia="ru-RU"/>
        </w:rPr>
        <w:t>PN</w:t>
      </w:r>
      <w:r w:rsidR="007D67C0" w:rsidRPr="007D67C0">
        <w:rPr>
          <w:rFonts w:ascii="Arial" w:eastAsia="Times New Roman" w:hAnsi="Arial" w:cs="Arial"/>
          <w:noProof/>
          <w:sz w:val="24"/>
          <w:szCs w:val="24"/>
          <w:lang w:eastAsia="ru-RU"/>
        </w:rPr>
        <w:t>10</w:t>
      </w:r>
      <w:r w:rsidR="007D67C0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6B27D581" w14:textId="3C8BD6E6" w:rsidR="00DC564A" w:rsidRDefault="00DC564A" w:rsidP="00DC564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Разводка трубопроводов от узлов учёта до шахт санузлов выполняется  в подготовке </w:t>
      </w:r>
      <w:r w:rsidRPr="0063586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пола </w:t>
      </w:r>
      <w:r w:rsidR="00D745DD" w:rsidRPr="0063586A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теплоизоляции</w:t>
      </w:r>
      <w:r w:rsidR="00D745DD" w:rsidRPr="0063586A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>без фасонных соединительных частей или в плинтусах (при расположении приквартирных ниш, непосредственно при</w:t>
      </w:r>
      <w:r w:rsidR="00A20329">
        <w:rPr>
          <w:rFonts w:ascii="Arial" w:eastAsia="Times New Roman" w:hAnsi="Arial" w:cs="Arial"/>
          <w:noProof/>
          <w:sz w:val="24"/>
          <w:szCs w:val="24"/>
          <w:lang w:eastAsia="ru-RU"/>
        </w:rPr>
        <w:t>м</w:t>
      </w:r>
      <w:r w:rsidRPr="00663FEA">
        <w:rPr>
          <w:rFonts w:ascii="Arial" w:eastAsia="Times New Roman" w:hAnsi="Arial" w:cs="Arial"/>
          <w:noProof/>
          <w:sz w:val="24"/>
          <w:szCs w:val="24"/>
          <w:lang w:eastAsia="ru-RU"/>
        </w:rPr>
        <w:t>ыкающих к санузлам).</w:t>
      </w:r>
      <w:r w:rsidRPr="00CD1D6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45418E" w:rsidRPr="00FA1D99">
        <w:rPr>
          <w:rFonts w:ascii="Arial" w:eastAsia="Times New Roman" w:hAnsi="Arial" w:cs="Arial"/>
          <w:noProof/>
          <w:sz w:val="24"/>
          <w:szCs w:val="24"/>
          <w:lang w:eastAsia="ru-RU"/>
        </w:rPr>
        <w:t>Непосредственно в санузле разводка вып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ол</w:t>
      </w:r>
      <w:r w:rsidR="0045418E" w:rsidRPr="00FA1D99">
        <w:rPr>
          <w:rFonts w:ascii="Arial" w:eastAsia="Times New Roman" w:hAnsi="Arial" w:cs="Arial"/>
          <w:noProof/>
          <w:sz w:val="24"/>
          <w:szCs w:val="24"/>
          <w:lang w:eastAsia="ru-RU"/>
        </w:rPr>
        <w:t>няется за фальшстенами.</w:t>
      </w:r>
      <w:r w:rsidR="000F0C66" w:rsidRPr="000F0C6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29FFE756" w14:textId="77777777" w:rsidR="00007BF0" w:rsidRPr="000F0C66" w:rsidRDefault="00007BF0" w:rsidP="00007BF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925CFB4" w14:textId="4FEE29CD" w:rsidR="00007BF0" w:rsidRPr="00007BF0" w:rsidRDefault="00007BF0" w:rsidP="00007BF0">
      <w:pPr>
        <w:pStyle w:val="af"/>
        <w:autoSpaceDE w:val="0"/>
        <w:autoSpaceDN w:val="0"/>
        <w:spacing w:after="0"/>
        <w:ind w:left="284" w:right="395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07BF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по санузлам квартир выполнена в составе готовых заводских изделий «сантехнический модуль» (СТМ), исключением являются санузлы МГН и санузлы в строительном исполнении.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0A2EE1"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составе СТМ комплектно предусмотрены: подводящие трубопроводы к сантех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  <w:r w:rsidR="000A2EE1"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приборам, сантех.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0A2EE1"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приборы, противопожарная муфта,  а также стояк канализации с ревизией и подключениями</w:t>
      </w:r>
      <w:r w:rsidR="000A2EE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0B40DAE6" w14:textId="77777777" w:rsidR="000903A4" w:rsidRDefault="000903A4" w:rsidP="00DC564A">
      <w:pPr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color w:val="000000"/>
          <w:sz w:val="24"/>
          <w:szCs w:val="24"/>
        </w:rPr>
      </w:pPr>
    </w:p>
    <w:p w14:paraId="17D86D2F" w14:textId="2123DC8C" w:rsidR="00DE449C" w:rsidRPr="000F0C66" w:rsidRDefault="00DE449C" w:rsidP="000F0C6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67015CE" w14:textId="4A6BF8E6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Трубопроводы холодного и горячего водоснабжения:</w:t>
      </w:r>
    </w:p>
    <w:p w14:paraId="45016A62" w14:textId="19C53DE7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1 этаж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техпространство:</w:t>
      </w:r>
    </w:p>
    <w:p w14:paraId="625B16D4" w14:textId="344D5BEC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- стояки и магистрали,</w:t>
      </w:r>
      <w:r w:rsidR="0028078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внутриквартирная разводка </w:t>
      </w: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теплоизолируются изоляцией из вспененного полиэтилена, с группой горючести Г1  имеющей соответствующие сертификаты.</w:t>
      </w:r>
    </w:p>
    <w:p w14:paraId="5B87AC10" w14:textId="77777777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Подземный этаж:</w:t>
      </w:r>
    </w:p>
    <w:p w14:paraId="7EE0D4F9" w14:textId="77777777" w:rsid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- в автостоянке и подземном этаже – минераловатными цилиндрами кашированными неармированной алюминиевой фольгой с группой горючести НГ</w:t>
      </w:r>
      <w:r w:rsidRPr="0072681C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25E24B17" w14:textId="0791D575" w:rsidR="005E787F" w:rsidRPr="00DE449C" w:rsidRDefault="005E787F" w:rsidP="000F0C6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39D4D49B" w14:textId="1F828FD4" w:rsidR="00DE449C" w:rsidRDefault="00DE449C" w:rsidP="00DE449C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DE449C">
        <w:rPr>
          <w:rFonts w:ascii="Arial" w:eastAsia="Times New Roman" w:hAnsi="Arial" w:cs="Arial"/>
          <w:noProof/>
          <w:sz w:val="24"/>
          <w:szCs w:val="24"/>
          <w:highlight w:val="red"/>
          <w:lang w:eastAsia="ru-RU"/>
        </w:rPr>
        <w:t>Примечание: проверять</w:t>
      </w:r>
      <w:r w:rsidR="005075F0">
        <w:rPr>
          <w:rFonts w:ascii="Arial" w:eastAsia="Times New Roman" w:hAnsi="Arial" w:cs="Arial"/>
          <w:noProof/>
          <w:sz w:val="24"/>
          <w:szCs w:val="24"/>
          <w:highlight w:val="red"/>
          <w:lang w:eastAsia="ru-RU"/>
        </w:rPr>
        <w:t xml:space="preserve"> тома</w:t>
      </w:r>
      <w:r w:rsidRPr="00DE449C">
        <w:rPr>
          <w:rFonts w:ascii="Arial" w:eastAsia="Times New Roman" w:hAnsi="Arial" w:cs="Arial"/>
          <w:noProof/>
          <w:sz w:val="24"/>
          <w:szCs w:val="24"/>
          <w:highlight w:val="red"/>
          <w:lang w:eastAsia="ru-RU"/>
        </w:rPr>
        <w:t xml:space="preserve"> ППМ иногда встречаются требования по НГ изоляции на чердаке!</w:t>
      </w:r>
    </w:p>
    <w:p w14:paraId="6ED485DD" w14:textId="77777777" w:rsidR="000F0C66" w:rsidRDefault="000F0C66" w:rsidP="00DE449C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5EE1CBE" w14:textId="5B344E2B" w:rsidR="000F0C66" w:rsidRP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 расчете тепловой изоляции для систем горячего водоснабжения по заданной величине теплового потока расчетные температуры теплоносителя и окружающего воздуха принимают в соответствии с пунктами 6.1.5 и 6.1.6  СП 61.13330.2012. Толщина изол</w:t>
      </w:r>
      <w:r w:rsidR="006A744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яции принимается не менее 13 мм.</w:t>
      </w:r>
    </w:p>
    <w:p w14:paraId="0AD17294" w14:textId="750CD597" w:rsidR="000F0C66" w:rsidRDefault="000F0C66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 расчете тепловой изоляции для систем холодного водоснабжения с целью предотвращения конденсации влаги на внутренних поверхностях трубопроводов расчетные температуры окружающего воздуха принимают в соответствии с  СП 61.13330.2012. Толщина  изоляци</w:t>
      </w:r>
      <w:r w:rsidR="00FF1F9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и</w:t>
      </w:r>
      <w:r w:rsidRPr="000F0C6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принимается не менее 9 мм.</w:t>
      </w:r>
    </w:p>
    <w:p w14:paraId="086AFACB" w14:textId="38AD7903" w:rsidR="00FF1F9F" w:rsidRDefault="00FF1F9F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Изоляция для трубопроводов в полу принята не менее 9 мм на ХВС и 13мм на ГВС.</w:t>
      </w:r>
    </w:p>
    <w:p w14:paraId="72083F27" w14:textId="19903C95" w:rsidR="00FF1F9F" w:rsidRPr="000F0C66" w:rsidRDefault="005D21EE" w:rsidP="000F0C66">
      <w:pPr>
        <w:autoSpaceDE w:val="0"/>
        <w:autoSpaceDN w:val="0"/>
        <w:spacing w:after="0"/>
        <w:ind w:right="284" w:firstLine="426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5D21E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соответсвии с</w:t>
      </w:r>
      <w:r w:rsidR="00FF1F9F" w:rsidRPr="005D21E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FF1F9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ЗнП изоляция для разводки ( кроме подводок к приборам) 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внутри санузлов</w:t>
      </w:r>
      <w:r w:rsidR="00B155E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принята 9</w:t>
      </w:r>
      <w:r w:rsidR="00FF1F9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мм.</w:t>
      </w:r>
    </w:p>
    <w:p w14:paraId="1A8123C1" w14:textId="67305AAE" w:rsidR="00DE449C" w:rsidRDefault="00DE449C" w:rsidP="00DE449C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5676AE6" w14:textId="2B70D49D" w:rsidR="005E787F" w:rsidRDefault="005E787F" w:rsidP="002B35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Запорно-регулирующая арматура принимается 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 резьбовым типом присоединения </w:t>
      </w:r>
      <w:r w:rsidR="005D21EE" w:rsidRPr="005D21EE">
        <w:rPr>
          <w:rFonts w:ascii="Arial" w:eastAsia="Times New Roman" w:hAnsi="Arial" w:cs="Arial"/>
          <w:noProof/>
          <w:sz w:val="24"/>
          <w:szCs w:val="24"/>
          <w:lang w:eastAsia="ru-RU"/>
        </w:rPr>
        <w:t>для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Ø 15-</w:t>
      </w:r>
      <w:r w:rsidR="00007BF0">
        <w:rPr>
          <w:rFonts w:ascii="Arial" w:eastAsia="Times New Roman" w:hAnsi="Arial" w:cs="Arial"/>
          <w:noProof/>
          <w:sz w:val="24"/>
          <w:szCs w:val="24"/>
          <w:lang w:eastAsia="ru-RU"/>
        </w:rPr>
        <w:t>4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0 мм, при </w:t>
      </w:r>
      <w:r w:rsidR="005D21EE"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Ø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07BF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50 и более 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–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5D21EE">
        <w:rPr>
          <w:rFonts w:ascii="Arial" w:eastAsia="Times New Roman" w:hAnsi="Arial" w:cs="Arial"/>
          <w:noProof/>
          <w:sz w:val="24"/>
          <w:szCs w:val="24"/>
          <w:lang w:eastAsia="ru-RU"/>
        </w:rPr>
        <w:t>межфланцевым, или аналогичным типом, имеющим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соответс</w:t>
      </w:r>
      <w:r w:rsidR="002B3588">
        <w:rPr>
          <w:rFonts w:ascii="Arial" w:eastAsia="Times New Roman" w:hAnsi="Arial" w:cs="Arial"/>
          <w:noProof/>
          <w:sz w:val="24"/>
          <w:szCs w:val="24"/>
          <w:lang w:eastAsia="ru-RU"/>
        </w:rPr>
        <w:t>твующие сертификаты.</w:t>
      </w:r>
      <w:r w:rsidR="002B3588" w:rsidRPr="002B35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2B3588">
        <w:rPr>
          <w:rFonts w:ascii="Arial" w:eastAsia="Times New Roman" w:hAnsi="Arial" w:cs="Arial"/>
          <w:noProof/>
          <w:sz w:val="24"/>
          <w:szCs w:val="24"/>
          <w:lang w:eastAsia="ru-RU"/>
        </w:rPr>
        <w:t>Н</w:t>
      </w:r>
      <w:r w:rsidR="002B3588" w:rsidRPr="00001342">
        <w:rPr>
          <w:rFonts w:ascii="Arial" w:eastAsia="Times New Roman" w:hAnsi="Arial" w:cs="Arial"/>
          <w:noProof/>
          <w:sz w:val="24"/>
          <w:szCs w:val="24"/>
          <w:lang w:eastAsia="ru-RU"/>
        </w:rPr>
        <w:t>а внутриквартирных разводках применяется запорно-регулирующую арматур</w:t>
      </w:r>
      <w:r w:rsidR="002B3588">
        <w:rPr>
          <w:rFonts w:ascii="Arial" w:eastAsia="Times New Roman" w:hAnsi="Arial" w:cs="Arial"/>
          <w:noProof/>
          <w:sz w:val="24"/>
          <w:szCs w:val="24"/>
          <w:lang w:eastAsia="ru-RU"/>
        </w:rPr>
        <w:t>а из латунных сплавов.</w:t>
      </w:r>
    </w:p>
    <w:p w14:paraId="03A6EFF6" w14:textId="3D681C4C" w:rsidR="0054189B" w:rsidRDefault="0054189B" w:rsidP="009A03D9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54189B">
        <w:rPr>
          <w:rFonts w:ascii="Arial" w:eastAsia="Times New Roman" w:hAnsi="Arial" w:cs="Arial"/>
          <w:noProof/>
          <w:sz w:val="24"/>
          <w:szCs w:val="24"/>
          <w:lang w:eastAsia="ru-RU"/>
        </w:rPr>
        <w:t>Места проходов трубопроводов при пересечениях перекрытий, внутренних стен и перегородок с нормированной степенью огнестойкости защищаются противопожарными материалами для достижения нормируемой степени огнестойкости проходки.</w:t>
      </w:r>
    </w:p>
    <w:p w14:paraId="00F4E08A" w14:textId="6872FEAA" w:rsidR="00D57D04" w:rsidRPr="00D57D04" w:rsidRDefault="00D57D04" w:rsidP="00D57D04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A20329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3FF918BD" w14:textId="77777777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В соответствие с требованиями СП 59.13330.2020 и разъяснением Департамента труда и социальной защиты населения города Москвы (письмо </w:t>
      </w: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lastRenderedPageBreak/>
        <w:t>№01-13-65/21 от 28.01.2021) применять следующие сантехническое оборудование:</w:t>
      </w:r>
    </w:p>
    <w:p w14:paraId="5236CE2B" w14:textId="77777777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с/у жилых помещений для проживания инвалидов:</w:t>
      </w:r>
    </w:p>
    <w:p w14:paraId="526E55AD" w14:textId="18E9A63F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•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смеситель без термостата</w:t>
      </w:r>
    </w:p>
    <w:p w14:paraId="6DD9A73C" w14:textId="151186C1" w:rsidR="00D57D04" w:rsidRPr="003D5A27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универсальных с/у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(ЦИН,ОДС, с/у МГН в паркинге)</w:t>
      </w: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:</w:t>
      </w:r>
    </w:p>
    <w:p w14:paraId="3D2FAAB8" w14:textId="21FA8276" w:rsidR="00D57D04" w:rsidRDefault="00D57D04" w:rsidP="00D57D04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•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смеситель термостатический</w:t>
      </w:r>
    </w:p>
    <w:p w14:paraId="4E12F0B0" w14:textId="21D8E401" w:rsidR="008C2744" w:rsidRDefault="002B3588" w:rsidP="0054189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D859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перегородкам, ограждающим жилые комнаты. </w:t>
      </w:r>
    </w:p>
    <w:p w14:paraId="18AFB855" w14:textId="77777777" w:rsidR="0054189B" w:rsidRDefault="0054189B" w:rsidP="0054189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AAFDC0F" w14:textId="77777777" w:rsidR="005E787F" w:rsidRPr="00492D42" w:rsidRDefault="005E787F" w:rsidP="005E787F">
      <w:pPr>
        <w:pStyle w:val="af"/>
        <w:numPr>
          <w:ilvl w:val="0"/>
          <w:numId w:val="9"/>
        </w:numPr>
        <w:autoSpaceDE w:val="0"/>
        <w:autoSpaceDN w:val="0"/>
        <w:spacing w:after="0"/>
        <w:ind w:left="360" w:right="284"/>
        <w:jc w:val="center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19" w:name="_Toc446941945"/>
      <w:r w:rsidRPr="00492D42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Определение потребных напоров в системах водоснабжения</w:t>
      </w:r>
      <w:bookmarkEnd w:id="19"/>
    </w:p>
    <w:p w14:paraId="1799E260" w14:textId="77777777" w:rsidR="005E787F" w:rsidRPr="00492D42" w:rsidRDefault="005E787F" w:rsidP="005E787F">
      <w:pPr>
        <w:autoSpaceDE w:val="0"/>
        <w:autoSpaceDN w:val="0"/>
        <w:spacing w:after="0"/>
        <w:ind w:left="284" w:right="112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8DD6719" w14:textId="77777777" w:rsidR="00E61E33" w:rsidRDefault="00E61E33" w:rsidP="00E61E33">
      <w:pPr>
        <w:keepNext/>
        <w:spacing w:after="0"/>
        <w:ind w:left="284" w:firstLine="425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71FE3">
        <w:rPr>
          <w:rFonts w:ascii="Arial" w:eastAsia="Times New Roman" w:hAnsi="Arial" w:cs="Arial"/>
          <w:b/>
          <w:sz w:val="24"/>
          <w:szCs w:val="24"/>
        </w:rPr>
        <w:t>5.1 Сведения о фактическом и требуемом напоре воды</w:t>
      </w:r>
    </w:p>
    <w:p w14:paraId="00C8F5D7" w14:textId="77777777" w:rsidR="00E61E33" w:rsidRPr="00C929E6" w:rsidRDefault="00E61E33" w:rsidP="00E61E33">
      <w:pPr>
        <w:keepNext/>
        <w:spacing w:after="0"/>
        <w:ind w:left="284" w:firstLine="425"/>
        <w:jc w:val="center"/>
        <w:rPr>
          <w:rFonts w:ascii="Arial" w:hAnsi="Arial" w:cs="Arial"/>
          <w:sz w:val="24"/>
          <w:szCs w:val="24"/>
        </w:rPr>
      </w:pPr>
    </w:p>
    <w:p w14:paraId="608C3432" w14:textId="74783498" w:rsidR="008C2744" w:rsidRDefault="008C2744" w:rsidP="008C2744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A20329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42869AA3" w14:textId="5D60CE8E" w:rsidR="008C2744" w:rsidRPr="00A20329" w:rsidRDefault="008C2744" w:rsidP="008C2744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FC290B">
        <w:rPr>
          <w:rFonts w:ascii="Arial" w:hAnsi="Arial" w:cs="Arial"/>
          <w:noProof/>
          <w:highlight w:val="yellow"/>
          <w:u w:val="single"/>
        </w:rPr>
        <w:t>ПРИМЕР:</w:t>
      </w:r>
    </w:p>
    <w:p w14:paraId="3F4B8DE4" w14:textId="77777777" w:rsidR="008C2744" w:rsidRDefault="008C2744" w:rsidP="00E61E33">
      <w:pPr>
        <w:spacing w:after="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7365278E" w14:textId="5753A771" w:rsidR="005E787F" w:rsidRPr="008C2744" w:rsidRDefault="00E61E33" w:rsidP="00E61E33">
      <w:pPr>
        <w:spacing w:after="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  <w:proofErr w:type="gramStart"/>
      <w:r w:rsidRPr="008C2744">
        <w:rPr>
          <w:rFonts w:ascii="Arial" w:eastAsia="Times New Roman" w:hAnsi="Arial" w:cs="Arial"/>
          <w:sz w:val="24"/>
          <w:szCs w:val="24"/>
          <w:highlight w:val="yellow"/>
        </w:rPr>
        <w:t>Согласно ТУ</w:t>
      </w:r>
      <w:proofErr w:type="gramEnd"/>
      <w:r w:rsidRPr="008C2744">
        <w:rPr>
          <w:rFonts w:ascii="Arial" w:eastAsia="Times New Roman" w:hAnsi="Arial" w:cs="Arial"/>
          <w:sz w:val="24"/>
          <w:szCs w:val="24"/>
          <w:highlight w:val="yellow"/>
        </w:rPr>
        <w:t xml:space="preserve"> минимальный гарантированный напор в точке подключения равен </w:t>
      </w:r>
      <w:r w:rsidR="0025623B" w:rsidRPr="008C2744">
        <w:rPr>
          <w:rFonts w:ascii="Arial" w:eastAsia="Times New Roman" w:hAnsi="Arial" w:cs="Arial"/>
          <w:sz w:val="24"/>
          <w:szCs w:val="24"/>
          <w:highlight w:val="yellow"/>
        </w:rPr>
        <w:t>10</w:t>
      </w:r>
      <w:r w:rsidR="001D34FE" w:rsidRPr="008C2744">
        <w:rPr>
          <w:rFonts w:ascii="Arial" w:eastAsia="Times New Roman" w:hAnsi="Arial" w:cs="Arial"/>
          <w:sz w:val="24"/>
          <w:szCs w:val="24"/>
          <w:highlight w:val="yellow"/>
        </w:rPr>
        <w:t xml:space="preserve"> </w:t>
      </w:r>
      <w:r w:rsidRPr="008C2744">
        <w:rPr>
          <w:rFonts w:ascii="Arial" w:eastAsia="Times New Roman" w:hAnsi="Arial" w:cs="Arial"/>
          <w:sz w:val="24"/>
          <w:szCs w:val="24"/>
          <w:highlight w:val="yellow"/>
        </w:rPr>
        <w:t>м.</w:t>
      </w:r>
      <w:bookmarkStart w:id="20" w:name="_3rdcrjn" w:colFirst="0" w:colLast="0"/>
      <w:bookmarkEnd w:id="20"/>
    </w:p>
    <w:p w14:paraId="135ACB6A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  <w:t xml:space="preserve">5.1.1 Требуемый напор на </w:t>
      </w:r>
      <w:r w:rsidRPr="008C2744">
        <w:rPr>
          <w:b/>
          <w:bCs/>
          <w:sz w:val="28"/>
          <w:szCs w:val="28"/>
          <w:highlight w:val="yellow"/>
        </w:rPr>
        <w:t>холодное водоснабжение</w:t>
      </w:r>
      <w:r w:rsidRPr="008C2744"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  <w:t xml:space="preserve"> 1-й зоны:</w:t>
      </w:r>
    </w:p>
    <w:p w14:paraId="1D3A604D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</w:p>
    <w:p w14:paraId="638D25B0" w14:textId="417A9B43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noProof/>
          <w:sz w:val="16"/>
          <w:szCs w:val="16"/>
          <w:highlight w:val="yellow"/>
          <w:lang w:eastAsia="ru-RU"/>
        </w:rPr>
        <w:t>ХВС1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=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proofErr w:type="spellEnd"/>
      <w:r w:rsidRPr="008C2744">
        <w:rPr>
          <w:sz w:val="28"/>
          <w:szCs w:val="28"/>
          <w:highlight w:val="yellow"/>
        </w:rPr>
        <w:t xml:space="preserve"> 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proofErr w:type="spellEnd"/>
      <w:r w:rsidRPr="008C2744">
        <w:rPr>
          <w:sz w:val="28"/>
          <w:szCs w:val="28"/>
          <w:highlight w:val="yellow"/>
        </w:rPr>
        <w:t xml:space="preserve">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пот</w:t>
      </w:r>
      <w:proofErr w:type="spellEnd"/>
      <w:r w:rsidRPr="008C2744">
        <w:rPr>
          <w:sz w:val="28"/>
          <w:szCs w:val="28"/>
          <w:highlight w:val="yellow"/>
          <w:vertAlign w:val="subscript"/>
        </w:rPr>
        <w:t>.</w:t>
      </w:r>
      <w:r w:rsidRPr="008C2744">
        <w:rPr>
          <w:sz w:val="28"/>
          <w:szCs w:val="28"/>
          <w:highlight w:val="yellow"/>
        </w:rPr>
        <w:t xml:space="preserve"> + </w:t>
      </w:r>
      <w:proofErr w:type="spellStart"/>
      <w:proofErr w:type="gram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нас</w:t>
      </w:r>
      <w:proofErr w:type="spellEnd"/>
      <w:r w:rsidRPr="008C2744">
        <w:rPr>
          <w:sz w:val="28"/>
          <w:szCs w:val="28"/>
          <w:highlight w:val="yellow"/>
          <w:vertAlign w:val="subscript"/>
        </w:rPr>
        <w:t xml:space="preserve"> </w:t>
      </w:r>
      <w:r w:rsidRPr="008C2744">
        <w:rPr>
          <w:sz w:val="28"/>
          <w:szCs w:val="28"/>
          <w:highlight w:val="yellow"/>
        </w:rPr>
        <w:t xml:space="preserve"> +</w:t>
      </w:r>
      <w:proofErr w:type="gramEnd"/>
      <w:r w:rsidRPr="008C2744">
        <w:rPr>
          <w:sz w:val="28"/>
          <w:szCs w:val="28"/>
          <w:highlight w:val="yellow"/>
        </w:rPr>
        <w:t xml:space="preserve">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сч</w:t>
      </w:r>
      <w:proofErr w:type="spellEnd"/>
      <w:r w:rsidRPr="008C2744">
        <w:rPr>
          <w:sz w:val="28"/>
          <w:szCs w:val="28"/>
          <w:highlight w:val="yellow"/>
          <w:vertAlign w:val="subscript"/>
        </w:rPr>
        <w:t>.</w:t>
      </w:r>
      <w:r w:rsidRPr="008C2744">
        <w:rPr>
          <w:rFonts w:ascii="Arial" w:eastAsia="Times New Roman" w:hAnsi="Arial" w:cs="Arial"/>
          <w:noProof/>
          <w:sz w:val="16"/>
          <w:szCs w:val="16"/>
          <w:highlight w:val="yellow"/>
          <w:lang w:eastAsia="ru-RU"/>
        </w:rPr>
        <w:t>.</w:t>
      </w:r>
      <w:r w:rsidRPr="008C2744">
        <w:rPr>
          <w:sz w:val="28"/>
          <w:szCs w:val="28"/>
          <w:highlight w:val="yellow"/>
        </w:rPr>
        <w:t xml:space="preserve"> </w:t>
      </w:r>
      <w:r w:rsid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= </w:t>
      </w:r>
      <w:r w:rsidR="00D57D04"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2</w:t>
      </w:r>
      <w:r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0,00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+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37,1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+ 5,70</w:t>
      </w:r>
      <w:r w:rsidRPr="008C2744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+</w:t>
      </w:r>
      <w:r w:rsidR="00D57D0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5,00 +3,00= 7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0,80 м;</w:t>
      </w:r>
    </w:p>
    <w:p w14:paraId="38EBC839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где:</w:t>
      </w:r>
    </w:p>
    <w:p w14:paraId="486D1324" w14:textId="0A2BDF4A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Нсв. – свободный напор у диктующего водоразборного прибора, </w:t>
      </w:r>
      <w:r w:rsidR="008657F8"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2</w:t>
      </w:r>
      <w:r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0 м;</w:t>
      </w:r>
    </w:p>
    <w:p w14:paraId="1B841D27" w14:textId="08CC806C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Нгеом – разность геометрических отметок между наиболее высокорасположенным магистральным трубопроводом и </w:t>
      </w:r>
      <w:r w:rsidR="00687CE0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осью насоса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, м;</w:t>
      </w:r>
    </w:p>
    <w:p w14:paraId="365F292D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Нпот – сумма линейных потерь в питательных и распределительных трубопроводах с учетом потерь на местные сопротивления, м;</w:t>
      </w:r>
    </w:p>
    <w:p w14:paraId="7BBB6C2D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Ннас – потери напора в насосе и обвязке, принимаемые равными 5,0 м;</w:t>
      </w:r>
    </w:p>
    <w:p w14:paraId="6031E977" w14:textId="384F7B6F" w:rsidR="0025623B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Нсч. – потери напора в квартирном счетчике и в квартирной разводке, Нсч. = 3,0 м.</w:t>
      </w:r>
    </w:p>
    <w:p w14:paraId="5C3F20D2" w14:textId="77777777" w:rsidR="00D57D04" w:rsidRPr="008C2744" w:rsidRDefault="00D57D04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20908A06" w14:textId="3DA6D91B" w:rsidR="0025623B" w:rsidRPr="008C2744" w:rsidRDefault="0025623B" w:rsidP="0025623B">
      <w:pPr>
        <w:autoSpaceDE w:val="0"/>
        <w:autoSpaceDN w:val="0"/>
        <w:spacing w:after="0"/>
        <w:ind w:right="284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  <w:bookmarkStart w:id="21" w:name="_Toc415056940"/>
      <w:bookmarkStart w:id="22" w:name="_Toc446089119"/>
      <w:bookmarkStart w:id="23" w:name="_Toc446941947"/>
    </w:p>
    <w:p w14:paraId="640BD01C" w14:textId="77777777" w:rsidR="0025623B" w:rsidRPr="008C2744" w:rsidRDefault="0025623B" w:rsidP="0025623B">
      <w:p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  <w:t xml:space="preserve">5.1.2 </w:t>
      </w:r>
      <w:bookmarkEnd w:id="21"/>
      <w:bookmarkEnd w:id="22"/>
      <w:bookmarkEnd w:id="23"/>
      <w:r w:rsidRPr="008C2744">
        <w:rPr>
          <w:b/>
          <w:bCs/>
          <w:sz w:val="28"/>
          <w:szCs w:val="28"/>
          <w:highlight w:val="yellow"/>
        </w:rPr>
        <w:t>Требуемый напор на холодное водоснабжение 2-й зоны:</w:t>
      </w:r>
    </w:p>
    <w:p w14:paraId="343BAA66" w14:textId="77777777" w:rsidR="0025623B" w:rsidRPr="008C2744" w:rsidRDefault="0025623B" w:rsidP="0025623B">
      <w:p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highlight w:val="yellow"/>
          <w:lang w:eastAsia="ru-RU"/>
        </w:rPr>
      </w:pPr>
    </w:p>
    <w:p w14:paraId="7004D7EE" w14:textId="22478959" w:rsidR="0025623B" w:rsidRPr="008C2744" w:rsidRDefault="0025623B" w:rsidP="0025623B">
      <w:pPr>
        <w:spacing w:line="360" w:lineRule="auto"/>
        <w:ind w:firstLine="426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noProof/>
          <w:sz w:val="16"/>
          <w:szCs w:val="16"/>
          <w:highlight w:val="yellow"/>
          <w:lang w:eastAsia="ru-RU"/>
        </w:rPr>
        <w:t>ХВС2</w:t>
      </w:r>
      <w:r w:rsidRPr="008C2744">
        <w:rPr>
          <w:bCs/>
          <w:sz w:val="28"/>
          <w:szCs w:val="28"/>
          <w:highlight w:val="yellow"/>
        </w:rPr>
        <w:t>=</w:t>
      </w:r>
      <w:r w:rsidRPr="008C2744">
        <w:rPr>
          <w:sz w:val="28"/>
          <w:szCs w:val="28"/>
          <w:highlight w:val="yellow"/>
        </w:rPr>
        <w:t xml:space="preserve">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proofErr w:type="spellEnd"/>
      <w:r w:rsidRPr="008C2744">
        <w:rPr>
          <w:sz w:val="28"/>
          <w:szCs w:val="28"/>
          <w:highlight w:val="yellow"/>
        </w:rPr>
        <w:t xml:space="preserve"> 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proofErr w:type="spellEnd"/>
      <w:r w:rsidRPr="008C2744">
        <w:rPr>
          <w:sz w:val="28"/>
          <w:szCs w:val="28"/>
          <w:highlight w:val="yellow"/>
        </w:rPr>
        <w:t xml:space="preserve">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пот</w:t>
      </w:r>
      <w:proofErr w:type="spellEnd"/>
      <w:r w:rsidRPr="008C2744">
        <w:rPr>
          <w:sz w:val="28"/>
          <w:szCs w:val="28"/>
          <w:highlight w:val="yellow"/>
          <w:vertAlign w:val="subscript"/>
        </w:rPr>
        <w:t>.</w:t>
      </w:r>
      <w:r w:rsidRPr="008C2744">
        <w:rPr>
          <w:sz w:val="28"/>
          <w:szCs w:val="28"/>
          <w:highlight w:val="yellow"/>
        </w:rPr>
        <w:t xml:space="preserve"> + </w:t>
      </w:r>
      <w:proofErr w:type="spellStart"/>
      <w:proofErr w:type="gram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нас</w:t>
      </w:r>
      <w:proofErr w:type="spellEnd"/>
      <w:r w:rsidRPr="008C2744">
        <w:rPr>
          <w:sz w:val="28"/>
          <w:szCs w:val="28"/>
          <w:highlight w:val="yellow"/>
          <w:vertAlign w:val="subscript"/>
        </w:rPr>
        <w:t xml:space="preserve"> </w:t>
      </w:r>
      <w:r w:rsidRPr="008C2744">
        <w:rPr>
          <w:sz w:val="28"/>
          <w:szCs w:val="28"/>
          <w:highlight w:val="yellow"/>
        </w:rPr>
        <w:t xml:space="preserve"> +</w:t>
      </w:r>
      <w:proofErr w:type="gramEnd"/>
      <w:r w:rsidRPr="008C2744">
        <w:rPr>
          <w:sz w:val="28"/>
          <w:szCs w:val="28"/>
          <w:highlight w:val="yellow"/>
        </w:rPr>
        <w:t xml:space="preserve">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сч</w:t>
      </w:r>
      <w:proofErr w:type="spellEnd"/>
      <w:r w:rsidRPr="008C2744">
        <w:rPr>
          <w:sz w:val="28"/>
          <w:szCs w:val="28"/>
          <w:highlight w:val="yellow"/>
          <w:vertAlign w:val="subscript"/>
        </w:rPr>
        <w:t>..</w:t>
      </w:r>
      <w:r w:rsidRPr="008C2744">
        <w:rPr>
          <w:bCs/>
          <w:sz w:val="28"/>
          <w:szCs w:val="28"/>
          <w:highlight w:val="yellow"/>
        </w:rPr>
        <w:t xml:space="preserve">= </w:t>
      </w:r>
      <w:r w:rsidR="00D57D04"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2</w:t>
      </w:r>
      <w:r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0,00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+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75,3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+3,84 + 5,00 + 3,00= 97,14 м;</w:t>
      </w:r>
    </w:p>
    <w:p w14:paraId="04DCAD3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bookmarkStart w:id="24" w:name="_Toc415056943"/>
      <w:bookmarkStart w:id="25" w:name="_Toc446089122"/>
      <w:bookmarkStart w:id="26" w:name="_Toc446941948"/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</w:t>
      </w:r>
      <w:bookmarkEnd w:id="24"/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1.3 </w:t>
      </w:r>
      <w:bookmarkEnd w:id="25"/>
      <w:bookmarkEnd w:id="26"/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Требуемый напор на горячее водоснабжение 1-й зоны </w:t>
      </w:r>
    </w:p>
    <w:p w14:paraId="20EEC6AB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 (с учетом потерь в ИТП):</w:t>
      </w:r>
    </w:p>
    <w:p w14:paraId="034848DE" w14:textId="0DA02005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lastRenderedPageBreak/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ГВС1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=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proofErr w:type="spellEnd"/>
      <w:r w:rsidRPr="008C2744">
        <w:rPr>
          <w:sz w:val="28"/>
          <w:szCs w:val="28"/>
          <w:highlight w:val="yellow"/>
        </w:rPr>
        <w:t xml:space="preserve"> 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proofErr w:type="spellEnd"/>
      <w:r w:rsidRPr="008C2744">
        <w:rPr>
          <w:sz w:val="28"/>
          <w:szCs w:val="28"/>
          <w:highlight w:val="yellow"/>
        </w:rPr>
        <w:t xml:space="preserve">+ </w:t>
      </w:r>
      <w:proofErr w:type="spellStart"/>
      <w:proofErr w:type="gram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пот</w:t>
      </w:r>
      <w:proofErr w:type="spellEnd"/>
      <w:r w:rsidRPr="008C2744">
        <w:rPr>
          <w:sz w:val="28"/>
          <w:szCs w:val="28"/>
          <w:highlight w:val="yellow"/>
          <w:vertAlign w:val="subscript"/>
        </w:rPr>
        <w:t>..</w:t>
      </w:r>
      <w:proofErr w:type="gramEnd"/>
      <w:r w:rsidRPr="008C2744">
        <w:rPr>
          <w:sz w:val="28"/>
          <w:szCs w:val="28"/>
          <w:highlight w:val="yellow"/>
          <w:vertAlign w:val="subscript"/>
        </w:rPr>
        <w:t xml:space="preserve"> </w:t>
      </w:r>
      <w:r w:rsidRPr="008C2744">
        <w:rPr>
          <w:sz w:val="28"/>
          <w:szCs w:val="28"/>
          <w:highlight w:val="yellow"/>
        </w:rPr>
        <w:t xml:space="preserve">+ </w:t>
      </w:r>
      <w:proofErr w:type="spellStart"/>
      <w:proofErr w:type="gram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нас</w:t>
      </w:r>
      <w:proofErr w:type="spellEnd"/>
      <w:r w:rsidRPr="008C2744">
        <w:rPr>
          <w:sz w:val="28"/>
          <w:szCs w:val="28"/>
          <w:highlight w:val="yellow"/>
          <w:vertAlign w:val="subscript"/>
        </w:rPr>
        <w:t xml:space="preserve"> 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+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(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итп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уу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) 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сч</w:t>
      </w:r>
      <w:proofErr w:type="spellEnd"/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.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  <w:r w:rsidR="00D57D04"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2</w:t>
      </w:r>
      <w:r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0,00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+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37,1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+ 10,61 + 5,00 + (6,00 + 3,00) + 3,00 = 74,71 м;</w:t>
      </w:r>
    </w:p>
    <w:p w14:paraId="07202FB7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где:</w:t>
      </w:r>
    </w:p>
    <w:p w14:paraId="78D3226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ИТП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потери напора в обвязке и оборудовании ИТП, на обвязке и теплообменниках 1-й и 2-й ступени равны 6,0 м.</w:t>
      </w:r>
    </w:p>
    <w:p w14:paraId="56DB8640" w14:textId="11A3FAEC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УУ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потери напора в узле учета тепла, 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УУ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= </w:t>
      </w:r>
      <w:r w:rsid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3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,0 м.</w:t>
      </w:r>
    </w:p>
    <w:p w14:paraId="4466D6A3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3EBA22D6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5.1.4 Требуемый напор на горячее водоснабжение 2-й зоны</w:t>
      </w:r>
    </w:p>
    <w:p w14:paraId="05D7409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 (с учетом потерь в ИТП):</w:t>
      </w:r>
    </w:p>
    <w:p w14:paraId="2DD49F78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ГВС</w:t>
      </w:r>
      <w:proofErr w:type="gramStart"/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2 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=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св</w:t>
      </w:r>
      <w:proofErr w:type="spellEnd"/>
      <w:r w:rsidRPr="008C2744">
        <w:rPr>
          <w:sz w:val="28"/>
          <w:szCs w:val="28"/>
          <w:highlight w:val="yellow"/>
        </w:rPr>
        <w:t xml:space="preserve"> 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proofErr w:type="spellEnd"/>
      <w:r w:rsidRPr="008C2744">
        <w:rPr>
          <w:sz w:val="28"/>
          <w:szCs w:val="28"/>
          <w:highlight w:val="yellow"/>
        </w:rPr>
        <w:t xml:space="preserve">+ </w:t>
      </w:r>
      <w:proofErr w:type="spell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пот</w:t>
      </w:r>
      <w:proofErr w:type="spellEnd"/>
      <w:r w:rsidRPr="008C2744">
        <w:rPr>
          <w:sz w:val="28"/>
          <w:szCs w:val="28"/>
          <w:highlight w:val="yellow"/>
          <w:vertAlign w:val="subscript"/>
        </w:rPr>
        <w:t xml:space="preserve">.. </w:t>
      </w:r>
      <w:r w:rsidRPr="008C2744">
        <w:rPr>
          <w:sz w:val="28"/>
          <w:szCs w:val="28"/>
          <w:highlight w:val="yellow"/>
        </w:rPr>
        <w:t xml:space="preserve">+ </w:t>
      </w:r>
      <w:proofErr w:type="spellStart"/>
      <w:proofErr w:type="gramStart"/>
      <w:r w:rsidRPr="008C2744">
        <w:rPr>
          <w:sz w:val="28"/>
          <w:szCs w:val="28"/>
          <w:highlight w:val="yellow"/>
        </w:rPr>
        <w:t>Н</w:t>
      </w:r>
      <w:r w:rsidRPr="008C2744">
        <w:rPr>
          <w:sz w:val="28"/>
          <w:szCs w:val="28"/>
          <w:highlight w:val="yellow"/>
          <w:vertAlign w:val="subscript"/>
        </w:rPr>
        <w:t>нас</w:t>
      </w:r>
      <w:proofErr w:type="spellEnd"/>
      <w:r w:rsidRPr="008C2744">
        <w:rPr>
          <w:sz w:val="28"/>
          <w:szCs w:val="28"/>
          <w:highlight w:val="yellow"/>
          <w:vertAlign w:val="subscript"/>
        </w:rPr>
        <w:t xml:space="preserve"> 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+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(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итп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уу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) 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>сч</w:t>
      </w:r>
      <w:proofErr w:type="spellEnd"/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</w:p>
    <w:p w14:paraId="50F67930" w14:textId="44F88AA1" w:rsidR="0025623B" w:rsidRPr="008C2744" w:rsidRDefault="00D57D04" w:rsidP="0025623B">
      <w:pPr>
        <w:autoSpaceDE w:val="0"/>
        <w:autoSpaceDN w:val="0"/>
        <w:spacing w:after="0" w:line="360" w:lineRule="auto"/>
        <w:ind w:left="284" w:right="424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2</w:t>
      </w:r>
      <w:r w:rsidR="0025623B" w:rsidRPr="009367B9">
        <w:rPr>
          <w:rFonts w:ascii="Arial" w:eastAsia="Times New Roman" w:hAnsi="Arial" w:cs="Arial"/>
          <w:noProof/>
          <w:sz w:val="24"/>
          <w:szCs w:val="24"/>
          <w:lang w:eastAsia="ru-RU"/>
        </w:rPr>
        <w:t>0,00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+</w:t>
      </w:r>
      <w:r w:rsidR="0025623B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75,3</w:t>
      </w:r>
      <w:r w:rsidR="0025623B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+8,71 + 5,00 + (6,00 + 3,00) + 3,00  = 111,01 м</w:t>
      </w:r>
      <w:r w:rsidR="009905A5"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</w:p>
    <w:p w14:paraId="1A9401ED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</w:p>
    <w:p w14:paraId="3B1AB29F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5.1.5 Требуемый напор в противопожарном водопроводе 1-й зоны:</w:t>
      </w:r>
    </w:p>
    <w:p w14:paraId="0A434938" w14:textId="413AEBA2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ВПВ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пк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пот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</w:t>
      </w:r>
      <w:r w:rsidRPr="008C2744">
        <w:rPr>
          <w:sz w:val="28"/>
          <w:szCs w:val="28"/>
          <w:highlight w:val="yellow"/>
        </w:rPr>
        <w:t>+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Н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vertAlign w:val="subscript"/>
          <w:lang w:eastAsia="ru-RU"/>
        </w:rPr>
        <w:t>нас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13,00 + </w:t>
      </w:r>
      <w:r w:rsid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36,65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+ 12,64 + 5,00 = 67,29 м;</w:t>
      </w:r>
    </w:p>
    <w:p w14:paraId="525C9972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где:</w:t>
      </w:r>
    </w:p>
    <w:p w14:paraId="45779BC8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НПК – свободный напор у диктующего пожарного крана, 13,0 м;</w:t>
      </w:r>
    </w:p>
    <w:p w14:paraId="18A01AAE" w14:textId="61855674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Нгеом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разность геометрических отметок между наиболее высокорасположенным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, м;</w:t>
      </w:r>
    </w:p>
    <w:p w14:paraId="512C4294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Нпот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в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питательных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и распределительных трубопроводах с учетом потерь на местные сопротивления, м;</w:t>
      </w:r>
    </w:p>
    <w:p w14:paraId="2A02F88A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Ннас – потери напора в насосе и обвязке, принимаемые равными 5,0 м;</w:t>
      </w:r>
    </w:p>
    <w:p w14:paraId="29F5E084" w14:textId="77777777" w:rsidR="00B7494F" w:rsidRPr="008C2744" w:rsidRDefault="00B7494F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24BD31C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5.1.6 Требуемый напор в противопожарном водопроводе 2-й зоны:</w:t>
      </w:r>
    </w:p>
    <w:p w14:paraId="09482F99" w14:textId="12A3E2AF" w:rsidR="0025623B" w:rsidRPr="008C2744" w:rsidRDefault="0025623B" w:rsidP="0025623B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8C2744">
        <w:rPr>
          <w:rFonts w:ascii="Arial" w:eastAsia="Times New Roman" w:hAnsi="Arial" w:cs="Arial"/>
          <w:snapToGrid w:val="0"/>
          <w:sz w:val="16"/>
          <w:szCs w:val="16"/>
          <w:highlight w:val="yellow"/>
          <w:lang w:eastAsia="ru-RU"/>
        </w:rPr>
        <w:t xml:space="preserve">ВПВ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пк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геом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+ </w:t>
      </w:r>
      <w:proofErr w:type="spell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8C2744">
        <w:rPr>
          <w:sz w:val="28"/>
          <w:szCs w:val="28"/>
          <w:highlight w:val="yellow"/>
          <w:vertAlign w:val="subscript"/>
        </w:rPr>
        <w:t>пот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</w:t>
      </w:r>
      <w:r w:rsidRPr="008C2744">
        <w:rPr>
          <w:sz w:val="28"/>
          <w:szCs w:val="28"/>
          <w:highlight w:val="yellow"/>
        </w:rPr>
        <w:t>+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Н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vertAlign w:val="subscript"/>
          <w:lang w:eastAsia="ru-RU"/>
        </w:rPr>
        <w:t>нас</w:t>
      </w:r>
      <w:r w:rsidRPr="008C2744">
        <w:rPr>
          <w:sz w:val="28"/>
          <w:szCs w:val="28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= 13,00 + </w:t>
      </w:r>
      <w:r w:rsid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75,7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+ 16,93 + 5,00 = 110,63 м;</w:t>
      </w:r>
    </w:p>
    <w:p w14:paraId="16A0B9A1" w14:textId="1E3B2067" w:rsidR="00B7494F" w:rsidRPr="00B7494F" w:rsidRDefault="00B7494F" w:rsidP="00B7494F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5.1.7 Обоснование применения двухзонного противопожарного водопровода:</w:t>
      </w:r>
    </w:p>
    <w:p w14:paraId="2EFE110F" w14:textId="259F7F9A" w:rsidR="00B7494F" w:rsidRPr="00B7494F" w:rsidRDefault="00B7494F" w:rsidP="00B7494F">
      <w:pP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При устройстве </w:t>
      </w: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однозонного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противопожарного водопровода давление перед ПК в техподполье (нижний ПК) составит:</w:t>
      </w:r>
    </w:p>
    <w:p w14:paraId="63E12F6F" w14:textId="3AFD7697" w:rsidR="00B7494F" w:rsidRPr="00B7494F" w:rsidRDefault="00B7494F" w:rsidP="00B7494F">
      <w:pP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H </w:t>
      </w:r>
      <w:proofErr w:type="spellStart"/>
      <w:proofErr w:type="gram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пк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.техподполье</w:t>
      </w:r>
      <w:proofErr w:type="gram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= (H </w:t>
      </w: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нс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   + </w:t>
      </w: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Нг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факт.) – Н </w:t>
      </w: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геом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- Н пот – Н нас= (86,</w:t>
      </w:r>
      <w:proofErr w:type="gram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5  +</w:t>
      </w:r>
      <w:proofErr w:type="gram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17,27) – 0,65 – 0,82 – 5 = 97,3 м;</w:t>
      </w:r>
    </w:p>
    <w:p w14:paraId="6D25AF19" w14:textId="77777777" w:rsid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 xml:space="preserve">нс 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– фактический напор насосной установки 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пожаротушения (см. лист №17)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258A1352" w14:textId="598D37D8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lastRenderedPageBreak/>
        <w:t xml:space="preserve">Нг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факт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фактический напор на фланце после, водомерного узла; </w:t>
      </w:r>
    </w:p>
    <w:p w14:paraId="3D13F08E" w14:textId="4D1F7AE2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proofErr w:type="spellStart"/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геом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</w:t>
      </w:r>
      <w: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ть геометрических отметок между </w:t>
      </w:r>
      <w:r w:rsidR="00687CE0"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наиболее высокорасположенным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м;</w:t>
      </w:r>
    </w:p>
    <w:p w14:paraId="4100412A" w14:textId="4728430A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пот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</w:t>
      </w:r>
      <w: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 длине, м;</w:t>
      </w:r>
    </w:p>
    <w:p w14:paraId="6D441BEA" w14:textId="4AC4E00E" w:rsidR="00B7494F" w:rsidRPr="00B7494F" w:rsidRDefault="00B7494F" w:rsidP="00B7494F">
      <w:pP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     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нас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пот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ери напора в насосе и обвязке м;</w:t>
      </w:r>
    </w:p>
    <w:p w14:paraId="568D47A3" w14:textId="77777777" w:rsidR="00B7494F" w:rsidRDefault="00B7494F" w:rsidP="00B7494F">
      <w:pPr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Исходя из получившегося принимается двухзонная система противопожарного водоснабжения</w:t>
      </w:r>
    </w:p>
    <w:p w14:paraId="3156A5D3" w14:textId="58B29865" w:rsidR="008C2744" w:rsidRDefault="008C2744" w:rsidP="00B7494F">
      <w:pP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br w:type="page"/>
      </w:r>
    </w:p>
    <w:p w14:paraId="64244DB1" w14:textId="77777777" w:rsidR="0025623B" w:rsidRPr="008C2744" w:rsidRDefault="0025623B" w:rsidP="0025623B">
      <w:pPr>
        <w:pStyle w:val="3"/>
        <w:autoSpaceDE w:val="0"/>
        <w:autoSpaceDN w:val="0"/>
        <w:spacing w:before="0" w:after="0"/>
        <w:ind w:left="284" w:firstLine="425"/>
        <w:rPr>
          <w:iCs/>
          <w:sz w:val="24"/>
          <w:szCs w:val="24"/>
          <w:highlight w:val="yellow"/>
        </w:rPr>
      </w:pPr>
      <w:r w:rsidRPr="008C2744">
        <w:rPr>
          <w:iCs/>
          <w:sz w:val="24"/>
          <w:szCs w:val="24"/>
          <w:highlight w:val="yellow"/>
        </w:rPr>
        <w:lastRenderedPageBreak/>
        <w:t>5.2 Расчетные параметры насосов</w:t>
      </w:r>
    </w:p>
    <w:p w14:paraId="5FC5686C" w14:textId="77777777" w:rsidR="0025623B" w:rsidRPr="008C2744" w:rsidRDefault="0025623B" w:rsidP="0025623B">
      <w:pPr>
        <w:rPr>
          <w:highlight w:val="yellow"/>
          <w:lang w:eastAsia="ru-RU"/>
        </w:rPr>
      </w:pPr>
    </w:p>
    <w:p w14:paraId="3343F15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5.2.1 Расчетные параметры насосов 1-й зоны:</w:t>
      </w:r>
    </w:p>
    <w:p w14:paraId="508F7FD6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Н1 = Н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ГВС1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Нфакт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74,71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 = 64,71 м;</w:t>
      </w:r>
    </w:p>
    <w:p w14:paraId="2C2802AB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Q1 =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</w:t>
      </w:r>
      <w:proofErr w:type="gram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общ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 =</w:t>
      </w:r>
      <w:proofErr w:type="gram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6,89  л/сек = 24,80 м3/час</w:t>
      </w:r>
    </w:p>
    <w:p w14:paraId="15FB305E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где:</w:t>
      </w:r>
    </w:p>
    <w:p w14:paraId="607B3C3F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72C31C4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. = 10,00 м</w:t>
      </w:r>
    </w:p>
    <w:p w14:paraId="422065AC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</w:p>
    <w:p w14:paraId="6FE952D2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5.2.2 Расчетные параметры насосов 2-й зоны:</w:t>
      </w:r>
    </w:p>
    <w:p w14:paraId="651B2C3C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Н2 = Н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ГВС2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Нфакт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111,01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 = 101,01 м;</w:t>
      </w:r>
    </w:p>
    <w:p w14:paraId="5E7CF40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Q2 =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</w:t>
      </w:r>
      <w:proofErr w:type="gram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общ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 =</w:t>
      </w:r>
      <w:proofErr w:type="gram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6,82 л/сек = 24,55 м3/час</w:t>
      </w:r>
    </w:p>
    <w:p w14:paraId="7AA9AE04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где:</w:t>
      </w:r>
    </w:p>
    <w:p w14:paraId="5A85BF9F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58150D74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. = 10,00 м</w:t>
      </w:r>
    </w:p>
    <w:p w14:paraId="3AB1FB0D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</w:p>
    <w:p w14:paraId="58F8E86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5.2.3 Расчетные параметры противопожарных насосов 1-й зоны:</w:t>
      </w:r>
    </w:p>
    <w:p w14:paraId="5FF7B617" w14:textId="00E6BFC9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Н3 =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</w:t>
      </w:r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макс</w:t>
      </w:r>
      <w:proofErr w:type="spellEnd"/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ВПВ/</w:t>
      </w:r>
      <w:proofErr w:type="gramStart"/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ХВС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-</w:t>
      </w:r>
      <w:proofErr w:type="gram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Нфакт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67,29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10,00= 57,29 м;</w:t>
      </w:r>
    </w:p>
    <w:p w14:paraId="3D117CED" w14:textId="3E6CF2A2" w:rsidR="0025623B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Q3 =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c +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ПК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(6,89+ 8,7) л/сек = 56,12 м3/час</w:t>
      </w:r>
    </w:p>
    <w:p w14:paraId="74A50807" w14:textId="775418E2" w:rsidR="008C2744" w:rsidRPr="008C2744" w:rsidRDefault="008C2744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В качестве суммарного расхода </w:t>
      </w:r>
    </w:p>
    <w:p w14:paraId="62F27181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09F940CD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. = 10,00 м</w:t>
      </w:r>
    </w:p>
    <w:p w14:paraId="3A37B14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059871C5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5.2.4 Расчетные параметры противопожарных насосов 2-й зоны:</w:t>
      </w:r>
    </w:p>
    <w:p w14:paraId="445153E7" w14:textId="14219FDD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Н3 = </w:t>
      </w:r>
      <w:proofErr w:type="spellStart"/>
      <w:r w:rsidR="008C2744"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</w:t>
      </w:r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макс</w:t>
      </w:r>
      <w:proofErr w:type="spellEnd"/>
      <w:r w:rsid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ВПВ/ХВС</w:t>
      </w:r>
      <w:r w:rsidR="008C2744"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</w:t>
      </w: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Нфакт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110,63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– 10,00= 100,63 м;</w:t>
      </w:r>
    </w:p>
    <w:p w14:paraId="7F0CADBD" w14:textId="27B400F3" w:rsidR="0025623B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Q3 =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c + 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Q</w:t>
      </w:r>
      <w:r w:rsidRPr="008C2744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>ПК</w:t>
      </w:r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(6,82 + 8,7) л/сек = 55,87 м3/час</w:t>
      </w:r>
    </w:p>
    <w:p w14:paraId="3F95337C" w14:textId="77777777" w:rsidR="008C2744" w:rsidRPr="008C2744" w:rsidRDefault="008C2744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</w:p>
    <w:p w14:paraId="24723049" w14:textId="77777777" w:rsidR="0025623B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Нгар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. – </w:t>
      </w:r>
      <w:r w:rsidRPr="008C274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минимальный гарантированный напор в точке подключения;</w:t>
      </w:r>
    </w:p>
    <w:p w14:paraId="0AAB5C2A" w14:textId="63A55669" w:rsidR="005E787F" w:rsidRPr="008C2744" w:rsidRDefault="0025623B" w:rsidP="0025623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  <w:proofErr w:type="spellStart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Hгар</w:t>
      </w:r>
      <w:proofErr w:type="spellEnd"/>
      <w:r w:rsidRPr="008C2744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. = 10,00 м</w:t>
      </w:r>
    </w:p>
    <w:p w14:paraId="300D9DB0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03FFF41F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20201FE1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59A588C6" w14:textId="77777777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11E25D1A" w14:textId="7962D9DA" w:rsidR="00CA7F1B" w:rsidRDefault="00CA7F1B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</w:p>
    <w:p w14:paraId="604C77C8" w14:textId="3A6C4422" w:rsidR="00CA7F1B" w:rsidRPr="00CA7F1B" w:rsidRDefault="00CA7F1B" w:rsidP="00CA7F1B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CA7F1B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lastRenderedPageBreak/>
        <w:t xml:space="preserve">5.2.5 </w:t>
      </w:r>
      <w:r w:rsidRPr="00CA7F1B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Подбор насосного оборудования.</w:t>
      </w:r>
    </w:p>
    <w:p w14:paraId="2EA3FE63" w14:textId="42E97961" w:rsidR="006931CA" w:rsidRPr="008C2744" w:rsidRDefault="006931CA" w:rsidP="006931CA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Необходимые расходы и напоры в системах холодного и горячего водоснабжения, и пожаротушения обеспечивают </w:t>
      </w:r>
      <w:r w:rsidR="009905A5"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4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группы насосов, установленные в помещении ИТП:</w:t>
      </w:r>
    </w:p>
    <w:p w14:paraId="207DC41E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хозяйственно-питьевого водоснабжения 1 зоны на базе насосов «</w:t>
      </w:r>
      <w:proofErr w:type="spellStart"/>
      <w:proofErr w:type="gram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Lowara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»  марки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15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SV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06 или аналог (2 рабочих, 1 резервный) с расчетными параметрами: Q=7,43 л/с, H=75,20 м, N=5,50 кВт; </w:t>
      </w:r>
    </w:p>
    <w:p w14:paraId="5DD4FC43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хозяйственно-питьевого водоснабжения 2 зоны на базе насосов «</w:t>
      </w:r>
      <w:proofErr w:type="spellStart"/>
      <w:proofErr w:type="gram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Lowara</w:t>
      </w:r>
      <w:proofErr w:type="spell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»  марки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15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SV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09 или аналог (2 рабочих, 1 резервный) с расчетными параметрами: Q=6,98 л/с, H=116,00 м, N=7,50 кВт; </w:t>
      </w:r>
    </w:p>
    <w:p w14:paraId="4BD362E2" w14:textId="23B7D0E1" w:rsidR="006931CA" w:rsidRPr="008C2744" w:rsidRDefault="006931CA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Для насосной установки хозяйственно-питьевого водоснабжения предусматривается шкаф автоматического управления насосами со встроенным преобразователем частоты вращения электродвигателя.</w:t>
      </w:r>
    </w:p>
    <w:p w14:paraId="2EC674D4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пожаротушения 1-й зоны на базе насосов «</w:t>
      </w:r>
      <w:proofErr w:type="gram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Grundfos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»  марки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NВ 50-200/219</w:t>
      </w:r>
      <w:r w:rsidRPr="008C2744">
        <w:rPr>
          <w:rFonts w:ascii="T3Font_1" w:hAnsi="T3Font_1" w:cs="T3Font_1"/>
          <w:sz w:val="26"/>
          <w:szCs w:val="26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или аналог (1 рабочий, 1 резервный) с расчетными параметрами Q=16,82 л/с, H=66,63 м, N=22,00 кВт;</w:t>
      </w:r>
    </w:p>
    <w:p w14:paraId="0E7CC089" w14:textId="77777777" w:rsidR="0025623B" w:rsidRPr="008C2744" w:rsidRDefault="0025623B" w:rsidP="0025623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- насосная установка пожаротушения 2-й зоны на базе насосов «</w:t>
      </w:r>
      <w:proofErr w:type="gramStart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val="en-US" w:eastAsia="ru-RU"/>
        </w:rPr>
        <w:t>Grundfos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»  марки</w:t>
      </w:r>
      <w:proofErr w:type="gramEnd"/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NВ 50-315/300</w:t>
      </w:r>
      <w:r w:rsidRPr="008C2744">
        <w:rPr>
          <w:rFonts w:ascii="T3Font_1" w:hAnsi="T3Font_1" w:cs="T3Font_1"/>
          <w:sz w:val="26"/>
          <w:szCs w:val="26"/>
          <w:highlight w:val="yellow"/>
        </w:rPr>
        <w:t xml:space="preserve"> </w:t>
      </w: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или аналог (1 рабочий, 1 резервный) с расчетными параметрами Q=16,38 л/с, H=123,30 м, N=45,00 кВт;</w:t>
      </w:r>
    </w:p>
    <w:p w14:paraId="092353BA" w14:textId="0A33BDED" w:rsidR="005E787F" w:rsidRDefault="001D34FE" w:rsidP="001D34FE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8C2744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В комплекте с насосными установками пожаротушения предусматривается шкаф автоматического управления насосами.</w:t>
      </w:r>
    </w:p>
    <w:p w14:paraId="7E09ECA2" w14:textId="77777777" w:rsidR="00B7494F" w:rsidRPr="008C2744" w:rsidRDefault="00B7494F" w:rsidP="001D34FE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4FB320" w14:textId="5DEFA438" w:rsidR="00B7494F" w:rsidRPr="00B7494F" w:rsidRDefault="00CA7F1B" w:rsidP="00B7494F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5.2.6</w:t>
      </w:r>
      <w:r w:rsidR="00B7494F" w:rsidRPr="00B7494F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 xml:space="preserve"> </w:t>
      </w:r>
      <w:r w:rsid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Проверка давления у нижнего ПК</w:t>
      </w:r>
      <w:r w:rsidR="008D2526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 xml:space="preserve"> с учетом подобранных насосов</w:t>
      </w:r>
      <w:r w:rsid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.</w:t>
      </w:r>
    </w:p>
    <w:p w14:paraId="1897DC92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t>1 зона:</w:t>
      </w:r>
    </w:p>
    <w:p w14:paraId="14F58FF4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Диктующий пожарный кран располагается в техподполье в непосредственной близости к помещению насосной станции.</w:t>
      </w:r>
    </w:p>
    <w:p w14:paraId="2BA03EFC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Напор равен:</w:t>
      </w:r>
    </w:p>
    <w:p w14:paraId="3D9D1DFE" w14:textId="3573846B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iCs/>
          <w:sz w:val="24"/>
          <w:szCs w:val="24"/>
          <w:highlight w:val="yellow"/>
          <w:lang w:eastAsia="ru-RU"/>
        </w:rPr>
        <w:t xml:space="preserve">          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</w:t>
      </w:r>
      <w:proofErr w:type="spellStart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пк</w:t>
      </w:r>
      <w:proofErr w:type="spellEnd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1 зона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proofErr w:type="spellStart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нс</w:t>
      </w:r>
      <w:proofErr w:type="spellEnd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1 зона </w:t>
      </w:r>
      <w:r w:rsidRPr="00B7494F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+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факт.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)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– Н </w:t>
      </w:r>
      <w:proofErr w:type="spellStart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геом</w:t>
      </w:r>
      <w:proofErr w:type="spellEnd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пот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–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нас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= (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58,9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+ 16,81) – 0,65 – 0,82 – 5 = 69,24м;</w:t>
      </w:r>
    </w:p>
    <w:p w14:paraId="4F9467F3" w14:textId="77777777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  <w:t xml:space="preserve">           где:</w:t>
      </w:r>
    </w:p>
    <w:p w14:paraId="0B64A47B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нс 1 зона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Фактическая рабочая точка насосной установки 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пожаротушения 1-й зоны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2F06B5F0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факт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фактический напор на фланце после, водомерного узла;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(см. ИОС 2.3)</w:t>
      </w:r>
    </w:p>
    <w:p w14:paraId="2F7E74F5" w14:textId="197B69BC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геом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разность геометрических отметок между наиболее высокорасположенным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м;</w:t>
      </w:r>
    </w:p>
    <w:p w14:paraId="21599A65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пот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в 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питательных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и распределительных трубопроводах с учетом потерь на местные сопротивления см. таблица «а»;</w:t>
      </w:r>
    </w:p>
    <w:p w14:paraId="0584E1CC" w14:textId="77777777" w:rsidR="00B7494F" w:rsidRPr="00B7494F" w:rsidRDefault="00B7494F" w:rsidP="00B7494F">
      <w:pPr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     Н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нас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потери напора в насосе и обвязке м;</w:t>
      </w:r>
    </w:p>
    <w:p w14:paraId="3403EC3E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firstLine="425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iCs/>
          <w:sz w:val="24"/>
          <w:szCs w:val="24"/>
          <w:highlight w:val="yellow"/>
          <w:u w:val="single"/>
          <w:lang w:eastAsia="ru-RU"/>
        </w:rPr>
        <w:br w:type="page"/>
      </w:r>
      <w:r w:rsidRPr="00B7494F"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  <w:lastRenderedPageBreak/>
        <w:t>2 зона:</w:t>
      </w:r>
    </w:p>
    <w:p w14:paraId="158AE1CA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Диктующий пожарный кран располагается на 15 этаже.</w:t>
      </w:r>
    </w:p>
    <w:p w14:paraId="0C04BF01" w14:textId="77777777" w:rsidR="00B7494F" w:rsidRPr="00B7494F" w:rsidRDefault="00B7494F" w:rsidP="00B7494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Напор равен:</w:t>
      </w:r>
    </w:p>
    <w:p w14:paraId="2D203AD1" w14:textId="698F0098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b/>
          <w:iCs/>
          <w:sz w:val="24"/>
          <w:szCs w:val="24"/>
          <w:highlight w:val="yellow"/>
          <w:lang w:eastAsia="ru-RU"/>
        </w:rPr>
        <w:t xml:space="preserve">          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proofErr w:type="spellStart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пк</w:t>
      </w:r>
      <w:proofErr w:type="spellEnd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2 зона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= (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val="en-US" w:eastAsia="ru-RU"/>
        </w:rPr>
        <w:t>H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proofErr w:type="spellStart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нс</w:t>
      </w:r>
      <w:proofErr w:type="spellEnd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2 зона </w:t>
      </w:r>
      <w:r w:rsidRPr="00B7494F">
        <w:rPr>
          <w:rFonts w:ascii="Arial" w:eastAsia="Times New Roman" w:hAnsi="Arial" w:cs="Arial"/>
          <w:bCs/>
          <w:sz w:val="16"/>
          <w:szCs w:val="16"/>
          <w:highlight w:val="yellow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+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факт.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)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– Н </w:t>
      </w:r>
      <w:proofErr w:type="spellStart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геом</w:t>
      </w:r>
      <w:proofErr w:type="spellEnd"/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 xml:space="preserve">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-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пот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 xml:space="preserve"> – Н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vertAlign w:val="subscript"/>
          <w:lang w:eastAsia="ru-RU"/>
        </w:rPr>
        <w:t>нас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= (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86,5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+ 17,27) – 49 – 4,59 – 5 = 45,18 м;</w:t>
      </w:r>
    </w:p>
    <w:p w14:paraId="487D3945" w14:textId="77777777" w:rsidR="00B7494F" w:rsidRPr="00B7494F" w:rsidRDefault="00B7494F" w:rsidP="00B7494F">
      <w:pPr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iCs/>
          <w:sz w:val="24"/>
          <w:szCs w:val="24"/>
          <w:highlight w:val="yellow"/>
          <w:lang w:eastAsia="ru-RU"/>
        </w:rPr>
        <w:t xml:space="preserve">           где:</w:t>
      </w:r>
    </w:p>
    <w:p w14:paraId="070AE1A3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нс 2 зона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Фактическая рабочая точка насосной установки 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пожаротушения 2-й зоны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;</w:t>
      </w:r>
    </w:p>
    <w:p w14:paraId="477EEE53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Н 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факт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фактический напор на фланце после, водомерного узла; </w:t>
      </w:r>
      <w:r w:rsidRPr="00B7494F"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  <w:t>(см. ИОС 2.3)</w:t>
      </w:r>
    </w:p>
    <w:p w14:paraId="6B89C443" w14:textId="6C5D1260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геом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разность геометрических отметок между наиболее высокорасположенным пожарным краном и </w:t>
      </w:r>
      <w:r w:rsidR="00687CE0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осью насоса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м;</w:t>
      </w:r>
    </w:p>
    <w:p w14:paraId="1F3B1D93" w14:textId="77777777" w:rsidR="00B7494F" w:rsidRPr="00B7494F" w:rsidRDefault="00B7494F" w:rsidP="00B7494F">
      <w:pPr>
        <w:autoSpaceDE w:val="0"/>
        <w:autoSpaceDN w:val="0"/>
        <w:spacing w:after="0" w:line="360" w:lineRule="auto"/>
        <w:ind w:left="284" w:right="424" w:firstLine="425"/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</w:pPr>
      <w:proofErr w:type="spellStart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>Н</w:t>
      </w:r>
      <w:r w:rsidRPr="00B7494F">
        <w:rPr>
          <w:rFonts w:ascii="Arial" w:eastAsia="Times New Roman" w:hAnsi="Arial" w:cs="Arial"/>
          <w:snapToGrid w:val="0"/>
          <w:sz w:val="18"/>
          <w:szCs w:val="18"/>
          <w:highlight w:val="yellow"/>
          <w:lang w:eastAsia="ru-RU"/>
        </w:rPr>
        <w:t>пот</w:t>
      </w:r>
      <w:proofErr w:type="spellEnd"/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– сумма линейных потерь в 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питательных</w:t>
      </w:r>
      <w:r w:rsidRPr="00B7494F">
        <w:rPr>
          <w:rFonts w:ascii="Arial" w:eastAsia="Times New Roman" w:hAnsi="Arial" w:cs="Arial"/>
          <w:snapToGrid w:val="0"/>
          <w:sz w:val="24"/>
          <w:szCs w:val="24"/>
          <w:highlight w:val="yellow"/>
          <w:lang w:eastAsia="ru-RU"/>
        </w:rPr>
        <w:t xml:space="preserve"> и распределительных трубопроводах с учетом потерь на местные сопротивления см. таблица «б»;</w:t>
      </w:r>
    </w:p>
    <w:p w14:paraId="39EA6526" w14:textId="77777777" w:rsidR="00B7494F" w:rsidRDefault="00B7494F" w:rsidP="00B7494F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     Н</w:t>
      </w:r>
      <w:r w:rsidRPr="00B7494F">
        <w:rPr>
          <w:rFonts w:ascii="Arial" w:eastAsia="Times New Roman" w:hAnsi="Arial" w:cs="Arial"/>
          <w:noProof/>
          <w:sz w:val="18"/>
          <w:szCs w:val="18"/>
          <w:highlight w:val="yellow"/>
          <w:lang w:eastAsia="ru-RU"/>
        </w:rPr>
        <w:t>нас</w:t>
      </w:r>
      <w:r w:rsidRPr="00B7494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– потери напора в насосе и обвязке м;</w:t>
      </w:r>
    </w:p>
    <w:p w14:paraId="2B4FB0E8" w14:textId="5F69B98C" w:rsidR="008C2E2A" w:rsidRDefault="008C2E2A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2B427FD0" w14:textId="7AE9CABB" w:rsidR="005E787F" w:rsidRDefault="005E787F" w:rsidP="005E787F">
      <w:pPr>
        <w:pStyle w:val="2"/>
        <w:keepLines w:val="0"/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r w:rsidRPr="00492D42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lastRenderedPageBreak/>
        <w:t xml:space="preserve">6. </w:t>
      </w:r>
      <w:bookmarkStart w:id="27" w:name="_Toc446941949"/>
      <w:r w:rsidRPr="00492D42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Автоматизация и диспетчеризация систем водоснабжения</w:t>
      </w:r>
      <w:bookmarkEnd w:id="27"/>
    </w:p>
    <w:p w14:paraId="7613630A" w14:textId="77777777" w:rsidR="00CA7F1B" w:rsidRPr="00CA7F1B" w:rsidRDefault="00CA7F1B" w:rsidP="00CA7F1B">
      <w:pPr>
        <w:rPr>
          <w:lang w:eastAsia="ru-RU"/>
        </w:rPr>
      </w:pPr>
    </w:p>
    <w:p w14:paraId="312E05A3" w14:textId="195EE695" w:rsidR="005E787F" w:rsidRPr="00492D42" w:rsidRDefault="00CA7F1B" w:rsidP="00CA7F1B">
      <w:pPr>
        <w:pStyle w:val="3"/>
        <w:autoSpaceDE w:val="0"/>
        <w:autoSpaceDN w:val="0"/>
        <w:spacing w:before="0" w:after="0"/>
        <w:ind w:firstLine="851"/>
        <w:rPr>
          <w:bCs w:val="0"/>
          <w:iCs/>
          <w:sz w:val="24"/>
          <w:szCs w:val="24"/>
        </w:rPr>
      </w:pPr>
      <w:bookmarkStart w:id="28" w:name="_Toc446941950"/>
      <w:r>
        <w:rPr>
          <w:bCs w:val="0"/>
          <w:iCs/>
          <w:sz w:val="24"/>
          <w:szCs w:val="24"/>
        </w:rPr>
        <w:t xml:space="preserve">6.1. Автоматизация и диспетчеризация </w:t>
      </w:r>
      <w:r w:rsidR="005E787F" w:rsidRPr="00492D42">
        <w:rPr>
          <w:bCs w:val="0"/>
          <w:iCs/>
          <w:sz w:val="24"/>
          <w:szCs w:val="24"/>
        </w:rPr>
        <w:t xml:space="preserve">системы </w:t>
      </w:r>
      <w:r w:rsidRPr="00CA7F1B">
        <w:rPr>
          <w:noProof/>
          <w:sz w:val="24"/>
          <w:szCs w:val="24"/>
        </w:rPr>
        <w:t>хозяйственно-питьевого</w:t>
      </w:r>
      <w:r w:rsidR="005E787F" w:rsidRPr="00492D42">
        <w:rPr>
          <w:bCs w:val="0"/>
          <w:iCs/>
          <w:sz w:val="24"/>
          <w:szCs w:val="24"/>
        </w:rPr>
        <w:t xml:space="preserve"> водоснабжения:</w:t>
      </w:r>
      <w:bookmarkEnd w:id="28"/>
    </w:p>
    <w:p w14:paraId="4F1F637A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283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93D6A38" w14:textId="77777777" w:rsidR="00CA7F1B" w:rsidRDefault="00CA7F1B" w:rsidP="00CA7F1B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Для автоматизации системы внутреннего хозяйственно питьевого водоснабжения (3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насоса: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2 основных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1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резервный)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предусматривается использование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комплектно поставляемого шкафа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управления </w:t>
      </w:r>
      <w:r w:rsidRPr="00530371">
        <w:rPr>
          <w:rFonts w:ascii="Arial" w:eastAsia="Times New Roman" w:hAnsi="Arial" w:cs="Arial"/>
          <w:noProof/>
          <w:sz w:val="24"/>
          <w:szCs w:val="24"/>
          <w:lang w:eastAsia="ru-RU"/>
        </w:rPr>
        <w:t>ШУ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ХВС и контрольно-измерительных приборов</w:t>
      </w:r>
      <w:r w:rsidRPr="00530371">
        <w:rPr>
          <w:rFonts w:ascii="Arial" w:eastAsia="Times New Roman" w:hAnsi="Arial" w:cs="Arial"/>
          <w:noProof/>
          <w:sz w:val="24"/>
          <w:szCs w:val="24"/>
          <w:lang w:eastAsia="ru-RU"/>
        </w:rPr>
        <w:t>, а также включать кабельную разводку и подключение электродвигателей насосов, контрольно-измерительных приборов, входящих в состав установки, к шкафу управления.</w:t>
      </w:r>
    </w:p>
    <w:p w14:paraId="2420BA6A" w14:textId="672C7DB1" w:rsidR="00CA7F1B" w:rsidRPr="00AB0C3E" w:rsidRDefault="00CA7F1B" w:rsidP="00CA7F1B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Автоматика насосных установок хозяйственно-питьевого водопровода обеспечивает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ся в соответствии с </w:t>
      </w:r>
      <w:r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СП30.13330.2020.</w:t>
      </w:r>
    </w:p>
    <w:p w14:paraId="4B2AFF68" w14:textId="0B1495FE" w:rsidR="005E787F" w:rsidRPr="00AB0C3E" w:rsidRDefault="00CA7F1B" w:rsidP="005E787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Насосные установки систем хозяйственно-питьевого водоснабжения оборудуются частотными преобразователями для каждого насоса</w:t>
      </w:r>
      <w:r w:rsidR="005E787F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B950881" w14:textId="3FCB57E3" w:rsidR="005E787F" w:rsidRPr="00EC7BFF" w:rsidRDefault="00AB0C3E" w:rsidP="004761F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cyan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Более подробно </w:t>
      </w:r>
      <w:r w:rsidR="00CA7F1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см. том  </w:t>
      </w:r>
      <w:r w:rsidR="00CA7F1B"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ИОС 5.4</w:t>
      </w:r>
      <w:r w:rsidR="004761FE"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</w:p>
    <w:p w14:paraId="2F7420E5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51EB77A" w14:textId="3DAA5EAB" w:rsidR="005E787F" w:rsidRPr="00CA7F1B" w:rsidRDefault="00CA7F1B" w:rsidP="00CA7F1B">
      <w:pPr>
        <w:pStyle w:val="af"/>
        <w:numPr>
          <w:ilvl w:val="1"/>
          <w:numId w:val="16"/>
        </w:numPr>
        <w:autoSpaceDE w:val="0"/>
        <w:autoSpaceDN w:val="0"/>
        <w:spacing w:after="0" w:line="240" w:lineRule="auto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lang w:eastAsia="ru-RU"/>
        </w:rPr>
      </w:pPr>
      <w:r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. </w:t>
      </w:r>
      <w:r w:rsidR="005E787F"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Автоматизация </w:t>
      </w: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и диспетчеризация </w:t>
      </w:r>
      <w:r w:rsidR="005E787F"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>систем</w:t>
      </w: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>ы</w:t>
      </w:r>
      <w:r w:rsidR="005E787F" w:rsidRPr="00CA7F1B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 xml:space="preserve"> противопожарного водоснабжения.</w:t>
      </w:r>
    </w:p>
    <w:p w14:paraId="56718555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A1F95E8" w14:textId="77777777" w:rsidR="00EC7BFF" w:rsidRPr="00AB0C3E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Для автоматизации системы внутреннего противопожарного водопровода</w:t>
      </w:r>
    </w:p>
    <w:p w14:paraId="08C6D454" w14:textId="5FA0284D" w:rsidR="00EC7BFF" w:rsidRPr="00AB0C3E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(2 пожарных насоса: основной и резервный) предусматривается использование комплектно поставляемого шкафа управления</w:t>
      </w:r>
      <w:r w:rsidR="00D57D0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контрольно-измерительных приборов (датчики давления, электроприводы и др.), обеспечивающих автоматическое регулирование и управление.</w:t>
      </w:r>
    </w:p>
    <w:p w14:paraId="0FF28E46" w14:textId="49FBBECF" w:rsidR="00EC7BFF" w:rsidRPr="00AB0C3E" w:rsidRDefault="00EC7BFF" w:rsidP="002861A9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Управление системой внутреннего противопожарного водопровода</w:t>
      </w:r>
      <w:r w:rsidR="002861A9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AB0C3E">
        <w:rPr>
          <w:rFonts w:ascii="Arial" w:eastAsia="Times New Roman" w:hAnsi="Arial" w:cs="Arial"/>
          <w:noProof/>
          <w:sz w:val="24"/>
          <w:szCs w:val="24"/>
          <w:lang w:eastAsia="ru-RU"/>
        </w:rPr>
        <w:t>о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существляется</w:t>
      </w:r>
      <w:r w:rsidR="00AB0C3E"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 соответствии с </w:t>
      </w:r>
      <w:r w:rsidR="00AB0C3E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СП30</w:t>
      </w:r>
      <w:r w:rsidR="002861A9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.13330</w:t>
      </w:r>
      <w:r w:rsidR="00690D78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.2020</w:t>
      </w:r>
      <w:r w:rsidR="00AB0C3E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СП10.</w:t>
      </w:r>
      <w:r w:rsidR="002861A9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13130</w:t>
      </w:r>
      <w:r w:rsidR="00690D78" w:rsidRPr="00CA7F1B">
        <w:rPr>
          <w:rFonts w:ascii="Arial" w:eastAsia="Times New Roman" w:hAnsi="Arial" w:cs="Arial"/>
          <w:noProof/>
          <w:sz w:val="24"/>
          <w:szCs w:val="24"/>
          <w:lang w:eastAsia="ru-RU"/>
        </w:rPr>
        <w:t>.2020.</w:t>
      </w:r>
    </w:p>
    <w:p w14:paraId="60515065" w14:textId="2CE1472A" w:rsidR="00EC7BFF" w:rsidRPr="00EC7BFF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highlight w:val="cyan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Все пожарные краны оборудуются </w:t>
      </w:r>
      <w:r w:rsidRPr="008657F8">
        <w:rPr>
          <w:rFonts w:ascii="Arial" w:eastAsia="Times New Roman" w:hAnsi="Arial" w:cs="Arial"/>
          <w:noProof/>
          <w:sz w:val="24"/>
          <w:szCs w:val="24"/>
          <w:lang w:eastAsia="ru-RU"/>
        </w:rPr>
        <w:t>ДППК.</w:t>
      </w:r>
    </w:p>
    <w:p w14:paraId="69AFFF54" w14:textId="77777777" w:rsidR="002861A9" w:rsidRDefault="00EC7BFF" w:rsidP="002861A9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Электрозадвижки на байпасе водомерного узла открываются одновременно</w:t>
      </w:r>
      <w:r w:rsidR="00AB0C3E"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с запуском основного пожарного насоса системы ВПВ жилого дома или системы АУПТ автостоянки по сигналу от системы АПС, который подается на шкаф управления задвижками (ШУЗ).</w:t>
      </w:r>
    </w:p>
    <w:p w14:paraId="103C327A" w14:textId="022F3FD2" w:rsidR="00EC7BFF" w:rsidRPr="00AB0C3E" w:rsidRDefault="00EC7BFF" w:rsidP="002861A9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Пожарная насосная станция относится к первой категории надежности</w:t>
      </w:r>
    </w:p>
    <w:p w14:paraId="33F14C23" w14:textId="77777777" w:rsidR="00690D78" w:rsidRDefault="00EC7BFF" w:rsidP="00690D78">
      <w:pPr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color w:val="000000"/>
          <w:sz w:val="24"/>
          <w:szCs w:val="24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>электроснабжения.</w:t>
      </w:r>
      <w:r w:rsidR="00690D78">
        <w:rPr>
          <w:rFonts w:ascii="Arial" w:eastAsia="Times New Roman" w:hAnsi="Arial" w:cs="Arial"/>
          <w:noProof/>
          <w:sz w:val="24"/>
          <w:szCs w:val="24"/>
          <w:lang w:eastAsia="ru-RU"/>
        </w:rPr>
        <w:br/>
      </w:r>
    </w:p>
    <w:p w14:paraId="706937A0" w14:textId="28F5BAB1" w:rsidR="00EC7BFF" w:rsidRPr="00690D78" w:rsidRDefault="00690D78" w:rsidP="00690D78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1AC05074" w14:textId="5175ACA5" w:rsidR="00CA7F1B" w:rsidRPr="00CA7F1B" w:rsidRDefault="00CA7F1B" w:rsidP="00CA7F1B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</w:pPr>
      <w:r w:rsidRPr="00CA7F1B"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  <w:t xml:space="preserve">Уточнять мнение экспертизы </w:t>
      </w:r>
      <w:r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  <w:t>по</w:t>
      </w:r>
      <w:r w:rsidRPr="00CA7F1B">
        <w:rPr>
          <w:rFonts w:ascii="Arial" w:eastAsia="Times New Roman" w:hAnsi="Arial" w:cs="Arial"/>
          <w:b/>
          <w:i/>
          <w:noProof/>
          <w:sz w:val="24"/>
          <w:szCs w:val="24"/>
          <w:highlight w:val="red"/>
          <w:lang w:eastAsia="ru-RU"/>
        </w:rPr>
        <w:t xml:space="preserve"> пункту 12.19 СП10.13130.2020 об отключении НС другого назначения!!!!!:</w:t>
      </w:r>
    </w:p>
    <w:p w14:paraId="11A3D195" w14:textId="28652B5D" w:rsidR="00EC7BFF" w:rsidRPr="00C70ABE" w:rsidRDefault="00EC7BFF" w:rsidP="00EC7BF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Во время работы 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пожарных установок</w:t>
      </w: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не </w:t>
      </w: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отключаются насосы хозяйственно-</w:t>
      </w:r>
      <w:r w:rsidR="002861A9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питьевого водоснабжения</w:t>
      </w:r>
      <w:r w:rsidRPr="00AB0C3E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1CE1F48A" w14:textId="77777777" w:rsidR="00CA7F1B" w:rsidRPr="00EC7BFF" w:rsidRDefault="00CA7F1B" w:rsidP="00CA7F1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cyan"/>
          <w:lang w:eastAsia="ru-RU"/>
        </w:rPr>
      </w:pPr>
      <w:r w:rsidRPr="00AB0C3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Более подробно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см. том  </w:t>
      </w:r>
      <w:r w:rsidRPr="00CA7F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ИОС 5.4.</w:t>
      </w:r>
    </w:p>
    <w:p w14:paraId="290DF20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1004FEB" w14:textId="03562828" w:rsidR="00D57D04" w:rsidRDefault="00D57D04" w:rsidP="00312FE1">
      <w:pPr>
        <w:autoSpaceDE w:val="0"/>
        <w:autoSpaceDN w:val="0"/>
        <w:spacing w:after="0" w:line="240" w:lineRule="auto"/>
        <w:ind w:left="284" w:right="284" w:firstLine="42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65FAE13B" w14:textId="77777777" w:rsidR="005E787F" w:rsidRPr="00492D42" w:rsidRDefault="005E787F" w:rsidP="005E787F">
      <w:pPr>
        <w:pStyle w:val="af"/>
        <w:numPr>
          <w:ilvl w:val="0"/>
          <w:numId w:val="14"/>
        </w:num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bookmarkStart w:id="29" w:name="_Toc446941952"/>
      <w:r w:rsidRPr="00492D42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Мероприятия по охране окружающей среды, соблюдению экологических требований и энергосбережению</w:t>
      </w:r>
      <w:bookmarkEnd w:id="29"/>
    </w:p>
    <w:p w14:paraId="649F94B5" w14:textId="77777777" w:rsidR="005E787F" w:rsidRPr="00492D42" w:rsidRDefault="005E787F" w:rsidP="005E787F">
      <w:pPr>
        <w:autoSpaceDE w:val="0"/>
        <w:autoSpaceDN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18E2C2" w14:textId="77777777" w:rsidR="005E787F" w:rsidRPr="00492D42" w:rsidRDefault="005E787F" w:rsidP="005E787F">
      <w:pPr>
        <w:autoSpaceDE w:val="0"/>
        <w:autoSpaceDN w:val="0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В целях экономии расходования воды предусматривается:</w:t>
      </w:r>
    </w:p>
    <w:p w14:paraId="2AC001BF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снижение избыточного напора регуляторами давления;</w:t>
      </w:r>
    </w:p>
    <w:p w14:paraId="230FCAFD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автоматическое регулирование давления насосов с помощью частотного преобразователя для электродвигателей;</w:t>
      </w:r>
    </w:p>
    <w:p w14:paraId="2FEB1424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установка приборов учета воды;</w:t>
      </w:r>
    </w:p>
    <w:p w14:paraId="687086D0" w14:textId="77777777" w:rsidR="005E787F" w:rsidRPr="00492D42" w:rsidRDefault="005E787F" w:rsidP="005E787F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- применение эффективной теплоизоляции на трубопроводах горячей воды.</w:t>
      </w:r>
    </w:p>
    <w:p w14:paraId="3FF0BC51" w14:textId="77777777" w:rsidR="005E787F" w:rsidRPr="00492D42" w:rsidRDefault="005E787F" w:rsidP="005E787F">
      <w:pPr>
        <w:autoSpaceDE w:val="0"/>
        <w:autoSpaceDN w:val="0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sz w:val="24"/>
          <w:szCs w:val="24"/>
          <w:lang w:eastAsia="ru-RU"/>
        </w:rPr>
        <w:t>В целях экономии электроэнергии предусматривается:</w:t>
      </w:r>
    </w:p>
    <w:p w14:paraId="117558B4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применение насосных установок с частотным регулированием электродвигателей;</w:t>
      </w:r>
    </w:p>
    <w:p w14:paraId="5DD8ACB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применение мембранных баков.</w:t>
      </w:r>
    </w:p>
    <w:p w14:paraId="5C677CB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Шумозащитные мероприятия:</w:t>
      </w:r>
    </w:p>
    <w:p w14:paraId="092953B4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использование малошумного насосного оборудования;</w:t>
      </w:r>
    </w:p>
    <w:p w14:paraId="117CC93B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акустическая изоляция помещений насосных станций хозяйственно-питьевого водоснабжения (по расчету);</w:t>
      </w:r>
    </w:p>
    <w:p w14:paraId="7B408FAE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установка на виброоснование насосных установок хозяйственно-питьевого водоснабжения;</w:t>
      </w:r>
    </w:p>
    <w:p w14:paraId="76D50FB4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установка вибровставок на обвязке насосов;</w:t>
      </w:r>
    </w:p>
    <w:p w14:paraId="66C85237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использование крепежных элементов трубопроводов с мягкими резиновыми прокладками;</w:t>
      </w:r>
    </w:p>
    <w:p w14:paraId="2E07027D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звукоизоляция трубопроводов в местах пересечения с перекрытиями и стенами.</w:t>
      </w:r>
    </w:p>
    <w:p w14:paraId="5DF74E93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-С целью снижения вибрации на строительные конструкции от работающего оборудования, предусмотрено устройство "плавающего пола".</w:t>
      </w:r>
    </w:p>
    <w:p w14:paraId="738E3D15" w14:textId="7034FFBA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Основные расчётные данные приведены в таблице № 1</w:t>
      </w:r>
      <w:r w:rsidR="0056010A">
        <w:rPr>
          <w:rFonts w:ascii="Arial" w:eastAsia="Times New Roman" w:hAnsi="Arial" w:cs="Arial"/>
          <w:noProof/>
          <w:sz w:val="24"/>
          <w:szCs w:val="24"/>
          <w:lang w:eastAsia="ru-RU"/>
        </w:rPr>
        <w:t>-3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32CA4D1C" w14:textId="77777777" w:rsidR="005E787F" w:rsidRPr="00492D42" w:rsidRDefault="005E787F" w:rsidP="005E787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Расходы воды с указанием отдельных потребителей и норм водопотребления приведены в приложении Баланс. </w:t>
      </w:r>
    </w:p>
    <w:p w14:paraId="15FCF607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24772FA1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0B6AF91A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21E3041C" w14:textId="505FDF69" w:rsidR="005E787F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090A8E6C" w14:textId="77777777" w:rsidR="00EE0261" w:rsidRPr="00492D42" w:rsidRDefault="00EE0261" w:rsidP="005E787F">
      <w:pPr>
        <w:ind w:left="284" w:right="284" w:firstLine="425"/>
        <w:rPr>
          <w:rFonts w:ascii="Arial" w:hAnsi="Arial" w:cs="Arial"/>
          <w:noProof/>
        </w:rPr>
      </w:pPr>
    </w:p>
    <w:p w14:paraId="1D21595A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236D877F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3BF3D6A6" w14:textId="5405BE22" w:rsidR="005E787F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7B5BF0D8" w14:textId="56A4455B" w:rsidR="0056010A" w:rsidRDefault="0056010A" w:rsidP="005E787F">
      <w:pPr>
        <w:ind w:left="284" w:right="284" w:firstLine="425"/>
        <w:rPr>
          <w:rFonts w:ascii="Arial" w:hAnsi="Arial" w:cs="Arial"/>
          <w:noProof/>
        </w:rPr>
      </w:pPr>
    </w:p>
    <w:p w14:paraId="6FCBEC22" w14:textId="15AAFB17" w:rsidR="0056010A" w:rsidRPr="0056010A" w:rsidRDefault="0056010A" w:rsidP="0056010A">
      <w:pPr>
        <w:pStyle w:val="af"/>
        <w:numPr>
          <w:ilvl w:val="0"/>
          <w:numId w:val="14"/>
        </w:num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r w:rsidRPr="0056010A">
        <w:rPr>
          <w:rFonts w:ascii="Arial" w:eastAsia="Times New Roman" w:hAnsi="Arial" w:cs="Arial"/>
          <w:b/>
          <w:iCs/>
          <w:sz w:val="24"/>
          <w:szCs w:val="24"/>
          <w:lang w:eastAsia="ru-RU"/>
        </w:rPr>
        <w:lastRenderedPageBreak/>
        <w:t>Основные расчетные данные на весь дом</w:t>
      </w:r>
      <w:r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                                          </w:t>
      </w:r>
      <w:proofErr w:type="gramStart"/>
      <w:r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  </w:t>
      </w:r>
      <w:r w:rsidRPr="0056010A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(</w:t>
      </w:r>
      <w:proofErr w:type="gramEnd"/>
      <w:r w:rsidRPr="0056010A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с учетом расход на полив территории)</w:t>
      </w:r>
    </w:p>
    <w:p w14:paraId="7D2ED8D2" w14:textId="77777777" w:rsidR="0056010A" w:rsidRPr="00FA1D99" w:rsidRDefault="0056010A" w:rsidP="0056010A">
      <w:pPr>
        <w:keepNext/>
        <w:spacing w:after="0"/>
        <w:ind w:firstLine="181"/>
        <w:jc w:val="center"/>
        <w:rPr>
          <w:rFonts w:ascii="Arial" w:hAnsi="Arial" w:cs="Arial"/>
          <w:sz w:val="28"/>
          <w:szCs w:val="28"/>
          <w:u w:val="single"/>
        </w:rPr>
      </w:pPr>
    </w:p>
    <w:p w14:paraId="4E169F89" w14:textId="77777777" w:rsidR="00FC290B" w:rsidRDefault="00FC290B" w:rsidP="00FC290B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A20329">
        <w:rPr>
          <w:rFonts w:ascii="Arial" w:hAnsi="Arial" w:cs="Arial"/>
          <w:noProof/>
          <w:highlight w:val="yellow"/>
          <w:u w:val="single"/>
        </w:rPr>
        <w:t>Адресное уточнение:</w:t>
      </w:r>
    </w:p>
    <w:p w14:paraId="43BB8839" w14:textId="05967BE9" w:rsidR="00FC290B" w:rsidRPr="00FC290B" w:rsidRDefault="00FC290B" w:rsidP="00FC290B">
      <w:pPr>
        <w:ind w:left="284" w:right="284" w:firstLine="425"/>
        <w:jc w:val="both"/>
        <w:rPr>
          <w:rFonts w:ascii="Arial" w:hAnsi="Arial" w:cs="Arial"/>
          <w:noProof/>
          <w:u w:val="single"/>
        </w:rPr>
      </w:pPr>
      <w:r w:rsidRPr="00FC290B">
        <w:rPr>
          <w:rFonts w:ascii="Arial" w:hAnsi="Arial" w:cs="Arial"/>
          <w:noProof/>
          <w:highlight w:val="yellow"/>
          <w:u w:val="single"/>
        </w:rPr>
        <w:t>ПРИМЕР:</w:t>
      </w:r>
    </w:p>
    <w:p w14:paraId="653D93F1" w14:textId="77777777" w:rsidR="00FC290B" w:rsidRDefault="00FC290B" w:rsidP="0056010A">
      <w:pPr>
        <w:spacing w:after="0"/>
        <w:ind w:right="112" w:firstLine="425"/>
        <w:jc w:val="right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940F5E4" w14:textId="5D56C7D8" w:rsidR="0056010A" w:rsidRPr="00FA1D99" w:rsidRDefault="0056010A" w:rsidP="0056010A">
      <w:pPr>
        <w:spacing w:after="0"/>
        <w:ind w:right="112" w:firstLine="425"/>
        <w:jc w:val="right"/>
        <w:rPr>
          <w:rFonts w:ascii="Arial" w:hAnsi="Arial" w:cs="Arial"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Таблица №1</w:t>
      </w:r>
    </w:p>
    <w:p w14:paraId="1C25DA36" w14:textId="77777777" w:rsidR="0056010A" w:rsidRPr="00FA1D99" w:rsidRDefault="0056010A" w:rsidP="0056010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56010A" w:rsidRPr="00FA1D99" w14:paraId="04899C79" w14:textId="77777777" w:rsidTr="00A407D1">
        <w:trPr>
          <w:trHeight w:val="500"/>
        </w:trPr>
        <w:tc>
          <w:tcPr>
            <w:tcW w:w="749" w:type="dxa"/>
            <w:vAlign w:val="center"/>
          </w:tcPr>
          <w:p w14:paraId="73310DCD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3BEB568D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4E643A69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7" w:type="dxa"/>
            <w:vAlign w:val="center"/>
          </w:tcPr>
          <w:p w14:paraId="7621AA2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63120" w:rsidRPr="00FA1D99" w14:paraId="10B692C2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2E447CA4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146E5947" w14:textId="2C716BCA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19A8C6A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11,54 л/с</w:t>
            </w:r>
          </w:p>
          <w:p w14:paraId="076F3219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33,02 м3/час</w:t>
            </w:r>
          </w:p>
          <w:p w14:paraId="1B7FCBB5" w14:textId="039F0AD5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421,49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7EAF8116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4728D233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0414D170" w14:textId="549F76D0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406BDFD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5,76 л/с</w:t>
            </w:r>
          </w:p>
          <w:p w14:paraId="731DB74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15,91 м3/час</w:t>
            </w:r>
          </w:p>
          <w:p w14:paraId="43AA7DF9" w14:textId="76108726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286,47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7B109C80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2DF81BB5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224BCC31" w14:textId="37F03AAD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11182D36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6,58 л/с</w:t>
            </w:r>
          </w:p>
          <w:p w14:paraId="1D54EB6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18,49 м3/час</w:t>
            </w:r>
          </w:p>
          <w:p w14:paraId="49F5F04D" w14:textId="026CA725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135,02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03C4161A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4750D53C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031126A8" w14:textId="46D9E08E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4404B5ED" w14:textId="56BD9E43" w:rsidR="00163120" w:rsidRPr="00163120" w:rsidRDefault="00163120" w:rsidP="00163120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1,210 Гкал/час</w:t>
            </w:r>
          </w:p>
        </w:tc>
      </w:tr>
      <w:tr w:rsidR="00163120" w:rsidRPr="00FA1D99" w14:paraId="7C34177A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14909520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258BE53C" w14:textId="77777777" w:rsidR="00163120" w:rsidRPr="00126C13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водоснабжении:</w:t>
            </w:r>
          </w:p>
          <w:p w14:paraId="02E5EA38" w14:textId="77777777" w:rsidR="00163120" w:rsidRPr="00126C13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  <w:p w14:paraId="58450958" w14:textId="49571B65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53F44AA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DE19966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53263D4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0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,80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60ECEC5A" w14:textId="25450DE2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97,14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</w:tc>
      </w:tr>
      <w:tr w:rsidR="00163120" w:rsidRPr="00FA1D99" w14:paraId="3930DFD7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75759AE7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22BCA377" w14:textId="77777777" w:rsidR="00163120" w:rsidRPr="00932CE2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водоснабжении:</w:t>
            </w:r>
          </w:p>
          <w:p w14:paraId="39D7D942" w14:textId="77777777" w:rsidR="00163120" w:rsidRPr="00932CE2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-1зона</w:t>
            </w:r>
          </w:p>
          <w:p w14:paraId="1D66F5C6" w14:textId="28B68854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3642371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0E94FB0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74,71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1A01268E" w14:textId="36379D29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11,01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</w:tc>
      </w:tr>
      <w:tr w:rsidR="00163120" w:rsidRPr="00FA1D99" w14:paraId="45D2541F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308152C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7D98BFB3" w14:textId="77777777" w:rsidR="00163120" w:rsidRPr="00932CE2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2C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водоснабжении:</w:t>
            </w:r>
          </w:p>
          <w:p w14:paraId="67FF3747" w14:textId="77777777" w:rsidR="00163120" w:rsidRPr="00126C13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  <w:p w14:paraId="7404E68D" w14:textId="44F8855F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6C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68038787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67,29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6A733C5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110,63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41E33E1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00E5D15C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30F1F996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4E00BE8A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0D9AA62D" w14:textId="4CE59DC5" w:rsidR="00163120" w:rsidRPr="00163120" w:rsidRDefault="00163120" w:rsidP="00163120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10</w:t>
            </w: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,00 м</w:t>
            </w:r>
          </w:p>
        </w:tc>
      </w:tr>
      <w:tr w:rsidR="00163120" w:rsidRPr="00FA1D99" w14:paraId="08B1E775" w14:textId="77777777" w:rsidTr="00A407D1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0B9D7511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32A0BAF6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5B312DA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059EC30F" w14:textId="77777777" w:rsidTr="00A407D1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2C0925B5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75F85F0D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54636ECE" w14:textId="2C4C1BF8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2,9 х 3 = 8,7 л/с</w:t>
            </w:r>
          </w:p>
        </w:tc>
      </w:tr>
      <w:tr w:rsidR="00163120" w:rsidRPr="00FA1D99" w14:paraId="2CC7CDB8" w14:textId="77777777" w:rsidTr="00A407D1">
        <w:trPr>
          <w:cantSplit/>
          <w:trHeight w:val="620"/>
        </w:trPr>
        <w:tc>
          <w:tcPr>
            <w:tcW w:w="749" w:type="dxa"/>
            <w:vAlign w:val="center"/>
          </w:tcPr>
          <w:p w14:paraId="36ADD158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37" w:type="dxa"/>
            <w:vAlign w:val="center"/>
          </w:tcPr>
          <w:p w14:paraId="4544EDF7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бытовых стоков</w:t>
            </w:r>
          </w:p>
        </w:tc>
        <w:tc>
          <w:tcPr>
            <w:tcW w:w="2267" w:type="dxa"/>
            <w:vAlign w:val="center"/>
          </w:tcPr>
          <w:p w14:paraId="0AB21FE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397,13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  <w:p w14:paraId="7E2D594D" w14:textId="230ED29A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11,54 л/с</w:t>
            </w:r>
          </w:p>
        </w:tc>
      </w:tr>
      <w:tr w:rsidR="00163120" w:rsidRPr="00FA1D99" w14:paraId="3F44BF64" w14:textId="77777777" w:rsidTr="00A407D1">
        <w:trPr>
          <w:cantSplit/>
          <w:trHeight w:val="620"/>
        </w:trPr>
        <w:tc>
          <w:tcPr>
            <w:tcW w:w="749" w:type="dxa"/>
            <w:vAlign w:val="center"/>
          </w:tcPr>
          <w:p w14:paraId="082BDF8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37" w:type="dxa"/>
            <w:vAlign w:val="center"/>
          </w:tcPr>
          <w:p w14:paraId="162B86D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ливневых стоков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1EE12B3E" w14:textId="6B19BCF5" w:rsidR="00163120" w:rsidRPr="00163120" w:rsidRDefault="00163120" w:rsidP="00163120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52,60 л/с</w:t>
            </w:r>
          </w:p>
        </w:tc>
      </w:tr>
    </w:tbl>
    <w:p w14:paraId="4B6F3F50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05DCADB1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5850A3E2" w14:textId="77777777" w:rsidR="0056010A" w:rsidRPr="00FA1D99" w:rsidRDefault="0056010A" w:rsidP="0056010A">
      <w:pPr>
        <w:pStyle w:val="af"/>
        <w:keepNext/>
        <w:spacing w:after="0"/>
        <w:ind w:left="92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lastRenderedPageBreak/>
        <w:t>Основные расчетные данные на 1-ю зону</w:t>
      </w:r>
    </w:p>
    <w:p w14:paraId="28ABEDE5" w14:textId="77777777" w:rsidR="0056010A" w:rsidRPr="00FA1D99" w:rsidRDefault="0056010A" w:rsidP="0056010A">
      <w:pPr>
        <w:pStyle w:val="af"/>
        <w:keepNext/>
        <w:spacing w:after="0"/>
        <w:ind w:left="92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(с учетом расход на полив территории)</w:t>
      </w:r>
    </w:p>
    <w:p w14:paraId="66D22708" w14:textId="77777777" w:rsidR="0056010A" w:rsidRPr="00FA1D99" w:rsidRDefault="0056010A" w:rsidP="0056010A">
      <w:pPr>
        <w:keepNext/>
        <w:spacing w:after="0"/>
        <w:ind w:firstLine="181"/>
        <w:jc w:val="center"/>
        <w:rPr>
          <w:rFonts w:ascii="Arial" w:hAnsi="Arial" w:cs="Arial"/>
          <w:sz w:val="28"/>
          <w:szCs w:val="28"/>
          <w:u w:val="single"/>
        </w:rPr>
      </w:pPr>
    </w:p>
    <w:p w14:paraId="27304AA1" w14:textId="77777777" w:rsidR="0056010A" w:rsidRPr="00FA1D99" w:rsidRDefault="0056010A" w:rsidP="0056010A">
      <w:pPr>
        <w:spacing w:after="0"/>
        <w:ind w:right="112" w:firstLine="425"/>
        <w:jc w:val="right"/>
        <w:rPr>
          <w:rFonts w:ascii="Arial" w:hAnsi="Arial" w:cs="Arial"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Таблица №2</w:t>
      </w:r>
    </w:p>
    <w:p w14:paraId="02ABCB79" w14:textId="77777777" w:rsidR="0056010A" w:rsidRPr="00FA1D99" w:rsidRDefault="0056010A" w:rsidP="0056010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56010A" w:rsidRPr="00FA1D99" w14:paraId="3DF28CFF" w14:textId="77777777" w:rsidTr="00A407D1">
        <w:trPr>
          <w:trHeight w:val="500"/>
        </w:trPr>
        <w:tc>
          <w:tcPr>
            <w:tcW w:w="749" w:type="dxa"/>
            <w:vAlign w:val="center"/>
          </w:tcPr>
          <w:p w14:paraId="13A9914A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6B377D6E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4AD3C29F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7" w:type="dxa"/>
            <w:vAlign w:val="center"/>
          </w:tcPr>
          <w:p w14:paraId="38DE29B3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63120" w:rsidRPr="00FA1D99" w14:paraId="3F18DCE3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1D17EBB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39BB1749" w14:textId="1E54C989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3191D6F5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6,89 л/с</w:t>
            </w:r>
          </w:p>
          <w:p w14:paraId="42F0557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18,47 м3/час</w:t>
            </w:r>
          </w:p>
          <w:p w14:paraId="7AF90A9B" w14:textId="190A7AC3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223,49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522B0B92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37DEBE9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7743782E" w14:textId="444C0949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20BB17A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3,51 л/с</w:t>
            </w:r>
          </w:p>
          <w:p w14:paraId="44879D8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9,07 м3/час</w:t>
            </w:r>
          </w:p>
          <w:p w14:paraId="175C7CC3" w14:textId="21B292BE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155,79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39B0FFED" w14:textId="77777777" w:rsidTr="00A407D1">
        <w:trPr>
          <w:trHeight w:val="659"/>
        </w:trPr>
        <w:tc>
          <w:tcPr>
            <w:tcW w:w="749" w:type="dxa"/>
            <w:vAlign w:val="center"/>
          </w:tcPr>
          <w:p w14:paraId="5867CBDC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21049F60" w14:textId="71A06A49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515EBE5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3,96 л/с</w:t>
            </w:r>
          </w:p>
          <w:p w14:paraId="3AB9987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10,44 м3/час</w:t>
            </w:r>
          </w:p>
          <w:p w14:paraId="04367EF4" w14:textId="7D1B5DFA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67,70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123D3902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56570428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6347634C" w14:textId="38461C45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44B9429C" w14:textId="4B7CB490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0,687 Гкал/час</w:t>
            </w:r>
          </w:p>
        </w:tc>
      </w:tr>
      <w:tr w:rsidR="00163120" w:rsidRPr="00FA1D99" w14:paraId="5F282EAE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51C0CF80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38742D77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0" w:name="_Toc415041649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</w:t>
            </w:r>
            <w:bookmarkEnd w:id="30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14:paraId="34416653" w14:textId="5C00F6D6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</w:tc>
        <w:tc>
          <w:tcPr>
            <w:tcW w:w="2267" w:type="dxa"/>
            <w:vAlign w:val="center"/>
          </w:tcPr>
          <w:p w14:paraId="0A27E09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36E0BAE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66E2D64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60,80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1056708B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0521C118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393AD2B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21C40A28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1" w:name="_Toc415041650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</w:t>
            </w:r>
            <w:bookmarkEnd w:id="31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14:paraId="52F50252" w14:textId="78C66550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</w:tc>
        <w:tc>
          <w:tcPr>
            <w:tcW w:w="2267" w:type="dxa"/>
            <w:vAlign w:val="center"/>
          </w:tcPr>
          <w:p w14:paraId="2BD0457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7006EFC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528980D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74,71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136AD95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7C712086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7AF9764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4E998943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2" w:name="_Toc415041651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</w:t>
            </w:r>
            <w:bookmarkEnd w:id="32"/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14:paraId="4F3C7E34" w14:textId="7333AE6C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</w:tc>
        <w:tc>
          <w:tcPr>
            <w:tcW w:w="2267" w:type="dxa"/>
            <w:vAlign w:val="center"/>
          </w:tcPr>
          <w:p w14:paraId="115E1BF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262B1A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7F457FD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67,29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12B31D2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FA1D99" w14:paraId="23F0A45E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1AF9B4F6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789FF3A4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2B52D636" w14:textId="6B0721EF" w:rsidR="0056010A" w:rsidRPr="00163120" w:rsidRDefault="00163120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</w:t>
            </w:r>
            <w:r w:rsidR="0056010A"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 м</w:t>
            </w:r>
          </w:p>
        </w:tc>
      </w:tr>
      <w:tr w:rsidR="0056010A" w:rsidRPr="00FA1D99" w14:paraId="1A8F1D9C" w14:textId="77777777" w:rsidTr="00A407D1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61DE8050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2FED78EC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4444B2E0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FA1D99" w14:paraId="316EDAE0" w14:textId="77777777" w:rsidTr="00A407D1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7F6FA22A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78AD23CF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2543B476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2,9 х 3 = 8,7 л/с</w:t>
            </w:r>
          </w:p>
        </w:tc>
      </w:tr>
    </w:tbl>
    <w:p w14:paraId="04CF8C36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29429603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7A81B2E0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5CB827A5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1FD5D0EA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68BC7107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20491973" w14:textId="77777777" w:rsidR="0056010A" w:rsidRPr="00FA1D99" w:rsidRDefault="0056010A" w:rsidP="0056010A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14:paraId="161748D8" w14:textId="77777777" w:rsidR="00FC290B" w:rsidRDefault="00FC290B" w:rsidP="0056010A">
      <w:pPr>
        <w:keepNext/>
        <w:spacing w:after="0"/>
        <w:ind w:left="56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2F620694" w14:textId="5FBAA34A" w:rsidR="0056010A" w:rsidRPr="0056010A" w:rsidRDefault="0056010A" w:rsidP="0056010A">
      <w:pPr>
        <w:keepNext/>
        <w:spacing w:after="0"/>
        <w:ind w:left="567" w:right="28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6010A">
        <w:rPr>
          <w:rFonts w:ascii="Arial" w:eastAsia="Times New Roman" w:hAnsi="Arial" w:cs="Arial"/>
          <w:b/>
          <w:sz w:val="24"/>
          <w:szCs w:val="24"/>
          <w:u w:val="single"/>
        </w:rPr>
        <w:t>Основные расчетные данные на 2-ю зону</w:t>
      </w:r>
    </w:p>
    <w:p w14:paraId="5EA31F46" w14:textId="77777777" w:rsidR="0056010A" w:rsidRPr="00FA1D99" w:rsidRDefault="0056010A" w:rsidP="0056010A">
      <w:pPr>
        <w:keepNext/>
        <w:spacing w:after="0"/>
        <w:ind w:firstLine="181"/>
        <w:jc w:val="center"/>
        <w:rPr>
          <w:rFonts w:ascii="Arial" w:hAnsi="Arial" w:cs="Arial"/>
          <w:sz w:val="28"/>
          <w:szCs w:val="28"/>
          <w:u w:val="single"/>
        </w:rPr>
      </w:pPr>
    </w:p>
    <w:p w14:paraId="32F3B385" w14:textId="77777777" w:rsidR="0056010A" w:rsidRPr="00FA1D99" w:rsidRDefault="0056010A" w:rsidP="0056010A">
      <w:pPr>
        <w:spacing w:after="0"/>
        <w:ind w:right="112" w:firstLine="425"/>
        <w:jc w:val="right"/>
        <w:rPr>
          <w:rFonts w:ascii="Arial" w:hAnsi="Arial" w:cs="Arial"/>
          <w:sz w:val="24"/>
          <w:szCs w:val="24"/>
          <w:u w:val="single"/>
        </w:rPr>
      </w:pPr>
      <w:r w:rsidRPr="00FA1D99">
        <w:rPr>
          <w:rFonts w:ascii="Arial" w:eastAsia="Times New Roman" w:hAnsi="Arial" w:cs="Arial"/>
          <w:b/>
          <w:sz w:val="24"/>
          <w:szCs w:val="24"/>
          <w:u w:val="single"/>
        </w:rPr>
        <w:t>Таблица №3</w:t>
      </w:r>
    </w:p>
    <w:p w14:paraId="4A3ACF28" w14:textId="77777777" w:rsidR="0056010A" w:rsidRPr="00FA1D99" w:rsidRDefault="0056010A" w:rsidP="0056010A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56010A" w:rsidRPr="00FA1D99" w14:paraId="3B1F1D09" w14:textId="77777777" w:rsidTr="00A407D1">
        <w:trPr>
          <w:trHeight w:val="500"/>
        </w:trPr>
        <w:tc>
          <w:tcPr>
            <w:tcW w:w="749" w:type="dxa"/>
            <w:vAlign w:val="center"/>
          </w:tcPr>
          <w:p w14:paraId="4D2A0334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5FC9BB4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59228761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7" w:type="dxa"/>
            <w:vAlign w:val="center"/>
          </w:tcPr>
          <w:p w14:paraId="1CB0865B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63120" w:rsidRPr="00FA1D99" w14:paraId="64383C21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33A9C327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12B083B1" w14:textId="6FA2EB48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398CD52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6,82 л/с</w:t>
            </w:r>
          </w:p>
          <w:p w14:paraId="6AD9849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19,31 м3/час</w:t>
            </w:r>
          </w:p>
          <w:p w14:paraId="39253A3E" w14:textId="35BF9B3F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198,00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010AB33A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5C67B57F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11AABE7A" w14:textId="1042790E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407E80E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3,47 л/с</w:t>
            </w:r>
          </w:p>
          <w:p w14:paraId="5024753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8,98 м3/час</w:t>
            </w:r>
          </w:p>
          <w:p w14:paraId="444AB4E6" w14:textId="21B086A9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130,68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32C556B3" w14:textId="77777777" w:rsidTr="00A407D1">
        <w:trPr>
          <w:trHeight w:val="680"/>
        </w:trPr>
        <w:tc>
          <w:tcPr>
            <w:tcW w:w="749" w:type="dxa"/>
            <w:vAlign w:val="center"/>
          </w:tcPr>
          <w:p w14:paraId="128A591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60898B58" w14:textId="5E5B15D2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0D284CF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3,93 л/с</w:t>
            </w:r>
          </w:p>
          <w:p w14:paraId="5E1E5CC0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10,37 м3/час</w:t>
            </w:r>
          </w:p>
          <w:p w14:paraId="0CC66961" w14:textId="4DD91F98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67,32 м3/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сут</w:t>
            </w:r>
            <w:proofErr w:type="spellEnd"/>
          </w:p>
        </w:tc>
      </w:tr>
      <w:tr w:rsidR="00163120" w:rsidRPr="00FA1D99" w14:paraId="69CE0ADB" w14:textId="77777777" w:rsidTr="00A407D1">
        <w:trPr>
          <w:trHeight w:val="660"/>
        </w:trPr>
        <w:tc>
          <w:tcPr>
            <w:tcW w:w="749" w:type="dxa"/>
            <w:vAlign w:val="center"/>
          </w:tcPr>
          <w:p w14:paraId="579BEE29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140C92A2" w14:textId="4EE6923D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41620E5E" w14:textId="5251257F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0,683 Гкал/час</w:t>
            </w:r>
          </w:p>
        </w:tc>
      </w:tr>
      <w:tr w:rsidR="00163120" w:rsidRPr="00FA1D99" w14:paraId="3F2280F8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083642E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578D02F9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водоснабжении:</w:t>
            </w:r>
          </w:p>
          <w:p w14:paraId="7DC85EB8" w14:textId="57B7E80B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454DC2D1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3379714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6ABBB3A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97,14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1FBD6042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678C9C12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29BA7E64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39E330B0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водоснабжении:</w:t>
            </w:r>
          </w:p>
          <w:p w14:paraId="06A3FA9F" w14:textId="5BCF9B64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468921C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5E25A1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27A7DD8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111,01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38B3DF5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63120" w:rsidRPr="00FA1D99" w14:paraId="3BFA601A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184C3B9A" w14:textId="77777777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7CDA1832" w14:textId="77777777" w:rsidR="00163120" w:rsidRPr="00EF7E31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водоснабжении:</w:t>
            </w:r>
          </w:p>
          <w:p w14:paraId="3F974D59" w14:textId="55DF2F2C" w:rsidR="00163120" w:rsidRPr="00FA1D99" w:rsidRDefault="00163120" w:rsidP="00163120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7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 зона</w:t>
            </w:r>
          </w:p>
        </w:tc>
        <w:tc>
          <w:tcPr>
            <w:tcW w:w="2267" w:type="dxa"/>
            <w:vAlign w:val="center"/>
          </w:tcPr>
          <w:p w14:paraId="6E21924F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8F6CD0C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4F251203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110,63 </w:t>
            </w:r>
            <w:proofErr w:type="spellStart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м.в.ст</w:t>
            </w:r>
            <w:proofErr w:type="spellEnd"/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.</w:t>
            </w:r>
          </w:p>
          <w:p w14:paraId="716E9FEE" w14:textId="77777777" w:rsidR="00163120" w:rsidRPr="00163120" w:rsidRDefault="00163120" w:rsidP="00163120">
            <w:pPr>
              <w:autoSpaceDE w:val="0"/>
              <w:autoSpaceDN w:val="0"/>
              <w:spacing w:after="0" w:line="240" w:lineRule="auto"/>
              <w:ind w:firstLine="205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FA1D99" w14:paraId="2B07972E" w14:textId="77777777" w:rsidTr="00A407D1">
        <w:trPr>
          <w:trHeight w:val="580"/>
        </w:trPr>
        <w:tc>
          <w:tcPr>
            <w:tcW w:w="749" w:type="dxa"/>
            <w:vAlign w:val="center"/>
          </w:tcPr>
          <w:p w14:paraId="0F459BFE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7C7E0AE1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0A744F01" w14:textId="09FE392A" w:rsidR="0056010A" w:rsidRPr="00163120" w:rsidRDefault="00163120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10</w:t>
            </w:r>
            <w:r w:rsidR="0056010A"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 м</w:t>
            </w:r>
          </w:p>
        </w:tc>
      </w:tr>
      <w:tr w:rsidR="0056010A" w:rsidRPr="00FA1D99" w14:paraId="0C3CE44D" w14:textId="77777777" w:rsidTr="00A407D1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5D3F93EE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6B1AF19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03B32FC9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6010A" w:rsidRPr="00B71FE3" w14:paraId="0BB44E7B" w14:textId="77777777" w:rsidTr="00A407D1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170F0CE1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376DE257" w14:textId="77777777" w:rsidR="0056010A" w:rsidRPr="00FA1D99" w:rsidRDefault="0056010A" w:rsidP="00A407D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1D9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0D90EBD7" w14:textId="77777777" w:rsidR="0056010A" w:rsidRPr="00163120" w:rsidRDefault="0056010A" w:rsidP="00A407D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63120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2,9 х 3 = 8,7 л/с</w:t>
            </w:r>
          </w:p>
        </w:tc>
      </w:tr>
    </w:tbl>
    <w:p w14:paraId="1EC5D347" w14:textId="77777777" w:rsidR="0056010A" w:rsidRPr="00492D42" w:rsidRDefault="0056010A" w:rsidP="005E787F">
      <w:pPr>
        <w:ind w:left="284" w:right="284" w:firstLine="425"/>
        <w:rPr>
          <w:rFonts w:ascii="Arial" w:hAnsi="Arial" w:cs="Arial"/>
          <w:noProof/>
        </w:rPr>
      </w:pPr>
    </w:p>
    <w:p w14:paraId="147E6B09" w14:textId="77777777" w:rsidR="005E787F" w:rsidRPr="00492D42" w:rsidRDefault="005E787F" w:rsidP="005E787F">
      <w:pPr>
        <w:ind w:left="284" w:right="284" w:firstLine="425"/>
        <w:rPr>
          <w:rFonts w:ascii="Arial" w:hAnsi="Arial" w:cs="Arial"/>
          <w:noProof/>
        </w:rPr>
      </w:pPr>
    </w:p>
    <w:p w14:paraId="35332C4C" w14:textId="02C9E7FF" w:rsidR="005E787F" w:rsidRPr="00492D42" w:rsidRDefault="005E787F" w:rsidP="005E787F">
      <w:pPr>
        <w:pStyle w:val="ab"/>
        <w:tabs>
          <w:tab w:val="left" w:pos="6501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07372872" w14:textId="77777777" w:rsidR="005E787F" w:rsidRPr="00492D42" w:rsidRDefault="005E787F" w:rsidP="005E787F">
      <w:pPr>
        <w:pStyle w:val="ab"/>
        <w:tabs>
          <w:tab w:val="left" w:pos="6501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18F7A9FD" w14:textId="066078AA" w:rsidR="005E787F" w:rsidRPr="00492D42" w:rsidRDefault="005E787F" w:rsidP="005E787F">
      <w:pPr>
        <w:pStyle w:val="2"/>
        <w:keepLines w:val="0"/>
        <w:autoSpaceDE w:val="0"/>
        <w:autoSpaceDN w:val="0"/>
        <w:spacing w:before="0" w:line="240" w:lineRule="auto"/>
        <w:ind w:left="709"/>
        <w:rPr>
          <w:rFonts w:ascii="Arial" w:hAnsi="Arial" w:cs="Arial"/>
          <w:color w:val="auto"/>
          <w:sz w:val="24"/>
          <w:szCs w:val="24"/>
        </w:rPr>
      </w:pPr>
    </w:p>
    <w:p w14:paraId="0C45EEB9" w14:textId="2E235370" w:rsidR="00870027" w:rsidRPr="000903A4" w:rsidRDefault="00F17F52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u w:val="single"/>
          <w:lang w:val="ru-RU"/>
        </w:rPr>
      </w:pPr>
      <w:r w:rsidRPr="000903A4">
        <w:rPr>
          <w:rFonts w:ascii="Arial" w:hAnsi="Arial" w:cs="Arial"/>
          <w:sz w:val="24"/>
          <w:szCs w:val="24"/>
          <w:highlight w:val="yellow"/>
          <w:u w:val="single"/>
          <w:lang w:val="ru-RU"/>
        </w:rPr>
        <w:t>***Текст и значения, выделенные желтым цветом</w:t>
      </w:r>
      <w:r w:rsidR="000903A4" w:rsidRPr="000903A4">
        <w:rPr>
          <w:rFonts w:ascii="Arial" w:hAnsi="Arial" w:cs="Arial"/>
          <w:sz w:val="24"/>
          <w:szCs w:val="24"/>
          <w:highlight w:val="yellow"/>
          <w:u w:val="single"/>
          <w:lang w:val="ru-RU"/>
        </w:rPr>
        <w:t xml:space="preserve"> и подчеркиванием</w:t>
      </w:r>
      <w:r w:rsidRPr="000903A4">
        <w:rPr>
          <w:rFonts w:ascii="Arial" w:hAnsi="Arial" w:cs="Arial"/>
          <w:sz w:val="24"/>
          <w:szCs w:val="24"/>
          <w:highlight w:val="yellow"/>
          <w:u w:val="single"/>
          <w:lang w:val="ru-RU"/>
        </w:rPr>
        <w:t>, уточняются адресно.</w:t>
      </w:r>
    </w:p>
    <w:p w14:paraId="5030BB5F" w14:textId="77777777" w:rsidR="00870027" w:rsidRPr="00492D42" w:rsidRDefault="00870027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649F4C93" w14:textId="77777777" w:rsidR="00281F3B" w:rsidRPr="00492D42" w:rsidRDefault="00281F3B" w:rsidP="00281F3B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sectPr w:rsidR="00281F3B" w:rsidRPr="00492D42" w:rsidSect="00BE4A5A">
      <w:type w:val="continuous"/>
      <w:pgSz w:w="11906" w:h="16838"/>
      <w:pgMar w:top="567" w:right="849" w:bottom="567" w:left="1701" w:header="1134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EFBE" w14:textId="77777777" w:rsidR="00875F3F" w:rsidRDefault="00875F3F" w:rsidP="00EB77A8">
      <w:pPr>
        <w:spacing w:after="0" w:line="240" w:lineRule="auto"/>
      </w:pPr>
      <w:r>
        <w:separator/>
      </w:r>
    </w:p>
  </w:endnote>
  <w:endnote w:type="continuationSeparator" w:id="0">
    <w:p w14:paraId="37B801CA" w14:textId="77777777" w:rsidR="00875F3F" w:rsidRDefault="00875F3F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3Font_1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6B1F6E" w:rsidRPr="00FB4812" w14:paraId="539BB942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9571FC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442B89F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B19111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1702D5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D46E10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8F16A1" w14:textId="77777777" w:rsidR="006B1F6E" w:rsidRPr="00FB4812" w:rsidRDefault="006B1F6E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640EE3" w14:textId="4EFFB188" w:rsidR="006B1F6E" w:rsidRPr="00FB4812" w:rsidRDefault="006B1F6E" w:rsidP="005E787F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F42C76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ХХ-РЕН-ПИР-ИОС2.1</w:t>
          </w:r>
          <w:r w:rsidRPr="00F42C76">
            <w:rPr>
              <w:rFonts w:ascii="Arial" w:hAnsi="Arial" w:cs="Arial"/>
              <w:sz w:val="28"/>
              <w:szCs w:val="28"/>
              <w:highlight w:val="yellow"/>
            </w:rPr>
            <w:t xml:space="preserve"> - С</w:t>
          </w:r>
        </w:p>
      </w:tc>
    </w:tr>
    <w:tr w:rsidR="006B1F6E" w:rsidRPr="00FB4812" w14:paraId="797BFB5B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1F0BEC" w14:textId="671F1CFD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A191946" w14:textId="1F9024EE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EB89A4" w14:textId="37BE0C08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0C321D" w14:textId="0BE8CCDA" w:rsidR="006B1F6E" w:rsidRPr="00B72C1E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EB850F" w14:textId="703BD93F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5C7A7A" w14:textId="439C864B" w:rsidR="006B1F6E" w:rsidRPr="00BC5DB0" w:rsidRDefault="006B1F6E" w:rsidP="00B50F32">
          <w:pPr>
            <w:pStyle w:val="a5"/>
            <w:jc w:val="center"/>
            <w:rPr>
              <w:rFonts w:ascii="Arial Narrow" w:eastAsia="Times New Roman" w:hAnsi="Arial Narrow" w:cs="Calibri"/>
              <w:sz w:val="14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4D34E9F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66B23AAA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66CAD8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68092D1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D8D274D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29AAD7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8BA2DE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F3F14A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C7CB17F" w14:textId="77777777" w:rsidR="006B1F6E" w:rsidRPr="00FB4812" w:rsidRDefault="006B1F6E" w:rsidP="00B50F32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6B1F6E" w:rsidRPr="00FB4812" w14:paraId="6D1F768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816A51" w14:textId="77777777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5D0D79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5D0D79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5D8881C" w14:textId="6B8011BB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EA561C" w14:textId="22C7C5FB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F67C5C" w14:textId="2350B399" w:rsidR="006B1F6E" w:rsidRPr="005D0D79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0DCFEE" w14:textId="77777777" w:rsidR="006B1F6E" w:rsidRPr="00FB4812" w:rsidRDefault="006B1F6E" w:rsidP="00BC5DB0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9EEB6B4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75E3D7AD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0D60235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6B1F6E" w:rsidRPr="00FB4812" w14:paraId="267AA03A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4147A" w14:textId="77777777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7C6285ED" w14:textId="75F25D92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B8CDCE" w14:textId="20CDE015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EBC49A7" w14:textId="23463CFC" w:rsidR="006B1F6E" w:rsidRPr="005D0D79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626223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15BA3B7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3A49CDE" w14:textId="5A3E258C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D22AE04" w14:textId="7FD0AE4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1</w:t>
          </w:r>
        </w:p>
      </w:tc>
    </w:tr>
    <w:tr w:rsidR="006B1F6E" w:rsidRPr="00FB4812" w14:paraId="0A5579D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961A391" w14:textId="23690589" w:rsidR="006B1F6E" w:rsidRPr="005D0D79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1CCCAFE" w14:textId="26F86C8C" w:rsidR="006B1F6E" w:rsidRPr="005D0D79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8943987" w14:textId="27789B3F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96FE648" w14:textId="1AF7976B" w:rsidR="006B1F6E" w:rsidRPr="005D0D79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E223C2" w14:textId="77777777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282ADE2" w14:textId="3D70FFD8" w:rsidR="006B1F6E" w:rsidRPr="00FB4812" w:rsidRDefault="006B1F6E" w:rsidP="00017BBA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 w:rsidR="00017BBA"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6B1F6E" w:rsidRPr="00FB4812" w14:paraId="5D5363DC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C30E70F" w14:textId="506FA4E5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B1CE0C6" w14:textId="1420C891" w:rsidR="006B1F6E" w:rsidRPr="005D0D79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E7D9DB" w14:textId="057627C1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9D7CCD" w14:textId="2799F108" w:rsidR="006B1F6E" w:rsidRPr="005D0D79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9A0E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82FD034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5E9FD078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2ACA42" w14:textId="0C0D463F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B9E2FEC" w14:textId="5E408748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A16ACA" w14:textId="6636169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18AC38B" w14:textId="6B761D70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7C5E3A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537896D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6B1F6E" w:rsidRPr="00FB4812" w14:paraId="14B01D05" w14:textId="77777777" w:rsidTr="00A25C10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340D7C70" w14:textId="77777777" w:rsidR="006B1F6E" w:rsidRPr="00FB4812" w:rsidRDefault="006B1F6E" w:rsidP="00A25C10">
          <w:pPr>
            <w:pStyle w:val="a5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46B9D4C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F7E2076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:rsidRPr="00FB4812" w14:paraId="43A31FE7" w14:textId="77777777" w:rsidTr="00A25C10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3560D9A" w14:textId="77777777" w:rsidR="006B1F6E" w:rsidRPr="00FB4812" w:rsidRDefault="006B1F6E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7549D0B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4198F80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:rsidRPr="00FB4812" w14:paraId="4C7E0DCB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40BCB2A" w14:textId="77777777" w:rsidR="006B1F6E" w:rsidRPr="00FB4812" w:rsidRDefault="006B1F6E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37DF9D4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2E5FF41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:rsidRPr="00FB4812" w14:paraId="156247EB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AE412E5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AB5A61F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5B2BF50" w14:textId="77777777" w:rsidR="006B1F6E" w:rsidRPr="00FB4812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66DAC67" w14:textId="77777777" w:rsidR="006B1F6E" w:rsidRPr="00835592" w:rsidRDefault="006B1F6E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1203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6B1F6E" w:rsidRPr="00066028" w14:paraId="5F036398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A878D4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930241F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E6A190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D0E529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F41330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90E23E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443B24" w14:textId="77777777" w:rsidR="006B1F6E" w:rsidRPr="002E77B6" w:rsidRDefault="006B1F6E" w:rsidP="00B93AD8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890F9C">
            <w:rPr>
              <w:rFonts w:ascii="Arial" w:eastAsia="Times New Roman" w:hAnsi="Arial" w:cs="Arial"/>
              <w:color w:val="FF0000"/>
              <w:sz w:val="28"/>
              <w:szCs w:val="28"/>
            </w:rPr>
            <w:t>Шифр</w:t>
          </w:r>
          <w:r w:rsidRPr="002E77B6">
            <w:rPr>
              <w:rFonts w:ascii="Arial" w:eastAsia="Times New Roman" w:hAnsi="Arial" w:cs="Arial"/>
              <w:sz w:val="28"/>
              <w:szCs w:val="28"/>
            </w:rPr>
            <w:t>-СП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F9DAD04" w14:textId="77777777" w:rsidR="006B1F6E" w:rsidRPr="00442C05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6B1F6E" w:rsidRPr="00066028" w14:paraId="7B3F50BE" w14:textId="77777777" w:rsidTr="0077696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10A2DA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9443680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EB93E9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960917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E7A115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F1B616C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7527F3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418A8C90" w14:textId="77777777" w:rsidR="006B1F6E" w:rsidRPr="00442C05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B1F6E" w:rsidRPr="00066028" w14:paraId="55A75566" w14:textId="77777777" w:rsidTr="0077696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098076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291F706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BE77F2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0C65CA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A9DF49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E7B263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B342A7" w14:textId="77777777" w:rsidR="006B1F6E" w:rsidRPr="00844A9C" w:rsidRDefault="006B1F6E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2E10CD79" w14:textId="0F477F6D" w:rsidR="006B1F6E" w:rsidRPr="003E4804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r</w:instrText>
          </w:r>
          <w:r w:rsidRPr="003E4804">
            <w:rPr>
              <w:rFonts w:ascii="Arial" w:hAnsi="Arial" w:cs="Arial"/>
              <w:sz w:val="24"/>
              <w:szCs w:val="24"/>
            </w:rPr>
            <w:instrText>1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1</w: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</w:p>
      </w:tc>
    </w:tr>
    <w:tr w:rsidR="006B1F6E" w:rsidRPr="00066028" w14:paraId="473FD117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841DF9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A7E8CDB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3EE9EA0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483DA3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716411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18AF73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450FAF5C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05C73B6F" w14:textId="77777777" w:rsidR="006B1F6E" w:rsidRPr="002279B8" w:rsidRDefault="006B1F6E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764528EF" w14:textId="77777777" w:rsidR="006B1F6E" w:rsidRDefault="006B1F6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233FB" w14:textId="77777777" w:rsidR="006B1F6E" w:rsidRPr="00835592" w:rsidRDefault="006B1F6E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6B1F6E" w:rsidRPr="00066028" w14:paraId="5E79C6C9" w14:textId="77777777" w:rsidTr="005761A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407966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87E0529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98DE31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90F803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874875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F38148" w14:textId="77777777" w:rsidR="006B1F6E" w:rsidRPr="00844A9C" w:rsidRDefault="006B1F6E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B3534B" w14:textId="7915AEBA" w:rsidR="006B1F6E" w:rsidRPr="000762D4" w:rsidRDefault="006B1F6E" w:rsidP="005E787F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36452B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ХХ-РЕН-ПИР-ИОС2.1</w:t>
          </w:r>
          <w:r w:rsidRPr="0036452B">
            <w:rPr>
              <w:rFonts w:ascii="Arial" w:hAnsi="Arial" w:cs="Arial"/>
              <w:sz w:val="28"/>
              <w:szCs w:val="28"/>
              <w:highlight w:val="yellow"/>
            </w:rPr>
            <w:t xml:space="preserve"> - ТЧ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A8F1732" w14:textId="77777777" w:rsidR="006B1F6E" w:rsidRPr="00442C05" w:rsidRDefault="006B1F6E" w:rsidP="00253D55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6B1F6E" w:rsidRPr="00066028" w14:paraId="29BBFD59" w14:textId="77777777" w:rsidTr="005761A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CBE883" w14:textId="57918FC0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A394C0" w14:textId="570BEB0A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38E5535" w14:textId="39A3B57F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678DDD" w14:textId="01B0DDF5" w:rsidR="006B1F6E" w:rsidRPr="00B72C1E" w:rsidRDefault="006B1F6E" w:rsidP="0036452B">
          <w:pPr>
            <w:pStyle w:val="a5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DBA0A93" w14:textId="242B0DA6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347CD5" w14:textId="50A42B7B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A5EE36" w14:textId="77777777" w:rsidR="006B1F6E" w:rsidRPr="00844A9C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6DB0911D" w14:textId="77777777" w:rsidR="006B1F6E" w:rsidRPr="00442C05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B1F6E" w:rsidRPr="00066028" w14:paraId="3C67CA83" w14:textId="77777777" w:rsidTr="005761A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F303E5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4E92363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FF537A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321FE0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FDA2D3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5C5950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DB11AE" w14:textId="77777777" w:rsidR="006B1F6E" w:rsidRPr="00844A9C" w:rsidRDefault="006B1F6E" w:rsidP="005761AC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641FBDA" w14:textId="6394CF21" w:rsidR="006B1F6E" w:rsidRPr="003E4804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>page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024332">
            <w:rPr>
              <w:rFonts w:ascii="Arial" w:hAnsi="Arial" w:cs="Arial"/>
              <w:noProof/>
              <w:sz w:val="24"/>
              <w:szCs w:val="20"/>
            </w:rPr>
            <w:instrText>25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instrText>r</w:instrText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2 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024332">
            <w:rPr>
              <w:rFonts w:ascii="Arial" w:hAnsi="Arial" w:cs="Arial"/>
              <w:noProof/>
              <w:sz w:val="24"/>
              <w:szCs w:val="20"/>
            </w:rPr>
            <w:instrText>5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024332">
            <w:rPr>
              <w:rFonts w:ascii="Arial" w:hAnsi="Arial" w:cs="Arial"/>
              <w:noProof/>
              <w:sz w:val="24"/>
              <w:szCs w:val="20"/>
            </w:rPr>
            <w:t>20</w: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</w:p>
      </w:tc>
    </w:tr>
    <w:tr w:rsidR="006B1F6E" w:rsidRPr="00066028" w14:paraId="0471F3DA" w14:textId="77777777" w:rsidTr="005761A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D0E824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66A425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B3C4AF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8D2B9D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F0F28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856BAA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8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41803572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6E8F2456" w14:textId="77777777" w:rsidR="006B1F6E" w:rsidRPr="002279B8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22A4A85F" w14:textId="77777777" w:rsidR="006B1F6E" w:rsidRDefault="006B1F6E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6B1F6E" w:rsidRPr="00FB4812" w14:paraId="7F0953EE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A7D6E1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4EB338E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25A2CE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E398F8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703DA7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FA2E85" w14:textId="77777777" w:rsidR="006B1F6E" w:rsidRPr="00FB4812" w:rsidRDefault="006B1F6E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ED79204" w14:textId="29CDA91A" w:rsidR="006B1F6E" w:rsidRPr="00FB4812" w:rsidRDefault="006B1F6E" w:rsidP="005E787F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36452B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ХХ-РЕН-ПИР-ИОС2.1</w:t>
          </w:r>
          <w:r w:rsidRPr="0036452B">
            <w:rPr>
              <w:rFonts w:ascii="Arial" w:hAnsi="Arial" w:cs="Arial"/>
              <w:sz w:val="28"/>
              <w:szCs w:val="28"/>
              <w:highlight w:val="yellow"/>
            </w:rPr>
            <w:t xml:space="preserve"> - ТЧ</w:t>
          </w:r>
        </w:p>
      </w:tc>
    </w:tr>
    <w:tr w:rsidR="006B1F6E" w:rsidRPr="00FB4812" w14:paraId="66A6D87F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E5BF4F" w14:textId="5C49AAF5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E8F844" w14:textId="502AC61E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8915E1" w14:textId="11232FF3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1193607" w14:textId="23E9D0AC" w:rsidR="006B1F6E" w:rsidRPr="00FB4812" w:rsidRDefault="006B1F6E" w:rsidP="0036452B">
          <w:pPr>
            <w:pStyle w:val="a5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3A637E" w14:textId="23EBE60A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078E0C" w14:textId="49E57614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2E141D2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7923A568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CC7DB8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4FFBFCE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6E1203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B5BE34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4EA4CF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159AD4" w14:textId="77777777" w:rsidR="006B1F6E" w:rsidRPr="00492D4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492D4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9E173C9" w14:textId="77777777" w:rsidR="006B1F6E" w:rsidRPr="00FB4812" w:rsidRDefault="006B1F6E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6B1F6E" w:rsidRPr="00FB4812" w14:paraId="06EC5C34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8D7A3E" w14:textId="77777777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9979948" w14:textId="7C19F75B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E02332" w14:textId="7AFB04CB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CB2E5F1" w14:textId="3A73C1E6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2C31E8" w14:textId="2CBF14AA" w:rsidR="006B1F6E" w:rsidRPr="00FB4812" w:rsidRDefault="006B1F6E" w:rsidP="00BC5DB0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Текстовая часть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8836593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3DC9F81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1DFEF4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6B1F6E" w:rsidRPr="00FB4812" w14:paraId="52DCBF94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99FAB4" w14:textId="77777777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1233A4A0" w14:textId="6E8E214D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3F3F2A" w14:textId="7088AEEB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F6716D2" w14:textId="06DE4E7B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E34F4E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B663515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B0F46FD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4232205" w14:textId="1A27ED1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15</w:t>
          </w:r>
        </w:p>
      </w:tc>
    </w:tr>
    <w:tr w:rsidR="006B1F6E" w:rsidRPr="00FB4812" w14:paraId="56F43B5E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AE7F95" w14:textId="3A8AA942" w:rsidR="006B1F6E" w:rsidRPr="008E6F2B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66169C5" w14:textId="1BE1A52E" w:rsidR="006B1F6E" w:rsidRPr="008E6F2B" w:rsidRDefault="006B1F6E" w:rsidP="00707DB8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23811C" w14:textId="132B129A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71CE125" w14:textId="6287EA0E" w:rsidR="006B1F6E" w:rsidRPr="00492D4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F61757" w14:textId="77777777" w:rsidR="006B1F6E" w:rsidRPr="00FB4812" w:rsidRDefault="006B1F6E" w:rsidP="00707DB8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0EA48B6" w14:textId="0EFB30E4" w:rsidR="006B1F6E" w:rsidRPr="00FB4812" w:rsidRDefault="00403674" w:rsidP="00707DB8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403674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«ГП-МФС»</w:t>
          </w:r>
        </w:p>
      </w:tc>
    </w:tr>
    <w:tr w:rsidR="006B1F6E" w:rsidRPr="00FB4812" w14:paraId="5D788416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966966" w14:textId="2207E0A3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566F9C" w14:textId="61B2A69B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046966" w14:textId="791C04C9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4C2A98" w14:textId="0637FFE6" w:rsidR="006B1F6E" w:rsidRPr="00492D42" w:rsidRDefault="006B1F6E" w:rsidP="0036452B">
          <w:pPr>
            <w:pStyle w:val="a5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B0B006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01C6C6F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6B1F6E" w:rsidRPr="00FB4812" w14:paraId="2711A612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702ECF" w14:textId="4BA68D90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1C0BC3A" w14:textId="2B6172E4" w:rsidR="006B1F6E" w:rsidRPr="008E6F2B" w:rsidRDefault="006B1F6E" w:rsidP="00BC5DB0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01CED1" w14:textId="53743822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2680849" w14:textId="14236598" w:rsidR="006B1F6E" w:rsidRPr="00492D42" w:rsidRDefault="006B1F6E" w:rsidP="00BC5DB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12A2A0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1F5A040" w14:textId="77777777" w:rsidR="006B1F6E" w:rsidRPr="00FB4812" w:rsidRDefault="006B1F6E" w:rsidP="00BC5DB0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7CD3C130" w14:textId="77777777" w:rsidR="006B1F6E" w:rsidRPr="00FB4812" w:rsidRDefault="006B1F6E" w:rsidP="00475E5E">
    <w:pPr>
      <w:pStyle w:val="a5"/>
      <w:jc w:val="center"/>
      <w:rPr>
        <w:rFonts w:ascii="Arial" w:hAnsi="Arial" w:cs="Arial"/>
        <w:b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682E4" w14:textId="77777777" w:rsidR="00875F3F" w:rsidRDefault="00875F3F" w:rsidP="00EB77A8">
      <w:pPr>
        <w:spacing w:after="0" w:line="240" w:lineRule="auto"/>
      </w:pPr>
      <w:r>
        <w:separator/>
      </w:r>
    </w:p>
  </w:footnote>
  <w:footnote w:type="continuationSeparator" w:id="0">
    <w:p w14:paraId="60BB0A6A" w14:textId="77777777" w:rsidR="00875F3F" w:rsidRDefault="00875F3F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7ED9522A" w14:textId="77777777" w:rsidTr="00A90487">
      <w:trPr>
        <w:trHeight w:hRule="exact" w:val="397"/>
      </w:trPr>
      <w:tc>
        <w:tcPr>
          <w:tcW w:w="567" w:type="dxa"/>
          <w:vAlign w:val="center"/>
        </w:tcPr>
        <w:p w14:paraId="409713A4" w14:textId="19D15926" w:rsidR="006B1F6E" w:rsidRPr="003E4804" w:rsidRDefault="006B1F6E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4F9F13AE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232226C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85F6B2B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5A180243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4C2E9DB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49242C2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3387DED1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61BB2DB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FA978B0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E7BBA75" w14:textId="77777777" w:rsidR="006B1F6E" w:rsidRDefault="006B1F6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645E90" wp14:editId="548CA2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7F09C8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449" w:tblpY="11712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103411CC" w14:textId="77777777" w:rsidTr="00A90487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C9B4FD7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1D52E551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581C35E0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89B6985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D2BE5D0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2D099232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D4BBFFF" w14:textId="77777777" w:rsidR="006B1F6E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E116982" w14:textId="77777777" w:rsidR="006B1F6E" w:rsidRPr="00CA3A49" w:rsidRDefault="006B1F6E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4DA701E3" w14:textId="77777777" w:rsidTr="00A90487">
      <w:trPr>
        <w:trHeight w:hRule="exact" w:val="397"/>
      </w:trPr>
      <w:tc>
        <w:tcPr>
          <w:tcW w:w="567" w:type="dxa"/>
          <w:vAlign w:val="center"/>
        </w:tcPr>
        <w:p w14:paraId="633A4647" w14:textId="04754725" w:rsidR="006B1F6E" w:rsidRPr="005D7E81" w:rsidRDefault="006B1F6E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D7E81">
            <w:rPr>
              <w:rFonts w:ascii="Arial" w:hAnsi="Arial" w:cs="Arial"/>
              <w:sz w:val="24"/>
              <w:szCs w:val="24"/>
            </w:rPr>
            <w:fldChar w:fldCharType="begin"/>
          </w:r>
          <w:r w:rsidRPr="005D7E81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5D7E81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5D7E81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B00311E" w14:textId="77777777" w:rsidR="006B1F6E" w:rsidRDefault="006B1F6E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24FD491" wp14:editId="3B9A9CF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0DE973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leftFromText="181" w:rightFromText="181" w:vertAnchor="page" w:horzAnchor="page" w:tblpX="11171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4AAED74A" w14:textId="77777777" w:rsidTr="0077696C">
      <w:trPr>
        <w:trHeight w:hRule="exact" w:val="397"/>
      </w:trPr>
      <w:tc>
        <w:tcPr>
          <w:tcW w:w="567" w:type="dxa"/>
          <w:vAlign w:val="center"/>
        </w:tcPr>
        <w:p w14:paraId="74786B07" w14:textId="7963E24D" w:rsidR="006B1F6E" w:rsidRPr="003E4804" w:rsidRDefault="006B1F6E" w:rsidP="00D4226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2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568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0E5D5AC3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0861384" w14:textId="77777777" w:rsidR="006B1F6E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2A77C6E" w14:textId="77777777" w:rsidR="006B1F6E" w:rsidRPr="00CA3A49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1459D98C" w14:textId="77777777" w:rsidTr="0077696C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E6F934D" w14:textId="77777777" w:rsidR="006B1F6E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972CE1D" w14:textId="77777777" w:rsidR="006B1F6E" w:rsidRPr="00CA3A49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6C4A96BE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5FB8D60" w14:textId="77777777" w:rsidR="006B1F6E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E6B7A96" w14:textId="77777777" w:rsidR="006B1F6E" w:rsidRPr="00CA3A49" w:rsidRDefault="006B1F6E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0485F774" w14:textId="77777777" w:rsidR="006B1F6E" w:rsidRDefault="006B1F6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1D91AA2" wp14:editId="00DF65A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9" name="Прямоугольник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BB95B" id="Прямоугольник 29" o:spid="_x0000_s1026" style="position:absolute;margin-left:56.7pt;margin-top:14.2pt;width:524.4pt;height:813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3flg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rYk3f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6ABF4D72" w14:textId="77777777" w:rsidTr="00A25C10">
      <w:trPr>
        <w:trHeight w:hRule="exact" w:val="397"/>
      </w:trPr>
      <w:tc>
        <w:tcPr>
          <w:tcW w:w="567" w:type="dxa"/>
          <w:vAlign w:val="center"/>
        </w:tcPr>
        <w:p w14:paraId="7A069CEE" w14:textId="3F212644" w:rsidR="006B1F6E" w:rsidRPr="003E4804" w:rsidRDefault="006B1F6E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480AF956" w14:textId="77777777" w:rsidR="006B1F6E" w:rsidRDefault="006B1F6E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54BCFB4" wp14:editId="186BE58F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4" name="Прямоугольник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9B1793" id="Прямоугольник 14" o:spid="_x0000_s1026" style="position:absolute;margin-left:56.7pt;margin-top:14.2pt;width:524.4pt;height:81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3H/lML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6A464BD9" w14:textId="77777777" w:rsidTr="00253D55">
      <w:trPr>
        <w:trHeight w:hRule="exact" w:val="397"/>
      </w:trPr>
      <w:tc>
        <w:tcPr>
          <w:tcW w:w="567" w:type="dxa"/>
          <w:vAlign w:val="center"/>
        </w:tcPr>
        <w:p w14:paraId="7C8DE2E4" w14:textId="3DBCCC66" w:rsidR="006B1F6E" w:rsidRPr="003E4804" w:rsidRDefault="006B1F6E" w:rsidP="00253D55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31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1DC02AFE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5D8A9F6" w14:textId="77777777" w:rsidR="006B1F6E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3FD0BF3" w14:textId="77777777" w:rsidR="006B1F6E" w:rsidRPr="00CA3A49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331B19F9" w14:textId="77777777" w:rsidTr="00253D5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03E1136" w14:textId="77777777" w:rsidR="006B1F6E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82734A3" w14:textId="77777777" w:rsidR="006B1F6E" w:rsidRPr="00CA3A49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43EA94A5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1C0273F" w14:textId="77777777" w:rsidR="006B1F6E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3AE61CC" w14:textId="77777777" w:rsidR="006B1F6E" w:rsidRPr="00CA3A49" w:rsidRDefault="006B1F6E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9554700" w14:textId="77777777" w:rsidR="006B1F6E" w:rsidRDefault="006B1F6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525600" wp14:editId="37BA331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4B4783" id="Прямоугольник 4" o:spid="_x0000_s1026" style="position:absolute;margin-left:56.7pt;margin-top:14.2pt;width:524.4pt;height:81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449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6B1F6E" w14:paraId="41860D67" w14:textId="77777777" w:rsidTr="00800E54">
      <w:trPr>
        <w:cantSplit/>
        <w:trHeight w:hRule="exact" w:val="1418"/>
      </w:trPr>
      <w:tc>
        <w:tcPr>
          <w:tcW w:w="284" w:type="dxa"/>
          <w:tcBorders>
            <w:top w:val="single" w:sz="12" w:space="0" w:color="auto"/>
          </w:tcBorders>
          <w:shd w:val="clear" w:color="auto" w:fill="auto"/>
          <w:textDirection w:val="btLr"/>
          <w:vAlign w:val="center"/>
          <w:hideMark/>
        </w:tcPr>
        <w:p w14:paraId="10A580FD" w14:textId="77777777" w:rsidR="006B1F6E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single" w:sz="12" w:space="0" w:color="auto"/>
            <w:right w:val="nil"/>
          </w:tcBorders>
          <w:shd w:val="clear" w:color="auto" w:fill="auto"/>
          <w:textDirection w:val="btLr"/>
          <w:vAlign w:val="center"/>
        </w:tcPr>
        <w:p w14:paraId="38521F43" w14:textId="77777777" w:rsidR="006B1F6E" w:rsidRPr="00CA3A49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70C629BF" w14:textId="77777777" w:rsidTr="00A25C10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EBD0DDF" w14:textId="77777777" w:rsidR="006B1F6E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5C9FB9A" w14:textId="77777777" w:rsidR="006B1F6E" w:rsidRPr="00CA3A49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6B1F6E" w14:paraId="30C8E68D" w14:textId="77777777" w:rsidTr="00A25C10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D3C6651" w14:textId="77777777" w:rsidR="006B1F6E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12E1ADA" w14:textId="77777777" w:rsidR="006B1F6E" w:rsidRPr="00CA3A49" w:rsidRDefault="006B1F6E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6B1F6E" w14:paraId="3A3427FF" w14:textId="77777777" w:rsidTr="00A25C10">
      <w:trPr>
        <w:trHeight w:hRule="exact" w:val="397"/>
      </w:trPr>
      <w:tc>
        <w:tcPr>
          <w:tcW w:w="567" w:type="dxa"/>
          <w:vAlign w:val="center"/>
        </w:tcPr>
        <w:p w14:paraId="26418265" w14:textId="19C041F5" w:rsidR="006B1F6E" w:rsidRPr="003E4804" w:rsidRDefault="006B1F6E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52378C">
            <w:rPr>
              <w:rFonts w:ascii="Arial" w:hAnsi="Arial" w:cs="Arial"/>
              <w:noProof/>
              <w:sz w:val="24"/>
              <w:szCs w:val="24"/>
              <w:lang w:val="en-US"/>
            </w:rPr>
            <w:t>6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7DEF2A2A" w14:textId="77777777" w:rsidR="006B1F6E" w:rsidRDefault="006B1F6E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46FDC0" wp14:editId="2781AD6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A7298" id="Прямоугольник 5" o:spid="_x0000_s1026" style="position:absolute;margin-left:56.7pt;margin-top:14.2pt;width:524.4pt;height:81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g+vGx78CAACi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27B"/>
    <w:multiLevelType w:val="hybridMultilevel"/>
    <w:tmpl w:val="9016404C"/>
    <w:lvl w:ilvl="0" w:tplc="4BF45086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4F550A1"/>
    <w:multiLevelType w:val="multilevel"/>
    <w:tmpl w:val="2E5CD6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2" w15:restartNumberingAfterBreak="0">
    <w:nsid w:val="120F0090"/>
    <w:multiLevelType w:val="hybridMultilevel"/>
    <w:tmpl w:val="386AB02E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95E2F85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7528C8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FD590B"/>
    <w:multiLevelType w:val="hybridMultilevel"/>
    <w:tmpl w:val="AE6CF396"/>
    <w:lvl w:ilvl="0" w:tplc="4A74DC7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3F05D8"/>
    <w:multiLevelType w:val="hybridMultilevel"/>
    <w:tmpl w:val="D316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339C4"/>
    <w:multiLevelType w:val="hybridMultilevel"/>
    <w:tmpl w:val="2996D546"/>
    <w:lvl w:ilvl="0" w:tplc="99A24DD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70979"/>
    <w:multiLevelType w:val="hybridMultilevel"/>
    <w:tmpl w:val="39F4B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CD4550"/>
    <w:multiLevelType w:val="hybridMultilevel"/>
    <w:tmpl w:val="C754993A"/>
    <w:lvl w:ilvl="0" w:tplc="B47C7C8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AA37EE"/>
    <w:multiLevelType w:val="hybridMultilevel"/>
    <w:tmpl w:val="C0D432D2"/>
    <w:lvl w:ilvl="0" w:tplc="800244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5EC56B0"/>
    <w:multiLevelType w:val="hybridMultilevel"/>
    <w:tmpl w:val="4858B020"/>
    <w:lvl w:ilvl="0" w:tplc="F842BCB6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2" w15:restartNumberingAfterBreak="0">
    <w:nsid w:val="6E83588B"/>
    <w:multiLevelType w:val="hybridMultilevel"/>
    <w:tmpl w:val="8FBA4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669F8"/>
    <w:multiLevelType w:val="multilevel"/>
    <w:tmpl w:val="5F76AD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4" w15:restartNumberingAfterBreak="0">
    <w:nsid w:val="7CF518D1"/>
    <w:multiLevelType w:val="hybridMultilevel"/>
    <w:tmpl w:val="BB089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575AC"/>
    <w:multiLevelType w:val="hybridMultilevel"/>
    <w:tmpl w:val="CEC281CA"/>
    <w:lvl w:ilvl="0" w:tplc="984AE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15"/>
  </w:num>
  <w:num w:numId="4">
    <w:abstractNumId w:val="11"/>
  </w:num>
  <w:num w:numId="5">
    <w:abstractNumId w:val="8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5"/>
  </w:num>
  <w:num w:numId="14">
    <w:abstractNumId w:val="7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7A8"/>
    <w:rsid w:val="00002595"/>
    <w:rsid w:val="00002866"/>
    <w:rsid w:val="000072E5"/>
    <w:rsid w:val="00007BF0"/>
    <w:rsid w:val="00011DA1"/>
    <w:rsid w:val="00013B98"/>
    <w:rsid w:val="00016E21"/>
    <w:rsid w:val="00017BBA"/>
    <w:rsid w:val="00024041"/>
    <w:rsid w:val="00024332"/>
    <w:rsid w:val="000247B5"/>
    <w:rsid w:val="000259C6"/>
    <w:rsid w:val="00037BED"/>
    <w:rsid w:val="00040270"/>
    <w:rsid w:val="00042B11"/>
    <w:rsid w:val="00042FE4"/>
    <w:rsid w:val="000439CA"/>
    <w:rsid w:val="000445F5"/>
    <w:rsid w:val="000450DB"/>
    <w:rsid w:val="000479D6"/>
    <w:rsid w:val="0006537F"/>
    <w:rsid w:val="000677FA"/>
    <w:rsid w:val="00071860"/>
    <w:rsid w:val="000762D4"/>
    <w:rsid w:val="0007656F"/>
    <w:rsid w:val="00081D0B"/>
    <w:rsid w:val="000903A4"/>
    <w:rsid w:val="00090A74"/>
    <w:rsid w:val="0009290B"/>
    <w:rsid w:val="00094034"/>
    <w:rsid w:val="000A2EE1"/>
    <w:rsid w:val="000D2C0D"/>
    <w:rsid w:val="000D404B"/>
    <w:rsid w:val="000E014B"/>
    <w:rsid w:val="000F0C66"/>
    <w:rsid w:val="000F6539"/>
    <w:rsid w:val="00101EA6"/>
    <w:rsid w:val="001148E0"/>
    <w:rsid w:val="00115F74"/>
    <w:rsid w:val="001408F1"/>
    <w:rsid w:val="00163120"/>
    <w:rsid w:val="00164A1F"/>
    <w:rsid w:val="001652A9"/>
    <w:rsid w:val="00167A8C"/>
    <w:rsid w:val="0017290F"/>
    <w:rsid w:val="0017619D"/>
    <w:rsid w:val="00180110"/>
    <w:rsid w:val="00183106"/>
    <w:rsid w:val="00183F42"/>
    <w:rsid w:val="001A13F2"/>
    <w:rsid w:val="001A16CB"/>
    <w:rsid w:val="001A4DF3"/>
    <w:rsid w:val="001B4AAD"/>
    <w:rsid w:val="001C08A6"/>
    <w:rsid w:val="001C30A4"/>
    <w:rsid w:val="001C3806"/>
    <w:rsid w:val="001C7DC4"/>
    <w:rsid w:val="001D34FE"/>
    <w:rsid w:val="001D542D"/>
    <w:rsid w:val="001D7143"/>
    <w:rsid w:val="001E0296"/>
    <w:rsid w:val="001E11F2"/>
    <w:rsid w:val="001E3449"/>
    <w:rsid w:val="001E47F1"/>
    <w:rsid w:val="001E66E2"/>
    <w:rsid w:val="001E68E5"/>
    <w:rsid w:val="001F4C64"/>
    <w:rsid w:val="002007E4"/>
    <w:rsid w:val="0020121E"/>
    <w:rsid w:val="002058CE"/>
    <w:rsid w:val="00206C1D"/>
    <w:rsid w:val="002163CC"/>
    <w:rsid w:val="00216DFE"/>
    <w:rsid w:val="0021726E"/>
    <w:rsid w:val="00217784"/>
    <w:rsid w:val="002212CB"/>
    <w:rsid w:val="00223638"/>
    <w:rsid w:val="00227C5C"/>
    <w:rsid w:val="00230579"/>
    <w:rsid w:val="00241613"/>
    <w:rsid w:val="00252A47"/>
    <w:rsid w:val="00253D55"/>
    <w:rsid w:val="00254DD7"/>
    <w:rsid w:val="0025623B"/>
    <w:rsid w:val="002747C8"/>
    <w:rsid w:val="00276980"/>
    <w:rsid w:val="00277572"/>
    <w:rsid w:val="00280226"/>
    <w:rsid w:val="0028078B"/>
    <w:rsid w:val="00281F3B"/>
    <w:rsid w:val="002861A9"/>
    <w:rsid w:val="0029504F"/>
    <w:rsid w:val="002A059D"/>
    <w:rsid w:val="002B3588"/>
    <w:rsid w:val="002B430D"/>
    <w:rsid w:val="002C0471"/>
    <w:rsid w:val="002C40EF"/>
    <w:rsid w:val="002C422F"/>
    <w:rsid w:val="002D45FD"/>
    <w:rsid w:val="002E12DC"/>
    <w:rsid w:val="002E5E8A"/>
    <w:rsid w:val="002E770E"/>
    <w:rsid w:val="002E77B6"/>
    <w:rsid w:val="002F0550"/>
    <w:rsid w:val="002F5AFC"/>
    <w:rsid w:val="003001A5"/>
    <w:rsid w:val="00300332"/>
    <w:rsid w:val="003028C5"/>
    <w:rsid w:val="00305D99"/>
    <w:rsid w:val="00306238"/>
    <w:rsid w:val="00310D32"/>
    <w:rsid w:val="00312FE1"/>
    <w:rsid w:val="003149EB"/>
    <w:rsid w:val="00315365"/>
    <w:rsid w:val="00316852"/>
    <w:rsid w:val="00317206"/>
    <w:rsid w:val="003216B7"/>
    <w:rsid w:val="00321EF5"/>
    <w:rsid w:val="003234A3"/>
    <w:rsid w:val="00324768"/>
    <w:rsid w:val="00332908"/>
    <w:rsid w:val="00337D4B"/>
    <w:rsid w:val="00342E9D"/>
    <w:rsid w:val="0035229E"/>
    <w:rsid w:val="00363A3A"/>
    <w:rsid w:val="0036452B"/>
    <w:rsid w:val="00364BDC"/>
    <w:rsid w:val="00366A8C"/>
    <w:rsid w:val="00367E47"/>
    <w:rsid w:val="00375736"/>
    <w:rsid w:val="00391B2B"/>
    <w:rsid w:val="0039230D"/>
    <w:rsid w:val="0039522D"/>
    <w:rsid w:val="003969B0"/>
    <w:rsid w:val="00397C01"/>
    <w:rsid w:val="003A09D6"/>
    <w:rsid w:val="003A3553"/>
    <w:rsid w:val="003A3BE1"/>
    <w:rsid w:val="003A5C57"/>
    <w:rsid w:val="003B300E"/>
    <w:rsid w:val="003B3F0A"/>
    <w:rsid w:val="003B4F04"/>
    <w:rsid w:val="003B64EF"/>
    <w:rsid w:val="003C0123"/>
    <w:rsid w:val="003C2F8A"/>
    <w:rsid w:val="003C7CF6"/>
    <w:rsid w:val="003D16D8"/>
    <w:rsid w:val="003D22FF"/>
    <w:rsid w:val="003D7517"/>
    <w:rsid w:val="003D7D7C"/>
    <w:rsid w:val="003E3FF2"/>
    <w:rsid w:val="003E4804"/>
    <w:rsid w:val="003E791B"/>
    <w:rsid w:val="003F666C"/>
    <w:rsid w:val="003F6EBB"/>
    <w:rsid w:val="00403674"/>
    <w:rsid w:val="004065AF"/>
    <w:rsid w:val="00411412"/>
    <w:rsid w:val="00413366"/>
    <w:rsid w:val="00423FA3"/>
    <w:rsid w:val="00425559"/>
    <w:rsid w:val="00427F75"/>
    <w:rsid w:val="00440AD2"/>
    <w:rsid w:val="00442A5F"/>
    <w:rsid w:val="004433B8"/>
    <w:rsid w:val="0045418E"/>
    <w:rsid w:val="00455B26"/>
    <w:rsid w:val="00462B16"/>
    <w:rsid w:val="00464EB9"/>
    <w:rsid w:val="004758A2"/>
    <w:rsid w:val="00475E5E"/>
    <w:rsid w:val="004761FE"/>
    <w:rsid w:val="00491788"/>
    <w:rsid w:val="00492827"/>
    <w:rsid w:val="00492D42"/>
    <w:rsid w:val="004A0C65"/>
    <w:rsid w:val="004A2356"/>
    <w:rsid w:val="004A5FB1"/>
    <w:rsid w:val="004A78E4"/>
    <w:rsid w:val="004B363A"/>
    <w:rsid w:val="004B6F50"/>
    <w:rsid w:val="004C0D3D"/>
    <w:rsid w:val="004D211E"/>
    <w:rsid w:val="004D28FB"/>
    <w:rsid w:val="004D4868"/>
    <w:rsid w:val="004E0B98"/>
    <w:rsid w:val="004F259F"/>
    <w:rsid w:val="004F4320"/>
    <w:rsid w:val="004F4CAE"/>
    <w:rsid w:val="004F5A5B"/>
    <w:rsid w:val="00506381"/>
    <w:rsid w:val="005075F0"/>
    <w:rsid w:val="00513018"/>
    <w:rsid w:val="00516E49"/>
    <w:rsid w:val="00521CF5"/>
    <w:rsid w:val="00522C31"/>
    <w:rsid w:val="0052378C"/>
    <w:rsid w:val="005244BA"/>
    <w:rsid w:val="005246C2"/>
    <w:rsid w:val="005261C6"/>
    <w:rsid w:val="005320B6"/>
    <w:rsid w:val="0054189B"/>
    <w:rsid w:val="00544F70"/>
    <w:rsid w:val="00555A13"/>
    <w:rsid w:val="0056010A"/>
    <w:rsid w:val="00562AC5"/>
    <w:rsid w:val="005652D3"/>
    <w:rsid w:val="005668EF"/>
    <w:rsid w:val="00567086"/>
    <w:rsid w:val="00575816"/>
    <w:rsid w:val="0057582B"/>
    <w:rsid w:val="005761AC"/>
    <w:rsid w:val="00586D44"/>
    <w:rsid w:val="00592106"/>
    <w:rsid w:val="005A284A"/>
    <w:rsid w:val="005A29CE"/>
    <w:rsid w:val="005A6B95"/>
    <w:rsid w:val="005B53A2"/>
    <w:rsid w:val="005B58FA"/>
    <w:rsid w:val="005D0827"/>
    <w:rsid w:val="005D0D79"/>
    <w:rsid w:val="005D130F"/>
    <w:rsid w:val="005D1D21"/>
    <w:rsid w:val="005D21EE"/>
    <w:rsid w:val="005D3B93"/>
    <w:rsid w:val="005D7A87"/>
    <w:rsid w:val="005D7E81"/>
    <w:rsid w:val="005E1D4A"/>
    <w:rsid w:val="005E787F"/>
    <w:rsid w:val="005F5937"/>
    <w:rsid w:val="00600712"/>
    <w:rsid w:val="006024E6"/>
    <w:rsid w:val="00612F66"/>
    <w:rsid w:val="0061434C"/>
    <w:rsid w:val="00621B1B"/>
    <w:rsid w:val="0063586A"/>
    <w:rsid w:val="006452BC"/>
    <w:rsid w:val="006508C5"/>
    <w:rsid w:val="00651180"/>
    <w:rsid w:val="006548D2"/>
    <w:rsid w:val="006603F1"/>
    <w:rsid w:val="00662C2B"/>
    <w:rsid w:val="006654D1"/>
    <w:rsid w:val="00670CAA"/>
    <w:rsid w:val="00676114"/>
    <w:rsid w:val="00676E99"/>
    <w:rsid w:val="00680354"/>
    <w:rsid w:val="006813BE"/>
    <w:rsid w:val="00687CE0"/>
    <w:rsid w:val="00690D78"/>
    <w:rsid w:val="006931CA"/>
    <w:rsid w:val="006A056A"/>
    <w:rsid w:val="006A19EF"/>
    <w:rsid w:val="006A5110"/>
    <w:rsid w:val="006A64AD"/>
    <w:rsid w:val="006A7441"/>
    <w:rsid w:val="006B1F6E"/>
    <w:rsid w:val="006C335F"/>
    <w:rsid w:val="006C3B50"/>
    <w:rsid w:val="006C7BDB"/>
    <w:rsid w:val="006D3F28"/>
    <w:rsid w:val="006D72EF"/>
    <w:rsid w:val="006E0FAC"/>
    <w:rsid w:val="006E7A6A"/>
    <w:rsid w:val="006F16D4"/>
    <w:rsid w:val="00705124"/>
    <w:rsid w:val="00707DB8"/>
    <w:rsid w:val="00710DDB"/>
    <w:rsid w:val="00714CA7"/>
    <w:rsid w:val="00726337"/>
    <w:rsid w:val="00727332"/>
    <w:rsid w:val="007452A3"/>
    <w:rsid w:val="00746599"/>
    <w:rsid w:val="00751C4A"/>
    <w:rsid w:val="007567B8"/>
    <w:rsid w:val="00761395"/>
    <w:rsid w:val="007633C1"/>
    <w:rsid w:val="00763FEB"/>
    <w:rsid w:val="0077110F"/>
    <w:rsid w:val="0077182A"/>
    <w:rsid w:val="0077308A"/>
    <w:rsid w:val="0077696C"/>
    <w:rsid w:val="00776B78"/>
    <w:rsid w:val="00781B65"/>
    <w:rsid w:val="007851F1"/>
    <w:rsid w:val="0078560B"/>
    <w:rsid w:val="00785A24"/>
    <w:rsid w:val="007863EA"/>
    <w:rsid w:val="007A36E1"/>
    <w:rsid w:val="007A7F69"/>
    <w:rsid w:val="007B1A65"/>
    <w:rsid w:val="007B46CC"/>
    <w:rsid w:val="007B7D45"/>
    <w:rsid w:val="007C0CCA"/>
    <w:rsid w:val="007C5F40"/>
    <w:rsid w:val="007D023F"/>
    <w:rsid w:val="007D13EF"/>
    <w:rsid w:val="007D3D2F"/>
    <w:rsid w:val="007D67C0"/>
    <w:rsid w:val="007E7FB1"/>
    <w:rsid w:val="007F4A21"/>
    <w:rsid w:val="00800E54"/>
    <w:rsid w:val="00803946"/>
    <w:rsid w:val="008133A4"/>
    <w:rsid w:val="00814D53"/>
    <w:rsid w:val="00822037"/>
    <w:rsid w:val="00831B8A"/>
    <w:rsid w:val="0083211F"/>
    <w:rsid w:val="00832134"/>
    <w:rsid w:val="00835592"/>
    <w:rsid w:val="00841822"/>
    <w:rsid w:val="008436CA"/>
    <w:rsid w:val="00846925"/>
    <w:rsid w:val="00852831"/>
    <w:rsid w:val="008643C4"/>
    <w:rsid w:val="008657F8"/>
    <w:rsid w:val="00865E34"/>
    <w:rsid w:val="00867CF3"/>
    <w:rsid w:val="00870027"/>
    <w:rsid w:val="0087014E"/>
    <w:rsid w:val="00870EB4"/>
    <w:rsid w:val="008744E5"/>
    <w:rsid w:val="0087478E"/>
    <w:rsid w:val="008753B4"/>
    <w:rsid w:val="00875F3F"/>
    <w:rsid w:val="008843E1"/>
    <w:rsid w:val="008854AC"/>
    <w:rsid w:val="00890CFB"/>
    <w:rsid w:val="00890F9C"/>
    <w:rsid w:val="008A1F2D"/>
    <w:rsid w:val="008A2ABC"/>
    <w:rsid w:val="008B32DB"/>
    <w:rsid w:val="008B5445"/>
    <w:rsid w:val="008C09D7"/>
    <w:rsid w:val="008C1BA9"/>
    <w:rsid w:val="008C2744"/>
    <w:rsid w:val="008C2E2A"/>
    <w:rsid w:val="008C439F"/>
    <w:rsid w:val="008C6A4A"/>
    <w:rsid w:val="008C6AF0"/>
    <w:rsid w:val="008C6C8C"/>
    <w:rsid w:val="008D18CC"/>
    <w:rsid w:val="008D2526"/>
    <w:rsid w:val="008D2AAB"/>
    <w:rsid w:val="008D41BA"/>
    <w:rsid w:val="008E4AAA"/>
    <w:rsid w:val="008E5E4D"/>
    <w:rsid w:val="008E6F2B"/>
    <w:rsid w:val="008E73A6"/>
    <w:rsid w:val="008F0481"/>
    <w:rsid w:val="008F1919"/>
    <w:rsid w:val="008F6386"/>
    <w:rsid w:val="008F65DE"/>
    <w:rsid w:val="00901EE3"/>
    <w:rsid w:val="00926AB2"/>
    <w:rsid w:val="0093098B"/>
    <w:rsid w:val="009323F4"/>
    <w:rsid w:val="009367B9"/>
    <w:rsid w:val="00942FED"/>
    <w:rsid w:val="00943FBF"/>
    <w:rsid w:val="00957A6D"/>
    <w:rsid w:val="009641F8"/>
    <w:rsid w:val="00970B63"/>
    <w:rsid w:val="009710E7"/>
    <w:rsid w:val="009722E2"/>
    <w:rsid w:val="00973718"/>
    <w:rsid w:val="00976F1C"/>
    <w:rsid w:val="00987E92"/>
    <w:rsid w:val="009905A5"/>
    <w:rsid w:val="0099182E"/>
    <w:rsid w:val="009A03D9"/>
    <w:rsid w:val="009A05CB"/>
    <w:rsid w:val="009A1DD6"/>
    <w:rsid w:val="009A5108"/>
    <w:rsid w:val="009A6519"/>
    <w:rsid w:val="009B0CD9"/>
    <w:rsid w:val="009C17FE"/>
    <w:rsid w:val="009C21AC"/>
    <w:rsid w:val="009C71B6"/>
    <w:rsid w:val="009D3A57"/>
    <w:rsid w:val="009D3FC7"/>
    <w:rsid w:val="009E0105"/>
    <w:rsid w:val="009E0BA6"/>
    <w:rsid w:val="009E0DD1"/>
    <w:rsid w:val="009E24E3"/>
    <w:rsid w:val="009E53EC"/>
    <w:rsid w:val="009E6957"/>
    <w:rsid w:val="009F467E"/>
    <w:rsid w:val="009F7787"/>
    <w:rsid w:val="00A00CD1"/>
    <w:rsid w:val="00A04065"/>
    <w:rsid w:val="00A04982"/>
    <w:rsid w:val="00A054FE"/>
    <w:rsid w:val="00A161BA"/>
    <w:rsid w:val="00A16F8E"/>
    <w:rsid w:val="00A20329"/>
    <w:rsid w:val="00A250B0"/>
    <w:rsid w:val="00A25C10"/>
    <w:rsid w:val="00A31BBE"/>
    <w:rsid w:val="00A369C8"/>
    <w:rsid w:val="00A407D1"/>
    <w:rsid w:val="00A45AFB"/>
    <w:rsid w:val="00A60C45"/>
    <w:rsid w:val="00A612B8"/>
    <w:rsid w:val="00A6371E"/>
    <w:rsid w:val="00A64DA6"/>
    <w:rsid w:val="00A7660D"/>
    <w:rsid w:val="00A803E8"/>
    <w:rsid w:val="00A851E5"/>
    <w:rsid w:val="00A85A58"/>
    <w:rsid w:val="00A8691C"/>
    <w:rsid w:val="00A90487"/>
    <w:rsid w:val="00AA1151"/>
    <w:rsid w:val="00AA2906"/>
    <w:rsid w:val="00AA510D"/>
    <w:rsid w:val="00AA5F42"/>
    <w:rsid w:val="00AB0C3E"/>
    <w:rsid w:val="00AB197D"/>
    <w:rsid w:val="00AC7575"/>
    <w:rsid w:val="00AE7A13"/>
    <w:rsid w:val="00B012C3"/>
    <w:rsid w:val="00B06C48"/>
    <w:rsid w:val="00B127B1"/>
    <w:rsid w:val="00B155E5"/>
    <w:rsid w:val="00B2015C"/>
    <w:rsid w:val="00B20EA9"/>
    <w:rsid w:val="00B21FEB"/>
    <w:rsid w:val="00B23DD2"/>
    <w:rsid w:val="00B31087"/>
    <w:rsid w:val="00B41C8B"/>
    <w:rsid w:val="00B43285"/>
    <w:rsid w:val="00B50C14"/>
    <w:rsid w:val="00B50F32"/>
    <w:rsid w:val="00B61D4B"/>
    <w:rsid w:val="00B6703D"/>
    <w:rsid w:val="00B67BF3"/>
    <w:rsid w:val="00B70986"/>
    <w:rsid w:val="00B72C1E"/>
    <w:rsid w:val="00B7494F"/>
    <w:rsid w:val="00B76B00"/>
    <w:rsid w:val="00B84D8D"/>
    <w:rsid w:val="00B90623"/>
    <w:rsid w:val="00B915FC"/>
    <w:rsid w:val="00B93AD8"/>
    <w:rsid w:val="00B95D8F"/>
    <w:rsid w:val="00BA0CB9"/>
    <w:rsid w:val="00BA15F4"/>
    <w:rsid w:val="00BA332F"/>
    <w:rsid w:val="00BA5472"/>
    <w:rsid w:val="00BA7A40"/>
    <w:rsid w:val="00BB2915"/>
    <w:rsid w:val="00BB7219"/>
    <w:rsid w:val="00BC2386"/>
    <w:rsid w:val="00BC23E8"/>
    <w:rsid w:val="00BC5DB0"/>
    <w:rsid w:val="00BC6AAC"/>
    <w:rsid w:val="00BC6CC1"/>
    <w:rsid w:val="00BD39EB"/>
    <w:rsid w:val="00BD410A"/>
    <w:rsid w:val="00BD626B"/>
    <w:rsid w:val="00BE1173"/>
    <w:rsid w:val="00BE4A5A"/>
    <w:rsid w:val="00BE4D14"/>
    <w:rsid w:val="00BE4FE1"/>
    <w:rsid w:val="00BF2760"/>
    <w:rsid w:val="00BF6870"/>
    <w:rsid w:val="00C00AFF"/>
    <w:rsid w:val="00C02565"/>
    <w:rsid w:val="00C06A7B"/>
    <w:rsid w:val="00C1455B"/>
    <w:rsid w:val="00C15DAF"/>
    <w:rsid w:val="00C174B7"/>
    <w:rsid w:val="00C20741"/>
    <w:rsid w:val="00C30E1F"/>
    <w:rsid w:val="00C34149"/>
    <w:rsid w:val="00C3604B"/>
    <w:rsid w:val="00C4048E"/>
    <w:rsid w:val="00C45069"/>
    <w:rsid w:val="00C5067A"/>
    <w:rsid w:val="00C514C4"/>
    <w:rsid w:val="00C65761"/>
    <w:rsid w:val="00C83F2E"/>
    <w:rsid w:val="00C90BDD"/>
    <w:rsid w:val="00C91B93"/>
    <w:rsid w:val="00C9370D"/>
    <w:rsid w:val="00CA3A0A"/>
    <w:rsid w:val="00CA5B29"/>
    <w:rsid w:val="00CA5FCE"/>
    <w:rsid w:val="00CA7F1B"/>
    <w:rsid w:val="00CB549E"/>
    <w:rsid w:val="00CB663E"/>
    <w:rsid w:val="00CC07BD"/>
    <w:rsid w:val="00CC2A9E"/>
    <w:rsid w:val="00CD1060"/>
    <w:rsid w:val="00CD128F"/>
    <w:rsid w:val="00CE0102"/>
    <w:rsid w:val="00CE28A1"/>
    <w:rsid w:val="00CE2B73"/>
    <w:rsid w:val="00CE2C1C"/>
    <w:rsid w:val="00CF0677"/>
    <w:rsid w:val="00CF5F8F"/>
    <w:rsid w:val="00CF5FA9"/>
    <w:rsid w:val="00CF6039"/>
    <w:rsid w:val="00CF7422"/>
    <w:rsid w:val="00D00F80"/>
    <w:rsid w:val="00D01754"/>
    <w:rsid w:val="00D11B01"/>
    <w:rsid w:val="00D137CA"/>
    <w:rsid w:val="00D22EEC"/>
    <w:rsid w:val="00D23DC1"/>
    <w:rsid w:val="00D25ED6"/>
    <w:rsid w:val="00D26071"/>
    <w:rsid w:val="00D272DE"/>
    <w:rsid w:val="00D3184E"/>
    <w:rsid w:val="00D330CC"/>
    <w:rsid w:val="00D3544F"/>
    <w:rsid w:val="00D4226A"/>
    <w:rsid w:val="00D53833"/>
    <w:rsid w:val="00D57D04"/>
    <w:rsid w:val="00D7451C"/>
    <w:rsid w:val="00D745DD"/>
    <w:rsid w:val="00D86421"/>
    <w:rsid w:val="00D92137"/>
    <w:rsid w:val="00D96979"/>
    <w:rsid w:val="00DA32DC"/>
    <w:rsid w:val="00DA71CC"/>
    <w:rsid w:val="00DB5E7B"/>
    <w:rsid w:val="00DB72CE"/>
    <w:rsid w:val="00DC564A"/>
    <w:rsid w:val="00DC7C86"/>
    <w:rsid w:val="00DD6C35"/>
    <w:rsid w:val="00DD7C75"/>
    <w:rsid w:val="00DE449C"/>
    <w:rsid w:val="00DF148B"/>
    <w:rsid w:val="00DF15D7"/>
    <w:rsid w:val="00DF223A"/>
    <w:rsid w:val="00DF4FBA"/>
    <w:rsid w:val="00E061FE"/>
    <w:rsid w:val="00E073AF"/>
    <w:rsid w:val="00E111F9"/>
    <w:rsid w:val="00E148EA"/>
    <w:rsid w:val="00E22369"/>
    <w:rsid w:val="00E318DC"/>
    <w:rsid w:val="00E32461"/>
    <w:rsid w:val="00E3412F"/>
    <w:rsid w:val="00E367D6"/>
    <w:rsid w:val="00E372D2"/>
    <w:rsid w:val="00E434BA"/>
    <w:rsid w:val="00E45C3A"/>
    <w:rsid w:val="00E61E33"/>
    <w:rsid w:val="00E620F4"/>
    <w:rsid w:val="00E66F6B"/>
    <w:rsid w:val="00E72914"/>
    <w:rsid w:val="00E7698B"/>
    <w:rsid w:val="00E805CC"/>
    <w:rsid w:val="00E86DE6"/>
    <w:rsid w:val="00E91025"/>
    <w:rsid w:val="00E91B5D"/>
    <w:rsid w:val="00EA0C67"/>
    <w:rsid w:val="00EA4274"/>
    <w:rsid w:val="00EB16B4"/>
    <w:rsid w:val="00EB3981"/>
    <w:rsid w:val="00EB77A8"/>
    <w:rsid w:val="00EC7BFF"/>
    <w:rsid w:val="00ED0942"/>
    <w:rsid w:val="00ED1F76"/>
    <w:rsid w:val="00ED3265"/>
    <w:rsid w:val="00ED6E7D"/>
    <w:rsid w:val="00EE0261"/>
    <w:rsid w:val="00EE6C23"/>
    <w:rsid w:val="00EF0CAA"/>
    <w:rsid w:val="00EF16E6"/>
    <w:rsid w:val="00EF2CB8"/>
    <w:rsid w:val="00EF36D2"/>
    <w:rsid w:val="00F140B8"/>
    <w:rsid w:val="00F141A4"/>
    <w:rsid w:val="00F17BCC"/>
    <w:rsid w:val="00F17F52"/>
    <w:rsid w:val="00F24925"/>
    <w:rsid w:val="00F36883"/>
    <w:rsid w:val="00F42C76"/>
    <w:rsid w:val="00F4683F"/>
    <w:rsid w:val="00F46D73"/>
    <w:rsid w:val="00F614D6"/>
    <w:rsid w:val="00F63B50"/>
    <w:rsid w:val="00F679C8"/>
    <w:rsid w:val="00F73BD6"/>
    <w:rsid w:val="00F77729"/>
    <w:rsid w:val="00F81C93"/>
    <w:rsid w:val="00F8387C"/>
    <w:rsid w:val="00F85A16"/>
    <w:rsid w:val="00F85FCC"/>
    <w:rsid w:val="00F8784B"/>
    <w:rsid w:val="00F91162"/>
    <w:rsid w:val="00F92C23"/>
    <w:rsid w:val="00F964B8"/>
    <w:rsid w:val="00FA30B3"/>
    <w:rsid w:val="00FA3653"/>
    <w:rsid w:val="00FA5D2F"/>
    <w:rsid w:val="00FB4507"/>
    <w:rsid w:val="00FB4812"/>
    <w:rsid w:val="00FB6D27"/>
    <w:rsid w:val="00FC06CC"/>
    <w:rsid w:val="00FC290B"/>
    <w:rsid w:val="00FC423A"/>
    <w:rsid w:val="00FC5623"/>
    <w:rsid w:val="00FC583E"/>
    <w:rsid w:val="00FC58F3"/>
    <w:rsid w:val="00FD0AB9"/>
    <w:rsid w:val="00FE2753"/>
    <w:rsid w:val="00FF1F9F"/>
    <w:rsid w:val="00FF3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8466C"/>
  <w15:docId w15:val="{C712ACC1-D749-4BAA-BD45-2CD8B937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unhideWhenUsed/>
    <w:qFormat/>
    <w:rsid w:val="00DF14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B77A8"/>
  </w:style>
  <w:style w:type="paragraph" w:styleId="a5">
    <w:name w:val="footer"/>
    <w:basedOn w:val="a"/>
    <w:link w:val="a6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EB77A8"/>
  </w:style>
  <w:style w:type="table" w:styleId="a7">
    <w:name w:val="Table Grid"/>
    <w:basedOn w:val="a1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7A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90623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Текст ПЗ Первая строка:  1 см"/>
    <w:link w:val="10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0">
    <w:name w:val="Текст ПЗ Первая строка:  1 см Знак"/>
    <w:link w:val="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b">
    <w:name w:val="Body Text"/>
    <w:basedOn w:val="a"/>
    <w:link w:val="ac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c">
    <w:name w:val="Основной текст Знак"/>
    <w:basedOn w:val="a0"/>
    <w:link w:val="ab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d">
    <w:name w:val="Intense Emphasis"/>
    <w:basedOn w:val="a0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0"/>
    <w:rsid w:val="006D3F28"/>
  </w:style>
  <w:style w:type="paragraph" w:styleId="ae">
    <w:name w:val="No Spacing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List Paragraph"/>
    <w:basedOn w:val="a"/>
    <w:link w:val="af0"/>
    <w:uiPriority w:val="34"/>
    <w:qFormat/>
    <w:rsid w:val="0099182E"/>
    <w:pPr>
      <w:ind w:left="720"/>
      <w:contextualSpacing/>
    </w:pPr>
  </w:style>
  <w:style w:type="paragraph" w:styleId="af1">
    <w:name w:val="Body Text Indent"/>
    <w:basedOn w:val="a"/>
    <w:link w:val="af2"/>
    <w:uiPriority w:val="99"/>
    <w:semiHidden/>
    <w:unhideWhenUsed/>
    <w:rsid w:val="003E791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E791B"/>
  </w:style>
  <w:style w:type="character" w:styleId="af3">
    <w:name w:val="Book Title"/>
    <w:basedOn w:val="a0"/>
    <w:uiPriority w:val="33"/>
    <w:qFormat/>
    <w:rsid w:val="00612F66"/>
    <w:rPr>
      <w:b/>
      <w:bCs/>
      <w:i/>
      <w:iCs/>
      <w:spacing w:val="5"/>
    </w:rPr>
  </w:style>
  <w:style w:type="character" w:styleId="af4">
    <w:name w:val="annotation reference"/>
    <w:basedOn w:val="a0"/>
    <w:uiPriority w:val="99"/>
    <w:semiHidden/>
    <w:unhideWhenUsed/>
    <w:rsid w:val="00E45C3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45C3A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45C3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45C3A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F14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0">
    <w:name w:val="Абзац списка Знак"/>
    <w:link w:val="af"/>
    <w:uiPriority w:val="34"/>
    <w:locked/>
    <w:rsid w:val="00DF148B"/>
  </w:style>
  <w:style w:type="paragraph" w:customStyle="1" w:styleId="MPText">
    <w:name w:val="MP.Text"/>
    <w:link w:val="MPText0"/>
    <w:qFormat/>
    <w:rsid w:val="00DF148B"/>
    <w:pPr>
      <w:spacing w:after="0" w:line="240" w:lineRule="auto"/>
    </w:pPr>
    <w:rPr>
      <w:rFonts w:ascii="ISOCPEUR" w:eastAsia="Times New Roman" w:hAnsi="ISOCPEUR" w:cs="Times New Roman"/>
      <w:sz w:val="24"/>
      <w:szCs w:val="20"/>
      <w:lang w:eastAsia="ru-RU"/>
    </w:rPr>
  </w:style>
  <w:style w:type="character" w:customStyle="1" w:styleId="MPText0">
    <w:name w:val="MP.Text Знак"/>
    <w:link w:val="MPText"/>
    <w:rsid w:val="00DF148B"/>
    <w:rPr>
      <w:rFonts w:ascii="ISOCPEUR" w:eastAsia="Times New Roman" w:hAnsi="ISOCPEUR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272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272DE"/>
  </w:style>
  <w:style w:type="paragraph" w:styleId="af9">
    <w:name w:val="Normal (Web)"/>
    <w:basedOn w:val="a"/>
    <w:uiPriority w:val="99"/>
    <w:unhideWhenUsed/>
    <w:rsid w:val="00002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Revision"/>
    <w:hidden/>
    <w:uiPriority w:val="99"/>
    <w:semiHidden/>
    <w:rsid w:val="00D137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367D1-1046-4812-9FE4-A0701DF0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28</Pages>
  <Words>6030</Words>
  <Characters>34372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</dc:creator>
  <cp:lastModifiedBy>Серяк Николай Викторович</cp:lastModifiedBy>
  <cp:revision>73</cp:revision>
  <cp:lastPrinted>2019-12-02T10:36:00Z</cp:lastPrinted>
  <dcterms:created xsi:type="dcterms:W3CDTF">2021-08-23T15:24:00Z</dcterms:created>
  <dcterms:modified xsi:type="dcterms:W3CDTF">2024-09-13T10:21:00Z</dcterms:modified>
</cp:coreProperties>
</file>